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15BE" w14:textId="77777777" w:rsidR="00376D6A" w:rsidRPr="00082902" w:rsidRDefault="00376D6A" w:rsidP="001B08D3">
      <w:pPr>
        <w:jc w:val="both"/>
        <w:rPr>
          <w:rFonts w:ascii="Arial" w:eastAsia="Times New Roman" w:hAnsi="Arial" w:cs="Arial"/>
          <w:b/>
          <w:lang w:val="en-GB"/>
        </w:rPr>
        <w:sectPr w:rsidR="00376D6A" w:rsidRPr="0008290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2D39ECEE" w14:textId="75A64B1A" w:rsidR="001B08D3" w:rsidRPr="00082902" w:rsidRDefault="001B08D3" w:rsidP="001B08D3">
      <w:pPr>
        <w:jc w:val="both"/>
        <w:rPr>
          <w:rFonts w:ascii="Arial" w:eastAsia="Times New Roman" w:hAnsi="Arial" w:cs="Arial"/>
          <w:b/>
          <w:lang w:val="en-GB"/>
        </w:rPr>
      </w:pPr>
    </w:p>
    <w:p w14:paraId="22432BFF" w14:textId="77777777" w:rsidR="001B08D3" w:rsidRPr="00082902" w:rsidRDefault="001B08D3" w:rsidP="001B08D3">
      <w:pPr>
        <w:jc w:val="both"/>
        <w:rPr>
          <w:rFonts w:ascii="Arial" w:eastAsia="Times New Roman" w:hAnsi="Arial" w:cs="Arial"/>
          <w:b/>
          <w:lang w:val="en-GB"/>
        </w:rPr>
      </w:pPr>
    </w:p>
    <w:p w14:paraId="0BF6CB91" w14:textId="77777777" w:rsidR="001B08D3" w:rsidRPr="00082902" w:rsidRDefault="001B08D3" w:rsidP="001B08D3">
      <w:pPr>
        <w:rPr>
          <w:rFonts w:ascii="Arial" w:eastAsia="Times New Roman" w:hAnsi="Arial" w:cs="Arial"/>
          <w:szCs w:val="24"/>
          <w:lang w:val="en-GB"/>
        </w:rPr>
      </w:pPr>
      <w:bookmarkStart w:id="0" w:name="d47start"/>
      <w:bookmarkStart w:id="1" w:name="d47end"/>
      <w:bookmarkEnd w:id="0"/>
      <w:bookmarkEnd w:id="1"/>
    </w:p>
    <w:p w14:paraId="15EC34A6" w14:textId="77777777" w:rsidR="001B08D3" w:rsidRPr="00082902" w:rsidRDefault="001B08D3" w:rsidP="001B08D3">
      <w:pPr>
        <w:jc w:val="center"/>
        <w:rPr>
          <w:rFonts w:ascii="Arial" w:eastAsia="Times New Roman" w:hAnsi="Arial" w:cs="Arial"/>
          <w:sz w:val="20"/>
          <w:szCs w:val="20"/>
          <w:lang w:val="en-GB"/>
        </w:rPr>
      </w:pPr>
      <w:r w:rsidRPr="00082902">
        <w:rPr>
          <w:rFonts w:ascii="Arial" w:eastAsia="Times New Roman" w:hAnsi="Arial" w:cs="Arial"/>
          <w:noProof/>
          <w:sz w:val="20"/>
          <w:szCs w:val="20"/>
          <w:lang w:val="en-GB" w:eastAsia="en-GB"/>
        </w:rPr>
        <w:drawing>
          <wp:inline distT="0" distB="0" distL="0" distR="0" wp14:anchorId="33144E10" wp14:editId="2D038DA3">
            <wp:extent cx="2381250" cy="1914525"/>
            <wp:effectExtent l="0" t="0" r="0" b="9525"/>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14:paraId="21AC75E9" w14:textId="77777777" w:rsidR="001B08D3" w:rsidRPr="00082902" w:rsidRDefault="001B08D3" w:rsidP="001B08D3">
      <w:pPr>
        <w:rPr>
          <w:rFonts w:ascii="Arial" w:eastAsia="Times New Roman" w:hAnsi="Arial" w:cs="Arial"/>
          <w:noProof/>
          <w:szCs w:val="24"/>
          <w:lang w:val="en-GB"/>
        </w:rPr>
      </w:pPr>
    </w:p>
    <w:p w14:paraId="7034288F" w14:textId="77777777" w:rsidR="001B08D3" w:rsidRPr="00082902" w:rsidRDefault="001B08D3" w:rsidP="001B08D3">
      <w:pPr>
        <w:rPr>
          <w:rFonts w:ascii="Arial" w:eastAsia="Times New Roman" w:hAnsi="Arial" w:cs="Arial"/>
          <w:noProof/>
          <w:szCs w:val="24"/>
          <w:lang w:val="en-GB"/>
        </w:rPr>
      </w:pPr>
    </w:p>
    <w:p w14:paraId="1C04E9A4" w14:textId="77777777" w:rsidR="001B08D3" w:rsidRPr="00082902" w:rsidRDefault="001B08D3" w:rsidP="001B08D3">
      <w:pPr>
        <w:rPr>
          <w:rFonts w:ascii="Arial" w:eastAsia="Times New Roman" w:hAnsi="Arial" w:cs="Arial"/>
          <w:noProof/>
          <w:szCs w:val="24"/>
          <w:lang w:val="en-GB"/>
        </w:rPr>
      </w:pPr>
    </w:p>
    <w:p w14:paraId="0383FD71" w14:textId="77777777" w:rsidR="001B08D3" w:rsidRPr="00082902" w:rsidRDefault="001B08D3" w:rsidP="001B08D3">
      <w:pPr>
        <w:rPr>
          <w:rFonts w:ascii="Arial" w:eastAsia="Times New Roman" w:hAnsi="Arial" w:cs="Arial"/>
          <w:noProof/>
          <w:szCs w:val="24"/>
          <w:lang w:val="en-GB"/>
        </w:rPr>
      </w:pPr>
    </w:p>
    <w:p w14:paraId="51F13080" w14:textId="77777777" w:rsidR="001B08D3" w:rsidRPr="00082902" w:rsidRDefault="001B08D3" w:rsidP="001B08D3">
      <w:pPr>
        <w:suppressAutoHyphens/>
        <w:jc w:val="center"/>
        <w:rPr>
          <w:rFonts w:ascii="Arial" w:eastAsia="Times New Roman" w:hAnsi="Arial" w:cs="Arial"/>
          <w:b/>
          <w:sz w:val="40"/>
          <w:szCs w:val="40"/>
        </w:rPr>
      </w:pPr>
      <w:bookmarkStart w:id="2" w:name="DrafterTeam"/>
      <w:bookmarkEnd w:id="2"/>
      <w:r w:rsidRPr="00082902">
        <w:rPr>
          <w:rFonts w:ascii="Arial" w:eastAsia="Times New Roman" w:hAnsi="Arial" w:cs="Arial"/>
          <w:b/>
          <w:sz w:val="40"/>
          <w:szCs w:val="40"/>
        </w:rPr>
        <w:t>Situational Awareness Command and Control Delivery Team (SACC DT)</w:t>
      </w:r>
    </w:p>
    <w:p w14:paraId="2CDE76FE" w14:textId="77777777" w:rsidR="001B08D3" w:rsidRPr="00082902" w:rsidRDefault="001B08D3" w:rsidP="001B08D3">
      <w:pPr>
        <w:tabs>
          <w:tab w:val="left" w:pos="5250"/>
        </w:tabs>
        <w:suppressAutoHyphens/>
        <w:rPr>
          <w:rFonts w:ascii="Arial" w:eastAsia="Times New Roman" w:hAnsi="Arial" w:cs="Arial"/>
          <w:b/>
          <w:i/>
          <w:sz w:val="40"/>
          <w:szCs w:val="40"/>
        </w:rPr>
      </w:pPr>
      <w:r w:rsidRPr="00082902">
        <w:rPr>
          <w:rFonts w:ascii="Arial" w:eastAsia="Times New Roman" w:hAnsi="Arial" w:cs="Arial"/>
          <w:b/>
          <w:i/>
          <w:sz w:val="40"/>
          <w:szCs w:val="40"/>
        </w:rPr>
        <w:tab/>
      </w:r>
    </w:p>
    <w:p w14:paraId="6D87B59A" w14:textId="4023E4BE" w:rsidR="001B08D3" w:rsidRPr="00082902" w:rsidRDefault="00BC362A" w:rsidP="001B08D3">
      <w:pPr>
        <w:suppressAutoHyphens/>
        <w:jc w:val="center"/>
        <w:rPr>
          <w:rFonts w:ascii="Arial" w:eastAsia="Times New Roman" w:hAnsi="Arial" w:cs="Arial"/>
          <w:b/>
          <w:sz w:val="40"/>
          <w:szCs w:val="40"/>
        </w:rPr>
      </w:pPr>
      <w:r w:rsidRPr="00082902">
        <w:rPr>
          <w:rFonts w:ascii="Arial" w:eastAsia="Times New Roman" w:hAnsi="Arial" w:cs="Arial"/>
          <w:b/>
          <w:sz w:val="40"/>
          <w:szCs w:val="40"/>
        </w:rPr>
        <w:t>Contract</w:t>
      </w:r>
      <w:r w:rsidR="00BA632A" w:rsidRPr="00082902">
        <w:rPr>
          <w:rFonts w:ascii="Arial" w:eastAsia="Times New Roman" w:hAnsi="Arial" w:cs="Arial"/>
          <w:b/>
          <w:sz w:val="40"/>
          <w:szCs w:val="40"/>
        </w:rPr>
        <w:t xml:space="preserve"> </w:t>
      </w:r>
      <w:r w:rsidR="001B08D3" w:rsidRPr="00082902">
        <w:rPr>
          <w:rFonts w:ascii="Arial" w:eastAsia="Times New Roman" w:hAnsi="Arial" w:cs="Arial"/>
          <w:b/>
          <w:sz w:val="40"/>
          <w:szCs w:val="40"/>
        </w:rPr>
        <w:t xml:space="preserve">No: </w:t>
      </w:r>
      <w:bookmarkStart w:id="3" w:name="MultiPO_Num1"/>
      <w:bookmarkEnd w:id="3"/>
      <w:r w:rsidR="003B60E1" w:rsidRPr="00082902">
        <w:rPr>
          <w:rFonts w:ascii="Arial" w:eastAsia="Times New Roman" w:hAnsi="Arial" w:cs="Arial"/>
          <w:sz w:val="36"/>
          <w:szCs w:val="40"/>
        </w:rPr>
        <w:t>SACC/000</w:t>
      </w:r>
      <w:r w:rsidR="00FD7FBC" w:rsidRPr="00082902">
        <w:rPr>
          <w:rFonts w:ascii="Arial" w:eastAsia="Times New Roman" w:hAnsi="Arial" w:cs="Arial"/>
          <w:sz w:val="36"/>
          <w:szCs w:val="40"/>
        </w:rPr>
        <w:t>76</w:t>
      </w:r>
    </w:p>
    <w:p w14:paraId="0A4ED227" w14:textId="77777777" w:rsidR="001B08D3" w:rsidRPr="00082902" w:rsidRDefault="001B08D3" w:rsidP="001B08D3">
      <w:pPr>
        <w:suppressAutoHyphens/>
        <w:jc w:val="center"/>
        <w:rPr>
          <w:rFonts w:ascii="Arial" w:eastAsia="Times New Roman" w:hAnsi="Arial" w:cs="Arial"/>
          <w:b/>
          <w:sz w:val="40"/>
          <w:szCs w:val="40"/>
        </w:rPr>
      </w:pPr>
    </w:p>
    <w:p w14:paraId="0CE0E9BA" w14:textId="3519B72F" w:rsidR="001B08D3" w:rsidRPr="00082902" w:rsidRDefault="001B08D3" w:rsidP="001B08D3">
      <w:pPr>
        <w:suppressAutoHyphens/>
        <w:jc w:val="center"/>
        <w:rPr>
          <w:rFonts w:ascii="Arial" w:eastAsia="Times New Roman" w:hAnsi="Arial" w:cs="Arial"/>
          <w:b/>
          <w:sz w:val="40"/>
          <w:szCs w:val="40"/>
        </w:rPr>
      </w:pPr>
      <w:r w:rsidRPr="00082902">
        <w:rPr>
          <w:rFonts w:ascii="Arial" w:eastAsia="Times New Roman" w:hAnsi="Arial" w:cs="Arial"/>
          <w:b/>
          <w:sz w:val="40"/>
          <w:szCs w:val="40"/>
        </w:rPr>
        <w:t>For:</w:t>
      </w:r>
    </w:p>
    <w:p w14:paraId="36954C48" w14:textId="77777777" w:rsidR="00F91A0E" w:rsidRPr="00082902" w:rsidRDefault="00F91A0E" w:rsidP="001B08D3">
      <w:pPr>
        <w:suppressAutoHyphens/>
        <w:jc w:val="center"/>
        <w:rPr>
          <w:rFonts w:ascii="Arial" w:eastAsia="Times New Roman" w:hAnsi="Arial" w:cs="Arial"/>
          <w:b/>
          <w:sz w:val="40"/>
          <w:szCs w:val="40"/>
        </w:rPr>
      </w:pPr>
    </w:p>
    <w:p w14:paraId="00E8F720" w14:textId="71B3DF7D" w:rsidR="001B08D3" w:rsidRPr="00082902" w:rsidRDefault="008B48E3" w:rsidP="001B08D3">
      <w:pPr>
        <w:suppressAutoHyphens/>
        <w:jc w:val="center"/>
        <w:rPr>
          <w:rFonts w:ascii="Arial" w:eastAsia="Times New Roman" w:hAnsi="Arial" w:cs="Arial"/>
          <w:sz w:val="36"/>
          <w:szCs w:val="40"/>
        </w:rPr>
      </w:pPr>
      <w:bookmarkStart w:id="4" w:name="MultiDescription1"/>
      <w:bookmarkEnd w:id="4"/>
      <w:r w:rsidRPr="00082902">
        <w:rPr>
          <w:rFonts w:ascii="Arial" w:eastAsia="Times New Roman" w:hAnsi="Arial" w:cs="Arial"/>
          <w:sz w:val="36"/>
          <w:szCs w:val="40"/>
        </w:rPr>
        <w:t>Provision o</w:t>
      </w:r>
      <w:r w:rsidR="00581240" w:rsidRPr="00082902">
        <w:rPr>
          <w:rFonts w:ascii="Arial" w:eastAsia="Times New Roman" w:hAnsi="Arial" w:cs="Arial"/>
          <w:sz w:val="36"/>
          <w:szCs w:val="40"/>
        </w:rPr>
        <w:t xml:space="preserve">f </w:t>
      </w:r>
      <w:r w:rsidR="000C1DC9" w:rsidRPr="00082902">
        <w:rPr>
          <w:rFonts w:ascii="Arial" w:eastAsia="Times New Roman" w:hAnsi="Arial" w:cs="Arial"/>
          <w:sz w:val="36"/>
          <w:szCs w:val="40"/>
        </w:rPr>
        <w:t>Contractor Logistical Support (CLS) Contract for the Air Defence Systems Integrator (ADSI)</w:t>
      </w:r>
    </w:p>
    <w:p w14:paraId="6397A6F2" w14:textId="77777777" w:rsidR="00F91A0E" w:rsidRPr="00082902" w:rsidRDefault="00F91A0E" w:rsidP="001B08D3">
      <w:pPr>
        <w:suppressAutoHyphens/>
        <w:jc w:val="center"/>
        <w:rPr>
          <w:rFonts w:ascii="Arial" w:eastAsia="Times New Roman" w:hAnsi="Arial" w:cs="Arial"/>
          <w:sz w:val="36"/>
          <w:szCs w:val="4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7"/>
        <w:gridCol w:w="5006"/>
      </w:tblGrid>
      <w:tr w:rsidR="001B08D3" w:rsidRPr="00082902" w14:paraId="6F1D0E14" w14:textId="77777777" w:rsidTr="00221DE6">
        <w:trPr>
          <w:trHeight w:val="3691"/>
          <w:jc w:val="center"/>
        </w:trPr>
        <w:tc>
          <w:tcPr>
            <w:tcW w:w="5337" w:type="dxa"/>
            <w:shd w:val="clear" w:color="auto" w:fill="auto"/>
          </w:tcPr>
          <w:p w14:paraId="045D462B" w14:textId="77777777" w:rsidR="001B08D3" w:rsidRPr="00082902" w:rsidRDefault="001B08D3" w:rsidP="000A35BB">
            <w:pPr>
              <w:suppressAutoHyphens/>
              <w:rPr>
                <w:rFonts w:ascii="Arial" w:eastAsia="Times New Roman" w:hAnsi="Arial"/>
                <w:b/>
                <w:sz w:val="20"/>
                <w:szCs w:val="20"/>
              </w:rPr>
            </w:pPr>
          </w:p>
          <w:p w14:paraId="0959944D" w14:textId="77777777" w:rsidR="001B08D3" w:rsidRPr="00082902" w:rsidRDefault="001B08D3" w:rsidP="000A35BB">
            <w:pPr>
              <w:suppressAutoHyphens/>
              <w:rPr>
                <w:rFonts w:ascii="Arial" w:eastAsia="Times New Roman" w:hAnsi="Arial"/>
                <w:b/>
                <w:sz w:val="20"/>
                <w:szCs w:val="20"/>
              </w:rPr>
            </w:pPr>
            <w:r w:rsidRPr="00082902">
              <w:rPr>
                <w:rFonts w:ascii="Arial" w:eastAsia="Times New Roman" w:hAnsi="Arial"/>
                <w:b/>
                <w:sz w:val="20"/>
                <w:szCs w:val="20"/>
              </w:rPr>
              <w:t>Between the Secretary of State for Defence of the United Kingdom of Great Britain and Northern Ireland</w:t>
            </w:r>
          </w:p>
          <w:p w14:paraId="4C9B012E" w14:textId="77777777" w:rsidR="001B08D3" w:rsidRPr="00082902" w:rsidRDefault="001B08D3" w:rsidP="000A35BB">
            <w:pPr>
              <w:suppressAutoHyphens/>
              <w:rPr>
                <w:rFonts w:ascii="Arial" w:eastAsia="Times New Roman" w:hAnsi="Arial"/>
                <w:b/>
                <w:sz w:val="20"/>
                <w:szCs w:val="20"/>
              </w:rPr>
            </w:pPr>
          </w:p>
          <w:p w14:paraId="71892CE9" w14:textId="77777777" w:rsidR="001B08D3" w:rsidRPr="00082902" w:rsidRDefault="001B08D3" w:rsidP="000A35BB">
            <w:pPr>
              <w:suppressAutoHyphens/>
              <w:rPr>
                <w:rFonts w:ascii="Arial" w:eastAsia="Times New Roman" w:hAnsi="Arial"/>
                <w:b/>
                <w:sz w:val="20"/>
                <w:szCs w:val="20"/>
              </w:rPr>
            </w:pPr>
            <w:r w:rsidRPr="00082902">
              <w:rPr>
                <w:rFonts w:ascii="Arial" w:eastAsia="Times New Roman" w:hAnsi="Arial"/>
                <w:b/>
                <w:sz w:val="20"/>
                <w:szCs w:val="20"/>
              </w:rPr>
              <w:t>Team Name and address:</w:t>
            </w:r>
          </w:p>
          <w:p w14:paraId="368CEBF1" w14:textId="77777777" w:rsidR="001B08D3" w:rsidRPr="00082902" w:rsidRDefault="001B08D3" w:rsidP="000A35BB">
            <w:pPr>
              <w:suppressAutoHyphens/>
              <w:rPr>
                <w:rFonts w:ascii="Arial" w:eastAsia="Times New Roman" w:hAnsi="Arial"/>
                <w:sz w:val="20"/>
                <w:szCs w:val="20"/>
              </w:rPr>
            </w:pPr>
            <w:bookmarkStart w:id="5" w:name="MultiDrafterAddressA1"/>
            <w:bookmarkEnd w:id="5"/>
            <w:r w:rsidRPr="00082902">
              <w:rPr>
                <w:rFonts w:ascii="Arial" w:eastAsia="Times New Roman" w:hAnsi="Arial"/>
                <w:sz w:val="20"/>
                <w:szCs w:val="20"/>
              </w:rPr>
              <w:t>Situational Awareness Command and Control Delivery Team (SACC DT)</w:t>
            </w:r>
          </w:p>
          <w:p w14:paraId="57445BC9" w14:textId="5EF0D17A" w:rsidR="001B08D3" w:rsidRPr="00082902" w:rsidRDefault="009670C8" w:rsidP="000A35BB">
            <w:pPr>
              <w:suppressAutoHyphens/>
              <w:rPr>
                <w:rFonts w:ascii="Arial" w:eastAsia="Times New Roman" w:hAnsi="Arial"/>
                <w:sz w:val="20"/>
                <w:szCs w:val="20"/>
              </w:rPr>
            </w:pPr>
            <w:r w:rsidRPr="00082902">
              <w:rPr>
                <w:rFonts w:ascii="Arial" w:eastAsia="Times New Roman" w:hAnsi="Arial"/>
                <w:sz w:val="20"/>
                <w:szCs w:val="20"/>
              </w:rPr>
              <w:t xml:space="preserve">Spruce </w:t>
            </w:r>
            <w:r w:rsidR="00DD3A75" w:rsidRPr="00082902">
              <w:rPr>
                <w:rFonts w:ascii="Arial" w:eastAsia="Times New Roman" w:hAnsi="Arial"/>
                <w:sz w:val="20"/>
                <w:szCs w:val="20"/>
              </w:rPr>
              <w:t>1c</w:t>
            </w:r>
          </w:p>
          <w:p w14:paraId="748202B0" w14:textId="6E660CAC" w:rsidR="001B08D3" w:rsidRPr="00082902" w:rsidRDefault="001B08D3" w:rsidP="000A35BB">
            <w:pPr>
              <w:suppressAutoHyphens/>
              <w:rPr>
                <w:rFonts w:ascii="Arial" w:eastAsia="Times New Roman" w:hAnsi="Arial"/>
                <w:sz w:val="20"/>
                <w:szCs w:val="20"/>
              </w:rPr>
            </w:pPr>
            <w:bookmarkStart w:id="6" w:name="MultiDrafterAddressB1"/>
            <w:bookmarkEnd w:id="6"/>
            <w:r w:rsidRPr="00082902">
              <w:rPr>
                <w:rFonts w:ascii="Arial" w:eastAsia="Times New Roman" w:hAnsi="Arial"/>
                <w:sz w:val="20"/>
                <w:szCs w:val="20"/>
              </w:rPr>
              <w:t>M</w:t>
            </w:r>
            <w:r w:rsidR="00E06765" w:rsidRPr="00082902">
              <w:rPr>
                <w:rFonts w:ascii="Arial" w:eastAsia="Times New Roman" w:hAnsi="Arial"/>
                <w:sz w:val="20"/>
                <w:szCs w:val="20"/>
              </w:rPr>
              <w:t>o</w:t>
            </w:r>
            <w:r w:rsidRPr="00082902">
              <w:rPr>
                <w:rFonts w:ascii="Arial" w:eastAsia="Times New Roman" w:hAnsi="Arial"/>
                <w:sz w:val="20"/>
                <w:szCs w:val="20"/>
              </w:rPr>
              <w:t>D Abbey Wood</w:t>
            </w:r>
            <w:r w:rsidR="00E06765" w:rsidRPr="00082902">
              <w:rPr>
                <w:rFonts w:ascii="Arial" w:eastAsia="Times New Roman" w:hAnsi="Arial"/>
                <w:sz w:val="20"/>
                <w:szCs w:val="20"/>
              </w:rPr>
              <w:t xml:space="preserve"> #1113</w:t>
            </w:r>
          </w:p>
          <w:p w14:paraId="3AADFD85" w14:textId="2EB29988" w:rsidR="001B08D3" w:rsidRPr="00082902" w:rsidRDefault="001B08D3" w:rsidP="000A35BB">
            <w:pPr>
              <w:suppressAutoHyphens/>
              <w:rPr>
                <w:rFonts w:ascii="Arial" w:eastAsia="Times New Roman" w:hAnsi="Arial"/>
                <w:sz w:val="20"/>
                <w:szCs w:val="20"/>
              </w:rPr>
            </w:pPr>
            <w:bookmarkStart w:id="7" w:name="MultiDrafterAddressC1"/>
            <w:bookmarkEnd w:id="7"/>
            <w:r w:rsidRPr="00082902">
              <w:rPr>
                <w:rFonts w:ascii="Arial" w:eastAsia="Times New Roman" w:hAnsi="Arial"/>
                <w:sz w:val="20"/>
                <w:szCs w:val="20"/>
              </w:rPr>
              <w:t>Bristol</w:t>
            </w:r>
            <w:r w:rsidR="005B7904" w:rsidRPr="00082902">
              <w:rPr>
                <w:rFonts w:ascii="Arial" w:eastAsia="Times New Roman" w:hAnsi="Arial"/>
                <w:sz w:val="20"/>
                <w:szCs w:val="20"/>
              </w:rPr>
              <w:t xml:space="preserve"> BS34 8JH</w:t>
            </w:r>
          </w:p>
          <w:p w14:paraId="3FE39A3A" w14:textId="77777777" w:rsidR="001B08D3" w:rsidRPr="00082902" w:rsidRDefault="001B08D3" w:rsidP="000A35BB">
            <w:pPr>
              <w:suppressAutoHyphens/>
              <w:rPr>
                <w:rFonts w:ascii="Arial" w:eastAsia="Times New Roman" w:hAnsi="Arial"/>
                <w:sz w:val="20"/>
                <w:szCs w:val="20"/>
              </w:rPr>
            </w:pPr>
            <w:bookmarkStart w:id="8" w:name="MultiDrafterAddressD1"/>
            <w:bookmarkStart w:id="9" w:name="MultiDrafterPostcode1"/>
            <w:bookmarkEnd w:id="8"/>
            <w:bookmarkEnd w:id="9"/>
          </w:p>
          <w:p w14:paraId="1A2762A0" w14:textId="77777777" w:rsidR="00221DE6" w:rsidRPr="00082902" w:rsidRDefault="001B08D3" w:rsidP="000A35BB">
            <w:pPr>
              <w:suppressAutoHyphens/>
              <w:rPr>
                <w:rFonts w:ascii="Arial" w:eastAsia="Times New Roman" w:hAnsi="Arial"/>
                <w:b/>
                <w:sz w:val="20"/>
                <w:szCs w:val="20"/>
              </w:rPr>
            </w:pPr>
            <w:r w:rsidRPr="00082902">
              <w:rPr>
                <w:rFonts w:ascii="Arial" w:eastAsia="Times New Roman" w:hAnsi="Arial"/>
                <w:b/>
                <w:sz w:val="20"/>
                <w:szCs w:val="20"/>
              </w:rPr>
              <w:t xml:space="preserve">Email Address: </w:t>
            </w:r>
            <w:bookmarkStart w:id="10" w:name="DrafterEmail"/>
            <w:bookmarkEnd w:id="10"/>
          </w:p>
          <w:p w14:paraId="3E129ABD" w14:textId="3AA62AE5" w:rsidR="001B08D3" w:rsidRDefault="001C1BDA" w:rsidP="000A35BB">
            <w:pPr>
              <w:suppressAutoHyphens/>
              <w:rPr>
                <w:rFonts w:ascii="Arial" w:eastAsia="Times New Roman" w:hAnsi="Arial" w:cs="Arial"/>
                <w:b/>
                <w:color w:val="FFFFFF" w:themeColor="background1"/>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p>
          <w:p w14:paraId="13C85DE6" w14:textId="77777777" w:rsidR="001C1BDA" w:rsidRPr="00082902" w:rsidRDefault="001C1BDA" w:rsidP="000A35BB">
            <w:pPr>
              <w:suppressAutoHyphens/>
              <w:rPr>
                <w:rFonts w:ascii="Arial" w:eastAsia="Times New Roman" w:hAnsi="Arial"/>
                <w:b/>
                <w:sz w:val="20"/>
                <w:szCs w:val="20"/>
              </w:rPr>
            </w:pPr>
          </w:p>
          <w:p w14:paraId="6AC71355" w14:textId="52EE8E7C" w:rsidR="007057E7" w:rsidRPr="00082902" w:rsidRDefault="001B08D3" w:rsidP="000A35BB">
            <w:pPr>
              <w:suppressAutoHyphens/>
              <w:rPr>
                <w:rFonts w:ascii="Arial" w:eastAsia="Times New Roman" w:hAnsi="Arial"/>
                <w:b/>
                <w:sz w:val="20"/>
                <w:szCs w:val="20"/>
              </w:rPr>
            </w:pPr>
            <w:r w:rsidRPr="00082902">
              <w:rPr>
                <w:rFonts w:ascii="Arial" w:eastAsia="Times New Roman" w:hAnsi="Arial"/>
                <w:b/>
                <w:sz w:val="20"/>
                <w:szCs w:val="20"/>
              </w:rPr>
              <w:t xml:space="preserve">Telephone Number:  </w:t>
            </w:r>
            <w:bookmarkStart w:id="11" w:name="DrafterTelNo"/>
            <w:bookmarkEnd w:id="11"/>
            <w:r w:rsidR="001C1BDA" w:rsidRPr="00955419">
              <w:rPr>
                <w:rFonts w:ascii="Arial" w:eastAsia="Times New Roman" w:hAnsi="Arial" w:cs="Arial"/>
                <w:b/>
                <w:sz w:val="16"/>
                <w:szCs w:val="16"/>
                <w:highlight w:val="yellow"/>
              </w:rPr>
              <w:t xml:space="preserve">REDACTED </w:t>
            </w:r>
            <w:r w:rsidR="001C1BDA" w:rsidRPr="00955419">
              <w:rPr>
                <w:rFonts w:ascii="Arial" w:eastAsia="Times New Roman" w:hAnsi="Arial" w:cs="Arial"/>
                <w:b/>
                <w:color w:val="FFFFFF" w:themeColor="background1"/>
                <w:sz w:val="16"/>
                <w:szCs w:val="16"/>
                <w:highlight w:val="black"/>
              </w:rPr>
              <w:t>Under FOIA, Section 40, Personal Information</w:t>
            </w:r>
          </w:p>
        </w:tc>
        <w:tc>
          <w:tcPr>
            <w:tcW w:w="5006" w:type="dxa"/>
            <w:shd w:val="clear" w:color="auto" w:fill="auto"/>
          </w:tcPr>
          <w:p w14:paraId="723D9970" w14:textId="77777777" w:rsidR="001B08D3" w:rsidRPr="00082902" w:rsidRDefault="001B08D3" w:rsidP="000A35BB">
            <w:pPr>
              <w:suppressAutoHyphens/>
              <w:rPr>
                <w:rFonts w:ascii="Arial" w:eastAsia="Times New Roman" w:hAnsi="Arial"/>
                <w:b/>
                <w:sz w:val="20"/>
                <w:szCs w:val="20"/>
              </w:rPr>
            </w:pPr>
          </w:p>
          <w:p w14:paraId="40345DBE" w14:textId="77777777" w:rsidR="001B08D3" w:rsidRPr="00082902" w:rsidRDefault="001B08D3" w:rsidP="000A35BB">
            <w:pPr>
              <w:suppressAutoHyphens/>
              <w:rPr>
                <w:rFonts w:ascii="Arial" w:eastAsia="Times New Roman" w:hAnsi="Arial"/>
                <w:sz w:val="20"/>
                <w:szCs w:val="20"/>
              </w:rPr>
            </w:pPr>
            <w:r w:rsidRPr="00082902">
              <w:rPr>
                <w:rFonts w:ascii="Arial" w:eastAsia="Times New Roman" w:hAnsi="Arial"/>
                <w:b/>
                <w:sz w:val="20"/>
                <w:szCs w:val="20"/>
              </w:rPr>
              <w:t>And</w:t>
            </w:r>
          </w:p>
          <w:p w14:paraId="33FD05D6" w14:textId="77777777" w:rsidR="001B08D3" w:rsidRPr="00082902" w:rsidRDefault="001B08D3" w:rsidP="000A35BB">
            <w:pPr>
              <w:suppressAutoHyphens/>
              <w:rPr>
                <w:rFonts w:ascii="Arial" w:eastAsia="Times New Roman" w:hAnsi="Arial"/>
                <w:sz w:val="20"/>
                <w:szCs w:val="20"/>
              </w:rPr>
            </w:pPr>
          </w:p>
          <w:p w14:paraId="7B26FA89" w14:textId="26E77D57" w:rsidR="001B08D3" w:rsidRPr="00082902" w:rsidRDefault="001B08D3" w:rsidP="000A35BB">
            <w:pPr>
              <w:suppressAutoHyphens/>
              <w:rPr>
                <w:rFonts w:ascii="Arial" w:eastAsia="Times New Roman" w:hAnsi="Arial"/>
                <w:b/>
                <w:sz w:val="20"/>
                <w:szCs w:val="20"/>
              </w:rPr>
            </w:pPr>
            <w:r w:rsidRPr="00082902">
              <w:rPr>
                <w:rFonts w:ascii="Arial" w:eastAsia="Times New Roman" w:hAnsi="Arial"/>
                <w:b/>
                <w:sz w:val="20"/>
                <w:szCs w:val="20"/>
              </w:rPr>
              <w:t>Contractor Name and Address:</w:t>
            </w:r>
          </w:p>
          <w:p w14:paraId="19C03119" w14:textId="77777777" w:rsidR="00403E37" w:rsidRPr="00082902" w:rsidRDefault="00403E37" w:rsidP="000A35BB">
            <w:pPr>
              <w:suppressAutoHyphens/>
              <w:rPr>
                <w:rFonts w:ascii="Arial" w:eastAsia="Times New Roman" w:hAnsi="Arial"/>
                <w:b/>
                <w:sz w:val="20"/>
                <w:szCs w:val="20"/>
              </w:rPr>
            </w:pPr>
          </w:p>
          <w:p w14:paraId="0F778B8F" w14:textId="77777777" w:rsidR="00FD7FBC" w:rsidRPr="00082902" w:rsidRDefault="00FD7FBC" w:rsidP="00FD7FBC">
            <w:pPr>
              <w:suppressAutoHyphens/>
              <w:rPr>
                <w:rFonts w:ascii="Arial" w:eastAsia="Times New Roman" w:hAnsi="Arial"/>
                <w:sz w:val="20"/>
                <w:szCs w:val="20"/>
              </w:rPr>
            </w:pPr>
            <w:r w:rsidRPr="00082902">
              <w:rPr>
                <w:rFonts w:ascii="Arial" w:eastAsia="Times New Roman" w:hAnsi="Arial"/>
                <w:sz w:val="20"/>
                <w:szCs w:val="20"/>
              </w:rPr>
              <w:t>Ultra Intelligence &amp; Communications</w:t>
            </w:r>
          </w:p>
          <w:p w14:paraId="7831A392" w14:textId="77777777" w:rsidR="00FD7FBC" w:rsidRPr="00082902" w:rsidRDefault="00FD7FBC" w:rsidP="00FD7FBC">
            <w:pPr>
              <w:suppressAutoHyphens/>
              <w:rPr>
                <w:rFonts w:ascii="Arial" w:eastAsia="Times New Roman" w:hAnsi="Arial"/>
                <w:sz w:val="20"/>
                <w:szCs w:val="20"/>
              </w:rPr>
            </w:pPr>
            <w:r w:rsidRPr="00082902">
              <w:rPr>
                <w:rFonts w:ascii="Arial" w:eastAsia="Times New Roman" w:hAnsi="Arial"/>
                <w:sz w:val="20"/>
                <w:szCs w:val="20"/>
              </w:rPr>
              <w:t xml:space="preserve">316 Botley Road, Burridge, </w:t>
            </w:r>
          </w:p>
          <w:p w14:paraId="54D6AE3F" w14:textId="77777777" w:rsidR="00FD7FBC" w:rsidRPr="00082902" w:rsidRDefault="00FD7FBC" w:rsidP="00FD7FBC">
            <w:pPr>
              <w:suppressAutoHyphens/>
              <w:rPr>
                <w:rFonts w:ascii="Arial" w:eastAsia="Times New Roman" w:hAnsi="Arial"/>
                <w:sz w:val="20"/>
                <w:szCs w:val="20"/>
              </w:rPr>
            </w:pPr>
            <w:r w:rsidRPr="00082902">
              <w:rPr>
                <w:rFonts w:ascii="Arial" w:eastAsia="Times New Roman" w:hAnsi="Arial"/>
                <w:sz w:val="20"/>
                <w:szCs w:val="20"/>
              </w:rPr>
              <w:t xml:space="preserve">Southampton, </w:t>
            </w:r>
          </w:p>
          <w:p w14:paraId="2CFA7FFD" w14:textId="77777777" w:rsidR="00FD7FBC" w:rsidRPr="00082902" w:rsidRDefault="00FD7FBC" w:rsidP="00FD7FBC">
            <w:pPr>
              <w:suppressAutoHyphens/>
              <w:rPr>
                <w:rFonts w:ascii="Arial" w:eastAsia="Times New Roman" w:hAnsi="Arial"/>
                <w:sz w:val="20"/>
                <w:szCs w:val="20"/>
              </w:rPr>
            </w:pPr>
            <w:r w:rsidRPr="00082902">
              <w:rPr>
                <w:rFonts w:ascii="Arial" w:eastAsia="Times New Roman" w:hAnsi="Arial"/>
                <w:sz w:val="20"/>
                <w:szCs w:val="20"/>
              </w:rPr>
              <w:t xml:space="preserve">SO31 1BQ, </w:t>
            </w:r>
          </w:p>
          <w:p w14:paraId="68355125" w14:textId="4AE7782F" w:rsidR="000C1DC9" w:rsidRPr="00082902" w:rsidRDefault="00FD7FBC" w:rsidP="00FD7FBC">
            <w:pPr>
              <w:suppressAutoHyphens/>
              <w:rPr>
                <w:rFonts w:ascii="Arial" w:eastAsia="Times New Roman" w:hAnsi="Arial"/>
                <w:b/>
                <w:sz w:val="20"/>
                <w:szCs w:val="20"/>
              </w:rPr>
            </w:pPr>
            <w:r w:rsidRPr="00082902">
              <w:rPr>
                <w:rFonts w:ascii="Arial" w:eastAsia="Times New Roman" w:hAnsi="Arial"/>
                <w:sz w:val="20"/>
                <w:szCs w:val="20"/>
              </w:rPr>
              <w:t>UK</w:t>
            </w:r>
          </w:p>
          <w:p w14:paraId="4E46B6B1" w14:textId="77777777" w:rsidR="000C1DC9" w:rsidRPr="00082902" w:rsidRDefault="000C1DC9" w:rsidP="000C1DC9">
            <w:pPr>
              <w:suppressAutoHyphens/>
              <w:rPr>
                <w:rFonts w:ascii="Arial" w:eastAsia="Times New Roman" w:hAnsi="Arial"/>
                <w:b/>
                <w:sz w:val="20"/>
                <w:szCs w:val="20"/>
              </w:rPr>
            </w:pPr>
          </w:p>
          <w:p w14:paraId="1776D839" w14:textId="77777777" w:rsidR="007F3E59" w:rsidRPr="00082902" w:rsidRDefault="001B08D3" w:rsidP="000A35BB">
            <w:pPr>
              <w:suppressAutoHyphens/>
              <w:rPr>
                <w:rFonts w:ascii="Arial" w:eastAsia="Times New Roman" w:hAnsi="Arial"/>
                <w:b/>
                <w:sz w:val="20"/>
                <w:szCs w:val="20"/>
              </w:rPr>
            </w:pPr>
            <w:r w:rsidRPr="00082902">
              <w:rPr>
                <w:rFonts w:ascii="Arial" w:eastAsia="Times New Roman" w:hAnsi="Arial"/>
                <w:b/>
                <w:sz w:val="20"/>
                <w:szCs w:val="20"/>
              </w:rPr>
              <w:t>Email Address:</w:t>
            </w:r>
          </w:p>
          <w:p w14:paraId="760AB74F" w14:textId="6889C392" w:rsidR="00B12E87" w:rsidRDefault="001C1BDA" w:rsidP="000A35BB">
            <w:pPr>
              <w:suppressAutoHyphens/>
              <w:rPr>
                <w:rFonts w:ascii="Arial" w:eastAsia="Times New Roman" w:hAnsi="Arial" w:cs="Arial"/>
                <w:b/>
                <w:color w:val="FFFFFF" w:themeColor="background1"/>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p>
          <w:p w14:paraId="0820ADFB" w14:textId="77777777" w:rsidR="001C1BDA" w:rsidRPr="00082902" w:rsidRDefault="001C1BDA" w:rsidP="000A35BB">
            <w:pPr>
              <w:suppressAutoHyphens/>
              <w:rPr>
                <w:rFonts w:ascii="Arial" w:eastAsia="Times New Roman" w:hAnsi="Arial"/>
                <w:b/>
                <w:sz w:val="20"/>
                <w:szCs w:val="20"/>
              </w:rPr>
            </w:pPr>
          </w:p>
          <w:p w14:paraId="521E4A81" w14:textId="4ED29124" w:rsidR="001B08D3" w:rsidRPr="00082902" w:rsidRDefault="001B08D3" w:rsidP="000A35BB">
            <w:pPr>
              <w:suppressAutoHyphens/>
              <w:rPr>
                <w:rFonts w:ascii="Arial" w:eastAsia="Times New Roman" w:hAnsi="Arial"/>
                <w:b/>
                <w:sz w:val="20"/>
                <w:szCs w:val="20"/>
              </w:rPr>
            </w:pPr>
            <w:r w:rsidRPr="00082902">
              <w:rPr>
                <w:rFonts w:ascii="Arial" w:eastAsia="Times New Roman" w:hAnsi="Arial"/>
                <w:b/>
                <w:sz w:val="20"/>
                <w:szCs w:val="20"/>
              </w:rPr>
              <w:t>Telephone Number:</w:t>
            </w:r>
            <w:r w:rsidR="001C1BDA">
              <w:rPr>
                <w:rFonts w:ascii="Arial" w:eastAsia="Times New Roman" w:hAnsi="Arial"/>
                <w:b/>
                <w:sz w:val="20"/>
                <w:szCs w:val="20"/>
              </w:rPr>
              <w:t xml:space="preserve"> </w:t>
            </w:r>
            <w:r w:rsidR="001C1BDA" w:rsidRPr="00955419">
              <w:rPr>
                <w:rFonts w:ascii="Arial" w:eastAsia="Times New Roman" w:hAnsi="Arial" w:cs="Arial"/>
                <w:b/>
                <w:sz w:val="16"/>
                <w:szCs w:val="16"/>
                <w:highlight w:val="yellow"/>
              </w:rPr>
              <w:t xml:space="preserve"> REDACTED </w:t>
            </w:r>
            <w:r w:rsidR="001C1BDA" w:rsidRPr="00955419">
              <w:rPr>
                <w:rFonts w:ascii="Arial" w:eastAsia="Times New Roman" w:hAnsi="Arial" w:cs="Arial"/>
                <w:b/>
                <w:color w:val="FFFFFF" w:themeColor="background1"/>
                <w:sz w:val="16"/>
                <w:szCs w:val="16"/>
                <w:highlight w:val="black"/>
              </w:rPr>
              <w:t>Under FOIA, Section 40, Personal Information</w:t>
            </w:r>
          </w:p>
        </w:tc>
      </w:tr>
    </w:tbl>
    <w:p w14:paraId="48B1FF97" w14:textId="77777777" w:rsidR="001B08D3" w:rsidRPr="00082902" w:rsidRDefault="001B08D3">
      <w:pPr>
        <w:sectPr w:rsidR="001B08D3" w:rsidRPr="00082902" w:rsidSect="00376D6A">
          <w:type w:val="continuous"/>
          <w:pgSz w:w="11906" w:h="16838"/>
          <w:pgMar w:top="1440" w:right="1440" w:bottom="1440" w:left="1440" w:header="708" w:footer="708" w:gutter="0"/>
          <w:cols w:space="708"/>
          <w:docGrid w:linePitch="360"/>
        </w:sectPr>
      </w:pPr>
    </w:p>
    <w:p w14:paraId="65C47385" w14:textId="77777777" w:rsidR="006D3FD4" w:rsidRPr="00082902" w:rsidRDefault="006D3FD4" w:rsidP="006D3FD4">
      <w:pPr>
        <w:spacing w:before="299" w:line="229" w:lineRule="exact"/>
        <w:jc w:val="center"/>
        <w:textAlignment w:val="baseline"/>
        <w:rPr>
          <w:rFonts w:ascii="Arial" w:eastAsia="Arial" w:hAnsi="Arial"/>
          <w:b/>
          <w:sz w:val="20"/>
        </w:rPr>
      </w:pPr>
      <w:r w:rsidRPr="00082902">
        <w:rPr>
          <w:rFonts w:ascii="Arial" w:eastAsia="Arial" w:hAnsi="Arial"/>
          <w:b/>
          <w:sz w:val="20"/>
        </w:rPr>
        <w:lastRenderedPageBreak/>
        <w:t>Table of Contents</w:t>
      </w:r>
    </w:p>
    <w:p w14:paraId="39F8A749" w14:textId="2E0B5EC5" w:rsidR="009670C8" w:rsidRPr="00082902" w:rsidRDefault="009670C8" w:rsidP="009670C8">
      <w:pPr>
        <w:tabs>
          <w:tab w:val="right" w:leader="dot" w:pos="9072"/>
        </w:tabs>
        <w:spacing w:before="147" w:line="218" w:lineRule="exact"/>
        <w:textAlignment w:val="baseline"/>
        <w:rPr>
          <w:rFonts w:ascii="Calibri" w:eastAsia="Calibri" w:hAnsi="Calibri"/>
          <w:b/>
          <w:sz w:val="20"/>
        </w:rPr>
      </w:pPr>
      <w:r w:rsidRPr="00082902">
        <w:rPr>
          <w:rFonts w:ascii="Calibri" w:eastAsia="Calibri" w:hAnsi="Calibri"/>
          <w:b/>
          <w:sz w:val="20"/>
        </w:rPr>
        <w:t xml:space="preserve">GENERAL </w:t>
      </w:r>
      <w:r w:rsidR="00021574" w:rsidRPr="00082902">
        <w:rPr>
          <w:rFonts w:ascii="Calibri" w:eastAsia="Calibri" w:hAnsi="Calibri"/>
          <w:b/>
          <w:sz w:val="20"/>
        </w:rPr>
        <w:t>CONDITION</w:t>
      </w:r>
      <w:r w:rsidRPr="00082902">
        <w:rPr>
          <w:rFonts w:ascii="Calibri" w:eastAsia="Calibri" w:hAnsi="Calibri"/>
          <w:b/>
          <w:sz w:val="20"/>
        </w:rPr>
        <w:t>S</w:t>
      </w:r>
      <w:r w:rsidRPr="00082902">
        <w:rPr>
          <w:rFonts w:ascii="Calibri" w:eastAsia="Calibri" w:hAnsi="Calibri"/>
          <w:b/>
          <w:sz w:val="20"/>
        </w:rPr>
        <w:tab/>
        <w:t>1</w:t>
      </w:r>
    </w:p>
    <w:p w14:paraId="13368014" w14:textId="77777777" w:rsidR="009670C8" w:rsidRPr="00082902" w:rsidRDefault="009670C8" w:rsidP="00C36968">
      <w:pPr>
        <w:numPr>
          <w:ilvl w:val="0"/>
          <w:numId w:val="1"/>
        </w:numPr>
        <w:tabs>
          <w:tab w:val="clear" w:pos="432"/>
          <w:tab w:val="left" w:pos="648"/>
          <w:tab w:val="right" w:leader="dot" w:pos="9072"/>
        </w:tabs>
        <w:spacing w:before="142"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G</w:t>
      </w:r>
      <w:r w:rsidRPr="00082902">
        <w:rPr>
          <w:rFonts w:asciiTheme="minorHAnsi" w:eastAsia="Calibri" w:hAnsiTheme="minorHAnsi" w:cstheme="minorHAnsi"/>
          <w:b/>
          <w:sz w:val="16"/>
        </w:rPr>
        <w:t>ENERAL</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1</w:t>
      </w:r>
    </w:p>
    <w:p w14:paraId="2CDC299A" w14:textId="77777777" w:rsidR="009670C8" w:rsidRPr="00082902" w:rsidRDefault="009670C8" w:rsidP="00C36968">
      <w:pPr>
        <w:numPr>
          <w:ilvl w:val="0"/>
          <w:numId w:val="1"/>
        </w:numPr>
        <w:tabs>
          <w:tab w:val="clear" w:pos="432"/>
          <w:tab w:val="left" w:pos="648"/>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URATION OF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ONTRACT</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1</w:t>
      </w:r>
    </w:p>
    <w:p w14:paraId="1534C47A" w14:textId="77777777" w:rsidR="009670C8" w:rsidRPr="00082902" w:rsidRDefault="009670C8" w:rsidP="00C36968">
      <w:pPr>
        <w:numPr>
          <w:ilvl w:val="0"/>
          <w:numId w:val="1"/>
        </w:numPr>
        <w:tabs>
          <w:tab w:val="clear" w:pos="432"/>
          <w:tab w:val="left" w:pos="648"/>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E</w:t>
      </w:r>
      <w:r w:rsidRPr="00082902">
        <w:rPr>
          <w:rFonts w:asciiTheme="minorHAnsi" w:eastAsia="Calibri" w:hAnsiTheme="minorHAnsi" w:cstheme="minorHAnsi"/>
          <w:b/>
          <w:sz w:val="16"/>
        </w:rPr>
        <w:t xml:space="preserve">NTIRE </w:t>
      </w:r>
      <w:r w:rsidRPr="00082902">
        <w:rPr>
          <w:rFonts w:asciiTheme="minorHAnsi" w:eastAsia="Calibri" w:hAnsiTheme="minorHAnsi" w:cstheme="minorHAnsi"/>
          <w:b/>
          <w:sz w:val="20"/>
        </w:rPr>
        <w:t>A</w:t>
      </w:r>
      <w:r w:rsidRPr="00082902">
        <w:rPr>
          <w:rFonts w:asciiTheme="minorHAnsi" w:eastAsia="Calibri" w:hAnsiTheme="minorHAnsi" w:cstheme="minorHAnsi"/>
          <w:b/>
          <w:sz w:val="16"/>
        </w:rPr>
        <w:t>GREEMENT</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w:t>
      </w:r>
    </w:p>
    <w:p w14:paraId="24623365" w14:textId="77777777" w:rsidR="009670C8" w:rsidRPr="00082902" w:rsidRDefault="009670C8" w:rsidP="00C36968">
      <w:pPr>
        <w:numPr>
          <w:ilvl w:val="0"/>
          <w:numId w:val="1"/>
        </w:numPr>
        <w:tabs>
          <w:tab w:val="clear" w:pos="432"/>
          <w:tab w:val="left" w:pos="648"/>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G</w:t>
      </w:r>
      <w:r w:rsidRPr="00082902">
        <w:rPr>
          <w:rFonts w:asciiTheme="minorHAnsi" w:eastAsia="Calibri" w:hAnsiTheme="minorHAnsi" w:cstheme="minorHAnsi"/>
          <w:b/>
          <w:sz w:val="16"/>
        </w:rPr>
        <w:t xml:space="preserve">OVERNING </w:t>
      </w:r>
      <w:r w:rsidRPr="00082902">
        <w:rPr>
          <w:rFonts w:asciiTheme="minorHAnsi" w:eastAsia="Calibri" w:hAnsiTheme="minorHAnsi" w:cstheme="minorHAnsi"/>
          <w:b/>
          <w:sz w:val="20"/>
        </w:rPr>
        <w:t>L</w:t>
      </w:r>
      <w:r w:rsidRPr="00082902">
        <w:rPr>
          <w:rFonts w:asciiTheme="minorHAnsi" w:eastAsia="Calibri" w:hAnsiTheme="minorHAnsi" w:cstheme="minorHAnsi"/>
          <w:b/>
          <w:sz w:val="16"/>
        </w:rPr>
        <w:t>AW</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2</w:t>
      </w:r>
    </w:p>
    <w:p w14:paraId="665A7092" w14:textId="77777777" w:rsidR="009670C8" w:rsidRPr="00082902" w:rsidRDefault="009670C8" w:rsidP="00C36968">
      <w:pPr>
        <w:numPr>
          <w:ilvl w:val="0"/>
          <w:numId w:val="1"/>
        </w:numPr>
        <w:tabs>
          <w:tab w:val="clear" w:pos="432"/>
          <w:tab w:val="left" w:pos="648"/>
          <w:tab w:val="right" w:leader="dot" w:pos="9072"/>
        </w:tabs>
        <w:spacing w:before="3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P</w:t>
      </w:r>
      <w:r w:rsidRPr="00082902">
        <w:rPr>
          <w:rFonts w:asciiTheme="minorHAnsi" w:eastAsia="Calibri" w:hAnsiTheme="minorHAnsi" w:cstheme="minorHAnsi"/>
          <w:b/>
          <w:sz w:val="16"/>
        </w:rPr>
        <w:t>RECEDENCE</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3</w:t>
      </w:r>
    </w:p>
    <w:p w14:paraId="369D8ACC" w14:textId="758632B5" w:rsidR="009670C8" w:rsidRPr="00082902" w:rsidRDefault="003B671D" w:rsidP="00C36968">
      <w:pPr>
        <w:numPr>
          <w:ilvl w:val="0"/>
          <w:numId w:val="1"/>
        </w:numPr>
        <w:tabs>
          <w:tab w:val="clear" w:pos="432"/>
          <w:tab w:val="left" w:pos="648"/>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F</w:t>
      </w:r>
      <w:r w:rsidRPr="00082902">
        <w:rPr>
          <w:rFonts w:asciiTheme="minorHAnsi" w:eastAsia="Calibri" w:hAnsiTheme="minorHAnsi" w:cstheme="minorHAnsi"/>
          <w:bCs/>
          <w:sz w:val="20"/>
        </w:rPr>
        <w:t>ormal</w:t>
      </w:r>
      <w:r w:rsidRPr="00082902">
        <w:rPr>
          <w:rFonts w:asciiTheme="minorHAnsi" w:eastAsia="Calibri" w:hAnsiTheme="minorHAnsi" w:cstheme="minorHAnsi"/>
          <w:b/>
          <w:sz w:val="20"/>
        </w:rPr>
        <w:t xml:space="preserve"> </w:t>
      </w:r>
      <w:r w:rsidR="009670C8" w:rsidRPr="00082902">
        <w:rPr>
          <w:rFonts w:asciiTheme="minorHAnsi" w:eastAsia="Calibri" w:hAnsiTheme="minorHAnsi" w:cstheme="minorHAnsi"/>
          <w:b/>
          <w:sz w:val="20"/>
        </w:rPr>
        <w:t>A</w:t>
      </w:r>
      <w:r w:rsidR="009670C8" w:rsidRPr="00082902">
        <w:rPr>
          <w:rFonts w:asciiTheme="minorHAnsi" w:eastAsia="Calibri" w:hAnsiTheme="minorHAnsi" w:cstheme="minorHAnsi"/>
          <w:b/>
          <w:sz w:val="16"/>
        </w:rPr>
        <w:t xml:space="preserve">MENDMENTS TO </w:t>
      </w:r>
      <w:r w:rsidR="009670C8" w:rsidRPr="00082902">
        <w:rPr>
          <w:rFonts w:asciiTheme="minorHAnsi" w:eastAsia="Calibri" w:hAnsiTheme="minorHAnsi" w:cstheme="minorHAnsi"/>
          <w:b/>
          <w:sz w:val="20"/>
        </w:rPr>
        <w:t>C</w:t>
      </w:r>
      <w:r w:rsidR="009670C8" w:rsidRPr="00082902">
        <w:rPr>
          <w:rFonts w:asciiTheme="minorHAnsi" w:eastAsia="Calibri" w:hAnsiTheme="minorHAnsi" w:cstheme="minorHAnsi"/>
          <w:b/>
          <w:sz w:val="16"/>
        </w:rPr>
        <w:t>ONTRACT</w:t>
      </w:r>
      <w:r w:rsidR="009670C8" w:rsidRPr="00082902">
        <w:rPr>
          <w:rFonts w:asciiTheme="minorHAnsi" w:eastAsia="Calibri" w:hAnsiTheme="minorHAnsi" w:cstheme="minorHAnsi"/>
          <w:b/>
          <w:sz w:val="16"/>
        </w:rPr>
        <w:tab/>
      </w:r>
      <w:r w:rsidR="009670C8" w:rsidRPr="00082902">
        <w:rPr>
          <w:rFonts w:asciiTheme="minorHAnsi" w:eastAsia="Calibri" w:hAnsiTheme="minorHAnsi" w:cstheme="minorHAnsi"/>
          <w:b/>
          <w:sz w:val="20"/>
        </w:rPr>
        <w:t>3</w:t>
      </w:r>
    </w:p>
    <w:p w14:paraId="1360C9F6" w14:textId="77777777" w:rsidR="009670C8" w:rsidRPr="00082902" w:rsidRDefault="009670C8" w:rsidP="00C36968">
      <w:pPr>
        <w:numPr>
          <w:ilvl w:val="0"/>
          <w:numId w:val="1"/>
        </w:numPr>
        <w:tabs>
          <w:tab w:val="clear" w:pos="432"/>
          <w:tab w:val="left" w:pos="648"/>
          <w:tab w:val="right" w:leader="dot" w:pos="9072"/>
        </w:tabs>
        <w:spacing w:before="33"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A</w:t>
      </w:r>
      <w:r w:rsidRPr="00082902">
        <w:rPr>
          <w:rFonts w:asciiTheme="minorHAnsi" w:eastAsia="Calibri" w:hAnsiTheme="minorHAnsi" w:cstheme="minorHAnsi"/>
          <w:b/>
          <w:sz w:val="16"/>
        </w:rPr>
        <w:t xml:space="preserve">UTHORITY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EPRESENTATIVES</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4</w:t>
      </w:r>
    </w:p>
    <w:p w14:paraId="03309061" w14:textId="047F0674" w:rsidR="009670C8" w:rsidRPr="00082902" w:rsidRDefault="009670C8" w:rsidP="00C36968">
      <w:pPr>
        <w:numPr>
          <w:ilvl w:val="0"/>
          <w:numId w:val="1"/>
        </w:numPr>
        <w:tabs>
          <w:tab w:val="clear" w:pos="432"/>
          <w:tab w:val="left" w:pos="648"/>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S</w:t>
      </w:r>
      <w:r w:rsidRPr="00082902">
        <w:rPr>
          <w:rFonts w:asciiTheme="minorHAnsi" w:eastAsia="Calibri" w:hAnsiTheme="minorHAnsi" w:cstheme="minorHAnsi"/>
          <w:b/>
          <w:sz w:val="16"/>
        </w:rPr>
        <w:t>EVERABILITY</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4</w:t>
      </w:r>
    </w:p>
    <w:p w14:paraId="791F7A94"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W</w:t>
      </w:r>
      <w:r w:rsidRPr="00082902">
        <w:rPr>
          <w:rFonts w:asciiTheme="minorHAnsi" w:eastAsia="Calibri" w:hAnsiTheme="minorHAnsi" w:cstheme="minorHAnsi"/>
          <w:b/>
          <w:sz w:val="16"/>
        </w:rPr>
        <w:t>AIVER</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4</w:t>
      </w:r>
    </w:p>
    <w:p w14:paraId="47AE7974" w14:textId="77777777" w:rsidR="009670C8" w:rsidRPr="00082902" w:rsidRDefault="009670C8" w:rsidP="00C36968">
      <w:pPr>
        <w:numPr>
          <w:ilvl w:val="0"/>
          <w:numId w:val="2"/>
        </w:numPr>
        <w:tabs>
          <w:tab w:val="left" w:pos="864"/>
          <w:tab w:val="right" w:leader="dot" w:pos="9072"/>
        </w:tabs>
        <w:spacing w:before="3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A</w:t>
      </w:r>
      <w:r w:rsidRPr="00082902">
        <w:rPr>
          <w:rFonts w:asciiTheme="minorHAnsi" w:eastAsia="Calibri" w:hAnsiTheme="minorHAnsi" w:cstheme="minorHAnsi"/>
          <w:b/>
          <w:sz w:val="16"/>
        </w:rPr>
        <w:t xml:space="preserve">SSIGNMENT OF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ONTRACT</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5</w:t>
      </w:r>
    </w:p>
    <w:p w14:paraId="0B762119"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w:t>
      </w:r>
      <w:r w:rsidRPr="00082902">
        <w:rPr>
          <w:rFonts w:asciiTheme="minorHAnsi" w:eastAsia="Calibri" w:hAnsiTheme="minorHAnsi" w:cstheme="minorHAnsi"/>
          <w:b/>
          <w:sz w:val="16"/>
        </w:rPr>
        <w:t xml:space="preserve">HIRD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ARTY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IGHTS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5</w:t>
      </w:r>
    </w:p>
    <w:p w14:paraId="4DE07A46"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w:t>
      </w:r>
      <w:r w:rsidRPr="00082902">
        <w:rPr>
          <w:rFonts w:asciiTheme="minorHAnsi" w:eastAsia="Calibri" w:hAnsiTheme="minorHAnsi" w:cstheme="minorHAnsi"/>
          <w:b/>
          <w:sz w:val="16"/>
        </w:rPr>
        <w:t>RANSPARENCY</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5</w:t>
      </w:r>
    </w:p>
    <w:p w14:paraId="37BFA021"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ISCLOSURE OF </w:t>
      </w:r>
      <w:r w:rsidRPr="00082902">
        <w:rPr>
          <w:rFonts w:asciiTheme="minorHAnsi" w:eastAsia="Calibri" w:hAnsiTheme="minorHAnsi" w:cstheme="minorHAnsi"/>
          <w:b/>
          <w:sz w:val="20"/>
        </w:rPr>
        <w:t>I</w:t>
      </w:r>
      <w:r w:rsidRPr="00082902">
        <w:rPr>
          <w:rFonts w:asciiTheme="minorHAnsi" w:eastAsia="Calibri" w:hAnsiTheme="minorHAnsi" w:cstheme="minorHAnsi"/>
          <w:b/>
          <w:sz w:val="16"/>
        </w:rPr>
        <w:t>NFORMATION</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5</w:t>
      </w:r>
    </w:p>
    <w:p w14:paraId="4D6EDD84"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UBLICITY AND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OMMUNICATIONS WITH THE </w:t>
      </w:r>
      <w:r w:rsidRPr="00082902">
        <w:rPr>
          <w:rFonts w:asciiTheme="minorHAnsi" w:eastAsia="Calibri" w:hAnsiTheme="minorHAnsi" w:cstheme="minorHAnsi"/>
          <w:b/>
          <w:sz w:val="20"/>
        </w:rPr>
        <w:t>M</w:t>
      </w:r>
      <w:r w:rsidRPr="00082902">
        <w:rPr>
          <w:rFonts w:asciiTheme="minorHAnsi" w:eastAsia="Calibri" w:hAnsiTheme="minorHAnsi" w:cstheme="minorHAnsi"/>
          <w:b/>
          <w:sz w:val="16"/>
        </w:rPr>
        <w:t>EDIA</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7</w:t>
      </w:r>
    </w:p>
    <w:p w14:paraId="3134EE64" w14:textId="77777777" w:rsidR="009670C8" w:rsidRPr="00082902" w:rsidRDefault="009670C8" w:rsidP="00C36968">
      <w:pPr>
        <w:numPr>
          <w:ilvl w:val="0"/>
          <w:numId w:val="2"/>
        </w:numPr>
        <w:tabs>
          <w:tab w:val="left" w:pos="864"/>
          <w:tab w:val="right" w:leader="dot" w:pos="9072"/>
        </w:tabs>
        <w:spacing w:before="33"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HANGE OF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ONTROL OF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ONTRACTOR</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7</w:t>
      </w:r>
    </w:p>
    <w:p w14:paraId="56AA3936" w14:textId="77777777" w:rsidR="009670C8" w:rsidRPr="00082902" w:rsidRDefault="009670C8" w:rsidP="00C36968">
      <w:pPr>
        <w:numPr>
          <w:ilvl w:val="0"/>
          <w:numId w:val="2"/>
        </w:numPr>
        <w:tabs>
          <w:tab w:val="left" w:pos="864"/>
          <w:tab w:val="right" w:leader="dot" w:pos="9072"/>
        </w:tabs>
        <w:spacing w:before="3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E</w:t>
      </w:r>
      <w:r w:rsidRPr="00082902">
        <w:rPr>
          <w:rFonts w:asciiTheme="minorHAnsi" w:eastAsia="Calibri" w:hAnsiTheme="minorHAnsi" w:cstheme="minorHAnsi"/>
          <w:b/>
          <w:sz w:val="16"/>
        </w:rPr>
        <w:t xml:space="preserve">NVIRONMENTAL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EQUIREMENTS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8</w:t>
      </w:r>
    </w:p>
    <w:p w14:paraId="5B61A003"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C</w:t>
      </w:r>
      <w:r w:rsidRPr="00082902">
        <w:rPr>
          <w:rFonts w:asciiTheme="minorHAnsi" w:eastAsia="Calibri" w:hAnsiTheme="minorHAnsi" w:cstheme="minorHAnsi"/>
          <w:b/>
          <w:sz w:val="16"/>
        </w:rPr>
        <w:t>ONTRACTOR</w:t>
      </w:r>
      <w:r w:rsidRPr="00082902">
        <w:rPr>
          <w:rFonts w:asciiTheme="minorHAnsi" w:eastAsia="Calibri" w:hAnsiTheme="minorHAnsi" w:cstheme="minorHAnsi"/>
          <w:b/>
          <w:sz w:val="20"/>
        </w:rPr>
        <w:t>'</w:t>
      </w:r>
      <w:r w:rsidRPr="00082902">
        <w:rPr>
          <w:rFonts w:asciiTheme="minorHAnsi" w:eastAsia="Calibri" w:hAnsiTheme="minorHAnsi" w:cstheme="minorHAnsi"/>
          <w:b/>
          <w:sz w:val="16"/>
        </w:rPr>
        <w:t xml:space="preserve">S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ECORDS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8</w:t>
      </w:r>
    </w:p>
    <w:p w14:paraId="4B44734C"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N</w:t>
      </w:r>
      <w:r w:rsidRPr="00082902">
        <w:rPr>
          <w:rFonts w:asciiTheme="minorHAnsi" w:eastAsia="Calibri" w:hAnsiTheme="minorHAnsi" w:cstheme="minorHAnsi"/>
          <w:b/>
          <w:sz w:val="16"/>
        </w:rPr>
        <w:t>OTICES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8</w:t>
      </w:r>
    </w:p>
    <w:p w14:paraId="1C080D25"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ROGRESS </w:t>
      </w:r>
      <w:r w:rsidRPr="00082902">
        <w:rPr>
          <w:rFonts w:asciiTheme="minorHAnsi" w:eastAsia="Calibri" w:hAnsiTheme="minorHAnsi" w:cstheme="minorHAnsi"/>
          <w:b/>
          <w:sz w:val="20"/>
        </w:rPr>
        <w:t>M</w:t>
      </w:r>
      <w:r w:rsidRPr="00082902">
        <w:rPr>
          <w:rFonts w:asciiTheme="minorHAnsi" w:eastAsia="Calibri" w:hAnsiTheme="minorHAnsi" w:cstheme="minorHAnsi"/>
          <w:b/>
          <w:sz w:val="16"/>
        </w:rPr>
        <w:t>ONITORING</w:t>
      </w:r>
      <w:r w:rsidRPr="00082902">
        <w:rPr>
          <w:rFonts w:asciiTheme="minorHAnsi" w:eastAsia="Calibri" w:hAnsiTheme="minorHAnsi" w:cstheme="minorHAnsi"/>
          <w:b/>
          <w:sz w:val="20"/>
        </w:rPr>
        <w:t>, M</w:t>
      </w:r>
      <w:r w:rsidRPr="00082902">
        <w:rPr>
          <w:rFonts w:asciiTheme="minorHAnsi" w:eastAsia="Calibri" w:hAnsiTheme="minorHAnsi" w:cstheme="minorHAnsi"/>
          <w:b/>
          <w:sz w:val="16"/>
        </w:rPr>
        <w:t xml:space="preserve">EETINGS AND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EPORTS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9</w:t>
      </w:r>
    </w:p>
    <w:p w14:paraId="7BECF272" w14:textId="77777777" w:rsidR="009670C8" w:rsidRPr="00082902" w:rsidRDefault="009670C8" w:rsidP="009670C8">
      <w:pPr>
        <w:tabs>
          <w:tab w:val="right" w:leader="dot" w:pos="9072"/>
        </w:tabs>
        <w:spacing w:before="158"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SUPPLY OF CONTRACT DELIVERABLES</w:t>
      </w:r>
      <w:r w:rsidRPr="00082902">
        <w:rPr>
          <w:rFonts w:asciiTheme="minorHAnsi" w:eastAsia="Calibri" w:hAnsiTheme="minorHAnsi" w:cstheme="minorHAnsi"/>
          <w:b/>
          <w:sz w:val="20"/>
        </w:rPr>
        <w:tab/>
        <w:t>9</w:t>
      </w:r>
    </w:p>
    <w:p w14:paraId="4C1DED7C" w14:textId="77777777" w:rsidR="009670C8" w:rsidRPr="00082902" w:rsidRDefault="009670C8" w:rsidP="00C36968">
      <w:pPr>
        <w:numPr>
          <w:ilvl w:val="0"/>
          <w:numId w:val="2"/>
        </w:numPr>
        <w:tabs>
          <w:tab w:val="left" w:pos="864"/>
          <w:tab w:val="right" w:leader="dot" w:pos="9072"/>
        </w:tabs>
        <w:spacing w:before="146"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S</w:t>
      </w:r>
      <w:r w:rsidRPr="00082902">
        <w:rPr>
          <w:rFonts w:asciiTheme="minorHAnsi" w:eastAsia="Calibri" w:hAnsiTheme="minorHAnsi" w:cstheme="minorHAnsi"/>
          <w:b/>
          <w:sz w:val="16"/>
        </w:rPr>
        <w:t xml:space="preserve">UPPLY OF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ONTRACTOR </w:t>
      </w: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ELIVERABLES AND </w:t>
      </w:r>
      <w:r w:rsidRPr="00082902">
        <w:rPr>
          <w:rFonts w:asciiTheme="minorHAnsi" w:eastAsia="Calibri" w:hAnsiTheme="minorHAnsi" w:cstheme="minorHAnsi"/>
          <w:b/>
          <w:sz w:val="20"/>
        </w:rPr>
        <w:t>Q</w:t>
      </w:r>
      <w:r w:rsidRPr="00082902">
        <w:rPr>
          <w:rFonts w:asciiTheme="minorHAnsi" w:eastAsia="Calibri" w:hAnsiTheme="minorHAnsi" w:cstheme="minorHAnsi"/>
          <w:b/>
          <w:sz w:val="16"/>
        </w:rPr>
        <w:t xml:space="preserve">UALITY </w:t>
      </w:r>
      <w:r w:rsidRPr="00082902">
        <w:rPr>
          <w:rFonts w:asciiTheme="minorHAnsi" w:eastAsia="Calibri" w:hAnsiTheme="minorHAnsi" w:cstheme="minorHAnsi"/>
          <w:b/>
          <w:sz w:val="20"/>
        </w:rPr>
        <w:t>A</w:t>
      </w:r>
      <w:r w:rsidRPr="00082902">
        <w:rPr>
          <w:rFonts w:asciiTheme="minorHAnsi" w:eastAsia="Calibri" w:hAnsiTheme="minorHAnsi" w:cstheme="minorHAnsi"/>
          <w:b/>
          <w:sz w:val="16"/>
        </w:rPr>
        <w:t>SSURANCE</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9</w:t>
      </w:r>
    </w:p>
    <w:p w14:paraId="332C8171" w14:textId="77777777" w:rsidR="009670C8" w:rsidRPr="00082902" w:rsidRDefault="009670C8" w:rsidP="00C36968">
      <w:pPr>
        <w:numPr>
          <w:ilvl w:val="0"/>
          <w:numId w:val="2"/>
        </w:numPr>
        <w:tabs>
          <w:tab w:val="left" w:pos="864"/>
          <w:tab w:val="right" w:leader="dot" w:pos="9072"/>
        </w:tabs>
        <w:spacing w:before="33"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M</w:t>
      </w:r>
      <w:r w:rsidRPr="00082902">
        <w:rPr>
          <w:rFonts w:asciiTheme="minorHAnsi" w:eastAsia="Calibri" w:hAnsiTheme="minorHAnsi" w:cstheme="minorHAnsi"/>
          <w:b/>
          <w:sz w:val="16"/>
        </w:rPr>
        <w:t xml:space="preserve">ARKING OF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ONTRACTOR </w:t>
      </w:r>
      <w:r w:rsidRPr="00082902">
        <w:rPr>
          <w:rFonts w:asciiTheme="minorHAnsi" w:eastAsia="Calibri" w:hAnsiTheme="minorHAnsi" w:cstheme="minorHAnsi"/>
          <w:b/>
          <w:sz w:val="20"/>
        </w:rPr>
        <w:t>D</w:t>
      </w:r>
      <w:r w:rsidRPr="00082902">
        <w:rPr>
          <w:rFonts w:asciiTheme="minorHAnsi" w:eastAsia="Calibri" w:hAnsiTheme="minorHAnsi" w:cstheme="minorHAnsi"/>
          <w:b/>
          <w:sz w:val="16"/>
        </w:rPr>
        <w:t>ELIVERABLES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9</w:t>
      </w:r>
    </w:p>
    <w:p w14:paraId="4D6EAC42"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ACKAGING AND </w:t>
      </w:r>
      <w:r w:rsidRPr="00082902">
        <w:rPr>
          <w:rFonts w:asciiTheme="minorHAnsi" w:eastAsia="Calibri" w:hAnsiTheme="minorHAnsi" w:cstheme="minorHAnsi"/>
          <w:b/>
          <w:sz w:val="20"/>
        </w:rPr>
        <w:t>L</w:t>
      </w:r>
      <w:r w:rsidRPr="00082902">
        <w:rPr>
          <w:rFonts w:asciiTheme="minorHAnsi" w:eastAsia="Calibri" w:hAnsiTheme="minorHAnsi" w:cstheme="minorHAnsi"/>
          <w:b/>
          <w:sz w:val="16"/>
        </w:rPr>
        <w:t xml:space="preserve">ABELLING </w:t>
      </w:r>
      <w:r w:rsidRPr="00082902">
        <w:rPr>
          <w:rFonts w:asciiTheme="minorHAnsi" w:eastAsia="Calibri" w:hAnsiTheme="minorHAnsi" w:cstheme="minorHAnsi"/>
          <w:b/>
          <w:sz w:val="20"/>
        </w:rPr>
        <w:t>(</w:t>
      </w:r>
      <w:r w:rsidRPr="00082902">
        <w:rPr>
          <w:rFonts w:asciiTheme="minorHAnsi" w:eastAsia="Calibri" w:hAnsiTheme="minorHAnsi" w:cstheme="minorHAnsi"/>
          <w:b/>
          <w:sz w:val="16"/>
        </w:rPr>
        <w:t xml:space="preserve">EXCLUDING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ONTRACTOR </w:t>
      </w: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ELIVERABLES CONTAINING </w:t>
      </w:r>
      <w:r w:rsidRPr="00082902">
        <w:rPr>
          <w:rFonts w:asciiTheme="minorHAnsi" w:eastAsia="Calibri" w:hAnsiTheme="minorHAnsi" w:cstheme="minorHAnsi"/>
          <w:b/>
          <w:sz w:val="20"/>
        </w:rPr>
        <w:t>M</w:t>
      </w:r>
      <w:r w:rsidRPr="00082902">
        <w:rPr>
          <w:rFonts w:asciiTheme="minorHAnsi" w:eastAsia="Calibri" w:hAnsiTheme="minorHAnsi" w:cstheme="minorHAnsi"/>
          <w:b/>
          <w:sz w:val="16"/>
        </w:rPr>
        <w:t>UNITIONS</w:t>
      </w:r>
      <w:r w:rsidRPr="00082902">
        <w:rPr>
          <w:rFonts w:asciiTheme="minorHAnsi" w:eastAsia="Calibri" w:hAnsiTheme="minorHAnsi" w:cstheme="minorHAnsi"/>
          <w:b/>
          <w:sz w:val="20"/>
        </w:rPr>
        <w:t>)</w:t>
      </w:r>
      <w:r w:rsidRPr="00082902">
        <w:rPr>
          <w:rFonts w:asciiTheme="minorHAnsi" w:eastAsia="Calibri" w:hAnsiTheme="minorHAnsi" w:cstheme="minorHAnsi"/>
          <w:b/>
          <w:sz w:val="20"/>
        </w:rPr>
        <w:tab/>
        <w:t>10</w:t>
      </w:r>
    </w:p>
    <w:p w14:paraId="29D34282"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S</w:t>
      </w:r>
      <w:r w:rsidRPr="00082902">
        <w:rPr>
          <w:rFonts w:asciiTheme="minorHAnsi" w:eastAsia="Calibri" w:hAnsiTheme="minorHAnsi" w:cstheme="minorHAnsi"/>
          <w:b/>
          <w:sz w:val="16"/>
        </w:rPr>
        <w:t xml:space="preserve">UPPLY OF </w:t>
      </w:r>
      <w:r w:rsidRPr="00082902">
        <w:rPr>
          <w:rFonts w:asciiTheme="minorHAnsi" w:eastAsia="Calibri" w:hAnsiTheme="minorHAnsi" w:cstheme="minorHAnsi"/>
          <w:b/>
          <w:sz w:val="20"/>
        </w:rPr>
        <w:t>H</w:t>
      </w:r>
      <w:r w:rsidRPr="00082902">
        <w:rPr>
          <w:rFonts w:asciiTheme="minorHAnsi" w:eastAsia="Calibri" w:hAnsiTheme="minorHAnsi" w:cstheme="minorHAnsi"/>
          <w:b/>
          <w:sz w:val="16"/>
        </w:rPr>
        <w:t xml:space="preserve">AZARDOUS </w:t>
      </w:r>
      <w:r w:rsidRPr="00082902">
        <w:rPr>
          <w:rFonts w:asciiTheme="minorHAnsi" w:eastAsia="Calibri" w:hAnsiTheme="minorHAnsi" w:cstheme="minorHAnsi"/>
          <w:b/>
          <w:sz w:val="20"/>
        </w:rPr>
        <w:t>M</w:t>
      </w:r>
      <w:r w:rsidRPr="00082902">
        <w:rPr>
          <w:rFonts w:asciiTheme="minorHAnsi" w:eastAsia="Calibri" w:hAnsiTheme="minorHAnsi" w:cstheme="minorHAnsi"/>
          <w:b/>
          <w:sz w:val="16"/>
        </w:rPr>
        <w:t xml:space="preserve">ATERIALS OR </w:t>
      </w:r>
      <w:r w:rsidRPr="00082902">
        <w:rPr>
          <w:rFonts w:asciiTheme="minorHAnsi" w:eastAsia="Calibri" w:hAnsiTheme="minorHAnsi" w:cstheme="minorHAnsi"/>
          <w:b/>
          <w:sz w:val="20"/>
        </w:rPr>
        <w:t>S</w:t>
      </w:r>
      <w:r w:rsidRPr="00082902">
        <w:rPr>
          <w:rFonts w:asciiTheme="minorHAnsi" w:eastAsia="Calibri" w:hAnsiTheme="minorHAnsi" w:cstheme="minorHAnsi"/>
          <w:b/>
          <w:sz w:val="16"/>
        </w:rPr>
        <w:t xml:space="preserve">UBSTANCES IN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ONTRACTOR </w:t>
      </w:r>
      <w:r w:rsidRPr="00082902">
        <w:rPr>
          <w:rFonts w:asciiTheme="minorHAnsi" w:eastAsia="Calibri" w:hAnsiTheme="minorHAnsi" w:cstheme="minorHAnsi"/>
          <w:b/>
          <w:sz w:val="20"/>
        </w:rPr>
        <w:t>D</w:t>
      </w:r>
      <w:r w:rsidRPr="00082902">
        <w:rPr>
          <w:rFonts w:asciiTheme="minorHAnsi" w:eastAsia="Calibri" w:hAnsiTheme="minorHAnsi" w:cstheme="minorHAnsi"/>
          <w:b/>
          <w:sz w:val="16"/>
        </w:rPr>
        <w:t>ELIVERABLES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15</w:t>
      </w:r>
    </w:p>
    <w:p w14:paraId="28AB4999"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w:t>
      </w:r>
      <w:r w:rsidRPr="00082902">
        <w:rPr>
          <w:rFonts w:asciiTheme="minorHAnsi" w:eastAsia="Calibri" w:hAnsiTheme="minorHAnsi" w:cstheme="minorHAnsi"/>
          <w:b/>
          <w:sz w:val="16"/>
        </w:rPr>
        <w:t xml:space="preserve">IMBER AND </w:t>
      </w:r>
      <w:r w:rsidRPr="00082902">
        <w:rPr>
          <w:rFonts w:asciiTheme="minorHAnsi" w:eastAsia="Calibri" w:hAnsiTheme="minorHAnsi" w:cstheme="minorHAnsi"/>
          <w:b/>
          <w:sz w:val="20"/>
        </w:rPr>
        <w:t>W</w:t>
      </w:r>
      <w:r w:rsidRPr="00082902">
        <w:rPr>
          <w:rFonts w:asciiTheme="minorHAnsi" w:eastAsia="Calibri" w:hAnsiTheme="minorHAnsi" w:cstheme="minorHAnsi"/>
          <w:b/>
          <w:sz w:val="16"/>
        </w:rPr>
        <w:t>OOD</w:t>
      </w: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ERIVED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RODUCTS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16</w:t>
      </w:r>
    </w:p>
    <w:p w14:paraId="4E333A4A"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ERTIFICATE OF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ONFORMITY</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17</w:t>
      </w:r>
    </w:p>
    <w:p w14:paraId="1E4FFC35" w14:textId="77777777" w:rsidR="009670C8" w:rsidRPr="00082902" w:rsidRDefault="009670C8" w:rsidP="00C36968">
      <w:pPr>
        <w:numPr>
          <w:ilvl w:val="0"/>
          <w:numId w:val="2"/>
        </w:numPr>
        <w:tabs>
          <w:tab w:val="left" w:pos="864"/>
          <w:tab w:val="right" w:leader="dot" w:pos="9072"/>
        </w:tabs>
        <w:spacing w:before="3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A</w:t>
      </w:r>
      <w:r w:rsidRPr="00082902">
        <w:rPr>
          <w:rFonts w:asciiTheme="minorHAnsi" w:eastAsia="Calibri" w:hAnsiTheme="minorHAnsi" w:cstheme="minorHAnsi"/>
          <w:b/>
          <w:sz w:val="16"/>
        </w:rPr>
        <w:t xml:space="preserve">CCESS TO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ONTRACTOR</w:t>
      </w:r>
      <w:r w:rsidRPr="00082902">
        <w:rPr>
          <w:rFonts w:asciiTheme="minorHAnsi" w:eastAsia="Calibri" w:hAnsiTheme="minorHAnsi" w:cstheme="minorHAnsi"/>
          <w:b/>
          <w:sz w:val="20"/>
        </w:rPr>
        <w:t>'</w:t>
      </w:r>
      <w:r w:rsidRPr="00082902">
        <w:rPr>
          <w:rFonts w:asciiTheme="minorHAnsi" w:eastAsia="Calibri" w:hAnsiTheme="minorHAnsi" w:cstheme="minorHAnsi"/>
          <w:b/>
          <w:sz w:val="16"/>
        </w:rPr>
        <w:t xml:space="preserve">S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REMISES</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18</w:t>
      </w:r>
    </w:p>
    <w:p w14:paraId="7D8B3020"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ELIVERY </w:t>
      </w:r>
      <w:r w:rsidRPr="00082902">
        <w:rPr>
          <w:rFonts w:asciiTheme="minorHAnsi" w:eastAsia="Calibri" w:hAnsiTheme="minorHAnsi" w:cstheme="minorHAnsi"/>
          <w:b/>
          <w:sz w:val="20"/>
        </w:rPr>
        <w:t>/ C</w:t>
      </w:r>
      <w:r w:rsidRPr="00082902">
        <w:rPr>
          <w:rFonts w:asciiTheme="minorHAnsi" w:eastAsia="Calibri" w:hAnsiTheme="minorHAnsi" w:cstheme="minorHAnsi"/>
          <w:b/>
          <w:sz w:val="16"/>
        </w:rPr>
        <w:t>OLLECTION</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18</w:t>
      </w:r>
    </w:p>
    <w:p w14:paraId="5FC248A3" w14:textId="77777777" w:rsidR="009670C8" w:rsidRPr="00082902" w:rsidRDefault="009670C8" w:rsidP="00C36968">
      <w:pPr>
        <w:numPr>
          <w:ilvl w:val="0"/>
          <w:numId w:val="2"/>
        </w:numPr>
        <w:tabs>
          <w:tab w:val="left" w:pos="864"/>
          <w:tab w:val="right" w:leader="dot" w:pos="9072"/>
        </w:tabs>
        <w:spacing w:before="33"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A</w:t>
      </w:r>
      <w:r w:rsidRPr="00082902">
        <w:rPr>
          <w:rFonts w:asciiTheme="minorHAnsi" w:eastAsia="Calibri" w:hAnsiTheme="minorHAnsi" w:cstheme="minorHAnsi"/>
          <w:b/>
          <w:sz w:val="16"/>
        </w:rPr>
        <w:t>CCEPTANCE</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19</w:t>
      </w:r>
    </w:p>
    <w:p w14:paraId="3B698FB9"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R</w:t>
      </w:r>
      <w:r w:rsidRPr="00082902">
        <w:rPr>
          <w:rFonts w:asciiTheme="minorHAnsi" w:eastAsia="Calibri" w:hAnsiTheme="minorHAnsi" w:cstheme="minorHAnsi"/>
          <w:b/>
          <w:sz w:val="16"/>
        </w:rPr>
        <w:t xml:space="preserve">EJECTION </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19</w:t>
      </w:r>
    </w:p>
    <w:p w14:paraId="5BBB855F"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IVERSION </w:t>
      </w:r>
      <w:r w:rsidRPr="00082902">
        <w:rPr>
          <w:rFonts w:asciiTheme="minorHAnsi" w:eastAsia="Calibri" w:hAnsiTheme="minorHAnsi" w:cstheme="minorHAnsi"/>
          <w:b/>
          <w:sz w:val="20"/>
        </w:rPr>
        <w:t>O</w:t>
      </w:r>
      <w:r w:rsidRPr="00082902">
        <w:rPr>
          <w:rFonts w:asciiTheme="minorHAnsi" w:eastAsia="Calibri" w:hAnsiTheme="minorHAnsi" w:cstheme="minorHAnsi"/>
          <w:b/>
          <w:sz w:val="16"/>
        </w:rPr>
        <w:t>RDERS</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20</w:t>
      </w:r>
    </w:p>
    <w:p w14:paraId="43F86D32"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S</w:t>
      </w:r>
      <w:r w:rsidRPr="00082902">
        <w:rPr>
          <w:rFonts w:asciiTheme="minorHAnsi" w:eastAsia="Calibri" w:hAnsiTheme="minorHAnsi" w:cstheme="minorHAnsi"/>
          <w:b/>
          <w:sz w:val="16"/>
        </w:rPr>
        <w:t>ELF</w:t>
      </w:r>
      <w:r w:rsidRPr="00082902">
        <w:rPr>
          <w:rFonts w:asciiTheme="minorHAnsi" w:eastAsia="Calibri" w:hAnsiTheme="minorHAnsi" w:cstheme="minorHAnsi"/>
          <w:b/>
          <w:sz w:val="20"/>
        </w:rPr>
        <w:t>-</w:t>
      </w:r>
      <w:r w:rsidRPr="00082902">
        <w:rPr>
          <w:rFonts w:asciiTheme="minorHAnsi" w:eastAsia="Calibri" w:hAnsiTheme="minorHAnsi" w:cstheme="minorHAnsi"/>
          <w:b/>
          <w:sz w:val="16"/>
        </w:rPr>
        <w:t>TO</w:t>
      </w:r>
      <w:r w:rsidRPr="00082902">
        <w:rPr>
          <w:rFonts w:asciiTheme="minorHAnsi" w:eastAsia="Calibri" w:hAnsiTheme="minorHAnsi" w:cstheme="minorHAnsi"/>
          <w:b/>
          <w:sz w:val="20"/>
        </w:rPr>
        <w:t>-S</w:t>
      </w:r>
      <w:r w:rsidRPr="00082902">
        <w:rPr>
          <w:rFonts w:asciiTheme="minorHAnsi" w:eastAsia="Calibri" w:hAnsiTheme="minorHAnsi" w:cstheme="minorHAnsi"/>
          <w:b/>
          <w:sz w:val="16"/>
        </w:rPr>
        <w:t xml:space="preserve">ELF </w:t>
      </w:r>
      <w:r w:rsidRPr="00082902">
        <w:rPr>
          <w:rFonts w:asciiTheme="minorHAnsi" w:eastAsia="Calibri" w:hAnsiTheme="minorHAnsi" w:cstheme="minorHAnsi"/>
          <w:b/>
          <w:sz w:val="20"/>
        </w:rPr>
        <w:t>D</w:t>
      </w:r>
      <w:r w:rsidRPr="00082902">
        <w:rPr>
          <w:rFonts w:asciiTheme="minorHAnsi" w:eastAsia="Calibri" w:hAnsiTheme="minorHAnsi" w:cstheme="minorHAnsi"/>
          <w:b/>
          <w:sz w:val="16"/>
        </w:rPr>
        <w:t>ELIVERY</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20</w:t>
      </w:r>
    </w:p>
    <w:p w14:paraId="2C81EF48" w14:textId="77777777" w:rsidR="009670C8" w:rsidRPr="00082902" w:rsidRDefault="009670C8" w:rsidP="009670C8">
      <w:pPr>
        <w:tabs>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LICENCES AND INTELLECTUAL PROPERTY</w:t>
      </w:r>
      <w:r w:rsidRPr="00082902">
        <w:rPr>
          <w:rFonts w:asciiTheme="minorHAnsi" w:eastAsia="Calibri" w:hAnsiTheme="minorHAnsi" w:cstheme="minorHAnsi"/>
          <w:b/>
          <w:sz w:val="20"/>
        </w:rPr>
        <w:tab/>
        <w:t>20</w:t>
      </w:r>
    </w:p>
    <w:p w14:paraId="0FC56803" w14:textId="77777777" w:rsidR="009670C8" w:rsidRPr="00082902" w:rsidRDefault="009670C8" w:rsidP="00C36968">
      <w:pPr>
        <w:numPr>
          <w:ilvl w:val="0"/>
          <w:numId w:val="2"/>
        </w:numPr>
        <w:tabs>
          <w:tab w:val="left" w:pos="864"/>
          <w:tab w:val="right" w:leader="dot" w:pos="9072"/>
        </w:tabs>
        <w:spacing w:before="14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I</w:t>
      </w:r>
      <w:r w:rsidRPr="00082902">
        <w:rPr>
          <w:rFonts w:asciiTheme="minorHAnsi" w:eastAsia="Calibri" w:hAnsiTheme="minorHAnsi" w:cstheme="minorHAnsi"/>
          <w:b/>
          <w:sz w:val="16"/>
        </w:rPr>
        <w:t xml:space="preserve">MPORT AND </w:t>
      </w:r>
      <w:r w:rsidRPr="00082902">
        <w:rPr>
          <w:rFonts w:asciiTheme="minorHAnsi" w:eastAsia="Calibri" w:hAnsiTheme="minorHAnsi" w:cstheme="minorHAnsi"/>
          <w:b/>
          <w:sz w:val="20"/>
        </w:rPr>
        <w:t>E</w:t>
      </w:r>
      <w:r w:rsidRPr="00082902">
        <w:rPr>
          <w:rFonts w:asciiTheme="minorHAnsi" w:eastAsia="Calibri" w:hAnsiTheme="minorHAnsi" w:cstheme="minorHAnsi"/>
          <w:b/>
          <w:sz w:val="16"/>
        </w:rPr>
        <w:t xml:space="preserve">XPORT </w:t>
      </w:r>
      <w:r w:rsidRPr="00082902">
        <w:rPr>
          <w:rFonts w:asciiTheme="minorHAnsi" w:eastAsia="Calibri" w:hAnsiTheme="minorHAnsi" w:cstheme="minorHAnsi"/>
          <w:b/>
          <w:sz w:val="20"/>
        </w:rPr>
        <w:t>L</w:t>
      </w:r>
      <w:r w:rsidRPr="00082902">
        <w:rPr>
          <w:rFonts w:asciiTheme="minorHAnsi" w:eastAsia="Calibri" w:hAnsiTheme="minorHAnsi" w:cstheme="minorHAnsi"/>
          <w:b/>
          <w:sz w:val="16"/>
        </w:rPr>
        <w:t>ICENCES</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20</w:t>
      </w:r>
    </w:p>
    <w:p w14:paraId="2334002D" w14:textId="3EB4B73B" w:rsidR="009670C8" w:rsidRPr="00082902" w:rsidRDefault="009670C8" w:rsidP="00C36968">
      <w:pPr>
        <w:numPr>
          <w:ilvl w:val="0"/>
          <w:numId w:val="2"/>
        </w:numPr>
        <w:tabs>
          <w:tab w:val="left" w:pos="864"/>
          <w:tab w:val="right" w:leader="dot" w:pos="9072"/>
        </w:tabs>
        <w:spacing w:before="20" w:line="244"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w:t>
      </w:r>
      <w:r w:rsidRPr="00082902">
        <w:rPr>
          <w:rFonts w:asciiTheme="minorHAnsi" w:eastAsia="Calibri" w:hAnsiTheme="minorHAnsi" w:cstheme="minorHAnsi"/>
          <w:b/>
          <w:sz w:val="16"/>
        </w:rPr>
        <w:t xml:space="preserve">HIRD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ARTY </w:t>
      </w:r>
      <w:r w:rsidRPr="00082902">
        <w:rPr>
          <w:rFonts w:asciiTheme="minorHAnsi" w:eastAsia="Calibri" w:hAnsiTheme="minorHAnsi" w:cstheme="minorHAnsi"/>
          <w:b/>
          <w:sz w:val="20"/>
        </w:rPr>
        <w:t>I</w:t>
      </w:r>
      <w:r w:rsidRPr="00082902">
        <w:rPr>
          <w:rFonts w:asciiTheme="minorHAnsi" w:eastAsia="Calibri" w:hAnsiTheme="minorHAnsi" w:cstheme="minorHAnsi"/>
          <w:b/>
          <w:sz w:val="16"/>
        </w:rPr>
        <w:t xml:space="preserve">NTELLECTUAL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ROPERTY </w:t>
      </w:r>
      <w:r w:rsidR="00AC002B" w:rsidRPr="00082902">
        <w:rPr>
          <w:rFonts w:asciiTheme="minorHAnsi" w:eastAsia="Calibri" w:hAnsiTheme="minorHAnsi" w:cstheme="minorHAnsi"/>
          <w:b/>
          <w:sz w:val="16"/>
        </w:rPr>
        <w:t>-</w:t>
      </w:r>
      <w:r w:rsidRPr="00082902">
        <w:rPr>
          <w:rFonts w:asciiTheme="minorHAnsi" w:eastAsia="Calibri" w:hAnsiTheme="minorHAnsi" w:cstheme="minorHAnsi"/>
          <w:b/>
          <w:sz w:val="23"/>
        </w:rPr>
        <w:t xml:space="preserve">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 xml:space="preserve">IGHTS AND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ESTRICTIONS</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23</w:t>
      </w:r>
    </w:p>
    <w:p w14:paraId="1CF783F5" w14:textId="77777777" w:rsidR="009670C8" w:rsidRPr="00082902" w:rsidRDefault="009670C8" w:rsidP="009670C8">
      <w:pPr>
        <w:tabs>
          <w:tab w:val="right" w:leader="dot" w:pos="9072"/>
        </w:tabs>
        <w:spacing w:before="134"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PRICING AND PAYMENT</w:t>
      </w:r>
      <w:r w:rsidRPr="00082902">
        <w:rPr>
          <w:rFonts w:asciiTheme="minorHAnsi" w:eastAsia="Calibri" w:hAnsiTheme="minorHAnsi" w:cstheme="minorHAnsi"/>
          <w:b/>
          <w:sz w:val="20"/>
        </w:rPr>
        <w:tab/>
        <w:t>26</w:t>
      </w:r>
    </w:p>
    <w:p w14:paraId="5E8E1E07" w14:textId="77777777" w:rsidR="009670C8" w:rsidRPr="00082902" w:rsidRDefault="009670C8" w:rsidP="00C36968">
      <w:pPr>
        <w:numPr>
          <w:ilvl w:val="0"/>
          <w:numId w:val="2"/>
        </w:numPr>
        <w:tabs>
          <w:tab w:val="left" w:pos="864"/>
          <w:tab w:val="right" w:leader="dot" w:pos="9072"/>
        </w:tabs>
        <w:spacing w:before="14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ONTRACT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RICE</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26</w:t>
      </w:r>
    </w:p>
    <w:p w14:paraId="0D22CC16"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AYMENT AND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 xml:space="preserve">ECOVERY OF </w:t>
      </w:r>
      <w:r w:rsidRPr="00082902">
        <w:rPr>
          <w:rFonts w:asciiTheme="minorHAnsi" w:eastAsia="Calibri" w:hAnsiTheme="minorHAnsi" w:cstheme="minorHAnsi"/>
          <w:b/>
          <w:sz w:val="20"/>
        </w:rPr>
        <w:t>S</w:t>
      </w:r>
      <w:r w:rsidRPr="00082902">
        <w:rPr>
          <w:rFonts w:asciiTheme="minorHAnsi" w:eastAsia="Calibri" w:hAnsiTheme="minorHAnsi" w:cstheme="minorHAnsi"/>
          <w:b/>
          <w:sz w:val="16"/>
        </w:rPr>
        <w:t xml:space="preserve">UMS </w:t>
      </w:r>
      <w:r w:rsidRPr="00082902">
        <w:rPr>
          <w:rFonts w:asciiTheme="minorHAnsi" w:eastAsia="Calibri" w:hAnsiTheme="minorHAnsi" w:cstheme="minorHAnsi"/>
          <w:b/>
          <w:sz w:val="20"/>
        </w:rPr>
        <w:t>D</w:t>
      </w:r>
      <w:r w:rsidRPr="00082902">
        <w:rPr>
          <w:rFonts w:asciiTheme="minorHAnsi" w:eastAsia="Calibri" w:hAnsiTheme="minorHAnsi" w:cstheme="minorHAnsi"/>
          <w:b/>
          <w:sz w:val="16"/>
        </w:rPr>
        <w:t>UE</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26</w:t>
      </w:r>
    </w:p>
    <w:p w14:paraId="0AFC1DCB" w14:textId="77777777" w:rsidR="009670C8" w:rsidRPr="00082902" w:rsidRDefault="009670C8" w:rsidP="00C36968">
      <w:pPr>
        <w:numPr>
          <w:ilvl w:val="0"/>
          <w:numId w:val="2"/>
        </w:numPr>
        <w:tabs>
          <w:tab w:val="left" w:pos="864"/>
          <w:tab w:val="right" w:leader="dot" w:pos="9072"/>
        </w:tabs>
        <w:spacing w:before="3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V</w:t>
      </w:r>
      <w:r w:rsidRPr="00082902">
        <w:rPr>
          <w:rFonts w:asciiTheme="minorHAnsi" w:eastAsia="Calibri" w:hAnsiTheme="minorHAnsi" w:cstheme="minorHAnsi"/>
          <w:b/>
          <w:sz w:val="16"/>
        </w:rPr>
        <w:t xml:space="preserve">ALUE </w:t>
      </w:r>
      <w:r w:rsidRPr="00082902">
        <w:rPr>
          <w:rFonts w:asciiTheme="minorHAnsi" w:eastAsia="Calibri" w:hAnsiTheme="minorHAnsi" w:cstheme="minorHAnsi"/>
          <w:b/>
          <w:sz w:val="20"/>
        </w:rPr>
        <w:t>A</w:t>
      </w:r>
      <w:r w:rsidRPr="00082902">
        <w:rPr>
          <w:rFonts w:asciiTheme="minorHAnsi" w:eastAsia="Calibri" w:hAnsiTheme="minorHAnsi" w:cstheme="minorHAnsi"/>
          <w:b/>
          <w:sz w:val="16"/>
        </w:rPr>
        <w:t xml:space="preserve">DDED </w:t>
      </w:r>
      <w:r w:rsidRPr="00082902">
        <w:rPr>
          <w:rFonts w:asciiTheme="minorHAnsi" w:eastAsia="Calibri" w:hAnsiTheme="minorHAnsi" w:cstheme="minorHAnsi"/>
          <w:b/>
          <w:sz w:val="20"/>
        </w:rPr>
        <w:t>T</w:t>
      </w:r>
      <w:r w:rsidRPr="00082902">
        <w:rPr>
          <w:rFonts w:asciiTheme="minorHAnsi" w:eastAsia="Calibri" w:hAnsiTheme="minorHAnsi" w:cstheme="minorHAnsi"/>
          <w:b/>
          <w:sz w:val="16"/>
        </w:rPr>
        <w:t>AX</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27</w:t>
      </w:r>
    </w:p>
    <w:p w14:paraId="050FB843"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EBT </w:t>
      </w:r>
      <w:r w:rsidRPr="00082902">
        <w:rPr>
          <w:rFonts w:asciiTheme="minorHAnsi" w:eastAsia="Calibri" w:hAnsiTheme="minorHAnsi" w:cstheme="minorHAnsi"/>
          <w:b/>
          <w:sz w:val="20"/>
        </w:rPr>
        <w:t>F</w:t>
      </w:r>
      <w:r w:rsidRPr="00082902">
        <w:rPr>
          <w:rFonts w:asciiTheme="minorHAnsi" w:eastAsia="Calibri" w:hAnsiTheme="minorHAnsi" w:cstheme="minorHAnsi"/>
          <w:b/>
          <w:sz w:val="16"/>
        </w:rPr>
        <w:t>ACTORING</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28</w:t>
      </w:r>
    </w:p>
    <w:p w14:paraId="471C88B4"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S</w:t>
      </w:r>
      <w:r w:rsidRPr="00082902">
        <w:rPr>
          <w:rFonts w:asciiTheme="minorHAnsi" w:eastAsia="Calibri" w:hAnsiTheme="minorHAnsi" w:cstheme="minorHAnsi"/>
          <w:b/>
          <w:sz w:val="16"/>
        </w:rPr>
        <w:t xml:space="preserve">UBCONTRACTING AND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 xml:space="preserve">ROMPT </w:t>
      </w:r>
      <w:r w:rsidRPr="00082902">
        <w:rPr>
          <w:rFonts w:asciiTheme="minorHAnsi" w:eastAsia="Calibri" w:hAnsiTheme="minorHAnsi" w:cstheme="minorHAnsi"/>
          <w:b/>
          <w:sz w:val="20"/>
        </w:rPr>
        <w:t>P</w:t>
      </w:r>
      <w:r w:rsidRPr="00082902">
        <w:rPr>
          <w:rFonts w:asciiTheme="minorHAnsi" w:eastAsia="Calibri" w:hAnsiTheme="minorHAnsi" w:cstheme="minorHAnsi"/>
          <w:b/>
          <w:sz w:val="16"/>
        </w:rPr>
        <w:t>AYMENT</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28</w:t>
      </w:r>
    </w:p>
    <w:p w14:paraId="2CB53B3B" w14:textId="77777777" w:rsidR="009670C8" w:rsidRPr="00082902" w:rsidRDefault="009670C8" w:rsidP="009670C8">
      <w:pPr>
        <w:tabs>
          <w:tab w:val="right" w:leader="dot" w:pos="9072"/>
        </w:tabs>
        <w:spacing w:before="158"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TERMINATION</w:t>
      </w:r>
      <w:r w:rsidRPr="00082902">
        <w:rPr>
          <w:rFonts w:asciiTheme="minorHAnsi" w:eastAsia="Calibri" w:hAnsiTheme="minorHAnsi" w:cstheme="minorHAnsi"/>
          <w:b/>
          <w:sz w:val="20"/>
        </w:rPr>
        <w:tab/>
        <w:t>29</w:t>
      </w:r>
    </w:p>
    <w:p w14:paraId="3FAE181B" w14:textId="77777777" w:rsidR="009670C8" w:rsidRPr="00082902" w:rsidRDefault="009670C8" w:rsidP="00C36968">
      <w:pPr>
        <w:numPr>
          <w:ilvl w:val="0"/>
          <w:numId w:val="2"/>
        </w:numPr>
        <w:tabs>
          <w:tab w:val="left" w:pos="864"/>
          <w:tab w:val="right" w:leader="dot" w:pos="9072"/>
        </w:tabs>
        <w:spacing w:before="14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D</w:t>
      </w:r>
      <w:r w:rsidRPr="00082902">
        <w:rPr>
          <w:rFonts w:asciiTheme="minorHAnsi" w:eastAsia="Calibri" w:hAnsiTheme="minorHAnsi" w:cstheme="minorHAnsi"/>
          <w:b/>
          <w:sz w:val="16"/>
        </w:rPr>
        <w:t xml:space="preserve">ISPUTE </w:t>
      </w:r>
      <w:r w:rsidRPr="00082902">
        <w:rPr>
          <w:rFonts w:asciiTheme="minorHAnsi" w:eastAsia="Calibri" w:hAnsiTheme="minorHAnsi" w:cstheme="minorHAnsi"/>
          <w:b/>
          <w:sz w:val="20"/>
        </w:rPr>
        <w:t>R</w:t>
      </w:r>
      <w:r w:rsidRPr="00082902">
        <w:rPr>
          <w:rFonts w:asciiTheme="minorHAnsi" w:eastAsia="Calibri" w:hAnsiTheme="minorHAnsi" w:cstheme="minorHAnsi"/>
          <w:b/>
          <w:sz w:val="16"/>
        </w:rPr>
        <w:t>ESOLUTION</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29</w:t>
      </w:r>
    </w:p>
    <w:p w14:paraId="14DF9D33" w14:textId="77777777" w:rsidR="009670C8" w:rsidRPr="00082902" w:rsidRDefault="009670C8" w:rsidP="00C36968">
      <w:pPr>
        <w:numPr>
          <w:ilvl w:val="0"/>
          <w:numId w:val="2"/>
        </w:numPr>
        <w:tabs>
          <w:tab w:val="left" w:pos="864"/>
          <w:tab w:val="right" w:leader="dot" w:pos="9072"/>
        </w:tabs>
        <w:spacing w:before="33"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w:t>
      </w:r>
      <w:r w:rsidRPr="00082902">
        <w:rPr>
          <w:rFonts w:asciiTheme="minorHAnsi" w:eastAsia="Calibri" w:hAnsiTheme="minorHAnsi" w:cstheme="minorHAnsi"/>
          <w:b/>
          <w:sz w:val="16"/>
        </w:rPr>
        <w:t xml:space="preserve">ERMINATION FOR </w:t>
      </w:r>
      <w:r w:rsidRPr="00082902">
        <w:rPr>
          <w:rFonts w:asciiTheme="minorHAnsi" w:eastAsia="Calibri" w:hAnsiTheme="minorHAnsi" w:cstheme="minorHAnsi"/>
          <w:b/>
          <w:sz w:val="20"/>
        </w:rPr>
        <w:t>I</w:t>
      </w:r>
      <w:r w:rsidRPr="00082902">
        <w:rPr>
          <w:rFonts w:asciiTheme="minorHAnsi" w:eastAsia="Calibri" w:hAnsiTheme="minorHAnsi" w:cstheme="minorHAnsi"/>
          <w:b/>
          <w:sz w:val="16"/>
        </w:rPr>
        <w:t xml:space="preserve">NSOLVENCY OR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ORRUPT </w:t>
      </w:r>
      <w:r w:rsidRPr="00082902">
        <w:rPr>
          <w:rFonts w:asciiTheme="minorHAnsi" w:eastAsia="Calibri" w:hAnsiTheme="minorHAnsi" w:cstheme="minorHAnsi"/>
          <w:b/>
          <w:sz w:val="20"/>
        </w:rPr>
        <w:t>G</w:t>
      </w:r>
      <w:r w:rsidRPr="00082902">
        <w:rPr>
          <w:rFonts w:asciiTheme="minorHAnsi" w:eastAsia="Calibri" w:hAnsiTheme="minorHAnsi" w:cstheme="minorHAnsi"/>
          <w:b/>
          <w:sz w:val="16"/>
        </w:rPr>
        <w:t>IFTS</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29</w:t>
      </w:r>
    </w:p>
    <w:p w14:paraId="619E7BC0" w14:textId="77777777" w:rsidR="009670C8" w:rsidRPr="00082902" w:rsidRDefault="009670C8" w:rsidP="00C36968">
      <w:pPr>
        <w:numPr>
          <w:ilvl w:val="0"/>
          <w:numId w:val="2"/>
        </w:numPr>
        <w:tabs>
          <w:tab w:val="left" w:pos="864"/>
          <w:tab w:val="right" w:leader="dot" w:pos="9072"/>
        </w:tabs>
        <w:spacing w:before="37"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w:t>
      </w:r>
      <w:r w:rsidRPr="00082902">
        <w:rPr>
          <w:rFonts w:asciiTheme="minorHAnsi" w:eastAsia="Calibri" w:hAnsiTheme="minorHAnsi" w:cstheme="minorHAnsi"/>
          <w:b/>
          <w:sz w:val="16"/>
        </w:rPr>
        <w:t xml:space="preserve">ERMINATION FOR </w:t>
      </w:r>
      <w:r w:rsidRPr="00082902">
        <w:rPr>
          <w:rFonts w:asciiTheme="minorHAnsi" w:eastAsia="Calibri" w:hAnsiTheme="minorHAnsi" w:cstheme="minorHAnsi"/>
          <w:b/>
          <w:sz w:val="20"/>
        </w:rPr>
        <w:t>C</w:t>
      </w:r>
      <w:r w:rsidRPr="00082902">
        <w:rPr>
          <w:rFonts w:asciiTheme="minorHAnsi" w:eastAsia="Calibri" w:hAnsiTheme="minorHAnsi" w:cstheme="minorHAnsi"/>
          <w:b/>
          <w:sz w:val="16"/>
        </w:rPr>
        <w:t>ONVENIENCE</w:t>
      </w:r>
      <w:r w:rsidRPr="00082902">
        <w:rPr>
          <w:rFonts w:asciiTheme="minorHAnsi" w:eastAsia="Calibri" w:hAnsiTheme="minorHAnsi" w:cstheme="minorHAnsi"/>
          <w:b/>
          <w:sz w:val="16"/>
        </w:rPr>
        <w:tab/>
        <w:t xml:space="preserve"> </w:t>
      </w:r>
      <w:r w:rsidRPr="00082902">
        <w:rPr>
          <w:rFonts w:asciiTheme="minorHAnsi" w:eastAsia="Calibri" w:hAnsiTheme="minorHAnsi" w:cstheme="minorHAnsi"/>
          <w:b/>
          <w:sz w:val="20"/>
        </w:rPr>
        <w:t>31</w:t>
      </w:r>
    </w:p>
    <w:p w14:paraId="17FE66DE"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M</w:t>
      </w:r>
      <w:r w:rsidRPr="00082902">
        <w:rPr>
          <w:rFonts w:asciiTheme="minorHAnsi" w:eastAsia="Calibri" w:hAnsiTheme="minorHAnsi" w:cstheme="minorHAnsi"/>
          <w:b/>
          <w:sz w:val="16"/>
        </w:rPr>
        <w:t xml:space="preserve">ATERIAL </w:t>
      </w:r>
      <w:r w:rsidRPr="00082902">
        <w:rPr>
          <w:rFonts w:asciiTheme="minorHAnsi" w:eastAsia="Calibri" w:hAnsiTheme="minorHAnsi" w:cstheme="minorHAnsi"/>
          <w:b/>
          <w:sz w:val="20"/>
        </w:rPr>
        <w:t>B</w:t>
      </w:r>
      <w:r w:rsidRPr="00082902">
        <w:rPr>
          <w:rFonts w:asciiTheme="minorHAnsi" w:eastAsia="Calibri" w:hAnsiTheme="minorHAnsi" w:cstheme="minorHAnsi"/>
          <w:b/>
          <w:sz w:val="16"/>
        </w:rPr>
        <w:t>REACH</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32</w:t>
      </w:r>
    </w:p>
    <w:p w14:paraId="15BD1EA1" w14:textId="77777777" w:rsidR="009670C8" w:rsidRPr="00082902" w:rsidRDefault="009670C8" w:rsidP="00C36968">
      <w:pPr>
        <w:numPr>
          <w:ilvl w:val="0"/>
          <w:numId w:val="2"/>
        </w:numPr>
        <w:tabs>
          <w:tab w:val="left" w:pos="864"/>
          <w:tab w:val="right" w:leader="dot" w:pos="9072"/>
        </w:tabs>
        <w:spacing w:before="38" w:line="207"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C</w:t>
      </w:r>
      <w:r w:rsidRPr="00082902">
        <w:rPr>
          <w:rFonts w:asciiTheme="minorHAnsi" w:eastAsia="Calibri" w:hAnsiTheme="minorHAnsi" w:cstheme="minorHAnsi"/>
          <w:b/>
          <w:sz w:val="16"/>
        </w:rPr>
        <w:t xml:space="preserve">ONSEQUENCES OF </w:t>
      </w:r>
      <w:r w:rsidRPr="00082902">
        <w:rPr>
          <w:rFonts w:asciiTheme="minorHAnsi" w:eastAsia="Calibri" w:hAnsiTheme="minorHAnsi" w:cstheme="minorHAnsi"/>
          <w:b/>
          <w:sz w:val="20"/>
        </w:rPr>
        <w:t>T</w:t>
      </w:r>
      <w:r w:rsidRPr="00082902">
        <w:rPr>
          <w:rFonts w:asciiTheme="minorHAnsi" w:eastAsia="Calibri" w:hAnsiTheme="minorHAnsi" w:cstheme="minorHAnsi"/>
          <w:b/>
          <w:sz w:val="16"/>
        </w:rPr>
        <w:t>ERMINATION</w:t>
      </w:r>
      <w:r w:rsidRPr="00082902">
        <w:rPr>
          <w:rFonts w:asciiTheme="minorHAnsi" w:eastAsia="Calibri" w:hAnsiTheme="minorHAnsi" w:cstheme="minorHAnsi"/>
          <w:b/>
          <w:sz w:val="16"/>
        </w:rPr>
        <w:tab/>
      </w:r>
      <w:r w:rsidRPr="00082902">
        <w:rPr>
          <w:rFonts w:asciiTheme="minorHAnsi" w:eastAsia="Calibri" w:hAnsiTheme="minorHAnsi" w:cstheme="minorHAnsi"/>
          <w:b/>
          <w:sz w:val="20"/>
        </w:rPr>
        <w:t>32</w:t>
      </w:r>
    </w:p>
    <w:p w14:paraId="134CC103" w14:textId="77777777" w:rsidR="009670C8" w:rsidRPr="00082902" w:rsidRDefault="009670C8" w:rsidP="009670C8">
      <w:pPr>
        <w:tabs>
          <w:tab w:val="left" w:pos="432"/>
          <w:tab w:val="right" w:leader="dot" w:pos="9072"/>
        </w:tabs>
        <w:spacing w:before="158" w:line="218" w:lineRule="exact"/>
        <w:textAlignment w:val="baseline"/>
        <w:rPr>
          <w:rFonts w:asciiTheme="minorHAnsi" w:eastAsia="Calibri" w:hAnsiTheme="minorHAnsi" w:cstheme="minorHAnsi"/>
          <w:b/>
          <w:sz w:val="20"/>
        </w:rPr>
      </w:pPr>
    </w:p>
    <w:p w14:paraId="02953E40" w14:textId="77777777" w:rsidR="009670C8" w:rsidRPr="00082902" w:rsidRDefault="009670C8" w:rsidP="009670C8">
      <w:pPr>
        <w:tabs>
          <w:tab w:val="left" w:pos="432"/>
          <w:tab w:val="right" w:leader="dot" w:pos="9072"/>
        </w:tabs>
        <w:spacing w:before="158" w:line="218" w:lineRule="exact"/>
        <w:textAlignment w:val="baseline"/>
        <w:rPr>
          <w:rFonts w:asciiTheme="minorHAnsi" w:eastAsia="Calibri" w:hAnsiTheme="minorHAnsi" w:cstheme="minorHAnsi"/>
          <w:b/>
          <w:sz w:val="20"/>
        </w:rPr>
      </w:pPr>
    </w:p>
    <w:p w14:paraId="3890487D" w14:textId="6EA47236" w:rsidR="009670C8" w:rsidRPr="00082902" w:rsidRDefault="009670C8" w:rsidP="009670C8">
      <w:pPr>
        <w:tabs>
          <w:tab w:val="left" w:pos="432"/>
          <w:tab w:val="right" w:leader="dot" w:pos="9072"/>
        </w:tabs>
        <w:spacing w:before="158"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45</w:t>
      </w:r>
      <w:r w:rsidR="00FD1045" w:rsidRPr="00082902">
        <w:rPr>
          <w:rFonts w:asciiTheme="minorHAnsi" w:eastAsia="Calibri" w:hAnsiTheme="minorHAnsi" w:cstheme="minorHAnsi"/>
          <w:b/>
          <w:sz w:val="20"/>
        </w:rPr>
        <w:t>.</w:t>
      </w:r>
      <w:r w:rsidRPr="00082902">
        <w:rPr>
          <w:rFonts w:asciiTheme="minorHAnsi" w:eastAsia="Calibri" w:hAnsiTheme="minorHAnsi" w:cstheme="minorHAnsi"/>
          <w:b/>
          <w:sz w:val="20"/>
        </w:rPr>
        <w:tab/>
        <w:t>THE PROJECT SPECIFIC DEFCONS AND DEFCON SC VARIANTS THAT APPLY TO THIS CONTRACT ARE:</w:t>
      </w:r>
      <w:r w:rsidR="00280D17" w:rsidRPr="00082902">
        <w:rPr>
          <w:rFonts w:asciiTheme="minorHAnsi" w:eastAsia="Calibri" w:hAnsiTheme="minorHAnsi" w:cstheme="minorHAnsi"/>
          <w:b/>
          <w:sz w:val="20"/>
        </w:rPr>
        <w:t xml:space="preserve">.   </w:t>
      </w:r>
      <w:r w:rsidRPr="00082902">
        <w:rPr>
          <w:rFonts w:asciiTheme="minorHAnsi" w:eastAsia="Calibri" w:hAnsiTheme="minorHAnsi" w:cstheme="minorHAnsi"/>
          <w:b/>
          <w:sz w:val="20"/>
        </w:rPr>
        <w:t>33</w:t>
      </w:r>
    </w:p>
    <w:p w14:paraId="3EFFACAB" w14:textId="0DFB48CA" w:rsidR="001937D6" w:rsidRPr="00082902" w:rsidRDefault="00F70205" w:rsidP="00AA3FDF">
      <w:pPr>
        <w:tabs>
          <w:tab w:val="left" w:pos="432"/>
          <w:tab w:val="right" w:leader="dot" w:pos="9072"/>
        </w:tabs>
        <w:spacing w:before="158"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 xml:space="preserve">  </w:t>
      </w:r>
    </w:p>
    <w:p w14:paraId="7DE0EF07" w14:textId="1C9708E1" w:rsidR="00530B26" w:rsidRPr="00082902" w:rsidRDefault="00530B26"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bookmarkStart w:id="12" w:name="_Hlk49494053"/>
      <w:r w:rsidRPr="00082902">
        <w:rPr>
          <w:rFonts w:asciiTheme="minorHAnsi" w:eastAsia="Calibri" w:hAnsiTheme="minorHAnsi" w:cstheme="minorHAnsi"/>
          <w:b/>
          <w:sz w:val="20"/>
          <w:szCs w:val="20"/>
        </w:rPr>
        <w:t xml:space="preserve">DEFCON 14 (SC2) (Edn </w:t>
      </w:r>
      <w:r w:rsidR="00277F2A" w:rsidRPr="00082902">
        <w:rPr>
          <w:rFonts w:asciiTheme="minorHAnsi" w:eastAsia="Calibri" w:hAnsiTheme="minorHAnsi" w:cstheme="minorHAnsi"/>
          <w:b/>
          <w:sz w:val="20"/>
          <w:szCs w:val="20"/>
        </w:rPr>
        <w:t>11</w:t>
      </w:r>
      <w:r w:rsidRPr="00082902">
        <w:rPr>
          <w:rFonts w:asciiTheme="minorHAnsi" w:eastAsia="Calibri" w:hAnsiTheme="minorHAnsi" w:cstheme="minorHAnsi"/>
          <w:b/>
          <w:sz w:val="20"/>
          <w:szCs w:val="20"/>
        </w:rPr>
        <w:t>/</w:t>
      </w:r>
      <w:r w:rsidR="00277F2A" w:rsidRPr="00082902">
        <w:rPr>
          <w:rFonts w:asciiTheme="minorHAnsi" w:eastAsia="Calibri" w:hAnsiTheme="minorHAnsi" w:cstheme="minorHAnsi"/>
          <w:b/>
          <w:sz w:val="20"/>
          <w:szCs w:val="20"/>
        </w:rPr>
        <w:t>05</w:t>
      </w:r>
      <w:r w:rsidRPr="00082902">
        <w:rPr>
          <w:rFonts w:asciiTheme="minorHAnsi" w:eastAsia="Calibri" w:hAnsiTheme="minorHAnsi" w:cstheme="minorHAnsi"/>
          <w:b/>
          <w:sz w:val="20"/>
          <w:szCs w:val="20"/>
        </w:rPr>
        <w:t>) - Inventions and Design Crown Rights and Ownership of Patents and Registered Designs…………………………………………………………………………………………………………………………………35</w:t>
      </w:r>
    </w:p>
    <w:p w14:paraId="695B0E7A" w14:textId="65F21375" w:rsidR="00207C56" w:rsidRPr="00082902" w:rsidRDefault="00207C56"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16</w:t>
      </w:r>
      <w:r w:rsidR="003650D3" w:rsidRPr="00082902">
        <w:rPr>
          <w:rFonts w:asciiTheme="minorHAnsi" w:eastAsia="Calibri" w:hAnsiTheme="minorHAnsi" w:cstheme="minorHAnsi"/>
          <w:b/>
          <w:sz w:val="20"/>
          <w:szCs w:val="20"/>
        </w:rPr>
        <w:t xml:space="preserve"> (SC2) (Edn </w:t>
      </w:r>
      <w:r w:rsidR="00277F2A" w:rsidRPr="00082902">
        <w:rPr>
          <w:rFonts w:asciiTheme="minorHAnsi" w:eastAsia="Calibri" w:hAnsiTheme="minorHAnsi" w:cstheme="minorHAnsi"/>
          <w:b/>
          <w:sz w:val="20"/>
          <w:szCs w:val="20"/>
        </w:rPr>
        <w:t>10</w:t>
      </w:r>
      <w:r w:rsidR="003650D3" w:rsidRPr="00082902">
        <w:rPr>
          <w:rFonts w:asciiTheme="minorHAnsi" w:eastAsia="Calibri" w:hAnsiTheme="minorHAnsi" w:cstheme="minorHAnsi"/>
          <w:b/>
          <w:sz w:val="20"/>
          <w:szCs w:val="20"/>
        </w:rPr>
        <w:t>/</w:t>
      </w:r>
      <w:r w:rsidR="00277F2A" w:rsidRPr="00082902">
        <w:rPr>
          <w:rFonts w:asciiTheme="minorHAnsi" w:eastAsia="Calibri" w:hAnsiTheme="minorHAnsi" w:cstheme="minorHAnsi"/>
          <w:b/>
          <w:sz w:val="20"/>
          <w:szCs w:val="20"/>
        </w:rPr>
        <w:t>04</w:t>
      </w:r>
      <w:r w:rsidR="003650D3" w:rsidRPr="00082902">
        <w:rPr>
          <w:rFonts w:asciiTheme="minorHAnsi" w:eastAsia="Calibri" w:hAnsiTheme="minorHAnsi" w:cstheme="minorHAnsi"/>
          <w:b/>
          <w:sz w:val="20"/>
          <w:szCs w:val="20"/>
        </w:rPr>
        <w:t>) - Repair and Maintenance Information…………………………………………………….</w:t>
      </w:r>
      <w:r w:rsidR="00131829" w:rsidRPr="00082902">
        <w:rPr>
          <w:rFonts w:asciiTheme="minorHAnsi" w:eastAsia="Calibri" w:hAnsiTheme="minorHAnsi" w:cstheme="minorHAnsi"/>
          <w:b/>
          <w:sz w:val="20"/>
          <w:szCs w:val="20"/>
        </w:rPr>
        <w:t>3</w:t>
      </w:r>
      <w:r w:rsidR="00376D6A" w:rsidRPr="00082902">
        <w:rPr>
          <w:rFonts w:asciiTheme="minorHAnsi" w:eastAsia="Calibri" w:hAnsiTheme="minorHAnsi" w:cstheme="minorHAnsi"/>
          <w:b/>
          <w:sz w:val="20"/>
          <w:szCs w:val="20"/>
        </w:rPr>
        <w:t>5</w:t>
      </w:r>
    </w:p>
    <w:p w14:paraId="1A479807" w14:textId="7ADF4F2C" w:rsidR="00207C56" w:rsidRPr="00082902" w:rsidRDefault="00207C56"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21</w:t>
      </w:r>
      <w:r w:rsidR="003650D3" w:rsidRPr="00082902">
        <w:rPr>
          <w:rFonts w:asciiTheme="minorHAnsi" w:eastAsia="Calibri" w:hAnsiTheme="minorHAnsi" w:cstheme="minorHAnsi"/>
          <w:b/>
          <w:sz w:val="20"/>
          <w:szCs w:val="20"/>
        </w:rPr>
        <w:t xml:space="preserve"> (SC2) (Edn </w:t>
      </w:r>
      <w:r w:rsidR="00277F2A" w:rsidRPr="00082902">
        <w:rPr>
          <w:rFonts w:asciiTheme="minorHAnsi" w:eastAsia="Calibri" w:hAnsiTheme="minorHAnsi" w:cstheme="minorHAnsi"/>
          <w:b/>
          <w:sz w:val="20"/>
          <w:szCs w:val="20"/>
        </w:rPr>
        <w:t>10</w:t>
      </w:r>
      <w:r w:rsidR="003650D3" w:rsidRPr="00082902">
        <w:rPr>
          <w:rFonts w:asciiTheme="minorHAnsi" w:eastAsia="Calibri" w:hAnsiTheme="minorHAnsi" w:cstheme="minorHAnsi"/>
          <w:b/>
          <w:sz w:val="20"/>
          <w:szCs w:val="20"/>
        </w:rPr>
        <w:t>/</w:t>
      </w:r>
      <w:r w:rsidR="00277F2A" w:rsidRPr="00082902">
        <w:rPr>
          <w:rFonts w:asciiTheme="minorHAnsi" w:eastAsia="Calibri" w:hAnsiTheme="minorHAnsi" w:cstheme="minorHAnsi"/>
          <w:b/>
          <w:sz w:val="20"/>
          <w:szCs w:val="20"/>
        </w:rPr>
        <w:t>04</w:t>
      </w:r>
      <w:r w:rsidR="003650D3" w:rsidRPr="00082902">
        <w:rPr>
          <w:rFonts w:asciiTheme="minorHAnsi" w:eastAsia="Calibri" w:hAnsiTheme="minorHAnsi" w:cstheme="minorHAnsi"/>
          <w:b/>
          <w:sz w:val="20"/>
          <w:szCs w:val="20"/>
        </w:rPr>
        <w:t>) - Retention of Records……………………………………………………………………………</w:t>
      </w:r>
      <w:r w:rsidR="00131829" w:rsidRPr="00082902">
        <w:rPr>
          <w:rFonts w:asciiTheme="minorHAnsi" w:eastAsia="Calibri" w:hAnsiTheme="minorHAnsi" w:cstheme="minorHAnsi"/>
          <w:b/>
          <w:sz w:val="20"/>
          <w:szCs w:val="20"/>
        </w:rPr>
        <w:t>..</w:t>
      </w:r>
      <w:r w:rsidR="003650D3" w:rsidRPr="00082902">
        <w:rPr>
          <w:rFonts w:asciiTheme="minorHAnsi" w:eastAsia="Calibri" w:hAnsiTheme="minorHAnsi" w:cstheme="minorHAnsi"/>
          <w:b/>
          <w:sz w:val="20"/>
          <w:szCs w:val="20"/>
        </w:rPr>
        <w:t>3</w:t>
      </w:r>
      <w:r w:rsidR="00376D6A" w:rsidRPr="00082902">
        <w:rPr>
          <w:rFonts w:asciiTheme="minorHAnsi" w:eastAsia="Calibri" w:hAnsiTheme="minorHAnsi" w:cstheme="minorHAnsi"/>
          <w:b/>
          <w:sz w:val="20"/>
          <w:szCs w:val="20"/>
        </w:rPr>
        <w:t>5</w:t>
      </w:r>
    </w:p>
    <w:p w14:paraId="16F7B39B" w14:textId="7287B726" w:rsidR="00207C56" w:rsidRPr="00082902" w:rsidRDefault="00207C56"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76</w:t>
      </w:r>
      <w:r w:rsidR="003650D3" w:rsidRPr="00082902">
        <w:rPr>
          <w:rFonts w:asciiTheme="minorHAnsi" w:eastAsia="Calibri" w:hAnsiTheme="minorHAnsi" w:cstheme="minorHAnsi"/>
          <w:b/>
          <w:sz w:val="20"/>
          <w:szCs w:val="20"/>
        </w:rPr>
        <w:t xml:space="preserve"> (SC2) (Edn </w:t>
      </w:r>
      <w:r w:rsidR="00882387" w:rsidRPr="00082902">
        <w:rPr>
          <w:rFonts w:asciiTheme="minorHAnsi" w:eastAsia="Calibri" w:hAnsiTheme="minorHAnsi" w:cstheme="minorHAnsi"/>
          <w:b/>
          <w:sz w:val="20"/>
          <w:szCs w:val="20"/>
        </w:rPr>
        <w:t>02</w:t>
      </w:r>
      <w:r w:rsidR="003650D3" w:rsidRPr="00082902">
        <w:rPr>
          <w:rFonts w:asciiTheme="minorHAnsi" w:eastAsia="Calibri" w:hAnsiTheme="minorHAnsi" w:cstheme="minorHAnsi"/>
          <w:b/>
          <w:sz w:val="20"/>
          <w:szCs w:val="20"/>
        </w:rPr>
        <w:t>/</w:t>
      </w:r>
      <w:r w:rsidR="00D81DC5" w:rsidRPr="00082902">
        <w:rPr>
          <w:rFonts w:asciiTheme="minorHAnsi" w:eastAsia="Calibri" w:hAnsiTheme="minorHAnsi" w:cstheme="minorHAnsi"/>
          <w:b/>
          <w:sz w:val="20"/>
          <w:szCs w:val="20"/>
        </w:rPr>
        <w:t>2</w:t>
      </w:r>
      <w:r w:rsidR="00882387" w:rsidRPr="00082902">
        <w:rPr>
          <w:rFonts w:asciiTheme="minorHAnsi" w:eastAsia="Calibri" w:hAnsiTheme="minorHAnsi" w:cstheme="minorHAnsi"/>
          <w:b/>
          <w:sz w:val="20"/>
          <w:szCs w:val="20"/>
        </w:rPr>
        <w:t>2</w:t>
      </w:r>
      <w:r w:rsidR="003650D3" w:rsidRPr="00082902">
        <w:rPr>
          <w:rFonts w:asciiTheme="minorHAnsi" w:eastAsia="Calibri" w:hAnsiTheme="minorHAnsi" w:cstheme="minorHAnsi"/>
          <w:b/>
          <w:sz w:val="20"/>
          <w:szCs w:val="20"/>
        </w:rPr>
        <w:t>) - Contractor's Personnel at Government Establishments………………………… 3</w:t>
      </w:r>
      <w:r w:rsidR="00376D6A" w:rsidRPr="00082902">
        <w:rPr>
          <w:rFonts w:asciiTheme="minorHAnsi" w:eastAsia="Calibri" w:hAnsiTheme="minorHAnsi" w:cstheme="minorHAnsi"/>
          <w:b/>
          <w:sz w:val="20"/>
          <w:szCs w:val="20"/>
        </w:rPr>
        <w:t>5</w:t>
      </w:r>
    </w:p>
    <w:p w14:paraId="1239AE0B" w14:textId="14EC216E" w:rsidR="009670C8" w:rsidRPr="00082902" w:rsidRDefault="001937D6"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 xml:space="preserve">DEFCON </w:t>
      </w:r>
      <w:r w:rsidR="00F70205" w:rsidRPr="00082902">
        <w:rPr>
          <w:rFonts w:asciiTheme="minorHAnsi" w:eastAsia="Calibri" w:hAnsiTheme="minorHAnsi" w:cstheme="minorHAnsi"/>
          <w:b/>
          <w:sz w:val="20"/>
          <w:szCs w:val="20"/>
        </w:rPr>
        <w:t>82</w:t>
      </w:r>
      <w:r w:rsidR="009670C8" w:rsidRPr="00082902">
        <w:rPr>
          <w:rFonts w:asciiTheme="minorHAnsi" w:eastAsia="Calibri" w:hAnsiTheme="minorHAnsi" w:cstheme="minorHAnsi"/>
          <w:b/>
          <w:sz w:val="20"/>
          <w:szCs w:val="20"/>
        </w:rPr>
        <w:t xml:space="preserve"> </w:t>
      </w:r>
      <w:r w:rsidR="00F70205" w:rsidRPr="00082902">
        <w:rPr>
          <w:rFonts w:asciiTheme="minorHAnsi" w:eastAsia="Calibri" w:hAnsiTheme="minorHAnsi" w:cstheme="minorHAnsi"/>
          <w:b/>
          <w:sz w:val="20"/>
          <w:szCs w:val="20"/>
        </w:rPr>
        <w:t xml:space="preserve">(SC2) </w:t>
      </w:r>
      <w:r w:rsidR="009670C8" w:rsidRPr="00082902">
        <w:rPr>
          <w:rFonts w:asciiTheme="minorHAnsi" w:eastAsia="Calibri" w:hAnsiTheme="minorHAnsi" w:cstheme="minorHAnsi"/>
          <w:b/>
          <w:sz w:val="20"/>
          <w:szCs w:val="20"/>
        </w:rPr>
        <w:t xml:space="preserve">(Edn </w:t>
      </w:r>
      <w:r w:rsidR="004122CD" w:rsidRPr="00082902">
        <w:rPr>
          <w:rFonts w:asciiTheme="minorHAnsi" w:eastAsia="Calibri" w:hAnsiTheme="minorHAnsi" w:cstheme="minorHAnsi"/>
          <w:b/>
          <w:sz w:val="20"/>
          <w:szCs w:val="20"/>
        </w:rPr>
        <w:t>06</w:t>
      </w:r>
      <w:r w:rsidR="009670C8" w:rsidRPr="00082902">
        <w:rPr>
          <w:rFonts w:asciiTheme="minorHAnsi" w:eastAsia="Calibri" w:hAnsiTheme="minorHAnsi" w:cstheme="minorHAnsi"/>
          <w:b/>
          <w:sz w:val="20"/>
          <w:szCs w:val="20"/>
        </w:rPr>
        <w:t>/</w:t>
      </w:r>
      <w:r w:rsidR="004122CD" w:rsidRPr="00082902">
        <w:rPr>
          <w:rFonts w:asciiTheme="minorHAnsi" w:eastAsia="Calibri" w:hAnsiTheme="minorHAnsi" w:cstheme="minorHAnsi"/>
          <w:b/>
          <w:sz w:val="20"/>
          <w:szCs w:val="20"/>
        </w:rPr>
        <w:t>21</w:t>
      </w:r>
      <w:r w:rsidR="009670C8" w:rsidRPr="00082902">
        <w:rPr>
          <w:rFonts w:asciiTheme="minorHAnsi" w:eastAsia="Calibri" w:hAnsiTheme="minorHAnsi" w:cstheme="minorHAnsi"/>
          <w:b/>
          <w:sz w:val="20"/>
          <w:szCs w:val="20"/>
        </w:rPr>
        <w:t xml:space="preserve">) - </w:t>
      </w:r>
      <w:r w:rsidR="00F70205" w:rsidRPr="00082902">
        <w:rPr>
          <w:rFonts w:asciiTheme="minorHAnsi" w:eastAsia="Calibri" w:hAnsiTheme="minorHAnsi" w:cstheme="minorHAnsi"/>
          <w:b/>
          <w:sz w:val="20"/>
          <w:szCs w:val="20"/>
        </w:rPr>
        <w:t>Special Procedure For Initial Spares</w:t>
      </w:r>
      <w:r w:rsidR="000A6A76" w:rsidRPr="00082902">
        <w:rPr>
          <w:rFonts w:asciiTheme="minorHAnsi" w:eastAsia="Calibri" w:hAnsiTheme="minorHAnsi" w:cstheme="minorHAnsi"/>
          <w:b/>
          <w:sz w:val="20"/>
          <w:szCs w:val="20"/>
        </w:rPr>
        <w:t>……………………………………………………</w:t>
      </w:r>
      <w:r w:rsidR="003650D3" w:rsidRPr="00082902">
        <w:rPr>
          <w:rFonts w:asciiTheme="minorHAnsi" w:eastAsia="Calibri" w:hAnsiTheme="minorHAnsi" w:cstheme="minorHAnsi"/>
          <w:b/>
          <w:sz w:val="20"/>
          <w:szCs w:val="20"/>
        </w:rPr>
        <w:t>.</w:t>
      </w:r>
      <w:r w:rsidR="000A6A76" w:rsidRPr="00082902">
        <w:rPr>
          <w:rFonts w:asciiTheme="minorHAnsi" w:eastAsia="Calibri" w:hAnsiTheme="minorHAnsi" w:cstheme="minorHAnsi"/>
          <w:b/>
          <w:sz w:val="20"/>
          <w:szCs w:val="20"/>
        </w:rPr>
        <w:t>…</w:t>
      </w:r>
      <w:r w:rsidR="000B4215" w:rsidRPr="00082902">
        <w:rPr>
          <w:rFonts w:asciiTheme="minorHAnsi" w:eastAsia="Calibri" w:hAnsiTheme="minorHAnsi" w:cstheme="minorHAnsi"/>
          <w:b/>
          <w:sz w:val="20"/>
          <w:szCs w:val="20"/>
        </w:rPr>
        <w:t xml:space="preserve"> </w:t>
      </w:r>
      <w:r w:rsidR="009670C8" w:rsidRPr="00082902">
        <w:rPr>
          <w:rFonts w:asciiTheme="minorHAnsi" w:eastAsia="Calibri" w:hAnsiTheme="minorHAnsi" w:cstheme="minorHAnsi"/>
          <w:b/>
          <w:sz w:val="20"/>
          <w:szCs w:val="20"/>
        </w:rPr>
        <w:t>3</w:t>
      </w:r>
      <w:r w:rsidR="00376D6A" w:rsidRPr="00082902">
        <w:rPr>
          <w:rFonts w:asciiTheme="minorHAnsi" w:eastAsia="Calibri" w:hAnsiTheme="minorHAnsi" w:cstheme="minorHAnsi"/>
          <w:b/>
          <w:sz w:val="20"/>
          <w:szCs w:val="20"/>
        </w:rPr>
        <w:t>5</w:t>
      </w:r>
    </w:p>
    <w:p w14:paraId="74F4523A" w14:textId="3AAAB76B" w:rsidR="00207C56" w:rsidRPr="00082902" w:rsidRDefault="00207C56"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90</w:t>
      </w:r>
      <w:r w:rsidR="003650D3" w:rsidRPr="00082902">
        <w:rPr>
          <w:rFonts w:asciiTheme="minorHAnsi" w:eastAsia="Calibri" w:hAnsiTheme="minorHAnsi" w:cstheme="minorHAnsi"/>
          <w:b/>
          <w:sz w:val="20"/>
          <w:szCs w:val="20"/>
        </w:rPr>
        <w:t xml:space="preserve"> (Edn </w:t>
      </w:r>
      <w:r w:rsidR="00277F2A" w:rsidRPr="00082902">
        <w:rPr>
          <w:rFonts w:asciiTheme="minorHAnsi" w:eastAsia="Calibri" w:hAnsiTheme="minorHAnsi" w:cstheme="minorHAnsi"/>
          <w:b/>
          <w:sz w:val="20"/>
          <w:szCs w:val="20"/>
        </w:rPr>
        <w:t>11</w:t>
      </w:r>
      <w:r w:rsidR="003650D3" w:rsidRPr="00082902">
        <w:rPr>
          <w:rFonts w:asciiTheme="minorHAnsi" w:eastAsia="Calibri" w:hAnsiTheme="minorHAnsi" w:cstheme="minorHAnsi"/>
          <w:b/>
          <w:sz w:val="20"/>
          <w:szCs w:val="20"/>
        </w:rPr>
        <w:t>/</w:t>
      </w:r>
      <w:r w:rsidR="00277F2A" w:rsidRPr="00082902">
        <w:rPr>
          <w:rFonts w:asciiTheme="minorHAnsi" w:eastAsia="Calibri" w:hAnsiTheme="minorHAnsi" w:cstheme="minorHAnsi"/>
          <w:b/>
          <w:sz w:val="20"/>
          <w:szCs w:val="20"/>
        </w:rPr>
        <w:t>06</w:t>
      </w:r>
      <w:r w:rsidR="003650D3" w:rsidRPr="00082902">
        <w:rPr>
          <w:rFonts w:asciiTheme="minorHAnsi" w:eastAsia="Calibri" w:hAnsiTheme="minorHAnsi" w:cstheme="minorHAnsi"/>
          <w:b/>
          <w:sz w:val="20"/>
          <w:szCs w:val="20"/>
        </w:rPr>
        <w:t>) - Copyright………………………………………………………………………………………………………. 3</w:t>
      </w:r>
      <w:r w:rsidR="00376D6A" w:rsidRPr="00082902">
        <w:rPr>
          <w:rFonts w:asciiTheme="minorHAnsi" w:eastAsia="Calibri" w:hAnsiTheme="minorHAnsi" w:cstheme="minorHAnsi"/>
          <w:b/>
          <w:sz w:val="20"/>
          <w:szCs w:val="20"/>
        </w:rPr>
        <w:t>5</w:t>
      </w:r>
    </w:p>
    <w:p w14:paraId="22EF7956" w14:textId="7496E92D" w:rsidR="00207C56" w:rsidRPr="00082902" w:rsidRDefault="00207C56"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91</w:t>
      </w:r>
      <w:r w:rsidR="003650D3" w:rsidRPr="00082902">
        <w:rPr>
          <w:rFonts w:asciiTheme="minorHAnsi" w:eastAsia="Calibri" w:hAnsiTheme="minorHAnsi" w:cstheme="minorHAnsi"/>
          <w:b/>
          <w:sz w:val="20"/>
          <w:szCs w:val="20"/>
        </w:rPr>
        <w:t xml:space="preserve"> (Edn </w:t>
      </w:r>
      <w:r w:rsidR="00277F2A" w:rsidRPr="00082902">
        <w:rPr>
          <w:rFonts w:asciiTheme="minorHAnsi" w:eastAsia="Calibri" w:hAnsiTheme="minorHAnsi" w:cstheme="minorHAnsi"/>
          <w:b/>
          <w:sz w:val="20"/>
          <w:szCs w:val="20"/>
        </w:rPr>
        <w:t>11</w:t>
      </w:r>
      <w:r w:rsidR="003650D3" w:rsidRPr="00082902">
        <w:rPr>
          <w:rFonts w:asciiTheme="minorHAnsi" w:eastAsia="Calibri" w:hAnsiTheme="minorHAnsi" w:cstheme="minorHAnsi"/>
          <w:b/>
          <w:sz w:val="20"/>
          <w:szCs w:val="20"/>
        </w:rPr>
        <w:t>/</w:t>
      </w:r>
      <w:r w:rsidR="00277F2A" w:rsidRPr="00082902">
        <w:rPr>
          <w:rFonts w:asciiTheme="minorHAnsi" w:eastAsia="Calibri" w:hAnsiTheme="minorHAnsi" w:cstheme="minorHAnsi"/>
          <w:b/>
          <w:sz w:val="20"/>
          <w:szCs w:val="20"/>
        </w:rPr>
        <w:t>06</w:t>
      </w:r>
      <w:r w:rsidR="003650D3" w:rsidRPr="00082902">
        <w:rPr>
          <w:rFonts w:asciiTheme="minorHAnsi" w:eastAsia="Calibri" w:hAnsiTheme="minorHAnsi" w:cstheme="minorHAnsi"/>
          <w:b/>
          <w:sz w:val="20"/>
          <w:szCs w:val="20"/>
        </w:rPr>
        <w:t>) - Intellectual Property Rights in Software………………………………………………………….3</w:t>
      </w:r>
      <w:r w:rsidR="00376D6A" w:rsidRPr="00082902">
        <w:rPr>
          <w:rFonts w:asciiTheme="minorHAnsi" w:eastAsia="Calibri" w:hAnsiTheme="minorHAnsi" w:cstheme="minorHAnsi"/>
          <w:b/>
          <w:sz w:val="20"/>
          <w:szCs w:val="20"/>
        </w:rPr>
        <w:t>5</w:t>
      </w:r>
    </w:p>
    <w:p w14:paraId="363FDED2" w14:textId="72600A6B" w:rsidR="003F0483" w:rsidRPr="00082902" w:rsidRDefault="003F0483" w:rsidP="001937D6">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 xml:space="preserve">DEFCON 117 (Edn </w:t>
      </w:r>
      <w:r w:rsidR="00882387" w:rsidRPr="00082902">
        <w:rPr>
          <w:rFonts w:asciiTheme="minorHAnsi" w:eastAsia="Calibri" w:hAnsiTheme="minorHAnsi" w:cstheme="minorHAnsi"/>
          <w:b/>
          <w:sz w:val="20"/>
          <w:szCs w:val="20"/>
        </w:rPr>
        <w:t>11</w:t>
      </w:r>
      <w:r w:rsidRPr="00082902">
        <w:rPr>
          <w:rFonts w:asciiTheme="minorHAnsi" w:eastAsia="Calibri" w:hAnsiTheme="minorHAnsi" w:cstheme="minorHAnsi"/>
          <w:b/>
          <w:sz w:val="20"/>
          <w:szCs w:val="20"/>
        </w:rPr>
        <w:t>/</w:t>
      </w:r>
      <w:r w:rsidR="00882387" w:rsidRPr="00082902">
        <w:rPr>
          <w:rFonts w:asciiTheme="minorHAnsi" w:eastAsia="Calibri" w:hAnsiTheme="minorHAnsi" w:cstheme="minorHAnsi"/>
          <w:b/>
          <w:sz w:val="20"/>
          <w:szCs w:val="20"/>
        </w:rPr>
        <w:t>17</w:t>
      </w:r>
      <w:r w:rsidRPr="00082902">
        <w:rPr>
          <w:rFonts w:asciiTheme="minorHAnsi" w:eastAsia="Calibri" w:hAnsiTheme="minorHAnsi" w:cstheme="minorHAnsi"/>
          <w:b/>
          <w:sz w:val="20"/>
          <w:szCs w:val="20"/>
        </w:rPr>
        <w:t xml:space="preserve">) </w:t>
      </w:r>
      <w:r w:rsidR="00131829" w:rsidRPr="00082902">
        <w:rPr>
          <w:rFonts w:asciiTheme="minorHAnsi" w:eastAsia="Calibri" w:hAnsiTheme="minorHAnsi" w:cstheme="minorHAnsi"/>
          <w:b/>
          <w:sz w:val="20"/>
          <w:szCs w:val="20"/>
        </w:rPr>
        <w:t xml:space="preserve">- </w:t>
      </w:r>
      <w:r w:rsidRPr="00082902">
        <w:rPr>
          <w:rFonts w:asciiTheme="minorHAnsi" w:eastAsia="Calibri" w:hAnsiTheme="minorHAnsi" w:cstheme="minorHAnsi"/>
          <w:b/>
          <w:sz w:val="20"/>
          <w:szCs w:val="20"/>
        </w:rPr>
        <w:t xml:space="preserve">Supply of </w:t>
      </w:r>
      <w:r w:rsidR="00882387" w:rsidRPr="00082902">
        <w:rPr>
          <w:rFonts w:asciiTheme="minorHAnsi" w:eastAsia="Calibri" w:hAnsiTheme="minorHAnsi" w:cstheme="minorHAnsi"/>
          <w:b/>
          <w:sz w:val="20"/>
          <w:szCs w:val="20"/>
        </w:rPr>
        <w:t>Documentation</w:t>
      </w:r>
      <w:r w:rsidRPr="00082902">
        <w:rPr>
          <w:rFonts w:asciiTheme="minorHAnsi" w:eastAsia="Calibri" w:hAnsiTheme="minorHAnsi" w:cstheme="minorHAnsi"/>
          <w:b/>
          <w:sz w:val="20"/>
          <w:szCs w:val="20"/>
        </w:rPr>
        <w:t xml:space="preserve"> for NATO Codification </w:t>
      </w:r>
      <w:r w:rsidR="00882387" w:rsidRPr="00082902">
        <w:rPr>
          <w:rFonts w:asciiTheme="minorHAnsi" w:eastAsia="Calibri" w:hAnsiTheme="minorHAnsi" w:cstheme="minorHAnsi"/>
          <w:b/>
          <w:sz w:val="20"/>
          <w:szCs w:val="20"/>
        </w:rPr>
        <w:t>Purposes ..</w:t>
      </w:r>
      <w:r w:rsidRPr="00082902">
        <w:rPr>
          <w:rFonts w:asciiTheme="minorHAnsi" w:eastAsia="Calibri" w:hAnsiTheme="minorHAnsi" w:cstheme="minorHAnsi"/>
          <w:b/>
          <w:sz w:val="20"/>
          <w:szCs w:val="20"/>
        </w:rPr>
        <w:t>…………………………3</w:t>
      </w:r>
      <w:r w:rsidR="00376D6A" w:rsidRPr="00082902">
        <w:rPr>
          <w:rFonts w:asciiTheme="minorHAnsi" w:eastAsia="Calibri" w:hAnsiTheme="minorHAnsi" w:cstheme="minorHAnsi"/>
          <w:b/>
          <w:sz w:val="20"/>
          <w:szCs w:val="20"/>
        </w:rPr>
        <w:t>5</w:t>
      </w:r>
    </w:p>
    <w:p w14:paraId="7B12A332" w14:textId="607D48DF" w:rsidR="00C15F5D" w:rsidRPr="00082902" w:rsidRDefault="009670C8" w:rsidP="00C15F5D">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 xml:space="preserve">DEFCON </w:t>
      </w:r>
      <w:r w:rsidR="00F70205" w:rsidRPr="00082902">
        <w:rPr>
          <w:rFonts w:asciiTheme="minorHAnsi" w:eastAsia="Calibri" w:hAnsiTheme="minorHAnsi" w:cstheme="minorHAnsi"/>
          <w:b/>
          <w:sz w:val="20"/>
          <w:szCs w:val="20"/>
        </w:rPr>
        <w:t>532</w:t>
      </w:r>
      <w:r w:rsidR="0087583F" w:rsidRPr="00082902">
        <w:rPr>
          <w:rFonts w:asciiTheme="minorHAnsi" w:eastAsia="Calibri" w:hAnsiTheme="minorHAnsi" w:cstheme="minorHAnsi"/>
          <w:b/>
          <w:sz w:val="20"/>
          <w:szCs w:val="20"/>
        </w:rPr>
        <w:t>A</w:t>
      </w:r>
      <w:r w:rsidRPr="00082902">
        <w:rPr>
          <w:rFonts w:asciiTheme="minorHAnsi" w:eastAsia="Calibri" w:hAnsiTheme="minorHAnsi" w:cstheme="minorHAnsi"/>
          <w:b/>
          <w:sz w:val="20"/>
          <w:szCs w:val="20"/>
        </w:rPr>
        <w:t xml:space="preserve"> (Edn </w:t>
      </w:r>
      <w:r w:rsidR="00882387" w:rsidRPr="00082902">
        <w:rPr>
          <w:rFonts w:asciiTheme="minorHAnsi" w:eastAsia="Calibri" w:hAnsiTheme="minorHAnsi" w:cstheme="minorHAnsi"/>
          <w:b/>
          <w:sz w:val="20"/>
          <w:szCs w:val="20"/>
        </w:rPr>
        <w:t>05</w:t>
      </w:r>
      <w:r w:rsidRPr="00082902">
        <w:rPr>
          <w:rFonts w:asciiTheme="minorHAnsi" w:eastAsia="Calibri" w:hAnsiTheme="minorHAnsi" w:cstheme="minorHAnsi"/>
          <w:b/>
          <w:sz w:val="20"/>
          <w:szCs w:val="20"/>
        </w:rPr>
        <w:t>/</w:t>
      </w:r>
      <w:r w:rsidR="00F70205" w:rsidRPr="00082902">
        <w:rPr>
          <w:rFonts w:asciiTheme="minorHAnsi" w:eastAsia="Calibri" w:hAnsiTheme="minorHAnsi" w:cstheme="minorHAnsi"/>
          <w:b/>
          <w:sz w:val="20"/>
          <w:szCs w:val="20"/>
        </w:rPr>
        <w:t>2</w:t>
      </w:r>
      <w:r w:rsidR="00882387" w:rsidRPr="00082902">
        <w:rPr>
          <w:rFonts w:asciiTheme="minorHAnsi" w:eastAsia="Calibri" w:hAnsiTheme="minorHAnsi" w:cstheme="minorHAnsi"/>
          <w:b/>
          <w:sz w:val="20"/>
          <w:szCs w:val="20"/>
        </w:rPr>
        <w:t>2</w:t>
      </w:r>
      <w:r w:rsidRPr="00082902">
        <w:rPr>
          <w:rFonts w:asciiTheme="minorHAnsi" w:eastAsia="Calibri" w:hAnsiTheme="minorHAnsi" w:cstheme="minorHAnsi"/>
          <w:b/>
          <w:sz w:val="20"/>
          <w:szCs w:val="20"/>
        </w:rPr>
        <w:t xml:space="preserve">) </w:t>
      </w:r>
      <w:r w:rsidR="00FD68B2" w:rsidRPr="00082902">
        <w:rPr>
          <w:rFonts w:asciiTheme="minorHAnsi" w:eastAsia="Calibri" w:hAnsiTheme="minorHAnsi" w:cstheme="minorHAnsi"/>
          <w:b/>
          <w:sz w:val="20"/>
          <w:szCs w:val="20"/>
        </w:rPr>
        <w:t>-</w:t>
      </w:r>
      <w:r w:rsidRPr="00082902">
        <w:rPr>
          <w:rFonts w:asciiTheme="minorHAnsi" w:eastAsia="Calibri" w:hAnsiTheme="minorHAnsi" w:cstheme="minorHAnsi"/>
          <w:b/>
          <w:sz w:val="20"/>
          <w:szCs w:val="20"/>
        </w:rPr>
        <w:t xml:space="preserve"> </w:t>
      </w:r>
      <w:r w:rsidR="00FF04F4" w:rsidRPr="00082902">
        <w:rPr>
          <w:rFonts w:asciiTheme="minorHAnsi" w:eastAsia="Calibri" w:hAnsiTheme="minorHAnsi" w:cstheme="minorHAnsi"/>
          <w:b/>
          <w:sz w:val="20"/>
          <w:szCs w:val="20"/>
        </w:rPr>
        <w:t xml:space="preserve">Protection Of Personal Data (Where Personal Data is </w:t>
      </w:r>
      <w:r w:rsidR="0087583F" w:rsidRPr="00082902">
        <w:rPr>
          <w:rFonts w:asciiTheme="minorHAnsi" w:eastAsia="Calibri" w:hAnsiTheme="minorHAnsi" w:cstheme="minorHAnsi"/>
          <w:b/>
          <w:sz w:val="20"/>
          <w:szCs w:val="20"/>
        </w:rPr>
        <w:t xml:space="preserve">not </w:t>
      </w:r>
      <w:r w:rsidR="00FF04F4" w:rsidRPr="00082902">
        <w:rPr>
          <w:rFonts w:asciiTheme="minorHAnsi" w:eastAsia="Calibri" w:hAnsiTheme="minorHAnsi" w:cstheme="minorHAnsi"/>
          <w:b/>
          <w:sz w:val="20"/>
          <w:szCs w:val="20"/>
        </w:rPr>
        <w:t>being processed on behalf of the Authority)</w:t>
      </w:r>
      <w:r w:rsidR="000A6A76" w:rsidRPr="00082902">
        <w:rPr>
          <w:rFonts w:asciiTheme="minorHAnsi" w:eastAsia="Calibri" w:hAnsiTheme="minorHAnsi" w:cstheme="minorHAnsi"/>
          <w:b/>
          <w:sz w:val="20"/>
          <w:szCs w:val="20"/>
        </w:rPr>
        <w:t>………………………………………………………………………………………………………………………</w:t>
      </w:r>
      <w:r w:rsidR="000B4215" w:rsidRPr="00082902">
        <w:rPr>
          <w:rFonts w:asciiTheme="minorHAnsi" w:eastAsia="Calibri" w:hAnsiTheme="minorHAnsi" w:cstheme="minorHAnsi"/>
          <w:b/>
          <w:sz w:val="20"/>
          <w:szCs w:val="20"/>
        </w:rPr>
        <w:t xml:space="preserve">.   </w:t>
      </w:r>
      <w:r w:rsidRPr="00082902">
        <w:rPr>
          <w:rFonts w:asciiTheme="minorHAnsi" w:eastAsia="Calibri" w:hAnsiTheme="minorHAnsi" w:cstheme="minorHAnsi"/>
          <w:b/>
          <w:sz w:val="20"/>
          <w:szCs w:val="20"/>
        </w:rPr>
        <w:t>3</w:t>
      </w:r>
      <w:r w:rsidR="00376D6A" w:rsidRPr="00082902">
        <w:rPr>
          <w:rFonts w:asciiTheme="minorHAnsi" w:eastAsia="Calibri" w:hAnsiTheme="minorHAnsi" w:cstheme="minorHAnsi"/>
          <w:b/>
          <w:sz w:val="20"/>
          <w:szCs w:val="20"/>
        </w:rPr>
        <w:t>5</w:t>
      </w:r>
    </w:p>
    <w:p w14:paraId="677BECCD" w14:textId="772EBB49" w:rsidR="00FD68B2" w:rsidRPr="00082902" w:rsidRDefault="00FD68B2" w:rsidP="009670C8">
      <w:pPr>
        <w:tabs>
          <w:tab w:val="right" w:leader="dot" w:pos="9072"/>
        </w:tabs>
        <w:spacing w:before="37"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601 (SC</w:t>
      </w:r>
      <w:r w:rsidR="00D0251D" w:rsidRPr="00082902">
        <w:rPr>
          <w:rFonts w:asciiTheme="minorHAnsi" w:eastAsia="Calibri" w:hAnsiTheme="minorHAnsi" w:cstheme="minorHAnsi"/>
          <w:b/>
          <w:sz w:val="20"/>
          <w:szCs w:val="20"/>
        </w:rPr>
        <w:t>2</w:t>
      </w:r>
      <w:r w:rsidRPr="00082902">
        <w:rPr>
          <w:rFonts w:asciiTheme="minorHAnsi" w:eastAsia="Calibri" w:hAnsiTheme="minorHAnsi" w:cstheme="minorHAnsi"/>
          <w:b/>
          <w:sz w:val="20"/>
          <w:szCs w:val="20"/>
        </w:rPr>
        <w:t xml:space="preserve">) (Edn </w:t>
      </w:r>
      <w:r w:rsidR="00882387" w:rsidRPr="00082902">
        <w:rPr>
          <w:rFonts w:asciiTheme="minorHAnsi" w:eastAsia="Calibri" w:hAnsiTheme="minorHAnsi" w:cstheme="minorHAnsi"/>
          <w:b/>
          <w:sz w:val="20"/>
          <w:szCs w:val="20"/>
        </w:rPr>
        <w:t>03</w:t>
      </w:r>
      <w:r w:rsidRPr="00082902">
        <w:rPr>
          <w:rFonts w:asciiTheme="minorHAnsi" w:eastAsia="Calibri" w:hAnsiTheme="minorHAnsi" w:cstheme="minorHAnsi"/>
          <w:b/>
          <w:sz w:val="20"/>
          <w:szCs w:val="20"/>
        </w:rPr>
        <w:t>/1</w:t>
      </w:r>
      <w:r w:rsidR="00882387" w:rsidRPr="00082902">
        <w:rPr>
          <w:rFonts w:asciiTheme="minorHAnsi" w:eastAsia="Calibri" w:hAnsiTheme="minorHAnsi" w:cstheme="minorHAnsi"/>
          <w:b/>
          <w:sz w:val="20"/>
          <w:szCs w:val="20"/>
        </w:rPr>
        <w:t>5</w:t>
      </w:r>
      <w:r w:rsidRPr="00082902">
        <w:rPr>
          <w:rFonts w:asciiTheme="minorHAnsi" w:eastAsia="Calibri" w:hAnsiTheme="minorHAnsi" w:cstheme="minorHAnsi"/>
          <w:b/>
          <w:sz w:val="20"/>
          <w:szCs w:val="20"/>
        </w:rPr>
        <w:t>) - Redundant Material</w:t>
      </w:r>
      <w:r w:rsidR="000A6A76" w:rsidRPr="00082902">
        <w:rPr>
          <w:rFonts w:asciiTheme="minorHAnsi" w:eastAsia="Calibri" w:hAnsiTheme="minorHAnsi" w:cstheme="minorHAnsi"/>
          <w:b/>
          <w:sz w:val="20"/>
          <w:szCs w:val="20"/>
        </w:rPr>
        <w:t>…</w:t>
      </w:r>
      <w:r w:rsidR="00D0251D" w:rsidRPr="00082902">
        <w:rPr>
          <w:rFonts w:asciiTheme="minorHAnsi" w:eastAsia="Calibri" w:hAnsiTheme="minorHAnsi" w:cstheme="minorHAnsi"/>
          <w:b/>
          <w:sz w:val="20"/>
          <w:szCs w:val="20"/>
        </w:rPr>
        <w:t>.</w:t>
      </w:r>
      <w:r w:rsidR="000A6A76" w:rsidRPr="00082902">
        <w:rPr>
          <w:rFonts w:asciiTheme="minorHAnsi" w:eastAsia="Calibri" w:hAnsiTheme="minorHAnsi" w:cstheme="minorHAnsi"/>
          <w:b/>
          <w:sz w:val="20"/>
          <w:szCs w:val="20"/>
        </w:rPr>
        <w:t>…………………………………………………………………………</w:t>
      </w:r>
      <w:r w:rsidR="000B4215" w:rsidRPr="00082902">
        <w:rPr>
          <w:rFonts w:asciiTheme="minorHAnsi" w:eastAsia="Calibri" w:hAnsiTheme="minorHAnsi" w:cstheme="minorHAnsi"/>
          <w:b/>
          <w:sz w:val="20"/>
          <w:szCs w:val="20"/>
        </w:rPr>
        <w:t xml:space="preserve"> </w:t>
      </w:r>
      <w:r w:rsidRPr="00082902">
        <w:rPr>
          <w:rFonts w:asciiTheme="minorHAnsi" w:eastAsia="Calibri" w:hAnsiTheme="minorHAnsi" w:cstheme="minorHAnsi"/>
          <w:b/>
          <w:sz w:val="20"/>
          <w:szCs w:val="20"/>
        </w:rPr>
        <w:t>3</w:t>
      </w:r>
      <w:r w:rsidR="00376D6A" w:rsidRPr="00082902">
        <w:rPr>
          <w:rFonts w:asciiTheme="minorHAnsi" w:eastAsia="Calibri" w:hAnsiTheme="minorHAnsi" w:cstheme="minorHAnsi"/>
          <w:b/>
          <w:sz w:val="20"/>
          <w:szCs w:val="20"/>
        </w:rPr>
        <w:t>5</w:t>
      </w:r>
    </w:p>
    <w:p w14:paraId="5DEB896E" w14:textId="08627423" w:rsidR="000A6A76" w:rsidRPr="00082902" w:rsidRDefault="000A6A76" w:rsidP="009670C8">
      <w:pPr>
        <w:tabs>
          <w:tab w:val="right" w:leader="dot" w:pos="9072"/>
        </w:tabs>
        <w:spacing w:before="37"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 xml:space="preserve">DEFCON 607 (Edn </w:t>
      </w:r>
      <w:r w:rsidR="00650947" w:rsidRPr="00082902">
        <w:rPr>
          <w:rFonts w:asciiTheme="minorHAnsi" w:eastAsia="Calibri" w:hAnsiTheme="minorHAnsi" w:cstheme="minorHAnsi"/>
          <w:b/>
          <w:sz w:val="20"/>
          <w:szCs w:val="20"/>
        </w:rPr>
        <w:t>05</w:t>
      </w:r>
      <w:r w:rsidRPr="00082902">
        <w:rPr>
          <w:rFonts w:asciiTheme="minorHAnsi" w:eastAsia="Calibri" w:hAnsiTheme="minorHAnsi" w:cstheme="minorHAnsi"/>
          <w:b/>
          <w:sz w:val="20"/>
          <w:szCs w:val="20"/>
        </w:rPr>
        <w:t>/</w:t>
      </w:r>
      <w:r w:rsidR="00650947" w:rsidRPr="00082902">
        <w:rPr>
          <w:rFonts w:asciiTheme="minorHAnsi" w:eastAsia="Calibri" w:hAnsiTheme="minorHAnsi" w:cstheme="minorHAnsi"/>
          <w:b/>
          <w:sz w:val="20"/>
          <w:szCs w:val="20"/>
        </w:rPr>
        <w:t>08</w:t>
      </w:r>
      <w:r w:rsidRPr="00082902">
        <w:rPr>
          <w:rFonts w:asciiTheme="minorHAnsi" w:eastAsia="Calibri" w:hAnsiTheme="minorHAnsi" w:cstheme="minorHAnsi"/>
          <w:b/>
          <w:sz w:val="20"/>
          <w:szCs w:val="20"/>
        </w:rPr>
        <w:t>)</w:t>
      </w:r>
      <w:r w:rsidR="00650947" w:rsidRPr="00082902">
        <w:rPr>
          <w:rFonts w:asciiTheme="minorHAnsi" w:eastAsia="Calibri" w:hAnsiTheme="minorHAnsi" w:cstheme="minorHAnsi"/>
          <w:b/>
          <w:sz w:val="20"/>
          <w:szCs w:val="20"/>
        </w:rPr>
        <w:t xml:space="preserve"> -  Radio Transmissions   ………………………………………………………………………………….</w:t>
      </w:r>
      <w:r w:rsidR="000B4215" w:rsidRPr="00082902">
        <w:rPr>
          <w:rFonts w:asciiTheme="minorHAnsi" w:eastAsia="Calibri" w:hAnsiTheme="minorHAnsi" w:cstheme="minorHAnsi"/>
          <w:b/>
          <w:sz w:val="20"/>
          <w:szCs w:val="20"/>
        </w:rPr>
        <w:t xml:space="preserve"> </w:t>
      </w:r>
      <w:r w:rsidR="00650947" w:rsidRPr="00082902">
        <w:rPr>
          <w:rFonts w:asciiTheme="minorHAnsi" w:eastAsia="Calibri" w:hAnsiTheme="minorHAnsi" w:cstheme="minorHAnsi"/>
          <w:b/>
          <w:sz w:val="20"/>
          <w:szCs w:val="20"/>
        </w:rPr>
        <w:t>3</w:t>
      </w:r>
      <w:r w:rsidR="00376D6A" w:rsidRPr="00082902">
        <w:rPr>
          <w:rFonts w:asciiTheme="minorHAnsi" w:eastAsia="Calibri" w:hAnsiTheme="minorHAnsi" w:cstheme="minorHAnsi"/>
          <w:b/>
          <w:sz w:val="20"/>
          <w:szCs w:val="20"/>
        </w:rPr>
        <w:t>5</w:t>
      </w:r>
    </w:p>
    <w:p w14:paraId="440E161E" w14:textId="639457F2" w:rsidR="00B92A40" w:rsidRPr="00082902" w:rsidRDefault="00B92A40" w:rsidP="009670C8">
      <w:pPr>
        <w:tabs>
          <w:tab w:val="right" w:leader="dot" w:pos="9072"/>
        </w:tabs>
        <w:spacing w:before="37"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611 (Edn 02/16) - Issued Property……………………………………………………………………………………………. 35</w:t>
      </w:r>
    </w:p>
    <w:p w14:paraId="16062425" w14:textId="38E3BEDE" w:rsidR="009670C8" w:rsidRPr="00082902" w:rsidRDefault="000B4215" w:rsidP="000B4215">
      <w:pPr>
        <w:tabs>
          <w:tab w:val="right" w:leader="dot" w:pos="9072"/>
        </w:tabs>
        <w:spacing w:before="37"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w:t>
      </w:r>
      <w:r w:rsidR="009670C8" w:rsidRPr="00082902">
        <w:rPr>
          <w:rFonts w:asciiTheme="minorHAnsi" w:eastAsia="Calibri" w:hAnsiTheme="minorHAnsi" w:cstheme="minorHAnsi"/>
          <w:b/>
          <w:sz w:val="20"/>
          <w:szCs w:val="20"/>
        </w:rPr>
        <w:t>EFCON</w:t>
      </w:r>
      <w:r w:rsidR="00FD68B2" w:rsidRPr="00082902">
        <w:rPr>
          <w:rFonts w:asciiTheme="minorHAnsi" w:eastAsia="Calibri" w:hAnsiTheme="minorHAnsi" w:cstheme="minorHAnsi"/>
          <w:b/>
          <w:sz w:val="20"/>
          <w:szCs w:val="20"/>
        </w:rPr>
        <w:t xml:space="preserve"> </w:t>
      </w:r>
      <w:r w:rsidR="009670C8" w:rsidRPr="00082902">
        <w:rPr>
          <w:rFonts w:asciiTheme="minorHAnsi" w:eastAsia="Calibri" w:hAnsiTheme="minorHAnsi" w:cstheme="minorHAnsi"/>
          <w:b/>
          <w:sz w:val="20"/>
          <w:szCs w:val="20"/>
        </w:rPr>
        <w:t>658</w:t>
      </w:r>
      <w:r w:rsidR="00FD68B2" w:rsidRPr="00082902">
        <w:rPr>
          <w:rFonts w:asciiTheme="minorHAnsi" w:eastAsia="Calibri" w:hAnsiTheme="minorHAnsi" w:cstheme="minorHAnsi"/>
          <w:b/>
          <w:sz w:val="20"/>
          <w:szCs w:val="20"/>
        </w:rPr>
        <w:t xml:space="preserve"> </w:t>
      </w:r>
      <w:r w:rsidR="009670C8" w:rsidRPr="00082902">
        <w:rPr>
          <w:rFonts w:asciiTheme="minorHAnsi" w:eastAsia="Calibri" w:hAnsiTheme="minorHAnsi" w:cstheme="minorHAnsi"/>
          <w:b/>
          <w:sz w:val="20"/>
          <w:szCs w:val="20"/>
        </w:rPr>
        <w:t>(SC2) (E</w:t>
      </w:r>
      <w:r w:rsidR="00FD68B2" w:rsidRPr="00082902">
        <w:rPr>
          <w:rFonts w:asciiTheme="minorHAnsi" w:eastAsia="Calibri" w:hAnsiTheme="minorHAnsi" w:cstheme="minorHAnsi"/>
          <w:b/>
          <w:sz w:val="20"/>
          <w:szCs w:val="20"/>
        </w:rPr>
        <w:t xml:space="preserve">dn </w:t>
      </w:r>
      <w:r w:rsidR="00974116" w:rsidRPr="00082902">
        <w:rPr>
          <w:rFonts w:asciiTheme="minorHAnsi" w:eastAsia="Calibri" w:hAnsiTheme="minorHAnsi" w:cstheme="minorHAnsi"/>
          <w:b/>
          <w:sz w:val="20"/>
          <w:szCs w:val="20"/>
        </w:rPr>
        <w:t>09</w:t>
      </w:r>
      <w:r w:rsidR="009670C8" w:rsidRPr="00082902">
        <w:rPr>
          <w:rFonts w:asciiTheme="minorHAnsi" w:eastAsia="Calibri" w:hAnsiTheme="minorHAnsi" w:cstheme="minorHAnsi"/>
          <w:b/>
          <w:sz w:val="20"/>
          <w:szCs w:val="20"/>
        </w:rPr>
        <w:t>/</w:t>
      </w:r>
      <w:r w:rsidR="00974116" w:rsidRPr="00082902">
        <w:rPr>
          <w:rFonts w:asciiTheme="minorHAnsi" w:eastAsia="Calibri" w:hAnsiTheme="minorHAnsi" w:cstheme="minorHAnsi"/>
          <w:b/>
          <w:sz w:val="20"/>
          <w:szCs w:val="20"/>
        </w:rPr>
        <w:t>21</w:t>
      </w:r>
      <w:r w:rsidR="009670C8" w:rsidRPr="00082902">
        <w:rPr>
          <w:rFonts w:asciiTheme="minorHAnsi" w:eastAsia="Calibri" w:hAnsiTheme="minorHAnsi" w:cstheme="minorHAnsi"/>
          <w:b/>
          <w:sz w:val="20"/>
          <w:szCs w:val="20"/>
        </w:rPr>
        <w:t>) - C</w:t>
      </w:r>
      <w:r w:rsidR="00FD68B2" w:rsidRPr="00082902">
        <w:rPr>
          <w:rFonts w:asciiTheme="minorHAnsi" w:eastAsia="Calibri" w:hAnsiTheme="minorHAnsi" w:cstheme="minorHAnsi"/>
          <w:b/>
          <w:sz w:val="20"/>
          <w:szCs w:val="20"/>
        </w:rPr>
        <w:t>yber</w:t>
      </w:r>
      <w:r w:rsidR="009670C8" w:rsidRPr="00082902">
        <w:rPr>
          <w:rFonts w:asciiTheme="minorHAnsi" w:eastAsia="Calibri" w:hAnsiTheme="minorHAnsi" w:cstheme="minorHAnsi"/>
          <w:b/>
          <w:sz w:val="20"/>
          <w:szCs w:val="20"/>
        </w:rPr>
        <w:tab/>
        <w:t>3</w:t>
      </w:r>
      <w:r w:rsidR="00376D6A" w:rsidRPr="00082902">
        <w:rPr>
          <w:rFonts w:asciiTheme="minorHAnsi" w:eastAsia="Calibri" w:hAnsiTheme="minorHAnsi" w:cstheme="minorHAnsi"/>
          <w:b/>
          <w:sz w:val="20"/>
          <w:szCs w:val="20"/>
        </w:rPr>
        <w:t>5</w:t>
      </w:r>
    </w:p>
    <w:p w14:paraId="559E90B7" w14:textId="104A7FD8" w:rsidR="009670C8" w:rsidRPr="00082902" w:rsidRDefault="009670C8" w:rsidP="009670C8">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w:t>
      </w:r>
      <w:r w:rsidR="00FD68B2" w:rsidRPr="00082902">
        <w:rPr>
          <w:rFonts w:asciiTheme="minorHAnsi" w:eastAsia="Calibri" w:hAnsiTheme="minorHAnsi" w:cstheme="minorHAnsi"/>
          <w:b/>
          <w:sz w:val="20"/>
          <w:szCs w:val="20"/>
        </w:rPr>
        <w:t xml:space="preserve"> </w:t>
      </w:r>
      <w:r w:rsidRPr="00082902">
        <w:rPr>
          <w:rFonts w:asciiTheme="minorHAnsi" w:eastAsia="Calibri" w:hAnsiTheme="minorHAnsi" w:cstheme="minorHAnsi"/>
          <w:b/>
          <w:sz w:val="20"/>
          <w:szCs w:val="20"/>
        </w:rPr>
        <w:t>660 (E</w:t>
      </w:r>
      <w:r w:rsidR="00FD68B2" w:rsidRPr="00082902">
        <w:rPr>
          <w:rFonts w:asciiTheme="minorHAnsi" w:eastAsia="Calibri" w:hAnsiTheme="minorHAnsi" w:cstheme="minorHAnsi"/>
          <w:b/>
          <w:sz w:val="20"/>
          <w:szCs w:val="20"/>
        </w:rPr>
        <w:t xml:space="preserve">dn </w:t>
      </w:r>
      <w:r w:rsidRPr="00082902">
        <w:rPr>
          <w:rFonts w:asciiTheme="minorHAnsi" w:eastAsia="Calibri" w:hAnsiTheme="minorHAnsi" w:cstheme="minorHAnsi"/>
          <w:b/>
          <w:sz w:val="20"/>
          <w:szCs w:val="20"/>
        </w:rPr>
        <w:t xml:space="preserve">12/15) </w:t>
      </w:r>
      <w:r w:rsidR="00C15A55" w:rsidRPr="00082902">
        <w:rPr>
          <w:rFonts w:asciiTheme="minorHAnsi" w:eastAsia="Calibri" w:hAnsiTheme="minorHAnsi" w:cstheme="minorHAnsi"/>
          <w:b/>
          <w:sz w:val="20"/>
          <w:szCs w:val="20"/>
        </w:rPr>
        <w:t>-</w:t>
      </w:r>
      <w:r w:rsidRPr="00082902">
        <w:rPr>
          <w:rFonts w:asciiTheme="minorHAnsi" w:eastAsia="Calibri" w:hAnsiTheme="minorHAnsi" w:cstheme="minorHAnsi"/>
          <w:b/>
          <w:sz w:val="20"/>
          <w:szCs w:val="20"/>
        </w:rPr>
        <w:t xml:space="preserve"> </w:t>
      </w:r>
      <w:r w:rsidR="00FD68B2" w:rsidRPr="00082902">
        <w:rPr>
          <w:rFonts w:asciiTheme="minorHAnsi" w:eastAsia="Calibri" w:hAnsiTheme="minorHAnsi" w:cstheme="minorHAnsi"/>
          <w:b/>
          <w:sz w:val="20"/>
          <w:szCs w:val="20"/>
        </w:rPr>
        <w:t>Official-Sensitive Security Requirements</w:t>
      </w:r>
      <w:r w:rsidRPr="00082902">
        <w:rPr>
          <w:rFonts w:asciiTheme="minorHAnsi" w:eastAsia="Calibri" w:hAnsiTheme="minorHAnsi" w:cstheme="minorHAnsi"/>
          <w:b/>
          <w:sz w:val="20"/>
          <w:szCs w:val="20"/>
        </w:rPr>
        <w:tab/>
        <w:t>3</w:t>
      </w:r>
      <w:r w:rsidR="00376D6A" w:rsidRPr="00082902">
        <w:rPr>
          <w:rFonts w:asciiTheme="minorHAnsi" w:eastAsia="Calibri" w:hAnsiTheme="minorHAnsi" w:cstheme="minorHAnsi"/>
          <w:b/>
          <w:sz w:val="20"/>
          <w:szCs w:val="20"/>
        </w:rPr>
        <w:t>5</w:t>
      </w:r>
    </w:p>
    <w:p w14:paraId="3F22986B" w14:textId="6B119D49" w:rsidR="009670C8" w:rsidRPr="00082902" w:rsidRDefault="009670C8" w:rsidP="009670C8">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w:t>
      </w:r>
      <w:r w:rsidR="00FD68B2" w:rsidRPr="00082902">
        <w:rPr>
          <w:rFonts w:asciiTheme="minorHAnsi" w:eastAsia="Calibri" w:hAnsiTheme="minorHAnsi" w:cstheme="minorHAnsi"/>
          <w:b/>
          <w:sz w:val="20"/>
          <w:szCs w:val="20"/>
        </w:rPr>
        <w:t xml:space="preserve"> </w:t>
      </w:r>
      <w:r w:rsidRPr="00082902">
        <w:rPr>
          <w:rFonts w:asciiTheme="minorHAnsi" w:eastAsia="Calibri" w:hAnsiTheme="minorHAnsi" w:cstheme="minorHAnsi"/>
          <w:b/>
          <w:sz w:val="20"/>
          <w:szCs w:val="20"/>
        </w:rPr>
        <w:t>694</w:t>
      </w:r>
      <w:r w:rsidR="00FD68B2" w:rsidRPr="00082902">
        <w:rPr>
          <w:rFonts w:asciiTheme="minorHAnsi" w:eastAsia="Calibri" w:hAnsiTheme="minorHAnsi" w:cstheme="minorHAnsi"/>
          <w:b/>
          <w:sz w:val="20"/>
          <w:szCs w:val="20"/>
        </w:rPr>
        <w:t xml:space="preserve"> </w:t>
      </w:r>
      <w:r w:rsidRPr="00082902">
        <w:rPr>
          <w:rFonts w:asciiTheme="minorHAnsi" w:eastAsia="Calibri" w:hAnsiTheme="minorHAnsi" w:cstheme="minorHAnsi"/>
          <w:b/>
          <w:sz w:val="20"/>
          <w:szCs w:val="20"/>
        </w:rPr>
        <w:t>(SC2) (E</w:t>
      </w:r>
      <w:r w:rsidR="00FD68B2" w:rsidRPr="00082902">
        <w:rPr>
          <w:rFonts w:asciiTheme="minorHAnsi" w:eastAsia="Calibri" w:hAnsiTheme="minorHAnsi" w:cstheme="minorHAnsi"/>
          <w:b/>
          <w:sz w:val="20"/>
          <w:szCs w:val="20"/>
        </w:rPr>
        <w:t xml:space="preserve">dn </w:t>
      </w:r>
      <w:r w:rsidRPr="00082902">
        <w:rPr>
          <w:rFonts w:asciiTheme="minorHAnsi" w:eastAsia="Calibri" w:hAnsiTheme="minorHAnsi" w:cstheme="minorHAnsi"/>
          <w:b/>
          <w:sz w:val="20"/>
          <w:szCs w:val="20"/>
        </w:rPr>
        <w:t>0</w:t>
      </w:r>
      <w:r w:rsidR="00530B26" w:rsidRPr="00082902">
        <w:rPr>
          <w:rFonts w:asciiTheme="minorHAnsi" w:eastAsia="Calibri" w:hAnsiTheme="minorHAnsi" w:cstheme="minorHAnsi"/>
          <w:b/>
          <w:sz w:val="20"/>
          <w:szCs w:val="20"/>
        </w:rPr>
        <w:t>7</w:t>
      </w:r>
      <w:r w:rsidRPr="00082902">
        <w:rPr>
          <w:rFonts w:asciiTheme="minorHAnsi" w:eastAsia="Calibri" w:hAnsiTheme="minorHAnsi" w:cstheme="minorHAnsi"/>
          <w:b/>
          <w:sz w:val="20"/>
          <w:szCs w:val="20"/>
        </w:rPr>
        <w:t>/</w:t>
      </w:r>
      <w:r w:rsidR="00974116" w:rsidRPr="00082902">
        <w:rPr>
          <w:rFonts w:asciiTheme="minorHAnsi" w:eastAsia="Calibri" w:hAnsiTheme="minorHAnsi" w:cstheme="minorHAnsi"/>
          <w:b/>
          <w:sz w:val="20"/>
          <w:szCs w:val="20"/>
        </w:rPr>
        <w:t>21</w:t>
      </w:r>
      <w:r w:rsidRPr="00082902">
        <w:rPr>
          <w:rFonts w:asciiTheme="minorHAnsi" w:eastAsia="Calibri" w:hAnsiTheme="minorHAnsi" w:cstheme="minorHAnsi"/>
          <w:b/>
          <w:sz w:val="20"/>
          <w:szCs w:val="20"/>
        </w:rPr>
        <w:t xml:space="preserve">) </w:t>
      </w:r>
      <w:r w:rsidR="00C15A55" w:rsidRPr="00082902">
        <w:rPr>
          <w:rFonts w:asciiTheme="minorHAnsi" w:eastAsia="Calibri" w:hAnsiTheme="minorHAnsi" w:cstheme="minorHAnsi"/>
          <w:b/>
          <w:sz w:val="20"/>
          <w:szCs w:val="20"/>
        </w:rPr>
        <w:t>-</w:t>
      </w:r>
      <w:r w:rsidRPr="00082902">
        <w:rPr>
          <w:rFonts w:asciiTheme="minorHAnsi" w:eastAsia="Calibri" w:hAnsiTheme="minorHAnsi" w:cstheme="minorHAnsi"/>
          <w:b/>
          <w:sz w:val="20"/>
          <w:szCs w:val="20"/>
        </w:rPr>
        <w:t xml:space="preserve"> A</w:t>
      </w:r>
      <w:r w:rsidR="00FD68B2" w:rsidRPr="00082902">
        <w:rPr>
          <w:rFonts w:asciiTheme="minorHAnsi" w:eastAsia="Calibri" w:hAnsiTheme="minorHAnsi" w:cstheme="minorHAnsi"/>
          <w:b/>
          <w:sz w:val="20"/>
          <w:szCs w:val="20"/>
        </w:rPr>
        <w:t xml:space="preserve">ccounting Fir Property </w:t>
      </w:r>
      <w:r w:rsidR="00C15A55" w:rsidRPr="00082902">
        <w:rPr>
          <w:rFonts w:asciiTheme="minorHAnsi" w:eastAsia="Calibri" w:hAnsiTheme="minorHAnsi" w:cstheme="minorHAnsi"/>
          <w:b/>
          <w:sz w:val="20"/>
          <w:szCs w:val="20"/>
        </w:rPr>
        <w:t>of the Authority</w:t>
      </w:r>
      <w:r w:rsidRPr="00082902">
        <w:rPr>
          <w:rFonts w:asciiTheme="minorHAnsi" w:eastAsia="Calibri" w:hAnsiTheme="minorHAnsi" w:cstheme="minorHAnsi"/>
          <w:b/>
          <w:sz w:val="20"/>
          <w:szCs w:val="20"/>
        </w:rPr>
        <w:tab/>
        <w:t>3</w:t>
      </w:r>
      <w:r w:rsidR="00376D6A" w:rsidRPr="00082902">
        <w:rPr>
          <w:rFonts w:asciiTheme="minorHAnsi" w:eastAsia="Calibri" w:hAnsiTheme="minorHAnsi" w:cstheme="minorHAnsi"/>
          <w:b/>
          <w:sz w:val="20"/>
          <w:szCs w:val="20"/>
        </w:rPr>
        <w:t>5</w:t>
      </w:r>
    </w:p>
    <w:p w14:paraId="7C6B09E0" w14:textId="4B40A93C" w:rsidR="003650D3" w:rsidRPr="00082902" w:rsidRDefault="003650D3" w:rsidP="009670C8">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703</w:t>
      </w:r>
      <w:r w:rsidR="00131829" w:rsidRPr="00082902">
        <w:rPr>
          <w:rFonts w:asciiTheme="minorHAnsi" w:eastAsia="Calibri" w:hAnsiTheme="minorHAnsi" w:cstheme="minorHAnsi"/>
          <w:b/>
          <w:sz w:val="20"/>
          <w:szCs w:val="20"/>
        </w:rPr>
        <w:t xml:space="preserve"> (Edn 0</w:t>
      </w:r>
      <w:r w:rsidR="00EA17DE" w:rsidRPr="00082902">
        <w:rPr>
          <w:rFonts w:asciiTheme="minorHAnsi" w:eastAsia="Calibri" w:hAnsiTheme="minorHAnsi" w:cstheme="minorHAnsi"/>
          <w:b/>
          <w:sz w:val="20"/>
          <w:szCs w:val="20"/>
        </w:rPr>
        <w:t>6</w:t>
      </w:r>
      <w:r w:rsidR="00131829" w:rsidRPr="00082902">
        <w:rPr>
          <w:rFonts w:asciiTheme="minorHAnsi" w:eastAsia="Calibri" w:hAnsiTheme="minorHAnsi" w:cstheme="minorHAnsi"/>
          <w:b/>
          <w:sz w:val="20"/>
          <w:szCs w:val="20"/>
        </w:rPr>
        <w:t>/</w:t>
      </w:r>
      <w:r w:rsidR="00EA17DE" w:rsidRPr="00082902">
        <w:rPr>
          <w:rFonts w:asciiTheme="minorHAnsi" w:eastAsia="Calibri" w:hAnsiTheme="minorHAnsi" w:cstheme="minorHAnsi"/>
          <w:b/>
          <w:sz w:val="20"/>
          <w:szCs w:val="20"/>
        </w:rPr>
        <w:t>21</w:t>
      </w:r>
      <w:r w:rsidR="00131829" w:rsidRPr="00082902">
        <w:rPr>
          <w:rFonts w:asciiTheme="minorHAnsi" w:eastAsia="Calibri" w:hAnsiTheme="minorHAnsi" w:cstheme="minorHAnsi"/>
          <w:b/>
          <w:sz w:val="20"/>
          <w:szCs w:val="20"/>
        </w:rPr>
        <w:t>) - Intellectual Property Rights - Vesting In The Authority  ……………………………….. 3</w:t>
      </w:r>
      <w:r w:rsidR="00376D6A" w:rsidRPr="00082902">
        <w:rPr>
          <w:rFonts w:asciiTheme="minorHAnsi" w:eastAsia="Calibri" w:hAnsiTheme="minorHAnsi" w:cstheme="minorHAnsi"/>
          <w:b/>
          <w:sz w:val="20"/>
          <w:szCs w:val="20"/>
        </w:rPr>
        <w:t>5</w:t>
      </w:r>
    </w:p>
    <w:p w14:paraId="4A5BB158" w14:textId="66567E2B" w:rsidR="000A6A76" w:rsidRPr="00082902" w:rsidRDefault="00530B26" w:rsidP="009670C8">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 xml:space="preserve">DEFCON 812 (Edn 04/15) </w:t>
      </w:r>
      <w:r w:rsidR="000B4215" w:rsidRPr="00082902">
        <w:rPr>
          <w:rFonts w:asciiTheme="minorHAnsi" w:eastAsia="Calibri" w:hAnsiTheme="minorHAnsi" w:cstheme="minorHAnsi"/>
          <w:b/>
          <w:sz w:val="20"/>
          <w:szCs w:val="20"/>
        </w:rPr>
        <w:t xml:space="preserve">- Single Source Open Book </w:t>
      </w:r>
      <w:r w:rsidR="005303C7" w:rsidRPr="00082902">
        <w:rPr>
          <w:rFonts w:asciiTheme="minorHAnsi" w:eastAsia="Calibri" w:hAnsiTheme="minorHAnsi" w:cstheme="minorHAnsi"/>
          <w:b/>
          <w:sz w:val="20"/>
          <w:szCs w:val="20"/>
        </w:rPr>
        <w:t>…………………………………………………………………………….. 3</w:t>
      </w:r>
      <w:r w:rsidR="00376D6A" w:rsidRPr="00082902">
        <w:rPr>
          <w:rFonts w:asciiTheme="minorHAnsi" w:eastAsia="Calibri" w:hAnsiTheme="minorHAnsi" w:cstheme="minorHAnsi"/>
          <w:b/>
          <w:sz w:val="20"/>
          <w:szCs w:val="20"/>
        </w:rPr>
        <w:t>6</w:t>
      </w:r>
    </w:p>
    <w:p w14:paraId="08C2F0AE" w14:textId="5E689271" w:rsidR="00131829" w:rsidRPr="00082902" w:rsidRDefault="00530B26" w:rsidP="009670C8">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 xml:space="preserve">DEFCON 814 (Edn </w:t>
      </w:r>
      <w:r w:rsidR="00882387" w:rsidRPr="00082902">
        <w:rPr>
          <w:rFonts w:asciiTheme="minorHAnsi" w:eastAsia="Calibri" w:hAnsiTheme="minorHAnsi" w:cstheme="minorHAnsi"/>
          <w:b/>
          <w:sz w:val="20"/>
          <w:szCs w:val="20"/>
        </w:rPr>
        <w:t>11</w:t>
      </w:r>
      <w:r w:rsidRPr="00082902">
        <w:rPr>
          <w:rFonts w:asciiTheme="minorHAnsi" w:eastAsia="Calibri" w:hAnsiTheme="minorHAnsi" w:cstheme="minorHAnsi"/>
          <w:b/>
          <w:sz w:val="20"/>
          <w:szCs w:val="20"/>
        </w:rPr>
        <w:t>/1</w:t>
      </w:r>
      <w:r w:rsidR="00882387" w:rsidRPr="00082902">
        <w:rPr>
          <w:rFonts w:asciiTheme="minorHAnsi" w:eastAsia="Calibri" w:hAnsiTheme="minorHAnsi" w:cstheme="minorHAnsi"/>
          <w:b/>
          <w:sz w:val="20"/>
          <w:szCs w:val="20"/>
        </w:rPr>
        <w:t>7</w:t>
      </w:r>
      <w:r w:rsidRPr="00082902">
        <w:rPr>
          <w:rFonts w:asciiTheme="minorHAnsi" w:eastAsia="Calibri" w:hAnsiTheme="minorHAnsi" w:cstheme="minorHAnsi"/>
          <w:b/>
          <w:sz w:val="20"/>
          <w:szCs w:val="20"/>
        </w:rPr>
        <w:t>)</w:t>
      </w:r>
      <w:r w:rsidR="00131829" w:rsidRPr="00082902">
        <w:rPr>
          <w:rFonts w:asciiTheme="minorHAnsi" w:eastAsia="Calibri" w:hAnsiTheme="minorHAnsi" w:cstheme="minorHAnsi"/>
          <w:b/>
          <w:sz w:val="20"/>
          <w:szCs w:val="20"/>
        </w:rPr>
        <w:t xml:space="preserve"> - Single Source Confidentiality of Open Book and Reporting Information……….  3</w:t>
      </w:r>
      <w:r w:rsidR="00C3068D" w:rsidRPr="00082902">
        <w:rPr>
          <w:rFonts w:asciiTheme="minorHAnsi" w:eastAsia="Calibri" w:hAnsiTheme="minorHAnsi" w:cstheme="minorHAnsi"/>
          <w:b/>
          <w:sz w:val="20"/>
          <w:szCs w:val="20"/>
        </w:rPr>
        <w:t>6</w:t>
      </w:r>
    </w:p>
    <w:p w14:paraId="583AA2D8" w14:textId="6AE62C33" w:rsidR="00530B26" w:rsidRPr="00082902" w:rsidRDefault="00530B26" w:rsidP="009670C8">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DEFCON 815 (Edn 04/15) - Single Source Non-qualifying Contracts - Contract Pricing Statement ………       36</w:t>
      </w:r>
    </w:p>
    <w:p w14:paraId="72E393F9" w14:textId="6963DB7C" w:rsidR="009670C8" w:rsidRPr="00082902" w:rsidRDefault="009670C8" w:rsidP="009670C8">
      <w:pPr>
        <w:tabs>
          <w:tab w:val="right" w:leader="dot" w:pos="9072"/>
        </w:tabs>
        <w:spacing w:before="38" w:line="207" w:lineRule="exact"/>
        <w:ind w:left="216"/>
        <w:textAlignment w:val="baseline"/>
        <w:rPr>
          <w:rFonts w:asciiTheme="minorHAnsi" w:eastAsia="Calibri" w:hAnsiTheme="minorHAnsi" w:cstheme="minorHAnsi"/>
          <w:b/>
          <w:sz w:val="20"/>
          <w:szCs w:val="20"/>
        </w:rPr>
      </w:pPr>
      <w:r w:rsidRPr="00082902">
        <w:rPr>
          <w:rFonts w:asciiTheme="minorHAnsi" w:eastAsia="Calibri" w:hAnsiTheme="minorHAnsi" w:cstheme="minorHAnsi"/>
          <w:b/>
          <w:sz w:val="20"/>
          <w:szCs w:val="20"/>
        </w:rPr>
        <w:t xml:space="preserve">QUALITY ASSURANCE </w:t>
      </w:r>
      <w:r w:rsidR="00021574" w:rsidRPr="00082902">
        <w:rPr>
          <w:rFonts w:asciiTheme="minorHAnsi" w:eastAsia="Calibri" w:hAnsiTheme="minorHAnsi" w:cstheme="minorHAnsi"/>
          <w:b/>
          <w:sz w:val="20"/>
          <w:szCs w:val="20"/>
        </w:rPr>
        <w:t>CONDITION</w:t>
      </w:r>
      <w:r w:rsidRPr="00082902">
        <w:rPr>
          <w:rFonts w:asciiTheme="minorHAnsi" w:eastAsia="Calibri" w:hAnsiTheme="minorHAnsi" w:cstheme="minorHAnsi"/>
          <w:b/>
          <w:sz w:val="20"/>
          <w:szCs w:val="20"/>
        </w:rPr>
        <w:t>S</w:t>
      </w:r>
      <w:r w:rsidRPr="00082902">
        <w:rPr>
          <w:rFonts w:asciiTheme="minorHAnsi" w:eastAsia="Calibri" w:hAnsiTheme="minorHAnsi" w:cstheme="minorHAnsi"/>
          <w:b/>
          <w:sz w:val="20"/>
          <w:szCs w:val="20"/>
        </w:rPr>
        <w:tab/>
      </w:r>
      <w:r w:rsidR="00893017" w:rsidRPr="00082902">
        <w:rPr>
          <w:rFonts w:asciiTheme="minorHAnsi" w:eastAsia="Calibri" w:hAnsiTheme="minorHAnsi" w:cstheme="minorHAnsi"/>
          <w:b/>
          <w:sz w:val="20"/>
          <w:szCs w:val="20"/>
        </w:rPr>
        <w:t>3</w:t>
      </w:r>
      <w:r w:rsidR="00C3068D" w:rsidRPr="00082902">
        <w:rPr>
          <w:rFonts w:asciiTheme="minorHAnsi" w:eastAsia="Calibri" w:hAnsiTheme="minorHAnsi" w:cstheme="minorHAnsi"/>
          <w:b/>
          <w:sz w:val="20"/>
          <w:szCs w:val="20"/>
        </w:rPr>
        <w:t xml:space="preserve">6 </w:t>
      </w:r>
    </w:p>
    <w:p w14:paraId="57355ABA" w14:textId="77777777" w:rsidR="009670C8" w:rsidRPr="00082902" w:rsidRDefault="009670C8" w:rsidP="009670C8">
      <w:pPr>
        <w:tabs>
          <w:tab w:val="right" w:leader="dot" w:pos="9072"/>
        </w:tabs>
        <w:spacing w:before="38" w:line="207" w:lineRule="exact"/>
        <w:ind w:left="216"/>
        <w:textAlignment w:val="baseline"/>
        <w:rPr>
          <w:rFonts w:asciiTheme="minorHAnsi" w:eastAsia="Calibri" w:hAnsiTheme="minorHAnsi" w:cstheme="minorHAnsi"/>
          <w:b/>
          <w:sz w:val="20"/>
          <w:highlight w:val="yellow"/>
        </w:rPr>
      </w:pPr>
    </w:p>
    <w:bookmarkEnd w:id="12"/>
    <w:p w14:paraId="34E679B9" w14:textId="408EBBB9" w:rsidR="009670C8" w:rsidRPr="00082902" w:rsidRDefault="009670C8" w:rsidP="009670C8">
      <w:p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46</w:t>
      </w:r>
      <w:r w:rsidR="00FD1045" w:rsidRPr="00082902">
        <w:rPr>
          <w:rFonts w:asciiTheme="minorHAnsi" w:eastAsia="Calibri" w:hAnsiTheme="minorHAnsi" w:cstheme="minorHAnsi"/>
          <w:b/>
          <w:sz w:val="20"/>
        </w:rPr>
        <w:t>.</w:t>
      </w:r>
      <w:r w:rsidRPr="00082902">
        <w:rPr>
          <w:rFonts w:asciiTheme="minorHAnsi" w:eastAsia="Calibri" w:hAnsiTheme="minorHAnsi" w:cstheme="minorHAnsi"/>
          <w:b/>
          <w:sz w:val="20"/>
        </w:rPr>
        <w:tab/>
        <w:t xml:space="preserve">THE SPECIAL </w:t>
      </w:r>
      <w:r w:rsidR="00021574" w:rsidRPr="00082902">
        <w:rPr>
          <w:rFonts w:asciiTheme="minorHAnsi" w:eastAsia="Calibri" w:hAnsiTheme="minorHAnsi" w:cstheme="minorHAnsi"/>
          <w:b/>
          <w:sz w:val="20"/>
        </w:rPr>
        <w:t>CONDITION</w:t>
      </w:r>
      <w:r w:rsidRPr="00082902">
        <w:rPr>
          <w:rFonts w:asciiTheme="minorHAnsi" w:eastAsia="Calibri" w:hAnsiTheme="minorHAnsi" w:cstheme="minorHAnsi"/>
          <w:b/>
          <w:sz w:val="20"/>
        </w:rPr>
        <w:t>S THA</w:t>
      </w:r>
      <w:r w:rsidR="00893017" w:rsidRPr="00082902">
        <w:rPr>
          <w:rFonts w:asciiTheme="minorHAnsi" w:eastAsia="Calibri" w:hAnsiTheme="minorHAnsi" w:cstheme="minorHAnsi"/>
          <w:b/>
          <w:sz w:val="20"/>
        </w:rPr>
        <w:t>T APPLY TO THIS CONTRACT ARE:</w:t>
      </w:r>
      <w:r w:rsidR="00893017" w:rsidRPr="00082902">
        <w:rPr>
          <w:rFonts w:asciiTheme="minorHAnsi" w:eastAsia="Calibri" w:hAnsiTheme="minorHAnsi" w:cstheme="minorHAnsi"/>
          <w:b/>
          <w:sz w:val="20"/>
        </w:rPr>
        <w:tab/>
        <w:t>3</w:t>
      </w:r>
      <w:r w:rsidR="00376D6A" w:rsidRPr="00082902">
        <w:rPr>
          <w:rFonts w:asciiTheme="minorHAnsi" w:eastAsia="Calibri" w:hAnsiTheme="minorHAnsi" w:cstheme="minorHAnsi"/>
          <w:b/>
          <w:sz w:val="20"/>
        </w:rPr>
        <w:t>6</w:t>
      </w:r>
    </w:p>
    <w:p w14:paraId="2F9D8C8E" w14:textId="1173726B" w:rsidR="000A67B6" w:rsidRPr="00082902" w:rsidRDefault="000A67B6"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PROGRESS MEETING AND REPORTING GOVERNANCE</w:t>
      </w:r>
      <w:r w:rsidRPr="00082902">
        <w:rPr>
          <w:rFonts w:asciiTheme="minorHAnsi" w:eastAsia="Calibri" w:hAnsiTheme="minorHAnsi" w:cstheme="minorHAnsi"/>
          <w:b/>
          <w:sz w:val="20"/>
        </w:rPr>
        <w:tab/>
        <w:t>3</w:t>
      </w:r>
      <w:r w:rsidR="00376D6A" w:rsidRPr="00082902">
        <w:rPr>
          <w:rFonts w:asciiTheme="minorHAnsi" w:eastAsia="Calibri" w:hAnsiTheme="minorHAnsi" w:cstheme="minorHAnsi"/>
          <w:b/>
          <w:sz w:val="20"/>
        </w:rPr>
        <w:t>6</w:t>
      </w:r>
    </w:p>
    <w:p w14:paraId="4C123361" w14:textId="34B13C79" w:rsidR="009670C8" w:rsidRPr="00082902" w:rsidRDefault="009670C8"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GOVE</w:t>
      </w:r>
      <w:r w:rsidR="00893017" w:rsidRPr="00082902">
        <w:rPr>
          <w:rFonts w:asciiTheme="minorHAnsi" w:eastAsia="Calibri" w:hAnsiTheme="minorHAnsi" w:cstheme="minorHAnsi"/>
          <w:b/>
          <w:sz w:val="20"/>
        </w:rPr>
        <w:t>RNMENT FURNISHED ASSETS (GFA)</w:t>
      </w:r>
      <w:r w:rsidR="00AC002B" w:rsidRPr="00082902">
        <w:rPr>
          <w:rFonts w:asciiTheme="minorHAnsi" w:eastAsia="Calibri" w:hAnsiTheme="minorHAnsi" w:cstheme="minorHAnsi"/>
          <w:b/>
          <w:sz w:val="20"/>
        </w:rPr>
        <w:t xml:space="preserve"> </w:t>
      </w:r>
      <w:r w:rsidR="00893017" w:rsidRPr="00082902">
        <w:rPr>
          <w:rFonts w:asciiTheme="minorHAnsi" w:eastAsia="Calibri" w:hAnsiTheme="minorHAnsi" w:cstheme="minorHAnsi"/>
          <w:b/>
          <w:sz w:val="20"/>
        </w:rPr>
        <w:tab/>
        <w:t>3</w:t>
      </w:r>
      <w:r w:rsidR="00376D6A" w:rsidRPr="00082902">
        <w:rPr>
          <w:rFonts w:asciiTheme="minorHAnsi" w:eastAsia="Calibri" w:hAnsiTheme="minorHAnsi" w:cstheme="minorHAnsi"/>
          <w:b/>
          <w:sz w:val="20"/>
        </w:rPr>
        <w:t>6</w:t>
      </w:r>
    </w:p>
    <w:p w14:paraId="1E708CB0" w14:textId="0773D934" w:rsidR="00FB59AA" w:rsidRPr="00082902" w:rsidRDefault="00FB59AA"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 xml:space="preserve">PAYMENT </w:t>
      </w:r>
      <w:r w:rsidRPr="00082902">
        <w:rPr>
          <w:rFonts w:asciiTheme="minorHAnsi" w:eastAsia="Calibri" w:hAnsiTheme="minorHAnsi" w:cstheme="minorHAnsi"/>
          <w:b/>
          <w:sz w:val="20"/>
        </w:rPr>
        <w:tab/>
        <w:t>3</w:t>
      </w:r>
      <w:r w:rsidR="00376D6A" w:rsidRPr="00082902">
        <w:rPr>
          <w:rFonts w:asciiTheme="minorHAnsi" w:eastAsia="Calibri" w:hAnsiTheme="minorHAnsi" w:cstheme="minorHAnsi"/>
          <w:b/>
          <w:sz w:val="20"/>
        </w:rPr>
        <w:t>6</w:t>
      </w:r>
    </w:p>
    <w:p w14:paraId="5455582F" w14:textId="45B2C014" w:rsidR="00FB59AA" w:rsidRPr="00082902" w:rsidRDefault="00FB59AA"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 xml:space="preserve">LIMIT OF LIABILITY FOR AD-HOC TASKING </w:t>
      </w:r>
      <w:r w:rsidRPr="00082902">
        <w:rPr>
          <w:rFonts w:asciiTheme="minorHAnsi" w:eastAsia="Calibri" w:hAnsiTheme="minorHAnsi" w:cstheme="minorHAnsi"/>
          <w:b/>
          <w:sz w:val="20"/>
        </w:rPr>
        <w:tab/>
        <w:t>3</w:t>
      </w:r>
      <w:r w:rsidR="00376D6A" w:rsidRPr="00082902">
        <w:rPr>
          <w:rFonts w:asciiTheme="minorHAnsi" w:eastAsia="Calibri" w:hAnsiTheme="minorHAnsi" w:cstheme="minorHAnsi"/>
          <w:b/>
          <w:sz w:val="20"/>
        </w:rPr>
        <w:t>6</w:t>
      </w:r>
    </w:p>
    <w:p w14:paraId="5EF1EA88" w14:textId="39A61A8E" w:rsidR="001609BE" w:rsidRPr="00082902" w:rsidRDefault="001609BE"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KEY PERFORMANCE INDICATORS (KPI’S)</w:t>
      </w:r>
      <w:r w:rsidRPr="00082902">
        <w:rPr>
          <w:rFonts w:asciiTheme="minorHAnsi" w:eastAsia="Calibri" w:hAnsiTheme="minorHAnsi" w:cstheme="minorHAnsi"/>
          <w:b/>
          <w:sz w:val="20"/>
        </w:rPr>
        <w:tab/>
        <w:t>3</w:t>
      </w:r>
      <w:r w:rsidR="00376D6A" w:rsidRPr="00082902">
        <w:rPr>
          <w:rFonts w:asciiTheme="minorHAnsi" w:eastAsia="Calibri" w:hAnsiTheme="minorHAnsi" w:cstheme="minorHAnsi"/>
          <w:b/>
          <w:sz w:val="20"/>
        </w:rPr>
        <w:t>6</w:t>
      </w:r>
    </w:p>
    <w:p w14:paraId="315F4A7F" w14:textId="59D55E2E" w:rsidR="00DC3D95" w:rsidRPr="00082902" w:rsidRDefault="0098104B"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AUTHORISATION BY THE CROWN FOR USE OF THIRD PARTY INTELLECTUAL PROPERTY RIGHTS</w:t>
      </w:r>
      <w:r w:rsidR="00DC3D95" w:rsidRPr="00082902">
        <w:rPr>
          <w:rFonts w:asciiTheme="minorHAnsi" w:eastAsia="Calibri" w:hAnsiTheme="minorHAnsi" w:cstheme="minorHAnsi"/>
          <w:b/>
          <w:sz w:val="20"/>
        </w:rPr>
        <w:tab/>
        <w:t>3</w:t>
      </w:r>
      <w:r w:rsidR="00376D6A" w:rsidRPr="00082902">
        <w:rPr>
          <w:rFonts w:asciiTheme="minorHAnsi" w:eastAsia="Calibri" w:hAnsiTheme="minorHAnsi" w:cstheme="minorHAnsi"/>
          <w:b/>
          <w:sz w:val="20"/>
        </w:rPr>
        <w:t>6</w:t>
      </w:r>
    </w:p>
    <w:p w14:paraId="698AE36C" w14:textId="59EB0E4B" w:rsidR="00170CA5" w:rsidRPr="00082902" w:rsidRDefault="00D9560D"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LIMITING OF A CONTRACTORS LIABILITY (LoCL) ….</w:t>
      </w:r>
      <w:r w:rsidR="00170CA5" w:rsidRPr="00082902">
        <w:rPr>
          <w:rFonts w:asciiTheme="minorHAnsi" w:eastAsia="Calibri" w:hAnsiTheme="minorHAnsi" w:cstheme="minorHAnsi"/>
          <w:b/>
          <w:sz w:val="20"/>
        </w:rPr>
        <w:t>…………………………………………………………………………3</w:t>
      </w:r>
      <w:r w:rsidR="002C0392" w:rsidRPr="00082902">
        <w:rPr>
          <w:rFonts w:asciiTheme="minorHAnsi" w:eastAsia="Calibri" w:hAnsiTheme="minorHAnsi" w:cstheme="minorHAnsi"/>
          <w:b/>
          <w:sz w:val="20"/>
        </w:rPr>
        <w:t>8</w:t>
      </w:r>
    </w:p>
    <w:p w14:paraId="725D2E13" w14:textId="4FD44925" w:rsidR="002C0392" w:rsidRPr="00082902" w:rsidRDefault="002C0392" w:rsidP="00C36968">
      <w:pPr>
        <w:pStyle w:val="ListParagraph"/>
        <w:numPr>
          <w:ilvl w:val="0"/>
          <w:numId w:val="3"/>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 xml:space="preserve">OPTIONS …………………………………………………………………………………………………………………………………..... </w:t>
      </w:r>
      <w:r w:rsidR="004A3BD8" w:rsidRPr="00082902">
        <w:rPr>
          <w:rFonts w:asciiTheme="minorHAnsi" w:eastAsia="Calibri" w:hAnsiTheme="minorHAnsi" w:cstheme="minorHAnsi"/>
          <w:b/>
          <w:sz w:val="20"/>
        </w:rPr>
        <w:t>4</w:t>
      </w:r>
      <w:r w:rsidR="00201FC3" w:rsidRPr="00082902">
        <w:rPr>
          <w:rFonts w:asciiTheme="minorHAnsi" w:eastAsia="Calibri" w:hAnsiTheme="minorHAnsi" w:cstheme="minorHAnsi"/>
          <w:b/>
          <w:sz w:val="20"/>
        </w:rPr>
        <w:t>1</w:t>
      </w:r>
    </w:p>
    <w:p w14:paraId="393D7D70" w14:textId="72226D3C" w:rsidR="00F621D5" w:rsidRPr="00082902" w:rsidRDefault="00F621D5" w:rsidP="00274744">
      <w:pPr>
        <w:pStyle w:val="ListParagraph"/>
        <w:tabs>
          <w:tab w:val="left" w:pos="432"/>
          <w:tab w:val="right" w:leader="dot" w:pos="9072"/>
        </w:tabs>
        <w:spacing w:before="157" w:line="218" w:lineRule="exact"/>
        <w:textAlignment w:val="baseline"/>
        <w:rPr>
          <w:rFonts w:asciiTheme="minorHAnsi" w:eastAsia="Calibri" w:hAnsiTheme="minorHAnsi" w:cstheme="minorHAnsi"/>
          <w:b/>
          <w:sz w:val="20"/>
        </w:rPr>
      </w:pPr>
    </w:p>
    <w:p w14:paraId="7149EDF9" w14:textId="47285FDD" w:rsidR="009670C8" w:rsidRPr="00082902" w:rsidRDefault="009670C8" w:rsidP="009670C8">
      <w:p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47</w:t>
      </w:r>
      <w:r w:rsidR="00FD1045" w:rsidRPr="00082902">
        <w:rPr>
          <w:rFonts w:asciiTheme="minorHAnsi" w:eastAsia="Calibri" w:hAnsiTheme="minorHAnsi" w:cstheme="minorHAnsi"/>
          <w:b/>
          <w:sz w:val="20"/>
        </w:rPr>
        <w:t>.</w:t>
      </w:r>
      <w:r w:rsidRPr="00082902">
        <w:rPr>
          <w:rFonts w:asciiTheme="minorHAnsi" w:eastAsia="Calibri" w:hAnsiTheme="minorHAnsi" w:cstheme="minorHAnsi"/>
          <w:b/>
          <w:sz w:val="20"/>
        </w:rPr>
        <w:tab/>
        <w:t>THE PROCESSES THA</w:t>
      </w:r>
      <w:r w:rsidR="002C3B7C" w:rsidRPr="00082902">
        <w:rPr>
          <w:rFonts w:asciiTheme="minorHAnsi" w:eastAsia="Calibri" w:hAnsiTheme="minorHAnsi" w:cstheme="minorHAnsi"/>
          <w:b/>
          <w:sz w:val="20"/>
        </w:rPr>
        <w:t>T APPLY TO THIS CONTRACT ARE:</w:t>
      </w:r>
      <w:r w:rsidR="002C3B7C" w:rsidRPr="00082902">
        <w:rPr>
          <w:rFonts w:asciiTheme="minorHAnsi" w:eastAsia="Calibri" w:hAnsiTheme="minorHAnsi" w:cstheme="minorHAnsi"/>
          <w:b/>
          <w:sz w:val="20"/>
        </w:rPr>
        <w:tab/>
      </w:r>
      <w:r w:rsidR="002C0392" w:rsidRPr="00082902">
        <w:rPr>
          <w:rFonts w:asciiTheme="minorHAnsi" w:eastAsia="Calibri" w:hAnsiTheme="minorHAnsi" w:cstheme="minorHAnsi"/>
          <w:b/>
          <w:sz w:val="20"/>
        </w:rPr>
        <w:t>4</w:t>
      </w:r>
      <w:r w:rsidR="004A3BD8" w:rsidRPr="00082902">
        <w:rPr>
          <w:rFonts w:asciiTheme="minorHAnsi" w:eastAsia="Calibri" w:hAnsiTheme="minorHAnsi" w:cstheme="minorHAnsi"/>
          <w:b/>
          <w:sz w:val="20"/>
        </w:rPr>
        <w:t>0</w:t>
      </w:r>
    </w:p>
    <w:p w14:paraId="3C3B4C37" w14:textId="684D44D6" w:rsidR="009670C8" w:rsidRPr="00082902" w:rsidRDefault="00DE7067" w:rsidP="00C36968">
      <w:pPr>
        <w:pStyle w:val="ListParagraph"/>
        <w:numPr>
          <w:ilvl w:val="0"/>
          <w:numId w:val="4"/>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 xml:space="preserve">TASKING </w:t>
      </w:r>
      <w:r w:rsidR="00F621D5" w:rsidRPr="00082902">
        <w:rPr>
          <w:rFonts w:asciiTheme="minorHAnsi" w:eastAsia="Calibri" w:hAnsiTheme="minorHAnsi" w:cstheme="minorHAnsi"/>
          <w:b/>
          <w:sz w:val="20"/>
        </w:rPr>
        <w:t>– AD HOC</w:t>
      </w:r>
      <w:r w:rsidR="009670C8" w:rsidRPr="00082902">
        <w:rPr>
          <w:rFonts w:asciiTheme="minorHAnsi" w:eastAsia="Calibri" w:hAnsiTheme="minorHAnsi" w:cstheme="minorHAnsi"/>
          <w:b/>
          <w:sz w:val="20"/>
        </w:rPr>
        <w:tab/>
      </w:r>
      <w:r w:rsidR="002C0392" w:rsidRPr="00082902">
        <w:rPr>
          <w:rFonts w:asciiTheme="minorHAnsi" w:eastAsia="Calibri" w:hAnsiTheme="minorHAnsi" w:cstheme="minorHAnsi"/>
          <w:b/>
          <w:sz w:val="20"/>
        </w:rPr>
        <w:t>41</w:t>
      </w:r>
    </w:p>
    <w:p w14:paraId="5D635DC0" w14:textId="79EF50E1" w:rsidR="00F621D5" w:rsidRPr="00082902" w:rsidRDefault="00F621D5" w:rsidP="00C36968">
      <w:pPr>
        <w:pStyle w:val="ListParagraph"/>
        <w:numPr>
          <w:ilvl w:val="0"/>
          <w:numId w:val="4"/>
        </w:numPr>
        <w:tabs>
          <w:tab w:val="left" w:pos="432"/>
          <w:tab w:val="right" w:leader="dot" w:pos="9072"/>
        </w:tabs>
        <w:spacing w:before="157" w:line="218" w:lineRule="exact"/>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TASKING PROCEDURE</w:t>
      </w:r>
      <w:r w:rsidRPr="00082902">
        <w:rPr>
          <w:rFonts w:asciiTheme="minorHAnsi" w:eastAsia="Calibri" w:hAnsiTheme="minorHAnsi" w:cstheme="minorHAnsi"/>
          <w:b/>
          <w:sz w:val="20"/>
        </w:rPr>
        <w:tab/>
      </w:r>
      <w:r w:rsidR="002C0392" w:rsidRPr="00082902">
        <w:rPr>
          <w:rFonts w:asciiTheme="minorHAnsi" w:eastAsia="Calibri" w:hAnsiTheme="minorHAnsi" w:cstheme="minorHAnsi"/>
          <w:b/>
          <w:sz w:val="20"/>
        </w:rPr>
        <w:t>41</w:t>
      </w:r>
    </w:p>
    <w:p w14:paraId="49E79D0A" w14:textId="77777777" w:rsidR="009670C8" w:rsidRPr="00082902" w:rsidRDefault="009670C8" w:rsidP="009670C8">
      <w:pPr>
        <w:rPr>
          <w:rFonts w:asciiTheme="minorHAnsi" w:hAnsiTheme="minorHAnsi" w:cstheme="minorHAnsi"/>
        </w:rPr>
      </w:pPr>
    </w:p>
    <w:p w14:paraId="2F765CD4" w14:textId="4DEE3C82" w:rsidR="005B107E" w:rsidRPr="00082902" w:rsidRDefault="006D3FD4" w:rsidP="005B107E">
      <w:pPr>
        <w:tabs>
          <w:tab w:val="left" w:pos="432"/>
          <w:tab w:val="right" w:leader="dot" w:pos="9072"/>
        </w:tabs>
        <w:spacing w:before="157" w:line="218" w:lineRule="exact"/>
        <w:ind w:left="360" w:hanging="360"/>
        <w:textAlignment w:val="baseline"/>
        <w:rPr>
          <w:rFonts w:asciiTheme="minorHAnsi" w:eastAsia="Calibri" w:hAnsiTheme="minorHAnsi" w:cstheme="minorHAnsi"/>
          <w:b/>
          <w:sz w:val="20"/>
        </w:rPr>
      </w:pPr>
      <w:r w:rsidRPr="00082902">
        <w:rPr>
          <w:rFonts w:asciiTheme="minorHAnsi" w:eastAsia="Calibri" w:hAnsiTheme="minorHAnsi" w:cstheme="minorHAnsi"/>
          <w:b/>
          <w:sz w:val="20"/>
        </w:rPr>
        <w:t>48</w:t>
      </w:r>
      <w:r w:rsidR="00FD1045" w:rsidRPr="00082902">
        <w:rPr>
          <w:rFonts w:asciiTheme="minorHAnsi" w:eastAsia="Calibri" w:hAnsiTheme="minorHAnsi" w:cstheme="minorHAnsi"/>
          <w:b/>
          <w:sz w:val="20"/>
        </w:rPr>
        <w:t>.</w:t>
      </w:r>
      <w:r w:rsidRPr="00082902">
        <w:rPr>
          <w:rFonts w:asciiTheme="minorHAnsi" w:eastAsia="Calibri" w:hAnsiTheme="minorHAnsi" w:cstheme="minorHAnsi"/>
          <w:b/>
          <w:sz w:val="20"/>
        </w:rPr>
        <w:tab/>
      </w:r>
      <w:r w:rsidR="005B107E" w:rsidRPr="00082902">
        <w:rPr>
          <w:rFonts w:asciiTheme="minorHAnsi" w:eastAsia="Calibri" w:hAnsiTheme="minorHAnsi" w:cstheme="minorHAnsi"/>
          <w:b/>
          <w:sz w:val="20"/>
          <w:u w:val="single"/>
        </w:rPr>
        <w:t xml:space="preserve">APPENDICES / SCHEDULES </w:t>
      </w:r>
      <w:r w:rsidRPr="00082902">
        <w:rPr>
          <w:rFonts w:asciiTheme="minorHAnsi" w:eastAsia="Calibri" w:hAnsiTheme="minorHAnsi" w:cstheme="minorHAnsi"/>
          <w:b/>
          <w:sz w:val="20"/>
          <w:u w:val="single"/>
        </w:rPr>
        <w:t xml:space="preserve">TO CONTRACT </w:t>
      </w:r>
      <w:r w:rsidR="00FD7FBC" w:rsidRPr="00082902">
        <w:rPr>
          <w:rFonts w:asciiTheme="minorHAnsi" w:eastAsia="Calibri" w:hAnsiTheme="minorHAnsi" w:cstheme="minorHAnsi"/>
          <w:b/>
          <w:sz w:val="20"/>
          <w:u w:val="single"/>
        </w:rPr>
        <w:t>SACC/00076</w:t>
      </w:r>
      <w:r w:rsidRPr="00082902">
        <w:rPr>
          <w:rFonts w:asciiTheme="minorHAnsi" w:eastAsia="Calibri" w:hAnsiTheme="minorHAnsi" w:cstheme="minorHAnsi"/>
          <w:b/>
          <w:sz w:val="20"/>
          <w:u w:val="single"/>
        </w:rPr>
        <w:br/>
      </w:r>
      <w:r w:rsidR="005B107E" w:rsidRPr="00082902">
        <w:rPr>
          <w:rFonts w:asciiTheme="minorHAnsi" w:eastAsia="Calibri" w:hAnsiTheme="minorHAnsi" w:cstheme="minorHAnsi"/>
          <w:b/>
          <w:sz w:val="20"/>
        </w:rPr>
        <w:br/>
      </w:r>
    </w:p>
    <w:p w14:paraId="3EBAF867" w14:textId="19558CEB"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1 – DEFINITIONS OF CONTRACT</w:t>
      </w:r>
    </w:p>
    <w:p w14:paraId="79E12998" w14:textId="646D038D"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2 – SCHEDULE OF REQUIREMENTS </w:t>
      </w:r>
    </w:p>
    <w:p w14:paraId="4E05980A" w14:textId="77777777"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3 – CONTRACT DATA SHEET </w:t>
      </w:r>
    </w:p>
    <w:p w14:paraId="47A6A028" w14:textId="128B007A" w:rsidR="006D3FD4" w:rsidRPr="00082902" w:rsidRDefault="006D3FD4" w:rsidP="00C36968">
      <w:pPr>
        <w:pStyle w:val="ListParagraph"/>
        <w:numPr>
          <w:ilvl w:val="1"/>
          <w:numId w:val="5"/>
        </w:numPr>
        <w:rPr>
          <w:rFonts w:asciiTheme="minorHAnsi" w:hAnsiTheme="minorHAnsi" w:cstheme="minorHAnsi"/>
          <w:b/>
          <w:sz w:val="20"/>
        </w:rPr>
      </w:pPr>
      <w:r w:rsidRPr="00082902">
        <w:rPr>
          <w:rFonts w:asciiTheme="minorHAnsi" w:hAnsiTheme="minorHAnsi" w:cstheme="minorHAnsi"/>
          <w:b/>
          <w:sz w:val="20"/>
        </w:rPr>
        <w:t xml:space="preserve">ANNEX A TO SCHEDULE 3 – DEFFORM 111 </w:t>
      </w:r>
    </w:p>
    <w:p w14:paraId="5E5B0748" w14:textId="24047F7C"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4 – CONTRACT CHANGE PROCESS PROCEDURE </w:t>
      </w:r>
    </w:p>
    <w:p w14:paraId="65332C72" w14:textId="5D879BCE"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5 – CONTRACTOR’S COMMERCIALLY SENSITIVE INFORMATION FORM </w:t>
      </w:r>
    </w:p>
    <w:p w14:paraId="773D02B4" w14:textId="257BA941"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6 – HAZARDOUS CONTRACTOR DELIVERABLES, MATERIALS OR SUBSTANCES SUPPLIED UNDER THE CONTRACT</w:t>
      </w:r>
      <w:r w:rsidR="005B107E" w:rsidRPr="00082902">
        <w:rPr>
          <w:rFonts w:asciiTheme="minorHAnsi" w:hAnsiTheme="minorHAnsi" w:cstheme="minorHAnsi"/>
          <w:b/>
          <w:sz w:val="20"/>
        </w:rPr>
        <w:t xml:space="preserve"> </w:t>
      </w:r>
    </w:p>
    <w:p w14:paraId="7A9DA5CE" w14:textId="1A9C9A82"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7 – TIMBER AND WOOD - DERIVED PRODUCTS SUPPLIED UNDER THE CONTRACT</w:t>
      </w:r>
      <w:r w:rsidR="005B107E" w:rsidRPr="00082902">
        <w:rPr>
          <w:rFonts w:asciiTheme="minorHAnsi" w:hAnsiTheme="minorHAnsi" w:cstheme="minorHAnsi"/>
          <w:b/>
          <w:sz w:val="20"/>
        </w:rPr>
        <w:t xml:space="preserve"> </w:t>
      </w:r>
    </w:p>
    <w:p w14:paraId="0CEEB7C4" w14:textId="7B00663A"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8 – ACCEPTANCE PROCEDURE </w:t>
      </w:r>
    </w:p>
    <w:p w14:paraId="3D0C8B48" w14:textId="7A9681D9"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9 – STATEMENT OF </w:t>
      </w:r>
      <w:r w:rsidR="005B107E" w:rsidRPr="00082902">
        <w:rPr>
          <w:rFonts w:asciiTheme="minorHAnsi" w:hAnsiTheme="minorHAnsi" w:cstheme="minorHAnsi"/>
          <w:b/>
          <w:sz w:val="20"/>
        </w:rPr>
        <w:t xml:space="preserve">REQUIREMENT </w:t>
      </w:r>
    </w:p>
    <w:p w14:paraId="6B1A65C1" w14:textId="05E3D170" w:rsidR="005B107E"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10 –</w:t>
      </w:r>
      <w:r w:rsidR="007D6518" w:rsidRPr="00082902">
        <w:rPr>
          <w:rFonts w:asciiTheme="minorHAnsi" w:hAnsiTheme="minorHAnsi" w:cstheme="minorHAnsi"/>
          <w:b/>
          <w:sz w:val="20"/>
        </w:rPr>
        <w:t xml:space="preserve"> </w:t>
      </w:r>
      <w:r w:rsidR="000A67B6" w:rsidRPr="00082902">
        <w:rPr>
          <w:rFonts w:asciiTheme="minorHAnsi" w:hAnsiTheme="minorHAnsi" w:cstheme="minorHAnsi"/>
          <w:b/>
          <w:sz w:val="20"/>
        </w:rPr>
        <w:t xml:space="preserve">MILESTONE </w:t>
      </w:r>
      <w:r w:rsidR="005B107E" w:rsidRPr="00082902">
        <w:rPr>
          <w:rFonts w:asciiTheme="minorHAnsi" w:hAnsiTheme="minorHAnsi" w:cstheme="minorHAnsi"/>
          <w:b/>
          <w:sz w:val="20"/>
        </w:rPr>
        <w:t>PAYMENT PLAN</w:t>
      </w:r>
      <w:r w:rsidR="000A67B6" w:rsidRPr="00082902">
        <w:rPr>
          <w:rFonts w:asciiTheme="minorHAnsi" w:hAnsiTheme="minorHAnsi" w:cstheme="minorHAnsi"/>
          <w:b/>
          <w:sz w:val="20"/>
        </w:rPr>
        <w:t xml:space="preserve"> </w:t>
      </w:r>
    </w:p>
    <w:p w14:paraId="5B4E03FD" w14:textId="5B3B6CF7"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11 – </w:t>
      </w:r>
      <w:r w:rsidR="005B107E" w:rsidRPr="00082902">
        <w:rPr>
          <w:rFonts w:asciiTheme="minorHAnsi" w:hAnsiTheme="minorHAnsi" w:cstheme="minorHAnsi"/>
          <w:b/>
          <w:sz w:val="20"/>
        </w:rPr>
        <w:t>GOVERNMENT FURNISHED ASSETS (GFA</w:t>
      </w:r>
      <w:r w:rsidR="006C3B3F" w:rsidRPr="00082902">
        <w:rPr>
          <w:rFonts w:asciiTheme="minorHAnsi" w:hAnsiTheme="minorHAnsi" w:cstheme="minorHAnsi"/>
          <w:b/>
          <w:sz w:val="20"/>
        </w:rPr>
        <w:t>)</w:t>
      </w:r>
    </w:p>
    <w:p w14:paraId="5AFBE982" w14:textId="040B2828" w:rsidR="006D3FD4" w:rsidRPr="00082902" w:rsidRDefault="006D3FD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12 – </w:t>
      </w:r>
      <w:r w:rsidR="005B107E" w:rsidRPr="00082902">
        <w:rPr>
          <w:rFonts w:asciiTheme="minorHAnsi" w:hAnsiTheme="minorHAnsi" w:cstheme="minorHAnsi"/>
          <w:b/>
          <w:sz w:val="20"/>
        </w:rPr>
        <w:t>SECURITY ASPECTS LETTER</w:t>
      </w:r>
    </w:p>
    <w:p w14:paraId="26F6D39F" w14:textId="42F75EBF" w:rsidR="000A67B6" w:rsidRDefault="000A67B6"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1</w:t>
      </w:r>
      <w:r w:rsidR="002109B3" w:rsidRPr="00082902">
        <w:rPr>
          <w:rFonts w:asciiTheme="minorHAnsi" w:hAnsiTheme="minorHAnsi" w:cstheme="minorHAnsi"/>
          <w:b/>
          <w:sz w:val="20"/>
        </w:rPr>
        <w:t>3</w:t>
      </w:r>
      <w:r w:rsidRPr="00082902">
        <w:rPr>
          <w:rFonts w:asciiTheme="minorHAnsi" w:hAnsiTheme="minorHAnsi" w:cstheme="minorHAnsi"/>
          <w:b/>
          <w:sz w:val="20"/>
        </w:rPr>
        <w:t xml:space="preserve"> – KEY PERFORMANCE INDICATORS</w:t>
      </w:r>
      <w:r w:rsidR="00491D6A" w:rsidRPr="00082902">
        <w:rPr>
          <w:rFonts w:asciiTheme="minorHAnsi" w:hAnsiTheme="minorHAnsi" w:cstheme="minorHAnsi"/>
          <w:b/>
          <w:sz w:val="20"/>
        </w:rPr>
        <w:t xml:space="preserve"> (KPI’s)</w:t>
      </w:r>
    </w:p>
    <w:p w14:paraId="26FA8DFE" w14:textId="366F764A" w:rsidR="001D645E" w:rsidRPr="00082902" w:rsidRDefault="001D645E" w:rsidP="00144A01">
      <w:pPr>
        <w:pStyle w:val="ListParagraph"/>
        <w:numPr>
          <w:ilvl w:val="1"/>
          <w:numId w:val="5"/>
        </w:numPr>
        <w:rPr>
          <w:rFonts w:asciiTheme="minorHAnsi" w:hAnsiTheme="minorHAnsi" w:cstheme="minorHAnsi"/>
          <w:b/>
          <w:sz w:val="20"/>
        </w:rPr>
      </w:pPr>
      <w:r>
        <w:rPr>
          <w:rFonts w:asciiTheme="minorHAnsi" w:hAnsiTheme="minorHAnsi" w:cstheme="minorHAnsi"/>
          <w:b/>
          <w:sz w:val="20"/>
        </w:rPr>
        <w:t xml:space="preserve">ANNEX A to SCHEDULE 13 </w:t>
      </w:r>
      <w:r w:rsidR="003F75EE">
        <w:rPr>
          <w:rFonts w:asciiTheme="minorHAnsi" w:hAnsiTheme="minorHAnsi" w:cstheme="minorHAnsi"/>
          <w:b/>
          <w:sz w:val="20"/>
        </w:rPr>
        <w:t>–</w:t>
      </w:r>
      <w:r>
        <w:rPr>
          <w:rFonts w:asciiTheme="minorHAnsi" w:hAnsiTheme="minorHAnsi" w:cstheme="minorHAnsi"/>
          <w:b/>
          <w:sz w:val="20"/>
        </w:rPr>
        <w:t xml:space="preserve"> </w:t>
      </w:r>
      <w:r w:rsidR="003F75EE">
        <w:rPr>
          <w:rFonts w:asciiTheme="minorHAnsi" w:hAnsiTheme="minorHAnsi" w:cstheme="minorHAnsi"/>
          <w:b/>
          <w:sz w:val="20"/>
        </w:rPr>
        <w:t xml:space="preserve">PUBLISHABLE PERFORMANCE </w:t>
      </w:r>
      <w:r w:rsidR="001A32EA">
        <w:rPr>
          <w:rFonts w:asciiTheme="minorHAnsi" w:hAnsiTheme="minorHAnsi" w:cstheme="minorHAnsi"/>
          <w:b/>
          <w:sz w:val="20"/>
        </w:rPr>
        <w:t>INFORMATION – KEY PERFORMANCE INDICATOR DATA REPORT</w:t>
      </w:r>
    </w:p>
    <w:p w14:paraId="3EA673ED" w14:textId="2059CEAD" w:rsidR="000A67B6" w:rsidRPr="00082902" w:rsidRDefault="000A67B6"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1</w:t>
      </w:r>
      <w:r w:rsidR="002109B3" w:rsidRPr="00082902">
        <w:rPr>
          <w:rFonts w:asciiTheme="minorHAnsi" w:hAnsiTheme="minorHAnsi" w:cstheme="minorHAnsi"/>
          <w:b/>
          <w:sz w:val="20"/>
        </w:rPr>
        <w:t>4</w:t>
      </w:r>
      <w:r w:rsidRPr="00082902">
        <w:rPr>
          <w:rFonts w:asciiTheme="minorHAnsi" w:hAnsiTheme="minorHAnsi" w:cstheme="minorHAnsi"/>
          <w:b/>
          <w:sz w:val="20"/>
        </w:rPr>
        <w:t xml:space="preserve"> – TASKING </w:t>
      </w:r>
      <w:r w:rsidR="00275308" w:rsidRPr="00082902">
        <w:rPr>
          <w:rFonts w:asciiTheme="minorHAnsi" w:hAnsiTheme="minorHAnsi" w:cstheme="minorHAnsi"/>
          <w:b/>
          <w:sz w:val="20"/>
        </w:rPr>
        <w:t xml:space="preserve">AUTHORISATION FORM </w:t>
      </w:r>
      <w:r w:rsidR="00DE7067" w:rsidRPr="00082902">
        <w:rPr>
          <w:rFonts w:asciiTheme="minorHAnsi" w:hAnsiTheme="minorHAnsi" w:cstheme="minorHAnsi"/>
          <w:b/>
          <w:sz w:val="20"/>
        </w:rPr>
        <w:t>(</w:t>
      </w:r>
      <w:r w:rsidR="00275308" w:rsidRPr="00082902">
        <w:rPr>
          <w:rFonts w:asciiTheme="minorHAnsi" w:hAnsiTheme="minorHAnsi" w:cstheme="minorHAnsi"/>
          <w:b/>
          <w:sz w:val="20"/>
        </w:rPr>
        <w:t>TAF</w:t>
      </w:r>
      <w:r w:rsidR="00DE7067" w:rsidRPr="00082902">
        <w:rPr>
          <w:rFonts w:asciiTheme="minorHAnsi" w:hAnsiTheme="minorHAnsi" w:cstheme="minorHAnsi"/>
          <w:b/>
          <w:sz w:val="20"/>
        </w:rPr>
        <w:t>)</w:t>
      </w:r>
    </w:p>
    <w:p w14:paraId="1467BC74" w14:textId="1E6DC6CB" w:rsidR="00DE7067" w:rsidRPr="00082902" w:rsidRDefault="00DE7067"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1</w:t>
      </w:r>
      <w:r w:rsidR="002109B3" w:rsidRPr="00082902">
        <w:rPr>
          <w:rFonts w:asciiTheme="minorHAnsi" w:hAnsiTheme="minorHAnsi" w:cstheme="minorHAnsi"/>
          <w:b/>
          <w:sz w:val="20"/>
        </w:rPr>
        <w:t>5</w:t>
      </w:r>
      <w:r w:rsidRPr="00082902">
        <w:rPr>
          <w:rFonts w:asciiTheme="minorHAnsi" w:hAnsiTheme="minorHAnsi" w:cstheme="minorHAnsi"/>
          <w:b/>
          <w:sz w:val="20"/>
        </w:rPr>
        <w:t xml:space="preserve"> – </w:t>
      </w:r>
      <w:r w:rsidR="00275308" w:rsidRPr="00082902">
        <w:rPr>
          <w:rFonts w:asciiTheme="minorHAnsi" w:hAnsiTheme="minorHAnsi" w:cstheme="minorHAnsi"/>
          <w:b/>
          <w:sz w:val="20"/>
        </w:rPr>
        <w:t>TASKING AUTHORISATION FORM (TAF) REGISTER</w:t>
      </w:r>
    </w:p>
    <w:p w14:paraId="51426E09" w14:textId="518DAE20" w:rsidR="00C05603" w:rsidRPr="00082902" w:rsidRDefault="00C05603"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1</w:t>
      </w:r>
      <w:r w:rsidR="002109B3" w:rsidRPr="00082902">
        <w:rPr>
          <w:rFonts w:asciiTheme="minorHAnsi" w:hAnsiTheme="minorHAnsi" w:cstheme="minorHAnsi"/>
          <w:b/>
          <w:sz w:val="20"/>
        </w:rPr>
        <w:t>6</w:t>
      </w:r>
      <w:r w:rsidRPr="00082902">
        <w:rPr>
          <w:rFonts w:asciiTheme="minorHAnsi" w:hAnsiTheme="minorHAnsi" w:cstheme="minorHAnsi"/>
          <w:b/>
          <w:sz w:val="20"/>
        </w:rPr>
        <w:t xml:space="preserve"> – LABOUR RATES AND TRAVEL AND SUBSISTENCE RATES </w:t>
      </w:r>
    </w:p>
    <w:p w14:paraId="5F0B1328" w14:textId="47969575" w:rsidR="000A67B6" w:rsidRPr="00082902" w:rsidRDefault="000A67B6"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w:t>
      </w:r>
      <w:r w:rsidR="00914EF2" w:rsidRPr="00082902">
        <w:rPr>
          <w:rFonts w:asciiTheme="minorHAnsi" w:hAnsiTheme="minorHAnsi" w:cstheme="minorHAnsi"/>
          <w:b/>
          <w:sz w:val="20"/>
        </w:rPr>
        <w:t>1</w:t>
      </w:r>
      <w:r w:rsidR="002109B3" w:rsidRPr="00082902">
        <w:rPr>
          <w:rFonts w:asciiTheme="minorHAnsi" w:hAnsiTheme="minorHAnsi" w:cstheme="minorHAnsi"/>
          <w:b/>
          <w:sz w:val="20"/>
        </w:rPr>
        <w:t>7</w:t>
      </w:r>
      <w:r w:rsidRPr="00082902">
        <w:rPr>
          <w:rFonts w:asciiTheme="minorHAnsi" w:hAnsiTheme="minorHAnsi" w:cstheme="minorHAnsi"/>
          <w:b/>
          <w:sz w:val="20"/>
        </w:rPr>
        <w:t xml:space="preserve"> – </w:t>
      </w:r>
      <w:r w:rsidR="00C05603" w:rsidRPr="00082902">
        <w:rPr>
          <w:rFonts w:asciiTheme="minorHAnsi" w:hAnsiTheme="minorHAnsi" w:cstheme="minorHAnsi"/>
          <w:b/>
          <w:sz w:val="20"/>
        </w:rPr>
        <w:t>CONTRACT DATA REQUIREMENTS (DEFFORM 315)</w:t>
      </w:r>
    </w:p>
    <w:p w14:paraId="30E90EAD" w14:textId="145F78DA" w:rsidR="00392D24" w:rsidRPr="00082902" w:rsidRDefault="00392D24"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SCHEDULE 1</w:t>
      </w:r>
      <w:r w:rsidR="007D417E" w:rsidRPr="00082902">
        <w:rPr>
          <w:rFonts w:asciiTheme="minorHAnsi" w:hAnsiTheme="minorHAnsi" w:cstheme="minorHAnsi"/>
          <w:b/>
          <w:sz w:val="20"/>
        </w:rPr>
        <w:t>8</w:t>
      </w:r>
      <w:r w:rsidRPr="00082902">
        <w:rPr>
          <w:rFonts w:asciiTheme="minorHAnsi" w:hAnsiTheme="minorHAnsi" w:cstheme="minorHAnsi"/>
          <w:b/>
          <w:sz w:val="20"/>
        </w:rPr>
        <w:t xml:space="preserve"> – PROGRESS MEETING AND REPORTING GOVERNANCE</w:t>
      </w:r>
    </w:p>
    <w:p w14:paraId="37CFEAC3" w14:textId="25006C15" w:rsidR="00554DEA" w:rsidRDefault="00554DEA" w:rsidP="00C36968">
      <w:pPr>
        <w:pStyle w:val="ListParagraph"/>
        <w:numPr>
          <w:ilvl w:val="0"/>
          <w:numId w:val="5"/>
        </w:numPr>
        <w:rPr>
          <w:rFonts w:asciiTheme="minorHAnsi" w:hAnsiTheme="minorHAnsi" w:cstheme="minorHAnsi"/>
          <w:b/>
          <w:sz w:val="20"/>
        </w:rPr>
      </w:pPr>
      <w:r w:rsidRPr="00082902">
        <w:rPr>
          <w:rFonts w:asciiTheme="minorHAnsi" w:hAnsiTheme="minorHAnsi" w:cstheme="minorHAnsi"/>
          <w:b/>
          <w:sz w:val="20"/>
        </w:rPr>
        <w:t xml:space="preserve">SCHEDULE </w:t>
      </w:r>
      <w:r w:rsidR="002F62E0" w:rsidRPr="00082902">
        <w:rPr>
          <w:rFonts w:asciiTheme="minorHAnsi" w:hAnsiTheme="minorHAnsi" w:cstheme="minorHAnsi"/>
          <w:b/>
          <w:sz w:val="20"/>
        </w:rPr>
        <w:t>19</w:t>
      </w:r>
      <w:r w:rsidRPr="00082902">
        <w:rPr>
          <w:rFonts w:asciiTheme="minorHAnsi" w:hAnsiTheme="minorHAnsi" w:cstheme="minorHAnsi"/>
          <w:b/>
          <w:sz w:val="20"/>
        </w:rPr>
        <w:t xml:space="preserve"> – TUPE EXIT CLAUSES</w:t>
      </w:r>
    </w:p>
    <w:p w14:paraId="1C3F18B4" w14:textId="62D74CD9" w:rsidR="00E21FB5" w:rsidRPr="00082902" w:rsidRDefault="00E21FB5" w:rsidP="00C36968">
      <w:pPr>
        <w:pStyle w:val="ListParagraph"/>
        <w:numPr>
          <w:ilvl w:val="0"/>
          <w:numId w:val="5"/>
        </w:numPr>
        <w:rPr>
          <w:rFonts w:asciiTheme="minorHAnsi" w:hAnsiTheme="minorHAnsi" w:cstheme="minorHAnsi"/>
          <w:b/>
          <w:sz w:val="20"/>
        </w:rPr>
      </w:pPr>
      <w:r>
        <w:rPr>
          <w:rFonts w:asciiTheme="minorHAnsi" w:hAnsiTheme="minorHAnsi" w:cstheme="minorHAnsi"/>
          <w:b/>
          <w:sz w:val="20"/>
        </w:rPr>
        <w:t xml:space="preserve">SCHEDULE 20 </w:t>
      </w:r>
      <w:r w:rsidR="00D93C0C">
        <w:rPr>
          <w:rFonts w:asciiTheme="minorHAnsi" w:hAnsiTheme="minorHAnsi" w:cstheme="minorHAnsi"/>
          <w:b/>
          <w:sz w:val="20"/>
        </w:rPr>
        <w:t>–</w:t>
      </w:r>
      <w:r>
        <w:rPr>
          <w:rFonts w:asciiTheme="minorHAnsi" w:hAnsiTheme="minorHAnsi" w:cstheme="minorHAnsi"/>
          <w:b/>
          <w:sz w:val="20"/>
        </w:rPr>
        <w:t xml:space="preserve"> </w:t>
      </w:r>
      <w:r w:rsidR="00D93C0C">
        <w:rPr>
          <w:rFonts w:asciiTheme="minorHAnsi" w:hAnsiTheme="minorHAnsi" w:cstheme="minorHAnsi"/>
          <w:b/>
          <w:sz w:val="20"/>
        </w:rPr>
        <w:t>DEFFORM 711 – NOTIFICATION OF INTELLECTUAL PROPERTY RIGHTS</w:t>
      </w:r>
      <w:r w:rsidR="00077546">
        <w:rPr>
          <w:rFonts w:asciiTheme="minorHAnsi" w:hAnsiTheme="minorHAnsi" w:cstheme="minorHAnsi"/>
          <w:b/>
          <w:sz w:val="20"/>
        </w:rPr>
        <w:t xml:space="preserve"> (IPR) RESTRICTIONS</w:t>
      </w:r>
    </w:p>
    <w:p w14:paraId="0DB7A464" w14:textId="77777777" w:rsidR="00392D24" w:rsidRPr="00082902" w:rsidRDefault="00392D24" w:rsidP="00392D24">
      <w:pPr>
        <w:pStyle w:val="ListParagraph"/>
        <w:rPr>
          <w:rFonts w:asciiTheme="minorHAnsi" w:hAnsiTheme="minorHAnsi" w:cstheme="minorHAnsi"/>
          <w:b/>
          <w:sz w:val="20"/>
        </w:rPr>
      </w:pPr>
    </w:p>
    <w:p w14:paraId="6004C73C" w14:textId="0C3CA5F7" w:rsidR="00392D24" w:rsidRPr="00082902" w:rsidRDefault="00392D24" w:rsidP="00392D24">
      <w:pPr>
        <w:pStyle w:val="ListParagraph"/>
        <w:rPr>
          <w:rFonts w:asciiTheme="minorHAnsi" w:hAnsiTheme="minorHAnsi"/>
          <w:b/>
          <w:sz w:val="20"/>
        </w:rPr>
        <w:sectPr w:rsidR="00392D24" w:rsidRPr="00082902" w:rsidSect="001B08D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pgNumType w:start="1"/>
          <w:cols w:space="708"/>
          <w:docGrid w:linePitch="360"/>
        </w:sectPr>
      </w:pPr>
    </w:p>
    <w:p w14:paraId="77BB17E3" w14:textId="4475D16B" w:rsidR="001B08D3" w:rsidRPr="00082902" w:rsidRDefault="001B08D3"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GENERAL </w:t>
      </w:r>
      <w:r w:rsidR="00021574" w:rsidRPr="00082902">
        <w:rPr>
          <w:rFonts w:ascii="Arial" w:eastAsia="Arial" w:hAnsi="Arial"/>
          <w:b/>
          <w:sz w:val="20"/>
          <w:u w:val="single"/>
        </w:rPr>
        <w:t>CONDITION</w:t>
      </w:r>
      <w:r w:rsidRPr="00082902">
        <w:rPr>
          <w:rFonts w:ascii="Arial" w:eastAsia="Arial" w:hAnsi="Arial"/>
          <w:b/>
          <w:sz w:val="20"/>
          <w:u w:val="single"/>
        </w:rPr>
        <w:t>S</w:t>
      </w:r>
    </w:p>
    <w:p w14:paraId="5F9055C6" w14:textId="77777777"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1. </w:t>
      </w:r>
      <w:r w:rsidR="001B08D3" w:rsidRPr="00082902">
        <w:rPr>
          <w:rFonts w:ascii="Arial" w:eastAsia="Arial" w:hAnsi="Arial"/>
          <w:b/>
          <w:sz w:val="20"/>
          <w:u w:val="single"/>
        </w:rPr>
        <w:t>General</w:t>
      </w:r>
    </w:p>
    <w:p w14:paraId="21F049E8" w14:textId="215B8D2A" w:rsidR="00A855AD" w:rsidRPr="00082902" w:rsidRDefault="00A855AD" w:rsidP="00A855AD">
      <w:pPr>
        <w:spacing w:before="155" w:line="229" w:lineRule="exact"/>
        <w:textAlignment w:val="baseline"/>
        <w:rPr>
          <w:rFonts w:ascii="Arial" w:eastAsia="Arial" w:hAnsi="Arial"/>
          <w:sz w:val="20"/>
        </w:rPr>
      </w:pPr>
      <w:r w:rsidRPr="00082902">
        <w:rPr>
          <w:rFonts w:ascii="Arial" w:eastAsia="Arial" w:hAnsi="Arial"/>
          <w:sz w:val="20"/>
        </w:rPr>
        <w:t>a. The defined terms in the Contract shall be as set out in Schedule 1.</w:t>
      </w:r>
    </w:p>
    <w:p w14:paraId="1A501317" w14:textId="77777777" w:rsidR="00A855AD" w:rsidRPr="00082902" w:rsidRDefault="00A855AD" w:rsidP="00A855AD">
      <w:pPr>
        <w:spacing w:before="155" w:line="229" w:lineRule="exact"/>
        <w:textAlignment w:val="baseline"/>
        <w:rPr>
          <w:rFonts w:ascii="Arial" w:eastAsia="Arial" w:hAnsi="Arial"/>
          <w:sz w:val="20"/>
        </w:rPr>
      </w:pPr>
      <w:r w:rsidRPr="00082902">
        <w:rPr>
          <w:rFonts w:ascii="Arial" w:eastAsia="Arial" w:hAnsi="Arial"/>
          <w:sz w:val="20"/>
        </w:rPr>
        <w:t>b. The Contractor shall comply with all applicable Legislation, whether specifically referenced in this Contract or not.</w:t>
      </w:r>
    </w:p>
    <w:p w14:paraId="0CF9099D" w14:textId="77777777" w:rsidR="00A855AD" w:rsidRPr="00082902" w:rsidRDefault="00A855AD" w:rsidP="00A855AD">
      <w:pPr>
        <w:spacing w:before="155" w:line="229" w:lineRule="exact"/>
        <w:textAlignment w:val="baseline"/>
        <w:rPr>
          <w:rFonts w:ascii="Arial" w:eastAsia="Arial" w:hAnsi="Arial"/>
          <w:sz w:val="20"/>
        </w:rPr>
      </w:pPr>
      <w:r w:rsidRPr="00082902">
        <w:rPr>
          <w:rFonts w:ascii="Arial" w:eastAsia="Arial" w:hAnsi="Arial"/>
          <w:sz w:val="20"/>
        </w:rPr>
        <w:t>c. The Contractor warrants and represents, that:</w:t>
      </w:r>
    </w:p>
    <w:p w14:paraId="19F017D1" w14:textId="0D7C23A2"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(1) they have the full capacity and authority to enter into, and to exercise their rights and perform their obligations under, the Contract;</w:t>
      </w:r>
    </w:p>
    <w:p w14:paraId="3131EA30" w14:textId="1854EFB1"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7B82C4A4" w14:textId="3508D621"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16B8196" w14:textId="72AA2842"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w:t>
      </w:r>
      <w:r w:rsidR="00BB28D5" w:rsidRPr="00082902">
        <w:rPr>
          <w:rFonts w:ascii="Arial" w:eastAsia="Arial" w:hAnsi="Arial"/>
          <w:sz w:val="20"/>
        </w:rPr>
        <w:t xml:space="preserve"> </w:t>
      </w:r>
      <w:r w:rsidRPr="00082902">
        <w:rPr>
          <w:rFonts w:ascii="Arial" w:eastAsia="Arial" w:hAnsi="Arial"/>
          <w:sz w:val="20"/>
        </w:rPr>
        <w:t>to any of its assets or revenues.</w:t>
      </w:r>
    </w:p>
    <w:p w14:paraId="74573B98" w14:textId="77777777" w:rsidR="00A855AD" w:rsidRPr="00082902" w:rsidRDefault="00A855AD" w:rsidP="00A855AD">
      <w:pPr>
        <w:spacing w:before="155" w:line="229" w:lineRule="exact"/>
        <w:textAlignment w:val="baseline"/>
        <w:rPr>
          <w:rFonts w:ascii="Arial" w:eastAsia="Arial" w:hAnsi="Arial"/>
          <w:sz w:val="20"/>
        </w:rPr>
      </w:pPr>
      <w:r w:rsidRPr="00082902">
        <w:rPr>
          <w:rFonts w:ascii="Arial" w:eastAsia="Arial" w:hAnsi="Arial"/>
          <w:sz w:val="20"/>
        </w:rPr>
        <w:t>d. Unless the context otherwise requires:</w:t>
      </w:r>
    </w:p>
    <w:p w14:paraId="519629D5" w14:textId="77777777"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(1) The singular includes the plural and vice versa, and the masculine includes the feminine and vice versa.</w:t>
      </w:r>
    </w:p>
    <w:p w14:paraId="235465E9" w14:textId="6E6FB885"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 xml:space="preserve">(2) The words “include”, “includes”, “including” and “included” are to be construed as if they were immediately followed by the words “without limitation”, except where explicitly stated otherwise. </w:t>
      </w:r>
    </w:p>
    <w:p w14:paraId="791B2B14" w14:textId="4F06A8C6"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(3) The expression “person” means any individual, firm, body corporate, unincorporated association or partnership, government, state or agency of a state or joint venture.</w:t>
      </w:r>
    </w:p>
    <w:p w14:paraId="20DC1D36" w14:textId="15C52573"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7596720" w14:textId="77777777" w:rsidR="00A855AD" w:rsidRPr="00082902" w:rsidRDefault="00A855AD" w:rsidP="00BB28D5">
      <w:pPr>
        <w:spacing w:before="155" w:line="229" w:lineRule="exact"/>
        <w:ind w:firstLine="720"/>
        <w:textAlignment w:val="baseline"/>
        <w:rPr>
          <w:rFonts w:ascii="Arial" w:eastAsia="Arial" w:hAnsi="Arial"/>
          <w:sz w:val="20"/>
        </w:rPr>
      </w:pPr>
      <w:r w:rsidRPr="00082902">
        <w:rPr>
          <w:rFonts w:ascii="Arial" w:eastAsia="Arial" w:hAnsi="Arial"/>
          <w:sz w:val="20"/>
        </w:rPr>
        <w:t>(5) The heading to any Contract provision shall not affect the interpretation of that provision.</w:t>
      </w:r>
    </w:p>
    <w:p w14:paraId="6A1E33A5" w14:textId="358003BA" w:rsidR="00A855AD"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(6) Any decision, act or thing which the Authority is required or authorised to take or do under the Contract may be taken</w:t>
      </w:r>
      <w:r w:rsidR="00BB28D5" w:rsidRPr="00082902">
        <w:rPr>
          <w:rFonts w:ascii="Arial" w:eastAsia="Arial" w:hAnsi="Arial"/>
          <w:sz w:val="20"/>
        </w:rPr>
        <w:t xml:space="preserve"> </w:t>
      </w:r>
      <w:r w:rsidRPr="00082902">
        <w:rPr>
          <w:rFonts w:ascii="Arial" w:eastAsia="Arial" w:hAnsi="Arial"/>
          <w:sz w:val="20"/>
        </w:rPr>
        <w:t xml:space="preserve">or done only by the person (or its nominated deputy) authorised in Schedule 3 (Contract Data Sheet) to take or do that decision, act, or thing on behalf of the Authority. </w:t>
      </w:r>
    </w:p>
    <w:p w14:paraId="07F19C49" w14:textId="0B1BD74E" w:rsidR="001B08D3" w:rsidRPr="00082902" w:rsidRDefault="00A855AD" w:rsidP="00BB28D5">
      <w:pPr>
        <w:spacing w:before="155" w:line="229" w:lineRule="exact"/>
        <w:ind w:left="720"/>
        <w:textAlignment w:val="baseline"/>
        <w:rPr>
          <w:rFonts w:ascii="Arial" w:eastAsia="Arial" w:hAnsi="Arial"/>
          <w:sz w:val="20"/>
        </w:rPr>
      </w:pPr>
      <w:r w:rsidRPr="00082902">
        <w:rPr>
          <w:rFonts w:ascii="Arial" w:eastAsia="Arial" w:hAnsi="Arial"/>
          <w:sz w:val="20"/>
        </w:rPr>
        <w:t>(7) Unless excluded within the Conditions of the Contract or required by law, references to submission of documents in writing shall include electronic submission.</w:t>
      </w:r>
    </w:p>
    <w:p w14:paraId="5B05552A" w14:textId="3A969D19" w:rsidR="001B08D3" w:rsidRPr="00082902" w:rsidRDefault="001B08D3" w:rsidP="001B08D3">
      <w:pPr>
        <w:spacing w:before="155" w:line="229" w:lineRule="exact"/>
        <w:textAlignment w:val="baseline"/>
        <w:rPr>
          <w:rFonts w:ascii="Arial" w:eastAsia="Arial" w:hAnsi="Arial"/>
          <w:sz w:val="20"/>
        </w:rPr>
      </w:pPr>
    </w:p>
    <w:p w14:paraId="3F159F00" w14:textId="1A22DB16" w:rsidR="004658A7" w:rsidRPr="00082902" w:rsidRDefault="004658A7" w:rsidP="001B08D3">
      <w:pPr>
        <w:spacing w:before="155" w:line="229" w:lineRule="exact"/>
        <w:textAlignment w:val="baseline"/>
        <w:rPr>
          <w:rFonts w:ascii="Arial" w:eastAsia="Arial" w:hAnsi="Arial"/>
          <w:sz w:val="20"/>
        </w:rPr>
      </w:pPr>
    </w:p>
    <w:p w14:paraId="463B9C08" w14:textId="77777777" w:rsidR="004658A7" w:rsidRPr="00082902" w:rsidRDefault="004658A7" w:rsidP="001B08D3">
      <w:pPr>
        <w:spacing w:before="155" w:line="229" w:lineRule="exact"/>
        <w:textAlignment w:val="baseline"/>
        <w:rPr>
          <w:rFonts w:ascii="Arial" w:eastAsia="Arial" w:hAnsi="Arial"/>
          <w:sz w:val="20"/>
        </w:rPr>
      </w:pPr>
    </w:p>
    <w:p w14:paraId="76A11262" w14:textId="77777777"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2. </w:t>
      </w:r>
      <w:r w:rsidR="001B08D3" w:rsidRPr="00082902">
        <w:rPr>
          <w:rFonts w:ascii="Arial" w:eastAsia="Arial" w:hAnsi="Arial"/>
          <w:b/>
          <w:sz w:val="20"/>
          <w:u w:val="single"/>
        </w:rPr>
        <w:t>Duration of Contract</w:t>
      </w:r>
    </w:p>
    <w:p w14:paraId="5E8D5356" w14:textId="55F2DC22" w:rsidR="002F0802" w:rsidRPr="00082902" w:rsidRDefault="002F0802" w:rsidP="002F0802">
      <w:pPr>
        <w:spacing w:before="155" w:line="229" w:lineRule="exact"/>
        <w:textAlignment w:val="baseline"/>
        <w:rPr>
          <w:rFonts w:ascii="Arial" w:eastAsia="Arial" w:hAnsi="Arial"/>
          <w:sz w:val="20"/>
        </w:rPr>
      </w:pPr>
      <w:r w:rsidRPr="00082902">
        <w:rPr>
          <w:rFonts w:ascii="Arial" w:eastAsia="Arial" w:hAnsi="Arial"/>
          <w:sz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39A0315" w14:textId="0506523B" w:rsidR="001B08D3" w:rsidRPr="00082902" w:rsidRDefault="00532C5D" w:rsidP="002F0802">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3. </w:t>
      </w:r>
      <w:r w:rsidR="001B08D3" w:rsidRPr="00082902">
        <w:rPr>
          <w:rFonts w:ascii="Arial" w:eastAsia="Arial" w:hAnsi="Arial"/>
          <w:b/>
          <w:sz w:val="20"/>
          <w:u w:val="single"/>
        </w:rPr>
        <w:t>Entire Agreement</w:t>
      </w:r>
    </w:p>
    <w:p w14:paraId="06752469" w14:textId="2FD8A76E"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sidR="00021574" w:rsidRPr="00082902">
        <w:rPr>
          <w:rFonts w:ascii="Arial" w:eastAsia="Arial" w:hAnsi="Arial"/>
          <w:sz w:val="20"/>
        </w:rPr>
        <w:t>Condition</w:t>
      </w:r>
      <w:r w:rsidRPr="00082902">
        <w:rPr>
          <w:rFonts w:ascii="Arial" w:eastAsia="Arial" w:hAnsi="Arial"/>
          <w:sz w:val="20"/>
        </w:rPr>
        <w:t xml:space="preserve"> shall not exclude liability in respect of any fraudulent misrepresentation.</w:t>
      </w:r>
    </w:p>
    <w:p w14:paraId="140AB8C2" w14:textId="77777777"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4. </w:t>
      </w:r>
      <w:r w:rsidR="001B08D3" w:rsidRPr="00082902">
        <w:rPr>
          <w:rFonts w:ascii="Arial" w:eastAsia="Arial" w:hAnsi="Arial"/>
          <w:b/>
          <w:sz w:val="20"/>
          <w:u w:val="single"/>
        </w:rPr>
        <w:t>Governing Law</w:t>
      </w:r>
    </w:p>
    <w:p w14:paraId="7A5EB1A8" w14:textId="2F4358CB"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 xml:space="preserve">Subject to </w:t>
      </w:r>
      <w:r w:rsidR="00021574" w:rsidRPr="00082902">
        <w:rPr>
          <w:rFonts w:ascii="Arial" w:eastAsia="Arial" w:hAnsi="Arial"/>
          <w:sz w:val="20"/>
        </w:rPr>
        <w:t>Clause</w:t>
      </w:r>
      <w:r w:rsidRPr="00082902">
        <w:rPr>
          <w:rFonts w:ascii="Arial" w:eastAsia="Arial" w:hAnsi="Arial"/>
          <w:sz w:val="20"/>
        </w:rPr>
        <w:t xml:space="preserve"> 4.d, the Contract shall be considered as a contract made in England and subject to English Law.</w:t>
      </w:r>
    </w:p>
    <w:p w14:paraId="1DD2694D" w14:textId="37F4A1C3"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 xml:space="preserve">Subject to </w:t>
      </w:r>
      <w:r w:rsidR="00021574" w:rsidRPr="00082902">
        <w:rPr>
          <w:rFonts w:ascii="Arial" w:eastAsia="Arial" w:hAnsi="Arial"/>
          <w:sz w:val="20"/>
        </w:rPr>
        <w:t>Clause</w:t>
      </w:r>
      <w:r w:rsidRPr="00082902">
        <w:rPr>
          <w:rFonts w:ascii="Arial" w:eastAsia="Arial" w:hAnsi="Arial"/>
          <w:sz w:val="20"/>
        </w:rPr>
        <w:t xml:space="preserve"> 4.d and </w:t>
      </w:r>
      <w:r w:rsidR="003E3A08" w:rsidRPr="00082902">
        <w:rPr>
          <w:rFonts w:ascii="Arial" w:eastAsia="Arial" w:hAnsi="Arial"/>
          <w:sz w:val="20"/>
        </w:rPr>
        <w:t>Condition 39</w:t>
      </w:r>
      <w:r w:rsidRPr="00082902">
        <w:rPr>
          <w:rFonts w:ascii="Arial" w:eastAsia="Arial" w:hAnsi="Arial"/>
          <w:sz w:val="20"/>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C1E7EC6" w14:textId="0F91AE05"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Subject to </w:t>
      </w:r>
      <w:r w:rsidR="00021574" w:rsidRPr="00082902">
        <w:rPr>
          <w:rFonts w:ascii="Arial" w:eastAsia="Arial" w:hAnsi="Arial"/>
          <w:sz w:val="20"/>
        </w:rPr>
        <w:t>Clause</w:t>
      </w:r>
      <w:r w:rsidRPr="00082902">
        <w:rPr>
          <w:rFonts w:ascii="Arial" w:eastAsia="Arial" w:hAnsi="Arial"/>
          <w:sz w:val="20"/>
        </w:rPr>
        <w:t xml:space="preserve"> 4.d any dispute arising out of or in connection with the Contract shall be determined within the English jurisdiction and to the exclusion of all other jurisdictions save that other jurisdictions may apply solely for the purpose of giving effect to this </w:t>
      </w:r>
      <w:r w:rsidR="00021574" w:rsidRPr="00082902">
        <w:rPr>
          <w:rFonts w:ascii="Arial" w:eastAsia="Arial" w:hAnsi="Arial"/>
          <w:sz w:val="20"/>
        </w:rPr>
        <w:t>Condition</w:t>
      </w:r>
      <w:r w:rsidRPr="00082902">
        <w:rPr>
          <w:rFonts w:ascii="Arial" w:eastAsia="Arial" w:hAnsi="Arial"/>
          <w:sz w:val="20"/>
        </w:rPr>
        <w:t xml:space="preserve"> 4 and for the enforcement of any judgment, order or award given under English jurisdiction.</w:t>
      </w:r>
    </w:p>
    <w:p w14:paraId="28F23691" w14:textId="77777777" w:rsidR="001B08D3" w:rsidRPr="00082902" w:rsidRDefault="001B08D3" w:rsidP="00532C5D">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 xml:space="preserve">If the Parties agree pursuant to the Contract that Scots Law should apply then the following amendments shall apply to the Contract: </w:t>
      </w:r>
    </w:p>
    <w:p w14:paraId="6F241AD6" w14:textId="09F8107C" w:rsidR="001B08D3" w:rsidRPr="00082902" w:rsidRDefault="001B08D3" w:rsidP="00532C5D">
      <w:pPr>
        <w:spacing w:before="155" w:line="229" w:lineRule="exact"/>
        <w:ind w:left="72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r>
      <w:r w:rsidR="00021574" w:rsidRPr="00082902">
        <w:rPr>
          <w:rFonts w:ascii="Arial" w:eastAsia="Arial" w:hAnsi="Arial"/>
          <w:sz w:val="20"/>
        </w:rPr>
        <w:t>Clause</w:t>
      </w:r>
      <w:r w:rsidRPr="00082902">
        <w:rPr>
          <w:rFonts w:ascii="Arial" w:eastAsia="Arial" w:hAnsi="Arial"/>
          <w:sz w:val="20"/>
        </w:rPr>
        <w:t xml:space="preserve"> 4.a, 4.b and 4.c shall be amended to read:</w:t>
      </w:r>
    </w:p>
    <w:p w14:paraId="57266C7E" w14:textId="77777777" w:rsidR="001B08D3" w:rsidRPr="00082902" w:rsidRDefault="001B08D3" w:rsidP="00532C5D">
      <w:pPr>
        <w:spacing w:before="155" w:line="229" w:lineRule="exact"/>
        <w:ind w:left="1440"/>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Contract shall be considered as a contract made in Scotland and subject to Scots Law.</w:t>
      </w:r>
    </w:p>
    <w:p w14:paraId="781CF536" w14:textId="3DFA410A" w:rsidR="001B08D3" w:rsidRPr="00082902" w:rsidRDefault="001B08D3" w:rsidP="00532C5D">
      <w:pPr>
        <w:spacing w:before="155" w:line="229" w:lineRule="exact"/>
        <w:ind w:left="1440"/>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 xml:space="preserve">Subject to </w:t>
      </w:r>
      <w:r w:rsidR="00021574" w:rsidRPr="00082902">
        <w:rPr>
          <w:rFonts w:ascii="Arial" w:eastAsia="Arial" w:hAnsi="Arial"/>
          <w:sz w:val="20"/>
        </w:rPr>
        <w:t>Condition</w:t>
      </w:r>
      <w:r w:rsidRPr="00082902">
        <w:rPr>
          <w:rFonts w:ascii="Arial" w:eastAsia="Arial" w:hAnsi="Arial"/>
          <w:sz w:val="20"/>
        </w:rPr>
        <w:t xml:space="preserve"> </w:t>
      </w:r>
      <w:r w:rsidR="00624977" w:rsidRPr="00082902">
        <w:rPr>
          <w:rFonts w:ascii="Arial" w:eastAsia="Arial" w:hAnsi="Arial"/>
          <w:sz w:val="20"/>
        </w:rPr>
        <w:t>39</w:t>
      </w:r>
      <w:r w:rsidRPr="00082902">
        <w:rPr>
          <w:rFonts w:ascii="Arial" w:eastAsia="Arial" w:hAnsi="Arial"/>
          <w:sz w:val="20"/>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9F817D9" w14:textId="07730836" w:rsidR="001B08D3" w:rsidRPr="00082902" w:rsidRDefault="001B08D3" w:rsidP="00532C5D">
      <w:pPr>
        <w:spacing w:before="155" w:line="229" w:lineRule="exact"/>
        <w:ind w:left="1440"/>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021574" w:rsidRPr="00082902">
        <w:rPr>
          <w:rFonts w:ascii="Arial" w:eastAsia="Arial" w:hAnsi="Arial"/>
          <w:sz w:val="20"/>
        </w:rPr>
        <w:t>Condition</w:t>
      </w:r>
      <w:r w:rsidRPr="00082902">
        <w:rPr>
          <w:rFonts w:ascii="Arial" w:eastAsia="Arial" w:hAnsi="Arial"/>
          <w:sz w:val="20"/>
        </w:rPr>
        <w:t xml:space="preserve"> 4 and for the enforcement of any judgment, order or award given under Scottish jurisdiction.”</w:t>
      </w:r>
    </w:p>
    <w:p w14:paraId="0DB7A3CC" w14:textId="5A1CEC6E" w:rsidR="001B08D3" w:rsidRPr="00082902" w:rsidRDefault="001B08D3" w:rsidP="00532C5D">
      <w:pPr>
        <w:spacing w:before="155" w:line="229" w:lineRule="exact"/>
        <w:ind w:left="72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r>
      <w:r w:rsidR="00021574" w:rsidRPr="00082902">
        <w:rPr>
          <w:rFonts w:ascii="Arial" w:eastAsia="Arial" w:hAnsi="Arial"/>
          <w:sz w:val="20"/>
        </w:rPr>
        <w:t>Clause</w:t>
      </w:r>
      <w:r w:rsidRPr="00082902">
        <w:rPr>
          <w:rFonts w:ascii="Arial" w:eastAsia="Arial" w:hAnsi="Arial"/>
          <w:sz w:val="20"/>
        </w:rPr>
        <w:t xml:space="preserve"> </w:t>
      </w:r>
      <w:r w:rsidR="00290B5F" w:rsidRPr="00082902">
        <w:rPr>
          <w:rFonts w:ascii="Arial" w:eastAsia="Arial" w:hAnsi="Arial"/>
          <w:sz w:val="20"/>
        </w:rPr>
        <w:t>39</w:t>
      </w:r>
      <w:r w:rsidRPr="00082902">
        <w:rPr>
          <w:rFonts w:ascii="Arial" w:eastAsia="Arial" w:hAnsi="Arial"/>
          <w:sz w:val="20"/>
        </w:rPr>
        <w:t>.b shall be amended to read:</w:t>
      </w:r>
    </w:p>
    <w:p w14:paraId="591372EB" w14:textId="62846B9F" w:rsidR="001B08D3" w:rsidRPr="00082902" w:rsidRDefault="001B08D3" w:rsidP="00BB28D5">
      <w:pPr>
        <w:spacing w:before="155" w:line="229" w:lineRule="exact"/>
        <w:ind w:left="1440"/>
        <w:textAlignment w:val="baseline"/>
        <w:rPr>
          <w:rFonts w:ascii="Arial" w:eastAsia="Arial" w:hAnsi="Arial"/>
          <w:sz w:val="20"/>
        </w:rPr>
      </w:pPr>
      <w:r w:rsidRPr="00082902">
        <w:rPr>
          <w:rFonts w:ascii="Arial" w:eastAsia="Arial" w:hAnsi="Arial"/>
          <w:sz w:val="20"/>
        </w:rPr>
        <w:t xml:space="preserve">“In the event that the dispute or claim is not resolved pursuant to </w:t>
      </w:r>
      <w:r w:rsidR="00021574" w:rsidRPr="00082902">
        <w:rPr>
          <w:rFonts w:ascii="Arial" w:eastAsia="Arial" w:hAnsi="Arial"/>
          <w:sz w:val="20"/>
        </w:rPr>
        <w:t>Clause</w:t>
      </w:r>
      <w:r w:rsidRPr="00082902">
        <w:rPr>
          <w:rFonts w:ascii="Arial" w:eastAsia="Arial" w:hAnsi="Arial"/>
          <w:sz w:val="20"/>
        </w:rPr>
        <w:t xml:space="preserve"> </w:t>
      </w:r>
      <w:r w:rsidR="00123B28" w:rsidRPr="00082902">
        <w:rPr>
          <w:rFonts w:ascii="Arial" w:eastAsia="Arial" w:hAnsi="Arial"/>
          <w:sz w:val="20"/>
        </w:rPr>
        <w:t>39</w:t>
      </w:r>
      <w:r w:rsidRPr="00082902">
        <w:rPr>
          <w:rFonts w:ascii="Arial" w:eastAsia="Arial" w:hAnsi="Arial"/>
          <w:sz w:val="20"/>
        </w:rPr>
        <w:t xml:space="preserve">.a the dispute shall be referred to arbitration.  Unless otherwise agreed in writing by the Parties, the arbitration and this </w:t>
      </w:r>
      <w:r w:rsidR="00021574" w:rsidRPr="00082902">
        <w:rPr>
          <w:rFonts w:ascii="Arial" w:eastAsia="Arial" w:hAnsi="Arial"/>
          <w:sz w:val="20"/>
        </w:rPr>
        <w:t>Clause</w:t>
      </w:r>
      <w:r w:rsidRPr="00082902">
        <w:rPr>
          <w:rFonts w:ascii="Arial" w:eastAsia="Arial" w:hAnsi="Arial"/>
          <w:sz w:val="20"/>
        </w:rPr>
        <w:t xml:space="preserve"> </w:t>
      </w:r>
      <w:r w:rsidR="00123B28" w:rsidRPr="00082902">
        <w:rPr>
          <w:rFonts w:ascii="Arial" w:eastAsia="Arial" w:hAnsi="Arial"/>
          <w:sz w:val="20"/>
        </w:rPr>
        <w:t>39</w:t>
      </w:r>
      <w:r w:rsidRPr="00082902">
        <w:rPr>
          <w:rFonts w:ascii="Arial" w:eastAsia="Arial" w:hAnsi="Arial"/>
          <w:sz w:val="20"/>
        </w:rPr>
        <w:t>.b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A2C88D9" w14:textId="77777777" w:rsidR="001B08D3" w:rsidRPr="00082902" w:rsidRDefault="001B08D3" w:rsidP="00BB28D5">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798AC0C0" w14:textId="4880344B" w:rsidR="001B08D3" w:rsidRPr="00082902" w:rsidRDefault="001B08D3" w:rsidP="00BB28D5">
      <w:pPr>
        <w:spacing w:before="155" w:line="229" w:lineRule="exact"/>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 xml:space="preserve">Each Party agrees with each other Party that the provisions of this </w:t>
      </w:r>
      <w:r w:rsidR="00021574" w:rsidRPr="00082902">
        <w:rPr>
          <w:rFonts w:ascii="Arial" w:eastAsia="Arial" w:hAnsi="Arial"/>
          <w:sz w:val="20"/>
        </w:rPr>
        <w:t>Condition</w:t>
      </w:r>
      <w:r w:rsidRPr="00082902">
        <w:rPr>
          <w:rFonts w:ascii="Arial" w:eastAsia="Arial" w:hAnsi="Arial"/>
          <w:sz w:val="20"/>
        </w:rPr>
        <w:t xml:space="preserve"> 4 shall survive any termination of the Contract for any reason whatsoever and shall remain fully enforceable as between the Parties notwithstanding such a termination.</w:t>
      </w:r>
    </w:p>
    <w:p w14:paraId="5B11705F" w14:textId="77777777" w:rsidR="001B08D3" w:rsidRPr="00082902" w:rsidRDefault="001B08D3" w:rsidP="00BB28D5">
      <w:pPr>
        <w:spacing w:before="155" w:line="229" w:lineRule="exact"/>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6C539CCF" w14:textId="77777777"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5. </w:t>
      </w:r>
      <w:r w:rsidR="001B08D3" w:rsidRPr="00082902">
        <w:rPr>
          <w:rFonts w:ascii="Arial" w:eastAsia="Arial" w:hAnsi="Arial"/>
          <w:b/>
          <w:sz w:val="20"/>
          <w:u w:val="single"/>
        </w:rPr>
        <w:t>Precedence</w:t>
      </w:r>
    </w:p>
    <w:p w14:paraId="5EB3A8DC"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If there is any inconsistency between the different provisions of the Contract the inconsistency shall be resolved according to the following descending order of precedence:</w:t>
      </w:r>
    </w:p>
    <w:p w14:paraId="2D61DCE9" w14:textId="37C479D5" w:rsidR="001B08D3" w:rsidRPr="00082902" w:rsidRDefault="00021574" w:rsidP="00C36968">
      <w:pPr>
        <w:pStyle w:val="ListParagraph"/>
        <w:numPr>
          <w:ilvl w:val="0"/>
          <w:numId w:val="10"/>
        </w:numPr>
        <w:spacing w:before="155" w:line="229" w:lineRule="exact"/>
        <w:textAlignment w:val="baseline"/>
        <w:rPr>
          <w:rFonts w:ascii="Arial" w:eastAsia="Arial" w:hAnsi="Arial"/>
          <w:sz w:val="20"/>
        </w:rPr>
      </w:pPr>
      <w:r w:rsidRPr="00082902">
        <w:rPr>
          <w:rFonts w:ascii="Arial" w:eastAsia="Arial" w:hAnsi="Arial"/>
          <w:sz w:val="20"/>
        </w:rPr>
        <w:t>Condition</w:t>
      </w:r>
      <w:r w:rsidR="001B08D3" w:rsidRPr="00082902">
        <w:rPr>
          <w:rFonts w:ascii="Arial" w:eastAsia="Arial" w:hAnsi="Arial"/>
          <w:sz w:val="20"/>
        </w:rPr>
        <w:t>s 1 - 4</w:t>
      </w:r>
      <w:r w:rsidR="00A06A5F" w:rsidRPr="00082902">
        <w:rPr>
          <w:rFonts w:ascii="Arial" w:eastAsia="Arial" w:hAnsi="Arial"/>
          <w:sz w:val="20"/>
        </w:rPr>
        <w:t>3</w:t>
      </w:r>
      <w:r w:rsidR="001B08D3" w:rsidRPr="00082902">
        <w:rPr>
          <w:rFonts w:ascii="Arial" w:eastAsia="Arial" w:hAnsi="Arial"/>
          <w:sz w:val="20"/>
        </w:rPr>
        <w:t xml:space="preserve"> (and 4</w:t>
      </w:r>
      <w:r w:rsidR="00782A95" w:rsidRPr="00082902">
        <w:rPr>
          <w:rFonts w:ascii="Arial" w:eastAsia="Arial" w:hAnsi="Arial"/>
          <w:sz w:val="20"/>
        </w:rPr>
        <w:t>4</w:t>
      </w:r>
      <w:r w:rsidR="001B08D3" w:rsidRPr="00082902">
        <w:rPr>
          <w:rFonts w:ascii="Arial" w:eastAsia="Arial" w:hAnsi="Arial"/>
          <w:sz w:val="20"/>
        </w:rPr>
        <w:t xml:space="preserve"> - 4</w:t>
      </w:r>
      <w:r w:rsidR="00782A95" w:rsidRPr="00082902">
        <w:rPr>
          <w:rFonts w:ascii="Arial" w:eastAsia="Arial" w:hAnsi="Arial"/>
          <w:sz w:val="20"/>
        </w:rPr>
        <w:t>6</w:t>
      </w:r>
      <w:r w:rsidR="001B08D3" w:rsidRPr="00082902">
        <w:rPr>
          <w:rFonts w:ascii="Arial" w:eastAsia="Arial" w:hAnsi="Arial"/>
          <w:sz w:val="20"/>
        </w:rPr>
        <w:t xml:space="preserve">, if included in this Contract) of the </w:t>
      </w:r>
      <w:r w:rsidRPr="00082902">
        <w:rPr>
          <w:rFonts w:ascii="Arial" w:eastAsia="Arial" w:hAnsi="Arial"/>
          <w:sz w:val="20"/>
        </w:rPr>
        <w:t>Condition</w:t>
      </w:r>
      <w:r w:rsidR="001B08D3" w:rsidRPr="00082902">
        <w:rPr>
          <w:rFonts w:ascii="Arial" w:eastAsia="Arial" w:hAnsi="Arial"/>
          <w:sz w:val="20"/>
        </w:rPr>
        <w:t>s of the Contract shall be given equal precedence with Schedule 1 (Definitions of Contract) and Schedule 3 (Contract Data Sheet);</w:t>
      </w:r>
    </w:p>
    <w:p w14:paraId="1E649A15" w14:textId="2F18442F" w:rsidR="001B08D3" w:rsidRPr="00082902" w:rsidRDefault="001B08D3" w:rsidP="00C36968">
      <w:pPr>
        <w:pStyle w:val="ListParagraph"/>
        <w:numPr>
          <w:ilvl w:val="0"/>
          <w:numId w:val="10"/>
        </w:numPr>
        <w:spacing w:before="155" w:line="229" w:lineRule="exact"/>
        <w:textAlignment w:val="baseline"/>
        <w:rPr>
          <w:rFonts w:ascii="Arial" w:eastAsia="Arial" w:hAnsi="Arial"/>
          <w:sz w:val="20"/>
        </w:rPr>
      </w:pPr>
      <w:r w:rsidRPr="00082902">
        <w:rPr>
          <w:rFonts w:ascii="Arial" w:eastAsia="Arial" w:hAnsi="Arial"/>
          <w:sz w:val="20"/>
        </w:rPr>
        <w:t>Schedule 2 (Schedule of Requirements) and Schedule 8 (Acceptance Procedure);</w:t>
      </w:r>
    </w:p>
    <w:p w14:paraId="1477DD64" w14:textId="0FCEF827" w:rsidR="001B08D3" w:rsidRPr="00082902" w:rsidRDefault="001B08D3" w:rsidP="00C36968">
      <w:pPr>
        <w:pStyle w:val="ListParagraph"/>
        <w:numPr>
          <w:ilvl w:val="0"/>
          <w:numId w:val="10"/>
        </w:numPr>
        <w:spacing w:before="155" w:line="229" w:lineRule="exact"/>
        <w:textAlignment w:val="baseline"/>
        <w:rPr>
          <w:rFonts w:ascii="Arial" w:eastAsia="Arial" w:hAnsi="Arial"/>
          <w:sz w:val="20"/>
        </w:rPr>
      </w:pPr>
      <w:r w:rsidRPr="00082902">
        <w:rPr>
          <w:rFonts w:ascii="Arial" w:eastAsia="Arial" w:hAnsi="Arial"/>
          <w:sz w:val="20"/>
        </w:rPr>
        <w:t>the remaining Schedules; and</w:t>
      </w:r>
    </w:p>
    <w:p w14:paraId="5574FCED" w14:textId="2979C521" w:rsidR="001B08D3" w:rsidRPr="00082902" w:rsidRDefault="001B08D3" w:rsidP="00C36968">
      <w:pPr>
        <w:pStyle w:val="ListParagraph"/>
        <w:numPr>
          <w:ilvl w:val="0"/>
          <w:numId w:val="10"/>
        </w:numPr>
        <w:spacing w:before="155" w:line="229" w:lineRule="exact"/>
        <w:textAlignment w:val="baseline"/>
        <w:rPr>
          <w:rFonts w:ascii="Arial" w:eastAsia="Arial" w:hAnsi="Arial"/>
          <w:sz w:val="20"/>
        </w:rPr>
      </w:pPr>
      <w:r w:rsidRPr="00082902">
        <w:rPr>
          <w:rFonts w:ascii="Arial" w:eastAsia="Arial" w:hAnsi="Arial"/>
          <w:sz w:val="20"/>
        </w:rPr>
        <w:t>any other documents expressly referred to in the Contract.</w:t>
      </w:r>
    </w:p>
    <w:p w14:paraId="0417E166" w14:textId="10A9604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 xml:space="preserve">If either Party becomes aware of any inconsistency within or between the documents referred to in </w:t>
      </w:r>
      <w:r w:rsidR="00021574" w:rsidRPr="00082902">
        <w:rPr>
          <w:rFonts w:ascii="Arial" w:eastAsia="Arial" w:hAnsi="Arial"/>
          <w:sz w:val="20"/>
        </w:rPr>
        <w:t>Clause</w:t>
      </w:r>
      <w:r w:rsidRPr="00082902">
        <w:rPr>
          <w:rFonts w:ascii="Arial" w:eastAsia="Arial" w:hAnsi="Arial"/>
          <w:sz w:val="20"/>
        </w:rPr>
        <w:t xml:space="preserve"> 5.a such Party shall notify the other Party forthwith and the Parties will seek to resolve that inconsistency on the basis of the order of precedence set out in </w:t>
      </w:r>
      <w:r w:rsidR="00021574" w:rsidRPr="00082902">
        <w:rPr>
          <w:rFonts w:ascii="Arial" w:eastAsia="Arial" w:hAnsi="Arial"/>
          <w:sz w:val="20"/>
        </w:rPr>
        <w:t>Clause</w:t>
      </w:r>
      <w:r w:rsidRPr="00082902">
        <w:rPr>
          <w:rFonts w:ascii="Arial" w:eastAsia="Arial" w:hAnsi="Arial"/>
          <w:sz w:val="20"/>
        </w:rPr>
        <w:t xml:space="preserve"> 5.a. Where the Parties fail to reach agreement, and if either Party considers the inconsistency to be material to its rights and obligations under the Contract, then the matter will be referred to the dispute resolution procedure in accordance with </w:t>
      </w:r>
      <w:r w:rsidR="00021574" w:rsidRPr="00082902">
        <w:rPr>
          <w:rFonts w:ascii="Arial" w:eastAsia="Arial" w:hAnsi="Arial"/>
          <w:sz w:val="20"/>
        </w:rPr>
        <w:t>Condition</w:t>
      </w:r>
      <w:r w:rsidRPr="00082902">
        <w:rPr>
          <w:rFonts w:ascii="Arial" w:eastAsia="Arial" w:hAnsi="Arial"/>
          <w:sz w:val="20"/>
        </w:rPr>
        <w:t xml:space="preserve"> 40 (Dispute Resolution).</w:t>
      </w:r>
    </w:p>
    <w:p w14:paraId="530642C6" w14:textId="3A5964FE"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6. </w:t>
      </w:r>
      <w:r w:rsidR="009B1708" w:rsidRPr="00082902">
        <w:rPr>
          <w:rFonts w:ascii="Arial" w:eastAsia="Arial" w:hAnsi="Arial"/>
          <w:b/>
          <w:sz w:val="20"/>
          <w:u w:val="single"/>
        </w:rPr>
        <w:t xml:space="preserve">Formal </w:t>
      </w:r>
      <w:r w:rsidR="001B08D3" w:rsidRPr="00082902">
        <w:rPr>
          <w:rFonts w:ascii="Arial" w:eastAsia="Arial" w:hAnsi="Arial"/>
          <w:b/>
          <w:sz w:val="20"/>
          <w:u w:val="single"/>
        </w:rPr>
        <w:t>Amendments to Contract</w:t>
      </w:r>
    </w:p>
    <w:p w14:paraId="71A1C420" w14:textId="77777777" w:rsidR="009B1708" w:rsidRPr="00082902" w:rsidRDefault="009B1708" w:rsidP="001B08D3">
      <w:pPr>
        <w:spacing w:before="155" w:line="229" w:lineRule="exact"/>
        <w:textAlignment w:val="baseline"/>
        <w:rPr>
          <w:rFonts w:ascii="Arial" w:eastAsia="Arial" w:hAnsi="Arial"/>
          <w:sz w:val="20"/>
        </w:rPr>
      </w:pPr>
      <w:r w:rsidRPr="00082902">
        <w:rPr>
          <w:rFonts w:ascii="Arial" w:eastAsia="Arial" w:hAnsi="Arial"/>
          <w:sz w:val="20"/>
        </w:rPr>
        <w:t xml:space="preserve">a. Except as provided in Condition 30 and subject to clause 6.c, the Contract may only be amended by the written agreement of the Parties (or their duly authorised representatives acting on their behalf). Such written agreement shall consist of: </w:t>
      </w:r>
    </w:p>
    <w:p w14:paraId="74966FB1" w14:textId="77777777" w:rsidR="009B1708" w:rsidRPr="00082902" w:rsidRDefault="009B1708" w:rsidP="00BB28D5">
      <w:pPr>
        <w:spacing w:before="155" w:line="229" w:lineRule="exact"/>
        <w:ind w:left="720"/>
        <w:textAlignment w:val="baseline"/>
        <w:rPr>
          <w:rFonts w:ascii="Arial" w:eastAsia="Arial" w:hAnsi="Arial"/>
          <w:sz w:val="20"/>
        </w:rPr>
      </w:pPr>
      <w:r w:rsidRPr="00082902">
        <w:rPr>
          <w:rFonts w:ascii="Arial" w:eastAsia="Arial" w:hAnsi="Arial"/>
          <w:sz w:val="20"/>
        </w:rPr>
        <w:t xml:space="preserve">(1) the Authority Notice of Change under Schedule 4 (Contract Change Control Procedure) (where used); and </w:t>
      </w:r>
    </w:p>
    <w:p w14:paraId="3E98BC68" w14:textId="77777777" w:rsidR="009B1708" w:rsidRPr="00082902" w:rsidRDefault="009B1708" w:rsidP="00BB28D5">
      <w:pPr>
        <w:spacing w:before="155" w:line="229" w:lineRule="exact"/>
        <w:ind w:left="720"/>
        <w:textAlignment w:val="baseline"/>
        <w:rPr>
          <w:rFonts w:ascii="Arial" w:eastAsia="Arial" w:hAnsi="Arial"/>
          <w:sz w:val="20"/>
        </w:rPr>
      </w:pPr>
      <w:r w:rsidRPr="00082902">
        <w:rPr>
          <w:rFonts w:ascii="Arial" w:eastAsia="Arial" w:hAnsi="Arial"/>
          <w:sz w:val="20"/>
        </w:rPr>
        <w:t xml:space="preserve">(2) the Contractor's unqualified acceptance of the contractual amendments as evidenced by the DEFFORM 10B duly signed by the Contractor. </w:t>
      </w:r>
    </w:p>
    <w:p w14:paraId="56F5D39A" w14:textId="77777777" w:rsidR="009B1708" w:rsidRPr="00082902" w:rsidRDefault="009B1708" w:rsidP="009B1708">
      <w:pPr>
        <w:spacing w:before="155" w:line="229" w:lineRule="exact"/>
        <w:textAlignment w:val="baseline"/>
        <w:rPr>
          <w:rFonts w:ascii="Arial" w:eastAsia="Arial" w:hAnsi="Arial"/>
          <w:sz w:val="20"/>
        </w:rPr>
      </w:pPr>
      <w:r w:rsidRPr="00082902">
        <w:rPr>
          <w:rFonts w:ascii="Arial" w:eastAsia="Arial" w:hAnsi="Arial"/>
          <w:sz w:val="2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C7A9CD6" w14:textId="77777777" w:rsidR="009B1708" w:rsidRPr="00082902" w:rsidRDefault="009B1708" w:rsidP="009B1708">
      <w:pPr>
        <w:spacing w:before="155" w:line="229" w:lineRule="exact"/>
        <w:textAlignment w:val="baseline"/>
        <w:rPr>
          <w:rFonts w:ascii="Arial" w:eastAsia="Arial" w:hAnsi="Arial"/>
          <w:sz w:val="20"/>
        </w:rPr>
      </w:pPr>
      <w:r w:rsidRPr="00082902">
        <w:rPr>
          <w:rFonts w:ascii="Arial" w:eastAsia="Arial" w:hAnsi="Arial"/>
          <w:sz w:val="20"/>
        </w:rPr>
        <w:t xml:space="preserve">c. Where the Authority wishes to amend the Contract to incorporate any work that is unpriced at the time of amendment: </w:t>
      </w:r>
    </w:p>
    <w:p w14:paraId="4F1F6EE7" w14:textId="77777777" w:rsidR="009B1708" w:rsidRPr="00082902" w:rsidRDefault="009B1708" w:rsidP="00BB28D5">
      <w:pPr>
        <w:spacing w:before="155" w:line="229" w:lineRule="exact"/>
        <w:ind w:left="720"/>
        <w:textAlignment w:val="baseline"/>
        <w:rPr>
          <w:rFonts w:ascii="Arial" w:eastAsia="Arial" w:hAnsi="Arial"/>
          <w:sz w:val="20"/>
        </w:rPr>
      </w:pPr>
      <w:r w:rsidRPr="00082902">
        <w:rPr>
          <w:rFonts w:ascii="Arial" w:eastAsia="Arial" w:hAnsi="Arial"/>
          <w:sz w:val="20"/>
        </w:rPr>
        <w:t xml:space="preserve">(1)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6BB0ABC3" w14:textId="77777777" w:rsidR="009B1708" w:rsidRPr="00082902" w:rsidRDefault="009B1708" w:rsidP="00BB28D5">
      <w:pPr>
        <w:spacing w:before="155" w:line="229" w:lineRule="exact"/>
        <w:ind w:left="720"/>
        <w:textAlignment w:val="baseline"/>
        <w:rPr>
          <w:rFonts w:ascii="Arial" w:eastAsia="Arial" w:hAnsi="Arial"/>
          <w:sz w:val="20"/>
        </w:rPr>
      </w:pPr>
      <w:r w:rsidRPr="00082902">
        <w:rPr>
          <w:rFonts w:ascii="Arial" w:eastAsia="Arial" w:hAnsi="Arial"/>
          <w:sz w:val="20"/>
        </w:rPr>
        <w:t xml:space="preserve">(2) if the Contract is a Qualifying Defence Contract, the Contract Price shall be redetermined on amendment in accordance with the Defence Reform Act 2014 and Single Source Contract Regulations 2014 (each as amended from time to time). </w:t>
      </w:r>
    </w:p>
    <w:p w14:paraId="49CB897A" w14:textId="77777777" w:rsidR="009B1708" w:rsidRPr="00082902" w:rsidRDefault="009B1708" w:rsidP="009B1708">
      <w:pPr>
        <w:spacing w:before="155" w:line="229" w:lineRule="exact"/>
        <w:textAlignment w:val="baseline"/>
        <w:rPr>
          <w:rFonts w:ascii="Arial" w:eastAsia="Arial" w:hAnsi="Arial"/>
          <w:b/>
          <w:bCs/>
          <w:sz w:val="20"/>
        </w:rPr>
      </w:pPr>
      <w:r w:rsidRPr="00082902">
        <w:rPr>
          <w:rFonts w:ascii="Arial" w:eastAsia="Arial" w:hAnsi="Arial"/>
          <w:b/>
          <w:bCs/>
          <w:sz w:val="20"/>
        </w:rPr>
        <w:t xml:space="preserve">Changes to the Specification </w:t>
      </w:r>
    </w:p>
    <w:p w14:paraId="006D610E" w14:textId="77777777" w:rsidR="009B1708" w:rsidRPr="00082902" w:rsidRDefault="009B1708" w:rsidP="009B1708">
      <w:pPr>
        <w:spacing w:before="155" w:line="229" w:lineRule="exact"/>
        <w:textAlignment w:val="baseline"/>
        <w:rPr>
          <w:rFonts w:ascii="Arial" w:eastAsia="Arial" w:hAnsi="Arial"/>
          <w:sz w:val="20"/>
        </w:rPr>
      </w:pPr>
      <w:r w:rsidRPr="00082902">
        <w:rPr>
          <w:rFonts w:ascii="Arial" w:eastAsia="Arial" w:hAnsi="Arial"/>
          <w:sz w:val="20"/>
        </w:rPr>
        <w:t>d. The Specification forms part of the Contract and all Contract Deliverables to be supplied by the Contractor under the Contract shall conform in all respects with the Specification.</w:t>
      </w:r>
    </w:p>
    <w:p w14:paraId="6AE1FCDB" w14:textId="461F91EB" w:rsidR="001B08D3" w:rsidRPr="00082902" w:rsidRDefault="009B1708" w:rsidP="009B1708">
      <w:pPr>
        <w:spacing w:before="155" w:line="229" w:lineRule="exact"/>
        <w:textAlignment w:val="baseline"/>
        <w:rPr>
          <w:rFonts w:ascii="Arial" w:eastAsia="Arial" w:hAnsi="Arial"/>
          <w:sz w:val="20"/>
        </w:rPr>
      </w:pPr>
      <w:r w:rsidRPr="00082902">
        <w:rPr>
          <w:rFonts w:ascii="Arial" w:eastAsia="Arial" w:hAnsi="Arial"/>
          <w:sz w:val="20"/>
        </w:rPr>
        <w:t>e. The Contractor shall use a configuration control system to control all changes to the Specification. The configuration control system shall be compatible with ISO 9001 (latest published version) or as specified in the Contract.</w:t>
      </w:r>
    </w:p>
    <w:p w14:paraId="7AAE4F12" w14:textId="4F81D5F7"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 xml:space="preserve">7. </w:t>
      </w:r>
      <w:r w:rsidR="00A95BA6" w:rsidRPr="00082902">
        <w:rPr>
          <w:rFonts w:ascii="Arial" w:eastAsia="Arial" w:hAnsi="Arial"/>
          <w:b/>
          <w:sz w:val="20"/>
          <w:u w:val="single"/>
        </w:rPr>
        <w:t>Authority Representitives</w:t>
      </w:r>
    </w:p>
    <w:p w14:paraId="3435B66A" w14:textId="77777777" w:rsidR="00A95BA6" w:rsidRPr="00082902" w:rsidRDefault="00A95BA6" w:rsidP="001B08D3">
      <w:pPr>
        <w:spacing w:before="155" w:line="229" w:lineRule="exact"/>
        <w:textAlignment w:val="baseline"/>
        <w:rPr>
          <w:rFonts w:ascii="Arial" w:eastAsia="Arial" w:hAnsi="Arial"/>
          <w:sz w:val="20"/>
        </w:rPr>
      </w:pPr>
      <w:r w:rsidRPr="00082902">
        <w:rPr>
          <w:rFonts w:ascii="Arial" w:eastAsia="Arial" w:hAnsi="Arial"/>
          <w:sz w:val="20"/>
        </w:rPr>
        <w:t xml:space="preserve">a. Any reference to the Authority in respect of: </w:t>
      </w:r>
    </w:p>
    <w:p w14:paraId="18DD78B6" w14:textId="77777777" w:rsidR="00A95BA6" w:rsidRPr="00082902" w:rsidRDefault="00A95BA6" w:rsidP="00BB28D5">
      <w:pPr>
        <w:spacing w:before="155" w:line="229" w:lineRule="exact"/>
        <w:ind w:firstLine="720"/>
        <w:textAlignment w:val="baseline"/>
        <w:rPr>
          <w:rFonts w:ascii="Arial" w:eastAsia="Arial" w:hAnsi="Arial"/>
          <w:sz w:val="20"/>
        </w:rPr>
      </w:pPr>
      <w:r w:rsidRPr="00082902">
        <w:rPr>
          <w:rFonts w:ascii="Arial" w:eastAsia="Arial" w:hAnsi="Arial"/>
          <w:sz w:val="20"/>
        </w:rPr>
        <w:t>(1) the giving of consent;</w:t>
      </w:r>
    </w:p>
    <w:p w14:paraId="7B0858A0" w14:textId="77777777" w:rsidR="00A95BA6" w:rsidRPr="00082902" w:rsidRDefault="00A95BA6" w:rsidP="00BB28D5">
      <w:pPr>
        <w:spacing w:before="155" w:line="229" w:lineRule="exact"/>
        <w:ind w:firstLine="720"/>
        <w:textAlignment w:val="baseline"/>
        <w:rPr>
          <w:rFonts w:ascii="Arial" w:eastAsia="Arial" w:hAnsi="Arial"/>
          <w:sz w:val="20"/>
        </w:rPr>
      </w:pPr>
      <w:r w:rsidRPr="00082902">
        <w:rPr>
          <w:rFonts w:ascii="Arial" w:eastAsia="Arial" w:hAnsi="Arial"/>
          <w:sz w:val="20"/>
        </w:rPr>
        <w:t xml:space="preserve">(2) the delivering of any Notices; or </w:t>
      </w:r>
    </w:p>
    <w:p w14:paraId="5BA87A9C" w14:textId="77777777" w:rsidR="00A95BA6" w:rsidRPr="00082902" w:rsidRDefault="00A95BA6" w:rsidP="00BB28D5">
      <w:pPr>
        <w:spacing w:before="155" w:line="229" w:lineRule="exact"/>
        <w:ind w:left="720"/>
        <w:textAlignment w:val="baseline"/>
        <w:rPr>
          <w:rFonts w:ascii="Arial" w:eastAsia="Arial" w:hAnsi="Arial"/>
          <w:sz w:val="20"/>
        </w:rPr>
      </w:pPr>
      <w:r w:rsidRPr="00082902">
        <w:rPr>
          <w:rFonts w:ascii="Arial" w:eastAsia="Arial" w:hAnsi="Arial"/>
          <w:sz w:val="20"/>
        </w:rPr>
        <w:t xml:space="preserve">(3) the doing of any other thing that may reasonably be undertaken by an individual acting on behalf of the Authority, shall be deemed to be references to the Authority's Representatives in accordance with this Condition 7. </w:t>
      </w:r>
    </w:p>
    <w:p w14:paraId="3B3041DE" w14:textId="77777777" w:rsidR="00A95BA6" w:rsidRPr="00082902" w:rsidRDefault="00A95BA6" w:rsidP="001B08D3">
      <w:pPr>
        <w:spacing w:before="155" w:line="229" w:lineRule="exact"/>
        <w:textAlignment w:val="baseline"/>
        <w:rPr>
          <w:rFonts w:ascii="Arial" w:eastAsia="Arial" w:hAnsi="Arial"/>
          <w:sz w:val="20"/>
        </w:rPr>
      </w:pPr>
      <w:r w:rsidRPr="00082902">
        <w:rPr>
          <w:rFonts w:ascii="Arial" w:eastAsia="Arial" w:hAnsi="Arial"/>
          <w:sz w:val="20"/>
        </w:rPr>
        <w:t xml:space="preserve">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59E52FF8" w14:textId="02C7FE9D" w:rsidR="00A95BA6" w:rsidRPr="00082902" w:rsidRDefault="00A95BA6" w:rsidP="001B08D3">
      <w:pPr>
        <w:spacing w:before="155" w:line="229" w:lineRule="exact"/>
        <w:textAlignment w:val="baseline"/>
        <w:rPr>
          <w:rFonts w:ascii="Arial" w:eastAsia="Arial" w:hAnsi="Arial"/>
          <w:sz w:val="20"/>
        </w:rPr>
      </w:pPr>
      <w:r w:rsidRPr="00082902">
        <w:rPr>
          <w:rFonts w:ascii="Arial" w:eastAsia="Arial" w:hAnsi="Arial"/>
          <w:sz w:val="20"/>
        </w:rPr>
        <w:t>c. In the event of any change to the identity of the Authority’s Representatives, the Authority shall provide written confirmation to the Contractor, and shall update Schedule 3 (Contract Data Sheet) in accordance with Condition 6 (Formal Amendments to the Contract).</w:t>
      </w:r>
      <w:r w:rsidR="006811BF">
        <w:rPr>
          <w:rFonts w:ascii="Arial" w:eastAsia="Arial" w:hAnsi="Arial"/>
          <w:sz w:val="20"/>
        </w:rPr>
        <w:t xml:space="preserve"> </w:t>
      </w:r>
    </w:p>
    <w:p w14:paraId="65E5EAAF" w14:textId="4FE766FE"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8</w:t>
      </w:r>
      <w:r w:rsidR="00A95BA6" w:rsidRPr="00082902">
        <w:rPr>
          <w:rFonts w:ascii="Arial" w:eastAsia="Arial" w:hAnsi="Arial"/>
          <w:b/>
          <w:sz w:val="20"/>
          <w:u w:val="single"/>
        </w:rPr>
        <w:t>.</w:t>
      </w:r>
      <w:r w:rsidRPr="00082902">
        <w:rPr>
          <w:rFonts w:ascii="Arial" w:eastAsia="Arial" w:hAnsi="Arial"/>
          <w:b/>
          <w:sz w:val="20"/>
          <w:u w:val="single"/>
        </w:rPr>
        <w:t xml:space="preserve"> </w:t>
      </w:r>
      <w:r w:rsidR="001B08D3" w:rsidRPr="00082902">
        <w:rPr>
          <w:rFonts w:ascii="Arial" w:eastAsia="Arial" w:hAnsi="Arial"/>
          <w:b/>
          <w:sz w:val="20"/>
          <w:u w:val="single"/>
        </w:rPr>
        <w:t>Severability</w:t>
      </w:r>
    </w:p>
    <w:p w14:paraId="406926CC"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If any provision of the Contract is held to be invalid, illegal or unenforceable to any extent then:</w:t>
      </w:r>
    </w:p>
    <w:p w14:paraId="1D02372E" w14:textId="20BD02A8" w:rsidR="001B08D3" w:rsidRPr="00082902" w:rsidRDefault="001B08D3" w:rsidP="00C36968">
      <w:pPr>
        <w:pStyle w:val="ListParagraph"/>
        <w:numPr>
          <w:ilvl w:val="0"/>
          <w:numId w:val="11"/>
        </w:numPr>
        <w:spacing w:before="155" w:line="229" w:lineRule="exact"/>
        <w:textAlignment w:val="baseline"/>
        <w:rPr>
          <w:rFonts w:ascii="Arial" w:eastAsia="Arial" w:hAnsi="Arial"/>
          <w:sz w:val="20"/>
        </w:rPr>
      </w:pPr>
      <w:r w:rsidRPr="00082902">
        <w:rPr>
          <w:rFonts w:ascii="Arial" w:eastAsia="Arial" w:hAnsi="Arial"/>
          <w:sz w:val="20"/>
        </w:rPr>
        <w:t>such provision shall (to the extent that it is invalid, illegal or unenforceable) be given no effect and shall be deemed not to be included in the Contract but without invalidating any of the remaining provisions of the Contract; and</w:t>
      </w:r>
    </w:p>
    <w:p w14:paraId="790B95BB" w14:textId="1D5C3C4C" w:rsidR="001B08D3" w:rsidRPr="00082902" w:rsidRDefault="001B08D3" w:rsidP="00C36968">
      <w:pPr>
        <w:pStyle w:val="ListParagraph"/>
        <w:numPr>
          <w:ilvl w:val="0"/>
          <w:numId w:val="11"/>
        </w:numPr>
        <w:spacing w:before="155" w:line="229" w:lineRule="exact"/>
        <w:textAlignment w:val="baseline"/>
        <w:rPr>
          <w:rFonts w:ascii="Arial" w:eastAsia="Arial" w:hAnsi="Arial"/>
          <w:sz w:val="20"/>
        </w:rPr>
      </w:pPr>
      <w:r w:rsidRPr="00082902">
        <w:rPr>
          <w:rFonts w:ascii="Arial" w:eastAsia="Arial" w:hAnsi="Arial"/>
          <w:sz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1BF9DD8" w14:textId="2DF4C240" w:rsidR="001B08D3" w:rsidRPr="00082902" w:rsidRDefault="00A95BA6"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9</w:t>
      </w:r>
      <w:r w:rsidR="00532C5D" w:rsidRPr="00082902">
        <w:rPr>
          <w:rFonts w:ascii="Arial" w:eastAsia="Arial" w:hAnsi="Arial"/>
          <w:b/>
          <w:sz w:val="20"/>
          <w:u w:val="single"/>
        </w:rPr>
        <w:t xml:space="preserve">. </w:t>
      </w:r>
      <w:r w:rsidR="001B08D3" w:rsidRPr="00082902">
        <w:rPr>
          <w:rFonts w:ascii="Arial" w:eastAsia="Arial" w:hAnsi="Arial"/>
          <w:b/>
          <w:sz w:val="20"/>
          <w:u w:val="single"/>
        </w:rPr>
        <w:t>Waiver</w:t>
      </w:r>
    </w:p>
    <w:p w14:paraId="3F17426F"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A5C636E"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No waiver in respect of any right or remedy shall operate as a waiver in respect of any other right or remedy.</w:t>
      </w:r>
    </w:p>
    <w:p w14:paraId="763CED2E" w14:textId="4A0269F4"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0</w:t>
      </w:r>
      <w:r w:rsidRPr="00082902">
        <w:rPr>
          <w:rFonts w:ascii="Arial" w:eastAsia="Arial" w:hAnsi="Arial"/>
          <w:b/>
          <w:sz w:val="20"/>
          <w:u w:val="single"/>
        </w:rPr>
        <w:t xml:space="preserve">. </w:t>
      </w:r>
      <w:r w:rsidR="001B08D3" w:rsidRPr="00082902">
        <w:rPr>
          <w:rFonts w:ascii="Arial" w:eastAsia="Arial" w:hAnsi="Arial"/>
          <w:b/>
          <w:sz w:val="20"/>
          <w:u w:val="single"/>
        </w:rPr>
        <w:t>Assignment of Contract</w:t>
      </w:r>
    </w:p>
    <w:p w14:paraId="1A6407BB"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Neither Party shall be entitled to assign the Contract (or any part thereof) without the prior written consent of the other Party.</w:t>
      </w:r>
    </w:p>
    <w:p w14:paraId="52709B05" w14:textId="0E127E05"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1</w:t>
      </w:r>
      <w:r w:rsidRPr="00082902">
        <w:rPr>
          <w:rFonts w:ascii="Arial" w:eastAsia="Arial" w:hAnsi="Arial"/>
          <w:b/>
          <w:sz w:val="20"/>
          <w:u w:val="single"/>
        </w:rPr>
        <w:t xml:space="preserve">. </w:t>
      </w:r>
      <w:r w:rsidR="001B08D3" w:rsidRPr="00082902">
        <w:rPr>
          <w:rFonts w:ascii="Arial" w:eastAsia="Arial" w:hAnsi="Arial"/>
          <w:b/>
          <w:sz w:val="20"/>
          <w:u w:val="single"/>
        </w:rPr>
        <w:t>Third Party Rights</w:t>
      </w:r>
    </w:p>
    <w:p w14:paraId="44F7DF84"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446967A" w14:textId="77777777" w:rsidR="001B08D3" w:rsidRPr="00082902" w:rsidRDefault="001B08D3" w:rsidP="001B08D3">
      <w:pPr>
        <w:spacing w:before="155" w:line="229" w:lineRule="exact"/>
        <w:textAlignment w:val="baseline"/>
        <w:rPr>
          <w:rFonts w:ascii="Arial" w:eastAsia="Arial" w:hAnsi="Arial"/>
          <w:sz w:val="20"/>
        </w:rPr>
      </w:pPr>
    </w:p>
    <w:p w14:paraId="66FA083A" w14:textId="7ED67D3C" w:rsidR="00DB4BD5" w:rsidRPr="00082902" w:rsidRDefault="00532C5D" w:rsidP="00DB4BD5">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2</w:t>
      </w:r>
      <w:r w:rsidRPr="00082902">
        <w:rPr>
          <w:rFonts w:ascii="Arial" w:eastAsia="Arial" w:hAnsi="Arial"/>
          <w:b/>
          <w:sz w:val="20"/>
          <w:u w:val="single"/>
        </w:rPr>
        <w:t xml:space="preserve">. </w:t>
      </w:r>
      <w:r w:rsidR="001B08D3" w:rsidRPr="00082902">
        <w:rPr>
          <w:rFonts w:ascii="Arial" w:eastAsia="Arial" w:hAnsi="Arial"/>
          <w:b/>
          <w:sz w:val="20"/>
          <w:u w:val="single"/>
        </w:rPr>
        <w:t>Transparency</w:t>
      </w:r>
    </w:p>
    <w:p w14:paraId="058F7158" w14:textId="570542CF" w:rsidR="00DB4BD5" w:rsidRPr="00082902" w:rsidRDefault="00DB4BD5"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Notwithstanding any other term of this Contract, including Condition 13 (Disclosure of Information), the Contractor understands that the Authority may publish the Transparency Information and Publishable Performance In</w:t>
      </w:r>
      <w:r w:rsidR="00FC3BF6" w:rsidRPr="00082902">
        <w:rPr>
          <w:rFonts w:ascii="Arial" w:eastAsia="Arial" w:hAnsi="Arial"/>
          <w:bCs/>
          <w:sz w:val="20"/>
        </w:rPr>
        <w:t>formation to the general public.</w:t>
      </w:r>
    </w:p>
    <w:p w14:paraId="7FE0D06B" w14:textId="6CC18928" w:rsidR="00FC3BF6" w:rsidRPr="00082902" w:rsidRDefault="00FC3BF6"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 xml:space="preserve">Subject to clause 12.c the Authority </w:t>
      </w:r>
      <w:r w:rsidR="00B20FA8" w:rsidRPr="00082902">
        <w:rPr>
          <w:rFonts w:ascii="Arial" w:eastAsia="Arial" w:hAnsi="Arial"/>
          <w:bCs/>
          <w:sz w:val="20"/>
        </w:rPr>
        <w:t>shall publish and maintain an up-to-date version of the Transparency Information and Publishable P</w:t>
      </w:r>
      <w:r w:rsidR="00E17B0A" w:rsidRPr="00082902">
        <w:rPr>
          <w:rFonts w:ascii="Arial" w:eastAsia="Arial" w:hAnsi="Arial"/>
          <w:bCs/>
          <w:sz w:val="20"/>
        </w:rPr>
        <w:t>erformance Information in a format readily accessible and reusable by the general public under an open licence where applicable.</w:t>
      </w:r>
    </w:p>
    <w:p w14:paraId="57B7BA97" w14:textId="01182C3F" w:rsidR="00E17B0A" w:rsidRPr="00082902" w:rsidRDefault="005962B7"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If, in the Authority’s reasonable opinion, publication of any element of the Transparency Information and Publishable Performance Information</w:t>
      </w:r>
      <w:r w:rsidR="0009304E" w:rsidRPr="00082902">
        <w:rPr>
          <w:rFonts w:ascii="Arial" w:eastAsia="Arial" w:hAnsi="Arial"/>
          <w:bCs/>
          <w:sz w:val="20"/>
        </w:rPr>
        <w:t xml:space="preserve"> would be contrary</w:t>
      </w:r>
      <w:r w:rsidR="00610DFE" w:rsidRPr="00082902">
        <w:rPr>
          <w:rFonts w:ascii="Arial" w:eastAsia="Arial" w:hAnsi="Arial"/>
          <w:bCs/>
          <w:sz w:val="20"/>
        </w:rPr>
        <w:t xml:space="preserve"> to the public interest, the Authority shall be entitled to exclude such Information from publication.</w:t>
      </w:r>
      <w:r w:rsidR="0043667F" w:rsidRPr="00082902">
        <w:rPr>
          <w:rFonts w:ascii="Arial" w:eastAsia="Arial" w:hAnsi="Arial"/>
          <w:bCs/>
          <w:sz w:val="20"/>
        </w:rPr>
        <w:t xml:space="preserve"> The Authority acknowledges that it would expect the public interest by default to be best served by publication of the Transparency Information and Publishable Performance</w:t>
      </w:r>
      <w:r w:rsidR="003C653D" w:rsidRPr="00082902">
        <w:rPr>
          <w:rFonts w:ascii="Arial" w:eastAsia="Arial" w:hAnsi="Arial"/>
          <w:bCs/>
          <w:sz w:val="20"/>
        </w:rPr>
        <w:t xml:space="preserve"> Information in its entirety. Accordingly, the Authority</w:t>
      </w:r>
      <w:r w:rsidR="00D66DB8" w:rsidRPr="00082902">
        <w:rPr>
          <w:rFonts w:ascii="Arial" w:eastAsia="Arial" w:hAnsi="Arial"/>
          <w:bCs/>
          <w:sz w:val="20"/>
        </w:rPr>
        <w:t xml:space="preserve"> acknowledges that it shall only exclude Transparency Information and Publishable Performance Information from publication in exceptional </w:t>
      </w:r>
      <w:r w:rsidR="003E4275" w:rsidRPr="00082902">
        <w:rPr>
          <w:rFonts w:ascii="Arial" w:eastAsia="Arial" w:hAnsi="Arial"/>
          <w:bCs/>
          <w:sz w:val="20"/>
        </w:rPr>
        <w:t>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FD6F8EA" w14:textId="77777777" w:rsidR="00933746" w:rsidRPr="00082902" w:rsidRDefault="0087024D"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The Contractor shall assist and co-operate with the Authority as reasonably required to enable the Authority to publish the Transparency Information and Publishable</w:t>
      </w:r>
      <w:r w:rsidR="007F6F1F" w:rsidRPr="00082902">
        <w:rPr>
          <w:rFonts w:ascii="Arial" w:eastAsia="Arial" w:hAnsi="Arial"/>
          <w:bCs/>
          <w:sz w:val="20"/>
        </w:rPr>
        <w:t xml:space="preserve"> Performance Information, in accordance with the principles set out above, including through compliance with the requirements</w:t>
      </w:r>
      <w:r w:rsidR="00C377F1" w:rsidRPr="00082902">
        <w:rPr>
          <w:rFonts w:ascii="Arial" w:eastAsia="Arial" w:hAnsi="Arial"/>
          <w:bCs/>
          <w:sz w:val="20"/>
        </w:rPr>
        <w:t xml:space="preserve"> relating to the preparation of Publishable Performance Information set out in</w:t>
      </w:r>
      <w:r w:rsidR="00944EBC" w:rsidRPr="00082902">
        <w:rPr>
          <w:rFonts w:ascii="Arial" w:eastAsia="Arial" w:hAnsi="Arial"/>
          <w:bCs/>
          <w:sz w:val="20"/>
        </w:rPr>
        <w:t xml:space="preserve"> clauses 12.e to 12.i. Where the Authority publishes</w:t>
      </w:r>
      <w:r w:rsidR="00D5232C" w:rsidRPr="00082902">
        <w:rPr>
          <w:rFonts w:ascii="Arial" w:eastAsia="Arial" w:hAnsi="Arial"/>
          <w:bCs/>
          <w:sz w:val="20"/>
        </w:rPr>
        <w:t xml:space="preserve"> Transparency Information, it shall:</w:t>
      </w:r>
    </w:p>
    <w:p w14:paraId="0E3AD409" w14:textId="77777777" w:rsidR="00933746" w:rsidRPr="00082902" w:rsidRDefault="006854D0" w:rsidP="00C36968">
      <w:pPr>
        <w:pStyle w:val="ListParagraph"/>
        <w:numPr>
          <w:ilvl w:val="1"/>
          <w:numId w:val="9"/>
        </w:numPr>
        <w:spacing w:before="155" w:line="229" w:lineRule="exact"/>
        <w:textAlignment w:val="baseline"/>
        <w:rPr>
          <w:rFonts w:ascii="Arial" w:eastAsia="Arial" w:hAnsi="Arial"/>
          <w:bCs/>
          <w:sz w:val="20"/>
        </w:rPr>
      </w:pPr>
      <w:r w:rsidRPr="00082902">
        <w:rPr>
          <w:rFonts w:ascii="Arial" w:eastAsia="Arial" w:hAnsi="Arial"/>
          <w:bCs/>
          <w:sz w:val="20"/>
        </w:rPr>
        <w:t>Before publishing, redact any Information that would be exempt from disclosure if it was the subject of a request for information under the Freedom of Information Act 2000 (</w:t>
      </w:r>
      <w:r w:rsidR="00983794" w:rsidRPr="00082902">
        <w:rPr>
          <w:rFonts w:ascii="Arial" w:eastAsia="Arial" w:hAnsi="Arial"/>
          <w:bCs/>
          <w:sz w:val="20"/>
        </w:rPr>
        <w:t>FOIA) or the Environmental Information Regulations 2004 (EIR), for the voidance of doubt, including Sensitive Information;</w:t>
      </w:r>
    </w:p>
    <w:p w14:paraId="067364C8" w14:textId="2B79E67C" w:rsidR="00983794" w:rsidRPr="00082902" w:rsidRDefault="00983794" w:rsidP="00C36968">
      <w:pPr>
        <w:pStyle w:val="ListParagraph"/>
        <w:numPr>
          <w:ilvl w:val="1"/>
          <w:numId w:val="9"/>
        </w:numPr>
        <w:spacing w:before="155" w:line="229" w:lineRule="exact"/>
        <w:textAlignment w:val="baseline"/>
        <w:rPr>
          <w:rFonts w:ascii="Arial" w:eastAsia="Arial" w:hAnsi="Arial"/>
          <w:bCs/>
          <w:sz w:val="20"/>
        </w:rPr>
      </w:pPr>
      <w:r w:rsidRPr="00082902">
        <w:rPr>
          <w:rFonts w:ascii="Arial" w:eastAsia="Arial" w:hAnsi="Arial"/>
          <w:bCs/>
          <w:sz w:val="20"/>
        </w:rPr>
        <w:t>Taking account</w:t>
      </w:r>
      <w:r w:rsidR="00E1583E" w:rsidRPr="00082902">
        <w:rPr>
          <w:rFonts w:ascii="Arial" w:eastAsia="Arial" w:hAnsi="Arial"/>
          <w:bCs/>
          <w:sz w:val="20"/>
        </w:rPr>
        <w:t xml:space="preserve"> </w:t>
      </w:r>
      <w:r w:rsidR="00BC14E0" w:rsidRPr="00082902">
        <w:rPr>
          <w:rFonts w:ascii="Arial" w:eastAsia="Arial" w:hAnsi="Arial"/>
          <w:bCs/>
          <w:sz w:val="20"/>
        </w:rPr>
        <w:t>the Sensitive Information set out in Schedule 5, consult with the Contractor where the Authority intends to publish Information which</w:t>
      </w:r>
      <w:r w:rsidR="006C34D2" w:rsidRPr="00082902">
        <w:rPr>
          <w:rFonts w:ascii="Arial" w:eastAsia="Arial" w:hAnsi="Arial"/>
          <w:bCs/>
          <w:sz w:val="20"/>
        </w:rPr>
        <w:t xml:space="preserve"> has been identified as Sensitive Information.</w:t>
      </w:r>
      <w:r w:rsidR="00892058" w:rsidRPr="00082902">
        <w:rPr>
          <w:rFonts w:ascii="Arial" w:eastAsia="Arial" w:hAnsi="Arial"/>
          <w:bCs/>
          <w:sz w:val="20"/>
        </w:rPr>
        <w:t xml:space="preserve"> For the avoidance of doubt the Authority, acting reasonably, shall have absolute discretion to decide</w:t>
      </w:r>
      <w:r w:rsidR="00B92168" w:rsidRPr="00082902">
        <w:rPr>
          <w:rFonts w:ascii="Arial" w:eastAsia="Arial" w:hAnsi="Arial"/>
          <w:bCs/>
          <w:sz w:val="20"/>
        </w:rPr>
        <w:t xml:space="preserve"> what information shall be published or be exempt from disclosure in accordance with the FOIA and/or the EIR; and</w:t>
      </w:r>
    </w:p>
    <w:p w14:paraId="7E8BFA2F" w14:textId="6D61DDFA" w:rsidR="00B92168" w:rsidRPr="00082902" w:rsidRDefault="00B92168" w:rsidP="00C36968">
      <w:pPr>
        <w:pStyle w:val="ListParagraph"/>
        <w:numPr>
          <w:ilvl w:val="1"/>
          <w:numId w:val="9"/>
        </w:numPr>
        <w:spacing w:before="155" w:line="229" w:lineRule="exact"/>
        <w:textAlignment w:val="baseline"/>
        <w:rPr>
          <w:rFonts w:ascii="Arial" w:eastAsia="Arial" w:hAnsi="Arial"/>
          <w:bCs/>
          <w:sz w:val="20"/>
        </w:rPr>
      </w:pPr>
      <w:r w:rsidRPr="00082902">
        <w:rPr>
          <w:rFonts w:ascii="Arial" w:eastAsia="Arial" w:hAnsi="Arial"/>
          <w:bCs/>
          <w:sz w:val="20"/>
        </w:rPr>
        <w:t>Present information in a format that assists the general public in understanding the relevance and completeness of the Information being published to ensure the public obtain a fair view on how this Contract is being performed.</w:t>
      </w:r>
    </w:p>
    <w:p w14:paraId="5E8D9F21" w14:textId="5E1CFF45" w:rsidR="00B22B83" w:rsidRPr="00082902" w:rsidRDefault="00B22B83" w:rsidP="00B22B83">
      <w:pPr>
        <w:spacing w:before="155" w:line="229" w:lineRule="exact"/>
        <w:textAlignment w:val="baseline"/>
        <w:rPr>
          <w:rFonts w:ascii="Arial" w:eastAsia="Arial" w:hAnsi="Arial"/>
          <w:b/>
          <w:sz w:val="20"/>
        </w:rPr>
      </w:pPr>
      <w:r w:rsidRPr="00082902">
        <w:rPr>
          <w:rFonts w:ascii="Arial" w:eastAsia="Arial" w:hAnsi="Arial"/>
          <w:b/>
          <w:sz w:val="20"/>
        </w:rPr>
        <w:t>Publishable Performance Information</w:t>
      </w:r>
    </w:p>
    <w:p w14:paraId="1979E178" w14:textId="7892FE8C" w:rsidR="00B22B83" w:rsidRPr="00082902" w:rsidRDefault="00391250"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Within three (3)</w:t>
      </w:r>
      <w:r w:rsidR="00291DF5" w:rsidRPr="00082902">
        <w:rPr>
          <w:rFonts w:ascii="Arial" w:eastAsia="Arial" w:hAnsi="Arial"/>
          <w:bCs/>
          <w:sz w:val="20"/>
        </w:rPr>
        <w:t xml:space="preserve"> months of the effective date of Contract the Contractor shall provide to the Authority for its approval (such</w:t>
      </w:r>
      <w:r w:rsidR="00D21800" w:rsidRPr="00082902">
        <w:rPr>
          <w:rFonts w:ascii="Arial" w:eastAsia="Arial" w:hAnsi="Arial"/>
          <w:bCs/>
          <w:sz w:val="20"/>
        </w:rPr>
        <w:t xml:space="preserve"> approval shall not be unreasonably withheld or delayed) a draft Pulisbable Performance Information KPI Data Report consistent with the content requirements of </w:t>
      </w:r>
      <w:r w:rsidR="009309DC">
        <w:rPr>
          <w:rFonts w:ascii="Arial" w:eastAsia="Arial" w:hAnsi="Arial"/>
          <w:bCs/>
          <w:sz w:val="20"/>
        </w:rPr>
        <w:t>Annex A to Schedule 13</w:t>
      </w:r>
      <w:r w:rsidR="00D21800" w:rsidRPr="00082902">
        <w:rPr>
          <w:rFonts w:ascii="Arial" w:eastAsia="Arial" w:hAnsi="Arial"/>
          <w:bCs/>
          <w:sz w:val="20"/>
        </w:rPr>
        <w:t>.</w:t>
      </w:r>
    </w:p>
    <w:p w14:paraId="50C5545D" w14:textId="6E9ADD16" w:rsidR="003F2258" w:rsidRPr="00082902" w:rsidRDefault="003F2258"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If the Authority rejects any draft Publishable Performance Information the Contractor shall submit a revised version of the relevant</w:t>
      </w:r>
      <w:r w:rsidR="00CA2488" w:rsidRPr="00082902">
        <w:rPr>
          <w:rFonts w:ascii="Arial" w:eastAsia="Arial" w:hAnsi="Arial"/>
          <w:bCs/>
          <w:sz w:val="20"/>
        </w:rPr>
        <w:t xml:space="preserve"> KPI Data Report for further approval by the Authority with five (5) business days of receipt of any notice or rejection, taking account any recommendations for revision and improvement to the report</w:t>
      </w:r>
      <w:r w:rsidR="00F9260E" w:rsidRPr="00082902">
        <w:rPr>
          <w:rFonts w:ascii="Arial" w:eastAsia="Arial" w:hAnsi="Arial"/>
          <w:bCs/>
          <w:sz w:val="20"/>
        </w:rPr>
        <w:t xml:space="preserve"> provided by the Authority. This process</w:t>
      </w:r>
      <w:r w:rsidR="00485C98" w:rsidRPr="00082902">
        <w:rPr>
          <w:rFonts w:ascii="Arial" w:eastAsia="Arial" w:hAnsi="Arial"/>
          <w:bCs/>
          <w:sz w:val="20"/>
        </w:rPr>
        <w:t xml:space="preserve"> shall be repeated until the parties have an agreed version of the Publishable Performance Information.</w:t>
      </w:r>
    </w:p>
    <w:p w14:paraId="462075A6" w14:textId="11429914" w:rsidR="00D34FD9" w:rsidRPr="00082902" w:rsidRDefault="00D34FD9"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 xml:space="preserve">The Contractor shall provide an accurate and up-to-date version of the KPI Data Report to the Authority for each quarter at the frequency referred to in the agreed </w:t>
      </w:r>
      <w:r w:rsidR="001D645E">
        <w:rPr>
          <w:rFonts w:ascii="Arial" w:eastAsia="Arial" w:hAnsi="Arial"/>
          <w:bCs/>
          <w:sz w:val="20"/>
        </w:rPr>
        <w:t>Annex A to Schedule 13</w:t>
      </w:r>
      <w:r w:rsidRPr="00082902">
        <w:rPr>
          <w:rFonts w:ascii="Arial" w:eastAsia="Arial" w:hAnsi="Arial"/>
          <w:bCs/>
          <w:sz w:val="20"/>
        </w:rPr>
        <w:t>.</w:t>
      </w:r>
    </w:p>
    <w:p w14:paraId="2A9C240B" w14:textId="131C652F" w:rsidR="00D34FD9" w:rsidRPr="00082902" w:rsidRDefault="00E313AC"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Any dispute in connection with the prepar</w:t>
      </w:r>
      <w:r w:rsidR="008A7468" w:rsidRPr="00082902">
        <w:rPr>
          <w:rFonts w:ascii="Arial" w:eastAsia="Arial" w:hAnsi="Arial"/>
          <w:bCs/>
          <w:sz w:val="20"/>
        </w:rPr>
        <w:t>ation and/or approval of Publishable Performance Information, other than under clause 12.f</w:t>
      </w:r>
      <w:r w:rsidR="00641CCC" w:rsidRPr="00082902">
        <w:rPr>
          <w:rFonts w:ascii="Arial" w:eastAsia="Arial" w:hAnsi="Arial"/>
          <w:bCs/>
          <w:sz w:val="20"/>
        </w:rPr>
        <w:t>, shall be resolved in accordance with the dispute resolution procedure provided for in this Contract.</w:t>
      </w:r>
    </w:p>
    <w:p w14:paraId="4362879A" w14:textId="47B3778E" w:rsidR="00641CCC" w:rsidRPr="00082902" w:rsidRDefault="00641CCC" w:rsidP="00C36968">
      <w:pPr>
        <w:pStyle w:val="ListParagraph"/>
        <w:numPr>
          <w:ilvl w:val="0"/>
          <w:numId w:val="9"/>
        </w:numPr>
        <w:spacing w:before="155" w:line="229" w:lineRule="exact"/>
        <w:textAlignment w:val="baseline"/>
        <w:rPr>
          <w:rFonts w:ascii="Arial" w:eastAsia="Arial" w:hAnsi="Arial"/>
          <w:bCs/>
          <w:sz w:val="20"/>
        </w:rPr>
      </w:pPr>
      <w:r w:rsidRPr="00082902">
        <w:rPr>
          <w:rFonts w:ascii="Arial" w:eastAsia="Arial" w:hAnsi="Arial"/>
          <w:bCs/>
          <w:sz w:val="20"/>
        </w:rPr>
        <w:t>The requirements of this Condition</w:t>
      </w:r>
      <w:r w:rsidR="00C47B1E" w:rsidRPr="00082902">
        <w:rPr>
          <w:rFonts w:ascii="Arial" w:eastAsia="Arial" w:hAnsi="Arial"/>
          <w:bCs/>
          <w:sz w:val="20"/>
        </w:rPr>
        <w:t xml:space="preserve"> are in addition to any other reporting requirements in this Contract.</w:t>
      </w:r>
    </w:p>
    <w:p w14:paraId="6768F5DF" w14:textId="44400484"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3</w:t>
      </w:r>
      <w:r w:rsidRPr="00082902">
        <w:rPr>
          <w:rFonts w:ascii="Arial" w:eastAsia="Arial" w:hAnsi="Arial"/>
          <w:b/>
          <w:sz w:val="20"/>
          <w:u w:val="single"/>
        </w:rPr>
        <w:t xml:space="preserve">. </w:t>
      </w:r>
      <w:r w:rsidR="001B08D3" w:rsidRPr="00082902">
        <w:rPr>
          <w:rFonts w:ascii="Arial" w:eastAsia="Arial" w:hAnsi="Arial"/>
          <w:b/>
          <w:sz w:val="20"/>
          <w:u w:val="single"/>
        </w:rPr>
        <w:t>Disclosure of Information</w:t>
      </w:r>
    </w:p>
    <w:p w14:paraId="40AD5F40" w14:textId="5EC3728C"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 xml:space="preserve">Subject to </w:t>
      </w:r>
      <w:r w:rsidR="00021574" w:rsidRPr="00082902">
        <w:rPr>
          <w:rFonts w:ascii="Arial" w:eastAsia="Arial" w:hAnsi="Arial"/>
          <w:sz w:val="20"/>
        </w:rPr>
        <w:t>Clause</w:t>
      </w:r>
      <w:r w:rsidRPr="00082902">
        <w:rPr>
          <w:rFonts w:ascii="Arial" w:eastAsia="Arial" w:hAnsi="Arial"/>
          <w:sz w:val="20"/>
        </w:rPr>
        <w:t>s 1</w:t>
      </w:r>
      <w:r w:rsidR="00420E51" w:rsidRPr="00082902">
        <w:rPr>
          <w:rFonts w:ascii="Arial" w:eastAsia="Arial" w:hAnsi="Arial"/>
          <w:sz w:val="20"/>
        </w:rPr>
        <w:t>3</w:t>
      </w:r>
      <w:r w:rsidRPr="00082902">
        <w:rPr>
          <w:rFonts w:ascii="Arial" w:eastAsia="Arial" w:hAnsi="Arial"/>
          <w:sz w:val="20"/>
        </w:rPr>
        <w:t>.d</w:t>
      </w:r>
      <w:r w:rsidR="00F854D3" w:rsidRPr="00082902">
        <w:rPr>
          <w:rFonts w:ascii="Arial" w:eastAsia="Arial" w:hAnsi="Arial"/>
          <w:sz w:val="20"/>
        </w:rPr>
        <w:t xml:space="preserve"> to 13.i</w:t>
      </w:r>
      <w:r w:rsidRPr="00082902">
        <w:rPr>
          <w:rFonts w:ascii="Arial" w:eastAsia="Arial" w:hAnsi="Arial"/>
          <w:sz w:val="20"/>
        </w:rPr>
        <w:t xml:space="preserve"> and </w:t>
      </w:r>
      <w:r w:rsidR="00021574" w:rsidRPr="00082902">
        <w:rPr>
          <w:rFonts w:ascii="Arial" w:eastAsia="Arial" w:hAnsi="Arial"/>
          <w:sz w:val="20"/>
        </w:rPr>
        <w:t>Condition</w:t>
      </w:r>
      <w:r w:rsidRPr="00082902">
        <w:rPr>
          <w:rFonts w:ascii="Arial" w:eastAsia="Arial" w:hAnsi="Arial"/>
          <w:sz w:val="20"/>
        </w:rPr>
        <w:t xml:space="preserve"> 1</w:t>
      </w:r>
      <w:r w:rsidR="00F854D3" w:rsidRPr="00082902">
        <w:rPr>
          <w:rFonts w:ascii="Arial" w:eastAsia="Arial" w:hAnsi="Arial"/>
          <w:sz w:val="20"/>
        </w:rPr>
        <w:t>2</w:t>
      </w:r>
      <w:r w:rsidRPr="00082902">
        <w:rPr>
          <w:rFonts w:ascii="Arial" w:eastAsia="Arial" w:hAnsi="Arial"/>
          <w:sz w:val="20"/>
        </w:rPr>
        <w:t xml:space="preserve"> each Party:</w:t>
      </w:r>
    </w:p>
    <w:p w14:paraId="562C0206" w14:textId="7AA93F9A" w:rsidR="001B08D3" w:rsidRPr="00082902" w:rsidRDefault="001B08D3" w:rsidP="00C36968">
      <w:pPr>
        <w:pStyle w:val="ListParagraph"/>
        <w:numPr>
          <w:ilvl w:val="0"/>
          <w:numId w:val="12"/>
        </w:numPr>
        <w:spacing w:before="155" w:line="229" w:lineRule="exact"/>
        <w:textAlignment w:val="baseline"/>
        <w:rPr>
          <w:rFonts w:ascii="Arial" w:eastAsia="Arial" w:hAnsi="Arial"/>
          <w:sz w:val="20"/>
        </w:rPr>
      </w:pPr>
      <w:r w:rsidRPr="00082902">
        <w:rPr>
          <w:rFonts w:ascii="Arial" w:eastAsia="Arial" w:hAnsi="Arial"/>
          <w:sz w:val="20"/>
        </w:rPr>
        <w:t>shall treat in confidence all Information it receives from the other;</w:t>
      </w:r>
    </w:p>
    <w:p w14:paraId="71568FF8" w14:textId="77777777" w:rsidR="001B08D3" w:rsidRPr="00082902" w:rsidRDefault="001B08D3" w:rsidP="00C36968">
      <w:pPr>
        <w:pStyle w:val="ListParagraph"/>
        <w:numPr>
          <w:ilvl w:val="0"/>
          <w:numId w:val="12"/>
        </w:numPr>
        <w:spacing w:before="155" w:line="229" w:lineRule="exact"/>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0DE1D99" w14:textId="77777777" w:rsidR="001B08D3" w:rsidRPr="00082902" w:rsidRDefault="001B08D3" w:rsidP="00C36968">
      <w:pPr>
        <w:pStyle w:val="ListParagraph"/>
        <w:numPr>
          <w:ilvl w:val="0"/>
          <w:numId w:val="12"/>
        </w:numPr>
        <w:spacing w:before="155" w:line="229" w:lineRule="exact"/>
        <w:textAlignment w:val="baseline"/>
        <w:rPr>
          <w:rFonts w:ascii="Arial" w:eastAsia="Arial" w:hAnsi="Arial"/>
          <w:sz w:val="20"/>
        </w:rPr>
      </w:pPr>
      <w:r w:rsidRPr="00082902">
        <w:rPr>
          <w:rFonts w:ascii="Arial" w:eastAsia="Arial" w:hAnsi="Arial"/>
          <w:sz w:val="20"/>
        </w:rPr>
        <w:t>iii.</w:t>
      </w:r>
      <w:r w:rsidRPr="00082902">
        <w:rPr>
          <w:rFonts w:ascii="Arial" w:eastAsia="Arial" w:hAnsi="Arial"/>
          <w:sz w:val="20"/>
        </w:rPr>
        <w:tab/>
        <w:t>shall not use any of that Information otherwise than for the purpose of the Contract; and</w:t>
      </w:r>
    </w:p>
    <w:p w14:paraId="04223DD8" w14:textId="77777777" w:rsidR="001B08D3" w:rsidRPr="00082902" w:rsidRDefault="001B08D3" w:rsidP="00C36968">
      <w:pPr>
        <w:pStyle w:val="ListParagraph"/>
        <w:numPr>
          <w:ilvl w:val="0"/>
          <w:numId w:val="12"/>
        </w:numPr>
        <w:spacing w:before="155" w:line="229" w:lineRule="exact"/>
        <w:textAlignment w:val="baseline"/>
        <w:rPr>
          <w:rFonts w:ascii="Arial" w:eastAsia="Arial" w:hAnsi="Arial"/>
          <w:sz w:val="20"/>
        </w:rPr>
      </w:pPr>
      <w:r w:rsidRPr="00082902">
        <w:rPr>
          <w:rFonts w:ascii="Arial" w:eastAsia="Arial" w:hAnsi="Arial"/>
          <w:sz w:val="20"/>
        </w:rPr>
        <w:t>iv.</w:t>
      </w:r>
      <w:r w:rsidRPr="00082902">
        <w:rPr>
          <w:rFonts w:ascii="Arial" w:eastAsia="Arial" w:hAnsi="Arial"/>
          <w:sz w:val="20"/>
        </w:rPr>
        <w:tab/>
        <w:t>shall not copy any of that Information except to the extent necessary for the purpose of exercising its rights of use and disclosure under the Contract.</w:t>
      </w:r>
    </w:p>
    <w:p w14:paraId="30AB30FB"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The Contractor shall take all reasonable precautions necessary to ensure that all Information disclosed to the Contractor by or on behalf of the Authority under or in connection with the Contract:</w:t>
      </w:r>
    </w:p>
    <w:p w14:paraId="3282D8CA" w14:textId="3BE2DC5B" w:rsidR="001B08D3" w:rsidRPr="00082902" w:rsidRDefault="001B08D3" w:rsidP="00C36968">
      <w:pPr>
        <w:pStyle w:val="ListParagraph"/>
        <w:numPr>
          <w:ilvl w:val="0"/>
          <w:numId w:val="13"/>
        </w:numPr>
        <w:spacing w:before="155" w:line="229" w:lineRule="exact"/>
        <w:textAlignment w:val="baseline"/>
        <w:rPr>
          <w:rFonts w:ascii="Arial" w:eastAsia="Arial" w:hAnsi="Arial"/>
          <w:sz w:val="20"/>
        </w:rPr>
      </w:pPr>
      <w:r w:rsidRPr="00082902">
        <w:rPr>
          <w:rFonts w:ascii="Arial" w:eastAsia="Arial" w:hAnsi="Arial"/>
          <w:sz w:val="20"/>
        </w:rPr>
        <w:t>is disclosed to its employees and Subcontractors, only to the extent necessary for the performance of the Contract; and</w:t>
      </w:r>
    </w:p>
    <w:p w14:paraId="60C37B6C" w14:textId="08955086" w:rsidR="001B08D3" w:rsidRPr="00082902" w:rsidRDefault="001B08D3" w:rsidP="00C36968">
      <w:pPr>
        <w:pStyle w:val="ListParagraph"/>
        <w:numPr>
          <w:ilvl w:val="0"/>
          <w:numId w:val="13"/>
        </w:numPr>
        <w:spacing w:before="155" w:line="229" w:lineRule="exact"/>
        <w:textAlignment w:val="baseline"/>
        <w:rPr>
          <w:rFonts w:ascii="Arial" w:eastAsia="Arial" w:hAnsi="Arial"/>
          <w:sz w:val="20"/>
        </w:rPr>
      </w:pPr>
      <w:r w:rsidRPr="00082902">
        <w:rPr>
          <w:rFonts w:ascii="Arial" w:eastAsia="Arial" w:hAnsi="Arial"/>
          <w:sz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4662C75C" w14:textId="5FF33650"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The Contractor shall ensure that its employees are aware of the Contractor’s arrangements for discharging the obligations at </w:t>
      </w:r>
      <w:r w:rsidR="00021574" w:rsidRPr="00082902">
        <w:rPr>
          <w:rFonts w:ascii="Arial" w:eastAsia="Arial" w:hAnsi="Arial"/>
          <w:sz w:val="20"/>
        </w:rPr>
        <w:t>Clause</w:t>
      </w:r>
      <w:r w:rsidRPr="00082902">
        <w:rPr>
          <w:rFonts w:ascii="Arial" w:eastAsia="Arial" w:hAnsi="Arial"/>
          <w:sz w:val="20"/>
        </w:rPr>
        <w:t>s 1</w:t>
      </w:r>
      <w:r w:rsidR="00C45FF9" w:rsidRPr="00082902">
        <w:rPr>
          <w:rFonts w:ascii="Arial" w:eastAsia="Arial" w:hAnsi="Arial"/>
          <w:sz w:val="20"/>
        </w:rPr>
        <w:t>3</w:t>
      </w:r>
      <w:r w:rsidRPr="00082902">
        <w:rPr>
          <w:rFonts w:ascii="Arial" w:eastAsia="Arial" w:hAnsi="Arial"/>
          <w:sz w:val="20"/>
        </w:rPr>
        <w:t>.a and 1</w:t>
      </w:r>
      <w:r w:rsidR="00C45FF9" w:rsidRPr="00082902">
        <w:rPr>
          <w:rFonts w:ascii="Arial" w:eastAsia="Arial" w:hAnsi="Arial"/>
          <w:sz w:val="20"/>
        </w:rPr>
        <w:t>3</w:t>
      </w:r>
      <w:r w:rsidRPr="00082902">
        <w:rPr>
          <w:rFonts w:ascii="Arial" w:eastAsia="Arial" w:hAnsi="Arial"/>
          <w:sz w:val="20"/>
        </w:rPr>
        <w:t>.b before receiving Information and shall take such steps as may be reasonably practical to enforce such arrangements.</w:t>
      </w:r>
    </w:p>
    <w:p w14:paraId="3EDA079D" w14:textId="489C4D91" w:rsidR="00F91F61"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r>
      <w:r w:rsidR="00FF4A81" w:rsidRPr="00082902">
        <w:rPr>
          <w:rFonts w:ascii="Arial" w:eastAsia="Arial" w:hAnsi="Arial"/>
          <w:sz w:val="20"/>
        </w:rPr>
        <w:t>A Party shall not be in breach of Clauses 13.a, 13.b, 13.f, 13.g and 13.h</w:t>
      </w:r>
      <w:r w:rsidR="00F91F61" w:rsidRPr="00082902">
        <w:rPr>
          <w:rFonts w:ascii="Arial" w:eastAsia="Arial" w:hAnsi="Arial"/>
          <w:sz w:val="20"/>
        </w:rPr>
        <w:t xml:space="preserve"> to the extent that either Party:</w:t>
      </w:r>
    </w:p>
    <w:p w14:paraId="2F5890D0" w14:textId="3DF7AE96" w:rsidR="00F91F61" w:rsidRPr="00082902" w:rsidRDefault="00F819DE" w:rsidP="00C36968">
      <w:pPr>
        <w:pStyle w:val="ListParagraph"/>
        <w:numPr>
          <w:ilvl w:val="0"/>
          <w:numId w:val="14"/>
        </w:numPr>
        <w:spacing w:before="155" w:line="229" w:lineRule="exact"/>
        <w:textAlignment w:val="baseline"/>
        <w:rPr>
          <w:rFonts w:ascii="Arial" w:eastAsia="Arial" w:hAnsi="Arial"/>
          <w:sz w:val="20"/>
        </w:rPr>
      </w:pPr>
      <w:r w:rsidRPr="00082902">
        <w:rPr>
          <w:rFonts w:ascii="Arial" w:eastAsia="Arial" w:hAnsi="Arial"/>
          <w:sz w:val="20"/>
        </w:rPr>
        <w:t>exercises rights of use or disclosure granted otherwise than in consequence of, or under, the Contract;</w:t>
      </w:r>
    </w:p>
    <w:p w14:paraId="2DCA81A7" w14:textId="2201744C" w:rsidR="00D36CD9" w:rsidRPr="00082902" w:rsidRDefault="00F819DE" w:rsidP="00C36968">
      <w:pPr>
        <w:pStyle w:val="ListParagraph"/>
        <w:numPr>
          <w:ilvl w:val="0"/>
          <w:numId w:val="14"/>
        </w:numPr>
        <w:spacing w:before="155" w:line="229" w:lineRule="exact"/>
        <w:textAlignment w:val="baseline"/>
        <w:rPr>
          <w:rFonts w:ascii="Arial" w:eastAsia="Arial" w:hAnsi="Arial"/>
          <w:sz w:val="20"/>
        </w:rPr>
      </w:pPr>
      <w:r w:rsidRPr="00082902">
        <w:rPr>
          <w:rFonts w:ascii="Arial" w:eastAsia="Arial" w:hAnsi="Arial"/>
          <w:sz w:val="20"/>
        </w:rPr>
        <w:t>has the right to use or disc</w:t>
      </w:r>
      <w:r w:rsidR="00D36CD9" w:rsidRPr="00082902">
        <w:rPr>
          <w:rFonts w:ascii="Arial" w:eastAsia="Arial" w:hAnsi="Arial"/>
          <w:sz w:val="20"/>
        </w:rPr>
        <w:t>los</w:t>
      </w:r>
      <w:r w:rsidR="001D1F22" w:rsidRPr="00082902">
        <w:rPr>
          <w:rFonts w:ascii="Arial" w:eastAsia="Arial" w:hAnsi="Arial"/>
          <w:sz w:val="20"/>
        </w:rPr>
        <w:t>e the Information in accordance with other Conditions of the Contract; or can show:</w:t>
      </w:r>
    </w:p>
    <w:p w14:paraId="2CD7540A" w14:textId="2157A81E" w:rsidR="001D1F22" w:rsidRPr="00082902" w:rsidRDefault="00A4175C" w:rsidP="00C36968">
      <w:pPr>
        <w:pStyle w:val="ListParagraph"/>
        <w:numPr>
          <w:ilvl w:val="1"/>
          <w:numId w:val="14"/>
        </w:numPr>
        <w:spacing w:before="155" w:line="229" w:lineRule="exact"/>
        <w:textAlignment w:val="baseline"/>
        <w:rPr>
          <w:rFonts w:ascii="Arial" w:eastAsia="Arial" w:hAnsi="Arial"/>
          <w:sz w:val="20"/>
        </w:rPr>
      </w:pPr>
      <w:r w:rsidRPr="00082902">
        <w:rPr>
          <w:rFonts w:ascii="Arial" w:eastAsia="Arial" w:hAnsi="Arial"/>
          <w:sz w:val="20"/>
        </w:rPr>
        <w:t xml:space="preserve">that the Information was or has become published or publicly available for use otherwise than in breach of any provision of the Contracr or any </w:t>
      </w:r>
      <w:r w:rsidR="0031609C" w:rsidRPr="00082902">
        <w:rPr>
          <w:rFonts w:ascii="Arial" w:eastAsia="Arial" w:hAnsi="Arial"/>
          <w:sz w:val="20"/>
        </w:rPr>
        <w:t>other agreement between the Parties;</w:t>
      </w:r>
    </w:p>
    <w:p w14:paraId="3AD94550" w14:textId="6A00512C" w:rsidR="0031609C" w:rsidRPr="00082902" w:rsidRDefault="0031609C" w:rsidP="00C36968">
      <w:pPr>
        <w:pStyle w:val="ListParagraph"/>
        <w:numPr>
          <w:ilvl w:val="1"/>
          <w:numId w:val="14"/>
        </w:numPr>
        <w:spacing w:before="155" w:line="229" w:lineRule="exact"/>
        <w:textAlignment w:val="baseline"/>
        <w:rPr>
          <w:rFonts w:ascii="Arial" w:eastAsia="Arial" w:hAnsi="Arial"/>
          <w:sz w:val="20"/>
        </w:rPr>
      </w:pPr>
      <w:r w:rsidRPr="00082902">
        <w:rPr>
          <w:rFonts w:ascii="Arial" w:eastAsia="Arial" w:hAnsi="Arial"/>
          <w:sz w:val="20"/>
        </w:rPr>
        <w:t xml:space="preserve">that the Information was already known to it (without restrictions on disclosure or use) </w:t>
      </w:r>
      <w:r w:rsidR="00606C27" w:rsidRPr="00082902">
        <w:rPr>
          <w:rFonts w:ascii="Arial" w:eastAsia="Arial" w:hAnsi="Arial"/>
          <w:sz w:val="20"/>
        </w:rPr>
        <w:t>prior to receiving the Information under or in connection with the Contract;</w:t>
      </w:r>
    </w:p>
    <w:p w14:paraId="29370065" w14:textId="6C800E51" w:rsidR="00606C27" w:rsidRPr="00082902" w:rsidRDefault="00F35983" w:rsidP="00C36968">
      <w:pPr>
        <w:pStyle w:val="ListParagraph"/>
        <w:numPr>
          <w:ilvl w:val="1"/>
          <w:numId w:val="14"/>
        </w:numPr>
        <w:spacing w:before="155" w:line="229" w:lineRule="exact"/>
        <w:textAlignment w:val="baseline"/>
        <w:rPr>
          <w:rFonts w:ascii="Arial" w:eastAsia="Arial" w:hAnsi="Arial"/>
          <w:sz w:val="20"/>
        </w:rPr>
      </w:pPr>
      <w:r w:rsidRPr="00082902">
        <w:rPr>
          <w:rFonts w:ascii="Arial" w:eastAsia="Arial" w:hAnsi="Arial"/>
          <w:sz w:val="20"/>
        </w:rPr>
        <w:t>that the Information was received without restriction on disclosure; or</w:t>
      </w:r>
    </w:p>
    <w:p w14:paraId="3EDB83B3" w14:textId="77777777" w:rsidR="00480285" w:rsidRPr="00082902" w:rsidRDefault="00F35983" w:rsidP="00C36968">
      <w:pPr>
        <w:pStyle w:val="ListParagraph"/>
        <w:numPr>
          <w:ilvl w:val="1"/>
          <w:numId w:val="14"/>
        </w:numPr>
        <w:spacing w:before="155" w:line="229" w:lineRule="exact"/>
        <w:textAlignment w:val="baseline"/>
        <w:rPr>
          <w:rFonts w:ascii="Arial" w:eastAsia="Arial" w:hAnsi="Arial"/>
          <w:sz w:val="20"/>
        </w:rPr>
      </w:pPr>
      <w:r w:rsidRPr="00082902">
        <w:rPr>
          <w:rFonts w:ascii="Arial" w:eastAsia="Arial" w:hAnsi="Arial"/>
          <w:sz w:val="20"/>
        </w:rPr>
        <w:t xml:space="preserve">from its records that the same Information </w:t>
      </w:r>
      <w:r w:rsidR="00480285" w:rsidRPr="00082902">
        <w:rPr>
          <w:rFonts w:ascii="Arial" w:eastAsia="Arial" w:hAnsi="Arial"/>
          <w:sz w:val="20"/>
        </w:rPr>
        <w:t>was derived independently of that received under or in connection with the Contract;</w:t>
      </w:r>
    </w:p>
    <w:p w14:paraId="72A025F5" w14:textId="5656DA56" w:rsidR="00D36CD9" w:rsidRPr="00082902" w:rsidRDefault="00480285" w:rsidP="00F132A0">
      <w:pPr>
        <w:spacing w:before="155" w:line="229" w:lineRule="exact"/>
        <w:ind w:left="1080"/>
        <w:textAlignment w:val="baseline"/>
        <w:rPr>
          <w:rFonts w:ascii="Arial" w:eastAsia="Arial" w:hAnsi="Arial"/>
          <w:sz w:val="20"/>
        </w:rPr>
      </w:pPr>
      <w:r w:rsidRPr="00082902">
        <w:rPr>
          <w:rFonts w:ascii="Arial" w:eastAsia="Arial" w:hAnsi="Arial"/>
          <w:sz w:val="20"/>
        </w:rPr>
        <w:t xml:space="preserve">provided that the relationship to any other Information is not revealed. </w:t>
      </w:r>
    </w:p>
    <w:p w14:paraId="1A524F7E" w14:textId="32F3AF59" w:rsidR="001B08D3" w:rsidRPr="00082902" w:rsidRDefault="001B08D3" w:rsidP="009B7ACF">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 xml:space="preserve">Neither Party shall be in breach of this </w:t>
      </w:r>
      <w:r w:rsidR="00021574" w:rsidRPr="00082902">
        <w:rPr>
          <w:rFonts w:ascii="Arial" w:eastAsia="Arial" w:hAnsi="Arial"/>
          <w:sz w:val="20"/>
        </w:rPr>
        <w:t>Condition</w:t>
      </w:r>
      <w:r w:rsidRPr="00082902">
        <w:rPr>
          <w:rFonts w:ascii="Arial" w:eastAsia="Arial" w:hAnsi="Arial"/>
          <w:sz w:val="20"/>
        </w:rPr>
        <w:t xml:space="preserv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021574" w:rsidRPr="00082902">
        <w:rPr>
          <w:rFonts w:ascii="Arial" w:eastAsia="Arial" w:hAnsi="Arial"/>
          <w:sz w:val="20"/>
        </w:rPr>
        <w:t>Condition</w:t>
      </w:r>
      <w:r w:rsidRPr="00082902">
        <w:rPr>
          <w:rFonts w:ascii="Arial" w:eastAsia="Arial" w:hAnsi="Arial"/>
          <w:sz w:val="20"/>
        </w:rPr>
        <w:t>.</w:t>
      </w:r>
    </w:p>
    <w:p w14:paraId="62C06385" w14:textId="77777777" w:rsidR="001B08D3" w:rsidRPr="00082902" w:rsidRDefault="001B08D3" w:rsidP="009B7ACF">
      <w:pPr>
        <w:spacing w:before="155" w:line="229" w:lineRule="exact"/>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The Authority may disclose the Information:</w:t>
      </w:r>
    </w:p>
    <w:p w14:paraId="09B6E1DA" w14:textId="68D8CDF1" w:rsidR="001B08D3" w:rsidRPr="00082902" w:rsidRDefault="001B08D3" w:rsidP="00C36968">
      <w:pPr>
        <w:pStyle w:val="ListParagraph"/>
        <w:numPr>
          <w:ilvl w:val="0"/>
          <w:numId w:val="15"/>
        </w:numPr>
        <w:spacing w:before="155" w:line="229" w:lineRule="exact"/>
        <w:textAlignment w:val="baseline"/>
        <w:rPr>
          <w:rFonts w:ascii="Arial" w:eastAsia="Arial" w:hAnsi="Arial"/>
          <w:sz w:val="20"/>
        </w:rPr>
      </w:pPr>
      <w:r w:rsidRPr="00082902">
        <w:rPr>
          <w:rFonts w:ascii="Arial" w:eastAsia="Arial" w:hAnsi="Arial"/>
          <w:sz w:val="20"/>
        </w:rPr>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r w:rsidR="00BA4F6E" w:rsidRPr="00082902">
        <w:rPr>
          <w:rFonts w:ascii="Arial" w:eastAsia="Arial" w:hAnsi="Arial"/>
          <w:sz w:val="20"/>
        </w:rPr>
        <w:t>. Where such a disclosure is made the Authority shall ensure that the recipient</w:t>
      </w:r>
      <w:r w:rsidR="0079659D" w:rsidRPr="00082902">
        <w:rPr>
          <w:rFonts w:ascii="Arial" w:eastAsia="Arial" w:hAnsi="Arial"/>
          <w:sz w:val="20"/>
        </w:rPr>
        <w:t xml:space="preserve"> is made aware of its confidentiality;</w:t>
      </w:r>
    </w:p>
    <w:p w14:paraId="48031753" w14:textId="498795C6" w:rsidR="001B08D3" w:rsidRPr="00082902" w:rsidRDefault="001B08D3" w:rsidP="00C36968">
      <w:pPr>
        <w:pStyle w:val="ListParagraph"/>
        <w:numPr>
          <w:ilvl w:val="0"/>
          <w:numId w:val="15"/>
        </w:numPr>
        <w:spacing w:before="155" w:line="229" w:lineRule="exact"/>
        <w:textAlignment w:val="baseline"/>
        <w:rPr>
          <w:rFonts w:ascii="Arial" w:eastAsia="Arial" w:hAnsi="Arial"/>
          <w:sz w:val="20"/>
        </w:rPr>
      </w:pPr>
      <w:r w:rsidRPr="00082902">
        <w:rPr>
          <w:rFonts w:ascii="Arial" w:eastAsia="Arial" w:hAnsi="Arial"/>
          <w:sz w:val="20"/>
        </w:rPr>
        <w:t xml:space="preserve">to Parliament and Parliamentary Committees or if required by any Parliamentary reporting requirement; </w:t>
      </w:r>
    </w:p>
    <w:p w14:paraId="39A2AEA8" w14:textId="1DA3D62E" w:rsidR="001B08D3" w:rsidRPr="00082902" w:rsidRDefault="001B08D3" w:rsidP="00C36968">
      <w:pPr>
        <w:pStyle w:val="ListParagraph"/>
        <w:numPr>
          <w:ilvl w:val="0"/>
          <w:numId w:val="15"/>
        </w:numPr>
        <w:spacing w:before="155" w:line="229" w:lineRule="exact"/>
        <w:textAlignment w:val="baseline"/>
        <w:rPr>
          <w:rFonts w:ascii="Arial" w:eastAsia="Arial" w:hAnsi="Arial"/>
          <w:sz w:val="20"/>
        </w:rPr>
      </w:pPr>
      <w:r w:rsidRPr="00082902">
        <w:rPr>
          <w:rFonts w:ascii="Arial" w:eastAsia="Arial" w:hAnsi="Arial"/>
          <w:sz w:val="20"/>
        </w:rPr>
        <w:t>to the extent that the Authority (acting reasonably) deems disclosure necessary or appropriate in the course of carrying out its public functions;</w:t>
      </w:r>
    </w:p>
    <w:p w14:paraId="315C7189" w14:textId="5A1AE7A2" w:rsidR="00497FA6" w:rsidRPr="00082902" w:rsidRDefault="00ED0754" w:rsidP="00C36968">
      <w:pPr>
        <w:pStyle w:val="ListParagraph"/>
        <w:numPr>
          <w:ilvl w:val="0"/>
          <w:numId w:val="15"/>
        </w:numPr>
        <w:spacing w:before="155" w:line="229" w:lineRule="exact"/>
        <w:textAlignment w:val="baseline"/>
        <w:rPr>
          <w:rFonts w:ascii="Arial" w:eastAsia="Arial" w:hAnsi="Arial"/>
          <w:sz w:val="20"/>
        </w:rPr>
      </w:pPr>
      <w:r w:rsidRPr="00082902">
        <w:rPr>
          <w:rFonts w:ascii="Arial" w:eastAsia="Arial" w:hAnsi="Arial"/>
          <w:sz w:val="20"/>
        </w:rPr>
        <w:t>subject to clause 13.g below, on a confidential basis to a professional adviser, consultant or other person engaged by any of the entities defined in Schedule 1 (including benchmarking organisations) for any</w:t>
      </w:r>
      <w:r w:rsidR="00C16B4B" w:rsidRPr="00082902">
        <w:rPr>
          <w:rFonts w:ascii="Arial" w:eastAsia="Arial" w:hAnsi="Arial"/>
          <w:sz w:val="20"/>
        </w:rPr>
        <w:t xml:space="preserve"> purpose relating to or connected with the Contract;</w:t>
      </w:r>
    </w:p>
    <w:p w14:paraId="55351F52" w14:textId="5C958E1F" w:rsidR="00C8608D" w:rsidRPr="00082902" w:rsidRDefault="00C8608D" w:rsidP="00C36968">
      <w:pPr>
        <w:pStyle w:val="ListParagraph"/>
        <w:numPr>
          <w:ilvl w:val="0"/>
          <w:numId w:val="15"/>
        </w:numPr>
        <w:spacing w:before="155" w:line="229" w:lineRule="exact"/>
        <w:textAlignment w:val="baseline"/>
        <w:rPr>
          <w:rFonts w:ascii="Arial" w:eastAsia="Arial" w:hAnsi="Arial"/>
          <w:sz w:val="20"/>
        </w:rPr>
      </w:pPr>
      <w:r w:rsidRPr="00082902">
        <w:rPr>
          <w:rFonts w:ascii="Arial" w:eastAsia="Arial" w:hAnsi="Arial"/>
          <w:sz w:val="20"/>
        </w:rPr>
        <w:t>subject to clause 13.g below, on a confidential basis for the purpose of the exercise of its rights under the Contract;</w:t>
      </w:r>
    </w:p>
    <w:p w14:paraId="707A2189" w14:textId="28F5F6C5" w:rsidR="00994CCB" w:rsidRPr="00082902" w:rsidRDefault="00994CCB" w:rsidP="00994CCB">
      <w:pPr>
        <w:pStyle w:val="ListParagraph"/>
        <w:spacing w:before="155" w:line="229" w:lineRule="exact"/>
        <w:textAlignment w:val="baseline"/>
        <w:rPr>
          <w:rFonts w:ascii="Arial" w:eastAsia="Arial" w:hAnsi="Arial"/>
          <w:sz w:val="20"/>
        </w:rPr>
      </w:pPr>
      <w:r w:rsidRPr="00082902">
        <w:rPr>
          <w:rFonts w:ascii="Arial" w:eastAsia="Arial" w:hAnsi="Arial"/>
          <w:sz w:val="20"/>
        </w:rPr>
        <w:t>or</w:t>
      </w:r>
    </w:p>
    <w:p w14:paraId="7F08A62D" w14:textId="47D9BA45" w:rsidR="00994CCB" w:rsidRPr="00082902" w:rsidRDefault="00994CCB" w:rsidP="00C36968">
      <w:pPr>
        <w:pStyle w:val="ListParagraph"/>
        <w:numPr>
          <w:ilvl w:val="0"/>
          <w:numId w:val="15"/>
        </w:numPr>
        <w:spacing w:before="155" w:line="229" w:lineRule="exact"/>
        <w:textAlignment w:val="baseline"/>
        <w:rPr>
          <w:rFonts w:ascii="Arial" w:eastAsia="Arial" w:hAnsi="Arial"/>
          <w:sz w:val="20"/>
        </w:rPr>
      </w:pPr>
      <w:r w:rsidRPr="00082902">
        <w:rPr>
          <w:rFonts w:ascii="Arial" w:eastAsia="Arial" w:hAnsi="Arial"/>
          <w:sz w:val="20"/>
        </w:rPr>
        <w:t>on a confidential basis to a proposed body in connection with any assignment, novation or disposal of any of its rights, obligations or liabilities under the Contract;</w:t>
      </w:r>
    </w:p>
    <w:p w14:paraId="06CBB546" w14:textId="1AAAC834" w:rsidR="00A97E5F" w:rsidRPr="00082902" w:rsidRDefault="00A97E5F" w:rsidP="00A97E5F">
      <w:pPr>
        <w:spacing w:before="155" w:line="229" w:lineRule="exact"/>
        <w:textAlignment w:val="baseline"/>
        <w:rPr>
          <w:rFonts w:ascii="Arial" w:eastAsia="Arial" w:hAnsi="Arial"/>
          <w:sz w:val="20"/>
        </w:rPr>
      </w:pPr>
      <w:r w:rsidRPr="00082902">
        <w:rPr>
          <w:rFonts w:ascii="Arial" w:eastAsia="Arial" w:hAnsi="Arial"/>
          <w:sz w:val="20"/>
        </w:rPr>
        <w:t>and for the purposes of foregoing, references to disclosure on a confidential basis shall mean disclosure subject to a confidentiality</w:t>
      </w:r>
      <w:r w:rsidR="00132B1D" w:rsidRPr="00082902">
        <w:rPr>
          <w:rFonts w:ascii="Arial" w:eastAsia="Arial" w:hAnsi="Arial"/>
          <w:sz w:val="20"/>
        </w:rPr>
        <w:t xml:space="preserve"> agreement or arrangement containing terms no less strigent than those placed on the Authority under this Condition.</w:t>
      </w:r>
    </w:p>
    <w:p w14:paraId="35FFD40E" w14:textId="77777777" w:rsidR="00DE7DFE" w:rsidRPr="00082902" w:rsidRDefault="001B08D3" w:rsidP="00DE7DFE">
      <w:pPr>
        <w:spacing w:before="155" w:line="229" w:lineRule="exact"/>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r>
      <w:r w:rsidR="003C07B9" w:rsidRPr="00082902">
        <w:rPr>
          <w:rFonts w:ascii="Arial" w:eastAsia="Arial" w:hAnsi="Arial"/>
          <w:sz w:val="20"/>
        </w:rPr>
        <w:t>Where the Authority</w:t>
      </w:r>
      <w:r w:rsidR="00125DED" w:rsidRPr="00082902">
        <w:rPr>
          <w:rFonts w:ascii="Arial" w:eastAsia="Arial" w:hAnsi="Arial"/>
          <w:sz w:val="20"/>
        </w:rPr>
        <w:t xml:space="preserve"> intends to disclose Information to a commercial entity which is not a Central Government Body in accordance with clauses </w:t>
      </w:r>
      <w:r w:rsidR="00524ECE" w:rsidRPr="00082902">
        <w:rPr>
          <w:rFonts w:ascii="Arial" w:eastAsia="Arial" w:hAnsi="Arial"/>
          <w:sz w:val="20"/>
        </w:rPr>
        <w:t>13.f</w:t>
      </w:r>
      <w:r w:rsidR="008C0F0B" w:rsidRPr="00082902">
        <w:rPr>
          <w:rFonts w:ascii="Arial" w:eastAsia="Arial" w:hAnsi="Arial"/>
          <w:sz w:val="20"/>
        </w:rPr>
        <w:t>.(4) or 13.f.(5) above, the Authority will end</w:t>
      </w:r>
      <w:r w:rsidR="00E74B6C" w:rsidRPr="00082902">
        <w:rPr>
          <w:rFonts w:ascii="Arial" w:eastAsia="Arial" w:hAnsi="Arial"/>
          <w:sz w:val="20"/>
        </w:rPr>
        <w:t>eavor to provide the Contractor with 3 Business Days’ notice in advance of such disclosure. In relation to a disclosure</w:t>
      </w:r>
      <w:r w:rsidR="00693CE9" w:rsidRPr="00082902">
        <w:rPr>
          <w:rFonts w:ascii="Arial" w:eastAsia="Arial" w:hAnsi="Arial"/>
          <w:sz w:val="20"/>
        </w:rPr>
        <w:t xml:space="preserve"> of Information made under clause 13.f.(3) above, if reasonably requested by the Contractor within 2 Business Days of such notice being given, where the Authority has not already done so, it will </w:t>
      </w:r>
      <w:r w:rsidR="002206A4" w:rsidRPr="00082902">
        <w:rPr>
          <w:rFonts w:ascii="Arial" w:eastAsia="Arial" w:hAnsi="Arial"/>
          <w:sz w:val="20"/>
        </w:rPr>
        <w:t>endeavor to procure from the intended recipient of the Information an agreement contrainng confidentiality terms the same as, or subst</w:t>
      </w:r>
      <w:r w:rsidR="00DD2827" w:rsidRPr="00082902">
        <w:rPr>
          <w:rFonts w:ascii="Arial" w:eastAsia="Arial" w:hAnsi="Arial"/>
          <w:sz w:val="20"/>
        </w:rPr>
        <w:t>antially similar to, those placed on the Authority under this Condition.</w:t>
      </w:r>
    </w:p>
    <w:p w14:paraId="5AE5A5A9" w14:textId="77777777" w:rsidR="003628A1" w:rsidRPr="00082902" w:rsidRDefault="00DE7DFE" w:rsidP="009B7ACF">
      <w:pPr>
        <w:spacing w:before="155" w:line="229" w:lineRule="exact"/>
        <w:textAlignment w:val="baseline"/>
        <w:rPr>
          <w:rFonts w:ascii="Arial" w:eastAsia="Arial" w:hAnsi="Arial"/>
          <w:sz w:val="20"/>
        </w:rPr>
      </w:pPr>
      <w:r w:rsidRPr="00082902">
        <w:rPr>
          <w:rFonts w:ascii="Arial" w:eastAsia="Arial" w:hAnsi="Arial"/>
          <w:sz w:val="20"/>
        </w:rPr>
        <w:t xml:space="preserve">h. </w:t>
      </w:r>
      <w:r w:rsidRPr="00082902">
        <w:rPr>
          <w:rFonts w:ascii="Arial" w:eastAsia="Arial" w:hAnsi="Arial"/>
          <w:sz w:val="20"/>
        </w:rPr>
        <w:tab/>
        <w:t>B</w:t>
      </w:r>
      <w:r w:rsidR="00F86C5D" w:rsidRPr="00082902">
        <w:rPr>
          <w:rFonts w:ascii="Arial" w:eastAsia="Arial" w:hAnsi="Arial"/>
          <w:sz w:val="20"/>
        </w:rPr>
        <w:t>efore sharing any information in accordance with clause 13.f, the Authority may redact the Information. Any decision to redact Information made by the Authority shall be final.</w:t>
      </w:r>
    </w:p>
    <w:p w14:paraId="182E58FA" w14:textId="26A4F6C4" w:rsidR="001B08D3" w:rsidRPr="00082902" w:rsidRDefault="003628A1" w:rsidP="009B7ACF">
      <w:pPr>
        <w:spacing w:before="155" w:line="229" w:lineRule="exact"/>
        <w:textAlignment w:val="baseline"/>
        <w:rPr>
          <w:rFonts w:ascii="Arial" w:eastAsia="Arial" w:hAnsi="Arial"/>
          <w:sz w:val="20"/>
        </w:rPr>
      </w:pPr>
      <w:r w:rsidRPr="00082902">
        <w:rPr>
          <w:rFonts w:ascii="Arial" w:eastAsia="Arial" w:hAnsi="Arial"/>
          <w:sz w:val="20"/>
        </w:rPr>
        <w:t>i</w:t>
      </w:r>
      <w:r w:rsidR="001B08D3" w:rsidRPr="00082902">
        <w:rPr>
          <w:rFonts w:ascii="Arial" w:eastAsia="Arial" w:hAnsi="Arial"/>
          <w:sz w:val="20"/>
        </w:rPr>
        <w:t>.</w:t>
      </w:r>
      <w:r w:rsidR="001B08D3" w:rsidRPr="00082902">
        <w:rPr>
          <w:rFonts w:ascii="Arial" w:eastAsia="Arial" w:hAnsi="Arial"/>
          <w:sz w:val="20"/>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5183B52" w14:textId="28BFF882" w:rsidR="001B08D3" w:rsidRPr="00082902" w:rsidRDefault="00DF2BC4" w:rsidP="009B7ACF">
      <w:pPr>
        <w:spacing w:before="155" w:line="229" w:lineRule="exact"/>
        <w:textAlignment w:val="baseline"/>
        <w:rPr>
          <w:rFonts w:ascii="Arial" w:eastAsia="Arial" w:hAnsi="Arial"/>
          <w:sz w:val="20"/>
        </w:rPr>
      </w:pPr>
      <w:r w:rsidRPr="00082902">
        <w:rPr>
          <w:rFonts w:ascii="Arial" w:eastAsia="Arial" w:hAnsi="Arial"/>
          <w:sz w:val="20"/>
        </w:rPr>
        <w:t>j.</w:t>
      </w:r>
      <w:r w:rsidR="001B08D3" w:rsidRPr="00082902">
        <w:rPr>
          <w:rFonts w:ascii="Arial" w:eastAsia="Arial" w:hAnsi="Arial"/>
          <w:sz w:val="20"/>
        </w:rPr>
        <w:tab/>
        <w:t xml:space="preserve">Nothing in this </w:t>
      </w:r>
      <w:r w:rsidR="00021574" w:rsidRPr="00082902">
        <w:rPr>
          <w:rFonts w:ascii="Arial" w:eastAsia="Arial" w:hAnsi="Arial"/>
          <w:sz w:val="20"/>
        </w:rPr>
        <w:t>Condition</w:t>
      </w:r>
      <w:r w:rsidR="001B08D3" w:rsidRPr="00082902">
        <w:rPr>
          <w:rFonts w:ascii="Arial" w:eastAsia="Arial" w:hAnsi="Arial"/>
          <w:sz w:val="20"/>
        </w:rPr>
        <w:t xml:space="preserve"> shall affect the Parties' obligations of confidentiality where Information is disclosed orally in confidence.</w:t>
      </w:r>
    </w:p>
    <w:p w14:paraId="59ABBE07" w14:textId="3EDCAC03"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4</w:t>
      </w:r>
      <w:r w:rsidRPr="00082902">
        <w:rPr>
          <w:rFonts w:ascii="Arial" w:eastAsia="Arial" w:hAnsi="Arial"/>
          <w:b/>
          <w:sz w:val="20"/>
          <w:u w:val="single"/>
        </w:rPr>
        <w:t xml:space="preserve">. </w:t>
      </w:r>
      <w:r w:rsidR="001B08D3" w:rsidRPr="00082902">
        <w:rPr>
          <w:rFonts w:ascii="Arial" w:eastAsia="Arial" w:hAnsi="Arial"/>
          <w:b/>
          <w:sz w:val="20"/>
          <w:u w:val="single"/>
        </w:rPr>
        <w:t>Publicity and Communications with the Media</w:t>
      </w:r>
    </w:p>
    <w:p w14:paraId="2CA5EACF"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EF6D01E" w14:textId="00BA7916" w:rsidR="001B08D3" w:rsidRPr="00082902" w:rsidRDefault="00532C5D"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5</w:t>
      </w:r>
      <w:r w:rsidRPr="00082902">
        <w:rPr>
          <w:rFonts w:ascii="Arial" w:eastAsia="Arial" w:hAnsi="Arial"/>
          <w:b/>
          <w:sz w:val="20"/>
          <w:u w:val="single"/>
        </w:rPr>
        <w:t xml:space="preserve">. </w:t>
      </w:r>
      <w:r w:rsidR="001B08D3" w:rsidRPr="00082902">
        <w:rPr>
          <w:rFonts w:ascii="Arial" w:eastAsia="Arial" w:hAnsi="Arial"/>
          <w:b/>
          <w:sz w:val="20"/>
          <w:u w:val="single"/>
        </w:rPr>
        <w:t>Change of Control of Contractor</w:t>
      </w:r>
    </w:p>
    <w:p w14:paraId="7D9AD541" w14:textId="6C91946D"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 xml:space="preserve">The Contractor shall notify the Representative of the Authority at the address given in </w:t>
      </w:r>
      <w:r w:rsidR="00021574" w:rsidRPr="00082902">
        <w:rPr>
          <w:rFonts w:ascii="Arial" w:eastAsia="Arial" w:hAnsi="Arial"/>
          <w:sz w:val="20"/>
        </w:rPr>
        <w:t>Clause</w:t>
      </w:r>
      <w:r w:rsidRPr="00082902">
        <w:rPr>
          <w:rFonts w:ascii="Arial" w:eastAsia="Arial" w:hAnsi="Arial"/>
          <w:sz w:val="20"/>
        </w:rPr>
        <w:t xml:space="preserve"> 1</w:t>
      </w:r>
      <w:r w:rsidR="000A73E0" w:rsidRPr="00082902">
        <w:rPr>
          <w:rFonts w:ascii="Arial" w:eastAsia="Arial" w:hAnsi="Arial"/>
          <w:sz w:val="20"/>
        </w:rPr>
        <w:t>5</w:t>
      </w:r>
      <w:r w:rsidRPr="00082902">
        <w:rPr>
          <w:rFonts w:ascii="Arial" w:eastAsia="Arial" w:hAnsi="Arial"/>
          <w:sz w:val="20"/>
        </w:rPr>
        <w:t>.b, as soon as practicable, in writing of any intended, planned or actual change in control of the Contractor</w:t>
      </w:r>
      <w:r w:rsidR="002D3A98" w:rsidRPr="00082902">
        <w:rPr>
          <w:rFonts w:ascii="Arial" w:eastAsia="Arial" w:hAnsi="Arial"/>
          <w:sz w:val="20"/>
        </w:rPr>
        <w:t>, including any Subcontractors</w:t>
      </w:r>
      <w:r w:rsidRPr="00082902">
        <w:rPr>
          <w:rFonts w:ascii="Arial" w:eastAsia="Arial" w:hAnsi="Arial"/>
          <w:sz w:val="20"/>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7F40DF5"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Each notice of change of control shall be taken to apply to all contracts with the Authority. Notices shall be submitted to:</w:t>
      </w:r>
    </w:p>
    <w:p w14:paraId="28C846D9" w14:textId="77777777"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Mergers &amp; Acquisitions Section</w:t>
      </w:r>
    </w:p>
    <w:p w14:paraId="2652BA51" w14:textId="77777777"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Strategic Supplier Management Team</w:t>
      </w:r>
    </w:p>
    <w:p w14:paraId="4EC273D7" w14:textId="0C7F63D1"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Spruce 3b #1301</w:t>
      </w:r>
    </w:p>
    <w:p w14:paraId="14E2E4B6" w14:textId="77777777"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MOD Abbey Wood,</w:t>
      </w:r>
    </w:p>
    <w:p w14:paraId="5F6CD948" w14:textId="1085353F"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Bristol, BS34 8JH</w:t>
      </w:r>
    </w:p>
    <w:p w14:paraId="61586104" w14:textId="709D5513" w:rsidR="00966BCE" w:rsidRPr="00082902" w:rsidRDefault="00966BCE" w:rsidP="009B7ACF">
      <w:pPr>
        <w:spacing w:before="155" w:line="229" w:lineRule="exact"/>
        <w:ind w:left="720"/>
        <w:textAlignment w:val="baseline"/>
        <w:rPr>
          <w:rFonts w:ascii="Arial" w:eastAsia="Arial" w:hAnsi="Arial"/>
          <w:b/>
          <w:bCs/>
          <w:sz w:val="20"/>
        </w:rPr>
      </w:pPr>
      <w:r w:rsidRPr="00082902">
        <w:rPr>
          <w:rFonts w:ascii="Arial" w:eastAsia="Arial" w:hAnsi="Arial"/>
          <w:b/>
          <w:bCs/>
          <w:sz w:val="20"/>
        </w:rPr>
        <w:t xml:space="preserve">And </w:t>
      </w:r>
      <w:r w:rsidRPr="00082902">
        <w:rPr>
          <w:rFonts w:ascii="Arial" w:eastAsia="Arial" w:hAnsi="Arial"/>
          <w:sz w:val="20"/>
        </w:rPr>
        <w:t>emailed to:</w:t>
      </w:r>
      <w:r w:rsidRPr="00082902">
        <w:rPr>
          <w:rFonts w:ascii="Arial" w:eastAsia="Arial" w:hAnsi="Arial"/>
          <w:b/>
          <w:bCs/>
          <w:sz w:val="20"/>
        </w:rPr>
        <w:t xml:space="preserve"> </w:t>
      </w:r>
      <w:hyperlink r:id="rId27" w:history="1">
        <w:r w:rsidR="00AD50DE" w:rsidRPr="00082902">
          <w:rPr>
            <w:rStyle w:val="Hyperlink"/>
            <w:rFonts w:ascii="Arial" w:eastAsia="Arial" w:hAnsi="Arial"/>
            <w:color w:val="auto"/>
            <w:sz w:val="20"/>
          </w:rPr>
          <w:t>DefComrclSSM-MergersandAcq@mod.gov.uk</w:t>
        </w:r>
      </w:hyperlink>
    </w:p>
    <w:p w14:paraId="6DD87DB7" w14:textId="1A8DBD7E" w:rsidR="001B08D3" w:rsidRPr="00082902" w:rsidRDefault="00AD50DE" w:rsidP="009B7ACF">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r>
      <w:r w:rsidR="001B08D3" w:rsidRPr="00082902">
        <w:rPr>
          <w:rFonts w:ascii="Arial" w:eastAsia="Arial" w:hAnsi="Arial"/>
          <w:sz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55BB82A" w14:textId="2B4A207D" w:rsidR="001B08D3" w:rsidRPr="00082902" w:rsidRDefault="00485E03" w:rsidP="001B08D3">
      <w:pPr>
        <w:spacing w:before="155" w:line="229" w:lineRule="exact"/>
        <w:textAlignment w:val="baseline"/>
        <w:rPr>
          <w:rFonts w:ascii="Arial" w:eastAsia="Arial" w:hAnsi="Arial"/>
          <w:sz w:val="20"/>
        </w:rPr>
      </w:pPr>
      <w:r w:rsidRPr="00082902">
        <w:rPr>
          <w:rFonts w:ascii="Arial" w:eastAsia="Arial" w:hAnsi="Arial"/>
          <w:sz w:val="20"/>
        </w:rPr>
        <w:t>d</w:t>
      </w:r>
      <w:r w:rsidR="001B08D3" w:rsidRPr="00082902">
        <w:rPr>
          <w:rFonts w:ascii="Arial" w:eastAsia="Arial" w:hAnsi="Arial"/>
          <w:sz w:val="20"/>
        </w:rPr>
        <w:t>.</w:t>
      </w:r>
      <w:r w:rsidR="001B08D3" w:rsidRPr="00082902">
        <w:rPr>
          <w:rFonts w:ascii="Arial" w:eastAsia="Arial" w:hAnsi="Arial"/>
          <w:sz w:val="20"/>
        </w:rPr>
        <w:tab/>
        <w:t xml:space="preserve">The Authority may terminate the Contract by giving written notice to the Contractor within six months of the Authority being notified in accordance with </w:t>
      </w:r>
      <w:r w:rsidR="00021574" w:rsidRPr="00082902">
        <w:rPr>
          <w:rFonts w:ascii="Arial" w:eastAsia="Arial" w:hAnsi="Arial"/>
          <w:sz w:val="20"/>
        </w:rPr>
        <w:t>Clause</w:t>
      </w:r>
      <w:r w:rsidR="001B08D3" w:rsidRPr="00082902">
        <w:rPr>
          <w:rFonts w:ascii="Arial" w:eastAsia="Arial" w:hAnsi="Arial"/>
          <w:sz w:val="20"/>
        </w:rPr>
        <w:t xml:space="preserve"> 1</w:t>
      </w:r>
      <w:r w:rsidRPr="00082902">
        <w:rPr>
          <w:rFonts w:ascii="Arial" w:eastAsia="Arial" w:hAnsi="Arial"/>
          <w:sz w:val="20"/>
        </w:rPr>
        <w:t>5</w:t>
      </w:r>
      <w:r w:rsidR="001B08D3" w:rsidRPr="00082902">
        <w:rPr>
          <w:rFonts w:ascii="Arial" w:eastAsia="Arial" w:hAnsi="Arial"/>
          <w:sz w:val="20"/>
        </w:rPr>
        <w:t xml:space="preserve">.a. The Authority shall act reasonably in exercising its right of termination under this </w:t>
      </w:r>
      <w:r w:rsidR="00021574" w:rsidRPr="00082902">
        <w:rPr>
          <w:rFonts w:ascii="Arial" w:eastAsia="Arial" w:hAnsi="Arial"/>
          <w:sz w:val="20"/>
        </w:rPr>
        <w:t>Condition</w:t>
      </w:r>
      <w:r w:rsidR="001B08D3" w:rsidRPr="00082902">
        <w:rPr>
          <w:rFonts w:ascii="Arial" w:eastAsia="Arial" w:hAnsi="Arial"/>
          <w:sz w:val="20"/>
        </w:rPr>
        <w:t>.</w:t>
      </w:r>
    </w:p>
    <w:p w14:paraId="4AB4DF46" w14:textId="67EB78DF" w:rsidR="001B08D3" w:rsidRPr="00082902" w:rsidRDefault="00485E03" w:rsidP="001B08D3">
      <w:pPr>
        <w:spacing w:before="155" w:line="229" w:lineRule="exact"/>
        <w:textAlignment w:val="baseline"/>
        <w:rPr>
          <w:rFonts w:ascii="Arial" w:eastAsia="Arial" w:hAnsi="Arial"/>
          <w:sz w:val="20"/>
        </w:rPr>
      </w:pPr>
      <w:r w:rsidRPr="00082902">
        <w:rPr>
          <w:rFonts w:ascii="Arial" w:eastAsia="Arial" w:hAnsi="Arial"/>
          <w:sz w:val="20"/>
        </w:rPr>
        <w:t>e</w:t>
      </w:r>
      <w:r w:rsidR="001B08D3" w:rsidRPr="00082902">
        <w:rPr>
          <w:rFonts w:ascii="Arial" w:eastAsia="Arial" w:hAnsi="Arial"/>
          <w:sz w:val="20"/>
        </w:rPr>
        <w:t>.</w:t>
      </w:r>
      <w:r w:rsidR="001B08D3" w:rsidRPr="00082902">
        <w:rPr>
          <w:rFonts w:ascii="Arial" w:eastAsia="Arial" w:hAnsi="Arial"/>
          <w:sz w:val="20"/>
        </w:rPr>
        <w:tab/>
        <w:t xml:space="preserve">If the Authority exercises its right to terminate in accordance with </w:t>
      </w:r>
      <w:r w:rsidR="00021574" w:rsidRPr="00082902">
        <w:rPr>
          <w:rFonts w:ascii="Arial" w:eastAsia="Arial" w:hAnsi="Arial"/>
          <w:sz w:val="20"/>
        </w:rPr>
        <w:t>Clause</w:t>
      </w:r>
      <w:r w:rsidR="001B08D3" w:rsidRPr="00082902">
        <w:rPr>
          <w:rFonts w:ascii="Arial" w:eastAsia="Arial" w:hAnsi="Arial"/>
          <w:sz w:val="20"/>
        </w:rPr>
        <w:t xml:space="preserve"> 1</w:t>
      </w:r>
      <w:r w:rsidR="00F25D41" w:rsidRPr="00082902">
        <w:rPr>
          <w:rFonts w:ascii="Arial" w:eastAsia="Arial" w:hAnsi="Arial"/>
          <w:sz w:val="20"/>
        </w:rPr>
        <w:t>5</w:t>
      </w:r>
      <w:r w:rsidR="001B08D3" w:rsidRPr="00082902">
        <w:rPr>
          <w:rFonts w:ascii="Arial" w:eastAsia="Arial" w:hAnsi="Arial"/>
          <w:sz w:val="20"/>
        </w:rPr>
        <w:t>.</w:t>
      </w:r>
      <w:r w:rsidR="00F25D41" w:rsidRPr="00082902">
        <w:rPr>
          <w:rFonts w:ascii="Arial" w:eastAsia="Arial" w:hAnsi="Arial"/>
          <w:sz w:val="20"/>
        </w:rPr>
        <w:t>d</w:t>
      </w:r>
      <w:r w:rsidR="001B08D3" w:rsidRPr="00082902">
        <w:rPr>
          <w:rFonts w:ascii="Arial" w:eastAsia="Arial" w:hAnsi="Arial"/>
          <w:sz w:val="20"/>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w:t>
      </w:r>
      <w:r w:rsidR="00021574" w:rsidRPr="00082902">
        <w:rPr>
          <w:rFonts w:ascii="Arial" w:eastAsia="Arial" w:hAnsi="Arial"/>
          <w:sz w:val="20"/>
        </w:rPr>
        <w:t>Clause</w:t>
      </w:r>
      <w:r w:rsidR="001B08D3" w:rsidRPr="00082902">
        <w:rPr>
          <w:rFonts w:ascii="Arial" w:eastAsia="Arial" w:hAnsi="Arial"/>
          <w:sz w:val="20"/>
        </w:rPr>
        <w:t xml:space="preserve"> 1</w:t>
      </w:r>
      <w:r w:rsidR="0054317A" w:rsidRPr="00082902">
        <w:rPr>
          <w:rFonts w:ascii="Arial" w:eastAsia="Arial" w:hAnsi="Arial"/>
          <w:sz w:val="20"/>
        </w:rPr>
        <w:t>5</w:t>
      </w:r>
      <w:r w:rsidR="001B08D3" w:rsidRPr="00082902">
        <w:rPr>
          <w:rFonts w:ascii="Arial" w:eastAsia="Arial" w:hAnsi="Arial"/>
          <w:sz w:val="20"/>
        </w:rPr>
        <w:t>.</w:t>
      </w:r>
      <w:r w:rsidR="0054317A" w:rsidRPr="00082902">
        <w:rPr>
          <w:rFonts w:ascii="Arial" w:eastAsia="Arial" w:hAnsi="Arial"/>
          <w:sz w:val="20"/>
        </w:rPr>
        <w:t>e</w:t>
      </w:r>
      <w:r w:rsidR="001B08D3" w:rsidRPr="00082902">
        <w:rPr>
          <w:rFonts w:ascii="Arial" w:eastAsia="Arial" w:hAnsi="Arial"/>
          <w:sz w:val="20"/>
        </w:rPr>
        <w:t xml:space="preserve"> must be fully supported by documentary evidence. The decision whether to make such a payment shall be at the Authority’s sole discretion.</w:t>
      </w:r>
    </w:p>
    <w:p w14:paraId="17E66D3A" w14:textId="6FE1F0F9" w:rsidR="001B08D3" w:rsidRPr="00082902" w:rsidRDefault="00485E03" w:rsidP="001B08D3">
      <w:pPr>
        <w:spacing w:before="155" w:line="229" w:lineRule="exact"/>
        <w:textAlignment w:val="baseline"/>
        <w:rPr>
          <w:rFonts w:ascii="Arial" w:eastAsia="Arial" w:hAnsi="Arial"/>
          <w:sz w:val="20"/>
        </w:rPr>
      </w:pPr>
      <w:r w:rsidRPr="00082902">
        <w:rPr>
          <w:rFonts w:ascii="Arial" w:eastAsia="Arial" w:hAnsi="Arial"/>
          <w:sz w:val="20"/>
        </w:rPr>
        <w:t>f</w:t>
      </w:r>
      <w:r w:rsidR="001B08D3" w:rsidRPr="00082902">
        <w:rPr>
          <w:rFonts w:ascii="Arial" w:eastAsia="Arial" w:hAnsi="Arial"/>
          <w:sz w:val="20"/>
        </w:rPr>
        <w:t>.</w:t>
      </w:r>
      <w:r w:rsidR="001B08D3" w:rsidRPr="00082902">
        <w:rPr>
          <w:rFonts w:ascii="Arial" w:eastAsia="Arial" w:hAnsi="Arial"/>
          <w:sz w:val="20"/>
        </w:rPr>
        <w:tab/>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021574" w:rsidRPr="00082902">
        <w:rPr>
          <w:rFonts w:ascii="Arial" w:eastAsia="Arial" w:hAnsi="Arial"/>
          <w:sz w:val="20"/>
        </w:rPr>
        <w:t>Condition</w:t>
      </w:r>
      <w:r w:rsidR="001B08D3" w:rsidRPr="00082902">
        <w:rPr>
          <w:rFonts w:ascii="Arial" w:eastAsia="Arial" w:hAnsi="Arial"/>
          <w:sz w:val="20"/>
        </w:rPr>
        <w:t>.</w:t>
      </w:r>
    </w:p>
    <w:p w14:paraId="58680463" w14:textId="56C55767" w:rsidR="001B08D3" w:rsidRPr="00082902" w:rsidRDefault="009B7ACF"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6</w:t>
      </w:r>
      <w:r w:rsidRPr="00082902">
        <w:rPr>
          <w:rFonts w:ascii="Arial" w:eastAsia="Arial" w:hAnsi="Arial"/>
          <w:b/>
          <w:sz w:val="20"/>
          <w:u w:val="single"/>
        </w:rPr>
        <w:t xml:space="preserve">. </w:t>
      </w:r>
      <w:r w:rsidR="001B08D3" w:rsidRPr="00082902">
        <w:rPr>
          <w:rFonts w:ascii="Arial" w:eastAsia="Arial" w:hAnsi="Arial"/>
          <w:b/>
          <w:sz w:val="20"/>
          <w:u w:val="single"/>
        </w:rPr>
        <w:t>Environmental Requirements</w:t>
      </w:r>
    </w:p>
    <w:p w14:paraId="297D2A66"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716B25FE" w14:textId="3926F975" w:rsidR="001B08D3" w:rsidRPr="00082902" w:rsidRDefault="009B7ACF"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7</w:t>
      </w:r>
      <w:r w:rsidRPr="00082902">
        <w:rPr>
          <w:rFonts w:ascii="Arial" w:eastAsia="Arial" w:hAnsi="Arial"/>
          <w:b/>
          <w:sz w:val="20"/>
          <w:u w:val="single"/>
        </w:rPr>
        <w:t xml:space="preserve">. </w:t>
      </w:r>
      <w:r w:rsidR="001B08D3" w:rsidRPr="00082902">
        <w:rPr>
          <w:rFonts w:ascii="Arial" w:eastAsia="Arial" w:hAnsi="Arial"/>
          <w:b/>
          <w:sz w:val="20"/>
          <w:u w:val="single"/>
        </w:rPr>
        <w:t>Contractor’s Records</w:t>
      </w:r>
    </w:p>
    <w:p w14:paraId="7EBA725D" w14:textId="41D5165A" w:rsidR="00185AF6"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Contractor</w:t>
      </w:r>
      <w:r w:rsidR="00540BAA" w:rsidRPr="00082902">
        <w:rPr>
          <w:rFonts w:ascii="Arial" w:eastAsia="Arial" w:hAnsi="Arial"/>
          <w:sz w:val="20"/>
        </w:rPr>
        <w:t xml:space="preserve"> and their Subcontractors</w:t>
      </w:r>
      <w:r w:rsidRPr="00082902">
        <w:rPr>
          <w:rFonts w:ascii="Arial" w:eastAsia="Arial" w:hAnsi="Arial"/>
          <w:sz w:val="20"/>
        </w:rPr>
        <w:t xml:space="preserve"> shall maintain all records</w:t>
      </w:r>
      <w:r w:rsidR="00724062" w:rsidRPr="00082902">
        <w:rPr>
          <w:rFonts w:ascii="Arial" w:eastAsia="Arial" w:hAnsi="Arial"/>
          <w:sz w:val="20"/>
        </w:rPr>
        <w:t xml:space="preserve"> specified in and</w:t>
      </w:r>
      <w:r w:rsidRPr="00082902">
        <w:rPr>
          <w:rFonts w:ascii="Arial" w:eastAsia="Arial" w:hAnsi="Arial"/>
          <w:sz w:val="20"/>
        </w:rPr>
        <w:t xml:space="preserve"> connect</w:t>
      </w:r>
      <w:r w:rsidR="00724062" w:rsidRPr="00082902">
        <w:rPr>
          <w:rFonts w:ascii="Arial" w:eastAsia="Arial" w:hAnsi="Arial"/>
          <w:sz w:val="20"/>
        </w:rPr>
        <w:t>ed</w:t>
      </w:r>
      <w:r w:rsidRPr="00082902">
        <w:rPr>
          <w:rFonts w:ascii="Arial" w:eastAsia="Arial" w:hAnsi="Arial"/>
          <w:sz w:val="20"/>
        </w:rPr>
        <w:t xml:space="preserve"> with the Contract (expressly or otherwise)</w:t>
      </w:r>
      <w:r w:rsidR="00185AF6" w:rsidRPr="00082902">
        <w:rPr>
          <w:rFonts w:ascii="Arial" w:eastAsia="Arial" w:hAnsi="Arial"/>
          <w:sz w:val="20"/>
        </w:rPr>
        <w:t xml:space="preserve"> and make them available to the Authority when requested on reasonable notice.</w:t>
      </w:r>
    </w:p>
    <w:p w14:paraId="26C74207" w14:textId="646F8EEE" w:rsidR="009A2D65" w:rsidRPr="00082902" w:rsidRDefault="009A2D65" w:rsidP="001B08D3">
      <w:pPr>
        <w:spacing w:before="155" w:line="229" w:lineRule="exact"/>
        <w:textAlignment w:val="baseline"/>
        <w:rPr>
          <w:rFonts w:ascii="Arial" w:hAnsi="Arial" w:cs="Arial"/>
          <w:sz w:val="20"/>
          <w:szCs w:val="20"/>
        </w:rPr>
      </w:pPr>
      <w:r w:rsidRPr="00082902">
        <w:rPr>
          <w:rFonts w:ascii="Arial" w:eastAsia="Arial" w:hAnsi="Arial"/>
          <w:sz w:val="20"/>
        </w:rPr>
        <w:t>b.</w:t>
      </w:r>
      <w:r w:rsidRPr="00082902">
        <w:rPr>
          <w:rFonts w:ascii="Arial" w:eastAsia="Arial" w:hAnsi="Arial"/>
          <w:sz w:val="20"/>
        </w:rPr>
        <w:tab/>
      </w:r>
      <w:r w:rsidR="003B377D" w:rsidRPr="00082902">
        <w:rPr>
          <w:rFonts w:ascii="Arial" w:hAnsi="Arial" w:cs="Arial"/>
          <w:sz w:val="20"/>
          <w:szCs w:val="2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6CB2B3C" w14:textId="418CAA67" w:rsidR="003B377D" w:rsidRPr="00082902" w:rsidRDefault="00696C4A" w:rsidP="00696C4A">
      <w:pPr>
        <w:spacing w:before="155" w:line="229" w:lineRule="exact"/>
        <w:ind w:firstLine="720"/>
        <w:textAlignment w:val="baseline"/>
        <w:rPr>
          <w:rFonts w:ascii="Arial" w:hAnsi="Arial" w:cs="Arial"/>
          <w:sz w:val="20"/>
          <w:szCs w:val="20"/>
        </w:rPr>
      </w:pPr>
      <w:r w:rsidRPr="00082902">
        <w:rPr>
          <w:rFonts w:ascii="Arial" w:hAnsi="Arial" w:cs="Arial"/>
          <w:sz w:val="20"/>
          <w:szCs w:val="20"/>
        </w:rPr>
        <w:t>(1)</w:t>
      </w:r>
      <w:r w:rsidRPr="00082902">
        <w:rPr>
          <w:rFonts w:ascii="Arial" w:hAnsi="Arial" w:cs="Arial"/>
          <w:sz w:val="20"/>
          <w:szCs w:val="20"/>
        </w:rPr>
        <w:tab/>
        <w:t>to enable the National Audit Office to carry out the Authority’s statutory audits and to examine and/or certify the Authority’s annual and interim report and accounts; and</w:t>
      </w:r>
    </w:p>
    <w:p w14:paraId="4C7211DA" w14:textId="3A3E1AD7" w:rsidR="00696C4A" w:rsidRPr="00082902" w:rsidRDefault="00696C4A" w:rsidP="00696C4A">
      <w:pPr>
        <w:spacing w:before="155" w:line="229" w:lineRule="exact"/>
        <w:ind w:firstLine="720"/>
        <w:textAlignment w:val="baseline"/>
        <w:rPr>
          <w:rFonts w:ascii="Arial" w:hAnsi="Arial" w:cs="Arial"/>
          <w:sz w:val="20"/>
          <w:szCs w:val="20"/>
        </w:rPr>
      </w:pPr>
      <w:r w:rsidRPr="00082902">
        <w:rPr>
          <w:rFonts w:ascii="Arial" w:hAnsi="Arial" w:cs="Arial"/>
          <w:sz w:val="20"/>
          <w:szCs w:val="20"/>
        </w:rPr>
        <w:t>(2)</w:t>
      </w:r>
      <w:r w:rsidR="00591331" w:rsidRPr="00082902">
        <w:rPr>
          <w:rFonts w:ascii="Arial" w:hAnsi="Arial" w:cs="Arial"/>
          <w:sz w:val="20"/>
          <w:szCs w:val="20"/>
        </w:rPr>
        <w:tab/>
        <w:t>to enable the National Audit Office to carry out an examination pursuant to Part II of the National Audit Act 1983 of the economy, efficiency and effectiveness with which the Authority has used its resources.</w:t>
      </w:r>
    </w:p>
    <w:p w14:paraId="7B9875A1" w14:textId="4CA23AC5" w:rsidR="00591331" w:rsidRPr="00082902" w:rsidRDefault="00591331" w:rsidP="00591331">
      <w:pPr>
        <w:spacing w:before="155" w:line="229" w:lineRule="exact"/>
        <w:textAlignment w:val="baseline"/>
        <w:rPr>
          <w:rFonts w:ascii="Arial" w:hAnsi="Arial" w:cs="Arial"/>
          <w:sz w:val="20"/>
          <w:szCs w:val="20"/>
        </w:rPr>
      </w:pPr>
      <w:r w:rsidRPr="00082902">
        <w:rPr>
          <w:rFonts w:ascii="Arial" w:hAnsi="Arial" w:cs="Arial"/>
          <w:sz w:val="20"/>
          <w:szCs w:val="20"/>
        </w:rPr>
        <w:t>c.</w:t>
      </w:r>
      <w:r w:rsidRPr="00082902">
        <w:rPr>
          <w:rFonts w:ascii="Arial" w:hAnsi="Arial" w:cs="Arial"/>
          <w:sz w:val="20"/>
          <w:szCs w:val="20"/>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06B58378" w14:textId="3531D7CD" w:rsidR="00591331" w:rsidRPr="00082902" w:rsidRDefault="00591331" w:rsidP="00591331">
      <w:pPr>
        <w:spacing w:before="155" w:line="229" w:lineRule="exact"/>
        <w:textAlignment w:val="baseline"/>
        <w:rPr>
          <w:rFonts w:ascii="Arial" w:hAnsi="Arial" w:cs="Arial"/>
          <w:sz w:val="20"/>
          <w:szCs w:val="20"/>
        </w:rPr>
      </w:pPr>
      <w:r w:rsidRPr="00082902">
        <w:rPr>
          <w:rFonts w:ascii="Arial" w:hAnsi="Arial" w:cs="Arial"/>
          <w:sz w:val="20"/>
          <w:szCs w:val="20"/>
        </w:rPr>
        <w:t>d.</w:t>
      </w:r>
      <w:r w:rsidRPr="00082902">
        <w:rPr>
          <w:rFonts w:ascii="Arial" w:hAnsi="Arial" w:cs="Arial"/>
          <w:sz w:val="20"/>
          <w:szCs w:val="20"/>
        </w:rPr>
        <w:tab/>
      </w:r>
      <w:r w:rsidR="006225E6" w:rsidRPr="00082902">
        <w:rPr>
          <w:rFonts w:ascii="Arial" w:hAnsi="Arial" w:cs="Arial"/>
          <w:sz w:val="20"/>
          <w:szCs w:val="20"/>
        </w:rPr>
        <w:t>Unless the Contract specifies otherwise the records referred to in this Condition shall be retained for a period of at least 6 years from:</w:t>
      </w:r>
    </w:p>
    <w:p w14:paraId="54309808" w14:textId="4F1F02BD" w:rsidR="006225E6" w:rsidRPr="00082902" w:rsidRDefault="006225E6" w:rsidP="00591331">
      <w:pPr>
        <w:spacing w:before="155" w:line="229" w:lineRule="exact"/>
        <w:textAlignment w:val="baseline"/>
        <w:rPr>
          <w:rFonts w:ascii="Arial" w:hAnsi="Arial" w:cs="Arial"/>
          <w:sz w:val="20"/>
          <w:szCs w:val="20"/>
        </w:rPr>
      </w:pPr>
      <w:r w:rsidRPr="00082902">
        <w:rPr>
          <w:rFonts w:ascii="Arial" w:hAnsi="Arial" w:cs="Arial"/>
          <w:sz w:val="20"/>
          <w:szCs w:val="20"/>
        </w:rPr>
        <w:tab/>
        <w:t>(1)</w:t>
      </w:r>
      <w:r w:rsidRPr="00082902">
        <w:rPr>
          <w:rFonts w:ascii="Arial" w:hAnsi="Arial" w:cs="Arial"/>
          <w:sz w:val="20"/>
          <w:szCs w:val="20"/>
        </w:rPr>
        <w:tab/>
        <w:t>the end of the Contract term;</w:t>
      </w:r>
    </w:p>
    <w:p w14:paraId="73B8DB42" w14:textId="478D3C08" w:rsidR="006225E6" w:rsidRPr="00082902" w:rsidRDefault="006225E6" w:rsidP="00591331">
      <w:pPr>
        <w:spacing w:before="155" w:line="229" w:lineRule="exact"/>
        <w:textAlignment w:val="baseline"/>
        <w:rPr>
          <w:rFonts w:ascii="Arial" w:hAnsi="Arial" w:cs="Arial"/>
          <w:sz w:val="20"/>
          <w:szCs w:val="20"/>
        </w:rPr>
      </w:pPr>
      <w:r w:rsidRPr="00082902">
        <w:rPr>
          <w:rFonts w:ascii="Arial" w:hAnsi="Arial" w:cs="Arial"/>
          <w:sz w:val="20"/>
          <w:szCs w:val="20"/>
        </w:rPr>
        <w:tab/>
        <w:t>(2)</w:t>
      </w:r>
      <w:r w:rsidRPr="00082902">
        <w:rPr>
          <w:rFonts w:ascii="Arial" w:hAnsi="Arial" w:cs="Arial"/>
          <w:sz w:val="20"/>
          <w:szCs w:val="20"/>
        </w:rPr>
        <w:tab/>
        <w:t>the termination of the Contract; or</w:t>
      </w:r>
    </w:p>
    <w:p w14:paraId="1044C707" w14:textId="156D200F" w:rsidR="006225E6" w:rsidRPr="00082902" w:rsidRDefault="006225E6" w:rsidP="00591331">
      <w:pPr>
        <w:spacing w:before="155" w:line="229" w:lineRule="exact"/>
        <w:textAlignment w:val="baseline"/>
        <w:rPr>
          <w:rFonts w:ascii="Arial" w:hAnsi="Arial" w:cs="Arial"/>
          <w:sz w:val="20"/>
          <w:szCs w:val="20"/>
        </w:rPr>
      </w:pPr>
      <w:r w:rsidRPr="00082902">
        <w:rPr>
          <w:rFonts w:ascii="Arial" w:hAnsi="Arial" w:cs="Arial"/>
          <w:sz w:val="20"/>
          <w:szCs w:val="20"/>
        </w:rPr>
        <w:tab/>
        <w:t>(3)</w:t>
      </w:r>
      <w:r w:rsidRPr="00082902">
        <w:rPr>
          <w:rFonts w:ascii="Arial" w:hAnsi="Arial" w:cs="Arial"/>
          <w:sz w:val="20"/>
          <w:szCs w:val="20"/>
        </w:rPr>
        <w:tab/>
      </w:r>
      <w:r w:rsidR="00600858" w:rsidRPr="00082902">
        <w:rPr>
          <w:rFonts w:ascii="Arial" w:hAnsi="Arial" w:cs="Arial"/>
          <w:sz w:val="20"/>
          <w:szCs w:val="20"/>
        </w:rPr>
        <w:t>the final payment,</w:t>
      </w:r>
    </w:p>
    <w:p w14:paraId="1673A4FC" w14:textId="046ADD60" w:rsidR="00600858" w:rsidRPr="00082902" w:rsidRDefault="00600858" w:rsidP="00591331">
      <w:pPr>
        <w:spacing w:before="155" w:line="229" w:lineRule="exact"/>
        <w:textAlignment w:val="baseline"/>
        <w:rPr>
          <w:rFonts w:ascii="Arial" w:eastAsia="Arial" w:hAnsi="Arial" w:cs="Arial"/>
          <w:sz w:val="20"/>
          <w:szCs w:val="20"/>
        </w:rPr>
      </w:pPr>
      <w:r w:rsidRPr="00082902">
        <w:rPr>
          <w:rFonts w:ascii="Arial" w:hAnsi="Arial" w:cs="Arial"/>
          <w:sz w:val="20"/>
          <w:szCs w:val="20"/>
        </w:rPr>
        <w:t>Whichever occurs latest.</w:t>
      </w:r>
    </w:p>
    <w:p w14:paraId="53636A19" w14:textId="6354E5B1" w:rsidR="001B08D3" w:rsidRPr="00082902" w:rsidRDefault="009B7ACF"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w:t>
      </w:r>
      <w:r w:rsidR="00A95BA6" w:rsidRPr="00082902">
        <w:rPr>
          <w:rFonts w:ascii="Arial" w:eastAsia="Arial" w:hAnsi="Arial"/>
          <w:b/>
          <w:sz w:val="20"/>
          <w:u w:val="single"/>
        </w:rPr>
        <w:t>8</w:t>
      </w:r>
      <w:r w:rsidRPr="00082902">
        <w:rPr>
          <w:rFonts w:ascii="Arial" w:eastAsia="Arial" w:hAnsi="Arial"/>
          <w:b/>
          <w:sz w:val="20"/>
          <w:u w:val="single"/>
        </w:rPr>
        <w:t xml:space="preserve">. </w:t>
      </w:r>
      <w:r w:rsidR="001B08D3" w:rsidRPr="00082902">
        <w:rPr>
          <w:rFonts w:ascii="Arial" w:eastAsia="Arial" w:hAnsi="Arial"/>
          <w:b/>
          <w:sz w:val="20"/>
          <w:u w:val="single"/>
        </w:rPr>
        <w:t>Notices</w:t>
      </w:r>
    </w:p>
    <w:p w14:paraId="27EA1CDF"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A Notice served under the Contract shall be:</w:t>
      </w:r>
    </w:p>
    <w:p w14:paraId="5B625E0B" w14:textId="16BF988B" w:rsidR="001B08D3" w:rsidRPr="00082902" w:rsidRDefault="00CA63B9" w:rsidP="00CA63B9">
      <w:pPr>
        <w:spacing w:before="155" w:line="229" w:lineRule="exact"/>
        <w:textAlignment w:val="baseline"/>
        <w:rPr>
          <w:rFonts w:ascii="Arial" w:eastAsia="Arial" w:hAnsi="Arial"/>
          <w:sz w:val="20"/>
        </w:rPr>
      </w:pPr>
      <w:r w:rsidRPr="00082902">
        <w:rPr>
          <w:rFonts w:ascii="Arial" w:eastAsia="Arial" w:hAnsi="Arial"/>
          <w:sz w:val="20"/>
        </w:rPr>
        <w:tab/>
        <w:t>(1)</w:t>
      </w:r>
      <w:r w:rsidR="001B08D3" w:rsidRPr="00082902">
        <w:rPr>
          <w:rFonts w:ascii="Arial" w:eastAsia="Arial" w:hAnsi="Arial"/>
          <w:sz w:val="20"/>
        </w:rPr>
        <w:tab/>
        <w:t>in writing in the English Language;</w:t>
      </w:r>
    </w:p>
    <w:p w14:paraId="67BEAD53" w14:textId="098CA3EE" w:rsidR="001B08D3" w:rsidRPr="00082902" w:rsidRDefault="00CA63B9" w:rsidP="009B7AC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authenticated by signature or such other method as may be agreed between the Parties;</w:t>
      </w:r>
    </w:p>
    <w:p w14:paraId="190C477C" w14:textId="70EC0A75" w:rsidR="001B08D3" w:rsidRPr="00082902" w:rsidRDefault="00CA63B9" w:rsidP="009B7ACF">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sent for the attention of the other Party’s Representative, and to the address set out in Schedule 3 (Contract Data Sheet);</w:t>
      </w:r>
    </w:p>
    <w:p w14:paraId="071F1CF8" w14:textId="6237173F" w:rsidR="001B08D3" w:rsidRPr="00082902" w:rsidRDefault="00CA63B9" w:rsidP="00CA63B9">
      <w:pPr>
        <w:spacing w:before="155" w:line="229" w:lineRule="exact"/>
        <w:textAlignment w:val="baseline"/>
        <w:rPr>
          <w:rFonts w:ascii="Arial" w:eastAsia="Arial" w:hAnsi="Arial"/>
          <w:sz w:val="20"/>
        </w:rPr>
      </w:pPr>
      <w:r w:rsidRPr="00082902">
        <w:rPr>
          <w:rFonts w:ascii="Arial" w:eastAsia="Arial" w:hAnsi="Arial"/>
          <w:sz w:val="20"/>
        </w:rPr>
        <w:tab/>
        <w:t>(4)</w:t>
      </w:r>
      <w:r w:rsidR="001B08D3" w:rsidRPr="00082902">
        <w:rPr>
          <w:rFonts w:ascii="Arial" w:eastAsia="Arial" w:hAnsi="Arial"/>
          <w:sz w:val="20"/>
        </w:rPr>
        <w:tab/>
        <w:t>marked with the number of the Contract; and</w:t>
      </w:r>
    </w:p>
    <w:p w14:paraId="4FA6FD0E" w14:textId="06242130" w:rsidR="001B08D3" w:rsidRPr="00082902" w:rsidRDefault="00CA63B9" w:rsidP="009B7ACF">
      <w:pPr>
        <w:spacing w:before="155" w:line="229" w:lineRule="exact"/>
        <w:ind w:left="720"/>
        <w:textAlignment w:val="baseline"/>
        <w:rPr>
          <w:rFonts w:ascii="Arial" w:eastAsia="Arial" w:hAnsi="Arial"/>
          <w:sz w:val="20"/>
        </w:rPr>
      </w:pPr>
      <w:r w:rsidRPr="00082902">
        <w:rPr>
          <w:rFonts w:ascii="Arial" w:eastAsia="Arial" w:hAnsi="Arial"/>
          <w:sz w:val="20"/>
        </w:rPr>
        <w:t>(5)</w:t>
      </w:r>
      <w:r w:rsidR="001B08D3" w:rsidRPr="00082902">
        <w:rPr>
          <w:rFonts w:ascii="Arial" w:eastAsia="Arial" w:hAnsi="Arial"/>
          <w:sz w:val="20"/>
        </w:rPr>
        <w:tab/>
        <w:t>delivered by hand, prepaid post (or airmail), facsimile transmission or, if agreed in Schedule 3 (Contract Data Sheet), by electronic mail.</w:t>
      </w:r>
    </w:p>
    <w:p w14:paraId="5446ED4F"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Notices shall be deemed to have been received:</w:t>
      </w:r>
    </w:p>
    <w:p w14:paraId="400AC6C4" w14:textId="4C70F8D8" w:rsidR="001B08D3" w:rsidRPr="00082902" w:rsidRDefault="00385D1B" w:rsidP="009B7AC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if delivered by hand, on the day of delivery if it is </w:t>
      </w:r>
      <w:r w:rsidR="00AD0020" w:rsidRPr="00082902">
        <w:rPr>
          <w:rFonts w:ascii="Arial" w:eastAsia="Arial" w:hAnsi="Arial"/>
          <w:sz w:val="20"/>
        </w:rPr>
        <w:t>the recipients</w:t>
      </w:r>
      <w:r w:rsidR="001B08D3" w:rsidRPr="00082902">
        <w:rPr>
          <w:rFonts w:ascii="Arial" w:eastAsia="Arial" w:hAnsi="Arial"/>
          <w:sz w:val="20"/>
        </w:rPr>
        <w:t xml:space="preserve"> Business Day in the place of receipt, and otherwise on the first Business Day </w:t>
      </w:r>
      <w:r w:rsidR="00AD0020" w:rsidRPr="00082902">
        <w:rPr>
          <w:rFonts w:ascii="Arial" w:eastAsia="Arial" w:hAnsi="Arial"/>
          <w:sz w:val="20"/>
        </w:rPr>
        <w:t xml:space="preserve">of the recipient immediately </w:t>
      </w:r>
      <w:r w:rsidR="001B08D3" w:rsidRPr="00082902">
        <w:rPr>
          <w:rFonts w:ascii="Arial" w:eastAsia="Arial" w:hAnsi="Arial"/>
          <w:sz w:val="20"/>
        </w:rPr>
        <w:t xml:space="preserve"> following the day of delivery;</w:t>
      </w:r>
    </w:p>
    <w:p w14:paraId="78782996" w14:textId="02DEA796" w:rsidR="001B08D3" w:rsidRPr="00082902" w:rsidRDefault="00655605" w:rsidP="009B7AC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if sent by prepaid post, on the fourth Business Day (or the tenth Business Day in the case of airmail) after the day of posting;</w:t>
      </w:r>
    </w:p>
    <w:p w14:paraId="34E05E46" w14:textId="0F6068CA" w:rsidR="001B08D3" w:rsidRPr="00082902" w:rsidRDefault="00655605" w:rsidP="009B7ACF">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if sent by facsimile or electronic means:</w:t>
      </w:r>
    </w:p>
    <w:p w14:paraId="1E8D63CC" w14:textId="77777777" w:rsidR="001B08D3" w:rsidRPr="00082902" w:rsidRDefault="001B08D3" w:rsidP="009B7ACF">
      <w:pPr>
        <w:spacing w:before="155" w:line="229" w:lineRule="exact"/>
        <w:ind w:left="1440"/>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if transmitted between 09:00 and 17:00 hours on a Business Day (recipient’s time) on completion of receipt by the sender of verification of the transmission from the receiving instrument; or</w:t>
      </w:r>
    </w:p>
    <w:p w14:paraId="313A3DB6" w14:textId="77777777" w:rsidR="001B08D3" w:rsidRPr="00082902" w:rsidRDefault="001B08D3" w:rsidP="009B7ACF">
      <w:pPr>
        <w:spacing w:before="155" w:line="229" w:lineRule="exact"/>
        <w:ind w:left="1440"/>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if transmitted at any other time, at 09:00 on the first Business Day (recipient’s time) following the completion of receipt by the sender of verification of transmission from the receiving instrument.</w:t>
      </w:r>
    </w:p>
    <w:p w14:paraId="13531103" w14:textId="48ADA606" w:rsidR="001B08D3" w:rsidRPr="00082902" w:rsidRDefault="00A95BA6"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19</w:t>
      </w:r>
      <w:r w:rsidR="009B7ACF" w:rsidRPr="00082902">
        <w:rPr>
          <w:rFonts w:ascii="Arial" w:eastAsia="Arial" w:hAnsi="Arial"/>
          <w:b/>
          <w:sz w:val="20"/>
          <w:u w:val="single"/>
        </w:rPr>
        <w:t xml:space="preserve">. </w:t>
      </w:r>
      <w:r w:rsidR="001B08D3" w:rsidRPr="00082902">
        <w:rPr>
          <w:rFonts w:ascii="Arial" w:eastAsia="Arial" w:hAnsi="Arial"/>
          <w:b/>
          <w:sz w:val="20"/>
          <w:u w:val="single"/>
        </w:rPr>
        <w:t>Progress Monitoring, Meetings and Reports</w:t>
      </w:r>
    </w:p>
    <w:p w14:paraId="74C04D92"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Contractor shall attend progress meetings at the frequency or times (if any) specified in Schedule 3 (Contract Data Sheet) and shall ensure that its Contractor’s Representatives are suitably qualified to attend such meetings.</w:t>
      </w:r>
    </w:p>
    <w:p w14:paraId="106CBDB2"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The Contractor shall submit progress reports to the Authority’s Representatives at the times and in the format (if any) specified in Schedule 3 (Contract Data Sheet). The reports shall detail as a minimum:</w:t>
      </w:r>
    </w:p>
    <w:p w14:paraId="36B61F9F" w14:textId="77777777"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performance/Delivery of the Contractor Deliverables;</w:t>
      </w:r>
    </w:p>
    <w:p w14:paraId="03E7D4F5" w14:textId="77777777"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risks and opportunities;</w:t>
      </w:r>
    </w:p>
    <w:p w14:paraId="6FE16556" w14:textId="77777777"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iii.</w:t>
      </w:r>
      <w:r w:rsidRPr="00082902">
        <w:rPr>
          <w:rFonts w:ascii="Arial" w:eastAsia="Arial" w:hAnsi="Arial"/>
          <w:sz w:val="20"/>
        </w:rPr>
        <w:tab/>
        <w:t>any other information specified in Schedule 3 (Contract Data Sheet); and</w:t>
      </w:r>
    </w:p>
    <w:p w14:paraId="34F98622" w14:textId="77777777" w:rsidR="001B08D3" w:rsidRPr="00082902" w:rsidRDefault="001B08D3" w:rsidP="009B7ACF">
      <w:pPr>
        <w:spacing w:before="155" w:line="229" w:lineRule="exact"/>
        <w:ind w:left="720"/>
        <w:textAlignment w:val="baseline"/>
        <w:rPr>
          <w:rFonts w:ascii="Arial" w:eastAsia="Arial" w:hAnsi="Arial"/>
          <w:sz w:val="20"/>
        </w:rPr>
      </w:pPr>
      <w:r w:rsidRPr="00082902">
        <w:rPr>
          <w:rFonts w:ascii="Arial" w:eastAsia="Arial" w:hAnsi="Arial"/>
          <w:sz w:val="20"/>
        </w:rPr>
        <w:t>iv.</w:t>
      </w:r>
      <w:r w:rsidRPr="00082902">
        <w:rPr>
          <w:rFonts w:ascii="Arial" w:eastAsia="Arial" w:hAnsi="Arial"/>
          <w:sz w:val="20"/>
        </w:rPr>
        <w:tab/>
        <w:t>any other information reasonably requested by the Authority.</w:t>
      </w:r>
    </w:p>
    <w:p w14:paraId="291DD6E3" w14:textId="77777777" w:rsidR="00BB28D5" w:rsidRPr="00082902" w:rsidRDefault="00BB28D5" w:rsidP="001B08D3">
      <w:pPr>
        <w:spacing w:before="155" w:line="229" w:lineRule="exact"/>
        <w:textAlignment w:val="baseline"/>
        <w:rPr>
          <w:rFonts w:ascii="Arial" w:eastAsia="Arial" w:hAnsi="Arial"/>
          <w:b/>
          <w:sz w:val="20"/>
          <w:u w:val="single"/>
        </w:rPr>
      </w:pPr>
    </w:p>
    <w:p w14:paraId="643FCA67" w14:textId="77777777" w:rsidR="00BB28D5" w:rsidRPr="00082902" w:rsidRDefault="00BB28D5" w:rsidP="001B08D3">
      <w:pPr>
        <w:spacing w:before="155" w:line="229" w:lineRule="exact"/>
        <w:textAlignment w:val="baseline"/>
        <w:rPr>
          <w:rFonts w:ascii="Arial" w:eastAsia="Arial" w:hAnsi="Arial"/>
          <w:b/>
          <w:sz w:val="20"/>
          <w:u w:val="single"/>
        </w:rPr>
      </w:pPr>
    </w:p>
    <w:p w14:paraId="64E74343" w14:textId="78C9794F" w:rsidR="001B08D3" w:rsidRPr="00082902" w:rsidRDefault="001B08D3"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SUPPLY OF CONTRACTOR DELIVERABLES</w:t>
      </w:r>
    </w:p>
    <w:p w14:paraId="170C5B1A" w14:textId="1618B703" w:rsidR="001B08D3" w:rsidRPr="00082902" w:rsidRDefault="009B7ACF"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0</w:t>
      </w:r>
      <w:r w:rsidRPr="00082902">
        <w:rPr>
          <w:rFonts w:ascii="Arial" w:eastAsia="Arial" w:hAnsi="Arial"/>
          <w:b/>
          <w:sz w:val="20"/>
          <w:u w:val="single"/>
        </w:rPr>
        <w:t xml:space="preserve">. </w:t>
      </w:r>
      <w:r w:rsidR="001B08D3" w:rsidRPr="00082902">
        <w:rPr>
          <w:rFonts w:ascii="Arial" w:eastAsia="Arial" w:hAnsi="Arial"/>
          <w:b/>
          <w:sz w:val="20"/>
          <w:u w:val="single"/>
        </w:rPr>
        <w:t>Supply of Contractor Deliverables and Quality Assurance</w:t>
      </w:r>
    </w:p>
    <w:p w14:paraId="500FAE4A"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49E2F6B"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The Contractor shall:</w:t>
      </w:r>
    </w:p>
    <w:p w14:paraId="438DC9E1" w14:textId="7C114DD2" w:rsidR="001B08D3" w:rsidRPr="00082902" w:rsidRDefault="00E06F09" w:rsidP="009B7AC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comply with any applicable quality assurance requirements specified in Schedule 3 (Contract Data Sheet) in providing the Contractor Deliverables; and</w:t>
      </w:r>
    </w:p>
    <w:p w14:paraId="31868472" w14:textId="7F72DDE2" w:rsidR="001B08D3" w:rsidRPr="00082902" w:rsidRDefault="00E06F09" w:rsidP="009B7AC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discharge its obligations under the Contract with all due skill, care, diligence and operating practice by appropriately experienced, qualified and trained personnel.</w:t>
      </w:r>
    </w:p>
    <w:p w14:paraId="1093DCBD" w14:textId="0610F7D6"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The provisions of </w:t>
      </w:r>
      <w:r w:rsidR="00021574" w:rsidRPr="00082902">
        <w:rPr>
          <w:rFonts w:ascii="Arial" w:eastAsia="Arial" w:hAnsi="Arial"/>
          <w:sz w:val="20"/>
        </w:rPr>
        <w:t>Clause</w:t>
      </w:r>
      <w:r w:rsidRPr="00082902">
        <w:rPr>
          <w:rFonts w:ascii="Arial" w:eastAsia="Arial" w:hAnsi="Arial"/>
          <w:sz w:val="20"/>
        </w:rPr>
        <w:t xml:space="preserve"> 2</w:t>
      </w:r>
      <w:r w:rsidR="003C2695" w:rsidRPr="00082902">
        <w:rPr>
          <w:rFonts w:ascii="Arial" w:eastAsia="Arial" w:hAnsi="Arial"/>
          <w:sz w:val="20"/>
        </w:rPr>
        <w:t>0</w:t>
      </w:r>
      <w:r w:rsidRPr="00082902">
        <w:rPr>
          <w:rFonts w:ascii="Arial" w:eastAsia="Arial" w:hAnsi="Arial"/>
          <w:sz w:val="20"/>
        </w:rPr>
        <w:t>.b. shall survive any performance, acceptance or payment pursuant to the Contract and shall extend to any remedial services provided by the Contractor.</w:t>
      </w:r>
    </w:p>
    <w:p w14:paraId="1387F18A"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The Contractor shall:</w:t>
      </w:r>
    </w:p>
    <w:p w14:paraId="6149FB6B" w14:textId="4EFDEDA4" w:rsidR="001B08D3" w:rsidRPr="00082902" w:rsidRDefault="00C977AC" w:rsidP="009B7AC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observe, and ensure that the Contractor’s Team observe, all health and safety rules and regulations and any other security requirements that apply at any of the Authority’s premises;</w:t>
      </w:r>
    </w:p>
    <w:p w14:paraId="6E3F323A" w14:textId="47D7A388" w:rsidR="001B08D3" w:rsidRPr="00082902" w:rsidRDefault="00C977AC" w:rsidP="009B7AC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notify the Authority as soon as it becomes aware of any health and safety hazards or issues which arise in relation to the Contractor Deliverables; and</w:t>
      </w:r>
    </w:p>
    <w:p w14:paraId="0976CCAA" w14:textId="6230DF84" w:rsidR="001B08D3" w:rsidRPr="00082902" w:rsidRDefault="00C977AC" w:rsidP="009B7ACF">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before the date on which the Contractor Deliverables are to start, obtain, and at all times maintain, all necessary licences and consents in relation to the Contractor Deliverables.</w:t>
      </w:r>
    </w:p>
    <w:p w14:paraId="02BB2D68" w14:textId="7D3405D6" w:rsidR="002E20C4" w:rsidRPr="00082902" w:rsidRDefault="00C977AC" w:rsidP="009B7ACF">
      <w:pPr>
        <w:spacing w:before="155" w:line="229" w:lineRule="exact"/>
        <w:ind w:left="720"/>
        <w:textAlignment w:val="baseline"/>
        <w:rPr>
          <w:rFonts w:ascii="Arial" w:eastAsia="Arial" w:hAnsi="Arial"/>
          <w:sz w:val="20"/>
        </w:rPr>
      </w:pPr>
      <w:r w:rsidRPr="00082902">
        <w:rPr>
          <w:rFonts w:ascii="Arial" w:eastAsia="Arial" w:hAnsi="Arial"/>
          <w:sz w:val="20"/>
        </w:rPr>
        <w:t>(4)</w:t>
      </w:r>
      <w:r w:rsidR="002E20C4" w:rsidRPr="00082902">
        <w:rPr>
          <w:rFonts w:ascii="Arial" w:eastAsia="Arial" w:hAnsi="Arial"/>
          <w:sz w:val="20"/>
        </w:rPr>
        <w:tab/>
        <w:t>are required to hold Quality Management System certification to ISO 9001:2015, or suitable alternative, with the appropriate scope to deliver contract requirements, issued by a Nationally Accredited Certification Body.</w:t>
      </w:r>
    </w:p>
    <w:p w14:paraId="7BA0BC27" w14:textId="10EC0A49" w:rsidR="001B08D3" w:rsidRPr="00082902" w:rsidRDefault="009B7ACF"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1</w:t>
      </w:r>
      <w:r w:rsidRPr="00082902">
        <w:rPr>
          <w:rFonts w:ascii="Arial" w:eastAsia="Arial" w:hAnsi="Arial"/>
          <w:b/>
          <w:sz w:val="20"/>
          <w:u w:val="single"/>
        </w:rPr>
        <w:t xml:space="preserve">. </w:t>
      </w:r>
      <w:r w:rsidR="001B08D3" w:rsidRPr="00082902">
        <w:rPr>
          <w:rFonts w:ascii="Arial" w:eastAsia="Arial" w:hAnsi="Arial"/>
          <w:b/>
          <w:sz w:val="20"/>
          <w:u w:val="single"/>
        </w:rPr>
        <w:t>Marking of Contractor Deliverables</w:t>
      </w:r>
    </w:p>
    <w:p w14:paraId="4A533F67" w14:textId="137FA479" w:rsidR="00EF7101" w:rsidRPr="00082902" w:rsidRDefault="006B77DE" w:rsidP="00C36968">
      <w:pPr>
        <w:pStyle w:val="ListParagraph"/>
        <w:numPr>
          <w:ilvl w:val="0"/>
          <w:numId w:val="16"/>
        </w:numPr>
        <w:spacing w:before="155" w:line="229" w:lineRule="exact"/>
        <w:textAlignment w:val="baseline"/>
        <w:rPr>
          <w:rFonts w:ascii="Arial" w:eastAsia="Arial" w:hAnsi="Arial" w:cs="Arial"/>
          <w:bCs/>
          <w:sz w:val="20"/>
          <w:szCs w:val="20"/>
        </w:rPr>
      </w:pPr>
      <w:r w:rsidRPr="00082902">
        <w:rPr>
          <w:rFonts w:ascii="Arial" w:hAnsi="Arial" w:cs="Arial"/>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2D566D0" w14:textId="6156D526" w:rsidR="006B77DE" w:rsidRPr="00082902" w:rsidRDefault="006B77DE" w:rsidP="00C36968">
      <w:pPr>
        <w:pStyle w:val="ListParagraph"/>
        <w:numPr>
          <w:ilvl w:val="0"/>
          <w:numId w:val="16"/>
        </w:numPr>
        <w:spacing w:before="155" w:line="229" w:lineRule="exact"/>
        <w:textAlignment w:val="baseline"/>
        <w:rPr>
          <w:rFonts w:ascii="Arial" w:eastAsia="Arial" w:hAnsi="Arial" w:cs="Arial"/>
          <w:bCs/>
          <w:sz w:val="20"/>
          <w:szCs w:val="20"/>
        </w:rPr>
      </w:pPr>
      <w:r w:rsidRPr="00082902">
        <w:rPr>
          <w:rFonts w:ascii="Arial" w:hAnsi="Arial" w:cs="Arial"/>
          <w:sz w:val="20"/>
          <w:szCs w:val="20"/>
        </w:rPr>
        <w:t>Any marking method used shall not have a detrimental effect on the strength, serviceability or corrosion resistance of the Contractor Deliverables.</w:t>
      </w:r>
    </w:p>
    <w:p w14:paraId="5B3BF7CF" w14:textId="76539ECB" w:rsidR="006B77DE" w:rsidRPr="00082902" w:rsidRDefault="006B77DE" w:rsidP="00C36968">
      <w:pPr>
        <w:pStyle w:val="ListParagraph"/>
        <w:numPr>
          <w:ilvl w:val="0"/>
          <w:numId w:val="16"/>
        </w:numPr>
        <w:spacing w:before="155" w:line="229" w:lineRule="exact"/>
        <w:textAlignment w:val="baseline"/>
        <w:rPr>
          <w:rFonts w:ascii="Arial" w:eastAsia="Arial" w:hAnsi="Arial" w:cs="Arial"/>
          <w:bCs/>
          <w:sz w:val="20"/>
          <w:szCs w:val="20"/>
        </w:rPr>
      </w:pPr>
      <w:r w:rsidRPr="00082902">
        <w:rPr>
          <w:rFonts w:ascii="Arial" w:hAnsi="Arial" w:cs="Arial"/>
          <w:sz w:val="20"/>
          <w:szCs w:val="20"/>
        </w:rPr>
        <w:t>The marking shall include any serial numbers allocated to the Contractor Deliverable.</w:t>
      </w:r>
    </w:p>
    <w:p w14:paraId="7DB65C58" w14:textId="50715542" w:rsidR="001B08D3" w:rsidRPr="00082902" w:rsidRDefault="00F54FF8" w:rsidP="00C36968">
      <w:pPr>
        <w:pStyle w:val="ListParagraph"/>
        <w:numPr>
          <w:ilvl w:val="0"/>
          <w:numId w:val="16"/>
        </w:numPr>
        <w:spacing w:before="155" w:line="229" w:lineRule="exact"/>
        <w:textAlignment w:val="baseline"/>
        <w:rPr>
          <w:rFonts w:ascii="Arial" w:eastAsia="Arial" w:hAnsi="Arial" w:cs="Arial"/>
          <w:bCs/>
          <w:sz w:val="20"/>
          <w:szCs w:val="20"/>
        </w:rPr>
      </w:pPr>
      <w:r w:rsidRPr="00082902">
        <w:rPr>
          <w:rFonts w:ascii="Arial" w:hAnsi="Arial" w:cs="Arial"/>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DD47822" w14:textId="48663EDC" w:rsidR="001B08D3" w:rsidRPr="00082902" w:rsidRDefault="009B7ACF"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2</w:t>
      </w:r>
      <w:r w:rsidRPr="00082902">
        <w:rPr>
          <w:rFonts w:ascii="Arial" w:eastAsia="Arial" w:hAnsi="Arial"/>
          <w:b/>
          <w:sz w:val="20"/>
          <w:u w:val="single"/>
        </w:rPr>
        <w:t xml:space="preserve">. </w:t>
      </w:r>
      <w:r w:rsidR="001B08D3" w:rsidRPr="00082902">
        <w:rPr>
          <w:rFonts w:ascii="Arial" w:eastAsia="Arial" w:hAnsi="Arial"/>
          <w:b/>
          <w:sz w:val="20"/>
          <w:u w:val="single"/>
        </w:rPr>
        <w:t>Packaging and Labelling (excluding Contractor Deliverables containing Munitions)</w:t>
      </w:r>
    </w:p>
    <w:p w14:paraId="6B11805F"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Packaging responsibilities are as follows:</w:t>
      </w:r>
    </w:p>
    <w:p w14:paraId="1976BC6B" w14:textId="4493D042" w:rsidR="001B08D3" w:rsidRPr="00082902" w:rsidRDefault="00F43102" w:rsidP="009B7AC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The Contractor shall be responsible for providing Packaging which fully complies with the requirements of the Contract.</w:t>
      </w:r>
    </w:p>
    <w:p w14:paraId="7B270ABE" w14:textId="15163ADB" w:rsidR="001B08D3" w:rsidRPr="00082902" w:rsidRDefault="00F43102" w:rsidP="009B7AC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r>
      <w:r w:rsidR="001B08D3" w:rsidRPr="00082902">
        <w:rPr>
          <w:rFonts w:ascii="Arial" w:eastAsia="Arial" w:hAnsi="Arial" w:cs="Arial"/>
          <w:sz w:val="20"/>
          <w:szCs w:val="20"/>
        </w:rPr>
        <w:t>T</w:t>
      </w:r>
      <w:r w:rsidR="004A64BE" w:rsidRPr="00082902">
        <w:rPr>
          <w:rFonts w:ascii="Arial" w:hAnsi="Arial" w:cs="Arial"/>
          <w:sz w:val="20"/>
          <w:szCs w:val="20"/>
        </w:rPr>
        <w: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3D40BDE" w14:textId="079F9185" w:rsidR="001B08D3" w:rsidRPr="00082902" w:rsidRDefault="00F43102" w:rsidP="00F2588F">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The Contractor shall ensure all relevant information necessary for the effective performance of the Contract is made available to all </w:t>
      </w:r>
      <w:r w:rsidR="00EE6BD5" w:rsidRPr="00082902">
        <w:rPr>
          <w:rFonts w:ascii="Arial" w:eastAsia="Arial" w:hAnsi="Arial"/>
          <w:sz w:val="20"/>
        </w:rPr>
        <w:t>S</w:t>
      </w:r>
      <w:r w:rsidR="001B08D3" w:rsidRPr="00082902">
        <w:rPr>
          <w:rFonts w:ascii="Arial" w:eastAsia="Arial" w:hAnsi="Arial"/>
          <w:sz w:val="20"/>
        </w:rPr>
        <w:t>ubcontractors.</w:t>
      </w:r>
    </w:p>
    <w:p w14:paraId="18D80C68" w14:textId="47A06F26" w:rsidR="001B08D3" w:rsidRPr="00082902" w:rsidRDefault="00F43102" w:rsidP="00F2588F">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 xml:space="preserve">Where the Contractor or any of their </w:t>
      </w:r>
      <w:r w:rsidR="00EE6BD5" w:rsidRPr="00082902">
        <w:rPr>
          <w:rFonts w:ascii="Arial" w:eastAsia="Arial" w:hAnsi="Arial"/>
          <w:sz w:val="20"/>
        </w:rPr>
        <w:t>S</w:t>
      </w:r>
      <w:r w:rsidR="001B08D3" w:rsidRPr="00082902">
        <w:rPr>
          <w:rFonts w:ascii="Arial" w:eastAsia="Arial" w:hAnsi="Arial"/>
          <w:sz w:val="20"/>
        </w:rPr>
        <w:t>ubcontractors have concerns relating to the appropriateness of the Packaging design and or MPL prior to manufacture or supply of the Contractor Deliverables they shall use DEFFORM 129B to feedback these concerns to the Contractor or Authority, as appropriate.</w:t>
      </w:r>
    </w:p>
    <w:p w14:paraId="3360B392"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The Contractor shall supply Commercial Packaging meeting the standards and requirements of Def Stan 81-041 (Part 1).  In addition the following requirements apply:</w:t>
      </w:r>
    </w:p>
    <w:p w14:paraId="1FD5ADF3" w14:textId="7902BDC5" w:rsidR="001B08D3" w:rsidRPr="00082902" w:rsidRDefault="004007D7" w:rsidP="00F2588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The Contractor shall provide Packaging which:</w:t>
      </w:r>
    </w:p>
    <w:p w14:paraId="637F08CF" w14:textId="2F4DAAC8" w:rsidR="001B08D3" w:rsidRPr="00082902" w:rsidRDefault="004007D7"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 xml:space="preserve">will ensure that each Contractor Deliverable may be transported and delivered to the consignee named in the Contract in an undamaged and serviceable </w:t>
      </w:r>
      <w:r w:rsidR="00021574" w:rsidRPr="00082902">
        <w:rPr>
          <w:rFonts w:ascii="Arial" w:eastAsia="Arial" w:hAnsi="Arial"/>
          <w:sz w:val="20"/>
        </w:rPr>
        <w:t>Condition</w:t>
      </w:r>
      <w:r w:rsidR="001B08D3" w:rsidRPr="00082902">
        <w:rPr>
          <w:rFonts w:ascii="Arial" w:eastAsia="Arial" w:hAnsi="Arial"/>
          <w:sz w:val="20"/>
        </w:rPr>
        <w:t>; and</w:t>
      </w:r>
    </w:p>
    <w:p w14:paraId="1B81DC9F" w14:textId="015B5882" w:rsidR="001B08D3" w:rsidRPr="00082902" w:rsidRDefault="004007D7"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is labelled to enable the contents to be identified without need to breach the package; and</w:t>
      </w:r>
    </w:p>
    <w:p w14:paraId="5FF9770F" w14:textId="2DB5EBFC" w:rsidR="001B08D3" w:rsidRPr="00082902" w:rsidRDefault="004007D7" w:rsidP="00F2588F">
      <w:pPr>
        <w:spacing w:before="155" w:line="229" w:lineRule="exact"/>
        <w:ind w:left="1440"/>
        <w:textAlignment w:val="baseline"/>
        <w:rPr>
          <w:rFonts w:ascii="Arial" w:eastAsia="Arial" w:hAnsi="Arial"/>
          <w:sz w:val="20"/>
        </w:rPr>
      </w:pPr>
      <w:r w:rsidRPr="00082902">
        <w:rPr>
          <w:rFonts w:ascii="Arial" w:eastAsia="Arial" w:hAnsi="Arial"/>
          <w:sz w:val="20"/>
        </w:rPr>
        <w:t>(c)</w:t>
      </w:r>
      <w:r w:rsidR="001B08D3" w:rsidRPr="00082902">
        <w:rPr>
          <w:rFonts w:ascii="Arial" w:eastAsia="Arial" w:hAnsi="Arial"/>
          <w:sz w:val="20"/>
        </w:rPr>
        <w:tab/>
        <w:t xml:space="preserve">is compliant with statutory requirements and this </w:t>
      </w:r>
      <w:r w:rsidR="00021574" w:rsidRPr="00082902">
        <w:rPr>
          <w:rFonts w:ascii="Arial" w:eastAsia="Arial" w:hAnsi="Arial"/>
          <w:sz w:val="20"/>
        </w:rPr>
        <w:t>Condition</w:t>
      </w:r>
      <w:r w:rsidR="001B08D3" w:rsidRPr="00082902">
        <w:rPr>
          <w:rFonts w:ascii="Arial" w:eastAsia="Arial" w:hAnsi="Arial"/>
          <w:sz w:val="20"/>
        </w:rPr>
        <w:t>.</w:t>
      </w:r>
    </w:p>
    <w:p w14:paraId="0059563E" w14:textId="2D6A5C1F" w:rsidR="001B08D3" w:rsidRPr="00082902" w:rsidRDefault="00890595" w:rsidP="00F2588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The Packaging used by the Contractor to supply identical or similar Contractor Deliverables to commercial customers or to the general public (i.e. point of sale packaging) will be acceptable, provided that it complies with the following criteria:</w:t>
      </w:r>
    </w:p>
    <w:p w14:paraId="7E4E2930" w14:textId="336F783B" w:rsidR="001B08D3" w:rsidRPr="00082902" w:rsidRDefault="00F20E92"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reference in the Contract to a PPQ means the quantity of a Contractor Deliverable to be contained in an individual package, which has been selected as being the most suitable for issue(s) to the ultimate user;</w:t>
      </w:r>
    </w:p>
    <w:p w14:paraId="178F1E23" w14:textId="7D2D9722" w:rsidR="001B08D3" w:rsidRPr="00082902" w:rsidRDefault="00F20E92"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 xml:space="preserve">Robust Contractor Deliverables, which by their nature require minimal or no packaging for commercial deliveries, shall be regarded as "PPQ packages" and shall be marked in accordance with </w:t>
      </w:r>
      <w:r w:rsidR="00021574" w:rsidRPr="00082902">
        <w:rPr>
          <w:rFonts w:ascii="Arial" w:eastAsia="Arial" w:hAnsi="Arial"/>
          <w:sz w:val="20"/>
        </w:rPr>
        <w:t>Clause</w:t>
      </w:r>
      <w:r w:rsidR="001B08D3" w:rsidRPr="00082902">
        <w:rPr>
          <w:rFonts w:ascii="Arial" w:eastAsia="Arial" w:hAnsi="Arial"/>
          <w:sz w:val="20"/>
        </w:rPr>
        <w:t>s 2</w:t>
      </w:r>
      <w:r w:rsidR="00183A36" w:rsidRPr="00082902">
        <w:rPr>
          <w:rFonts w:ascii="Arial" w:eastAsia="Arial" w:hAnsi="Arial"/>
          <w:sz w:val="20"/>
        </w:rPr>
        <w:t>2</w:t>
      </w:r>
      <w:r w:rsidR="001B08D3" w:rsidRPr="00082902">
        <w:rPr>
          <w:rFonts w:ascii="Arial" w:eastAsia="Arial" w:hAnsi="Arial"/>
          <w:sz w:val="20"/>
        </w:rPr>
        <w:t>.i to 2</w:t>
      </w:r>
      <w:r w:rsidR="00183A36" w:rsidRPr="00082902">
        <w:rPr>
          <w:rFonts w:ascii="Arial" w:eastAsia="Arial" w:hAnsi="Arial"/>
          <w:sz w:val="20"/>
        </w:rPr>
        <w:t>2</w:t>
      </w:r>
      <w:r w:rsidR="001B08D3" w:rsidRPr="00082902">
        <w:rPr>
          <w:rFonts w:ascii="Arial" w:eastAsia="Arial" w:hAnsi="Arial"/>
          <w:sz w:val="20"/>
        </w:rPr>
        <w:t>.l. References to "PPQ packages" in subsequent text shall be taken to include Robust Contractor Deliverables; and</w:t>
      </w:r>
    </w:p>
    <w:p w14:paraId="6883E4C7" w14:textId="6C2CBA1A" w:rsidR="001B08D3" w:rsidRPr="00082902" w:rsidRDefault="00F20E92"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c</w:t>
      </w:r>
      <w:r w:rsidRPr="00082902">
        <w:rPr>
          <w:rFonts w:ascii="Arial" w:eastAsia="Arial" w:hAnsi="Arial"/>
          <w:sz w:val="20"/>
        </w:rPr>
        <w:t>)</w:t>
      </w:r>
      <w:r w:rsidR="001B08D3" w:rsidRPr="00082902">
        <w:rPr>
          <w:rFonts w:ascii="Arial" w:eastAsia="Arial" w:hAnsi="Arial"/>
          <w:sz w:val="20"/>
        </w:rPr>
        <w:tab/>
        <w:t xml:space="preserve">for ease of handling, transportation and delivery, packages which contain identical Contractor Deliverables may be bulked and overpacked, in accordance with </w:t>
      </w:r>
      <w:r w:rsidR="00021574" w:rsidRPr="00082902">
        <w:rPr>
          <w:rFonts w:ascii="Arial" w:eastAsia="Arial" w:hAnsi="Arial"/>
          <w:sz w:val="20"/>
        </w:rPr>
        <w:t>Clause</w:t>
      </w:r>
      <w:r w:rsidR="001B08D3" w:rsidRPr="00082902">
        <w:rPr>
          <w:rFonts w:ascii="Arial" w:eastAsia="Arial" w:hAnsi="Arial"/>
          <w:sz w:val="20"/>
        </w:rPr>
        <w:t>s 2</w:t>
      </w:r>
      <w:r w:rsidR="00183A36" w:rsidRPr="00082902">
        <w:rPr>
          <w:rFonts w:ascii="Arial" w:eastAsia="Arial" w:hAnsi="Arial"/>
          <w:sz w:val="20"/>
        </w:rPr>
        <w:t>2</w:t>
      </w:r>
      <w:r w:rsidR="001B08D3" w:rsidRPr="00082902">
        <w:rPr>
          <w:rFonts w:ascii="Arial" w:eastAsia="Arial" w:hAnsi="Arial"/>
          <w:sz w:val="20"/>
        </w:rPr>
        <w:t>.i to 2</w:t>
      </w:r>
      <w:r w:rsidR="00183A36" w:rsidRPr="00082902">
        <w:rPr>
          <w:rFonts w:ascii="Arial" w:eastAsia="Arial" w:hAnsi="Arial"/>
          <w:sz w:val="20"/>
        </w:rPr>
        <w:t>2</w:t>
      </w:r>
      <w:r w:rsidR="001B08D3" w:rsidRPr="00082902">
        <w:rPr>
          <w:rFonts w:ascii="Arial" w:eastAsia="Arial" w:hAnsi="Arial"/>
          <w:sz w:val="20"/>
        </w:rPr>
        <w:t>.k.</w:t>
      </w:r>
    </w:p>
    <w:p w14:paraId="26EC8BBF"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The Contractor shall ascertain whether the Contractor Deliverables being supplied are, or contain, Dangerous Goods, and shall supply the Dangerous Goods in accordance with:</w:t>
      </w:r>
    </w:p>
    <w:p w14:paraId="5BB9F5FA" w14:textId="1DE05C13" w:rsidR="001B08D3" w:rsidRPr="00082902" w:rsidRDefault="00190A4C" w:rsidP="00F2588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The Health and Safety At Work Act 1974 (as amended);</w:t>
      </w:r>
    </w:p>
    <w:p w14:paraId="081E5EA0" w14:textId="42628123" w:rsidR="001B08D3" w:rsidRPr="00082902" w:rsidRDefault="00190A4C" w:rsidP="00F2588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The Classification Hazard Information and Packaging for Supply Regulations (CHIP4) 2009 (as amended);</w:t>
      </w:r>
    </w:p>
    <w:p w14:paraId="1020DBB2" w14:textId="08BF227A" w:rsidR="001B08D3" w:rsidRPr="00082902" w:rsidRDefault="00190A4C" w:rsidP="00F2588F">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The REACH Regulations 2007 (as amended); and</w:t>
      </w:r>
    </w:p>
    <w:p w14:paraId="5798FEA6" w14:textId="71AEDE66" w:rsidR="001B08D3" w:rsidRPr="00082902" w:rsidRDefault="00190A4C" w:rsidP="00F2588F">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The Classification, Labelling and Packaging Regulations (CLP) 2009 (as amended).</w:t>
      </w:r>
    </w:p>
    <w:p w14:paraId="236E0EFB" w14:textId="77777777" w:rsidR="001B08D3" w:rsidRPr="00082902" w:rsidRDefault="001B08D3" w:rsidP="001B08D3">
      <w:pPr>
        <w:spacing w:before="155" w:line="229" w:lineRule="exact"/>
        <w:textAlignment w:val="baseline"/>
        <w:rPr>
          <w:rFonts w:ascii="Arial" w:eastAsia="Arial" w:hAnsi="Arial"/>
          <w:sz w:val="20"/>
        </w:rPr>
      </w:pPr>
    </w:p>
    <w:p w14:paraId="50418382"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The Contractor shall package the Dangerous Goods as limited quantities, excepted quantities or similar derogations, for UK or worldwide shipment by all modes of transport in accordance with the regulations relating to the Dangerous Goods and:</w:t>
      </w:r>
    </w:p>
    <w:p w14:paraId="7C5EE146" w14:textId="51EBECE5" w:rsidR="001B08D3" w:rsidRPr="00082902" w:rsidRDefault="00B3229E" w:rsidP="00F2588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The Safety Of Lives At Sea Regulations (SOLAS) 1974 (as amended); and</w:t>
      </w:r>
    </w:p>
    <w:p w14:paraId="5EF52C78" w14:textId="5A152143" w:rsidR="001B08D3" w:rsidRPr="00082902" w:rsidRDefault="00B3229E" w:rsidP="00F2588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The Air Navigation Order.</w:t>
      </w:r>
      <w:r w:rsidR="00AD0020" w:rsidRPr="00082902">
        <w:t xml:space="preserve"> </w:t>
      </w:r>
      <w:r w:rsidR="00AD0020" w:rsidRPr="00082902">
        <w:rPr>
          <w:rFonts w:ascii="Arial" w:eastAsia="Arial" w:hAnsi="Arial"/>
          <w:sz w:val="20"/>
        </w:rPr>
        <w:t>(Amendment) Order 2019.</w:t>
      </w:r>
    </w:p>
    <w:p w14:paraId="7EB7E31D" w14:textId="1976BA39"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w:t>
      </w:r>
      <w:r w:rsidR="00021574" w:rsidRPr="00082902">
        <w:rPr>
          <w:rFonts w:ascii="Arial" w:eastAsia="Arial" w:hAnsi="Arial"/>
          <w:sz w:val="20"/>
        </w:rPr>
        <w:t>Condition</w:t>
      </w:r>
      <w:r w:rsidRPr="00082902">
        <w:rPr>
          <w:rFonts w:ascii="Arial" w:eastAsia="Arial" w:hAnsi="Arial"/>
          <w:sz w:val="20"/>
        </w:rPr>
        <w:t xml:space="preserve"> 2</w:t>
      </w:r>
      <w:r w:rsidR="005260CB" w:rsidRPr="00082902">
        <w:rPr>
          <w:rFonts w:ascii="Arial" w:eastAsia="Arial" w:hAnsi="Arial"/>
          <w:sz w:val="20"/>
        </w:rPr>
        <w:t>3</w:t>
      </w:r>
      <w:r w:rsidRPr="00082902">
        <w:rPr>
          <w:rFonts w:ascii="Arial" w:eastAsia="Arial" w:hAnsi="Arial"/>
          <w:sz w:val="20"/>
        </w:rPr>
        <w:t xml:space="preserve"> (Supply of Hazardous Materials or Substances in Contractor Deliverables). </w:t>
      </w:r>
    </w:p>
    <w:p w14:paraId="6F90C279" w14:textId="578836EA"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 xml:space="preserve">The Contractor shall comply with the requirements for the design of MLP which include </w:t>
      </w:r>
      <w:r w:rsidR="00021574" w:rsidRPr="00082902">
        <w:rPr>
          <w:rFonts w:ascii="Arial" w:eastAsia="Arial" w:hAnsi="Arial"/>
          <w:sz w:val="20"/>
        </w:rPr>
        <w:t>Clause</w:t>
      </w:r>
      <w:r w:rsidRPr="00082902">
        <w:rPr>
          <w:rFonts w:ascii="Arial" w:eastAsia="Arial" w:hAnsi="Arial"/>
          <w:sz w:val="20"/>
        </w:rPr>
        <w:t>s 2</w:t>
      </w:r>
      <w:r w:rsidR="00626EA9" w:rsidRPr="00082902">
        <w:rPr>
          <w:rFonts w:ascii="Arial" w:eastAsia="Arial" w:hAnsi="Arial"/>
          <w:sz w:val="20"/>
        </w:rPr>
        <w:t>2</w:t>
      </w:r>
      <w:r w:rsidRPr="00082902">
        <w:rPr>
          <w:rFonts w:ascii="Arial" w:eastAsia="Arial" w:hAnsi="Arial"/>
          <w:sz w:val="20"/>
        </w:rPr>
        <w:t>.f and 2</w:t>
      </w:r>
      <w:r w:rsidR="00626EA9" w:rsidRPr="00082902">
        <w:rPr>
          <w:rFonts w:ascii="Arial" w:eastAsia="Arial" w:hAnsi="Arial"/>
          <w:sz w:val="20"/>
        </w:rPr>
        <w:t>2</w:t>
      </w:r>
      <w:r w:rsidRPr="00082902">
        <w:rPr>
          <w:rFonts w:ascii="Arial" w:eastAsia="Arial" w:hAnsi="Arial"/>
          <w:sz w:val="20"/>
        </w:rPr>
        <w:t>.g as follows:</w:t>
      </w:r>
    </w:p>
    <w:p w14:paraId="1F818E60" w14:textId="5A607C3D" w:rsidR="001B08D3" w:rsidRPr="00082902" w:rsidRDefault="00626EA9" w:rsidP="00F2588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83FBA70" w14:textId="113DC89E" w:rsidR="001B08D3" w:rsidRPr="00082902" w:rsidRDefault="00CE0B6C"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The MPAS certification (for individual designers) and registration (for organisations) scheme details are available from:</w:t>
      </w:r>
    </w:p>
    <w:p w14:paraId="4FE0320E" w14:textId="77777777" w:rsidR="001B08D3" w:rsidRPr="00082902" w:rsidRDefault="001B08D3" w:rsidP="00F2588F">
      <w:pPr>
        <w:spacing w:before="155" w:line="229" w:lineRule="exact"/>
        <w:ind w:left="2160"/>
        <w:textAlignment w:val="baseline"/>
        <w:rPr>
          <w:rFonts w:ascii="Arial" w:eastAsia="Arial" w:hAnsi="Arial"/>
          <w:sz w:val="20"/>
        </w:rPr>
      </w:pPr>
      <w:r w:rsidRPr="00082902">
        <w:rPr>
          <w:rFonts w:ascii="Arial" w:eastAsia="Arial" w:hAnsi="Arial"/>
          <w:sz w:val="20"/>
        </w:rPr>
        <w:t>DES SEOC SCP-SptEng-Pkg</w:t>
      </w:r>
    </w:p>
    <w:p w14:paraId="66ED14FB" w14:textId="3F4C668D" w:rsidR="001B08D3" w:rsidRPr="00082902" w:rsidRDefault="001B08D3" w:rsidP="00F2588F">
      <w:pPr>
        <w:spacing w:before="155" w:line="229" w:lineRule="exact"/>
        <w:ind w:left="2160"/>
        <w:textAlignment w:val="baseline"/>
        <w:rPr>
          <w:rFonts w:ascii="Arial" w:eastAsia="Arial" w:hAnsi="Arial"/>
          <w:sz w:val="20"/>
        </w:rPr>
      </w:pPr>
      <w:r w:rsidRPr="00082902">
        <w:rPr>
          <w:rFonts w:ascii="Arial" w:eastAsia="Arial" w:hAnsi="Arial"/>
          <w:sz w:val="20"/>
        </w:rPr>
        <w:t>M</w:t>
      </w:r>
      <w:r w:rsidR="00640DC1" w:rsidRPr="00082902">
        <w:rPr>
          <w:rFonts w:ascii="Arial" w:eastAsia="Arial" w:hAnsi="Arial"/>
          <w:sz w:val="20"/>
        </w:rPr>
        <w:t>o</w:t>
      </w:r>
      <w:r w:rsidRPr="00082902">
        <w:rPr>
          <w:rFonts w:ascii="Arial" w:eastAsia="Arial" w:hAnsi="Arial"/>
          <w:sz w:val="20"/>
        </w:rPr>
        <w:t>D Abbey Wood</w:t>
      </w:r>
    </w:p>
    <w:p w14:paraId="304ACF7B" w14:textId="77777777" w:rsidR="001B08D3" w:rsidRPr="00082902" w:rsidRDefault="001B08D3" w:rsidP="00F2588F">
      <w:pPr>
        <w:spacing w:before="155" w:line="229" w:lineRule="exact"/>
        <w:ind w:left="2160"/>
        <w:textAlignment w:val="baseline"/>
        <w:rPr>
          <w:rFonts w:ascii="Arial" w:eastAsia="Arial" w:hAnsi="Arial"/>
          <w:sz w:val="20"/>
        </w:rPr>
      </w:pPr>
      <w:r w:rsidRPr="00082902">
        <w:rPr>
          <w:rFonts w:ascii="Arial" w:eastAsia="Arial" w:hAnsi="Arial"/>
          <w:sz w:val="20"/>
        </w:rPr>
        <w:t>Bristol, BS34 8JH</w:t>
      </w:r>
    </w:p>
    <w:p w14:paraId="4106638C" w14:textId="77777777" w:rsidR="001B08D3" w:rsidRPr="00082902" w:rsidRDefault="001B08D3" w:rsidP="00F2588F">
      <w:pPr>
        <w:spacing w:before="155" w:line="229" w:lineRule="exact"/>
        <w:ind w:left="2160"/>
        <w:textAlignment w:val="baseline"/>
        <w:rPr>
          <w:rFonts w:ascii="Arial" w:eastAsia="Arial" w:hAnsi="Arial"/>
          <w:sz w:val="20"/>
        </w:rPr>
      </w:pPr>
      <w:r w:rsidRPr="00082902">
        <w:rPr>
          <w:rFonts w:ascii="Arial" w:eastAsia="Arial" w:hAnsi="Arial"/>
          <w:sz w:val="20"/>
        </w:rPr>
        <w:t>Tel. +44(0)30679-35353</w:t>
      </w:r>
    </w:p>
    <w:p w14:paraId="3E4A8E77" w14:textId="5E074C02" w:rsidR="00CE0B6C" w:rsidRPr="00082902" w:rsidRDefault="001B08D3" w:rsidP="00CE0B6C">
      <w:pPr>
        <w:spacing w:before="155" w:line="229" w:lineRule="exact"/>
        <w:ind w:left="2160"/>
        <w:textAlignment w:val="baseline"/>
        <w:rPr>
          <w:rFonts w:ascii="Arial" w:eastAsia="Arial" w:hAnsi="Arial"/>
          <w:sz w:val="20"/>
        </w:rPr>
      </w:pPr>
      <w:r w:rsidRPr="00082902">
        <w:rPr>
          <w:rFonts w:ascii="Arial" w:eastAsia="Arial" w:hAnsi="Arial"/>
          <w:sz w:val="20"/>
        </w:rPr>
        <w:t>DESSEOCSCP-SptEng-PKg@mod.uk</w:t>
      </w:r>
    </w:p>
    <w:p w14:paraId="1C131A13" w14:textId="77777777" w:rsidR="001B08D3" w:rsidRPr="00082902" w:rsidRDefault="001B08D3" w:rsidP="00F2588F">
      <w:pPr>
        <w:spacing w:before="155" w:line="229" w:lineRule="exact"/>
        <w:ind w:left="1440"/>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The MPAS Documentation is also available on the DStan website.</w:t>
      </w:r>
    </w:p>
    <w:p w14:paraId="23DC1456" w14:textId="1532463A" w:rsidR="001B08D3" w:rsidRPr="00082902" w:rsidRDefault="00036BFD" w:rsidP="00F2588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MLP shall be designed to comply with the relevant requirements of Def Stan 81-041, and be capable of meeting the appropriate test requirements of Def Stan 81-041 (Part 3).  Packaging designs shall be prepared on a SPIS, in accordance with Def Stan 81-041 (Part 4).</w:t>
      </w:r>
    </w:p>
    <w:p w14:paraId="4D04DB04" w14:textId="19A94BA4" w:rsidR="001B08D3" w:rsidRPr="00082902" w:rsidRDefault="00706733" w:rsidP="00F2588F">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The Contractor shall ensure a search of the SPIS index (the ‘SPIN’) is carried out to establish the SPIS status of each requirement (using DEFFORM 129a ‘Application for Packaging Designs or their Status’).</w:t>
      </w:r>
    </w:p>
    <w:p w14:paraId="4E5315FF" w14:textId="0E340366" w:rsidR="001B08D3" w:rsidRPr="00082902" w:rsidRDefault="00243CDE" w:rsidP="00F2588F">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 xml:space="preserve">New designs shall not be made where there is an existing usable SPIS, or one that may be easily modified. </w:t>
      </w:r>
    </w:p>
    <w:p w14:paraId="647FC6E7" w14:textId="56211A1F" w:rsidR="001B08D3" w:rsidRPr="00082902" w:rsidRDefault="00243CDE" w:rsidP="00F2588F">
      <w:pPr>
        <w:spacing w:before="155" w:line="229" w:lineRule="exact"/>
        <w:ind w:left="720"/>
        <w:textAlignment w:val="baseline"/>
        <w:rPr>
          <w:rFonts w:ascii="Arial" w:eastAsia="Arial" w:hAnsi="Arial"/>
          <w:sz w:val="20"/>
        </w:rPr>
      </w:pPr>
      <w:r w:rsidRPr="00082902">
        <w:rPr>
          <w:rFonts w:ascii="Arial" w:eastAsia="Arial" w:hAnsi="Arial"/>
          <w:sz w:val="20"/>
        </w:rPr>
        <w:t>(5)</w:t>
      </w:r>
      <w:r w:rsidR="001B08D3" w:rsidRPr="00082902">
        <w:rPr>
          <w:rFonts w:ascii="Arial" w:eastAsia="Arial" w:hAnsi="Arial"/>
          <w:sz w:val="20"/>
        </w:rPr>
        <w:tab/>
        <w:t>Where there is a usable SFS, it shall be used in place of a SPIS design unless otherwise stated by the Contract.  When an SFS is used or replaces a SPIS design, the Contractor shall upload this information on to SPIN in Adobe PDF.</w:t>
      </w:r>
    </w:p>
    <w:p w14:paraId="14FE8202" w14:textId="295612E7" w:rsidR="001B08D3" w:rsidRPr="00082902" w:rsidRDefault="00DB6FCA" w:rsidP="00F2588F">
      <w:pPr>
        <w:spacing w:before="155" w:line="229" w:lineRule="exact"/>
        <w:ind w:left="720"/>
        <w:textAlignment w:val="baseline"/>
        <w:rPr>
          <w:rFonts w:ascii="Arial" w:eastAsia="Arial" w:hAnsi="Arial"/>
          <w:sz w:val="20"/>
        </w:rPr>
      </w:pPr>
      <w:r w:rsidRPr="00082902">
        <w:rPr>
          <w:rFonts w:ascii="Arial" w:eastAsia="Arial" w:hAnsi="Arial"/>
          <w:sz w:val="20"/>
        </w:rPr>
        <w:t>(6)</w:t>
      </w:r>
      <w:r w:rsidR="001B08D3" w:rsidRPr="00082902">
        <w:rPr>
          <w:rFonts w:ascii="Arial" w:eastAsia="Arial" w:hAnsi="Arial"/>
          <w:sz w:val="20"/>
        </w:rPr>
        <w:tab/>
        <w:t xml:space="preserve">All SPIS, new or modified (and associated documentation), shall, on completion, be uploaded by the Contractor on to SPIN.  The format shall be Adobe PDF. </w:t>
      </w:r>
    </w:p>
    <w:p w14:paraId="02CE4466" w14:textId="6D26A463" w:rsidR="001B08D3" w:rsidRPr="00082902" w:rsidRDefault="00DB6FCA" w:rsidP="00F2588F">
      <w:pPr>
        <w:spacing w:before="155" w:line="229" w:lineRule="exact"/>
        <w:ind w:left="720"/>
        <w:textAlignment w:val="baseline"/>
        <w:rPr>
          <w:rFonts w:ascii="Arial" w:eastAsia="Arial" w:hAnsi="Arial"/>
          <w:sz w:val="20"/>
        </w:rPr>
      </w:pPr>
      <w:r w:rsidRPr="00082902">
        <w:rPr>
          <w:rFonts w:ascii="Arial" w:eastAsia="Arial" w:hAnsi="Arial"/>
          <w:sz w:val="20"/>
        </w:rPr>
        <w:t>(7)</w:t>
      </w:r>
      <w:r w:rsidR="001B08D3" w:rsidRPr="00082902">
        <w:rPr>
          <w:rFonts w:ascii="Arial" w:eastAsia="Arial" w:hAnsi="Arial"/>
          <w:sz w:val="20"/>
        </w:rPr>
        <w:tab/>
        <w:t xml:space="preserve">Where it is necessary to use an existing SPIS design, the Contractor shall ensure the Packaging manufacturer is a registered organisation in accordance with </w:t>
      </w:r>
      <w:r w:rsidR="00021574" w:rsidRPr="00082902">
        <w:rPr>
          <w:rFonts w:ascii="Arial" w:eastAsia="Arial" w:hAnsi="Arial"/>
          <w:sz w:val="20"/>
        </w:rPr>
        <w:t>Clause</w:t>
      </w:r>
      <w:r w:rsidR="001B08D3" w:rsidRPr="00082902">
        <w:rPr>
          <w:rFonts w:ascii="Arial" w:eastAsia="Arial" w:hAnsi="Arial"/>
          <w:sz w:val="20"/>
        </w:rPr>
        <w:t xml:space="preserve"> 2</w:t>
      </w:r>
      <w:r w:rsidRPr="00082902">
        <w:rPr>
          <w:rFonts w:ascii="Arial" w:eastAsia="Arial" w:hAnsi="Arial"/>
          <w:sz w:val="20"/>
        </w:rPr>
        <w:t>2</w:t>
      </w:r>
      <w:r w:rsidR="001B08D3" w:rsidRPr="00082902">
        <w:rPr>
          <w:rFonts w:ascii="Arial" w:eastAsia="Arial" w:hAnsi="Arial"/>
          <w:sz w:val="20"/>
        </w:rPr>
        <w:t>.f(1) above, or if un-registered, is compliant with MPAS ANNEX A Supplement (Code) M.  The Contractor shall ensure, as far as possible, that the SPIS is up to date.</w:t>
      </w:r>
    </w:p>
    <w:p w14:paraId="3E229CF9" w14:textId="3FE74DE9" w:rsidR="001B08D3" w:rsidRPr="00082902" w:rsidRDefault="00DB6FCA" w:rsidP="00F2588F">
      <w:pPr>
        <w:spacing w:before="155" w:line="229" w:lineRule="exact"/>
        <w:ind w:left="720"/>
        <w:textAlignment w:val="baseline"/>
        <w:rPr>
          <w:rFonts w:ascii="Arial" w:eastAsia="Arial" w:hAnsi="Arial"/>
          <w:sz w:val="20"/>
        </w:rPr>
      </w:pPr>
      <w:r w:rsidRPr="00082902">
        <w:rPr>
          <w:rFonts w:ascii="Arial" w:eastAsia="Arial" w:hAnsi="Arial"/>
          <w:sz w:val="20"/>
        </w:rPr>
        <w:t>(8)</w:t>
      </w:r>
      <w:r w:rsidR="001B08D3" w:rsidRPr="00082902">
        <w:rPr>
          <w:rFonts w:ascii="Arial" w:eastAsia="Arial" w:hAnsi="Arial"/>
          <w:sz w:val="20"/>
        </w:rPr>
        <w:tab/>
        <w:t xml:space="preserve">The documents supplied under </w:t>
      </w:r>
      <w:r w:rsidR="00021574" w:rsidRPr="00082902">
        <w:rPr>
          <w:rFonts w:ascii="Arial" w:eastAsia="Arial" w:hAnsi="Arial"/>
          <w:sz w:val="20"/>
        </w:rPr>
        <w:t>Clause</w:t>
      </w:r>
      <w:r w:rsidR="001B08D3" w:rsidRPr="00082902">
        <w:rPr>
          <w:rFonts w:ascii="Arial" w:eastAsia="Arial" w:hAnsi="Arial"/>
          <w:sz w:val="20"/>
        </w:rPr>
        <w:t xml:space="preserve"> 2</w:t>
      </w:r>
      <w:r w:rsidR="00B26948" w:rsidRPr="00082902">
        <w:rPr>
          <w:rFonts w:ascii="Arial" w:eastAsia="Arial" w:hAnsi="Arial"/>
          <w:sz w:val="20"/>
        </w:rPr>
        <w:t>2</w:t>
      </w:r>
      <w:r w:rsidR="001B08D3" w:rsidRPr="00082902">
        <w:rPr>
          <w:rFonts w:ascii="Arial" w:eastAsia="Arial" w:hAnsi="Arial"/>
          <w:sz w:val="20"/>
        </w:rPr>
        <w:t>.f(6) shall be considered as a contract data requirement and be subject to the terms of DEFCON 15 and DEFCON 21.</w:t>
      </w:r>
    </w:p>
    <w:p w14:paraId="50ECE4D5"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t>Unless otherwise stated in the Contract, one of the following procedures for the production of new or modified SPIS designs shall be applied:</w:t>
      </w:r>
    </w:p>
    <w:p w14:paraId="2B13B132" w14:textId="2DDADCB5" w:rsidR="001B08D3" w:rsidRPr="00082902" w:rsidRDefault="00B26948" w:rsidP="00F2588F">
      <w:pPr>
        <w:spacing w:before="155" w:line="229" w:lineRule="exact"/>
        <w:ind w:left="720"/>
        <w:textAlignment w:val="baseline"/>
        <w:rPr>
          <w:rFonts w:ascii="Arial" w:eastAsia="Arial" w:hAnsi="Arial" w:cs="Arial"/>
          <w:sz w:val="20"/>
          <w:szCs w:val="20"/>
        </w:rPr>
      </w:pPr>
      <w:r w:rsidRPr="00082902">
        <w:rPr>
          <w:rFonts w:ascii="Arial" w:eastAsia="Arial" w:hAnsi="Arial"/>
          <w:sz w:val="20"/>
        </w:rPr>
        <w:t>(1)</w:t>
      </w:r>
      <w:r w:rsidR="001B08D3" w:rsidRPr="00082902">
        <w:rPr>
          <w:rFonts w:ascii="Arial" w:eastAsia="Arial" w:hAnsi="Arial"/>
          <w:sz w:val="20"/>
        </w:rPr>
        <w:tab/>
        <w:t xml:space="preserve">If </w:t>
      </w:r>
      <w:r w:rsidR="001B08D3" w:rsidRPr="00082902">
        <w:rPr>
          <w:rFonts w:ascii="Arial" w:eastAsia="Arial" w:hAnsi="Arial" w:cs="Arial"/>
          <w:sz w:val="20"/>
          <w:szCs w:val="20"/>
        </w:rPr>
        <w:t>the Contractor or their subcontractor is the PDA they shall:</w:t>
      </w:r>
    </w:p>
    <w:p w14:paraId="2D81A1A2" w14:textId="2D87C993" w:rsidR="001B08D3" w:rsidRPr="00082902" w:rsidRDefault="00EA64EB" w:rsidP="00F2588F">
      <w:pPr>
        <w:spacing w:before="155" w:line="229" w:lineRule="exact"/>
        <w:ind w:left="1440"/>
        <w:textAlignment w:val="baseline"/>
        <w:rPr>
          <w:rFonts w:ascii="Arial" w:eastAsia="Arial" w:hAnsi="Arial" w:cs="Arial"/>
          <w:sz w:val="20"/>
          <w:szCs w:val="20"/>
        </w:rPr>
      </w:pPr>
      <w:r w:rsidRPr="00082902">
        <w:rPr>
          <w:rFonts w:ascii="Arial" w:eastAsia="Arial" w:hAnsi="Arial" w:cs="Arial"/>
          <w:sz w:val="20"/>
          <w:szCs w:val="20"/>
        </w:rPr>
        <w:t>(</w:t>
      </w:r>
      <w:r w:rsidR="001B08D3" w:rsidRPr="00082902">
        <w:rPr>
          <w:rFonts w:ascii="Arial" w:eastAsia="Arial" w:hAnsi="Arial" w:cs="Arial"/>
          <w:sz w:val="20"/>
          <w:szCs w:val="20"/>
        </w:rPr>
        <w:t>a</w:t>
      </w:r>
      <w:r w:rsidRPr="00082902">
        <w:rPr>
          <w:rFonts w:ascii="Arial" w:eastAsia="Arial" w:hAnsi="Arial" w:cs="Arial"/>
          <w:sz w:val="20"/>
          <w:szCs w:val="20"/>
        </w:rPr>
        <w:t>)</w:t>
      </w:r>
      <w:r w:rsidR="001B08D3" w:rsidRPr="00082902">
        <w:rPr>
          <w:rFonts w:ascii="Arial" w:eastAsia="Arial" w:hAnsi="Arial" w:cs="Arial"/>
          <w:sz w:val="20"/>
          <w:szCs w:val="20"/>
        </w:rPr>
        <w:tab/>
      </w:r>
      <w:r w:rsidRPr="00082902">
        <w:rPr>
          <w:rFonts w:ascii="Arial" w:hAnsi="Arial" w:cs="Arial"/>
          <w:sz w:val="20"/>
          <w:szCs w:val="20"/>
        </w:rPr>
        <w:t>On receipt of instructions received from the Authority’s representative nominated in Box 2 Annex A to Schedule 3 (Contract Data Sheet), prepare the required package design in accordance with clause 22.f.</w:t>
      </w:r>
    </w:p>
    <w:p w14:paraId="61228EDA" w14:textId="70EE4E6E" w:rsidR="001B08D3" w:rsidRPr="00082902" w:rsidRDefault="001B08D3" w:rsidP="00F2588F">
      <w:pPr>
        <w:spacing w:before="155" w:line="229" w:lineRule="exact"/>
        <w:ind w:left="1440"/>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Where the Contractor or their subcontractor is registered</w:t>
      </w:r>
      <w:r w:rsidR="00EA64EB" w:rsidRPr="00082902">
        <w:rPr>
          <w:rFonts w:ascii="Arial" w:eastAsia="Arial" w:hAnsi="Arial"/>
          <w:sz w:val="20"/>
        </w:rPr>
        <w:t>,</w:t>
      </w:r>
      <w:r w:rsidRPr="00082902">
        <w:rPr>
          <w:rFonts w:ascii="Arial" w:eastAsia="Arial" w:hAnsi="Arial"/>
          <w:sz w:val="20"/>
        </w:rPr>
        <w:t xml:space="preserve"> they shall, on completion of any design work, provide the Authority with the following documents electronically:</w:t>
      </w:r>
    </w:p>
    <w:p w14:paraId="05CF3A95" w14:textId="77777777" w:rsidR="001B08D3" w:rsidRPr="00082902" w:rsidRDefault="001B08D3" w:rsidP="00F2588F">
      <w:pPr>
        <w:spacing w:before="155" w:line="229" w:lineRule="exact"/>
        <w:ind w:left="216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 xml:space="preserve"> a list of all SPIS which have been prepared or revised against the Contract; and</w:t>
      </w:r>
    </w:p>
    <w:p w14:paraId="7A07237E" w14:textId="77777777" w:rsidR="001B08D3" w:rsidRPr="00082902" w:rsidRDefault="001B08D3" w:rsidP="00F2588F">
      <w:pPr>
        <w:spacing w:before="155" w:line="229" w:lineRule="exact"/>
        <w:ind w:left="216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 xml:space="preserve"> a copy of all new / revised SPIS, complete with all continuation sheets and associated drawings, where applicable, to be uploaded onto SPIN.</w:t>
      </w:r>
    </w:p>
    <w:p w14:paraId="7EE98FE8" w14:textId="37406EF8" w:rsidR="001B08D3" w:rsidRPr="00082902" w:rsidRDefault="001B08D3" w:rsidP="00F2588F">
      <w:pPr>
        <w:spacing w:before="155" w:line="229" w:lineRule="exact"/>
        <w:ind w:left="1440"/>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Where the PDA is not a registered organisation, then they shall obtain approval for their design from a registered organisation before proceeding, then follow </w:t>
      </w:r>
      <w:r w:rsidR="00021574" w:rsidRPr="00082902">
        <w:rPr>
          <w:rFonts w:ascii="Arial" w:eastAsia="Arial" w:hAnsi="Arial"/>
          <w:sz w:val="20"/>
        </w:rPr>
        <w:t>Clause</w:t>
      </w:r>
      <w:r w:rsidRPr="00082902">
        <w:rPr>
          <w:rFonts w:ascii="Arial" w:eastAsia="Arial" w:hAnsi="Arial"/>
          <w:sz w:val="20"/>
        </w:rPr>
        <w:t xml:space="preserve"> 2</w:t>
      </w:r>
      <w:r w:rsidR="00092FB1" w:rsidRPr="00082902">
        <w:rPr>
          <w:rFonts w:ascii="Arial" w:eastAsia="Arial" w:hAnsi="Arial"/>
          <w:sz w:val="20"/>
        </w:rPr>
        <w:t>2</w:t>
      </w:r>
      <w:r w:rsidRPr="00082902">
        <w:rPr>
          <w:rFonts w:ascii="Arial" w:eastAsia="Arial" w:hAnsi="Arial"/>
          <w:sz w:val="20"/>
        </w:rPr>
        <w:t>.g(1)(b).</w:t>
      </w:r>
    </w:p>
    <w:p w14:paraId="6142B04A" w14:textId="6B1DF867" w:rsidR="001B08D3" w:rsidRPr="00082902" w:rsidRDefault="006E25D6" w:rsidP="00F2588F">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Where the Contractor or their </w:t>
      </w:r>
      <w:r w:rsidRPr="00082902">
        <w:rPr>
          <w:rFonts w:ascii="Arial" w:eastAsia="Arial" w:hAnsi="Arial"/>
          <w:sz w:val="20"/>
        </w:rPr>
        <w:t>S</w:t>
      </w:r>
      <w:r w:rsidR="001B08D3" w:rsidRPr="00082902">
        <w:rPr>
          <w:rFonts w:ascii="Arial" w:eastAsia="Arial" w:hAnsi="Arial"/>
          <w:sz w:val="20"/>
        </w:rPr>
        <w:t>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671EE35" w14:textId="63E2DD09" w:rsidR="001B08D3" w:rsidRPr="00082902" w:rsidRDefault="00934CA6" w:rsidP="00F2588F">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(3)</w:t>
      </w:r>
      <w:r w:rsidR="001B08D3" w:rsidRPr="00082902">
        <w:rPr>
          <w:rFonts w:ascii="Arial" w:eastAsia="Arial" w:hAnsi="Arial" w:cs="Arial"/>
          <w:sz w:val="20"/>
          <w:szCs w:val="20"/>
        </w:rPr>
        <w:tab/>
      </w:r>
      <w:r w:rsidRPr="00082902">
        <w:rPr>
          <w:rFonts w:ascii="Arial" w:hAnsi="Arial" w:cs="Arial"/>
          <w:sz w:val="20"/>
          <w:szCs w:val="2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BCC5399" w14:textId="12D2F4CA" w:rsidR="001B08D3" w:rsidRPr="00082902" w:rsidRDefault="00EE36E4" w:rsidP="00F2588F">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(4)</w:t>
      </w:r>
      <w:r w:rsidR="001B08D3" w:rsidRPr="00082902">
        <w:rPr>
          <w:rFonts w:ascii="Arial" w:eastAsia="Arial" w:hAnsi="Arial" w:cs="Arial"/>
          <w:sz w:val="20"/>
          <w:szCs w:val="20"/>
        </w:rPr>
        <w:tab/>
      </w:r>
      <w:r w:rsidRPr="00082902">
        <w:rPr>
          <w:rFonts w:ascii="Arial" w:hAnsi="Arial" w:cs="Arial"/>
          <w:sz w:val="20"/>
          <w:szCs w:val="20"/>
        </w:rPr>
        <w:t>Where the Contractor or their Subcontractor is not a PDA but is registered, they shall follow clauses 22.g.(1)(a) and 22.g.(1)(b)</w:t>
      </w:r>
    </w:p>
    <w:p w14:paraId="341A8BCA" w14:textId="17A4A11A"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h.</w:t>
      </w:r>
      <w:r w:rsidRPr="00082902">
        <w:rPr>
          <w:rFonts w:ascii="Arial" w:eastAsia="Arial" w:hAnsi="Arial"/>
          <w:sz w:val="20"/>
        </w:rPr>
        <w:tab/>
        <w:t xml:space="preserve">If special jigs, tooling etc., are required for the production of MLP, the Contractor shall obtain written approval from the Commercial Officer before providing them.  Any approval given will be subject to the terms of DEFCON 23 (SC2) or equivalent </w:t>
      </w:r>
      <w:r w:rsidR="00021574" w:rsidRPr="00082902">
        <w:rPr>
          <w:rFonts w:ascii="Arial" w:eastAsia="Arial" w:hAnsi="Arial"/>
          <w:sz w:val="20"/>
        </w:rPr>
        <w:t>Condition</w:t>
      </w:r>
      <w:r w:rsidRPr="00082902">
        <w:rPr>
          <w:rFonts w:ascii="Arial" w:eastAsia="Arial" w:hAnsi="Arial"/>
          <w:sz w:val="20"/>
        </w:rPr>
        <w:t>, as appropriate.</w:t>
      </w:r>
    </w:p>
    <w:p w14:paraId="79718305"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In addition to any marking required by international or national legislation or regulations, the following package labelling and marking requirements apply:</w:t>
      </w:r>
    </w:p>
    <w:p w14:paraId="12BC5154" w14:textId="783AEFAA" w:rsidR="001B08D3" w:rsidRPr="00082902" w:rsidRDefault="00F75F5C" w:rsidP="00F2588F">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If the Contract specifies UK or NATO MPL, labelling and marking of the packages shall be in accordance with Def Stan 81-041 (Part 6) and this </w:t>
      </w:r>
      <w:r w:rsidR="00021574" w:rsidRPr="00082902">
        <w:rPr>
          <w:rFonts w:ascii="Arial" w:eastAsia="Arial" w:hAnsi="Arial"/>
          <w:sz w:val="20"/>
        </w:rPr>
        <w:t>Condition</w:t>
      </w:r>
      <w:r w:rsidR="001B08D3" w:rsidRPr="00082902">
        <w:rPr>
          <w:rFonts w:ascii="Arial" w:eastAsia="Arial" w:hAnsi="Arial"/>
          <w:sz w:val="20"/>
        </w:rPr>
        <w:t xml:space="preserve"> as follows:</w:t>
      </w:r>
    </w:p>
    <w:p w14:paraId="5D88B664" w14:textId="7AF2B791" w:rsidR="001B08D3" w:rsidRPr="00082902" w:rsidRDefault="008901B5"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Labels giving the mass of the package, in kilograms, shall be placed such that they may be clearly seen when the items are stacked during storage.</w:t>
      </w:r>
    </w:p>
    <w:p w14:paraId="60CA00FA" w14:textId="0BAF89F2" w:rsidR="001B08D3" w:rsidRPr="00082902" w:rsidRDefault="008901B5" w:rsidP="00F2588F">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Each consignment package shall be marked with details as follows:</w:t>
      </w:r>
    </w:p>
    <w:p w14:paraId="4094712E" w14:textId="3A70720E" w:rsidR="001B08D3" w:rsidRPr="00082902" w:rsidRDefault="008901B5" w:rsidP="00F2588F">
      <w:pPr>
        <w:spacing w:before="155" w:line="229" w:lineRule="exact"/>
        <w:ind w:left="2160"/>
        <w:textAlignment w:val="baseline"/>
        <w:rPr>
          <w:rFonts w:ascii="Arial" w:eastAsia="Arial" w:hAnsi="Arial"/>
          <w:sz w:val="20"/>
        </w:rPr>
      </w:pPr>
      <w:r w:rsidRPr="00082902">
        <w:rPr>
          <w:rFonts w:ascii="Arial" w:eastAsia="Arial" w:hAnsi="Arial"/>
          <w:sz w:val="20"/>
        </w:rPr>
        <w:t>i</w:t>
      </w:r>
      <w:r w:rsidR="001B08D3" w:rsidRPr="00082902">
        <w:rPr>
          <w:rFonts w:ascii="Arial" w:eastAsia="Arial" w:hAnsi="Arial"/>
          <w:sz w:val="20"/>
        </w:rPr>
        <w:t>.</w:t>
      </w:r>
      <w:r w:rsidR="001B08D3" w:rsidRPr="00082902">
        <w:rPr>
          <w:rFonts w:ascii="Arial" w:eastAsia="Arial" w:hAnsi="Arial"/>
          <w:sz w:val="20"/>
        </w:rPr>
        <w:tab/>
        <w:t>name and address of consignor;</w:t>
      </w:r>
    </w:p>
    <w:p w14:paraId="19C6BCF1" w14:textId="0C98DDB5" w:rsidR="001B08D3" w:rsidRPr="00082902" w:rsidRDefault="008901B5" w:rsidP="00F2588F">
      <w:pPr>
        <w:spacing w:before="155" w:line="229" w:lineRule="exact"/>
        <w:ind w:left="2160"/>
        <w:textAlignment w:val="baseline"/>
        <w:rPr>
          <w:rFonts w:ascii="Arial" w:eastAsia="Arial" w:hAnsi="Arial"/>
          <w:sz w:val="20"/>
        </w:rPr>
      </w:pPr>
      <w:r w:rsidRPr="00082902">
        <w:rPr>
          <w:rFonts w:ascii="Arial" w:eastAsia="Arial" w:hAnsi="Arial"/>
          <w:sz w:val="20"/>
        </w:rPr>
        <w:t>ii</w:t>
      </w:r>
      <w:r w:rsidR="001B08D3" w:rsidRPr="00082902">
        <w:rPr>
          <w:rFonts w:ascii="Arial" w:eastAsia="Arial" w:hAnsi="Arial"/>
          <w:sz w:val="20"/>
        </w:rPr>
        <w:t>.</w:t>
      </w:r>
      <w:r w:rsidR="001B08D3" w:rsidRPr="00082902">
        <w:rPr>
          <w:rFonts w:ascii="Arial" w:eastAsia="Arial" w:hAnsi="Arial"/>
          <w:sz w:val="20"/>
        </w:rPr>
        <w:tab/>
        <w:t>name and address of consignee (as stated in the Contract or order);</w:t>
      </w:r>
    </w:p>
    <w:p w14:paraId="784B2B1C" w14:textId="53E5A8EB" w:rsidR="001B08D3" w:rsidRPr="00082902" w:rsidRDefault="008901B5" w:rsidP="00F2588F">
      <w:pPr>
        <w:spacing w:before="155" w:line="229" w:lineRule="exact"/>
        <w:ind w:left="2160"/>
        <w:textAlignment w:val="baseline"/>
        <w:rPr>
          <w:rFonts w:ascii="Arial" w:eastAsia="Arial" w:hAnsi="Arial"/>
          <w:sz w:val="20"/>
        </w:rPr>
      </w:pPr>
      <w:r w:rsidRPr="00082902">
        <w:rPr>
          <w:rFonts w:ascii="Arial" w:eastAsia="Arial" w:hAnsi="Arial"/>
          <w:sz w:val="20"/>
        </w:rPr>
        <w:t>iii</w:t>
      </w:r>
      <w:r w:rsidR="001B08D3" w:rsidRPr="00082902">
        <w:rPr>
          <w:rFonts w:ascii="Arial" w:eastAsia="Arial" w:hAnsi="Arial"/>
          <w:sz w:val="20"/>
        </w:rPr>
        <w:t>.</w:t>
      </w:r>
      <w:r w:rsidR="001B08D3" w:rsidRPr="00082902">
        <w:rPr>
          <w:rFonts w:ascii="Arial" w:eastAsia="Arial" w:hAnsi="Arial"/>
          <w:sz w:val="20"/>
        </w:rPr>
        <w:tab/>
        <w:t>destination where it differs from the consignee's address, normally either:</w:t>
      </w:r>
    </w:p>
    <w:p w14:paraId="76C1CEE6" w14:textId="6F9E1DD0" w:rsidR="001B08D3" w:rsidRPr="00082902" w:rsidRDefault="00C36E06" w:rsidP="00F2588F">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i</w:t>
      </w:r>
      <w:r w:rsidRPr="00082902">
        <w:rPr>
          <w:rFonts w:ascii="Arial" w:eastAsia="Arial" w:hAnsi="Arial"/>
          <w:sz w:val="20"/>
        </w:rPr>
        <w:t>).</w:t>
      </w:r>
      <w:r w:rsidR="001B08D3" w:rsidRPr="00082902">
        <w:rPr>
          <w:rFonts w:ascii="Arial" w:eastAsia="Arial" w:hAnsi="Arial"/>
          <w:sz w:val="20"/>
        </w:rPr>
        <w:tab/>
        <w:t xml:space="preserve">  delivery destination / address; or</w:t>
      </w:r>
    </w:p>
    <w:p w14:paraId="042B45F8" w14:textId="091A410E" w:rsidR="001B08D3" w:rsidRPr="00082902" w:rsidRDefault="00C36E06" w:rsidP="00F2588F">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ii</w:t>
      </w:r>
      <w:r w:rsidRPr="00082902">
        <w:rPr>
          <w:rFonts w:ascii="Arial" w:eastAsia="Arial" w:hAnsi="Arial"/>
          <w:sz w:val="20"/>
        </w:rPr>
        <w:t>)</w:t>
      </w:r>
      <w:r w:rsidR="001B08D3" w:rsidRPr="00082902">
        <w:rPr>
          <w:rFonts w:ascii="Arial" w:eastAsia="Arial" w:hAnsi="Arial"/>
          <w:sz w:val="20"/>
        </w:rPr>
        <w:t>.</w:t>
      </w:r>
      <w:r w:rsidR="001B08D3" w:rsidRPr="00082902">
        <w:rPr>
          <w:rFonts w:ascii="Arial" w:eastAsia="Arial" w:hAnsi="Arial"/>
          <w:sz w:val="20"/>
        </w:rPr>
        <w:tab/>
        <w:t xml:space="preserve">  transit destination, where delivery address is a point for aggregation / disaggregation and / or onward shipment elsewhere, e.g. railway station, where that mode of transport is used;</w:t>
      </w:r>
    </w:p>
    <w:p w14:paraId="0B27EAAD" w14:textId="749275AD" w:rsidR="001B08D3" w:rsidRPr="00082902" w:rsidRDefault="008F23D2" w:rsidP="00EC74D7">
      <w:pPr>
        <w:spacing w:before="155" w:line="229" w:lineRule="exact"/>
        <w:ind w:left="1440"/>
        <w:textAlignment w:val="baseline"/>
        <w:rPr>
          <w:rFonts w:ascii="Arial" w:eastAsia="Arial" w:hAnsi="Arial"/>
          <w:sz w:val="20"/>
        </w:rPr>
      </w:pPr>
      <w:r w:rsidRPr="00082902">
        <w:rPr>
          <w:rFonts w:ascii="Arial" w:eastAsia="Arial" w:hAnsi="Arial"/>
          <w:sz w:val="20"/>
        </w:rPr>
        <w:tab/>
        <w:t>i</w:t>
      </w:r>
      <w:r w:rsidR="00172A41" w:rsidRPr="00082902">
        <w:rPr>
          <w:rFonts w:ascii="Arial" w:eastAsia="Arial" w:hAnsi="Arial"/>
          <w:sz w:val="20"/>
        </w:rPr>
        <w:t>v.</w:t>
      </w:r>
      <w:r w:rsidR="001B08D3" w:rsidRPr="00082902">
        <w:rPr>
          <w:rFonts w:ascii="Arial" w:eastAsia="Arial" w:hAnsi="Arial"/>
          <w:sz w:val="20"/>
        </w:rPr>
        <w:tab/>
        <w:t>the unique order identifiers and the CP&amp;F Delivery Label / Form which shall be prepared in accordance with DEFFORM 129J.</w:t>
      </w:r>
    </w:p>
    <w:p w14:paraId="1562AF70" w14:textId="60C013C7" w:rsidR="001B08D3" w:rsidRPr="00082902" w:rsidRDefault="00172A41" w:rsidP="00EC74D7">
      <w:pPr>
        <w:spacing w:before="155" w:line="229" w:lineRule="exact"/>
        <w:ind w:left="2160"/>
        <w:textAlignment w:val="baseline"/>
        <w:rPr>
          <w:rFonts w:ascii="Arial" w:eastAsia="Arial" w:hAnsi="Arial"/>
          <w:sz w:val="20"/>
        </w:rPr>
      </w:pPr>
      <w:r w:rsidRPr="00082902">
        <w:rPr>
          <w:rFonts w:ascii="Arial" w:eastAsia="Arial" w:hAnsi="Arial"/>
          <w:sz w:val="20"/>
        </w:rPr>
        <w:tab/>
        <w:t>(i).</w:t>
      </w:r>
      <w:r w:rsidR="001B08D3" w:rsidRPr="00082902">
        <w:rPr>
          <w:rFonts w:ascii="Arial" w:eastAsia="Arial" w:hAnsi="Arial"/>
          <w:sz w:val="20"/>
        </w:rPr>
        <w:tab/>
        <w:t xml:space="preserve"> If aggregated packages are used, their consignment marking and identification requirements are stated at </w:t>
      </w:r>
      <w:r w:rsidR="00021574" w:rsidRPr="00082902">
        <w:rPr>
          <w:rFonts w:ascii="Arial" w:eastAsia="Arial" w:hAnsi="Arial"/>
          <w:sz w:val="20"/>
        </w:rPr>
        <w:t>Clause</w:t>
      </w:r>
      <w:r w:rsidR="001B08D3" w:rsidRPr="00082902">
        <w:rPr>
          <w:rFonts w:ascii="Arial" w:eastAsia="Arial" w:hAnsi="Arial"/>
          <w:sz w:val="20"/>
        </w:rPr>
        <w:t xml:space="preserve"> 2</w:t>
      </w:r>
      <w:r w:rsidRPr="00082902">
        <w:rPr>
          <w:rFonts w:ascii="Arial" w:eastAsia="Arial" w:hAnsi="Arial"/>
          <w:sz w:val="20"/>
        </w:rPr>
        <w:t>2</w:t>
      </w:r>
      <w:r w:rsidR="001B08D3" w:rsidRPr="00082902">
        <w:rPr>
          <w:rFonts w:ascii="Arial" w:eastAsia="Arial" w:hAnsi="Arial"/>
          <w:sz w:val="20"/>
        </w:rPr>
        <w:t>.</w:t>
      </w:r>
      <w:r w:rsidRPr="00082902">
        <w:rPr>
          <w:rFonts w:ascii="Arial" w:eastAsia="Arial" w:hAnsi="Arial"/>
          <w:sz w:val="20"/>
        </w:rPr>
        <w:t>l</w:t>
      </w:r>
      <w:r w:rsidR="001B08D3" w:rsidRPr="00082902">
        <w:rPr>
          <w:rFonts w:ascii="Arial" w:eastAsia="Arial" w:hAnsi="Arial"/>
          <w:sz w:val="20"/>
        </w:rPr>
        <w:t>.</w:t>
      </w:r>
    </w:p>
    <w:p w14:paraId="05F12532" w14:textId="6AD1F62A" w:rsidR="001B08D3" w:rsidRPr="00082902" w:rsidRDefault="00B659EA" w:rsidP="00B659EA">
      <w:pPr>
        <w:spacing w:before="155" w:line="229" w:lineRule="exact"/>
        <w:ind w:firstLine="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F2CA9E9" w14:textId="2F41AE59" w:rsidR="001B08D3" w:rsidRPr="00082902" w:rsidRDefault="00623EEC"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description of the Contractor Deliverable;</w:t>
      </w:r>
    </w:p>
    <w:p w14:paraId="3F7F12B5" w14:textId="4B595E80" w:rsidR="001B08D3" w:rsidRPr="00082902" w:rsidRDefault="00623EEC" w:rsidP="007B6B26">
      <w:pPr>
        <w:spacing w:before="155" w:line="229" w:lineRule="exact"/>
        <w:ind w:left="2880"/>
        <w:textAlignment w:val="baseline"/>
        <w:rPr>
          <w:rFonts w:ascii="Arial" w:eastAsia="Arial" w:hAnsi="Arial"/>
          <w:sz w:val="20"/>
        </w:rPr>
      </w:pPr>
      <w:r w:rsidRPr="00082902">
        <w:rPr>
          <w:rFonts w:ascii="Arial" w:eastAsia="Arial" w:hAnsi="Arial"/>
          <w:sz w:val="20"/>
        </w:rPr>
        <w:t>(b)</w:t>
      </w:r>
      <w:r w:rsidR="001B08D3" w:rsidRPr="00082902">
        <w:rPr>
          <w:rFonts w:ascii="Arial" w:eastAsia="Arial" w:hAnsi="Arial"/>
          <w:sz w:val="20"/>
        </w:rPr>
        <w:tab/>
        <w:t>the full thirteen digit NATO Stock Number (NSN);</w:t>
      </w:r>
    </w:p>
    <w:p w14:paraId="08FD730A" w14:textId="507DC168" w:rsidR="001B08D3" w:rsidRPr="00082902" w:rsidRDefault="00623EEC"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c</w:t>
      </w:r>
      <w:r w:rsidRPr="00082902">
        <w:rPr>
          <w:rFonts w:ascii="Arial" w:eastAsia="Arial" w:hAnsi="Arial"/>
          <w:sz w:val="20"/>
        </w:rPr>
        <w:t>)</w:t>
      </w:r>
      <w:r w:rsidR="001B08D3" w:rsidRPr="00082902">
        <w:rPr>
          <w:rFonts w:ascii="Arial" w:eastAsia="Arial" w:hAnsi="Arial"/>
          <w:sz w:val="20"/>
        </w:rPr>
        <w:tab/>
        <w:t>the PPQ;</w:t>
      </w:r>
    </w:p>
    <w:p w14:paraId="7E32EC78" w14:textId="3A8BD1AA" w:rsidR="001B08D3" w:rsidRPr="00082902" w:rsidRDefault="00623EEC"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d</w:t>
      </w:r>
      <w:r w:rsidRPr="00082902">
        <w:rPr>
          <w:rFonts w:ascii="Arial" w:eastAsia="Arial" w:hAnsi="Arial"/>
          <w:sz w:val="20"/>
        </w:rPr>
        <w:t>)</w:t>
      </w:r>
      <w:r w:rsidR="001B08D3" w:rsidRPr="00082902">
        <w:rPr>
          <w:rFonts w:ascii="Arial" w:eastAsia="Arial" w:hAnsi="Arial"/>
          <w:sz w:val="20"/>
        </w:rPr>
        <w:tab/>
        <w:t>maker's part / catalogue, serial and / or batch number, as appropriate;</w:t>
      </w:r>
    </w:p>
    <w:p w14:paraId="02A6AD63" w14:textId="354421A2" w:rsidR="001B08D3" w:rsidRPr="00082902" w:rsidRDefault="00623EEC"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e</w:t>
      </w:r>
      <w:r w:rsidRPr="00082902">
        <w:rPr>
          <w:rFonts w:ascii="Arial" w:eastAsia="Arial" w:hAnsi="Arial"/>
          <w:sz w:val="20"/>
        </w:rPr>
        <w:t>)</w:t>
      </w:r>
      <w:r w:rsidR="001B08D3" w:rsidRPr="00082902">
        <w:rPr>
          <w:rFonts w:ascii="Arial" w:eastAsia="Arial" w:hAnsi="Arial"/>
          <w:sz w:val="20"/>
        </w:rPr>
        <w:tab/>
        <w:t>the Contract and order number when applicable;</w:t>
      </w:r>
    </w:p>
    <w:p w14:paraId="4F5650C2" w14:textId="12704B02" w:rsidR="001B08D3" w:rsidRPr="00082902" w:rsidRDefault="00623EEC"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f</w:t>
      </w:r>
      <w:r w:rsidRPr="00082902">
        <w:rPr>
          <w:rFonts w:ascii="Arial" w:eastAsia="Arial" w:hAnsi="Arial"/>
          <w:sz w:val="20"/>
        </w:rPr>
        <w:t>)</w:t>
      </w:r>
      <w:r w:rsidR="001B08D3" w:rsidRPr="00082902">
        <w:rPr>
          <w:rFonts w:ascii="Arial" w:eastAsia="Arial" w:hAnsi="Arial"/>
          <w:sz w:val="20"/>
        </w:rPr>
        <w:tab/>
        <w:t>the words “Trade Package” in bold lettering, marked in BLUE in respect of trade packages, and BLACK in respect of export trade packages;</w:t>
      </w:r>
    </w:p>
    <w:p w14:paraId="3D64F93F" w14:textId="59A24143" w:rsidR="001B08D3" w:rsidRPr="00082902" w:rsidRDefault="00AF726C"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g</w:t>
      </w:r>
      <w:r w:rsidRPr="00082902">
        <w:rPr>
          <w:rFonts w:ascii="Arial" w:eastAsia="Arial" w:hAnsi="Arial"/>
          <w:sz w:val="20"/>
        </w:rPr>
        <w:t>)</w:t>
      </w:r>
      <w:r w:rsidR="001B08D3" w:rsidRPr="00082902">
        <w:rPr>
          <w:rFonts w:ascii="Arial" w:eastAsia="Arial" w:hAnsi="Arial"/>
          <w:sz w:val="20"/>
        </w:rPr>
        <w:tab/>
        <w:t>shelf life of item where applicable;</w:t>
      </w:r>
    </w:p>
    <w:p w14:paraId="65BABD67" w14:textId="723F3F0F" w:rsidR="001B08D3" w:rsidRPr="00082902" w:rsidRDefault="00AF726C"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h</w:t>
      </w:r>
      <w:r w:rsidRPr="00082902">
        <w:rPr>
          <w:rFonts w:ascii="Arial" w:eastAsia="Arial" w:hAnsi="Arial"/>
          <w:sz w:val="20"/>
        </w:rPr>
        <w:t>)</w:t>
      </w:r>
      <w:r w:rsidR="001B08D3" w:rsidRPr="00082902">
        <w:rPr>
          <w:rFonts w:ascii="Arial" w:eastAsia="Arial" w:hAnsi="Arial"/>
          <w:sz w:val="20"/>
        </w:rPr>
        <w:tab/>
        <w:t>for rubber items or items containing rubber, the quarter and year of vulcanisation or manufacture of the rubber product or component (marked in accordance with Def Stan 81-041);</w:t>
      </w:r>
    </w:p>
    <w:p w14:paraId="4800F840" w14:textId="30A7F137" w:rsidR="001B08D3" w:rsidRPr="00082902" w:rsidRDefault="00CA5A82"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i</w:t>
      </w:r>
      <w:r w:rsidRPr="00082902">
        <w:rPr>
          <w:rFonts w:ascii="Arial" w:eastAsia="Arial" w:hAnsi="Arial"/>
          <w:sz w:val="20"/>
        </w:rPr>
        <w:t>)</w:t>
      </w:r>
      <w:r w:rsidR="001B08D3" w:rsidRPr="00082902">
        <w:rPr>
          <w:rFonts w:ascii="Arial" w:eastAsia="Arial" w:hAnsi="Arial"/>
          <w:sz w:val="20"/>
        </w:rPr>
        <w:tab/>
        <w:t>any statutory hazard markings and any handling markings, including the mass of any package which exceeds 3kg gross; and</w:t>
      </w:r>
    </w:p>
    <w:p w14:paraId="6840954D" w14:textId="022087FC" w:rsidR="001B08D3" w:rsidRPr="00082902" w:rsidRDefault="00CA5A82" w:rsidP="007B6B26">
      <w:pPr>
        <w:spacing w:before="155" w:line="229" w:lineRule="exact"/>
        <w:ind w:left="288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j</w:t>
      </w:r>
      <w:r w:rsidRPr="00082902">
        <w:rPr>
          <w:rFonts w:ascii="Arial" w:eastAsia="Arial" w:hAnsi="Arial"/>
          <w:sz w:val="20"/>
        </w:rPr>
        <w:t>)</w:t>
      </w:r>
      <w:r w:rsidR="001B08D3" w:rsidRPr="00082902">
        <w:rPr>
          <w:rFonts w:ascii="Arial" w:eastAsia="Arial" w:hAnsi="Arial"/>
          <w:sz w:val="20"/>
        </w:rPr>
        <w:tab/>
        <w:t>any additional markings specified in the Contract.</w:t>
      </w:r>
    </w:p>
    <w:p w14:paraId="10AC93F3"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j.</w:t>
      </w:r>
      <w:r w:rsidRPr="00082902">
        <w:rPr>
          <w:rFonts w:ascii="Arial" w:eastAsia="Arial" w:hAnsi="Arial"/>
          <w:sz w:val="20"/>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47B4971C" w14:textId="77777777" w:rsidR="001B08D3" w:rsidRPr="00082902" w:rsidRDefault="001B08D3" w:rsidP="007B6B26">
      <w:pPr>
        <w:spacing w:before="155" w:line="229" w:lineRule="exact"/>
        <w:ind w:left="72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the full 13-digit NSN;</w:t>
      </w:r>
    </w:p>
    <w:p w14:paraId="7615F219" w14:textId="77777777" w:rsidR="001B08D3" w:rsidRPr="00082902" w:rsidRDefault="001B08D3" w:rsidP="007B6B26">
      <w:pPr>
        <w:spacing w:before="155" w:line="229" w:lineRule="exact"/>
        <w:ind w:left="72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denomination of quantity (D of Q);</w:t>
      </w:r>
    </w:p>
    <w:p w14:paraId="42F59C9F" w14:textId="77777777" w:rsidR="001B08D3" w:rsidRPr="00082902" w:rsidRDefault="001B08D3" w:rsidP="007B6B26">
      <w:pPr>
        <w:spacing w:before="155" w:line="229" w:lineRule="exact"/>
        <w:ind w:left="720"/>
        <w:textAlignment w:val="baseline"/>
        <w:rPr>
          <w:rFonts w:ascii="Arial" w:eastAsia="Arial" w:hAnsi="Arial"/>
          <w:sz w:val="20"/>
        </w:rPr>
      </w:pPr>
      <w:r w:rsidRPr="00082902">
        <w:rPr>
          <w:rFonts w:ascii="Arial" w:eastAsia="Arial" w:hAnsi="Arial"/>
          <w:sz w:val="20"/>
        </w:rPr>
        <w:t>iii.</w:t>
      </w:r>
      <w:r w:rsidRPr="00082902">
        <w:rPr>
          <w:rFonts w:ascii="Arial" w:eastAsia="Arial" w:hAnsi="Arial"/>
          <w:sz w:val="20"/>
        </w:rPr>
        <w:tab/>
        <w:t>actual quantity (quantity in package);</w:t>
      </w:r>
    </w:p>
    <w:p w14:paraId="63865D32" w14:textId="77777777" w:rsidR="001B08D3" w:rsidRPr="00082902" w:rsidRDefault="001B08D3" w:rsidP="007B6B26">
      <w:pPr>
        <w:spacing w:before="155" w:line="229" w:lineRule="exact"/>
        <w:ind w:left="720"/>
        <w:textAlignment w:val="baseline"/>
        <w:rPr>
          <w:rFonts w:ascii="Arial" w:eastAsia="Arial" w:hAnsi="Arial"/>
          <w:sz w:val="20"/>
        </w:rPr>
      </w:pPr>
      <w:r w:rsidRPr="00082902">
        <w:rPr>
          <w:rFonts w:ascii="Arial" w:eastAsia="Arial" w:hAnsi="Arial"/>
          <w:sz w:val="20"/>
        </w:rPr>
        <w:t>iv.</w:t>
      </w:r>
      <w:r w:rsidRPr="00082902">
        <w:rPr>
          <w:rFonts w:ascii="Arial" w:eastAsia="Arial" w:hAnsi="Arial"/>
          <w:sz w:val="20"/>
        </w:rPr>
        <w:tab/>
        <w:t>manufacturer's serial number and / or batch number, if one has been allocated; and</w:t>
      </w:r>
    </w:p>
    <w:p w14:paraId="34B23469" w14:textId="77777777" w:rsidR="001B08D3" w:rsidRPr="00082902" w:rsidRDefault="001B08D3" w:rsidP="007B6B26">
      <w:pPr>
        <w:spacing w:before="155" w:line="229" w:lineRule="exact"/>
        <w:ind w:left="720"/>
        <w:textAlignment w:val="baseline"/>
        <w:rPr>
          <w:rFonts w:ascii="Arial" w:eastAsia="Arial" w:hAnsi="Arial"/>
          <w:sz w:val="20"/>
        </w:rPr>
      </w:pPr>
      <w:r w:rsidRPr="00082902">
        <w:rPr>
          <w:rFonts w:ascii="Arial" w:eastAsia="Arial" w:hAnsi="Arial"/>
          <w:sz w:val="20"/>
        </w:rPr>
        <w:t>v.</w:t>
      </w:r>
      <w:r w:rsidRPr="00082902">
        <w:rPr>
          <w:rFonts w:ascii="Arial" w:eastAsia="Arial" w:hAnsi="Arial"/>
          <w:sz w:val="20"/>
        </w:rPr>
        <w:tab/>
        <w:t>the CP&amp;F-generated unique order identifier.</w:t>
      </w:r>
    </w:p>
    <w:p w14:paraId="6E0A5557" w14:textId="3385C3A9"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k.</w:t>
      </w:r>
      <w:r w:rsidRPr="00082902">
        <w:rPr>
          <w:rFonts w:ascii="Arial" w:eastAsia="Arial" w:hAnsi="Arial"/>
          <w:sz w:val="20"/>
        </w:rPr>
        <w:tab/>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w:t>
      </w:r>
      <w:r w:rsidR="00BA3B8F" w:rsidRPr="00082902">
        <w:rPr>
          <w:rFonts w:ascii="Arial" w:eastAsia="Arial" w:hAnsi="Arial"/>
          <w:sz w:val="20"/>
        </w:rPr>
        <w:t xml:space="preserve">of </w:t>
      </w:r>
      <w:r w:rsidRPr="00082902">
        <w:rPr>
          <w:rFonts w:ascii="Arial" w:eastAsia="Arial" w:hAnsi="Arial"/>
          <w:sz w:val="20"/>
        </w:rPr>
        <w:t>Annex A to Schedule 3 (Contract Data Sheet).</w:t>
      </w:r>
    </w:p>
    <w:p w14:paraId="1D78CD23"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l.</w:t>
      </w:r>
      <w:r w:rsidRPr="00082902">
        <w:rPr>
          <w:rFonts w:ascii="Arial" w:eastAsia="Arial" w:hAnsi="Arial"/>
          <w:sz w:val="20"/>
        </w:rPr>
        <w:tab/>
        <w:t>The requirements for the consignment of aggregated packages are as follows:</w:t>
      </w:r>
    </w:p>
    <w:p w14:paraId="3E628C29" w14:textId="4CC236DA" w:rsidR="001B08D3" w:rsidRPr="00082902" w:rsidRDefault="00036AC3" w:rsidP="007B6B26">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65A7CF91" w14:textId="25652F13" w:rsidR="001B08D3" w:rsidRPr="00082902" w:rsidRDefault="00036AC3" w:rsidP="007B6B26">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Two adjacent sides of the outer container shall be clearly marked to show the following:</w:t>
      </w:r>
    </w:p>
    <w:p w14:paraId="71D2E33C" w14:textId="4C7AFEB2" w:rsidR="001B08D3" w:rsidRPr="00082902" w:rsidRDefault="000F217E" w:rsidP="007B6B26">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class group number;</w:t>
      </w:r>
    </w:p>
    <w:p w14:paraId="426474C6" w14:textId="02D3301D" w:rsidR="001B08D3" w:rsidRPr="00082902" w:rsidRDefault="000F217E" w:rsidP="007B6B26">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name and address of consignor;</w:t>
      </w:r>
    </w:p>
    <w:p w14:paraId="22E0B310" w14:textId="6E020D08" w:rsidR="001B08D3" w:rsidRPr="00082902" w:rsidRDefault="000F217E" w:rsidP="007B6B26">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c</w:t>
      </w:r>
      <w:r w:rsidRPr="00082902">
        <w:rPr>
          <w:rFonts w:ascii="Arial" w:eastAsia="Arial" w:hAnsi="Arial"/>
          <w:sz w:val="20"/>
        </w:rPr>
        <w:t>)</w:t>
      </w:r>
      <w:r w:rsidR="001B08D3" w:rsidRPr="00082902">
        <w:rPr>
          <w:rFonts w:ascii="Arial" w:eastAsia="Arial" w:hAnsi="Arial"/>
          <w:sz w:val="20"/>
        </w:rPr>
        <w:tab/>
        <w:t>name and address of consignee (as stated on the Contract or Order);</w:t>
      </w:r>
    </w:p>
    <w:p w14:paraId="21422C34" w14:textId="5A67C539" w:rsidR="001B08D3" w:rsidRPr="00082902" w:rsidRDefault="000F217E" w:rsidP="007B6B26">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d</w:t>
      </w:r>
      <w:r w:rsidRPr="00082902">
        <w:rPr>
          <w:rFonts w:ascii="Arial" w:eastAsia="Arial" w:hAnsi="Arial"/>
          <w:sz w:val="20"/>
        </w:rPr>
        <w:t>)</w:t>
      </w:r>
      <w:r w:rsidR="001B08D3" w:rsidRPr="00082902">
        <w:rPr>
          <w:rFonts w:ascii="Arial" w:eastAsia="Arial" w:hAnsi="Arial"/>
          <w:sz w:val="20"/>
        </w:rPr>
        <w:tab/>
        <w:t>destination if it differs from the consignee's address, normally either:</w:t>
      </w:r>
    </w:p>
    <w:p w14:paraId="02A693FF" w14:textId="77777777" w:rsidR="001B08D3" w:rsidRPr="00082902" w:rsidRDefault="001B08D3" w:rsidP="007B6B26">
      <w:pPr>
        <w:spacing w:before="155" w:line="229" w:lineRule="exact"/>
        <w:ind w:left="216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 xml:space="preserve"> delivery destination / address; or</w:t>
      </w:r>
    </w:p>
    <w:p w14:paraId="4B884D97" w14:textId="77777777" w:rsidR="001B08D3" w:rsidRPr="00082902" w:rsidRDefault="001B08D3" w:rsidP="007B6B26">
      <w:pPr>
        <w:spacing w:before="155" w:line="229" w:lineRule="exact"/>
        <w:ind w:left="216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 xml:space="preserve"> transit destination, if the delivery address is a point of aggregation / disaggregation and / or onward shipment e.g. railway station, where that mode of transport is used; </w:t>
      </w:r>
    </w:p>
    <w:p w14:paraId="47157D4A"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E744BCA"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the CP&amp;F-generated shipping label; and</w:t>
      </w:r>
    </w:p>
    <w:p w14:paraId="6E8C37EE"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t>any statutory hazard markings and any handling markings.</w:t>
      </w:r>
    </w:p>
    <w:p w14:paraId="0E943E94" w14:textId="0A616CB9"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m.</w:t>
      </w:r>
      <w:r w:rsidRPr="00082902">
        <w:rPr>
          <w:rFonts w:ascii="Arial" w:eastAsia="Arial" w:hAnsi="Arial"/>
          <w:sz w:val="20"/>
        </w:rPr>
        <w:tab/>
        <w:t xml:space="preserve">Authorisation of the Contractor to undertake Packaging design, or to use a packaging design, that was not part of the original requirement under the Contract, shall be considered as an alteration to the specification in accordance with </w:t>
      </w:r>
      <w:r w:rsidR="00021574" w:rsidRPr="00082902">
        <w:rPr>
          <w:rFonts w:ascii="Arial" w:eastAsia="Arial" w:hAnsi="Arial"/>
          <w:sz w:val="20"/>
        </w:rPr>
        <w:t>Condition</w:t>
      </w:r>
      <w:r w:rsidRPr="00082902">
        <w:rPr>
          <w:rFonts w:ascii="Arial" w:eastAsia="Arial" w:hAnsi="Arial"/>
          <w:sz w:val="20"/>
        </w:rPr>
        <w:t xml:space="preserve"> </w:t>
      </w:r>
      <w:r w:rsidR="00D339E8" w:rsidRPr="00082902">
        <w:rPr>
          <w:rFonts w:ascii="Arial" w:eastAsia="Arial" w:hAnsi="Arial"/>
          <w:sz w:val="20"/>
        </w:rPr>
        <w:t>6</w:t>
      </w:r>
      <w:r w:rsidRPr="00082902">
        <w:rPr>
          <w:rFonts w:ascii="Arial" w:eastAsia="Arial" w:hAnsi="Arial"/>
          <w:sz w:val="20"/>
        </w:rPr>
        <w:t xml:space="preserve"> (</w:t>
      </w:r>
      <w:r w:rsidR="00A82A97" w:rsidRPr="00082902">
        <w:rPr>
          <w:rFonts w:ascii="Arial" w:eastAsia="Arial" w:hAnsi="Arial"/>
          <w:sz w:val="20"/>
        </w:rPr>
        <w:t>Formal Amendments to the Contract</w:t>
      </w:r>
      <w:r w:rsidRPr="00082902">
        <w:rPr>
          <w:rFonts w:ascii="Arial" w:eastAsia="Arial" w:hAnsi="Arial"/>
          <w:sz w:val="20"/>
        </w:rPr>
        <w:t>).</w:t>
      </w:r>
    </w:p>
    <w:p w14:paraId="683162F8" w14:textId="6B67A8C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n.</w:t>
      </w:r>
      <w:r w:rsidRPr="00082902">
        <w:rPr>
          <w:rFonts w:ascii="Arial" w:eastAsia="Arial" w:hAnsi="Arial"/>
          <w:sz w:val="20"/>
        </w:rPr>
        <w:tab/>
        <w:t xml:space="preserve">The Contractor shall ensure that timber and wood-containing products supplied under the Contract comply with the provisions of </w:t>
      </w:r>
      <w:r w:rsidR="00021574" w:rsidRPr="00082902">
        <w:rPr>
          <w:rFonts w:ascii="Arial" w:eastAsia="Arial" w:hAnsi="Arial"/>
          <w:sz w:val="20"/>
        </w:rPr>
        <w:t>Condition</w:t>
      </w:r>
      <w:r w:rsidRPr="00082902">
        <w:rPr>
          <w:rFonts w:ascii="Arial" w:eastAsia="Arial" w:hAnsi="Arial"/>
          <w:sz w:val="20"/>
        </w:rPr>
        <w:t xml:space="preserve"> 2</w:t>
      </w:r>
      <w:r w:rsidR="00BF2F43" w:rsidRPr="00082902">
        <w:rPr>
          <w:rFonts w:ascii="Arial" w:eastAsia="Arial" w:hAnsi="Arial"/>
          <w:sz w:val="20"/>
        </w:rPr>
        <w:t>4</w:t>
      </w:r>
      <w:r w:rsidRPr="00082902">
        <w:rPr>
          <w:rFonts w:ascii="Arial" w:eastAsia="Arial" w:hAnsi="Arial"/>
          <w:sz w:val="20"/>
        </w:rPr>
        <w:t xml:space="preserve"> (Timber and Wood-Derived Products) and Annex I and Annex II of the International Standards for Phytosanitary Measures, "Guidelines for Regulating Wood Packaging Material in International Trade", Publication No 15 (ISPM 15).</w:t>
      </w:r>
    </w:p>
    <w:p w14:paraId="49AEAE91"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o.</w:t>
      </w:r>
      <w:r w:rsidRPr="00082902">
        <w:rPr>
          <w:rFonts w:ascii="Arial" w:eastAsia="Arial" w:hAnsi="Arial"/>
          <w:sz w:val="20"/>
        </w:rPr>
        <w:tab/>
        <w:t>All Packaging shall meet the requirements of the Packaging (Essential Requirements) Regulations 2003 (as amended) where applicable.</w:t>
      </w:r>
    </w:p>
    <w:p w14:paraId="4D6BCEC9" w14:textId="077EB4E3"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p.</w:t>
      </w:r>
      <w:r w:rsidRPr="00082902">
        <w:rPr>
          <w:rFonts w:ascii="Arial" w:eastAsia="Arial" w:hAnsi="Arial"/>
          <w:sz w:val="20"/>
        </w:rPr>
        <w:tab/>
        <w:t xml:space="preserve">In any design work the Contractor shall comply with the Producer Responsibility Obligations (Packaging Waste) Regulations 2007 (as amended) or equivalent legislation.  Evidence of compliance shall be a contractor record in accordance with </w:t>
      </w:r>
      <w:r w:rsidR="00021574" w:rsidRPr="00082902">
        <w:rPr>
          <w:rFonts w:ascii="Arial" w:eastAsia="Arial" w:hAnsi="Arial"/>
          <w:sz w:val="20"/>
        </w:rPr>
        <w:t>Condition</w:t>
      </w:r>
      <w:r w:rsidRPr="00082902">
        <w:rPr>
          <w:rFonts w:ascii="Arial" w:eastAsia="Arial" w:hAnsi="Arial"/>
          <w:sz w:val="20"/>
        </w:rPr>
        <w:t xml:space="preserve"> 1</w:t>
      </w:r>
      <w:r w:rsidR="00BF2F43" w:rsidRPr="00082902">
        <w:rPr>
          <w:rFonts w:ascii="Arial" w:eastAsia="Arial" w:hAnsi="Arial"/>
          <w:sz w:val="20"/>
        </w:rPr>
        <w:t>7</w:t>
      </w:r>
      <w:r w:rsidRPr="00082902">
        <w:rPr>
          <w:rFonts w:ascii="Arial" w:eastAsia="Arial" w:hAnsi="Arial"/>
          <w:sz w:val="20"/>
        </w:rPr>
        <w:t xml:space="preserve"> (Contractor’s Records).</w:t>
      </w:r>
    </w:p>
    <w:p w14:paraId="3BE8D441" w14:textId="604E696B"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q.</w:t>
      </w:r>
      <w:r w:rsidRPr="00082902">
        <w:rPr>
          <w:rFonts w:ascii="Arial" w:eastAsia="Arial" w:hAnsi="Arial"/>
          <w:sz w:val="20"/>
        </w:rPr>
        <w:tab/>
        <w:t xml:space="preserve">This </w:t>
      </w:r>
      <w:r w:rsidR="00021574" w:rsidRPr="00082902">
        <w:rPr>
          <w:rFonts w:ascii="Arial" w:eastAsia="Arial" w:hAnsi="Arial"/>
          <w:sz w:val="20"/>
        </w:rPr>
        <w:t>Condition</w:t>
      </w:r>
      <w:r w:rsidRPr="00082902">
        <w:rPr>
          <w:rFonts w:ascii="Arial" w:eastAsia="Arial" w:hAnsi="Arial"/>
          <w:sz w:val="20"/>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6E239648"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r.</w:t>
      </w:r>
      <w:r w:rsidRPr="00082902">
        <w:rPr>
          <w:rFonts w:ascii="Arial" w:eastAsia="Arial" w:hAnsi="Arial"/>
          <w:sz w:val="20"/>
        </w:rPr>
        <w:tab/>
        <w:t>Liability for other losses resulting from Packaging failure or resulting from damage to Packaging, (such as damage to the packaged item etc.), shall be specified elsewhere in the Contract.</w:t>
      </w:r>
    </w:p>
    <w:p w14:paraId="66492BBC"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s.</w:t>
      </w:r>
      <w:r w:rsidRPr="00082902">
        <w:rPr>
          <w:rFonts w:ascii="Arial" w:eastAsia="Arial" w:hAnsi="Arial"/>
          <w:sz w:val="20"/>
        </w:rPr>
        <w:tab/>
        <w:t xml:space="preserve">General requirements for service Packaging, including details of UK and NATO MLP and Commercial Packaging descriptions, are contained in Def Stan 81-041 (Part 1) "Packaging of </w:t>
      </w:r>
      <w:r w:rsidRPr="00082902">
        <w:rPr>
          <w:rFonts w:ascii="Arial" w:eastAsia="Arial" w:hAnsi="Arial" w:cs="Arial"/>
          <w:sz w:val="20"/>
          <w:szCs w:val="20"/>
        </w:rPr>
        <w:t xml:space="preserve">Defence Materiel".  Def Stans, NATO Standardisation Agreements (STANAGs), and further information are available from the DStan internet site at: </w:t>
      </w:r>
      <w:hyperlink r:id="rId28">
        <w:r w:rsidR="007B6B26" w:rsidRPr="00082902">
          <w:rPr>
            <w:rFonts w:ascii="Arial" w:eastAsia="Arial" w:hAnsi="Arial" w:cs="Arial"/>
            <w:sz w:val="20"/>
            <w:szCs w:val="20"/>
            <w:u w:val="single"/>
          </w:rPr>
          <w:t>https://www.dstan.mod.uk/</w:t>
        </w:r>
      </w:hyperlink>
    </w:p>
    <w:p w14:paraId="201FB493" w14:textId="3C53A3F8"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cs="Arial"/>
          <w:sz w:val="20"/>
          <w:szCs w:val="20"/>
        </w:rPr>
        <w:t>t.</w:t>
      </w:r>
      <w:r w:rsidRPr="00082902">
        <w:rPr>
          <w:rFonts w:ascii="Arial" w:eastAsia="Arial" w:hAnsi="Arial" w:cs="Arial"/>
          <w:sz w:val="20"/>
          <w:szCs w:val="20"/>
        </w:rPr>
        <w:tab/>
      </w:r>
      <w:r w:rsidR="009B2F6F" w:rsidRPr="00082902">
        <w:rPr>
          <w:rFonts w:ascii="Arial" w:eastAsia="Arial" w:hAnsi="Arial" w:cs="Arial"/>
          <w:sz w:val="20"/>
          <w:szCs w:val="20"/>
        </w:rPr>
        <w:t>U</w:t>
      </w:r>
      <w:r w:rsidR="009B2F6F" w:rsidRPr="00082902">
        <w:rPr>
          <w:rFonts w:ascii="Arial" w:hAnsi="Arial" w:cs="Arial"/>
          <w:sz w:val="20"/>
          <w:szCs w:val="20"/>
        </w:rPr>
        <w:t>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B5F26BE"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u.</w:t>
      </w:r>
      <w:r w:rsidRPr="00082902">
        <w:rPr>
          <w:rFonts w:ascii="Arial" w:eastAsia="Arial" w:hAnsi="Arial"/>
          <w:sz w:val="20"/>
        </w:rPr>
        <w:tab/>
        <w:t>In the event of conflict between the Contract and Def Stan 81-041, the Contract shall take precedence.</w:t>
      </w:r>
    </w:p>
    <w:p w14:paraId="17105722" w14:textId="5FBED00B" w:rsidR="001B08D3" w:rsidRPr="00082902" w:rsidRDefault="007B6B26"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3</w:t>
      </w:r>
      <w:r w:rsidRPr="00082902">
        <w:rPr>
          <w:rFonts w:ascii="Arial" w:eastAsia="Arial" w:hAnsi="Arial"/>
          <w:b/>
          <w:sz w:val="20"/>
          <w:u w:val="single"/>
        </w:rPr>
        <w:t xml:space="preserve">. </w:t>
      </w:r>
      <w:r w:rsidR="001B08D3" w:rsidRPr="00082902">
        <w:rPr>
          <w:rFonts w:ascii="Arial" w:eastAsia="Arial" w:hAnsi="Arial"/>
          <w:b/>
          <w:sz w:val="20"/>
          <w:u w:val="single"/>
        </w:rPr>
        <w:t>Supply of Hazardous Materials or Substances in Contractor Deliverables</w:t>
      </w:r>
    </w:p>
    <w:p w14:paraId="68EB6327"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a.</w:t>
      </w:r>
      <w:r w:rsidRPr="00082902">
        <w:rPr>
          <w:rFonts w:ascii="Arial" w:eastAsia="Arial" w:hAnsi="Arial"/>
          <w:sz w:val="20"/>
        </w:rPr>
        <w:tab/>
        <w:t xml:space="preserve">The </w:t>
      </w:r>
      <w:r w:rsidRPr="00082902">
        <w:rPr>
          <w:rFonts w:ascii="Arial" w:eastAsia="Arial" w:hAnsi="Arial" w:cs="Arial"/>
          <w:sz w:val="20"/>
          <w:szCs w:val="20"/>
        </w:rPr>
        <w:t xml:space="preserve">Contractor shall provide to the Authority: </w:t>
      </w:r>
    </w:p>
    <w:p w14:paraId="2947CB07" w14:textId="3C24A9F1" w:rsidR="001B08D3" w:rsidRPr="00082902" w:rsidRDefault="00665839" w:rsidP="007B6B26">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(1)</w:t>
      </w:r>
      <w:r w:rsidR="001B08D3" w:rsidRPr="00082902">
        <w:rPr>
          <w:rFonts w:ascii="Arial" w:eastAsia="Arial" w:hAnsi="Arial" w:cs="Arial"/>
          <w:sz w:val="20"/>
          <w:szCs w:val="20"/>
        </w:rPr>
        <w:tab/>
      </w:r>
      <w:r w:rsidR="009328D8" w:rsidRPr="00082902">
        <w:rPr>
          <w:rFonts w:ascii="Arial" w:hAnsi="Arial" w:cs="Arial"/>
          <w:sz w:val="20"/>
          <w:szCs w:val="20"/>
        </w:rPr>
        <w:t>for each hazardous material or substance supplied, a Safety Data Sheet (SDS) in accordance the extant Classification, Labelling and Packaging (GB CLP) Regulation; and</w:t>
      </w:r>
    </w:p>
    <w:p w14:paraId="424488AF" w14:textId="46BDDA6D" w:rsidR="001B08D3" w:rsidRPr="00082902" w:rsidRDefault="00665839" w:rsidP="007B6B26">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for each Contractor Deliverable containing hazardous materials or substances, safety information as required by the Health and Safety at Work, etc Act 1974, at the time of supply.</w:t>
      </w:r>
    </w:p>
    <w:p w14:paraId="5A3C83CE" w14:textId="16D47C74"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 xml:space="preserve">Nothing in this </w:t>
      </w:r>
      <w:r w:rsidR="00021574" w:rsidRPr="00082902">
        <w:rPr>
          <w:rFonts w:ascii="Arial" w:eastAsia="Arial" w:hAnsi="Arial"/>
          <w:sz w:val="20"/>
        </w:rPr>
        <w:t>Condition</w:t>
      </w:r>
      <w:r w:rsidRPr="00082902">
        <w:rPr>
          <w:rFonts w:ascii="Arial" w:eastAsia="Arial" w:hAnsi="Arial"/>
          <w:sz w:val="20"/>
        </w:rPr>
        <w:t xml:space="preserve"> shall reduce or limit any statutory duty or legal obligation of the Authority or the Contractor. </w:t>
      </w:r>
    </w:p>
    <w:p w14:paraId="09A7796B" w14:textId="77777777" w:rsidR="00637895" w:rsidRPr="00082902" w:rsidRDefault="001B08D3" w:rsidP="00637895">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cs="Arial"/>
          <w:sz w:val="20"/>
          <w:szCs w:val="20"/>
        </w:rPr>
        <w:tab/>
      </w:r>
      <w:r w:rsidR="00637895" w:rsidRPr="00082902">
        <w:rPr>
          <w:rFonts w:ascii="Arial" w:hAnsi="Arial" w:cs="Arial"/>
          <w:sz w:val="20"/>
          <w:szCs w:val="20"/>
        </w:rPr>
        <w:t>If the Contractor Deliverable contains hazardous materials or substances, or is a substance falling within the scope of the extant UK REACH Regulation:</w:t>
      </w:r>
      <w:r w:rsidR="00637895" w:rsidRPr="00082902">
        <w:rPr>
          <w:rFonts w:ascii="Arial" w:eastAsia="Arial" w:hAnsi="Arial"/>
          <w:sz w:val="20"/>
        </w:rPr>
        <w:t xml:space="preserve"> </w:t>
      </w:r>
    </w:p>
    <w:p w14:paraId="3B5308DB" w14:textId="26A134B8" w:rsidR="001B08D3" w:rsidRPr="00082902" w:rsidRDefault="002462CC" w:rsidP="00637895">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w:t>
      </w:r>
      <w:r w:rsidR="00021574" w:rsidRPr="00082902">
        <w:rPr>
          <w:rFonts w:ascii="Arial" w:eastAsia="Arial" w:hAnsi="Arial"/>
          <w:sz w:val="20"/>
        </w:rPr>
        <w:t>Clause</w:t>
      </w:r>
      <w:r w:rsidR="001B08D3" w:rsidRPr="00082902">
        <w:rPr>
          <w:rFonts w:ascii="Arial" w:eastAsia="Arial" w:hAnsi="Arial"/>
          <w:sz w:val="20"/>
        </w:rPr>
        <w:t xml:space="preserve"> 2</w:t>
      </w:r>
      <w:r w:rsidR="00637895" w:rsidRPr="00082902">
        <w:rPr>
          <w:rFonts w:ascii="Arial" w:eastAsia="Arial" w:hAnsi="Arial"/>
          <w:sz w:val="20"/>
        </w:rPr>
        <w:t>3</w:t>
      </w:r>
      <w:r w:rsidR="001B08D3" w:rsidRPr="00082902">
        <w:rPr>
          <w:rFonts w:ascii="Arial" w:eastAsia="Arial" w:hAnsi="Arial"/>
          <w:sz w:val="20"/>
        </w:rPr>
        <w:t>.h below, and</w:t>
      </w:r>
    </w:p>
    <w:p w14:paraId="7B878B61" w14:textId="0016226C" w:rsidR="001B08D3" w:rsidRPr="00082902" w:rsidRDefault="002462CC" w:rsidP="007B6B26">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19FAEF91"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AC553BC"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The Contractor shall provide to the Authority a completed Schedule 6 (Hazardous Contractor Deliverables, Materials or Substances Supplied under the Contract: Data Requirements) in accordance with Schedule 3 (Contract Data Sheet).</w:t>
      </w:r>
    </w:p>
    <w:p w14:paraId="0F2A26C5" w14:textId="44E420B3"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cs="Arial"/>
          <w:sz w:val="20"/>
          <w:szCs w:val="20"/>
        </w:rPr>
        <w:tab/>
      </w:r>
      <w:r w:rsidR="004A1420" w:rsidRPr="00082902">
        <w:rPr>
          <w:rFonts w:ascii="Arial" w:eastAsia="Arial" w:hAnsi="Arial" w:cs="Arial"/>
          <w:sz w:val="20"/>
          <w:szCs w:val="20"/>
        </w:rPr>
        <w:t>I</w:t>
      </w:r>
      <w:r w:rsidR="004A1420" w:rsidRPr="00082902">
        <w:rPr>
          <w:rFonts w:ascii="Arial" w:hAnsi="Arial" w:cs="Arial"/>
          <w:sz w:val="20"/>
          <w:szCs w:val="20"/>
        </w:rPr>
        <w:t>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r w:rsidRPr="00082902">
        <w:rPr>
          <w:rFonts w:ascii="Arial" w:eastAsia="Arial" w:hAnsi="Arial" w:cs="Arial"/>
          <w:sz w:val="20"/>
          <w:szCs w:val="20"/>
        </w:rPr>
        <w:t>.</w:t>
      </w:r>
    </w:p>
    <w:p w14:paraId="5F1E1461"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If the Contractor Deliverables, materials or substances are or contain or embody a radioactive substance as defined in the Ionising Radiation Regulations SI 1999/3232, the Contractor shall additionally provide details of:</w:t>
      </w:r>
    </w:p>
    <w:p w14:paraId="2000ABA6" w14:textId="77777777" w:rsidR="001B08D3" w:rsidRPr="00082902" w:rsidRDefault="001B08D3" w:rsidP="007B6B26">
      <w:pPr>
        <w:spacing w:before="155" w:line="229" w:lineRule="exact"/>
        <w:ind w:left="72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activity;</w:t>
      </w:r>
    </w:p>
    <w:p w14:paraId="54C5D40C" w14:textId="77777777" w:rsidR="001B08D3" w:rsidRPr="00082902" w:rsidRDefault="001B08D3" w:rsidP="007B6B26">
      <w:pPr>
        <w:spacing w:before="155" w:line="229" w:lineRule="exact"/>
        <w:ind w:left="72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 xml:space="preserve">the substance and form (including any isotope); </w:t>
      </w:r>
    </w:p>
    <w:p w14:paraId="4464BAE8" w14:textId="40BBEC1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t xml:space="preserve">If the Contractor Deliverables, materials or substances have magnetic properties, the Contractor shall additionally provide details of the magnetic flux density at a defined distance, for the </w:t>
      </w:r>
      <w:r w:rsidR="00021574" w:rsidRPr="00082902">
        <w:rPr>
          <w:rFonts w:ascii="Arial" w:eastAsia="Arial" w:hAnsi="Arial"/>
          <w:sz w:val="20"/>
        </w:rPr>
        <w:t>Condition</w:t>
      </w:r>
      <w:r w:rsidRPr="00082902">
        <w:rPr>
          <w:rFonts w:ascii="Arial" w:eastAsia="Arial" w:hAnsi="Arial"/>
          <w:sz w:val="20"/>
        </w:rPr>
        <w:t xml:space="preserve"> in which it is packed.</w:t>
      </w:r>
    </w:p>
    <w:p w14:paraId="67633B5C" w14:textId="7D3FFE0A"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h.</w:t>
      </w:r>
      <w:r w:rsidRPr="00082902">
        <w:rPr>
          <w:rFonts w:ascii="Arial" w:eastAsia="Arial" w:hAnsi="Arial"/>
          <w:sz w:val="20"/>
        </w:rPr>
        <w:tab/>
      </w:r>
      <w:r w:rsidR="00447E8A" w:rsidRPr="00082902">
        <w:rPr>
          <w:rFonts w:ascii="Arial" w:hAnsi="Arial" w:cs="Arial"/>
          <w:sz w:val="20"/>
          <w:szCs w:val="2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64E91388" w14:textId="674473B2" w:rsidR="001B08D3" w:rsidRPr="00082902" w:rsidRDefault="00447F41" w:rsidP="007B6B26">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Hard copies to be sent to: </w:t>
      </w:r>
    </w:p>
    <w:p w14:paraId="5C9F43D0"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Hazardous Stores Information System (HSIS)</w:t>
      </w:r>
    </w:p>
    <w:p w14:paraId="64F9629E"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 xml:space="preserve">Defence Safety Authority (DSA) </w:t>
      </w:r>
    </w:p>
    <w:p w14:paraId="4E49425B"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 xml:space="preserve">Movement Transport Safety Regulator (MTSR) </w:t>
      </w:r>
    </w:p>
    <w:p w14:paraId="6B8379AB"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 xml:space="preserve">Hazel Building Level 1, #H019 </w:t>
      </w:r>
    </w:p>
    <w:p w14:paraId="2DDF8271" w14:textId="06349659"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M</w:t>
      </w:r>
      <w:r w:rsidR="00AE1B06" w:rsidRPr="00082902">
        <w:rPr>
          <w:rFonts w:ascii="Arial" w:eastAsia="Arial" w:hAnsi="Arial"/>
          <w:sz w:val="20"/>
        </w:rPr>
        <w:t>o</w:t>
      </w:r>
      <w:r w:rsidRPr="00082902">
        <w:rPr>
          <w:rFonts w:ascii="Arial" w:eastAsia="Arial" w:hAnsi="Arial"/>
          <w:sz w:val="20"/>
        </w:rPr>
        <w:t xml:space="preserve">D Abbey Wood (North) </w:t>
      </w:r>
    </w:p>
    <w:p w14:paraId="729C037D" w14:textId="77777777" w:rsidR="001B08D3" w:rsidRPr="00082902" w:rsidRDefault="001B08D3" w:rsidP="007B6B26">
      <w:pPr>
        <w:spacing w:before="155" w:line="229" w:lineRule="exact"/>
        <w:ind w:left="1440"/>
        <w:textAlignment w:val="baseline"/>
        <w:rPr>
          <w:rFonts w:ascii="Arial" w:eastAsia="Arial" w:hAnsi="Arial"/>
          <w:sz w:val="20"/>
        </w:rPr>
      </w:pPr>
      <w:r w:rsidRPr="00082902">
        <w:rPr>
          <w:rFonts w:ascii="Arial" w:eastAsia="Arial" w:hAnsi="Arial"/>
          <w:sz w:val="20"/>
        </w:rPr>
        <w:t>Bristol, BS34 8QW</w:t>
      </w:r>
    </w:p>
    <w:p w14:paraId="568CEBD6" w14:textId="59A8E574" w:rsidR="00AD0020" w:rsidRPr="00082902" w:rsidRDefault="00447F41" w:rsidP="00BB28D5">
      <w:pPr>
        <w:spacing w:before="155" w:line="229" w:lineRule="exact"/>
        <w:ind w:left="720"/>
        <w:textAlignment w:val="baseline"/>
      </w:pPr>
      <w:r w:rsidRPr="00082902">
        <w:rPr>
          <w:rFonts w:ascii="Arial" w:eastAsia="Arial" w:hAnsi="Arial"/>
          <w:sz w:val="20"/>
        </w:rPr>
        <w:t>(2)</w:t>
      </w:r>
      <w:r w:rsidR="001B08D3" w:rsidRPr="00082902">
        <w:rPr>
          <w:rFonts w:ascii="Arial" w:eastAsia="Arial" w:hAnsi="Arial"/>
          <w:sz w:val="20"/>
        </w:rPr>
        <w:tab/>
        <w:t>Emails to be sent to:</w:t>
      </w:r>
    </w:p>
    <w:p w14:paraId="3750E8BD" w14:textId="77777777" w:rsidR="00594F3D" w:rsidRPr="00082902" w:rsidRDefault="00A1533B" w:rsidP="00594F3D">
      <w:pPr>
        <w:spacing w:before="45" w:after="8" w:line="206" w:lineRule="exact"/>
        <w:ind w:left="720" w:firstLine="720"/>
        <w:textAlignment w:val="baseline"/>
        <w:rPr>
          <w:rFonts w:ascii="Arial" w:eastAsia="Arial" w:hAnsi="Arial"/>
          <w:spacing w:val="-2"/>
          <w:sz w:val="18"/>
        </w:rPr>
      </w:pPr>
      <w:hyperlink r:id="rId29" w:history="1">
        <w:r w:rsidR="00AD0020" w:rsidRPr="00082902">
          <w:rPr>
            <w:rStyle w:val="Hyperlink"/>
            <w:rFonts w:ascii="Arial" w:eastAsia="Arial" w:hAnsi="Arial"/>
            <w:color w:val="auto"/>
            <w:spacing w:val="-2"/>
            <w:sz w:val="18"/>
          </w:rPr>
          <w:t>DESTECH-QSEPEnv-HSISMulti@mod.gov.uk</w:t>
        </w:r>
      </w:hyperlink>
      <w:r w:rsidR="00AD0020" w:rsidRPr="00082902">
        <w:rPr>
          <w:rFonts w:ascii="Arial" w:eastAsia="Arial" w:hAnsi="Arial"/>
          <w:spacing w:val="-2"/>
          <w:sz w:val="18"/>
        </w:rPr>
        <w:t xml:space="preserve"> </w:t>
      </w:r>
    </w:p>
    <w:p w14:paraId="08A0EB0F" w14:textId="77777777" w:rsidR="00594F3D" w:rsidRPr="00082902" w:rsidRDefault="00594F3D" w:rsidP="00594F3D">
      <w:pPr>
        <w:spacing w:before="45" w:after="8" w:line="206" w:lineRule="exact"/>
        <w:textAlignment w:val="baseline"/>
        <w:rPr>
          <w:rFonts w:ascii="Arial" w:eastAsia="Arial" w:hAnsi="Arial"/>
          <w:spacing w:val="-2"/>
          <w:sz w:val="18"/>
        </w:rPr>
      </w:pPr>
    </w:p>
    <w:p w14:paraId="109A1891" w14:textId="1C919B88" w:rsidR="00602EEA" w:rsidRPr="00082902" w:rsidRDefault="00594F3D" w:rsidP="00F90717">
      <w:pPr>
        <w:spacing w:before="45" w:after="8" w:line="206" w:lineRule="exact"/>
        <w:textAlignment w:val="baseline"/>
        <w:rPr>
          <w:rFonts w:ascii="Arial" w:eastAsia="Arial" w:hAnsi="Arial"/>
          <w:sz w:val="20"/>
        </w:rPr>
      </w:pPr>
      <w:r w:rsidRPr="00082902">
        <w:rPr>
          <w:rFonts w:ascii="Arial" w:eastAsia="Arial" w:hAnsi="Arial"/>
          <w:spacing w:val="-2"/>
          <w:sz w:val="18"/>
        </w:rPr>
        <w:t>i.</w:t>
      </w:r>
      <w:r w:rsidRPr="00082902">
        <w:rPr>
          <w:rFonts w:ascii="Arial" w:eastAsia="Arial" w:hAnsi="Arial" w:cs="Arial"/>
          <w:spacing w:val="-2"/>
          <w:sz w:val="16"/>
          <w:szCs w:val="20"/>
        </w:rPr>
        <w:tab/>
      </w:r>
      <w:r w:rsidR="00F90717" w:rsidRPr="00082902">
        <w:rPr>
          <w:rFonts w:ascii="Arial" w:hAnsi="Arial" w:cs="Arial"/>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5CBB31F8" w14:textId="5C1583BB" w:rsidR="00602EEA" w:rsidRPr="00082902" w:rsidRDefault="00594F3D" w:rsidP="00602EEA">
      <w:pPr>
        <w:rPr>
          <w:rFonts w:ascii="Arial" w:eastAsia="Arial" w:hAnsi="Arial"/>
          <w:sz w:val="20"/>
        </w:rPr>
      </w:pPr>
      <w:r w:rsidRPr="00082902">
        <w:rPr>
          <w:rFonts w:ascii="Arial" w:eastAsia="Arial" w:hAnsi="Arial"/>
          <w:sz w:val="20"/>
        </w:rPr>
        <w:t>j.</w:t>
      </w:r>
      <w:r w:rsidR="00602EEA" w:rsidRPr="00082902">
        <w:rPr>
          <w:rFonts w:ascii="Arial" w:eastAsia="Arial" w:hAnsi="Arial"/>
          <w:sz w:val="20"/>
        </w:rPr>
        <w:tab/>
        <w:t xml:space="preserve">Where delivery is made to the Defence Fulfilment Centre (DFC) and/or other team Leidos location / building, the Contractor must comply with the Logistics Commodities and Services Transformation (LCST) Supplier Manual. </w:t>
      </w:r>
    </w:p>
    <w:p w14:paraId="2EACC9BE" w14:textId="53924C11" w:rsidR="001B08D3" w:rsidRPr="00082902" w:rsidRDefault="007B6B26"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4</w:t>
      </w:r>
      <w:r w:rsidRPr="00082902">
        <w:rPr>
          <w:rFonts w:ascii="Arial" w:eastAsia="Arial" w:hAnsi="Arial"/>
          <w:b/>
          <w:sz w:val="20"/>
          <w:u w:val="single"/>
        </w:rPr>
        <w:t xml:space="preserve">. </w:t>
      </w:r>
      <w:r w:rsidR="001B08D3" w:rsidRPr="00082902">
        <w:rPr>
          <w:rFonts w:ascii="Arial" w:eastAsia="Arial" w:hAnsi="Arial"/>
          <w:b/>
          <w:sz w:val="20"/>
          <w:u w:val="single"/>
        </w:rPr>
        <w:t>Timber and Wood-Derived Products</w:t>
      </w:r>
    </w:p>
    <w:p w14:paraId="35C4407C"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 xml:space="preserve">All Timber and Wood-Derived Products supplied by the Contractor under the Contract: </w:t>
      </w:r>
    </w:p>
    <w:p w14:paraId="44EAB34F" w14:textId="64E218C9" w:rsidR="001B08D3" w:rsidRPr="00082902" w:rsidRDefault="00A7297C" w:rsidP="007B6B26">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shall comply with the Contract Specification; and</w:t>
      </w:r>
    </w:p>
    <w:p w14:paraId="7AEDA481" w14:textId="275FE213" w:rsidR="001B08D3" w:rsidRPr="00082902" w:rsidRDefault="00A7297C" w:rsidP="007B6B26">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must originate either:</w:t>
      </w:r>
    </w:p>
    <w:p w14:paraId="09CCDBA8" w14:textId="1CDBE4C1" w:rsidR="001B08D3" w:rsidRPr="00082902" w:rsidRDefault="004D6ABB" w:rsidP="007B6B26">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from a Legal and Sustainable source; or</w:t>
      </w:r>
    </w:p>
    <w:p w14:paraId="13137A00" w14:textId="463C7A33" w:rsidR="001B08D3" w:rsidRPr="00082902" w:rsidRDefault="004D6ABB" w:rsidP="007B6B26">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from a FLEGT-licensed or equivalent source.</w:t>
      </w:r>
    </w:p>
    <w:p w14:paraId="6D3C0DCA" w14:textId="69F7C1F2"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 xml:space="preserve">In addition to the requirements of </w:t>
      </w:r>
      <w:r w:rsidR="00021574" w:rsidRPr="00082902">
        <w:rPr>
          <w:rFonts w:ascii="Arial" w:eastAsia="Arial" w:hAnsi="Arial"/>
          <w:sz w:val="20"/>
        </w:rPr>
        <w:t>Clause</w:t>
      </w:r>
      <w:r w:rsidRPr="00082902">
        <w:rPr>
          <w:rFonts w:ascii="Arial" w:eastAsia="Arial" w:hAnsi="Arial"/>
          <w:sz w:val="20"/>
        </w:rPr>
        <w:t xml:space="preserve"> 25.a, all Timber and Wood-Derived Products supplied by the Contractor under the Contract shall originate from a forest source where management of the forest has full regard for:</w:t>
      </w:r>
    </w:p>
    <w:p w14:paraId="33E9FCA3" w14:textId="043810A7" w:rsidR="001B08D3" w:rsidRPr="00082902" w:rsidRDefault="004D6ABB" w:rsidP="007B6B26">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identification, documentation and respect of legal, customary and traditional tenure and use rights related to the forest;</w:t>
      </w:r>
    </w:p>
    <w:p w14:paraId="328DD59A" w14:textId="6C5AEC97" w:rsidR="001B08D3" w:rsidRPr="00082902" w:rsidRDefault="004D6ABB" w:rsidP="007B6B26">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mechanisms for resolving grievances and disputes including those relating to tenure and use rights, to forest management practices and to work </w:t>
      </w:r>
      <w:r w:rsidR="00021574" w:rsidRPr="00082902">
        <w:rPr>
          <w:rFonts w:ascii="Arial" w:eastAsia="Arial" w:hAnsi="Arial"/>
          <w:sz w:val="20"/>
        </w:rPr>
        <w:t>Condition</w:t>
      </w:r>
      <w:r w:rsidR="001B08D3" w:rsidRPr="00082902">
        <w:rPr>
          <w:rFonts w:ascii="Arial" w:eastAsia="Arial" w:hAnsi="Arial"/>
          <w:sz w:val="20"/>
        </w:rPr>
        <w:t xml:space="preserve">s; and </w:t>
      </w:r>
    </w:p>
    <w:p w14:paraId="06484D5D" w14:textId="6B0FBEAA" w:rsidR="001B08D3" w:rsidRPr="00082902" w:rsidRDefault="004D6ABB" w:rsidP="007B6B26">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safeguarding the basic labour rights and health and safety of forest workers.</w:t>
      </w:r>
    </w:p>
    <w:p w14:paraId="1ECCA927" w14:textId="70AF0742"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If requested by the Authority, the Contractor shall provide to the Authority Evidence that the Timber and Wood-Derived Products supplied to the Authority under the Contract comply with the requirements of </w:t>
      </w:r>
      <w:r w:rsidR="00021574" w:rsidRPr="00082902">
        <w:rPr>
          <w:rFonts w:ascii="Arial" w:eastAsia="Arial" w:hAnsi="Arial"/>
          <w:sz w:val="20"/>
        </w:rPr>
        <w:t>Clause</w:t>
      </w:r>
      <w:r w:rsidRPr="00082902">
        <w:rPr>
          <w:rFonts w:ascii="Arial" w:eastAsia="Arial" w:hAnsi="Arial"/>
          <w:sz w:val="20"/>
        </w:rPr>
        <w:t xml:space="preserve"> 2</w:t>
      </w:r>
      <w:r w:rsidR="0014458B" w:rsidRPr="00082902">
        <w:rPr>
          <w:rFonts w:ascii="Arial" w:eastAsia="Arial" w:hAnsi="Arial"/>
          <w:sz w:val="20"/>
        </w:rPr>
        <w:t>4</w:t>
      </w:r>
      <w:r w:rsidRPr="00082902">
        <w:rPr>
          <w:rFonts w:ascii="Arial" w:eastAsia="Arial" w:hAnsi="Arial"/>
          <w:sz w:val="20"/>
        </w:rPr>
        <w:t>.a or 2</w:t>
      </w:r>
      <w:r w:rsidR="0014458B" w:rsidRPr="00082902">
        <w:rPr>
          <w:rFonts w:ascii="Arial" w:eastAsia="Arial" w:hAnsi="Arial"/>
          <w:sz w:val="20"/>
        </w:rPr>
        <w:t>4</w:t>
      </w:r>
      <w:r w:rsidRPr="00082902">
        <w:rPr>
          <w:rFonts w:ascii="Arial" w:eastAsia="Arial" w:hAnsi="Arial"/>
          <w:sz w:val="20"/>
        </w:rPr>
        <w:t>.b or both.</w:t>
      </w:r>
    </w:p>
    <w:p w14:paraId="2C81F1C5"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024D9AD" w14:textId="65C65CDB"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 xml:space="preserve">If the Contractor has already provided the Authority with the Evidence required under </w:t>
      </w:r>
      <w:r w:rsidR="00021574" w:rsidRPr="00082902">
        <w:rPr>
          <w:rFonts w:ascii="Arial" w:eastAsia="Arial" w:hAnsi="Arial"/>
          <w:sz w:val="20"/>
        </w:rPr>
        <w:t>Clause</w:t>
      </w:r>
      <w:r w:rsidRPr="00082902">
        <w:rPr>
          <w:rFonts w:ascii="Arial" w:eastAsia="Arial" w:hAnsi="Arial"/>
          <w:sz w:val="20"/>
        </w:rPr>
        <w:t xml:space="preserve"> 2</w:t>
      </w:r>
      <w:r w:rsidR="00BA28F0" w:rsidRPr="00082902">
        <w:rPr>
          <w:rFonts w:ascii="Arial" w:eastAsia="Arial" w:hAnsi="Arial"/>
          <w:sz w:val="20"/>
        </w:rPr>
        <w:t>4</w:t>
      </w:r>
      <w:r w:rsidRPr="00082902">
        <w:rPr>
          <w:rFonts w:ascii="Arial" w:eastAsia="Arial" w:hAnsi="Arial"/>
          <w:sz w:val="20"/>
        </w:rPr>
        <w:t xml:space="preserve">.c, the Contractor may satisfy these requirements by giving details of the previous notification and confirming the Evidence remains valid and satisfies the provisions of </w:t>
      </w:r>
      <w:r w:rsidR="00021574" w:rsidRPr="00082902">
        <w:rPr>
          <w:rFonts w:ascii="Arial" w:eastAsia="Arial" w:hAnsi="Arial"/>
          <w:sz w:val="20"/>
        </w:rPr>
        <w:t>Clause</w:t>
      </w:r>
      <w:r w:rsidRPr="00082902">
        <w:rPr>
          <w:rFonts w:ascii="Arial" w:eastAsia="Arial" w:hAnsi="Arial"/>
          <w:sz w:val="20"/>
        </w:rPr>
        <w:t>s 2</w:t>
      </w:r>
      <w:r w:rsidR="00BA28F0" w:rsidRPr="00082902">
        <w:rPr>
          <w:rFonts w:ascii="Arial" w:eastAsia="Arial" w:hAnsi="Arial"/>
          <w:sz w:val="20"/>
        </w:rPr>
        <w:t>4</w:t>
      </w:r>
      <w:r w:rsidRPr="00082902">
        <w:rPr>
          <w:rFonts w:ascii="Arial" w:eastAsia="Arial" w:hAnsi="Arial"/>
          <w:sz w:val="20"/>
        </w:rPr>
        <w:t>.a or 2</w:t>
      </w:r>
      <w:r w:rsidR="00BA28F0" w:rsidRPr="00082902">
        <w:rPr>
          <w:rFonts w:ascii="Arial" w:eastAsia="Arial" w:hAnsi="Arial"/>
          <w:sz w:val="20"/>
        </w:rPr>
        <w:t>4</w:t>
      </w:r>
      <w:r w:rsidRPr="00082902">
        <w:rPr>
          <w:rFonts w:ascii="Arial" w:eastAsia="Arial" w:hAnsi="Arial"/>
          <w:sz w:val="20"/>
        </w:rPr>
        <w:t>.b or both.</w:t>
      </w:r>
    </w:p>
    <w:p w14:paraId="70BF83C8" w14:textId="648AA91D"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 xml:space="preserve">The Contractor shall maintain records of all Timber and Wood-Derived Products delivered to and accepted by the Authority, in accordance with </w:t>
      </w:r>
      <w:r w:rsidR="00021574" w:rsidRPr="00082902">
        <w:rPr>
          <w:rFonts w:ascii="Arial" w:eastAsia="Arial" w:hAnsi="Arial"/>
          <w:sz w:val="20"/>
        </w:rPr>
        <w:t>Condition</w:t>
      </w:r>
      <w:r w:rsidRPr="00082902">
        <w:rPr>
          <w:rFonts w:ascii="Arial" w:eastAsia="Arial" w:hAnsi="Arial"/>
          <w:sz w:val="20"/>
        </w:rPr>
        <w:t xml:space="preserve"> 1</w:t>
      </w:r>
      <w:r w:rsidR="0001725A" w:rsidRPr="00082902">
        <w:rPr>
          <w:rFonts w:ascii="Arial" w:eastAsia="Arial" w:hAnsi="Arial"/>
          <w:sz w:val="20"/>
        </w:rPr>
        <w:t>7</w:t>
      </w:r>
      <w:r w:rsidRPr="00082902">
        <w:rPr>
          <w:rFonts w:ascii="Arial" w:eastAsia="Arial" w:hAnsi="Arial"/>
          <w:sz w:val="20"/>
        </w:rPr>
        <w:t xml:space="preserve"> (Contractor’s Records).</w:t>
      </w:r>
    </w:p>
    <w:p w14:paraId="7E2F89DC" w14:textId="66165C46"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t xml:space="preserve">Notwithstanding </w:t>
      </w:r>
      <w:r w:rsidR="00021574" w:rsidRPr="00082902">
        <w:rPr>
          <w:rFonts w:ascii="Arial" w:eastAsia="Arial" w:hAnsi="Arial"/>
          <w:sz w:val="20"/>
        </w:rPr>
        <w:t>Clause</w:t>
      </w:r>
      <w:r w:rsidRPr="00082902">
        <w:rPr>
          <w:rFonts w:ascii="Arial" w:eastAsia="Arial" w:hAnsi="Arial"/>
          <w:sz w:val="20"/>
        </w:rPr>
        <w:t xml:space="preserve"> 2</w:t>
      </w:r>
      <w:r w:rsidR="0001725A" w:rsidRPr="00082902">
        <w:rPr>
          <w:rFonts w:ascii="Arial" w:eastAsia="Arial" w:hAnsi="Arial"/>
          <w:sz w:val="20"/>
        </w:rPr>
        <w:t>4</w:t>
      </w:r>
      <w:r w:rsidRPr="00082902">
        <w:rPr>
          <w:rFonts w:ascii="Arial" w:eastAsia="Arial" w:hAnsi="Arial"/>
          <w:sz w:val="20"/>
        </w:rPr>
        <w:t>.c, if exceptional circumstances render it strictly impractical for the Contractor to record Evidence of proof of timber origin for previously used Recycled Timber, the Contractor shall support the use of this Recycled Timber with:</w:t>
      </w:r>
    </w:p>
    <w:p w14:paraId="00C8C705" w14:textId="255C1FEF" w:rsidR="001B08D3" w:rsidRPr="00082902" w:rsidRDefault="0001725A" w:rsidP="007B6B26">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a record tracing the Recycled Timber to its previous end use as a standalone object or as part of a structure; and</w:t>
      </w:r>
    </w:p>
    <w:p w14:paraId="3187B54D" w14:textId="4B07027D" w:rsidR="001B08D3" w:rsidRPr="00082902" w:rsidRDefault="0001725A" w:rsidP="007B6B26">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an explanation of the circumstances that rendered it impractical to record Evidence of proof of timber origin.</w:t>
      </w:r>
    </w:p>
    <w:p w14:paraId="30D9BD62" w14:textId="0579E9E1" w:rsidR="001B08D3" w:rsidRPr="00082902" w:rsidRDefault="001B08D3" w:rsidP="005D1454">
      <w:pPr>
        <w:spacing w:before="155" w:line="229" w:lineRule="exact"/>
        <w:textAlignment w:val="baseline"/>
        <w:rPr>
          <w:rFonts w:ascii="Arial" w:eastAsia="Arial" w:hAnsi="Arial"/>
          <w:sz w:val="20"/>
        </w:rPr>
      </w:pPr>
      <w:r w:rsidRPr="00082902">
        <w:rPr>
          <w:rFonts w:ascii="Arial" w:eastAsia="Arial" w:hAnsi="Arial"/>
          <w:sz w:val="20"/>
        </w:rPr>
        <w:t>h.</w:t>
      </w:r>
      <w:r w:rsidRPr="00082902">
        <w:rPr>
          <w:rFonts w:ascii="Arial" w:eastAsia="Arial" w:hAnsi="Arial"/>
          <w:sz w:val="20"/>
        </w:rPr>
        <w:tab/>
      </w:r>
      <w:r w:rsidR="005D1454" w:rsidRPr="00082902">
        <w:rPr>
          <w:rFonts w:ascii="Arial" w:eastAsia="Arial" w:hAnsi="Arial"/>
          <w:sz w:val="20"/>
        </w:rPr>
        <w:t>T</w:t>
      </w:r>
      <w:r w:rsidRPr="00082902">
        <w:rPr>
          <w:rFonts w:ascii="Arial" w:eastAsia="Arial" w:hAnsi="Arial"/>
          <w:sz w:val="20"/>
        </w:rPr>
        <w:t xml:space="preserve">he Authority reserves the right to decide, except where in the Authority’s opinion the timber supplied is incidental to the requirement and from a low risk source, whether the Evidence submitted to it demonstrates compliance with </w:t>
      </w:r>
      <w:r w:rsidR="00021574" w:rsidRPr="00082902">
        <w:rPr>
          <w:rFonts w:ascii="Arial" w:eastAsia="Arial" w:hAnsi="Arial"/>
          <w:sz w:val="20"/>
        </w:rPr>
        <w:t>Clause</w:t>
      </w:r>
      <w:r w:rsidRPr="00082902">
        <w:rPr>
          <w:rFonts w:ascii="Arial" w:eastAsia="Arial" w:hAnsi="Arial"/>
          <w:sz w:val="20"/>
        </w:rPr>
        <w:t xml:space="preserve"> 25.a or 25.b, or both.  In the event that the Authority is not satisfied, the Contractor shall commission and meet the costs of an Independent Verification and resulting report that will:</w:t>
      </w:r>
    </w:p>
    <w:p w14:paraId="2C432EEC" w14:textId="572FDA62" w:rsidR="001B08D3" w:rsidRPr="00082902" w:rsidRDefault="005D1454" w:rsidP="007B6B26">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verify the forest source of the timber or wood; and</w:t>
      </w:r>
    </w:p>
    <w:p w14:paraId="286BD0CD" w14:textId="0332E125" w:rsidR="001B08D3" w:rsidRPr="00082902" w:rsidRDefault="005D1454" w:rsidP="007B6B26">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assess whether the source meets the relevant criteria of </w:t>
      </w:r>
      <w:r w:rsidR="00021574" w:rsidRPr="00082902">
        <w:rPr>
          <w:rFonts w:ascii="Arial" w:eastAsia="Arial" w:hAnsi="Arial"/>
          <w:sz w:val="20"/>
        </w:rPr>
        <w:t>Clause</w:t>
      </w:r>
      <w:r w:rsidR="001B08D3" w:rsidRPr="00082902">
        <w:rPr>
          <w:rFonts w:ascii="Arial" w:eastAsia="Arial" w:hAnsi="Arial"/>
          <w:sz w:val="20"/>
        </w:rPr>
        <w:t xml:space="preserve"> 2</w:t>
      </w:r>
      <w:r w:rsidRPr="00082902">
        <w:rPr>
          <w:rFonts w:ascii="Arial" w:eastAsia="Arial" w:hAnsi="Arial"/>
          <w:sz w:val="20"/>
        </w:rPr>
        <w:t>4</w:t>
      </w:r>
      <w:r w:rsidR="001B08D3" w:rsidRPr="00082902">
        <w:rPr>
          <w:rFonts w:ascii="Arial" w:eastAsia="Arial" w:hAnsi="Arial"/>
          <w:sz w:val="20"/>
        </w:rPr>
        <w:t>.b.</w:t>
      </w:r>
    </w:p>
    <w:p w14:paraId="7705C646" w14:textId="6DB8ED02"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i.</w:t>
      </w:r>
      <w:r w:rsidRPr="00082902">
        <w:rPr>
          <w:rFonts w:ascii="Arial" w:eastAsia="Arial" w:hAnsi="Arial" w:cs="Arial"/>
          <w:sz w:val="20"/>
          <w:szCs w:val="20"/>
        </w:rPr>
        <w:tab/>
        <w:t>T</w:t>
      </w:r>
      <w:r w:rsidR="00047978" w:rsidRPr="00082902">
        <w:rPr>
          <w:rFonts w:ascii="Arial" w:hAnsi="Arial" w:cs="Arial"/>
          <w:sz w:val="20"/>
          <w:szCs w:val="20"/>
        </w:rPr>
        <w: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394699C"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j.</w:t>
      </w:r>
      <w:r w:rsidRPr="00082902">
        <w:rPr>
          <w:rFonts w:ascii="Arial" w:eastAsia="Arial" w:hAnsi="Arial"/>
          <w:sz w:val="20"/>
        </w:rPr>
        <w:tab/>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B4AC19B" w14:textId="77777777" w:rsidR="00E677DE" w:rsidRPr="00082902" w:rsidRDefault="001B08D3"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k.</w:t>
      </w:r>
      <w:r w:rsidRPr="00082902">
        <w:rPr>
          <w:rFonts w:ascii="Arial" w:eastAsia="Arial" w:hAnsi="Arial" w:cs="Arial"/>
          <w:sz w:val="20"/>
          <w:szCs w:val="20"/>
        </w:rPr>
        <w:tab/>
      </w:r>
      <w:r w:rsidR="00E677DE" w:rsidRPr="00082902">
        <w:rPr>
          <w:rFonts w:ascii="Arial" w:hAnsi="Arial" w:cs="Arial"/>
          <w:sz w:val="20"/>
          <w:szCs w:val="20"/>
        </w:rPr>
        <w:t>The Schedule 7 (Timber and Wood-Derived Products Supplied under the Contract: Data Requirements) may be amended by the Authority from time to time, in accordance with Condition 6 (Formal Amendments to the Contract).</w:t>
      </w:r>
    </w:p>
    <w:p w14:paraId="3F447E06" w14:textId="7DC14A42"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l.</w:t>
      </w:r>
      <w:r w:rsidRPr="00082902">
        <w:rPr>
          <w:rFonts w:ascii="Arial" w:eastAsia="Arial" w:hAnsi="Arial"/>
          <w:sz w:val="20"/>
        </w:rPr>
        <w:tab/>
        <w:t>The Contractor shall obtain any wood, other than processed wood, used in Packaging from:</w:t>
      </w:r>
    </w:p>
    <w:p w14:paraId="41A3704A" w14:textId="4EF8BD14" w:rsidR="001B08D3" w:rsidRPr="00082902" w:rsidRDefault="00E677DE"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companies that have a full registered status under the Forestry Commission and Timber Packaging and Pallet Confederation’s UK Wood Packaging Material Marking Programme (more detailed information can be accessed at </w:t>
      </w:r>
      <w:hyperlink r:id="rId30" w:history="1">
        <w:r w:rsidR="0038628A" w:rsidRPr="00082902">
          <w:rPr>
            <w:rStyle w:val="Hyperlink"/>
            <w:rFonts w:ascii="Arial" w:eastAsia="Arial" w:hAnsi="Arial"/>
            <w:color w:val="auto"/>
            <w:sz w:val="20"/>
          </w:rPr>
          <w:t>www.forestry.gov.uk</w:t>
        </w:r>
      </w:hyperlink>
      <w:r w:rsidR="001B08D3" w:rsidRPr="00082902">
        <w:rPr>
          <w:rFonts w:ascii="Arial" w:eastAsia="Arial" w:hAnsi="Arial"/>
          <w:sz w:val="20"/>
        </w:rPr>
        <w:t>) and all such wood shall be treated for the elimination of raw wood pests and marked in accordance with that Programme; or</w:t>
      </w:r>
    </w:p>
    <w:p w14:paraId="3617A4FE" w14:textId="17970114" w:rsidR="001B08D3" w:rsidRPr="00082902" w:rsidRDefault="00E677DE"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31" w:history="1">
        <w:r w:rsidR="0038628A" w:rsidRPr="00082902">
          <w:rPr>
            <w:rStyle w:val="Hyperlink"/>
            <w:rFonts w:ascii="Arial" w:eastAsia="Arial" w:hAnsi="Arial"/>
            <w:color w:val="auto"/>
            <w:sz w:val="20"/>
          </w:rPr>
          <w:t>www.fao.org</w:t>
        </w:r>
      </w:hyperlink>
      <w:r w:rsidR="001B08D3" w:rsidRPr="00082902">
        <w:rPr>
          <w:rFonts w:ascii="Arial" w:eastAsia="Arial" w:hAnsi="Arial"/>
          <w:sz w:val="20"/>
        </w:rPr>
        <w:t>).</w:t>
      </w:r>
    </w:p>
    <w:p w14:paraId="54BEE6E5" w14:textId="0F07CB01"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5</w:t>
      </w:r>
      <w:r w:rsidRPr="00082902">
        <w:rPr>
          <w:rFonts w:ascii="Arial" w:eastAsia="Arial" w:hAnsi="Arial"/>
          <w:b/>
          <w:sz w:val="20"/>
          <w:u w:val="single"/>
        </w:rPr>
        <w:t xml:space="preserve">. </w:t>
      </w:r>
      <w:r w:rsidR="001B08D3" w:rsidRPr="00082902">
        <w:rPr>
          <w:rFonts w:ascii="Arial" w:eastAsia="Arial" w:hAnsi="Arial"/>
          <w:b/>
          <w:sz w:val="20"/>
          <w:u w:val="single"/>
        </w:rPr>
        <w:t>Certificate of Conformity</w:t>
      </w:r>
    </w:p>
    <w:p w14:paraId="3AACC2C6"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a.</w:t>
      </w:r>
      <w:r w:rsidRPr="00082902">
        <w:rPr>
          <w:rFonts w:ascii="Arial" w:eastAsia="Arial" w:hAnsi="Arial"/>
          <w:sz w:val="20"/>
        </w:rPr>
        <w:tab/>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w:t>
      </w:r>
      <w:r w:rsidRPr="00082902">
        <w:rPr>
          <w:rFonts w:ascii="Arial" w:eastAsia="Arial" w:hAnsi="Arial" w:cs="Arial"/>
          <w:sz w:val="20"/>
          <w:szCs w:val="20"/>
        </w:rPr>
        <w:t>upon Delivery, and one copy shall be provided to the Consignee upon Delivery.</w:t>
      </w:r>
    </w:p>
    <w:p w14:paraId="0B0268AB" w14:textId="77777777" w:rsidR="00065BEA" w:rsidRPr="00082902" w:rsidRDefault="001B08D3"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r>
      <w:r w:rsidR="00065BEA" w:rsidRPr="00082902">
        <w:rPr>
          <w:rFonts w:ascii="Arial" w:hAnsi="Arial" w:cs="Arial"/>
          <w:sz w:val="20"/>
          <w:szCs w:val="20"/>
        </w:rPr>
        <w:t>Each CofC should include the wording "Certificate of Conformity" in the title of the document to allow for easy identification. One CofC is to be used per NSN/part number; a CofC must not cover multiple line items.</w:t>
      </w:r>
    </w:p>
    <w:p w14:paraId="36F27D86" w14:textId="77777777" w:rsidR="00C22AD2" w:rsidRPr="00082902" w:rsidRDefault="001B08D3"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c.</w:t>
      </w:r>
      <w:r w:rsidRPr="00082902">
        <w:rPr>
          <w:rFonts w:ascii="Arial" w:eastAsia="Arial" w:hAnsi="Arial" w:cs="Arial"/>
          <w:sz w:val="20"/>
          <w:szCs w:val="20"/>
        </w:rPr>
        <w:tab/>
      </w:r>
      <w:r w:rsidR="00C22AD2" w:rsidRPr="00082902">
        <w:rPr>
          <w:rFonts w:ascii="Arial" w:hAnsi="Arial" w:cs="Arial"/>
          <w:sz w:val="20"/>
          <w:szCs w:val="20"/>
        </w:rPr>
        <w:t>The Contractor shall consider the CofC to be a record in accordance with Condition 17 (Contractor’s Records).</w:t>
      </w:r>
    </w:p>
    <w:p w14:paraId="20C681F2" w14:textId="1B81EDF8" w:rsidR="001B08D3" w:rsidRPr="00082902" w:rsidRDefault="00C22AD2" w:rsidP="001B08D3">
      <w:pPr>
        <w:spacing w:before="155" w:line="229" w:lineRule="exact"/>
        <w:textAlignment w:val="baseline"/>
        <w:rPr>
          <w:rFonts w:ascii="Arial" w:hAnsi="Arial" w:cs="Arial"/>
          <w:sz w:val="20"/>
          <w:szCs w:val="20"/>
        </w:rPr>
      </w:pPr>
      <w:r w:rsidRPr="00082902">
        <w:rPr>
          <w:rFonts w:ascii="Arial" w:hAnsi="Arial" w:cs="Arial"/>
          <w:sz w:val="20"/>
          <w:szCs w:val="20"/>
        </w:rPr>
        <w:t>d.</w:t>
      </w:r>
      <w:r w:rsidR="001B08D3" w:rsidRPr="00082902">
        <w:rPr>
          <w:rFonts w:ascii="Arial" w:eastAsia="Arial" w:hAnsi="Arial" w:cs="Arial"/>
          <w:sz w:val="20"/>
          <w:szCs w:val="20"/>
        </w:rPr>
        <w:t>The Information provided on the CofC shall include:</w:t>
      </w:r>
    </w:p>
    <w:p w14:paraId="7A73D31D" w14:textId="25639378" w:rsidR="001B08D3" w:rsidRPr="00082902" w:rsidRDefault="00A85217"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Contractor’s name and address;</w:t>
      </w:r>
    </w:p>
    <w:p w14:paraId="4876F433" w14:textId="45C47DCA" w:rsidR="001B08D3" w:rsidRPr="00082902" w:rsidRDefault="00A85217"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Contractor unique CofC number;</w:t>
      </w:r>
    </w:p>
    <w:p w14:paraId="16831B53" w14:textId="7CFBE101" w:rsidR="001B08D3" w:rsidRPr="00082902" w:rsidRDefault="00A85217"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Contract number and where applicable Contract amendment number;</w:t>
      </w:r>
    </w:p>
    <w:p w14:paraId="3EBC0DFA" w14:textId="16989299" w:rsidR="001B08D3" w:rsidRPr="00082902" w:rsidRDefault="00A85217" w:rsidP="0038628A">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details of any approved concessions;</w:t>
      </w:r>
    </w:p>
    <w:p w14:paraId="4F710CF5" w14:textId="185D1318" w:rsidR="001B08D3" w:rsidRPr="00082902" w:rsidRDefault="00A85217" w:rsidP="0038628A">
      <w:pPr>
        <w:spacing w:before="155" w:line="229" w:lineRule="exact"/>
        <w:ind w:left="720"/>
        <w:textAlignment w:val="baseline"/>
        <w:rPr>
          <w:rFonts w:ascii="Arial" w:eastAsia="Arial" w:hAnsi="Arial"/>
          <w:sz w:val="20"/>
        </w:rPr>
      </w:pPr>
      <w:r w:rsidRPr="00082902">
        <w:rPr>
          <w:rFonts w:ascii="Arial" w:eastAsia="Arial" w:hAnsi="Arial"/>
          <w:sz w:val="20"/>
        </w:rPr>
        <w:t>(5)</w:t>
      </w:r>
      <w:r w:rsidR="001B08D3" w:rsidRPr="00082902">
        <w:rPr>
          <w:rFonts w:ascii="Arial" w:eastAsia="Arial" w:hAnsi="Arial"/>
          <w:sz w:val="20"/>
        </w:rPr>
        <w:tab/>
        <w:t>acquirer name and organisation;</w:t>
      </w:r>
    </w:p>
    <w:p w14:paraId="3F0AE460" w14:textId="6B938715" w:rsidR="001B08D3" w:rsidRPr="00082902" w:rsidRDefault="00E12426" w:rsidP="0038628A">
      <w:pPr>
        <w:spacing w:before="155" w:line="229" w:lineRule="exact"/>
        <w:ind w:left="720"/>
        <w:textAlignment w:val="baseline"/>
        <w:rPr>
          <w:rFonts w:ascii="Arial" w:eastAsia="Arial" w:hAnsi="Arial"/>
          <w:sz w:val="20"/>
        </w:rPr>
      </w:pPr>
      <w:r w:rsidRPr="00082902">
        <w:rPr>
          <w:rFonts w:ascii="Arial" w:eastAsia="Arial" w:hAnsi="Arial"/>
          <w:sz w:val="20"/>
        </w:rPr>
        <w:t>(6)</w:t>
      </w:r>
      <w:r w:rsidR="001B08D3" w:rsidRPr="00082902">
        <w:rPr>
          <w:rFonts w:ascii="Arial" w:eastAsia="Arial" w:hAnsi="Arial"/>
          <w:sz w:val="20"/>
        </w:rPr>
        <w:tab/>
        <w:t xml:space="preserve">Delivery address; </w:t>
      </w:r>
    </w:p>
    <w:p w14:paraId="1FE81AC2" w14:textId="79D6801A" w:rsidR="001B08D3" w:rsidRPr="00082902" w:rsidRDefault="00E12426" w:rsidP="0038628A">
      <w:pPr>
        <w:spacing w:before="155" w:line="229" w:lineRule="exact"/>
        <w:ind w:left="720"/>
        <w:textAlignment w:val="baseline"/>
        <w:rPr>
          <w:rFonts w:ascii="Arial" w:eastAsia="Arial" w:hAnsi="Arial"/>
          <w:sz w:val="20"/>
        </w:rPr>
      </w:pPr>
      <w:r w:rsidRPr="00082902">
        <w:rPr>
          <w:rFonts w:ascii="Arial" w:eastAsia="Arial" w:hAnsi="Arial"/>
          <w:sz w:val="20"/>
        </w:rPr>
        <w:t>(7)</w:t>
      </w:r>
      <w:r w:rsidR="001B08D3" w:rsidRPr="00082902">
        <w:rPr>
          <w:rFonts w:ascii="Arial" w:eastAsia="Arial" w:hAnsi="Arial"/>
          <w:sz w:val="20"/>
        </w:rPr>
        <w:tab/>
        <w:t>Contract Item Number from Schedule 2 (Schedule of Requirements);</w:t>
      </w:r>
    </w:p>
    <w:p w14:paraId="26573CD3" w14:textId="2656FAA7" w:rsidR="001B08D3" w:rsidRPr="00082902" w:rsidRDefault="00E12426" w:rsidP="0038628A">
      <w:pPr>
        <w:spacing w:before="155" w:line="229" w:lineRule="exact"/>
        <w:ind w:left="720"/>
        <w:textAlignment w:val="baseline"/>
        <w:rPr>
          <w:rFonts w:ascii="Arial" w:eastAsia="Arial" w:hAnsi="Arial" w:cs="Arial"/>
          <w:sz w:val="20"/>
          <w:szCs w:val="20"/>
        </w:rPr>
      </w:pPr>
      <w:r w:rsidRPr="00082902">
        <w:rPr>
          <w:rFonts w:ascii="Arial" w:eastAsia="Arial" w:hAnsi="Arial"/>
          <w:sz w:val="20"/>
        </w:rPr>
        <w:t>(8)</w:t>
      </w:r>
      <w:r w:rsidR="001B08D3" w:rsidRPr="00082902">
        <w:rPr>
          <w:rFonts w:ascii="Arial" w:eastAsia="Arial" w:hAnsi="Arial"/>
          <w:sz w:val="20"/>
        </w:rPr>
        <w:tab/>
        <w:t xml:space="preserve">description of Contractor Deliverable, including part number, specification and </w:t>
      </w:r>
      <w:r w:rsidR="001B08D3" w:rsidRPr="00082902">
        <w:rPr>
          <w:rFonts w:ascii="Arial" w:eastAsia="Arial" w:hAnsi="Arial" w:cs="Arial"/>
          <w:sz w:val="20"/>
          <w:szCs w:val="20"/>
        </w:rPr>
        <w:t>configuration status;</w:t>
      </w:r>
    </w:p>
    <w:p w14:paraId="54932BE3" w14:textId="53B0104E" w:rsidR="001264A9" w:rsidRPr="00082902" w:rsidRDefault="001264A9"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(9)</w:t>
      </w:r>
      <w:r w:rsidR="001B08D3" w:rsidRPr="00082902">
        <w:rPr>
          <w:rFonts w:ascii="Arial" w:eastAsia="Arial" w:hAnsi="Arial" w:cs="Arial"/>
          <w:sz w:val="20"/>
          <w:szCs w:val="20"/>
        </w:rPr>
        <w:tab/>
      </w:r>
      <w:r w:rsidRPr="00082902">
        <w:rPr>
          <w:rFonts w:ascii="Arial" w:hAnsi="Arial" w:cs="Arial"/>
          <w:sz w:val="20"/>
          <w:szCs w:val="20"/>
        </w:rPr>
        <w:t>NATO Stock Number (NSN) (where allocated);</w:t>
      </w:r>
    </w:p>
    <w:p w14:paraId="7BC534E7" w14:textId="42717443" w:rsidR="001B08D3" w:rsidRPr="00082902" w:rsidRDefault="001264A9" w:rsidP="0038628A">
      <w:pPr>
        <w:spacing w:before="155" w:line="229" w:lineRule="exact"/>
        <w:ind w:left="720"/>
        <w:textAlignment w:val="baseline"/>
        <w:rPr>
          <w:rFonts w:ascii="Arial" w:eastAsia="Arial" w:hAnsi="Arial"/>
          <w:sz w:val="20"/>
        </w:rPr>
      </w:pPr>
      <w:r w:rsidRPr="00082902">
        <w:rPr>
          <w:rFonts w:ascii="Arial" w:eastAsia="Arial" w:hAnsi="Arial"/>
          <w:sz w:val="20"/>
        </w:rPr>
        <w:t>(10)</w:t>
      </w:r>
      <w:r w:rsidRPr="00082902">
        <w:rPr>
          <w:rFonts w:ascii="Arial" w:eastAsia="Arial" w:hAnsi="Arial"/>
          <w:sz w:val="20"/>
        </w:rPr>
        <w:tab/>
      </w:r>
      <w:r w:rsidR="001B08D3" w:rsidRPr="00082902">
        <w:rPr>
          <w:rFonts w:ascii="Arial" w:eastAsia="Arial" w:hAnsi="Arial"/>
          <w:sz w:val="20"/>
        </w:rPr>
        <w:t>identification marks, batch and serial numbers in accordance with the Specification;</w:t>
      </w:r>
    </w:p>
    <w:p w14:paraId="578B8258" w14:textId="4FD556D3" w:rsidR="001B08D3" w:rsidRPr="00082902" w:rsidRDefault="001264A9" w:rsidP="0038628A">
      <w:pPr>
        <w:spacing w:before="155" w:line="229" w:lineRule="exact"/>
        <w:ind w:left="720"/>
        <w:textAlignment w:val="baseline"/>
        <w:rPr>
          <w:rFonts w:ascii="Arial" w:eastAsia="Arial" w:hAnsi="Arial"/>
          <w:sz w:val="20"/>
        </w:rPr>
      </w:pPr>
      <w:r w:rsidRPr="00082902">
        <w:rPr>
          <w:rFonts w:ascii="Arial" w:eastAsia="Arial" w:hAnsi="Arial"/>
          <w:sz w:val="20"/>
        </w:rPr>
        <w:t>(11)</w:t>
      </w:r>
      <w:r w:rsidR="001B08D3" w:rsidRPr="00082902">
        <w:rPr>
          <w:rFonts w:ascii="Arial" w:eastAsia="Arial" w:hAnsi="Arial"/>
          <w:sz w:val="20"/>
        </w:rPr>
        <w:tab/>
        <w:t>quantities;</w:t>
      </w:r>
    </w:p>
    <w:p w14:paraId="1E1450B3" w14:textId="023DC8FA" w:rsidR="001B08D3" w:rsidRPr="00082902" w:rsidRDefault="001264A9" w:rsidP="0038628A">
      <w:pPr>
        <w:spacing w:before="155" w:line="229" w:lineRule="exact"/>
        <w:ind w:left="720"/>
        <w:textAlignment w:val="baseline"/>
        <w:rPr>
          <w:rFonts w:ascii="Arial" w:eastAsia="Arial" w:hAnsi="Arial"/>
          <w:sz w:val="20"/>
        </w:rPr>
      </w:pPr>
      <w:r w:rsidRPr="00082902">
        <w:rPr>
          <w:rFonts w:ascii="Arial" w:eastAsia="Arial" w:hAnsi="Arial"/>
          <w:sz w:val="20"/>
        </w:rPr>
        <w:t>(12)</w:t>
      </w:r>
      <w:r w:rsidR="001B08D3" w:rsidRPr="00082902">
        <w:rPr>
          <w:rFonts w:ascii="Arial" w:eastAsia="Arial" w:hAnsi="Arial"/>
          <w:sz w:val="20"/>
        </w:rPr>
        <w:tab/>
        <w:t>a signed and dated statement by the Contractor that the Contractor Deliverables comply with the requirements of the Contract and approved concessions.</w:t>
      </w:r>
    </w:p>
    <w:p w14:paraId="0C6897A1"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Exceptions or additions to the above are to be documented.</w:t>
      </w:r>
    </w:p>
    <w:p w14:paraId="5D9363BE" w14:textId="77777777" w:rsidR="00DA561F" w:rsidRPr="00082902" w:rsidRDefault="00DA561F"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e</w:t>
      </w:r>
      <w:r w:rsidR="001B08D3" w:rsidRPr="00082902">
        <w:rPr>
          <w:rFonts w:ascii="Arial" w:eastAsia="Arial" w:hAnsi="Arial" w:cs="Arial"/>
          <w:sz w:val="20"/>
          <w:szCs w:val="20"/>
        </w:rPr>
        <w:t>.</w:t>
      </w:r>
      <w:r w:rsidR="001B08D3" w:rsidRPr="00082902">
        <w:rPr>
          <w:rFonts w:ascii="Arial" w:eastAsia="Arial" w:hAnsi="Arial" w:cs="Arial"/>
          <w:sz w:val="20"/>
          <w:szCs w:val="20"/>
        </w:rPr>
        <w:tab/>
      </w:r>
      <w:r w:rsidRPr="00082902">
        <w:rPr>
          <w:rFonts w:ascii="Arial" w:hAnsi="Arial" w:cs="Arial"/>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25.d. The Contractor shall ensure that this Information is available to the Authority through the supply chain upon request in accordance with Condition 17 (Contractor Records).</w:t>
      </w:r>
    </w:p>
    <w:p w14:paraId="1398A72A" w14:textId="710EBDC7"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6</w:t>
      </w:r>
      <w:r w:rsidRPr="00082902">
        <w:rPr>
          <w:rFonts w:ascii="Arial" w:eastAsia="Arial" w:hAnsi="Arial"/>
          <w:b/>
          <w:sz w:val="20"/>
          <w:u w:val="single"/>
        </w:rPr>
        <w:t xml:space="preserve">. </w:t>
      </w:r>
      <w:r w:rsidR="001B08D3" w:rsidRPr="00082902">
        <w:rPr>
          <w:rFonts w:ascii="Arial" w:eastAsia="Arial" w:hAnsi="Arial"/>
          <w:b/>
          <w:sz w:val="20"/>
          <w:u w:val="single"/>
        </w:rPr>
        <w:t>Access to Contractor’s Premises</w:t>
      </w:r>
    </w:p>
    <w:p w14:paraId="7E940119" w14:textId="001C8208" w:rsidR="00636D90" w:rsidRPr="00082902" w:rsidRDefault="001B08D3" w:rsidP="00636D90">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r>
      <w:r w:rsidR="00636D90" w:rsidRPr="00082902">
        <w:rPr>
          <w:rFonts w:ascii="Arial" w:eastAsia="Arial" w:hAnsi="Arial"/>
          <w:sz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0F8ECD2A" w14:textId="3C9915A5" w:rsidR="001B08D3" w:rsidRPr="00082902" w:rsidRDefault="00636D90" w:rsidP="00636D90">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As far as reasonably practical, the Contractor shall ensure that the provisions of clause 2</w:t>
      </w:r>
      <w:r w:rsidR="0046676C" w:rsidRPr="00082902">
        <w:rPr>
          <w:rFonts w:ascii="Arial" w:eastAsia="Arial" w:hAnsi="Arial"/>
          <w:sz w:val="20"/>
        </w:rPr>
        <w:t>6</w:t>
      </w:r>
      <w:r w:rsidRPr="00082902">
        <w:rPr>
          <w:rFonts w:ascii="Arial" w:eastAsia="Arial" w:hAnsi="Arial"/>
          <w:sz w:val="20"/>
        </w:rPr>
        <w:t>.a are included in their subcontracts with those suppliers identified in the Contract. The Authority, through the Contractor, shall arrange access to such subcontractors.</w:t>
      </w:r>
    </w:p>
    <w:p w14:paraId="746176D5" w14:textId="37FA8DCF"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7</w:t>
      </w:r>
      <w:r w:rsidRPr="00082902">
        <w:rPr>
          <w:rFonts w:ascii="Arial" w:eastAsia="Arial" w:hAnsi="Arial"/>
          <w:b/>
          <w:sz w:val="20"/>
          <w:u w:val="single"/>
        </w:rPr>
        <w:t xml:space="preserve">. </w:t>
      </w:r>
      <w:r w:rsidR="001B08D3" w:rsidRPr="00082902">
        <w:rPr>
          <w:rFonts w:ascii="Arial" w:eastAsia="Arial" w:hAnsi="Arial"/>
          <w:b/>
          <w:sz w:val="20"/>
          <w:u w:val="single"/>
        </w:rPr>
        <w:t>Delivery / Collection</w:t>
      </w:r>
    </w:p>
    <w:p w14:paraId="5A18BA85"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Schedule 3 (Contract Data Sheet) shall specify whether the Contractor Deliverables are to be Delivered to the Consignee by the Contractor or Collected from the Consignor by the Authority.</w:t>
      </w:r>
    </w:p>
    <w:p w14:paraId="01B864F3"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Where the Contractor Deliverables are to be Delivered by the Contractor (or a third party acting on behalf of the Contractor), the Contractor shall, unless otherwise stated in writing:</w:t>
      </w:r>
    </w:p>
    <w:p w14:paraId="1A056F95" w14:textId="30631025" w:rsidR="001B08D3" w:rsidRPr="00082902" w:rsidRDefault="00CB26AE"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contact the Authority’s Representative as detailed in Schedule 3 (Contract Data Sheet) in advance of the Delivery Date in order to agree administrative arrangements for Delivery and provide any Information pertinent to Delivery requested;</w:t>
      </w:r>
    </w:p>
    <w:p w14:paraId="5D966E89" w14:textId="0D1114BA" w:rsidR="001B08D3" w:rsidRPr="00082902" w:rsidRDefault="00CB26AE"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comply with any special instructions for arranging Delivery in Schedule 3 (Contract Data Sheet);</w:t>
      </w:r>
    </w:p>
    <w:p w14:paraId="6F1B7295" w14:textId="66866D8F" w:rsidR="001B08D3" w:rsidRPr="00082902" w:rsidRDefault="00CB26AE"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ensure that each consignment of the Contractor Deliverables is accompanied by, (as specified in Schedule 3 (Contract Data Sheet)), a DEFFORM 129J in accordance with the instructions; </w:t>
      </w:r>
    </w:p>
    <w:p w14:paraId="0B079ECA" w14:textId="3D99565C" w:rsidR="001B08D3" w:rsidRPr="00082902" w:rsidRDefault="00CB26AE" w:rsidP="0038628A">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be responsible for all costs of Delivery; and</w:t>
      </w:r>
    </w:p>
    <w:p w14:paraId="3E636B26" w14:textId="27E35B11" w:rsidR="001B08D3" w:rsidRPr="00082902" w:rsidRDefault="00D93864" w:rsidP="0038628A">
      <w:pPr>
        <w:spacing w:before="155" w:line="229" w:lineRule="exact"/>
        <w:ind w:left="720"/>
        <w:textAlignment w:val="baseline"/>
        <w:rPr>
          <w:rFonts w:ascii="Arial" w:eastAsia="Arial" w:hAnsi="Arial"/>
          <w:sz w:val="20"/>
        </w:rPr>
      </w:pPr>
      <w:r w:rsidRPr="00082902">
        <w:rPr>
          <w:rFonts w:ascii="Arial" w:eastAsia="Arial" w:hAnsi="Arial"/>
          <w:sz w:val="20"/>
        </w:rPr>
        <w:t>(5)</w:t>
      </w:r>
      <w:r w:rsidR="001B08D3" w:rsidRPr="00082902">
        <w:rPr>
          <w:rFonts w:ascii="Arial" w:eastAsia="Arial" w:hAnsi="Arial"/>
          <w:sz w:val="20"/>
        </w:rPr>
        <w:tab/>
        <w:t>Deliver the Contractor Deliverables to the Consignee at the address stated in Schedule 2 (Schedule of Requirements) by the Delivery Date between the hours agreed by the Parties.</w:t>
      </w:r>
    </w:p>
    <w:p w14:paraId="07125A63"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Where the Contractor Deliverables are to be Collected by the Authority (or a third party acting on behalf of the Authority), the Contractor shall, unless otherwise stated in writing:</w:t>
      </w:r>
    </w:p>
    <w:p w14:paraId="662249AD" w14:textId="692FB3C8" w:rsidR="001B08D3" w:rsidRPr="00082902" w:rsidRDefault="00BD766C"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(1)</w:t>
      </w:r>
      <w:r w:rsidR="001B08D3" w:rsidRPr="00082902">
        <w:rPr>
          <w:rFonts w:ascii="Arial" w:eastAsia="Arial" w:hAnsi="Arial" w:cs="Arial"/>
          <w:sz w:val="20"/>
          <w:szCs w:val="20"/>
        </w:rPr>
        <w:tab/>
      </w:r>
      <w:r w:rsidRPr="00082902">
        <w:rPr>
          <w:rFonts w:ascii="Arial" w:hAnsi="Arial" w:cs="Arial"/>
          <w:sz w:val="20"/>
          <w:szCs w:val="2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4C715726" w14:textId="25CF8F0F" w:rsidR="001B08D3" w:rsidRPr="00082902" w:rsidRDefault="00BD766C"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comply with any special instructions for arranging Collection in Schedule 3 (Contract Data Sheet);</w:t>
      </w:r>
    </w:p>
    <w:p w14:paraId="33293CD3" w14:textId="3FD5E160" w:rsidR="001B08D3" w:rsidRPr="00082902" w:rsidRDefault="00BD766C"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ensure that each consignment of the Contractor Deliverables is accompanied by, (as specified in Schedule 3 (Contract Data Sheet)), a DEFFORM 129J in accordance with the instructions;</w:t>
      </w:r>
    </w:p>
    <w:p w14:paraId="500F3355" w14:textId="20DAD75A" w:rsidR="001B08D3" w:rsidRPr="00082902" w:rsidRDefault="00EF5EBF" w:rsidP="0038628A">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ensure that the Contractor Deliverables are available for Collection by the Authority from the Consignor (as specified in Schedule 3 (Contract Data Sheet)) by the Delivery Date between the hours agreed by the Parties; and</w:t>
      </w:r>
    </w:p>
    <w:p w14:paraId="7231250F" w14:textId="2212832A" w:rsidR="001B08D3" w:rsidRPr="00082902" w:rsidRDefault="00EF5EBF" w:rsidP="0038628A">
      <w:pPr>
        <w:spacing w:before="155" w:line="229" w:lineRule="exact"/>
        <w:ind w:left="720"/>
        <w:textAlignment w:val="baseline"/>
        <w:rPr>
          <w:rFonts w:ascii="Arial" w:eastAsia="Arial" w:hAnsi="Arial"/>
          <w:sz w:val="20"/>
        </w:rPr>
      </w:pPr>
      <w:r w:rsidRPr="00082902">
        <w:rPr>
          <w:rFonts w:ascii="Arial" w:eastAsia="Arial" w:hAnsi="Arial"/>
          <w:sz w:val="20"/>
        </w:rPr>
        <w:t>(5)</w:t>
      </w:r>
      <w:r w:rsidR="001B08D3" w:rsidRPr="00082902">
        <w:rPr>
          <w:rFonts w:ascii="Arial" w:eastAsia="Arial" w:hAnsi="Arial"/>
          <w:sz w:val="20"/>
        </w:rPr>
        <w:tab/>
        <w:t>in the case of Overseas consignments, ensure that  the Contractor Deliverables are accompanied by the necessary transit documentation.  All Customs clearance shall be the responsibility of the Authority’s Representative (Transport).</w:t>
      </w:r>
    </w:p>
    <w:p w14:paraId="6267A0D7" w14:textId="77777777" w:rsidR="001B08D3" w:rsidRPr="00082902" w:rsidRDefault="001B08D3" w:rsidP="0038628A">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Title and risk in the Contractor Deliverables shall only pass from the Contractor to the Authority:</w:t>
      </w:r>
    </w:p>
    <w:p w14:paraId="3C9243A1" w14:textId="63869DAB" w:rsidR="001B08D3" w:rsidRPr="00082902" w:rsidRDefault="001B08D3" w:rsidP="0038628A">
      <w:pPr>
        <w:spacing w:before="155" w:line="229" w:lineRule="exact"/>
        <w:ind w:left="72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 xml:space="preserve">on the Delivery of the Contractor Deliverables by the Contractor to the Consignee in accordance with </w:t>
      </w:r>
      <w:r w:rsidR="00021574" w:rsidRPr="00082902">
        <w:rPr>
          <w:rFonts w:ascii="Arial" w:eastAsia="Arial" w:hAnsi="Arial"/>
          <w:sz w:val="20"/>
        </w:rPr>
        <w:t>Clause</w:t>
      </w:r>
      <w:r w:rsidRPr="00082902">
        <w:rPr>
          <w:rFonts w:ascii="Arial" w:eastAsia="Arial" w:hAnsi="Arial"/>
          <w:sz w:val="20"/>
        </w:rPr>
        <w:t xml:space="preserve"> 2</w:t>
      </w:r>
      <w:r w:rsidR="00E02FDE" w:rsidRPr="00082902">
        <w:rPr>
          <w:rFonts w:ascii="Arial" w:eastAsia="Arial" w:hAnsi="Arial"/>
          <w:sz w:val="20"/>
        </w:rPr>
        <w:t>7</w:t>
      </w:r>
      <w:r w:rsidRPr="00082902">
        <w:rPr>
          <w:rFonts w:ascii="Arial" w:eastAsia="Arial" w:hAnsi="Arial"/>
          <w:sz w:val="20"/>
        </w:rPr>
        <w:t>.b; or</w:t>
      </w:r>
    </w:p>
    <w:p w14:paraId="52394410" w14:textId="5800E5EF" w:rsidR="001B08D3" w:rsidRPr="00082902" w:rsidRDefault="001B08D3" w:rsidP="0038628A">
      <w:pPr>
        <w:spacing w:before="155" w:line="229" w:lineRule="exact"/>
        <w:ind w:left="72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 xml:space="preserve">on the Collection of the Contractor Deliverables from the Consignor by the Authority once they have been made available for Collection by the Contractor in accordance with </w:t>
      </w:r>
      <w:r w:rsidR="00021574" w:rsidRPr="00082902">
        <w:rPr>
          <w:rFonts w:ascii="Arial" w:eastAsia="Arial" w:hAnsi="Arial"/>
          <w:sz w:val="20"/>
        </w:rPr>
        <w:t>Clause</w:t>
      </w:r>
      <w:r w:rsidRPr="00082902">
        <w:rPr>
          <w:rFonts w:ascii="Arial" w:eastAsia="Arial" w:hAnsi="Arial"/>
          <w:sz w:val="20"/>
        </w:rPr>
        <w:t xml:space="preserve"> 2</w:t>
      </w:r>
      <w:r w:rsidR="00E02FDE" w:rsidRPr="00082902">
        <w:rPr>
          <w:rFonts w:ascii="Arial" w:eastAsia="Arial" w:hAnsi="Arial"/>
          <w:sz w:val="20"/>
        </w:rPr>
        <w:t>7</w:t>
      </w:r>
      <w:r w:rsidRPr="00082902">
        <w:rPr>
          <w:rFonts w:ascii="Arial" w:eastAsia="Arial" w:hAnsi="Arial"/>
          <w:sz w:val="20"/>
        </w:rPr>
        <w:t>.c.</w:t>
      </w:r>
    </w:p>
    <w:p w14:paraId="48DD352E" w14:textId="1E2F0634"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2</w:t>
      </w:r>
      <w:r w:rsidR="00A95BA6" w:rsidRPr="00082902">
        <w:rPr>
          <w:rFonts w:ascii="Arial" w:eastAsia="Arial" w:hAnsi="Arial"/>
          <w:b/>
          <w:sz w:val="20"/>
          <w:u w:val="single"/>
        </w:rPr>
        <w:t>8</w:t>
      </w:r>
      <w:r w:rsidRPr="00082902">
        <w:rPr>
          <w:rFonts w:ascii="Arial" w:eastAsia="Arial" w:hAnsi="Arial"/>
          <w:b/>
          <w:sz w:val="20"/>
          <w:u w:val="single"/>
        </w:rPr>
        <w:t xml:space="preserve">. </w:t>
      </w:r>
      <w:r w:rsidR="001B08D3" w:rsidRPr="00082902">
        <w:rPr>
          <w:rFonts w:ascii="Arial" w:eastAsia="Arial" w:hAnsi="Arial"/>
          <w:b/>
          <w:sz w:val="20"/>
          <w:u w:val="single"/>
        </w:rPr>
        <w:t>Acceptance</w:t>
      </w:r>
    </w:p>
    <w:p w14:paraId="694DFE59"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Acceptance of the Contractor Deliverables shall occur in accordance with any acceptance procedure specified in Schedule 8 (Acceptance Procedure).  If no acceptance procedure is so specified acceptance shall occur when either:</w:t>
      </w:r>
    </w:p>
    <w:p w14:paraId="702397F6" w14:textId="77777777" w:rsidR="001B08D3" w:rsidRPr="00082902" w:rsidRDefault="001B08D3" w:rsidP="0038628A">
      <w:pPr>
        <w:spacing w:before="155" w:line="229" w:lineRule="exact"/>
        <w:ind w:left="72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the Authority does any act in relation to the Contractor Deliverable which is inconsistent with the Contractor’s ownership; or</w:t>
      </w:r>
    </w:p>
    <w:p w14:paraId="2089AD55" w14:textId="12EF73AD" w:rsidR="001B08D3" w:rsidRPr="00082902" w:rsidRDefault="001B08D3" w:rsidP="0038628A">
      <w:pPr>
        <w:spacing w:before="155" w:line="229" w:lineRule="exact"/>
        <w:ind w:left="72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 xml:space="preserve">the time limit in which to reject the Contractor Deliverables defined in </w:t>
      </w:r>
      <w:r w:rsidR="00021574" w:rsidRPr="00082902">
        <w:rPr>
          <w:rFonts w:ascii="Arial" w:eastAsia="Arial" w:hAnsi="Arial"/>
          <w:sz w:val="20"/>
        </w:rPr>
        <w:t>Clause</w:t>
      </w:r>
      <w:r w:rsidRPr="00082902">
        <w:rPr>
          <w:rFonts w:ascii="Arial" w:eastAsia="Arial" w:hAnsi="Arial"/>
          <w:sz w:val="20"/>
        </w:rPr>
        <w:t xml:space="preserve"> </w:t>
      </w:r>
      <w:r w:rsidR="00711E4C" w:rsidRPr="00082902">
        <w:rPr>
          <w:rFonts w:ascii="Arial" w:eastAsia="Arial" w:hAnsi="Arial"/>
          <w:sz w:val="20"/>
        </w:rPr>
        <w:t>29</w:t>
      </w:r>
      <w:r w:rsidRPr="00082902">
        <w:rPr>
          <w:rFonts w:ascii="Arial" w:eastAsia="Arial" w:hAnsi="Arial"/>
          <w:sz w:val="20"/>
        </w:rPr>
        <w:t>.b has elapsed.</w:t>
      </w:r>
    </w:p>
    <w:p w14:paraId="7B01A971" w14:textId="742ED404" w:rsidR="00602EEA" w:rsidRPr="00082902" w:rsidRDefault="00A95BA6" w:rsidP="00602EEA">
      <w:pPr>
        <w:spacing w:before="155" w:line="229" w:lineRule="exact"/>
        <w:textAlignment w:val="baseline"/>
        <w:rPr>
          <w:rFonts w:ascii="Arial" w:eastAsia="Arial" w:hAnsi="Arial"/>
          <w:b/>
          <w:sz w:val="20"/>
          <w:u w:val="single"/>
        </w:rPr>
      </w:pPr>
      <w:r w:rsidRPr="00082902">
        <w:rPr>
          <w:rFonts w:ascii="Arial" w:eastAsia="Arial" w:hAnsi="Arial"/>
          <w:b/>
          <w:sz w:val="20"/>
          <w:u w:val="single"/>
        </w:rPr>
        <w:t>29</w:t>
      </w:r>
      <w:r w:rsidR="0038628A" w:rsidRPr="00082902">
        <w:rPr>
          <w:rFonts w:ascii="Arial" w:eastAsia="Arial" w:hAnsi="Arial"/>
          <w:b/>
          <w:sz w:val="20"/>
          <w:u w:val="single"/>
        </w:rPr>
        <w:t xml:space="preserve">. </w:t>
      </w:r>
      <w:r w:rsidR="00AD0020" w:rsidRPr="00082902">
        <w:rPr>
          <w:rFonts w:ascii="Arial" w:eastAsia="Arial" w:hAnsi="Arial"/>
          <w:b/>
          <w:sz w:val="20"/>
          <w:u w:val="single"/>
        </w:rPr>
        <w:t>Rejection and Counterfeit Materiel</w:t>
      </w:r>
    </w:p>
    <w:p w14:paraId="09CE42B9" w14:textId="77777777" w:rsidR="00602EEA" w:rsidRPr="00082902" w:rsidRDefault="00602EEA" w:rsidP="00602EEA">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48E2719F" w14:textId="77777777" w:rsidR="00602EEA" w:rsidRPr="00082902" w:rsidRDefault="00602EEA" w:rsidP="00602EEA">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22DC65E" w14:textId="77777777" w:rsidR="00602EEA" w:rsidRPr="00082902" w:rsidRDefault="00602EEA" w:rsidP="00602EEA">
      <w:pPr>
        <w:spacing w:before="155" w:line="229" w:lineRule="exact"/>
        <w:textAlignment w:val="baseline"/>
        <w:rPr>
          <w:rFonts w:ascii="Arial" w:eastAsia="Arial" w:hAnsi="Arial"/>
          <w:sz w:val="20"/>
        </w:rPr>
      </w:pPr>
      <w:r w:rsidRPr="00082902">
        <w:rPr>
          <w:rFonts w:ascii="Arial" w:eastAsia="Arial" w:hAnsi="Arial"/>
          <w:b/>
          <w:bCs/>
          <w:sz w:val="20"/>
        </w:rPr>
        <w:t>Counterfeit Material</w:t>
      </w:r>
      <w:r w:rsidRPr="00082902">
        <w:rPr>
          <w:rFonts w:ascii="Arial" w:eastAsia="Arial" w:hAnsi="Arial"/>
          <w:sz w:val="20"/>
        </w:rPr>
        <w:t>:</w:t>
      </w:r>
    </w:p>
    <w:p w14:paraId="211FC351" w14:textId="77777777" w:rsidR="00602EEA" w:rsidRPr="00082902" w:rsidRDefault="00602EEA" w:rsidP="00602EEA">
      <w:pPr>
        <w:spacing w:before="155" w:line="229" w:lineRule="exact"/>
        <w:textAlignment w:val="baseline"/>
        <w:rPr>
          <w:rFonts w:ascii="Arial" w:eastAsia="Arial" w:hAnsi="Arial"/>
          <w:sz w:val="20"/>
        </w:rPr>
      </w:pPr>
      <w:r w:rsidRPr="00082902">
        <w:rPr>
          <w:rFonts w:ascii="Arial" w:eastAsia="Arial" w:hAnsi="Arial"/>
          <w:sz w:val="20"/>
        </w:rPr>
        <w:t>c.      Where the Authority suspects that any Contractor Deliverables or Consignment of Contractor Deliverables contains Counterfeit Material, it shall:</w:t>
      </w:r>
    </w:p>
    <w:p w14:paraId="5A94B29F" w14:textId="77777777" w:rsidR="00602EEA" w:rsidRPr="00082902" w:rsidRDefault="00602EEA" w:rsidP="00BB28D5">
      <w:pPr>
        <w:spacing w:before="155" w:line="229" w:lineRule="exact"/>
        <w:ind w:firstLine="720"/>
        <w:textAlignment w:val="baseline"/>
        <w:rPr>
          <w:rFonts w:ascii="Arial" w:eastAsia="Arial" w:hAnsi="Arial"/>
          <w:sz w:val="20"/>
        </w:rPr>
      </w:pPr>
      <w:r w:rsidRPr="00082902">
        <w:rPr>
          <w:rFonts w:ascii="Arial" w:eastAsia="Arial" w:hAnsi="Arial"/>
          <w:sz w:val="20"/>
        </w:rPr>
        <w:t>(1)      notify the Contractor of its suspicion and reasons therefore;</w:t>
      </w:r>
    </w:p>
    <w:p w14:paraId="15956072" w14:textId="77777777" w:rsidR="00602EEA" w:rsidRPr="00082902" w:rsidRDefault="00602EEA" w:rsidP="00BB28D5">
      <w:pPr>
        <w:spacing w:before="155" w:line="229" w:lineRule="exact"/>
        <w:ind w:left="720"/>
        <w:textAlignment w:val="baseline"/>
        <w:rPr>
          <w:rFonts w:ascii="Arial" w:eastAsia="Arial" w:hAnsi="Arial" w:cs="Arial"/>
          <w:sz w:val="20"/>
          <w:szCs w:val="20"/>
        </w:rPr>
      </w:pPr>
      <w:r w:rsidRPr="00082902">
        <w:rPr>
          <w:rFonts w:ascii="Arial" w:eastAsia="Arial" w:hAnsi="Arial"/>
          <w:sz w:val="20"/>
        </w:rPr>
        <w:t xml:space="preserve">(2)       where reasonably possible, and if requested by the Contractor within 10 Business Days of such notification, (at the Contractor’s own risk and expense and subject to any </w:t>
      </w:r>
      <w:r w:rsidRPr="00082902">
        <w:rPr>
          <w:rFonts w:ascii="Arial" w:eastAsia="Arial" w:hAnsi="Arial" w:cs="Arial"/>
          <w:sz w:val="20"/>
          <w:szCs w:val="20"/>
        </w:rPr>
        <w:t>reasonable controls specified by the Authority) afford the Contractor the facility to (i) inspect the Contractor Dliverables or Consignment and/or (ii) obtain a sample thereof for validation or testing purposes.</w:t>
      </w:r>
    </w:p>
    <w:p w14:paraId="0F52212A" w14:textId="77777777" w:rsidR="000314AD" w:rsidRPr="00082902" w:rsidRDefault="00602EEA" w:rsidP="00BB28D5">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 xml:space="preserve">(3)       </w:t>
      </w:r>
      <w:r w:rsidR="000314AD" w:rsidRPr="00082902">
        <w:rPr>
          <w:rFonts w:ascii="Arial" w:hAnsi="Arial" w:cs="Arial"/>
          <w:sz w:val="20"/>
          <w:szCs w:val="20"/>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r w:rsidR="000314AD" w:rsidRPr="00082902">
        <w:rPr>
          <w:rFonts w:ascii="Arial" w:eastAsia="Arial" w:hAnsi="Arial" w:cs="Arial"/>
          <w:sz w:val="20"/>
          <w:szCs w:val="20"/>
        </w:rPr>
        <w:t xml:space="preserve"> </w:t>
      </w:r>
    </w:p>
    <w:p w14:paraId="4EDBF097" w14:textId="7CCA3BFC" w:rsidR="000314AD" w:rsidRPr="00082902" w:rsidRDefault="00602EEA" w:rsidP="000314AD">
      <w:pPr>
        <w:spacing w:before="155" w:line="229" w:lineRule="exact"/>
        <w:ind w:left="720"/>
        <w:textAlignment w:val="baseline"/>
        <w:rPr>
          <w:rFonts w:ascii="Arial" w:hAnsi="Arial" w:cs="Arial"/>
          <w:sz w:val="20"/>
          <w:szCs w:val="20"/>
        </w:rPr>
      </w:pPr>
      <w:r w:rsidRPr="00082902">
        <w:rPr>
          <w:rFonts w:ascii="Arial" w:eastAsia="Arial" w:hAnsi="Arial" w:cs="Arial"/>
          <w:sz w:val="20"/>
          <w:szCs w:val="20"/>
        </w:rPr>
        <w:t xml:space="preserve">(4)       </w:t>
      </w:r>
      <w:r w:rsidR="000314AD" w:rsidRPr="00082902">
        <w:rPr>
          <w:rFonts w:ascii="Arial" w:hAnsi="Arial" w:cs="Arial"/>
          <w:sz w:val="20"/>
          <w:szCs w:val="20"/>
        </w:rPr>
        <w:t>determine, on the balance of probabilities and strictly on the evidence available to it at the time, whether the Contractor Deliverable or consignment meets the definition of Counterfeit Materiel Where the Authority has determined that the Contractor Deliverable, part or consignment of Contractor Deliverables contain Counterfeit Material then it may reject the Contractor Deliverable, part or consignment under 29.a and 29.b (Rejection)</w:t>
      </w:r>
      <w:r w:rsidR="00394EBA" w:rsidRPr="00082902">
        <w:rPr>
          <w:rFonts w:ascii="Arial" w:hAnsi="Arial" w:cs="Arial"/>
          <w:sz w:val="20"/>
          <w:szCs w:val="20"/>
        </w:rPr>
        <w:t>.</w:t>
      </w:r>
    </w:p>
    <w:p w14:paraId="5FA33988" w14:textId="771899BD" w:rsidR="00602EEA" w:rsidRPr="00082902" w:rsidRDefault="00602EEA" w:rsidP="00394EBA">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cs="Arial"/>
          <w:sz w:val="20"/>
          <w:szCs w:val="20"/>
        </w:rPr>
        <w:t xml:space="preserve">.          </w:t>
      </w:r>
      <w:r w:rsidR="00394EBA" w:rsidRPr="00082902">
        <w:rPr>
          <w:rFonts w:ascii="Arial" w:hAnsi="Arial" w:cs="Arial"/>
          <w:sz w:val="20"/>
          <w:szCs w:val="20"/>
        </w:rPr>
        <w:t>In addition to its rights under 29.a and 29.b (Rejection), where the Authority reasonably believes that any Contractor Deliverable or consignment of Contractor Deliverables contains Counterfeit Materiel, it shall be entitled to</w:t>
      </w:r>
      <w:r w:rsidRPr="00082902">
        <w:rPr>
          <w:rFonts w:ascii="Arial" w:eastAsia="Arial" w:hAnsi="Arial" w:cs="Arial"/>
          <w:sz w:val="20"/>
          <w:szCs w:val="20"/>
        </w:rPr>
        <w:t>;</w:t>
      </w:r>
    </w:p>
    <w:p w14:paraId="13E30EF8" w14:textId="77777777" w:rsidR="00602EEA"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sz w:val="20"/>
        </w:rPr>
        <w:t xml:space="preserve">           (1) </w:t>
      </w:r>
      <w:r w:rsidRPr="00082902">
        <w:rPr>
          <w:rFonts w:ascii="Arial" w:eastAsia="Arial" w:hAnsi="Arial" w:cs="Arial"/>
          <w:sz w:val="20"/>
          <w:szCs w:val="20"/>
        </w:rPr>
        <w:t>retain any Counterfeit Material, and/or</w:t>
      </w:r>
    </w:p>
    <w:p w14:paraId="08C1FD8A" w14:textId="3EE2B64E" w:rsidR="00602EEA" w:rsidRPr="00082902" w:rsidRDefault="00602EEA" w:rsidP="00BB28D5">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(2) r</w:t>
      </w:r>
      <w:r w:rsidR="00685BD1" w:rsidRPr="00082902">
        <w:rPr>
          <w:rFonts w:ascii="Arial" w:hAnsi="Arial" w:cs="Arial"/>
          <w:sz w:val="20"/>
          <w:szCs w:val="20"/>
        </w:rPr>
        <w:t>etain the whole or any part of such Contractor Deliverable or consignment where it is not possible to separate the Counterfeit Materiel from the rest of the Contractor Deliverable, or consignment; and such retention shall not constitute acceptance under Condition 28 (Acceptance).</w:t>
      </w:r>
    </w:p>
    <w:p w14:paraId="15284883" w14:textId="7FC699AB" w:rsidR="00602EEA"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e.     W</w:t>
      </w:r>
      <w:r w:rsidR="000561CF" w:rsidRPr="00082902">
        <w:rPr>
          <w:rFonts w:ascii="Arial" w:hAnsi="Arial" w:cs="Arial"/>
          <w:sz w:val="20"/>
          <w:szCs w:val="20"/>
        </w:rPr>
        <w:t>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457297F7" w14:textId="77777777" w:rsidR="00602EEA" w:rsidRPr="00082902" w:rsidRDefault="00602EEA" w:rsidP="00BB28D5">
      <w:pPr>
        <w:spacing w:before="155" w:line="229" w:lineRule="exact"/>
        <w:ind w:left="720"/>
        <w:textAlignment w:val="baseline"/>
        <w:rPr>
          <w:rFonts w:ascii="Arial" w:eastAsia="Arial" w:hAnsi="Arial"/>
          <w:sz w:val="20"/>
        </w:rPr>
      </w:pPr>
      <w:r w:rsidRPr="00082902">
        <w:rPr>
          <w:rFonts w:ascii="Arial" w:eastAsia="Arial" w:hAnsi="Arial"/>
          <w:sz w:val="20"/>
        </w:rPr>
        <w:t>(1) the separation of Counterfeit Material from any Contractor Deliverable or part of a Contractor Deliverable, and/or</w:t>
      </w:r>
    </w:p>
    <w:p w14:paraId="583CB86B" w14:textId="77777777" w:rsidR="00602EEA" w:rsidRPr="00082902" w:rsidRDefault="00602EEA" w:rsidP="00BB28D5">
      <w:pPr>
        <w:spacing w:before="155" w:line="229" w:lineRule="exact"/>
        <w:ind w:left="720"/>
        <w:textAlignment w:val="baseline"/>
        <w:rPr>
          <w:rFonts w:ascii="Arial" w:eastAsia="Arial" w:hAnsi="Arial"/>
          <w:sz w:val="20"/>
        </w:rPr>
      </w:pPr>
      <w:r w:rsidRPr="00082902">
        <w:rPr>
          <w:rFonts w:ascii="Arial" w:eastAsia="Arial" w:hAnsi="Arial"/>
          <w:sz w:val="20"/>
        </w:rPr>
        <w:t>(2) the removal of any Contractor Deliverable or part of a Contractor Deliverable that the Authority is satisfied does not contain Counterfeit Material.</w:t>
      </w:r>
    </w:p>
    <w:p w14:paraId="2C7BCAF9" w14:textId="6B128FC5" w:rsidR="00602EEA"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sz w:val="20"/>
        </w:rPr>
        <w:t>f</w:t>
      </w:r>
      <w:r w:rsidRPr="00082902">
        <w:rPr>
          <w:rFonts w:ascii="Arial" w:eastAsia="Arial" w:hAnsi="Arial" w:cs="Arial"/>
          <w:sz w:val="20"/>
          <w:szCs w:val="20"/>
        </w:rPr>
        <w:t xml:space="preserve">.           </w:t>
      </w:r>
      <w:r w:rsidR="00D61186" w:rsidRPr="00082902">
        <w:rPr>
          <w:rFonts w:ascii="Arial" w:hAnsi="Arial" w:cs="Arial"/>
          <w:sz w:val="20"/>
          <w:szCs w:val="2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24266DBA" w14:textId="60B51CC9" w:rsidR="00602EEA" w:rsidRPr="00082902" w:rsidRDefault="00602EEA" w:rsidP="00BB28D5">
      <w:pPr>
        <w:spacing w:before="155" w:line="229" w:lineRule="exact"/>
        <w:ind w:left="495"/>
        <w:textAlignment w:val="baseline"/>
        <w:rPr>
          <w:rFonts w:ascii="Arial" w:eastAsia="Arial" w:hAnsi="Arial" w:cs="Arial"/>
          <w:sz w:val="20"/>
          <w:szCs w:val="20"/>
        </w:rPr>
      </w:pPr>
      <w:r w:rsidRPr="00082902">
        <w:rPr>
          <w:rFonts w:ascii="Arial" w:eastAsia="Arial" w:hAnsi="Arial" w:cs="Arial"/>
          <w:sz w:val="20"/>
          <w:szCs w:val="20"/>
        </w:rPr>
        <w:t>(1) to dispose of it responsibility, and in a manner that does not permit its reintroduction into the supply chain or market;</w:t>
      </w:r>
    </w:p>
    <w:p w14:paraId="714C460B" w14:textId="77777777" w:rsidR="00602EEA"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 xml:space="preserve">         (2) to pass it to a relevant investigatory or regulatory authority</w:t>
      </w:r>
    </w:p>
    <w:p w14:paraId="16280D28" w14:textId="43DC4061" w:rsidR="00602EEA" w:rsidRPr="00082902" w:rsidRDefault="00602EEA" w:rsidP="00BB28D5">
      <w:pPr>
        <w:spacing w:before="155" w:line="229" w:lineRule="exact"/>
        <w:ind w:left="450"/>
        <w:textAlignment w:val="baseline"/>
        <w:rPr>
          <w:rFonts w:ascii="Arial" w:eastAsia="Arial" w:hAnsi="Arial" w:cs="Arial"/>
          <w:sz w:val="20"/>
          <w:szCs w:val="20"/>
        </w:rPr>
      </w:pPr>
      <w:r w:rsidRPr="00082902">
        <w:rPr>
          <w:rFonts w:ascii="Arial" w:eastAsia="Arial" w:hAnsi="Arial" w:cs="Arial"/>
          <w:sz w:val="20"/>
          <w:szCs w:val="20"/>
        </w:rPr>
        <w:t>(3) to retain conduct or have conducted further testing including destructive testing, for further investigatory, regulatory or risk management purposes. Results from any such tests shall be shared with the Contractor; and/or</w:t>
      </w:r>
    </w:p>
    <w:p w14:paraId="198D866F" w14:textId="3F85A703" w:rsidR="00602EEA" w:rsidRPr="00082902" w:rsidRDefault="00602EEA" w:rsidP="00BB28D5">
      <w:pPr>
        <w:spacing w:before="155" w:line="229" w:lineRule="exact"/>
        <w:ind w:left="450"/>
        <w:textAlignment w:val="baseline"/>
        <w:rPr>
          <w:rFonts w:ascii="Arial" w:eastAsia="Arial" w:hAnsi="Arial" w:cs="Arial"/>
          <w:sz w:val="20"/>
          <w:szCs w:val="20"/>
        </w:rPr>
      </w:pPr>
      <w:r w:rsidRPr="00082902">
        <w:rPr>
          <w:rFonts w:ascii="Arial" w:eastAsia="Arial" w:hAnsi="Arial" w:cs="Arial"/>
          <w:sz w:val="20"/>
          <w:szCs w:val="20"/>
        </w:rPr>
        <w:t xml:space="preserve">(4) </w:t>
      </w:r>
      <w:r w:rsidR="004F6F43" w:rsidRPr="00082902">
        <w:rPr>
          <w:rFonts w:ascii="Arial" w:hAnsi="Arial" w:cs="Arial"/>
          <w:sz w:val="20"/>
          <w:szCs w:val="20"/>
        </w:rPr>
        <w:t>to recover the reasonable costs of testing, storage, access, and/or disposal of it from the Contractor. Exercise of the rights granted at clauses 29.f.(1) to 29.f.(3) shall not constitute acceptance under Condition 28 (Acceptance)</w:t>
      </w:r>
    </w:p>
    <w:p w14:paraId="656B0E10" w14:textId="0DA62BB5" w:rsidR="00602EEA"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 xml:space="preserve">g.            </w:t>
      </w:r>
      <w:r w:rsidR="00B37DF6" w:rsidRPr="00082902">
        <w:rPr>
          <w:rFonts w:ascii="Arial" w:hAnsi="Arial" w:cs="Arial"/>
          <w:sz w:val="20"/>
          <w:szCs w:val="2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r w:rsidRPr="00082902">
        <w:rPr>
          <w:rFonts w:ascii="Arial" w:eastAsia="Arial" w:hAnsi="Arial" w:cs="Arial"/>
          <w:sz w:val="20"/>
          <w:szCs w:val="20"/>
        </w:rPr>
        <w:t>.</w:t>
      </w:r>
    </w:p>
    <w:p w14:paraId="57076F6D" w14:textId="12AE98E7" w:rsidR="00602EEA"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 xml:space="preserve">h.           </w:t>
      </w:r>
      <w:r w:rsidR="00B37DF6" w:rsidRPr="00082902">
        <w:rPr>
          <w:rFonts w:ascii="Arial" w:eastAsia="Arial" w:hAnsi="Arial" w:cs="Arial"/>
          <w:sz w:val="20"/>
          <w:szCs w:val="20"/>
        </w:rPr>
        <w:t>T</w:t>
      </w:r>
      <w:r w:rsidR="00B37DF6" w:rsidRPr="00082902">
        <w:rPr>
          <w:rFonts w:ascii="Arial" w:hAnsi="Arial" w:cs="Arial"/>
          <w:sz w:val="20"/>
          <w:szCs w:val="20"/>
        </w:rPr>
        <w:t>he Authority shall not use a retained Article or consignment other than as permitted in clauses 29.c – 29.j.</w:t>
      </w:r>
    </w:p>
    <w:p w14:paraId="534A8CDA" w14:textId="77777777" w:rsidR="00602EEA"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I.            The Authority may without restriction report a discovery of Counterfeit Material and disclose information necessary for the identification of similar Material and its possible sources.</w:t>
      </w:r>
    </w:p>
    <w:p w14:paraId="6ECF46F9" w14:textId="20822121" w:rsidR="00DB1313" w:rsidRPr="00082902" w:rsidRDefault="00602EEA" w:rsidP="00602EEA">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 xml:space="preserve">j.           </w:t>
      </w:r>
      <w:r w:rsidR="004A582B" w:rsidRPr="00082902">
        <w:rPr>
          <w:rFonts w:ascii="Arial" w:eastAsia="Arial" w:hAnsi="Arial" w:cs="Arial"/>
          <w:sz w:val="20"/>
          <w:szCs w:val="20"/>
        </w:rPr>
        <w:t>T</w:t>
      </w:r>
      <w:r w:rsidR="004A582B" w:rsidRPr="00082902">
        <w:rPr>
          <w:rFonts w:ascii="Arial" w:hAnsi="Arial" w:cs="Arial"/>
          <w:sz w:val="20"/>
          <w:szCs w:val="20"/>
        </w:rPr>
        <w: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270D966E" w14:textId="67607274" w:rsidR="001B08D3" w:rsidRPr="00082902" w:rsidRDefault="0038628A" w:rsidP="001B08D3">
      <w:pPr>
        <w:spacing w:before="155" w:line="229" w:lineRule="exact"/>
        <w:textAlignment w:val="baseline"/>
        <w:rPr>
          <w:rFonts w:ascii="Arial" w:eastAsia="Arial" w:hAnsi="Arial" w:cs="Arial"/>
          <w:b/>
          <w:sz w:val="20"/>
          <w:szCs w:val="20"/>
          <w:u w:val="single"/>
        </w:rPr>
      </w:pPr>
      <w:r w:rsidRPr="00082902">
        <w:rPr>
          <w:rFonts w:ascii="Arial" w:eastAsia="Arial" w:hAnsi="Arial" w:cs="Arial"/>
          <w:b/>
          <w:sz w:val="20"/>
          <w:szCs w:val="20"/>
          <w:u w:val="single"/>
        </w:rPr>
        <w:t>3</w:t>
      </w:r>
      <w:r w:rsidR="00A95BA6" w:rsidRPr="00082902">
        <w:rPr>
          <w:rFonts w:ascii="Arial" w:eastAsia="Arial" w:hAnsi="Arial" w:cs="Arial"/>
          <w:b/>
          <w:sz w:val="20"/>
          <w:szCs w:val="20"/>
          <w:u w:val="single"/>
        </w:rPr>
        <w:t>0</w:t>
      </w:r>
      <w:r w:rsidRPr="00082902">
        <w:rPr>
          <w:rFonts w:ascii="Arial" w:eastAsia="Arial" w:hAnsi="Arial" w:cs="Arial"/>
          <w:b/>
          <w:sz w:val="20"/>
          <w:szCs w:val="20"/>
          <w:u w:val="single"/>
        </w:rPr>
        <w:t xml:space="preserve">. </w:t>
      </w:r>
      <w:r w:rsidR="001B08D3" w:rsidRPr="00082902">
        <w:rPr>
          <w:rFonts w:ascii="Arial" w:eastAsia="Arial" w:hAnsi="Arial" w:cs="Arial"/>
          <w:b/>
          <w:sz w:val="20"/>
          <w:szCs w:val="20"/>
          <w:u w:val="single"/>
        </w:rPr>
        <w:t>Diversion Orders</w:t>
      </w:r>
    </w:p>
    <w:p w14:paraId="4F50BB39"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Authority shall notify the Contractor at the earliest practicable opportunity if it becomes aware that a Contractor Deliverable is likely to be subject to a Diversion Order.</w:t>
      </w:r>
    </w:p>
    <w:p w14:paraId="672B5B90"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The Authority may issue a Diversion Order for the urgent delivery of the Contractor Deliverables identified in it. These Contractor Deliverables are to be delivered by the Contractor using the quickest means available as agreed by the Authority.</w:t>
      </w:r>
    </w:p>
    <w:p w14:paraId="056485B2"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The Authority reserves the right to cancel the Diversion Order. </w:t>
      </w:r>
    </w:p>
    <w:p w14:paraId="7C69C418"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 xml:space="preserve">If the terms of the Diversion Order are unclear, the Contractor shall immediately contact the Representative of the Authority who issued it for clarification and/or further instruction. </w:t>
      </w:r>
    </w:p>
    <w:p w14:paraId="0094C309"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e.</w:t>
      </w:r>
      <w:r w:rsidRPr="00082902">
        <w:rPr>
          <w:rFonts w:ascii="Arial" w:eastAsia="Arial" w:hAnsi="Arial"/>
          <w:sz w:val="20"/>
        </w:rPr>
        <w:tab/>
        <w:t xml:space="preserve">If the Diversion Order increases the quantity of Contractor Deliverables beyond the scope of </w:t>
      </w:r>
      <w:r w:rsidRPr="00082902">
        <w:rPr>
          <w:rFonts w:ascii="Arial" w:eastAsia="Arial" w:hAnsi="Arial" w:cs="Arial"/>
          <w:sz w:val="20"/>
          <w:szCs w:val="20"/>
        </w:rPr>
        <w:t>the Contract, it is to be returned immediately to the Authority’s Commercial Officer with an appropriate explanation.</w:t>
      </w:r>
    </w:p>
    <w:p w14:paraId="05364181" w14:textId="0D7BA93D" w:rsidR="00555D26" w:rsidRPr="00082902" w:rsidRDefault="001B08D3"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f.</w:t>
      </w:r>
      <w:r w:rsidRPr="00082902">
        <w:rPr>
          <w:rFonts w:ascii="Arial" w:eastAsia="Arial" w:hAnsi="Arial" w:cs="Arial"/>
          <w:sz w:val="20"/>
          <w:szCs w:val="20"/>
        </w:rPr>
        <w:tab/>
      </w:r>
      <w:r w:rsidR="00555D26" w:rsidRPr="00082902">
        <w:rPr>
          <w:rFonts w:ascii="Arial" w:hAnsi="Arial" w:cs="Arial"/>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4A9EB6CC" w14:textId="5C06A008"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w:t>
      </w:r>
      <w:r w:rsidR="00A95BA6" w:rsidRPr="00082902">
        <w:rPr>
          <w:rFonts w:ascii="Arial" w:eastAsia="Arial" w:hAnsi="Arial"/>
          <w:b/>
          <w:sz w:val="20"/>
          <w:u w:val="single"/>
        </w:rPr>
        <w:t>1</w:t>
      </w:r>
      <w:r w:rsidRPr="00082902">
        <w:rPr>
          <w:rFonts w:ascii="Arial" w:eastAsia="Arial" w:hAnsi="Arial"/>
          <w:b/>
          <w:sz w:val="20"/>
          <w:u w:val="single"/>
        </w:rPr>
        <w:t xml:space="preserve">. </w:t>
      </w:r>
      <w:r w:rsidR="001B08D3" w:rsidRPr="00082902">
        <w:rPr>
          <w:rFonts w:ascii="Arial" w:eastAsia="Arial" w:hAnsi="Arial"/>
          <w:b/>
          <w:sz w:val="20"/>
          <w:u w:val="single"/>
        </w:rPr>
        <w:t>Self-to-Self Delivery</w:t>
      </w:r>
    </w:p>
    <w:p w14:paraId="45D79F14"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7BFE9C7A" w14:textId="77777777" w:rsidR="001B08D3" w:rsidRPr="00082902" w:rsidRDefault="001B08D3" w:rsidP="001B08D3">
      <w:pPr>
        <w:spacing w:before="155" w:line="229" w:lineRule="exact"/>
        <w:textAlignment w:val="baseline"/>
        <w:rPr>
          <w:rFonts w:ascii="Arial" w:eastAsia="Arial" w:hAnsi="Arial"/>
          <w:sz w:val="20"/>
        </w:rPr>
      </w:pPr>
    </w:p>
    <w:p w14:paraId="71C5E8D5" w14:textId="77777777" w:rsidR="001B08D3" w:rsidRPr="00082902" w:rsidRDefault="001B08D3"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LICENCES AND INTELLECTUAL PROPERTY</w:t>
      </w:r>
    </w:p>
    <w:p w14:paraId="50821E9A" w14:textId="399EC1A7"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w:t>
      </w:r>
      <w:r w:rsidR="00A95BA6" w:rsidRPr="00082902">
        <w:rPr>
          <w:rFonts w:ascii="Arial" w:eastAsia="Arial" w:hAnsi="Arial"/>
          <w:b/>
          <w:sz w:val="20"/>
          <w:u w:val="single"/>
        </w:rPr>
        <w:t>2</w:t>
      </w:r>
      <w:r w:rsidRPr="00082902">
        <w:rPr>
          <w:rFonts w:ascii="Arial" w:eastAsia="Arial" w:hAnsi="Arial"/>
          <w:b/>
          <w:sz w:val="20"/>
          <w:u w:val="single"/>
        </w:rPr>
        <w:t xml:space="preserve">. </w:t>
      </w:r>
      <w:r w:rsidR="001B08D3" w:rsidRPr="00082902">
        <w:rPr>
          <w:rFonts w:ascii="Arial" w:eastAsia="Arial" w:hAnsi="Arial"/>
          <w:b/>
          <w:sz w:val="20"/>
          <w:u w:val="single"/>
        </w:rPr>
        <w:t>Import and Export Licences</w:t>
      </w:r>
    </w:p>
    <w:p w14:paraId="2ADCD117"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744E1C58"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3A256A0" w14:textId="6E0AA90B" w:rsidR="001B08D3" w:rsidRPr="00082902" w:rsidRDefault="00DF20D6"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ensure that when end use or end user restrictions, or both, apply to all or part of any Contractor Deliverable (which for the purposes of this </w:t>
      </w:r>
      <w:r w:rsidR="00021574" w:rsidRPr="00082902">
        <w:rPr>
          <w:rFonts w:ascii="Arial" w:eastAsia="Arial" w:hAnsi="Arial"/>
          <w:sz w:val="20"/>
        </w:rPr>
        <w:t>Condition</w:t>
      </w:r>
      <w:r w:rsidR="001B08D3" w:rsidRPr="00082902">
        <w:rPr>
          <w:rFonts w:ascii="Arial" w:eastAsia="Arial" w:hAnsi="Arial"/>
          <w:sz w:val="20"/>
        </w:rPr>
        <w:t xml:space="preserve"> shall also include information, technical data and software), the Contractor, unless otherwise agreed with the Authority, shall identify in the application:</w:t>
      </w:r>
    </w:p>
    <w:p w14:paraId="35E21F4D" w14:textId="2B3CC2DA" w:rsidR="001B08D3" w:rsidRPr="00082902" w:rsidRDefault="00DF20D6" w:rsidP="0038628A">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the end user as: Her Britannic Majesty’s Government of the United Kingdom of Great Britain and Northern Ireland (hereinafter “HM Government”); and</w:t>
      </w:r>
    </w:p>
    <w:p w14:paraId="3ED7AB75" w14:textId="5C8CDB00" w:rsidR="001B08D3" w:rsidRPr="00082902" w:rsidRDefault="00DF20D6" w:rsidP="0038628A">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the end use as: For the Purposes of HM Government; and</w:t>
      </w:r>
    </w:p>
    <w:p w14:paraId="72D98337" w14:textId="345EB45B" w:rsidR="001B08D3" w:rsidRPr="00082902" w:rsidRDefault="00DF20D6"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include in the submission for the licence or authorisation a statement that "information on the status of processing this application may be shared with the Ministry of Defence of the United Kingdom".</w:t>
      </w:r>
    </w:p>
    <w:p w14:paraId="1D8BBB69" w14:textId="12531802"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w:t>
      </w:r>
      <w:r w:rsidR="00021574" w:rsidRPr="00082902">
        <w:rPr>
          <w:rFonts w:ascii="Arial" w:eastAsia="Arial" w:hAnsi="Arial"/>
          <w:sz w:val="20"/>
        </w:rPr>
        <w:t>Condition</w:t>
      </w:r>
      <w:r w:rsidRPr="00082902">
        <w:rPr>
          <w:rFonts w:ascii="Arial" w:eastAsia="Arial" w:hAnsi="Arial"/>
          <w:sz w:val="20"/>
        </w:rPr>
        <w:t xml:space="preserve"> materiel shall mean information, technical data and items, including Contractor Deliverables, components of Contractor Deliverables and software.</w:t>
      </w:r>
    </w:p>
    <w:p w14:paraId="14A16A50"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F783743" w14:textId="7F53851D"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 xml:space="preserve">During the term of the Contract and for a period of up to 2 years from completion of the Contract, the Authority may make a written request to the Contractor to seek a variation to the </w:t>
      </w:r>
      <w:r w:rsidR="00021574" w:rsidRPr="00082902">
        <w:rPr>
          <w:rFonts w:ascii="Arial" w:eastAsia="Arial" w:hAnsi="Arial"/>
          <w:sz w:val="20"/>
        </w:rPr>
        <w:t>Condition</w:t>
      </w:r>
      <w:r w:rsidRPr="00082902">
        <w:rPr>
          <w:rFonts w:ascii="Arial" w:eastAsia="Arial" w:hAnsi="Arial"/>
          <w:sz w:val="20"/>
        </w:rPr>
        <w:t>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11ECC1A9" w14:textId="22D02EF1" w:rsidR="001B08D3" w:rsidRPr="00082902" w:rsidRDefault="00B354BB"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t>
      </w:r>
      <w:r w:rsidR="00163D97" w:rsidRPr="00082902">
        <w:rPr>
          <w:rFonts w:ascii="Arial" w:eastAsia="Arial" w:hAnsi="Arial"/>
          <w:sz w:val="20"/>
        </w:rPr>
        <w:t>business</w:t>
      </w:r>
      <w:r w:rsidR="001B08D3" w:rsidRPr="00082902">
        <w:rPr>
          <w:rFonts w:ascii="Arial" w:eastAsia="Arial" w:hAnsi="Arial"/>
          <w:sz w:val="20"/>
        </w:rPr>
        <w:t xml:space="preserve"> days to resolve the issue and should they fail the matter shall be escalated to an appropriate level within both Parties’ organisations, to include their respective export licensing subject matter experts; and</w:t>
      </w:r>
    </w:p>
    <w:p w14:paraId="42CE2C56" w14:textId="50DBCC74" w:rsidR="001B08D3" w:rsidRPr="00082902" w:rsidRDefault="00B354BB"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the Authority shall provide sufficient information, certification, documentation and other reasonable assistance as may be necessary to support the application for the requested variation.</w:t>
      </w:r>
    </w:p>
    <w:p w14:paraId="7A87C511"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f.</w:t>
      </w:r>
      <w:r w:rsidRPr="00082902">
        <w:rPr>
          <w:rFonts w:ascii="Arial" w:eastAsia="Arial" w:hAnsi="Arial"/>
          <w:sz w:val="20"/>
        </w:rPr>
        <w:tab/>
        <w:t xml:space="preserve">Where the Authority determines that it is best placed to make such request the Contractor shall provide sufficient information, certification, documentation and other reasonable assistance as may be </w:t>
      </w:r>
      <w:r w:rsidRPr="00082902">
        <w:rPr>
          <w:rFonts w:ascii="Arial" w:eastAsia="Arial" w:hAnsi="Arial" w:cs="Arial"/>
          <w:sz w:val="20"/>
          <w:szCs w:val="20"/>
        </w:rPr>
        <w:t>necessary to support the Authority to make the application for the requested variation.</w:t>
      </w:r>
    </w:p>
    <w:p w14:paraId="45A0179C" w14:textId="1BFF9CEF"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g.</w:t>
      </w:r>
      <w:r w:rsidRPr="00082902">
        <w:rPr>
          <w:rFonts w:ascii="Arial" w:eastAsia="Arial" w:hAnsi="Arial" w:cs="Arial"/>
          <w:sz w:val="20"/>
          <w:szCs w:val="20"/>
        </w:rPr>
        <w:tab/>
      </w:r>
      <w:r w:rsidR="00503CE8" w:rsidRPr="00082902">
        <w:rPr>
          <w:rFonts w:ascii="Arial" w:hAnsi="Arial" w:cs="Arial"/>
          <w:sz w:val="20"/>
          <w:szCs w:val="20"/>
        </w:rPr>
        <w:t>Where the Authority invokes clause 32.e or 32.f the Authority will pay the Contractor a fair and reasonable charge for this service based on the cost of providing it</w:t>
      </w:r>
      <w:r w:rsidRPr="00082902">
        <w:rPr>
          <w:rFonts w:ascii="Arial" w:eastAsia="Arial" w:hAnsi="Arial" w:cs="Arial"/>
          <w:sz w:val="20"/>
          <w:szCs w:val="20"/>
        </w:rPr>
        <w:t>.</w:t>
      </w:r>
    </w:p>
    <w:p w14:paraId="29B68E05" w14:textId="4CA5A303"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h.</w:t>
      </w:r>
      <w:r w:rsidRPr="00082902">
        <w:rPr>
          <w:rFonts w:ascii="Arial" w:eastAsia="Arial" w:hAnsi="Arial"/>
          <w:sz w:val="20"/>
        </w:rPr>
        <w:tab/>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w:t>
      </w:r>
      <w:r w:rsidR="00021574" w:rsidRPr="00082902">
        <w:rPr>
          <w:rFonts w:ascii="Arial" w:eastAsia="Arial" w:hAnsi="Arial"/>
          <w:sz w:val="20"/>
        </w:rPr>
        <w:t>Condition</w:t>
      </w:r>
      <w:r w:rsidRPr="00082902">
        <w:rPr>
          <w:rFonts w:ascii="Arial" w:eastAsia="Arial" w:hAnsi="Arial"/>
          <w:sz w:val="20"/>
        </w:rPr>
        <w:t xml:space="preserve">.  Where it is not possible to include equivalent terms to those set out in this </w:t>
      </w:r>
      <w:r w:rsidR="00021574" w:rsidRPr="00082902">
        <w:rPr>
          <w:rFonts w:ascii="Arial" w:eastAsia="Arial" w:hAnsi="Arial"/>
          <w:sz w:val="20"/>
        </w:rPr>
        <w:t>Condition</w:t>
      </w:r>
      <w:r w:rsidRPr="00082902">
        <w:rPr>
          <w:rFonts w:ascii="Arial" w:eastAsia="Arial" w:hAnsi="Arial"/>
          <w:sz w:val="20"/>
        </w:rPr>
        <w:t>, the Contractor shall report that fact and the circumstances to the Authority.</w:t>
      </w:r>
    </w:p>
    <w:p w14:paraId="5B732131"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ACD4AA9"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j.</w:t>
      </w:r>
      <w:r w:rsidRPr="00082902">
        <w:rPr>
          <w:rFonts w:ascii="Arial" w:eastAsia="Arial" w:hAnsi="Arial"/>
          <w:sz w:val="20"/>
        </w:rPr>
        <w:tab/>
        <w:t>The Authority shall provide such assistance as the Contractor may reasonably require in obtaining any UK export licences necessary for the performance of the Contract.</w:t>
      </w:r>
    </w:p>
    <w:p w14:paraId="60B62AE1"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k.</w:t>
      </w:r>
      <w:r w:rsidRPr="00082902">
        <w:rPr>
          <w:rFonts w:ascii="Arial" w:eastAsia="Arial" w:hAnsi="Arial"/>
          <w:sz w:val="20"/>
        </w:rPr>
        <w:tab/>
        <w:t xml:space="preserve">The Contractor shall use reasonable endeavours to identify whether any Contractor Deliverable is subject to: </w:t>
      </w:r>
    </w:p>
    <w:p w14:paraId="4797F2BF" w14:textId="77777777" w:rsidR="001B08D3" w:rsidRPr="00082902" w:rsidRDefault="001B08D3"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i.</w:t>
      </w:r>
      <w:r w:rsidRPr="00082902">
        <w:rPr>
          <w:rFonts w:ascii="Arial" w:eastAsia="Arial" w:hAnsi="Arial" w:cs="Arial"/>
          <w:sz w:val="20"/>
          <w:szCs w:val="20"/>
        </w:rPr>
        <w:tab/>
        <w:t>a non-UK export licence, authorisation or exemption; or</w:t>
      </w:r>
    </w:p>
    <w:p w14:paraId="2B4870A4" w14:textId="77777777" w:rsidR="001B08D3" w:rsidRPr="00082902" w:rsidRDefault="001B08D3"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ii.</w:t>
      </w:r>
      <w:r w:rsidRPr="00082902">
        <w:rPr>
          <w:rFonts w:ascii="Arial" w:eastAsia="Arial" w:hAnsi="Arial" w:cs="Arial"/>
          <w:sz w:val="20"/>
          <w:szCs w:val="20"/>
        </w:rPr>
        <w:tab/>
        <w:t>any other related transfer or export control,</w:t>
      </w:r>
    </w:p>
    <w:p w14:paraId="15160299" w14:textId="6B861345"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 xml:space="preserve">that imposes or will impose end use, end user or re-transfer or re-export restrictions, or restrictions on disclosure to individuals based upon their nationality.  This does not include the Intellectual Property-specific restrictions of the type referred to in </w:t>
      </w:r>
      <w:r w:rsidR="00021574" w:rsidRPr="00082902">
        <w:rPr>
          <w:rFonts w:ascii="Arial" w:eastAsia="Arial" w:hAnsi="Arial" w:cs="Arial"/>
          <w:sz w:val="20"/>
          <w:szCs w:val="20"/>
        </w:rPr>
        <w:t>Condition</w:t>
      </w:r>
      <w:r w:rsidRPr="00082902">
        <w:rPr>
          <w:rFonts w:ascii="Arial" w:eastAsia="Arial" w:hAnsi="Arial" w:cs="Arial"/>
          <w:sz w:val="20"/>
          <w:szCs w:val="20"/>
        </w:rPr>
        <w:t xml:space="preserve"> 3</w:t>
      </w:r>
      <w:r w:rsidR="00AE529B" w:rsidRPr="00082902">
        <w:rPr>
          <w:rFonts w:ascii="Arial" w:eastAsia="Arial" w:hAnsi="Arial" w:cs="Arial"/>
          <w:sz w:val="20"/>
          <w:szCs w:val="20"/>
        </w:rPr>
        <w:t>3</w:t>
      </w:r>
      <w:r w:rsidRPr="00082902">
        <w:rPr>
          <w:rFonts w:ascii="Arial" w:eastAsia="Arial" w:hAnsi="Arial" w:cs="Arial"/>
          <w:sz w:val="20"/>
          <w:szCs w:val="20"/>
        </w:rPr>
        <w:t xml:space="preserve"> (Third Party Intellectual Property – Rights and Restrictions).</w:t>
      </w:r>
    </w:p>
    <w:p w14:paraId="086E51D8" w14:textId="1A4D3CB8"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l.</w:t>
      </w:r>
      <w:r w:rsidRPr="00082902">
        <w:rPr>
          <w:rFonts w:ascii="Arial" w:eastAsia="Arial" w:hAnsi="Arial" w:cs="Arial"/>
          <w:sz w:val="20"/>
          <w:szCs w:val="20"/>
        </w:rPr>
        <w:tab/>
      </w:r>
      <w:r w:rsidR="00166956" w:rsidRPr="00082902">
        <w:rPr>
          <w:rFonts w:ascii="Arial" w:hAnsi="Arial" w:cs="Arial"/>
          <w:sz w:val="20"/>
          <w:szCs w:val="2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r w:rsidRPr="00082902">
        <w:rPr>
          <w:rFonts w:ascii="Arial" w:eastAsia="Arial" w:hAnsi="Arial" w:cs="Arial"/>
          <w:sz w:val="20"/>
          <w:szCs w:val="20"/>
        </w:rPr>
        <w:t>.</w:t>
      </w:r>
    </w:p>
    <w:p w14:paraId="0B469008" w14:textId="55870C98"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m.</w:t>
      </w:r>
      <w:r w:rsidRPr="00082902">
        <w:rPr>
          <w:rFonts w:ascii="Arial" w:eastAsia="Arial" w:hAnsi="Arial" w:cs="Arial"/>
          <w:sz w:val="20"/>
          <w:szCs w:val="20"/>
        </w:rPr>
        <w:tab/>
      </w:r>
      <w:r w:rsidR="00166956" w:rsidRPr="00082902">
        <w:rPr>
          <w:rFonts w:ascii="Arial" w:hAnsi="Arial" w:cs="Arial"/>
          <w:sz w:val="20"/>
          <w:szCs w:val="2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r w:rsidRPr="00082902">
        <w:rPr>
          <w:rFonts w:ascii="Arial" w:eastAsia="Arial" w:hAnsi="Arial" w:cs="Arial"/>
          <w:sz w:val="20"/>
          <w:szCs w:val="20"/>
        </w:rPr>
        <w:t>.</w:t>
      </w:r>
    </w:p>
    <w:p w14:paraId="2D103E1A" w14:textId="3142DAC8"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n.</w:t>
      </w:r>
      <w:r w:rsidRPr="00082902">
        <w:rPr>
          <w:rFonts w:ascii="Arial" w:eastAsia="Arial" w:hAnsi="Arial" w:cs="Arial"/>
          <w:sz w:val="20"/>
          <w:szCs w:val="20"/>
        </w:rPr>
        <w:tab/>
      </w:r>
      <w:r w:rsidR="00166956" w:rsidRPr="00082902">
        <w:rPr>
          <w:rFonts w:ascii="Arial" w:hAnsi="Arial" w:cs="Arial"/>
          <w:sz w:val="20"/>
          <w:szCs w:val="2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r w:rsidRPr="00082902">
        <w:rPr>
          <w:rFonts w:ascii="Arial" w:eastAsia="Arial" w:hAnsi="Arial" w:cs="Arial"/>
          <w:sz w:val="20"/>
          <w:szCs w:val="20"/>
        </w:rPr>
        <w:t>.</w:t>
      </w:r>
    </w:p>
    <w:p w14:paraId="632B31F3" w14:textId="4931B3F0"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o.</w:t>
      </w:r>
      <w:r w:rsidRPr="00082902">
        <w:rPr>
          <w:rFonts w:ascii="Arial" w:eastAsia="Arial" w:hAnsi="Arial"/>
          <w:sz w:val="20"/>
        </w:rPr>
        <w:tab/>
      </w:r>
      <w:r w:rsidR="00320184" w:rsidRPr="00082902">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r w:rsidRPr="00082902">
        <w:rPr>
          <w:rFonts w:ascii="Arial" w:eastAsia="Arial" w:hAnsi="Arial"/>
          <w:sz w:val="20"/>
        </w:rPr>
        <w:t>.</w:t>
      </w:r>
    </w:p>
    <w:p w14:paraId="0B283490" w14:textId="5875E8AC"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p.</w:t>
      </w:r>
      <w:r w:rsidRPr="00082902">
        <w:rPr>
          <w:rFonts w:ascii="Arial" w:eastAsia="Arial" w:hAnsi="Arial"/>
          <w:sz w:val="20"/>
        </w:rPr>
        <w:tab/>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w:t>
      </w:r>
      <w:r w:rsidR="00B92853" w:rsidRPr="00082902">
        <w:rPr>
          <w:rFonts w:ascii="Arial" w:eastAsia="Arial" w:hAnsi="Arial"/>
          <w:sz w:val="20"/>
        </w:rPr>
        <w:t>.  Within 20</w:t>
      </w:r>
      <w:r w:rsidRPr="00082902">
        <w:rPr>
          <w:rFonts w:ascii="Arial" w:eastAsia="Arial" w:hAnsi="Arial"/>
          <w:sz w:val="2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w:t>
      </w:r>
      <w:r w:rsidR="00B92853" w:rsidRPr="00082902">
        <w:rPr>
          <w:rFonts w:ascii="Arial" w:eastAsia="Arial" w:hAnsi="Arial"/>
          <w:sz w:val="20"/>
        </w:rPr>
        <w:t>or within 10</w:t>
      </w:r>
      <w:r w:rsidRPr="00082902">
        <w:rPr>
          <w:rFonts w:ascii="Arial" w:eastAsia="Arial" w:hAnsi="Arial"/>
          <w:sz w:val="20"/>
        </w:rPr>
        <w:t xml:space="preserve"> days of receipt of a proposal whether it is acceptable and where appropriate the Contract shall be modified in accordance with its terms to implement the proposal.</w:t>
      </w:r>
    </w:p>
    <w:p w14:paraId="20752067" w14:textId="401A07AE"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q.</w:t>
      </w:r>
      <w:r w:rsidRPr="00082902">
        <w:rPr>
          <w:rFonts w:ascii="Arial" w:eastAsia="Arial" w:hAnsi="Arial"/>
          <w:sz w:val="20"/>
        </w:rPr>
        <w:tab/>
      </w:r>
      <w:r w:rsidR="00DC5090" w:rsidRPr="00082902">
        <w:rPr>
          <w:rFonts w:ascii="Arial" w:hAnsi="Arial" w:cs="Arial"/>
          <w:sz w:val="20"/>
          <w:szCs w:val="20"/>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r w:rsidRPr="00082902">
        <w:rPr>
          <w:rFonts w:ascii="Arial" w:eastAsia="Arial" w:hAnsi="Arial" w:cs="Arial"/>
          <w:sz w:val="20"/>
          <w:szCs w:val="20"/>
        </w:rPr>
        <w:t>.</w:t>
      </w:r>
    </w:p>
    <w:p w14:paraId="6EDB1E0E" w14:textId="77777777" w:rsidR="00FB7A43" w:rsidRPr="00082902" w:rsidRDefault="001B08D3"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r.</w:t>
      </w:r>
      <w:r w:rsidRPr="00082902">
        <w:rPr>
          <w:rFonts w:ascii="Arial" w:eastAsia="Arial" w:hAnsi="Arial" w:cs="Arial"/>
          <w:sz w:val="20"/>
          <w:szCs w:val="20"/>
        </w:rPr>
        <w:tab/>
      </w:r>
      <w:r w:rsidR="00FB7A43" w:rsidRPr="00082902">
        <w:rPr>
          <w:rFonts w:ascii="Arial" w:hAnsi="Arial" w:cs="Arial"/>
          <w:sz w:val="20"/>
          <w:szCs w:val="2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770F3117" w14:textId="6B45A7C6"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s.</w:t>
      </w:r>
      <w:r w:rsidRPr="00082902">
        <w:rPr>
          <w:rFonts w:ascii="Arial" w:eastAsia="Arial" w:hAnsi="Arial" w:cs="Arial"/>
          <w:sz w:val="20"/>
          <w:szCs w:val="20"/>
        </w:rPr>
        <w:tab/>
      </w:r>
      <w:r w:rsidR="002258AF" w:rsidRPr="00082902">
        <w:rPr>
          <w:rFonts w:ascii="Arial" w:eastAsia="Arial" w:hAnsi="Arial" w:cs="Arial"/>
          <w:sz w:val="20"/>
          <w:szCs w:val="20"/>
        </w:rPr>
        <w:t>T</w:t>
      </w:r>
      <w:r w:rsidR="002258AF" w:rsidRPr="00082902">
        <w:rPr>
          <w:rFonts w:ascii="Arial" w:hAnsi="Arial" w:cs="Arial"/>
          <w:sz w:val="20"/>
          <w:szCs w:val="20"/>
        </w:rPr>
        <w: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1CDB47BA"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t.</w:t>
      </w:r>
      <w:r w:rsidRPr="00082902">
        <w:rPr>
          <w:rFonts w:ascii="Arial" w:eastAsia="Arial" w:hAnsi="Arial"/>
          <w:sz w:val="20"/>
        </w:rPr>
        <w:tab/>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w:t>
      </w:r>
      <w:r w:rsidRPr="00082902">
        <w:rPr>
          <w:rFonts w:ascii="Arial" w:eastAsia="Arial" w:hAnsi="Arial" w:cs="Arial"/>
          <w:sz w:val="20"/>
          <w:szCs w:val="20"/>
        </w:rPr>
        <w:t xml:space="preserve">soon as reasonably practicable to discuss how to mitigate the impact of the incomplete or inaccurate disclosure. </w:t>
      </w:r>
    </w:p>
    <w:p w14:paraId="235B7487"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u.</w:t>
      </w:r>
      <w:r w:rsidRPr="00082902">
        <w:rPr>
          <w:rFonts w:ascii="Arial" w:eastAsia="Arial" w:hAnsi="Arial" w:cs="Arial"/>
          <w:sz w:val="20"/>
          <w:szCs w:val="20"/>
        </w:rPr>
        <w:tab/>
        <w:t>Where:</w:t>
      </w:r>
    </w:p>
    <w:p w14:paraId="06921D3D" w14:textId="0A17BCB6" w:rsidR="001B08D3" w:rsidRPr="00082902" w:rsidRDefault="002B4D0D"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(1)</w:t>
      </w:r>
      <w:r w:rsidR="001B08D3" w:rsidRPr="00082902">
        <w:rPr>
          <w:rFonts w:ascii="Arial" w:eastAsia="Arial" w:hAnsi="Arial" w:cs="Arial"/>
          <w:sz w:val="20"/>
          <w:szCs w:val="20"/>
        </w:rPr>
        <w:tab/>
      </w:r>
      <w:r w:rsidRPr="00082902">
        <w:rPr>
          <w:rFonts w:ascii="Arial" w:hAnsi="Arial" w:cs="Arial"/>
          <w:sz w:val="20"/>
          <w:szCs w:val="20"/>
        </w:rPr>
        <w:t>restrictions are advised by the Authority to the Contractor in a DEFFORM 528 provided pursuant to clauses 32.s or 32.t or both; or</w:t>
      </w:r>
    </w:p>
    <w:p w14:paraId="2E78577F" w14:textId="254DFAF6" w:rsidR="001B08D3" w:rsidRPr="00082902" w:rsidRDefault="002B4D0D"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(2)</w:t>
      </w:r>
      <w:r w:rsidR="001B08D3" w:rsidRPr="00082902">
        <w:rPr>
          <w:rFonts w:ascii="Arial" w:eastAsia="Arial" w:hAnsi="Arial" w:cs="Arial"/>
          <w:sz w:val="20"/>
          <w:szCs w:val="20"/>
        </w:rPr>
        <w:tab/>
        <w:t xml:space="preserve">any of the information provided by the Authority in any DEFFORM 528 proves to be incorrect or inaccurate; </w:t>
      </w:r>
    </w:p>
    <w:p w14:paraId="246DD120" w14:textId="77777777" w:rsidR="007C4758" w:rsidRPr="00082902" w:rsidRDefault="007C4758" w:rsidP="001B08D3">
      <w:pPr>
        <w:spacing w:before="155" w:line="229" w:lineRule="exact"/>
        <w:textAlignment w:val="baseline"/>
        <w:rPr>
          <w:rFonts w:ascii="Arial" w:hAnsi="Arial" w:cs="Arial"/>
          <w:sz w:val="20"/>
          <w:szCs w:val="20"/>
        </w:rPr>
      </w:pPr>
      <w:r w:rsidRPr="00082902">
        <w:rPr>
          <w:rFonts w:ascii="Arial" w:hAnsi="Arial" w:cs="Arial"/>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3F99D02C" w14:textId="77777777" w:rsidR="00A05E60" w:rsidRPr="00082902" w:rsidRDefault="001B08D3"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v.</w:t>
      </w:r>
      <w:r w:rsidRPr="00082902">
        <w:rPr>
          <w:rFonts w:ascii="Arial" w:eastAsia="Arial" w:hAnsi="Arial" w:cs="Arial"/>
          <w:sz w:val="20"/>
          <w:szCs w:val="20"/>
        </w:rPr>
        <w:tab/>
      </w:r>
      <w:r w:rsidR="00A05E60" w:rsidRPr="00082902">
        <w:rPr>
          <w:rFonts w:ascii="Arial" w:hAnsi="Arial" w:cs="Arial"/>
          <w:sz w:val="20"/>
          <w:szCs w:val="2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04B625E9" w14:textId="5A45B767" w:rsidR="001B08D3" w:rsidRPr="00082902" w:rsidRDefault="0011240C"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w:t>
      </w:r>
      <w:r w:rsidR="00A95BA6" w:rsidRPr="00082902">
        <w:rPr>
          <w:rFonts w:ascii="Arial" w:eastAsia="Arial" w:hAnsi="Arial"/>
          <w:b/>
          <w:sz w:val="20"/>
          <w:u w:val="single"/>
        </w:rPr>
        <w:t>3</w:t>
      </w:r>
      <w:r w:rsidRPr="00082902">
        <w:rPr>
          <w:rFonts w:ascii="Arial" w:eastAsia="Arial" w:hAnsi="Arial"/>
          <w:b/>
          <w:sz w:val="20"/>
          <w:u w:val="single"/>
        </w:rPr>
        <w:t xml:space="preserve">. </w:t>
      </w:r>
      <w:r w:rsidR="001B08D3" w:rsidRPr="00082902">
        <w:rPr>
          <w:rFonts w:ascii="Arial" w:eastAsia="Arial" w:hAnsi="Arial"/>
          <w:b/>
          <w:sz w:val="20"/>
          <w:u w:val="single"/>
        </w:rPr>
        <w:t>Third Party Intellectual Property – Rights and Restrictions</w:t>
      </w:r>
    </w:p>
    <w:p w14:paraId="5AD8FD10"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Contractor and, where applicable any Subcontractor, shall promptly notify the Authority as soon as they become aware of:</w:t>
      </w:r>
    </w:p>
    <w:p w14:paraId="51714018" w14:textId="687994BB" w:rsidR="001B08D3" w:rsidRPr="00082902" w:rsidRDefault="00EE02D1"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0B4BBDA" w14:textId="0D01C005" w:rsidR="001B08D3" w:rsidRPr="00082902" w:rsidRDefault="00EE02D1"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0975996" w14:textId="0C5D622B" w:rsidR="001B08D3" w:rsidRPr="00082902" w:rsidRDefault="00EE02D1"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any allegation of infringement of intellectual property rights made against the Contractor and which pertains to the performance of the Contract or subsequent use by the Authority of anything required to be done or delivered under the Contract.</w:t>
      </w:r>
    </w:p>
    <w:p w14:paraId="39549C98" w14:textId="0F625A69" w:rsidR="001B08D3" w:rsidRPr="00082902" w:rsidRDefault="00021574" w:rsidP="001B08D3">
      <w:pPr>
        <w:spacing w:before="155" w:line="229" w:lineRule="exact"/>
        <w:textAlignment w:val="baseline"/>
        <w:rPr>
          <w:rFonts w:ascii="Arial" w:eastAsia="Arial" w:hAnsi="Arial"/>
          <w:sz w:val="20"/>
        </w:rPr>
      </w:pPr>
      <w:r w:rsidRPr="00082902">
        <w:rPr>
          <w:rFonts w:ascii="Arial" w:eastAsia="Arial" w:hAnsi="Arial"/>
          <w:sz w:val="20"/>
        </w:rPr>
        <w:t>Clause</w:t>
      </w:r>
      <w:r w:rsidR="001B08D3" w:rsidRPr="00082902">
        <w:rPr>
          <w:rFonts w:ascii="Arial" w:eastAsia="Arial" w:hAnsi="Arial"/>
          <w:sz w:val="20"/>
        </w:rPr>
        <w:t xml:space="preserve"> 3</w:t>
      </w:r>
      <w:r w:rsidR="00EE02D1" w:rsidRPr="00082902">
        <w:rPr>
          <w:rFonts w:ascii="Arial" w:eastAsia="Arial" w:hAnsi="Arial"/>
          <w:sz w:val="20"/>
        </w:rPr>
        <w:t>3</w:t>
      </w:r>
      <w:r w:rsidR="001B08D3" w:rsidRPr="00082902">
        <w:rPr>
          <w:rFonts w:ascii="Arial" w:eastAsia="Arial" w:hAnsi="Arial"/>
          <w:sz w:val="20"/>
        </w:rPr>
        <w:t>.a does not apply in respect of Contractor Deliverables normally available from the Contractor as a Commercial Off The Shelf (COTS) item or service.</w:t>
      </w:r>
    </w:p>
    <w:p w14:paraId="7E085509" w14:textId="74E05803"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 xml:space="preserve">If the Information required under </w:t>
      </w:r>
      <w:r w:rsidR="00021574" w:rsidRPr="00082902">
        <w:rPr>
          <w:rFonts w:ascii="Arial" w:eastAsia="Arial" w:hAnsi="Arial"/>
          <w:sz w:val="20"/>
        </w:rPr>
        <w:t>Clause</w:t>
      </w:r>
      <w:r w:rsidRPr="00082902">
        <w:rPr>
          <w:rFonts w:ascii="Arial" w:eastAsia="Arial" w:hAnsi="Arial"/>
          <w:sz w:val="20"/>
        </w:rPr>
        <w:t xml:space="preserve"> 3</w:t>
      </w:r>
      <w:r w:rsidR="0032461C" w:rsidRPr="00082902">
        <w:rPr>
          <w:rFonts w:ascii="Arial" w:eastAsia="Arial" w:hAnsi="Arial"/>
          <w:sz w:val="20"/>
        </w:rPr>
        <w:t>3</w:t>
      </w:r>
      <w:r w:rsidRPr="00082902">
        <w:rPr>
          <w:rFonts w:ascii="Arial" w:eastAsia="Arial" w:hAnsi="Arial"/>
          <w:sz w:val="20"/>
        </w:rPr>
        <w:t>.a has been notified previously, the Contractor may meet its obligations by giving details of the previous notification.</w:t>
      </w:r>
    </w:p>
    <w:p w14:paraId="20B32C50" w14:textId="2484B7FD"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sidR="00021574" w:rsidRPr="00082902">
        <w:rPr>
          <w:rFonts w:ascii="Arial" w:eastAsia="Arial" w:hAnsi="Arial"/>
          <w:sz w:val="20"/>
        </w:rPr>
        <w:t>Condition</w:t>
      </w:r>
      <w:r w:rsidRPr="00082902">
        <w:rPr>
          <w:rFonts w:ascii="Arial" w:eastAsia="Arial" w:hAnsi="Arial"/>
          <w:sz w:val="20"/>
        </w:rPr>
        <w:t xml:space="preserve"> shall not apply if:</w:t>
      </w:r>
    </w:p>
    <w:p w14:paraId="14B7BE39" w14:textId="2D993137" w:rsidR="001B08D3" w:rsidRPr="00082902" w:rsidRDefault="00F72216"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the Authority has made or makes an admission of any sort relevant to such question;</w:t>
      </w:r>
    </w:p>
    <w:p w14:paraId="68095D48" w14:textId="311A78D8" w:rsidR="001B08D3" w:rsidRPr="00082902" w:rsidRDefault="00F72216"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the Authority has entered or enters into any discussions on such question with any third party without the prior written agreement of the Contractor; </w:t>
      </w:r>
    </w:p>
    <w:p w14:paraId="4A4C856C" w14:textId="59F874C7" w:rsidR="001B08D3" w:rsidRPr="00082902" w:rsidRDefault="00F72216"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the Authority has entered or enters into negotiations in respect of any relevant claim for compensation in respect of Crown Use under Section 55 of the Patents Act 1977 or Section 12 of the Registered Designs Act 1977; </w:t>
      </w:r>
    </w:p>
    <w:p w14:paraId="74A75A25" w14:textId="66B46EC5" w:rsidR="001B08D3" w:rsidRPr="00082902" w:rsidRDefault="00F72216" w:rsidP="0038628A">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 xml:space="preserve">legal proceedings have been commenced against the Authority or the Contractor in respect of Crown Use, but only to the extent of such Crown Use that has been properly authorised. </w:t>
      </w:r>
    </w:p>
    <w:p w14:paraId="7C2DB6C1" w14:textId="353F4F22"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 xml:space="preserve">The indemnity in </w:t>
      </w:r>
      <w:r w:rsidR="00021574" w:rsidRPr="00082902">
        <w:rPr>
          <w:rFonts w:ascii="Arial" w:eastAsia="Arial" w:hAnsi="Arial"/>
          <w:sz w:val="20"/>
        </w:rPr>
        <w:t>Clause</w:t>
      </w:r>
      <w:r w:rsidRPr="00082902">
        <w:rPr>
          <w:rFonts w:ascii="Arial" w:eastAsia="Arial" w:hAnsi="Arial"/>
          <w:sz w:val="20"/>
        </w:rPr>
        <w:t xml:space="preserve"> 3</w:t>
      </w:r>
      <w:r w:rsidR="00DA498E" w:rsidRPr="00082902">
        <w:rPr>
          <w:rFonts w:ascii="Arial" w:eastAsia="Arial" w:hAnsi="Arial"/>
          <w:sz w:val="20"/>
        </w:rPr>
        <w:t>3</w:t>
      </w:r>
      <w:r w:rsidRPr="00082902">
        <w:rPr>
          <w:rFonts w:ascii="Arial" w:eastAsia="Arial" w:hAnsi="Arial"/>
          <w:sz w:val="20"/>
        </w:rPr>
        <w:t>.c does not extend to use by the Authority of anything supplied under the Contract where that use was not reasonably foreseeable at the time of the Contract.</w:t>
      </w:r>
    </w:p>
    <w:p w14:paraId="00C9060D" w14:textId="1836B2D8" w:rsidR="001B08D3" w:rsidRPr="00082902" w:rsidRDefault="00DA498E" w:rsidP="001B08D3">
      <w:pPr>
        <w:spacing w:before="155" w:line="229" w:lineRule="exact"/>
        <w:textAlignment w:val="baseline"/>
        <w:rPr>
          <w:rFonts w:ascii="Arial" w:eastAsia="Arial" w:hAnsi="Arial"/>
          <w:sz w:val="20"/>
        </w:rPr>
      </w:pPr>
      <w:r w:rsidRPr="00082902">
        <w:rPr>
          <w:rFonts w:ascii="Arial" w:eastAsia="Arial" w:hAnsi="Arial"/>
          <w:sz w:val="20"/>
        </w:rPr>
        <w:t>e</w:t>
      </w:r>
      <w:r w:rsidR="001B08D3" w:rsidRPr="00082902">
        <w:rPr>
          <w:rFonts w:ascii="Arial" w:eastAsia="Arial" w:hAnsi="Arial"/>
          <w:sz w:val="20"/>
        </w:rPr>
        <w:t>.</w:t>
      </w:r>
      <w:r w:rsidR="001B08D3" w:rsidRPr="00082902">
        <w:rPr>
          <w:rFonts w:ascii="Arial" w:eastAsia="Arial" w:hAnsi="Arial"/>
          <w:sz w:val="20"/>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AF9BE9F" w14:textId="73ECFB89" w:rsidR="001B08D3" w:rsidRPr="00082902" w:rsidRDefault="00397BC1" w:rsidP="001B08D3">
      <w:pPr>
        <w:spacing w:before="155" w:line="229" w:lineRule="exact"/>
        <w:textAlignment w:val="baseline"/>
        <w:rPr>
          <w:rFonts w:ascii="Arial" w:eastAsia="Arial" w:hAnsi="Arial"/>
          <w:sz w:val="20"/>
        </w:rPr>
      </w:pPr>
      <w:r w:rsidRPr="00082902">
        <w:rPr>
          <w:rFonts w:ascii="Arial" w:eastAsia="Arial" w:hAnsi="Arial"/>
          <w:sz w:val="20"/>
        </w:rPr>
        <w:t>f</w:t>
      </w:r>
      <w:r w:rsidR="001B08D3" w:rsidRPr="00082902">
        <w:rPr>
          <w:rFonts w:ascii="Arial" w:eastAsia="Arial" w:hAnsi="Arial"/>
          <w:sz w:val="20"/>
        </w:rPr>
        <w:t>.</w:t>
      </w:r>
      <w:r w:rsidR="001B08D3" w:rsidRPr="00082902">
        <w:rPr>
          <w:rFonts w:ascii="Arial" w:eastAsia="Arial" w:hAnsi="Arial"/>
          <w:sz w:val="20"/>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A129F73" w14:textId="27589408" w:rsidR="001B08D3" w:rsidRPr="00082902" w:rsidRDefault="00397BC1" w:rsidP="001B08D3">
      <w:pPr>
        <w:spacing w:before="155" w:line="229" w:lineRule="exact"/>
        <w:textAlignment w:val="baseline"/>
        <w:rPr>
          <w:rFonts w:ascii="Arial" w:eastAsia="Arial" w:hAnsi="Arial"/>
          <w:sz w:val="20"/>
        </w:rPr>
      </w:pPr>
      <w:r w:rsidRPr="00082902">
        <w:rPr>
          <w:rFonts w:ascii="Arial" w:eastAsia="Arial" w:hAnsi="Arial"/>
          <w:sz w:val="20"/>
        </w:rPr>
        <w:t>g</w:t>
      </w:r>
      <w:r w:rsidR="001B08D3" w:rsidRPr="00082902">
        <w:rPr>
          <w:rFonts w:ascii="Arial" w:eastAsia="Arial" w:hAnsi="Arial"/>
          <w:sz w:val="20"/>
        </w:rPr>
        <w:t>.</w:t>
      </w:r>
      <w:r w:rsidR="001B08D3" w:rsidRPr="00082902">
        <w:rPr>
          <w:rFonts w:ascii="Arial" w:eastAsia="Arial" w:hAnsi="Arial" w:cs="Arial"/>
          <w:sz w:val="18"/>
          <w:szCs w:val="20"/>
        </w:rPr>
        <w:tab/>
      </w:r>
      <w:r w:rsidR="001C1789" w:rsidRPr="00082902">
        <w:rPr>
          <w:rFonts w:ascii="Arial" w:hAnsi="Arial" w:cs="Arial"/>
          <w:sz w:val="20"/>
          <w:szCs w:val="20"/>
        </w:rPr>
        <w:t>If, under clause 33.a, a relevant invention or design is notified to the Authority by the Contractor after the Effective Date of Contract, then:</w:t>
      </w:r>
    </w:p>
    <w:p w14:paraId="577BBADE" w14:textId="57A12691" w:rsidR="001B08D3" w:rsidRPr="00082902" w:rsidRDefault="001C1789"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0BCCA6A" w14:textId="2665C4FB" w:rsidR="001B08D3" w:rsidRPr="00082902" w:rsidRDefault="001C1789"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5AE1056" w14:textId="13C49147" w:rsidR="001B08D3" w:rsidRPr="00082902" w:rsidRDefault="00397BC1" w:rsidP="001B08D3">
      <w:pPr>
        <w:spacing w:before="155" w:line="229" w:lineRule="exact"/>
        <w:textAlignment w:val="baseline"/>
        <w:rPr>
          <w:rFonts w:ascii="Arial" w:eastAsia="Arial" w:hAnsi="Arial"/>
          <w:sz w:val="20"/>
        </w:rPr>
      </w:pPr>
      <w:r w:rsidRPr="00082902">
        <w:rPr>
          <w:rFonts w:ascii="Arial" w:eastAsia="Arial" w:hAnsi="Arial"/>
          <w:sz w:val="20"/>
        </w:rPr>
        <w:t>h</w:t>
      </w:r>
      <w:r w:rsidR="001B08D3" w:rsidRPr="00082902">
        <w:rPr>
          <w:rFonts w:ascii="Arial" w:eastAsia="Arial" w:hAnsi="Arial"/>
          <w:sz w:val="20"/>
        </w:rPr>
        <w:t>.</w:t>
      </w:r>
      <w:r w:rsidR="001B08D3" w:rsidRPr="00082902">
        <w:rPr>
          <w:rFonts w:ascii="Arial" w:eastAsia="Arial" w:hAnsi="Arial"/>
          <w:sz w:val="20"/>
        </w:rPr>
        <w:tab/>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1B58631" w14:textId="3F6DFF41" w:rsidR="001B08D3" w:rsidRPr="00082902" w:rsidRDefault="00397BC1" w:rsidP="001B08D3">
      <w:pPr>
        <w:spacing w:before="155" w:line="229" w:lineRule="exact"/>
        <w:textAlignment w:val="baseline"/>
        <w:rPr>
          <w:rFonts w:ascii="Arial" w:eastAsia="Arial" w:hAnsi="Arial"/>
          <w:sz w:val="20"/>
        </w:rPr>
      </w:pPr>
      <w:r w:rsidRPr="00082902">
        <w:rPr>
          <w:rFonts w:ascii="Arial" w:eastAsia="Arial" w:hAnsi="Arial"/>
          <w:sz w:val="20"/>
        </w:rPr>
        <w:t>i</w:t>
      </w:r>
      <w:r w:rsidR="001B08D3" w:rsidRPr="00082902">
        <w:rPr>
          <w:rFonts w:ascii="Arial" w:eastAsia="Arial" w:hAnsi="Arial"/>
          <w:sz w:val="20"/>
        </w:rPr>
        <w:t>.</w:t>
      </w:r>
      <w:r w:rsidR="001B08D3" w:rsidRPr="00082902">
        <w:rPr>
          <w:rFonts w:ascii="Arial" w:eastAsia="Arial" w:hAnsi="Arial"/>
          <w:sz w:val="20"/>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BE9BC33" w14:textId="440FEEBD" w:rsidR="001B08D3" w:rsidRPr="00082902" w:rsidRDefault="008F75C9" w:rsidP="001B08D3">
      <w:pPr>
        <w:spacing w:before="155" w:line="229" w:lineRule="exact"/>
        <w:textAlignment w:val="baseline"/>
        <w:rPr>
          <w:rFonts w:ascii="Arial" w:eastAsia="Arial" w:hAnsi="Arial"/>
          <w:sz w:val="20"/>
        </w:rPr>
      </w:pPr>
      <w:r w:rsidRPr="00082902">
        <w:rPr>
          <w:rFonts w:ascii="Arial" w:eastAsia="Arial" w:hAnsi="Arial"/>
          <w:sz w:val="20"/>
        </w:rPr>
        <w:t>j</w:t>
      </w:r>
      <w:r w:rsidR="001B08D3" w:rsidRPr="00082902">
        <w:rPr>
          <w:rFonts w:ascii="Arial" w:eastAsia="Arial" w:hAnsi="Arial"/>
          <w:sz w:val="20"/>
        </w:rPr>
        <w:t>.</w:t>
      </w:r>
      <w:r w:rsidR="001B08D3" w:rsidRPr="00082902">
        <w:rPr>
          <w:rFonts w:ascii="Arial" w:eastAsia="Arial" w:hAnsi="Arial"/>
          <w:sz w:val="20"/>
        </w:rPr>
        <w:tab/>
        <w:t>The Contractor shall not be entitled to any reimbursement of any royalty, licence fee or similar expense incurred in respect of anything to be done under the Contract, where:</w:t>
      </w:r>
    </w:p>
    <w:p w14:paraId="60E5C56B" w14:textId="516C663B" w:rsidR="001B08D3" w:rsidRPr="00082902" w:rsidRDefault="00B04F8F"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9D3925B" w14:textId="3516F100" w:rsidR="001B08D3" w:rsidRPr="00082902" w:rsidRDefault="00B04F8F"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any obligation to make payments for intellectual property has not been promptly notified to the Authority under </w:t>
      </w:r>
      <w:r w:rsidR="00021574" w:rsidRPr="00082902">
        <w:rPr>
          <w:rFonts w:ascii="Arial" w:eastAsia="Arial" w:hAnsi="Arial"/>
          <w:sz w:val="20"/>
        </w:rPr>
        <w:t>Clause</w:t>
      </w:r>
      <w:r w:rsidR="001B08D3" w:rsidRPr="00082902">
        <w:rPr>
          <w:rFonts w:ascii="Arial" w:eastAsia="Arial" w:hAnsi="Arial"/>
          <w:sz w:val="20"/>
        </w:rPr>
        <w:t xml:space="preserve"> 3</w:t>
      </w:r>
      <w:r w:rsidRPr="00082902">
        <w:rPr>
          <w:rFonts w:ascii="Arial" w:eastAsia="Arial" w:hAnsi="Arial"/>
          <w:sz w:val="20"/>
        </w:rPr>
        <w:t>3</w:t>
      </w:r>
      <w:r w:rsidR="001B08D3" w:rsidRPr="00082902">
        <w:rPr>
          <w:rFonts w:ascii="Arial" w:eastAsia="Arial" w:hAnsi="Arial"/>
          <w:sz w:val="20"/>
        </w:rPr>
        <w:t xml:space="preserve">.a. </w:t>
      </w:r>
    </w:p>
    <w:p w14:paraId="74A289E4" w14:textId="1C19B917" w:rsidR="001B08D3" w:rsidRPr="00082902" w:rsidRDefault="008F75C9" w:rsidP="001B08D3">
      <w:pPr>
        <w:spacing w:before="155" w:line="229" w:lineRule="exact"/>
        <w:textAlignment w:val="baseline"/>
        <w:rPr>
          <w:rFonts w:ascii="Arial" w:eastAsia="Arial" w:hAnsi="Arial"/>
          <w:sz w:val="20"/>
        </w:rPr>
      </w:pPr>
      <w:r w:rsidRPr="00082902">
        <w:rPr>
          <w:rFonts w:ascii="Arial" w:eastAsia="Arial" w:hAnsi="Arial"/>
          <w:sz w:val="20"/>
        </w:rPr>
        <w:t>k</w:t>
      </w:r>
      <w:r w:rsidR="001B08D3" w:rsidRPr="00082902">
        <w:rPr>
          <w:rFonts w:ascii="Arial" w:eastAsia="Arial" w:hAnsi="Arial"/>
          <w:sz w:val="20"/>
        </w:rPr>
        <w:t>.</w:t>
      </w:r>
      <w:r w:rsidR="001B08D3" w:rsidRPr="00082902">
        <w:rPr>
          <w:rFonts w:ascii="Arial" w:eastAsia="Arial" w:hAnsi="Arial" w:cs="Arial"/>
          <w:sz w:val="20"/>
          <w:szCs w:val="20"/>
        </w:rPr>
        <w:tab/>
      </w:r>
      <w:r w:rsidR="008F7A52" w:rsidRPr="00082902">
        <w:rPr>
          <w:rFonts w:ascii="Arial" w:hAnsi="Arial" w:cs="Arial"/>
          <w:sz w:val="20"/>
          <w:szCs w:val="20"/>
        </w:rPr>
        <w:t>Where authorisation is given by the Authority under clause 33.e, 33.f or 33.g, to the extent permitted by Section 57 of the Patents Act 1977, Section 12 of the Registered Designs Act 1949 or Section 240 of the Copyright, Designs and Patents Act 1988, the Contractor shall also be</w:t>
      </w:r>
      <w:r w:rsidR="001B08D3" w:rsidRPr="00082902">
        <w:rPr>
          <w:rFonts w:ascii="Arial" w:eastAsia="Arial" w:hAnsi="Arial" w:cs="Arial"/>
          <w:sz w:val="20"/>
          <w:szCs w:val="20"/>
        </w:rPr>
        <w:t>:</w:t>
      </w:r>
      <w:r w:rsidR="001B08D3" w:rsidRPr="00082902">
        <w:rPr>
          <w:rFonts w:ascii="Arial" w:eastAsia="Arial" w:hAnsi="Arial"/>
          <w:sz w:val="20"/>
        </w:rPr>
        <w:t xml:space="preserve"> </w:t>
      </w:r>
    </w:p>
    <w:p w14:paraId="1A90F20E" w14:textId="77763D36" w:rsidR="001B08D3" w:rsidRPr="00082902" w:rsidRDefault="008F7A52"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45A2D13C" w14:textId="049F427B" w:rsidR="001B08D3" w:rsidRPr="00082902" w:rsidRDefault="008F7A52"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authorised to use any model, document or information relating to any such invention or design which may be required for that purpose. </w:t>
      </w:r>
    </w:p>
    <w:p w14:paraId="1241D5F3" w14:textId="094FB293" w:rsidR="001B08D3" w:rsidRPr="00082902" w:rsidRDefault="008F75C9" w:rsidP="001B08D3">
      <w:pPr>
        <w:spacing w:before="155" w:line="229" w:lineRule="exact"/>
        <w:textAlignment w:val="baseline"/>
        <w:rPr>
          <w:rFonts w:ascii="Arial" w:eastAsia="Arial" w:hAnsi="Arial"/>
          <w:sz w:val="20"/>
        </w:rPr>
      </w:pPr>
      <w:r w:rsidRPr="00082902">
        <w:rPr>
          <w:rFonts w:ascii="Arial" w:eastAsia="Arial" w:hAnsi="Arial"/>
          <w:sz w:val="20"/>
        </w:rPr>
        <w:t>l</w:t>
      </w:r>
      <w:r w:rsidR="001B08D3" w:rsidRPr="00082902">
        <w:rPr>
          <w:rFonts w:ascii="Arial" w:eastAsia="Arial" w:hAnsi="Arial"/>
          <w:sz w:val="20"/>
        </w:rPr>
        <w:t>.</w:t>
      </w:r>
      <w:r w:rsidR="001B08D3" w:rsidRPr="00082902">
        <w:rPr>
          <w:rFonts w:ascii="Arial" w:eastAsia="Arial" w:hAnsi="Arial"/>
          <w:sz w:val="20"/>
        </w:rPr>
        <w:tab/>
        <w:t>The Contractor shall assume all liability and indemnify the Authority and its officers, agents and employees against liability, including costs as a result of:</w:t>
      </w:r>
    </w:p>
    <w:p w14:paraId="02B97504" w14:textId="22B253BD" w:rsidR="001B08D3" w:rsidRPr="00082902" w:rsidRDefault="005535B8"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1FCAD49A" w14:textId="6B4EB188" w:rsidR="001B08D3" w:rsidRPr="00082902" w:rsidRDefault="005535B8"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misuse of any confidential information, trade secret or the like by the Contractor in performing the Contract; </w:t>
      </w:r>
    </w:p>
    <w:p w14:paraId="434AC9A0" w14:textId="40BBE0DB" w:rsidR="001B08D3" w:rsidRPr="00082902" w:rsidRDefault="005535B8"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provision to the Authority of any Information or material which the Contractor does not have the right to provide for the purpose of the Contract. </w:t>
      </w:r>
    </w:p>
    <w:p w14:paraId="2725DA04" w14:textId="11A16635" w:rsidR="001B08D3" w:rsidRPr="00082902" w:rsidRDefault="008F75C9" w:rsidP="001B08D3">
      <w:pPr>
        <w:spacing w:before="155" w:line="229" w:lineRule="exact"/>
        <w:textAlignment w:val="baseline"/>
        <w:rPr>
          <w:rFonts w:ascii="Arial" w:eastAsia="Arial" w:hAnsi="Arial"/>
          <w:sz w:val="20"/>
        </w:rPr>
      </w:pPr>
      <w:r w:rsidRPr="00082902">
        <w:rPr>
          <w:rFonts w:ascii="Arial" w:eastAsia="Arial" w:hAnsi="Arial"/>
          <w:sz w:val="20"/>
        </w:rPr>
        <w:t>m</w:t>
      </w:r>
      <w:r w:rsidR="001B08D3" w:rsidRPr="00082902">
        <w:rPr>
          <w:rFonts w:ascii="Arial" w:eastAsia="Arial" w:hAnsi="Arial"/>
          <w:sz w:val="20"/>
        </w:rPr>
        <w:t>.</w:t>
      </w:r>
      <w:r w:rsidR="001B08D3" w:rsidRPr="00082902">
        <w:rPr>
          <w:rFonts w:ascii="Arial" w:eastAsia="Arial" w:hAnsi="Arial"/>
          <w:sz w:val="20"/>
        </w:rPr>
        <w:tab/>
        <w:t xml:space="preserve">The Authority shall assume all liability and indemnify the Contractor, its officers, agents and employees against liability, including costs as a result of: </w:t>
      </w:r>
    </w:p>
    <w:p w14:paraId="72298B97" w14:textId="4BB3D164" w:rsidR="001B08D3" w:rsidRPr="00082902" w:rsidRDefault="00BE58FB"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EDD0C47" w14:textId="344720B2" w:rsidR="001B08D3" w:rsidRPr="00082902" w:rsidRDefault="00BE58FB"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12CD357" w14:textId="1DB6AE35" w:rsidR="001B08D3" w:rsidRPr="00082902" w:rsidRDefault="008F75C9" w:rsidP="001B08D3">
      <w:pPr>
        <w:spacing w:before="155" w:line="229" w:lineRule="exact"/>
        <w:textAlignment w:val="baseline"/>
        <w:rPr>
          <w:rFonts w:ascii="Arial" w:eastAsia="Arial" w:hAnsi="Arial" w:cs="Arial"/>
          <w:sz w:val="20"/>
          <w:szCs w:val="20"/>
        </w:rPr>
      </w:pPr>
      <w:r w:rsidRPr="00082902">
        <w:rPr>
          <w:rFonts w:ascii="Arial" w:eastAsia="Arial" w:hAnsi="Arial"/>
          <w:sz w:val="20"/>
        </w:rPr>
        <w:t>n</w:t>
      </w:r>
      <w:r w:rsidR="001B08D3" w:rsidRPr="00082902">
        <w:rPr>
          <w:rFonts w:ascii="Arial" w:eastAsia="Arial" w:hAnsi="Arial"/>
          <w:sz w:val="20"/>
        </w:rPr>
        <w:t>.</w:t>
      </w:r>
      <w:r w:rsidR="001B08D3" w:rsidRPr="00082902">
        <w:rPr>
          <w:rFonts w:ascii="Arial" w:eastAsia="Arial" w:hAnsi="Arial"/>
          <w:sz w:val="20"/>
        </w:rPr>
        <w:tab/>
      </w:r>
      <w:r w:rsidR="001B08D3" w:rsidRPr="00082902">
        <w:rPr>
          <w:rFonts w:ascii="Arial" w:eastAsia="Arial" w:hAnsi="Arial" w:cs="Arial"/>
          <w:sz w:val="20"/>
          <w:szCs w:val="20"/>
        </w:rPr>
        <w:t>The general authorisation and indemnity is:</w:t>
      </w:r>
    </w:p>
    <w:p w14:paraId="05A62609" w14:textId="77777777" w:rsidR="00BE58FB" w:rsidRPr="00082902" w:rsidRDefault="00BE58FB" w:rsidP="0038628A">
      <w:pPr>
        <w:spacing w:before="155" w:line="229" w:lineRule="exact"/>
        <w:ind w:left="720"/>
        <w:textAlignment w:val="baseline"/>
        <w:rPr>
          <w:rFonts w:ascii="Arial" w:hAnsi="Arial" w:cs="Arial"/>
          <w:sz w:val="20"/>
          <w:szCs w:val="20"/>
        </w:rPr>
      </w:pPr>
      <w:r w:rsidRPr="00082902">
        <w:rPr>
          <w:rFonts w:ascii="Arial" w:eastAsia="Arial" w:hAnsi="Arial" w:cs="Arial"/>
          <w:sz w:val="20"/>
          <w:szCs w:val="20"/>
        </w:rPr>
        <w:t>(1)</w:t>
      </w:r>
      <w:r w:rsidR="001B08D3" w:rsidRPr="00082902">
        <w:rPr>
          <w:rFonts w:ascii="Arial" w:eastAsia="Arial" w:hAnsi="Arial" w:cs="Arial"/>
          <w:sz w:val="20"/>
          <w:szCs w:val="20"/>
        </w:rPr>
        <w:tab/>
      </w:r>
      <w:r w:rsidRPr="00082902">
        <w:rPr>
          <w:rFonts w:ascii="Arial" w:hAnsi="Arial" w:cs="Arial"/>
          <w:sz w:val="20"/>
          <w:szCs w:val="20"/>
        </w:rPr>
        <w:t>clauses 33.a – 33.m represents the total liability of each Party to the other under the Contract in respect of any infringement or alleged infringement of patent or other Intellectual Property Right (IPR) owned by a third party;</w:t>
      </w:r>
    </w:p>
    <w:p w14:paraId="797B4840" w14:textId="3C5EEC80" w:rsidR="001B08D3" w:rsidRPr="00082902" w:rsidRDefault="009B69D7"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neither Party shall be liable, one to the other, for any consequential loss or damage arising as a result, directly or indirectly, of a claim for infringement or alleged infringement of any patent or other IPR owned by a third party;</w:t>
      </w:r>
    </w:p>
    <w:p w14:paraId="098FBACF" w14:textId="6367B3B9" w:rsidR="001B08D3" w:rsidRPr="00082902" w:rsidRDefault="009B69D7"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a Party against whom a claim is made or action brought, shall promptly notify the other Party in writing if such claim or action appears to relate to an infringement which is the subject of an indemnity or authorisation given under this </w:t>
      </w:r>
      <w:r w:rsidR="00021574" w:rsidRPr="00082902">
        <w:rPr>
          <w:rFonts w:ascii="Arial" w:eastAsia="Arial" w:hAnsi="Arial"/>
          <w:sz w:val="20"/>
        </w:rPr>
        <w:t>Condition</w:t>
      </w:r>
      <w:r w:rsidR="001B08D3" w:rsidRPr="00082902">
        <w:rPr>
          <w:rFonts w:ascii="Arial" w:eastAsia="Arial" w:hAnsi="Arial"/>
          <w:sz w:val="20"/>
        </w:rPr>
        <w:t xml:space="preserve"> by such other Party.  The notification shall include particulars of the demands, damages and liabilities claimed or made of which the notifying Party has notice; </w:t>
      </w:r>
    </w:p>
    <w:p w14:paraId="69FE5EE7" w14:textId="7722E74C" w:rsidR="001B08D3" w:rsidRPr="00082902" w:rsidRDefault="009B69D7" w:rsidP="0038628A">
      <w:pPr>
        <w:spacing w:before="155" w:line="229" w:lineRule="exact"/>
        <w:ind w:left="720"/>
        <w:textAlignment w:val="baseline"/>
        <w:rPr>
          <w:rFonts w:ascii="Arial" w:eastAsia="Arial" w:hAnsi="Arial" w:cs="Arial"/>
          <w:sz w:val="20"/>
          <w:szCs w:val="20"/>
        </w:rPr>
      </w:pPr>
      <w:r w:rsidRPr="00082902">
        <w:rPr>
          <w:rFonts w:ascii="Arial" w:eastAsia="Arial" w:hAnsi="Arial"/>
          <w:sz w:val="20"/>
        </w:rPr>
        <w:t>(4)</w:t>
      </w:r>
      <w:r w:rsidR="001B08D3" w:rsidRPr="00082902">
        <w:rPr>
          <w:rFonts w:ascii="Arial" w:eastAsia="Arial" w:hAnsi="Arial"/>
          <w:sz w:val="20"/>
        </w:rPr>
        <w:tab/>
        <w:t xml:space="preserve">the party benefiting from the indemnity or authorisation shall allow the other Party, at its own expense, to conduct any negotiations for the settlement of the same, and any litigation that may </w:t>
      </w:r>
      <w:r w:rsidR="001B08D3" w:rsidRPr="00082902">
        <w:rPr>
          <w:rFonts w:ascii="Arial" w:eastAsia="Arial" w:hAnsi="Arial" w:cs="Arial"/>
          <w:sz w:val="20"/>
          <w:szCs w:val="20"/>
        </w:rPr>
        <w:t xml:space="preserve">arise therefrom and shall provide such information as the other Party may reasonably require; </w:t>
      </w:r>
    </w:p>
    <w:p w14:paraId="5E8BBD9A" w14:textId="449036E5" w:rsidR="001B08D3" w:rsidRPr="00082902" w:rsidRDefault="009B69D7"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(5)</w:t>
      </w:r>
      <w:r w:rsidR="001B08D3" w:rsidRPr="00082902">
        <w:rPr>
          <w:rFonts w:ascii="Arial" w:eastAsia="Arial" w:hAnsi="Arial" w:cs="Arial"/>
          <w:sz w:val="20"/>
          <w:szCs w:val="20"/>
        </w:rPr>
        <w:tab/>
      </w:r>
      <w:r w:rsidR="00667858" w:rsidRPr="00082902">
        <w:rPr>
          <w:rFonts w:ascii="Arial" w:hAnsi="Arial" w:cs="Arial"/>
          <w:sz w:val="20"/>
          <w:szCs w:val="20"/>
        </w:rPr>
        <w:t>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r w:rsidR="001B08D3" w:rsidRPr="00082902">
        <w:rPr>
          <w:rFonts w:ascii="Arial" w:eastAsia="Arial" w:hAnsi="Arial" w:cs="Arial"/>
          <w:sz w:val="20"/>
          <w:szCs w:val="20"/>
        </w:rPr>
        <w:t xml:space="preserve">; </w:t>
      </w:r>
    </w:p>
    <w:p w14:paraId="31F59630" w14:textId="764D5C82" w:rsidR="001B08D3" w:rsidRPr="00082902" w:rsidRDefault="009B69D7" w:rsidP="0038628A">
      <w:pPr>
        <w:spacing w:before="155" w:line="229" w:lineRule="exact"/>
        <w:ind w:left="720"/>
        <w:textAlignment w:val="baseline"/>
        <w:rPr>
          <w:rFonts w:ascii="Arial" w:eastAsia="Arial" w:hAnsi="Arial"/>
          <w:sz w:val="20"/>
        </w:rPr>
      </w:pPr>
      <w:r w:rsidRPr="00082902">
        <w:rPr>
          <w:rFonts w:ascii="Arial" w:eastAsia="Arial" w:hAnsi="Arial"/>
          <w:sz w:val="20"/>
        </w:rPr>
        <w:t>(6)</w:t>
      </w:r>
      <w:r w:rsidR="001B08D3" w:rsidRPr="00082902">
        <w:rPr>
          <w:rFonts w:ascii="Arial" w:eastAsia="Arial" w:hAnsi="Arial"/>
          <w:sz w:val="20"/>
        </w:rPr>
        <w:tab/>
        <w:t xml:space="preserve">the Party conducting negotiations for the settlement of a claim or any related litigation shall, if requested, keep the other Party fully informed of the conduct and progress of such negotiations. </w:t>
      </w:r>
    </w:p>
    <w:p w14:paraId="358F6FBA" w14:textId="0BECCFAC" w:rsidR="001B08D3" w:rsidRPr="00082902" w:rsidRDefault="008F75C9" w:rsidP="001B08D3">
      <w:pPr>
        <w:spacing w:before="155" w:line="229" w:lineRule="exact"/>
        <w:textAlignment w:val="baseline"/>
        <w:rPr>
          <w:rFonts w:ascii="Arial" w:eastAsia="Arial" w:hAnsi="Arial"/>
          <w:sz w:val="20"/>
        </w:rPr>
      </w:pPr>
      <w:r w:rsidRPr="00082902">
        <w:rPr>
          <w:rFonts w:ascii="Arial" w:eastAsia="Arial" w:hAnsi="Arial"/>
          <w:sz w:val="20"/>
        </w:rPr>
        <w:t>o</w:t>
      </w:r>
      <w:r w:rsidR="001B08D3" w:rsidRPr="00082902">
        <w:rPr>
          <w:rFonts w:ascii="Arial" w:eastAsia="Arial" w:hAnsi="Arial"/>
          <w:sz w:val="20"/>
        </w:rPr>
        <w:t>.</w:t>
      </w:r>
      <w:r w:rsidR="001B08D3" w:rsidRPr="00082902">
        <w:rPr>
          <w:rFonts w:ascii="Arial" w:eastAsia="Arial" w:hAnsi="Arial"/>
          <w:sz w:val="20"/>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9EC8A76" w14:textId="7C81BF97" w:rsidR="00BD429E" w:rsidRPr="00082902" w:rsidRDefault="008F75C9" w:rsidP="001B08D3">
      <w:pPr>
        <w:spacing w:before="155" w:line="229" w:lineRule="exact"/>
        <w:textAlignment w:val="baseline"/>
        <w:rPr>
          <w:rFonts w:ascii="Arial" w:eastAsia="Arial" w:hAnsi="Arial" w:cs="Arial"/>
          <w:sz w:val="20"/>
          <w:szCs w:val="20"/>
        </w:rPr>
      </w:pPr>
      <w:r w:rsidRPr="00082902">
        <w:rPr>
          <w:rFonts w:ascii="Arial" w:eastAsia="Arial" w:hAnsi="Arial"/>
          <w:sz w:val="20"/>
        </w:rPr>
        <w:t>p</w:t>
      </w:r>
      <w:r w:rsidR="001B08D3" w:rsidRPr="00082902">
        <w:rPr>
          <w:rFonts w:ascii="Arial" w:eastAsia="Arial" w:hAnsi="Arial"/>
          <w:sz w:val="20"/>
        </w:rPr>
        <w:t>.</w:t>
      </w:r>
      <w:r w:rsidR="001B08D3" w:rsidRPr="00082902">
        <w:rPr>
          <w:rFonts w:ascii="Arial" w:eastAsia="Arial" w:hAnsi="Arial"/>
          <w:sz w:val="20"/>
        </w:rPr>
        <w:tab/>
      </w:r>
      <w:r w:rsidR="00BD429E" w:rsidRPr="00082902">
        <w:rPr>
          <w:rFonts w:ascii="Arial" w:hAnsi="Arial" w:cs="Arial"/>
          <w:sz w:val="20"/>
          <w:szCs w:val="20"/>
        </w:rPr>
        <w:t>Nothing in Condition 33 shall be taken as an authorisation or promise of an authorisation under Section 240 of the Copyright, Designs and Patents Act 1988.</w:t>
      </w:r>
    </w:p>
    <w:p w14:paraId="470EB3E7" w14:textId="2734322C" w:rsidR="001B08D3" w:rsidRPr="00082902" w:rsidRDefault="00BD429E" w:rsidP="001B08D3">
      <w:pPr>
        <w:spacing w:before="155" w:line="229" w:lineRule="exact"/>
        <w:textAlignment w:val="baseline"/>
        <w:rPr>
          <w:rFonts w:ascii="Arial" w:eastAsia="Arial" w:hAnsi="Arial"/>
          <w:sz w:val="20"/>
        </w:rPr>
      </w:pPr>
      <w:r w:rsidRPr="00082902">
        <w:rPr>
          <w:rFonts w:ascii="Arial" w:eastAsia="Arial" w:hAnsi="Arial"/>
          <w:sz w:val="20"/>
        </w:rPr>
        <w:t>q.</w:t>
      </w:r>
      <w:r w:rsidRPr="00082902">
        <w:rPr>
          <w:rFonts w:ascii="Arial" w:eastAsia="Arial" w:hAnsi="Arial"/>
          <w:sz w:val="20"/>
        </w:rPr>
        <w:tab/>
      </w:r>
      <w:r w:rsidR="00AD0020" w:rsidRPr="00082902">
        <w:rPr>
          <w:rFonts w:ascii="Arial" w:eastAsia="Arial" w:hAnsi="Arial"/>
          <w:sz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1344732A" w14:textId="77777777" w:rsidR="009566B9" w:rsidRPr="00082902" w:rsidRDefault="009566B9" w:rsidP="001B08D3">
      <w:pPr>
        <w:spacing w:before="155" w:line="229" w:lineRule="exact"/>
        <w:textAlignment w:val="baseline"/>
        <w:rPr>
          <w:rFonts w:ascii="Arial" w:hAnsi="Arial" w:cs="Arial"/>
          <w:b/>
          <w:bCs/>
          <w:sz w:val="20"/>
          <w:szCs w:val="20"/>
        </w:rPr>
      </w:pPr>
      <w:r w:rsidRPr="00082902">
        <w:rPr>
          <w:rFonts w:ascii="Arial" w:hAnsi="Arial" w:cs="Arial"/>
          <w:b/>
          <w:bCs/>
          <w:sz w:val="20"/>
          <w:szCs w:val="20"/>
        </w:rPr>
        <w:t xml:space="preserve">Notification of Intellectual Property Rights (IPR) Restrictions </w:t>
      </w:r>
    </w:p>
    <w:p w14:paraId="174152BC" w14:textId="1749F61E" w:rsidR="00E442E0" w:rsidRPr="00082902" w:rsidRDefault="009566B9" w:rsidP="001B08D3">
      <w:pPr>
        <w:spacing w:before="155" w:line="229" w:lineRule="exact"/>
        <w:textAlignment w:val="baseline"/>
        <w:rPr>
          <w:rFonts w:ascii="Arial" w:hAnsi="Arial" w:cs="Arial"/>
          <w:sz w:val="20"/>
          <w:szCs w:val="20"/>
        </w:rPr>
      </w:pPr>
      <w:r w:rsidRPr="00082902">
        <w:rPr>
          <w:rFonts w:ascii="Arial" w:hAnsi="Arial" w:cs="Arial"/>
          <w:sz w:val="20"/>
          <w:szCs w:val="20"/>
        </w:rPr>
        <w:t xml:space="preserve">r. Where any of the conditions listed below (1 to 3) have been added to the Conditions of the Contract as project specific DEFCONs at Clause 44, or where required by Clauses 33.a. - 33.q.,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w:t>
      </w:r>
      <w:r w:rsidR="00A231D0">
        <w:rPr>
          <w:rFonts w:ascii="Arial" w:hAnsi="Arial" w:cs="Arial"/>
          <w:sz w:val="20"/>
          <w:szCs w:val="20"/>
        </w:rPr>
        <w:t>2</w:t>
      </w:r>
      <w:r w:rsidRPr="00082902">
        <w:rPr>
          <w:rFonts w:ascii="Arial" w:hAnsi="Arial" w:cs="Arial"/>
          <w:sz w:val="20"/>
          <w:szCs w:val="20"/>
        </w:rPr>
        <w:t xml:space="preserve">0 (Notification of Intellectual Property Rights (IPR) Restrictions). </w:t>
      </w:r>
    </w:p>
    <w:p w14:paraId="37D375DB" w14:textId="77777777" w:rsidR="00E442E0" w:rsidRPr="00082902" w:rsidRDefault="009566B9" w:rsidP="00E442E0">
      <w:pPr>
        <w:spacing w:before="155" w:line="229" w:lineRule="exact"/>
        <w:ind w:left="720"/>
        <w:textAlignment w:val="baseline"/>
        <w:rPr>
          <w:rFonts w:ascii="Arial" w:hAnsi="Arial" w:cs="Arial"/>
          <w:sz w:val="20"/>
          <w:szCs w:val="20"/>
        </w:rPr>
      </w:pPr>
      <w:r w:rsidRPr="00082902">
        <w:rPr>
          <w:rFonts w:ascii="Arial" w:hAnsi="Arial" w:cs="Arial"/>
          <w:sz w:val="20"/>
          <w:szCs w:val="20"/>
        </w:rPr>
        <w:t xml:space="preserve">(1) DEFCON 15 - including notification of any self-standing background Intellectual Property; </w:t>
      </w:r>
    </w:p>
    <w:p w14:paraId="7E74A29F" w14:textId="77777777" w:rsidR="00E442E0" w:rsidRPr="00082902" w:rsidRDefault="009566B9" w:rsidP="00E442E0">
      <w:pPr>
        <w:spacing w:before="155" w:line="229" w:lineRule="exact"/>
        <w:ind w:firstLine="720"/>
        <w:textAlignment w:val="baseline"/>
        <w:rPr>
          <w:rFonts w:ascii="Arial" w:hAnsi="Arial" w:cs="Arial"/>
          <w:sz w:val="20"/>
          <w:szCs w:val="20"/>
        </w:rPr>
      </w:pPr>
      <w:r w:rsidRPr="00082902">
        <w:rPr>
          <w:rFonts w:ascii="Arial" w:hAnsi="Arial" w:cs="Arial"/>
          <w:sz w:val="20"/>
          <w:szCs w:val="20"/>
        </w:rPr>
        <w:t xml:space="preserve">(2) DEFCON 90 - including copyright material supplied under clause 5; </w:t>
      </w:r>
    </w:p>
    <w:p w14:paraId="18759515" w14:textId="465D2581" w:rsidR="009566B9" w:rsidRPr="00082902" w:rsidRDefault="009566B9" w:rsidP="00E442E0">
      <w:pPr>
        <w:spacing w:before="155" w:line="229" w:lineRule="exact"/>
        <w:ind w:firstLine="720"/>
        <w:textAlignment w:val="baseline"/>
        <w:rPr>
          <w:rFonts w:ascii="Arial" w:eastAsia="Arial" w:hAnsi="Arial" w:cs="Arial"/>
          <w:sz w:val="20"/>
          <w:szCs w:val="20"/>
        </w:rPr>
      </w:pPr>
      <w:r w:rsidRPr="00082902">
        <w:rPr>
          <w:rFonts w:ascii="Arial" w:hAnsi="Arial" w:cs="Arial"/>
          <w:sz w:val="20"/>
          <w:szCs w:val="20"/>
        </w:rPr>
        <w:t>(3) DEFCON 91 - limitations of Deliverable Software under clause 3b.</w:t>
      </w:r>
    </w:p>
    <w:p w14:paraId="71A9CED2" w14:textId="6BD56047" w:rsidR="00337F87" w:rsidRPr="00082902" w:rsidRDefault="00337F87" w:rsidP="001B08D3">
      <w:pPr>
        <w:spacing w:before="155" w:line="229" w:lineRule="exact"/>
        <w:textAlignment w:val="baseline"/>
        <w:rPr>
          <w:rFonts w:ascii="Arial" w:hAnsi="Arial" w:cs="Arial"/>
          <w:sz w:val="20"/>
          <w:szCs w:val="20"/>
        </w:rPr>
      </w:pPr>
      <w:r w:rsidRPr="00082902">
        <w:rPr>
          <w:rFonts w:ascii="Arial" w:hAnsi="Arial" w:cs="Arial"/>
          <w:sz w:val="20"/>
          <w:szCs w:val="20"/>
        </w:rPr>
        <w:t xml:space="preserve">s. The Contractor shall promptly notify the Authority in writing if they become aware during the performance of the Contract of any required additions, inaccuracies or omissions in Schedule </w:t>
      </w:r>
      <w:r w:rsidR="00A231D0">
        <w:rPr>
          <w:rFonts w:ascii="Arial" w:hAnsi="Arial" w:cs="Arial"/>
          <w:sz w:val="20"/>
          <w:szCs w:val="20"/>
        </w:rPr>
        <w:t>2</w:t>
      </w:r>
      <w:r w:rsidRPr="00082902">
        <w:rPr>
          <w:rFonts w:ascii="Arial" w:hAnsi="Arial" w:cs="Arial"/>
          <w:sz w:val="20"/>
          <w:szCs w:val="20"/>
        </w:rPr>
        <w:t xml:space="preserve">0. </w:t>
      </w:r>
    </w:p>
    <w:p w14:paraId="2886E091" w14:textId="44306451" w:rsidR="00BB28D5" w:rsidRPr="00082902" w:rsidRDefault="00337F87" w:rsidP="001B08D3">
      <w:pPr>
        <w:spacing w:before="155" w:line="229" w:lineRule="exact"/>
        <w:textAlignment w:val="baseline"/>
        <w:rPr>
          <w:rFonts w:ascii="Arial" w:eastAsia="Arial" w:hAnsi="Arial" w:cs="Arial"/>
          <w:b/>
          <w:sz w:val="20"/>
          <w:szCs w:val="20"/>
          <w:u w:val="single"/>
        </w:rPr>
      </w:pPr>
      <w:r w:rsidRPr="00082902">
        <w:rPr>
          <w:rFonts w:ascii="Arial" w:hAnsi="Arial" w:cs="Arial"/>
          <w:sz w:val="20"/>
          <w:szCs w:val="20"/>
        </w:rPr>
        <w:t xml:space="preserve">t. Any amendment to Schedule </w:t>
      </w:r>
      <w:r w:rsidR="00A231D0">
        <w:rPr>
          <w:rFonts w:ascii="Arial" w:hAnsi="Arial" w:cs="Arial"/>
          <w:sz w:val="20"/>
          <w:szCs w:val="20"/>
        </w:rPr>
        <w:t>2</w:t>
      </w:r>
      <w:r w:rsidRPr="00082902">
        <w:rPr>
          <w:rFonts w:ascii="Arial" w:hAnsi="Arial" w:cs="Arial"/>
          <w:sz w:val="20"/>
          <w:szCs w:val="20"/>
        </w:rPr>
        <w:t>0 shall be made in accordance with Condition 6.</w:t>
      </w:r>
    </w:p>
    <w:p w14:paraId="1A188CD9" w14:textId="739EA758" w:rsidR="001B08D3" w:rsidRPr="00082902" w:rsidRDefault="001B08D3"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PRICING AND PAYMENT</w:t>
      </w:r>
    </w:p>
    <w:p w14:paraId="411910A4" w14:textId="5FAD43EE"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w:t>
      </w:r>
      <w:r w:rsidR="00A95BA6" w:rsidRPr="00082902">
        <w:rPr>
          <w:rFonts w:ascii="Arial" w:eastAsia="Arial" w:hAnsi="Arial"/>
          <w:b/>
          <w:sz w:val="20"/>
          <w:u w:val="single"/>
        </w:rPr>
        <w:t>4</w:t>
      </w:r>
      <w:r w:rsidRPr="00082902">
        <w:rPr>
          <w:rFonts w:ascii="Arial" w:eastAsia="Arial" w:hAnsi="Arial"/>
          <w:b/>
          <w:sz w:val="20"/>
          <w:u w:val="single"/>
        </w:rPr>
        <w:t xml:space="preserve">. </w:t>
      </w:r>
      <w:r w:rsidR="001B08D3" w:rsidRPr="00082902">
        <w:rPr>
          <w:rFonts w:ascii="Arial" w:eastAsia="Arial" w:hAnsi="Arial"/>
          <w:b/>
          <w:sz w:val="20"/>
          <w:u w:val="single"/>
        </w:rPr>
        <w:t>Contract Price</w:t>
      </w:r>
    </w:p>
    <w:p w14:paraId="79A02B82"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Contractor shall provide the Contractor Deliverables to the Authority at the Contract Price.  The Contract Price shall be a Firm Price unless otherwise stated in Schedule 3 (Contract Data Sheet).</w:t>
      </w:r>
    </w:p>
    <w:p w14:paraId="10B20274" w14:textId="43630DEF"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 xml:space="preserve">Subject to </w:t>
      </w:r>
      <w:r w:rsidR="00021574" w:rsidRPr="00082902">
        <w:rPr>
          <w:rFonts w:ascii="Arial" w:eastAsia="Arial" w:hAnsi="Arial"/>
          <w:sz w:val="20"/>
        </w:rPr>
        <w:t>Condition</w:t>
      </w:r>
      <w:r w:rsidRPr="00082902">
        <w:rPr>
          <w:rFonts w:ascii="Arial" w:eastAsia="Arial" w:hAnsi="Arial"/>
          <w:sz w:val="20"/>
        </w:rPr>
        <w:t xml:space="preserve"> 3</w:t>
      </w:r>
      <w:r w:rsidR="00337F87" w:rsidRPr="00082902">
        <w:rPr>
          <w:rFonts w:ascii="Arial" w:eastAsia="Arial" w:hAnsi="Arial"/>
          <w:sz w:val="20"/>
        </w:rPr>
        <w:t>4</w:t>
      </w:r>
      <w:r w:rsidRPr="00082902">
        <w:rPr>
          <w:rFonts w:ascii="Arial" w:eastAsia="Arial" w:hAnsi="Arial"/>
          <w:sz w:val="20"/>
        </w:rPr>
        <w:t>.a the Contract Price shall be inclusive of any UK custom and excise or other duty payable.  The Contractor shall not make any claim for drawback of UK import duty on any part of the Contract Deliverables supplied which may be for shipment outside of the UK.</w:t>
      </w:r>
    </w:p>
    <w:p w14:paraId="753F0619" w14:textId="3854CDAD" w:rsidR="001B08D3" w:rsidRPr="00082902" w:rsidRDefault="0038628A" w:rsidP="001B08D3">
      <w:pPr>
        <w:spacing w:before="155" w:line="229" w:lineRule="exact"/>
        <w:textAlignment w:val="baseline"/>
        <w:rPr>
          <w:rFonts w:ascii="Arial" w:eastAsia="Arial" w:hAnsi="Arial" w:cs="Arial"/>
          <w:b/>
          <w:sz w:val="20"/>
          <w:szCs w:val="20"/>
          <w:u w:val="single"/>
        </w:rPr>
      </w:pPr>
      <w:r w:rsidRPr="00082902">
        <w:rPr>
          <w:rFonts w:ascii="Arial" w:eastAsia="Arial" w:hAnsi="Arial"/>
          <w:b/>
          <w:sz w:val="20"/>
          <w:u w:val="single"/>
        </w:rPr>
        <w:t>3</w:t>
      </w:r>
      <w:r w:rsidR="00A95BA6" w:rsidRPr="00082902">
        <w:rPr>
          <w:rFonts w:ascii="Arial" w:eastAsia="Arial" w:hAnsi="Arial"/>
          <w:b/>
          <w:sz w:val="20"/>
          <w:u w:val="single"/>
        </w:rPr>
        <w:t>5</w:t>
      </w:r>
      <w:r w:rsidRPr="00082902">
        <w:rPr>
          <w:rFonts w:ascii="Arial" w:eastAsia="Arial" w:hAnsi="Arial"/>
          <w:b/>
          <w:sz w:val="20"/>
          <w:u w:val="single"/>
        </w:rPr>
        <w:t xml:space="preserve">. </w:t>
      </w:r>
      <w:r w:rsidR="001B08D3" w:rsidRPr="00082902">
        <w:rPr>
          <w:rFonts w:ascii="Arial" w:eastAsia="Arial" w:hAnsi="Arial" w:cs="Arial"/>
          <w:b/>
          <w:sz w:val="20"/>
          <w:szCs w:val="20"/>
          <w:u w:val="single"/>
        </w:rPr>
        <w:t>Payment and Recovery of Sums Due</w:t>
      </w:r>
    </w:p>
    <w:p w14:paraId="72FCD9A3" w14:textId="77777777" w:rsidR="00CE7062" w:rsidRPr="00082902" w:rsidRDefault="001B08D3" w:rsidP="001B08D3">
      <w:pPr>
        <w:spacing w:before="155" w:line="229" w:lineRule="exact"/>
        <w:textAlignment w:val="baseline"/>
        <w:rPr>
          <w:rFonts w:ascii="Arial" w:hAnsi="Arial" w:cs="Arial"/>
          <w:sz w:val="20"/>
          <w:szCs w:val="20"/>
        </w:rPr>
      </w:pPr>
      <w:r w:rsidRPr="00082902">
        <w:rPr>
          <w:rFonts w:ascii="Arial" w:eastAsia="Arial" w:hAnsi="Arial" w:cs="Arial"/>
          <w:sz w:val="20"/>
          <w:szCs w:val="20"/>
        </w:rPr>
        <w:t>a.</w:t>
      </w:r>
      <w:r w:rsidRPr="00082902">
        <w:rPr>
          <w:rFonts w:ascii="Arial" w:eastAsia="Arial" w:hAnsi="Arial" w:cs="Arial"/>
          <w:sz w:val="20"/>
          <w:szCs w:val="20"/>
        </w:rPr>
        <w:tab/>
      </w:r>
      <w:r w:rsidR="00CE7062" w:rsidRPr="00082902">
        <w:rPr>
          <w:rFonts w:ascii="Arial" w:hAnsi="Arial" w:cs="Arial"/>
          <w:sz w:val="20"/>
          <w:szCs w:val="20"/>
        </w:rPr>
        <w:t>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795D3EB3" w14:textId="23A38F9E"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r>
      <w:r w:rsidR="00C41BA6" w:rsidRPr="00082902">
        <w:rPr>
          <w:rFonts w:ascii="Arial" w:hAnsi="Arial" w:cs="Arial"/>
          <w:sz w:val="20"/>
          <w:szCs w:val="20"/>
        </w:rPr>
        <w:t>Where the Contractor submits an invoice to the Authority in accordance with clause 35.a, the Authority will consider and verify that invoice in a timely fashion.</w:t>
      </w:r>
    </w:p>
    <w:p w14:paraId="093B4A06"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c.</w:t>
      </w:r>
      <w:r w:rsidRPr="00082902">
        <w:rPr>
          <w:rFonts w:ascii="Arial" w:eastAsia="Arial" w:hAnsi="Arial" w:cs="Arial"/>
          <w:sz w:val="20"/>
          <w:szCs w:val="20"/>
        </w:rPr>
        <w:tab/>
        <w:t>The Authority shall pay the Contractor any sums due under such an invoice no later than a period of 30 days from the date on which the Authority has determined that the invoice is valid and undisputed.</w:t>
      </w:r>
    </w:p>
    <w:p w14:paraId="4293785C" w14:textId="2E582D0D"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d.</w:t>
      </w:r>
      <w:r w:rsidRPr="00082902">
        <w:rPr>
          <w:rFonts w:ascii="Arial" w:eastAsia="Arial" w:hAnsi="Arial" w:cs="Arial"/>
          <w:sz w:val="20"/>
          <w:szCs w:val="20"/>
        </w:rPr>
        <w:tab/>
      </w:r>
      <w:r w:rsidR="00C41BA6" w:rsidRPr="00082902">
        <w:rPr>
          <w:rFonts w:ascii="Arial" w:hAnsi="Arial" w:cs="Arial"/>
          <w:sz w:val="20"/>
          <w:szCs w:val="20"/>
        </w:rPr>
        <w:t>Where the Authority fails to comply with clause 35.b and there is undue delay in considering and verifying the invoice, the invoice shall be regarded as valid and undisputed for the purpose of clause 35.c after a reasonable time has passed.</w:t>
      </w:r>
    </w:p>
    <w:p w14:paraId="2E7D3365"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e.</w:t>
      </w:r>
      <w:r w:rsidRPr="00082902">
        <w:rPr>
          <w:rFonts w:ascii="Arial" w:eastAsia="Arial" w:hAnsi="Arial" w:cs="Arial"/>
          <w:sz w:val="20"/>
          <w:szCs w:val="20"/>
        </w:rPr>
        <w:tab/>
        <w:t>The approval for payment of a valid and undisputed invoice by the Authority shall not be construed as acceptance by the Authority of the performance of the Contractor’s obligations nor as a waiver of its rights and remedies under this Contract.</w:t>
      </w:r>
    </w:p>
    <w:p w14:paraId="14297898"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f.</w:t>
      </w:r>
      <w:r w:rsidRPr="00082902">
        <w:rPr>
          <w:rFonts w:ascii="Arial" w:eastAsia="Arial" w:hAnsi="Arial" w:cs="Arial"/>
          <w:sz w:val="20"/>
          <w:szCs w:val="20"/>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6D7D69F" w14:textId="0221D987" w:rsidR="001B08D3" w:rsidRPr="00082902" w:rsidRDefault="0011240C"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w:t>
      </w:r>
      <w:r w:rsidR="00A95BA6" w:rsidRPr="00082902">
        <w:rPr>
          <w:rFonts w:ascii="Arial" w:eastAsia="Arial" w:hAnsi="Arial"/>
          <w:b/>
          <w:sz w:val="20"/>
          <w:u w:val="single"/>
        </w:rPr>
        <w:t>6</w:t>
      </w:r>
      <w:r w:rsidRPr="00082902">
        <w:rPr>
          <w:rFonts w:ascii="Arial" w:eastAsia="Arial" w:hAnsi="Arial"/>
          <w:b/>
          <w:sz w:val="20"/>
          <w:u w:val="single"/>
        </w:rPr>
        <w:t xml:space="preserve">. </w:t>
      </w:r>
      <w:r w:rsidR="001B08D3" w:rsidRPr="00082902">
        <w:rPr>
          <w:rFonts w:ascii="Arial" w:eastAsia="Arial" w:hAnsi="Arial"/>
          <w:b/>
          <w:sz w:val="20"/>
          <w:u w:val="single"/>
        </w:rPr>
        <w:t>Value Added Tax</w:t>
      </w:r>
    </w:p>
    <w:p w14:paraId="11514FA8"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Contract Price excludes any UK output Value Added Tax (VAT) and any similar EU (or non-EU) taxes chargeable on the supply of Contractor Deliverables by the Contractor to the Authority.</w:t>
      </w:r>
    </w:p>
    <w:p w14:paraId="776994DA"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8807193"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6291C9F9"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0DFE50CB"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06E2E78" w14:textId="53E17EFD"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021574" w:rsidRPr="00082902">
        <w:rPr>
          <w:rFonts w:ascii="Arial" w:eastAsia="Arial" w:hAnsi="Arial"/>
          <w:sz w:val="20"/>
        </w:rPr>
        <w:t>Condition</w:t>
      </w:r>
      <w:r w:rsidRPr="00082902">
        <w:rPr>
          <w:rFonts w:ascii="Arial" w:eastAsia="Arial" w:hAnsi="Arial"/>
          <w:sz w:val="20"/>
        </w:rPr>
        <w:t xml:space="preserve"> </w:t>
      </w:r>
      <w:r w:rsidR="000E3FBA" w:rsidRPr="00082902">
        <w:rPr>
          <w:rFonts w:ascii="Arial" w:eastAsia="Arial" w:hAnsi="Arial"/>
          <w:sz w:val="20"/>
        </w:rPr>
        <w:t>39</w:t>
      </w:r>
      <w:r w:rsidRPr="00082902">
        <w:rPr>
          <w:rFonts w:ascii="Arial" w:eastAsia="Arial" w:hAnsi="Arial"/>
          <w:sz w:val="20"/>
        </w:rPr>
        <w:t xml:space="preserve"> (Dispute Resolution).</w:t>
      </w:r>
    </w:p>
    <w:p w14:paraId="4DF9B0AC" w14:textId="2B506380"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t xml:space="preserve">Should HMRC decide that the Contractor has incorrectly determined the VAT liability, in accordance with </w:t>
      </w:r>
      <w:r w:rsidR="00021574" w:rsidRPr="00082902">
        <w:rPr>
          <w:rFonts w:ascii="Arial" w:eastAsia="Arial" w:hAnsi="Arial"/>
          <w:sz w:val="20"/>
        </w:rPr>
        <w:t>Clause</w:t>
      </w:r>
      <w:r w:rsidRPr="00082902">
        <w:rPr>
          <w:rFonts w:ascii="Arial" w:eastAsia="Arial" w:hAnsi="Arial"/>
          <w:sz w:val="20"/>
        </w:rPr>
        <w:t xml:space="preserv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4388DB0" w14:textId="6A9B1255"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w:t>
      </w:r>
      <w:r w:rsidR="00A95BA6" w:rsidRPr="00082902">
        <w:rPr>
          <w:rFonts w:ascii="Arial" w:eastAsia="Arial" w:hAnsi="Arial"/>
          <w:b/>
          <w:sz w:val="20"/>
          <w:u w:val="single"/>
        </w:rPr>
        <w:t>7</w:t>
      </w:r>
      <w:r w:rsidRPr="00082902">
        <w:rPr>
          <w:rFonts w:ascii="Arial" w:eastAsia="Arial" w:hAnsi="Arial"/>
          <w:b/>
          <w:sz w:val="20"/>
          <w:u w:val="single"/>
        </w:rPr>
        <w:t xml:space="preserve">. </w:t>
      </w:r>
      <w:r w:rsidR="001B08D3" w:rsidRPr="00082902">
        <w:rPr>
          <w:rFonts w:ascii="Arial" w:eastAsia="Arial" w:hAnsi="Arial"/>
          <w:b/>
          <w:sz w:val="20"/>
          <w:u w:val="single"/>
        </w:rPr>
        <w:t>Debt Factoring</w:t>
      </w:r>
    </w:p>
    <w:p w14:paraId="58A061B1" w14:textId="1D326E55"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 xml:space="preserve">Subject to the Contractor obtaining the prior written consent of the Authority in accordance with </w:t>
      </w:r>
      <w:r w:rsidR="00021574" w:rsidRPr="00082902">
        <w:rPr>
          <w:rFonts w:ascii="Arial" w:eastAsia="Arial" w:hAnsi="Arial"/>
          <w:sz w:val="20"/>
        </w:rPr>
        <w:t>Condition</w:t>
      </w:r>
      <w:r w:rsidRPr="00082902">
        <w:rPr>
          <w:rFonts w:ascii="Arial" w:eastAsia="Arial" w:hAnsi="Arial"/>
          <w:sz w:val="20"/>
        </w:rPr>
        <w:t xml:space="preserve">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w:t>
      </w:r>
      <w:r w:rsidR="00021574" w:rsidRPr="00082902">
        <w:rPr>
          <w:rFonts w:ascii="Arial" w:eastAsia="Arial" w:hAnsi="Arial"/>
          <w:sz w:val="20"/>
        </w:rPr>
        <w:t>Condition</w:t>
      </w:r>
      <w:r w:rsidRPr="00082902">
        <w:rPr>
          <w:rFonts w:ascii="Arial" w:eastAsia="Arial" w:hAnsi="Arial"/>
          <w:sz w:val="20"/>
        </w:rPr>
        <w:t xml:space="preserve"> 3</w:t>
      </w:r>
      <w:r w:rsidR="00A17EC4" w:rsidRPr="00082902">
        <w:rPr>
          <w:rFonts w:ascii="Arial" w:eastAsia="Arial" w:hAnsi="Arial"/>
          <w:sz w:val="20"/>
        </w:rPr>
        <w:t>7</w:t>
      </w:r>
      <w:r w:rsidRPr="00082902">
        <w:rPr>
          <w:rFonts w:ascii="Arial" w:eastAsia="Arial" w:hAnsi="Arial"/>
          <w:sz w:val="20"/>
        </w:rPr>
        <w:t xml:space="preserve"> shall be subject to:</w:t>
      </w:r>
    </w:p>
    <w:p w14:paraId="1BD0AB74" w14:textId="6F520357" w:rsidR="001B08D3" w:rsidRPr="00082902" w:rsidRDefault="00A17EC4"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reduction of any sums in respect of which the Authority exercises its right of recovery under </w:t>
      </w:r>
      <w:r w:rsidR="00021574" w:rsidRPr="00082902">
        <w:rPr>
          <w:rFonts w:ascii="Arial" w:eastAsia="Arial" w:hAnsi="Arial"/>
          <w:sz w:val="20"/>
        </w:rPr>
        <w:t>Clause</w:t>
      </w:r>
      <w:r w:rsidR="001B08D3" w:rsidRPr="00082902">
        <w:rPr>
          <w:rFonts w:ascii="Arial" w:eastAsia="Arial" w:hAnsi="Arial"/>
          <w:sz w:val="20"/>
        </w:rPr>
        <w:t xml:space="preserve"> 3</w:t>
      </w:r>
      <w:r w:rsidRPr="00082902">
        <w:rPr>
          <w:rFonts w:ascii="Arial" w:eastAsia="Arial" w:hAnsi="Arial"/>
          <w:sz w:val="20"/>
        </w:rPr>
        <w:t>5</w:t>
      </w:r>
      <w:r w:rsidR="001B08D3" w:rsidRPr="00082902">
        <w:rPr>
          <w:rFonts w:ascii="Arial" w:eastAsia="Arial" w:hAnsi="Arial"/>
          <w:sz w:val="20"/>
        </w:rPr>
        <w:t>.f</w:t>
      </w:r>
    </w:p>
    <w:p w14:paraId="2F4E470D" w14:textId="6E1E1EA6" w:rsidR="001B08D3" w:rsidRPr="00082902" w:rsidRDefault="00A17EC4" w:rsidP="0038628A">
      <w:pPr>
        <w:spacing w:before="155" w:line="229" w:lineRule="exact"/>
        <w:ind w:left="720"/>
        <w:textAlignment w:val="baseline"/>
        <w:rPr>
          <w:rFonts w:ascii="Arial" w:eastAsia="Arial" w:hAnsi="Arial" w:cs="Arial"/>
          <w:sz w:val="20"/>
          <w:szCs w:val="20"/>
        </w:rPr>
      </w:pPr>
      <w:r w:rsidRPr="00082902">
        <w:rPr>
          <w:rFonts w:ascii="Arial" w:eastAsia="Arial" w:hAnsi="Arial"/>
          <w:sz w:val="20"/>
        </w:rPr>
        <w:t>(2)</w:t>
      </w:r>
      <w:r w:rsidR="001B08D3" w:rsidRPr="00082902">
        <w:rPr>
          <w:rFonts w:ascii="Arial" w:eastAsia="Arial" w:hAnsi="Arial"/>
          <w:sz w:val="20"/>
        </w:rPr>
        <w:tab/>
        <w:t xml:space="preserve">all related rights of the Authority under the Contract in relation to the recovery of sums due </w:t>
      </w:r>
      <w:r w:rsidR="001B08D3" w:rsidRPr="00082902">
        <w:rPr>
          <w:rFonts w:ascii="Arial" w:eastAsia="Arial" w:hAnsi="Arial" w:cs="Arial"/>
          <w:sz w:val="20"/>
          <w:szCs w:val="20"/>
        </w:rPr>
        <w:t>but unpaid; and</w:t>
      </w:r>
    </w:p>
    <w:p w14:paraId="69088341" w14:textId="1E180860" w:rsidR="001B08D3" w:rsidRPr="00082902" w:rsidRDefault="00452344"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(3)</w:t>
      </w:r>
      <w:r w:rsidR="001B08D3" w:rsidRPr="00082902">
        <w:rPr>
          <w:rFonts w:ascii="Arial" w:eastAsia="Arial" w:hAnsi="Arial" w:cs="Arial"/>
          <w:sz w:val="20"/>
          <w:szCs w:val="20"/>
        </w:rPr>
        <w:tab/>
      </w:r>
      <w:r w:rsidRPr="00082902">
        <w:rPr>
          <w:rFonts w:ascii="Arial" w:hAnsi="Arial" w:cs="Arial"/>
          <w:sz w:val="20"/>
          <w:szCs w:val="20"/>
        </w:rPr>
        <w:t>the Authority receiving notification under both clauses 37.b and 37.c.(2).</w:t>
      </w:r>
    </w:p>
    <w:p w14:paraId="06A04409" w14:textId="23D81274"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r>
      <w:r w:rsidR="00687A4A" w:rsidRPr="00082902">
        <w:rPr>
          <w:rFonts w:ascii="Arial" w:hAnsi="Arial" w:cs="Arial"/>
          <w:sz w:val="20"/>
          <w:szCs w:val="2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4D5EC491"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c.</w:t>
      </w:r>
      <w:r w:rsidRPr="00082902">
        <w:rPr>
          <w:rFonts w:ascii="Arial" w:eastAsia="Arial" w:hAnsi="Arial" w:cs="Arial"/>
          <w:sz w:val="20"/>
          <w:szCs w:val="20"/>
        </w:rPr>
        <w:tab/>
        <w:t>The Contractor shall ensure that the Assignee:</w:t>
      </w:r>
    </w:p>
    <w:p w14:paraId="04B09008" w14:textId="1F7F0393" w:rsidR="00687A4A" w:rsidRPr="00082902" w:rsidRDefault="00687A4A" w:rsidP="0038628A">
      <w:pPr>
        <w:spacing w:before="155" w:line="229" w:lineRule="exact"/>
        <w:ind w:left="720"/>
        <w:textAlignment w:val="baseline"/>
        <w:rPr>
          <w:rFonts w:ascii="Arial" w:hAnsi="Arial" w:cs="Arial"/>
          <w:sz w:val="20"/>
          <w:szCs w:val="20"/>
        </w:rPr>
      </w:pPr>
      <w:r w:rsidRPr="00082902">
        <w:rPr>
          <w:rFonts w:ascii="Arial" w:eastAsia="Arial" w:hAnsi="Arial" w:cs="Arial"/>
          <w:sz w:val="20"/>
          <w:szCs w:val="20"/>
        </w:rPr>
        <w:t>(1)</w:t>
      </w:r>
      <w:r w:rsidR="001B08D3" w:rsidRPr="00082902">
        <w:rPr>
          <w:rFonts w:ascii="Arial" w:eastAsia="Arial" w:hAnsi="Arial" w:cs="Arial"/>
          <w:sz w:val="20"/>
          <w:szCs w:val="20"/>
        </w:rPr>
        <w:tab/>
      </w:r>
      <w:r w:rsidR="00383558" w:rsidRPr="00082902">
        <w:rPr>
          <w:rFonts w:ascii="Arial" w:eastAsia="Arial" w:hAnsi="Arial" w:cs="Arial"/>
          <w:sz w:val="20"/>
          <w:szCs w:val="20"/>
        </w:rPr>
        <w:t>i</w:t>
      </w:r>
      <w:r w:rsidRPr="00082902">
        <w:rPr>
          <w:rFonts w:ascii="Arial" w:hAnsi="Arial" w:cs="Arial"/>
          <w:sz w:val="20"/>
          <w:szCs w:val="20"/>
        </w:rPr>
        <w:t>s made aware of the Authority’s continuing rights under clauses 37.a.(1) and 37.a.(2); and</w:t>
      </w:r>
    </w:p>
    <w:p w14:paraId="0B0EFE44" w14:textId="0ACF587B" w:rsidR="001B08D3" w:rsidRPr="00082902" w:rsidRDefault="00687A4A"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(2)</w:t>
      </w:r>
      <w:r w:rsidR="001B08D3" w:rsidRPr="00082902">
        <w:rPr>
          <w:rFonts w:ascii="Arial" w:eastAsia="Arial" w:hAnsi="Arial" w:cs="Arial"/>
          <w:sz w:val="20"/>
          <w:szCs w:val="20"/>
        </w:rPr>
        <w:tab/>
      </w:r>
      <w:r w:rsidR="00383558" w:rsidRPr="00082902">
        <w:rPr>
          <w:rFonts w:ascii="Arial" w:hAnsi="Arial" w:cs="Arial"/>
          <w:sz w:val="20"/>
          <w:szCs w:val="20"/>
        </w:rPr>
        <w:t>notifies the Authority of the Assignee’s contact information and bank account details to which the Authority shall make payment, subject to any reduction made by the Authority in accordance with clauses 37.a.(1) and 37.a.(2).</w:t>
      </w:r>
    </w:p>
    <w:p w14:paraId="593D31AC" w14:textId="0B4867E9"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 xml:space="preserve">The provisions of </w:t>
      </w:r>
      <w:r w:rsidR="00021574" w:rsidRPr="00082902">
        <w:rPr>
          <w:rFonts w:ascii="Arial" w:eastAsia="Arial" w:hAnsi="Arial"/>
          <w:sz w:val="20"/>
        </w:rPr>
        <w:t>Condition</w:t>
      </w:r>
      <w:r w:rsidRPr="00082902">
        <w:rPr>
          <w:rFonts w:ascii="Arial" w:eastAsia="Arial" w:hAnsi="Arial"/>
          <w:sz w:val="20"/>
        </w:rPr>
        <w:t xml:space="preserve"> 36 (Payment and Recovery of Sums Due) shall continue to apply in all other respects after the assignment and shall not be amended without the prior approval of the Authority.</w:t>
      </w:r>
    </w:p>
    <w:p w14:paraId="00D1FE10" w14:textId="61E7B4CB"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w:t>
      </w:r>
      <w:r w:rsidR="00A95BA6" w:rsidRPr="00082902">
        <w:rPr>
          <w:rFonts w:ascii="Arial" w:eastAsia="Arial" w:hAnsi="Arial"/>
          <w:b/>
          <w:sz w:val="20"/>
          <w:u w:val="single"/>
        </w:rPr>
        <w:t>8</w:t>
      </w:r>
      <w:r w:rsidRPr="00082902">
        <w:rPr>
          <w:rFonts w:ascii="Arial" w:eastAsia="Arial" w:hAnsi="Arial"/>
          <w:b/>
          <w:sz w:val="20"/>
          <w:u w:val="single"/>
        </w:rPr>
        <w:t xml:space="preserve">. </w:t>
      </w:r>
      <w:r w:rsidR="001B08D3" w:rsidRPr="00082902">
        <w:rPr>
          <w:rFonts w:ascii="Arial" w:eastAsia="Arial" w:hAnsi="Arial"/>
          <w:b/>
          <w:sz w:val="20"/>
          <w:u w:val="single"/>
        </w:rPr>
        <w:t>Subcontracting and Prompt Payment</w:t>
      </w:r>
    </w:p>
    <w:p w14:paraId="130C52C7"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Subcontracting any part of the Contract shall not relieve the Contractor of any of the Contractor’s obligations, duties or liabilities under the Contract.</w:t>
      </w:r>
    </w:p>
    <w:p w14:paraId="5AD06127"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Where the Contractor enters into a Subcontract he shall cause a term to be included in such Subcontract:</w:t>
      </w:r>
    </w:p>
    <w:p w14:paraId="072BF7BD" w14:textId="5075CE48" w:rsidR="001B08D3" w:rsidRPr="00082902" w:rsidRDefault="008A4A3F"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(1)</w:t>
      </w:r>
      <w:r w:rsidR="001B08D3" w:rsidRPr="00082902">
        <w:rPr>
          <w:rFonts w:ascii="Arial" w:eastAsia="Arial" w:hAnsi="Arial" w:cs="Arial"/>
          <w:sz w:val="20"/>
          <w:szCs w:val="20"/>
        </w:rPr>
        <w:tab/>
        <w:t>providing that where the Subcontractor submits an invoice to the Contractor, the Contractor will consider and verify that invoice in a timely fashion;</w:t>
      </w:r>
    </w:p>
    <w:p w14:paraId="3CCBD24C" w14:textId="71DFC737" w:rsidR="001B08D3" w:rsidRPr="00082902" w:rsidRDefault="008A4A3F"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(2)</w:t>
      </w:r>
      <w:r w:rsidR="001B08D3" w:rsidRPr="00082902">
        <w:rPr>
          <w:rFonts w:ascii="Arial" w:eastAsia="Arial" w:hAnsi="Arial" w:cs="Arial"/>
          <w:sz w:val="20"/>
          <w:szCs w:val="20"/>
        </w:rPr>
        <w:tab/>
        <w:t>providing that the Contractor shall pay the Subcontractor any sums due under such an invoice no later than a period of thirty (30) days from the date on which the Contractor has determined that the invoice is valid and undisputed;</w:t>
      </w:r>
    </w:p>
    <w:p w14:paraId="4E48CEDF" w14:textId="7002554F" w:rsidR="00F677D6" w:rsidRPr="00082902" w:rsidRDefault="008A4A3F" w:rsidP="0038628A">
      <w:pPr>
        <w:spacing w:before="155" w:line="229" w:lineRule="exact"/>
        <w:ind w:left="720"/>
        <w:textAlignment w:val="baseline"/>
        <w:rPr>
          <w:rFonts w:ascii="Arial" w:hAnsi="Arial" w:cs="Arial"/>
          <w:sz w:val="20"/>
          <w:szCs w:val="20"/>
        </w:rPr>
      </w:pPr>
      <w:r w:rsidRPr="00082902">
        <w:rPr>
          <w:rFonts w:ascii="Arial" w:eastAsia="Arial" w:hAnsi="Arial" w:cs="Arial"/>
          <w:sz w:val="20"/>
          <w:szCs w:val="20"/>
        </w:rPr>
        <w:t>(3)</w:t>
      </w:r>
      <w:r w:rsidR="001B08D3" w:rsidRPr="00082902">
        <w:rPr>
          <w:rFonts w:ascii="Arial" w:eastAsia="Arial" w:hAnsi="Arial" w:cs="Arial"/>
          <w:sz w:val="20"/>
          <w:szCs w:val="20"/>
        </w:rPr>
        <w:tab/>
      </w:r>
      <w:r w:rsidR="00F677D6" w:rsidRPr="00082902">
        <w:rPr>
          <w:rFonts w:ascii="Arial" w:hAnsi="Arial" w:cs="Arial"/>
          <w:sz w:val="20"/>
          <w:szCs w:val="2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6C7FC150" w14:textId="5488F737" w:rsidR="001B08D3" w:rsidRPr="00082902" w:rsidRDefault="008A4A3F" w:rsidP="0038628A">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(4)</w:t>
      </w:r>
      <w:r w:rsidR="001B08D3" w:rsidRPr="00082902">
        <w:rPr>
          <w:rFonts w:ascii="Arial" w:eastAsia="Arial" w:hAnsi="Arial" w:cs="Arial"/>
          <w:sz w:val="20"/>
          <w:szCs w:val="20"/>
        </w:rPr>
        <w:tab/>
      </w:r>
      <w:r w:rsidRPr="00082902">
        <w:rPr>
          <w:rFonts w:ascii="Arial" w:hAnsi="Arial" w:cs="Arial"/>
          <w:sz w:val="20"/>
          <w:szCs w:val="20"/>
        </w:rPr>
        <w:t>requiring the counterparty to that subcontract to include in any subcontract which it awards, provisions having the same effect as clauses 38.b.(1) to 38.b.(4).</w:t>
      </w:r>
    </w:p>
    <w:p w14:paraId="7C2817DD" w14:textId="77777777" w:rsidR="001B08D3" w:rsidRPr="00082902" w:rsidRDefault="001B08D3" w:rsidP="001B08D3">
      <w:pPr>
        <w:spacing w:before="155" w:line="229" w:lineRule="exact"/>
        <w:textAlignment w:val="baseline"/>
        <w:rPr>
          <w:rFonts w:ascii="Arial" w:eastAsia="Arial" w:hAnsi="Arial"/>
          <w:sz w:val="20"/>
        </w:rPr>
      </w:pPr>
    </w:p>
    <w:p w14:paraId="29287897" w14:textId="5F0FA396" w:rsidR="001B08D3" w:rsidRPr="00082902" w:rsidRDefault="001B08D3"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TERMINATION</w:t>
      </w:r>
    </w:p>
    <w:p w14:paraId="72462233" w14:textId="04F6CFD4" w:rsidR="001B08D3" w:rsidRPr="00082902" w:rsidRDefault="00A95BA6"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39</w:t>
      </w:r>
      <w:r w:rsidR="001B08D3" w:rsidRPr="00082902">
        <w:rPr>
          <w:rFonts w:ascii="Arial" w:eastAsia="Arial" w:hAnsi="Arial"/>
          <w:b/>
          <w:sz w:val="20"/>
          <w:u w:val="single"/>
        </w:rPr>
        <w:t>.</w:t>
      </w:r>
      <w:r w:rsidR="00B92A40" w:rsidRPr="00082902">
        <w:rPr>
          <w:rFonts w:ascii="Arial" w:eastAsia="Arial" w:hAnsi="Arial"/>
          <w:b/>
          <w:sz w:val="20"/>
          <w:u w:val="single"/>
        </w:rPr>
        <w:t xml:space="preserve"> </w:t>
      </w:r>
      <w:r w:rsidR="001B08D3" w:rsidRPr="00082902">
        <w:rPr>
          <w:rFonts w:ascii="Arial" w:eastAsia="Arial" w:hAnsi="Arial"/>
          <w:b/>
          <w:sz w:val="20"/>
          <w:u w:val="single"/>
        </w:rPr>
        <w:t>Dispute Resolution</w:t>
      </w:r>
    </w:p>
    <w:p w14:paraId="079AEA81" w14:textId="77777777"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a.</w:t>
      </w:r>
      <w:r w:rsidRPr="00082902">
        <w:rPr>
          <w:rFonts w:ascii="Arial" w:eastAsia="Arial" w:hAnsi="Arial"/>
          <w:sz w:val="20"/>
        </w:rPr>
        <w:tab/>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w:t>
      </w:r>
      <w:r w:rsidRPr="00082902">
        <w:rPr>
          <w:rFonts w:ascii="Arial" w:eastAsia="Arial" w:hAnsi="Arial" w:cs="Arial"/>
          <w:sz w:val="20"/>
          <w:szCs w:val="20"/>
        </w:rPr>
        <w:t>procedure on which the Parties may agree.</w:t>
      </w:r>
    </w:p>
    <w:p w14:paraId="5D230099" w14:textId="38B93DB9"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r>
      <w:r w:rsidR="008E546E" w:rsidRPr="00082902">
        <w:rPr>
          <w:rFonts w:ascii="Arial" w:eastAsia="Arial" w:hAnsi="Arial" w:cs="Arial"/>
          <w:sz w:val="20"/>
          <w:szCs w:val="20"/>
        </w:rPr>
        <w:t>I</w:t>
      </w:r>
      <w:r w:rsidR="008E546E" w:rsidRPr="00082902">
        <w:rPr>
          <w:rFonts w:ascii="Arial" w:hAnsi="Arial" w:cs="Arial"/>
          <w:sz w:val="20"/>
          <w:szCs w:val="20"/>
        </w:rPr>
        <w:t>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22DACE17"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F212066" w14:textId="77777777" w:rsidR="001B08D3" w:rsidRPr="00082902" w:rsidRDefault="001B08D3" w:rsidP="001B08D3">
      <w:pPr>
        <w:spacing w:before="155" w:line="229" w:lineRule="exact"/>
        <w:textAlignment w:val="baseline"/>
        <w:rPr>
          <w:rFonts w:ascii="Arial" w:eastAsia="Arial" w:hAnsi="Arial"/>
          <w:sz w:val="20"/>
        </w:rPr>
      </w:pPr>
    </w:p>
    <w:p w14:paraId="74E4ACF0" w14:textId="22DAE520" w:rsidR="001B08D3" w:rsidRPr="00082902" w:rsidRDefault="0038628A"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4</w:t>
      </w:r>
      <w:r w:rsidR="00A95BA6" w:rsidRPr="00082902">
        <w:rPr>
          <w:rFonts w:ascii="Arial" w:eastAsia="Arial" w:hAnsi="Arial"/>
          <w:b/>
          <w:sz w:val="20"/>
          <w:u w:val="single"/>
        </w:rPr>
        <w:t>0</w:t>
      </w:r>
      <w:r w:rsidRPr="00082902">
        <w:rPr>
          <w:rFonts w:ascii="Arial" w:eastAsia="Arial" w:hAnsi="Arial"/>
          <w:b/>
          <w:sz w:val="20"/>
          <w:u w:val="single"/>
        </w:rPr>
        <w:t xml:space="preserve">. </w:t>
      </w:r>
      <w:r w:rsidR="001B08D3" w:rsidRPr="00082902">
        <w:rPr>
          <w:rFonts w:ascii="Arial" w:eastAsia="Arial" w:hAnsi="Arial"/>
          <w:b/>
          <w:sz w:val="20"/>
          <w:u w:val="single"/>
        </w:rPr>
        <w:t xml:space="preserve">Termination for Insolvency or Corrupt Gifts </w:t>
      </w:r>
    </w:p>
    <w:p w14:paraId="2C9871C9" w14:textId="77777777" w:rsidR="001B08D3" w:rsidRPr="00082902" w:rsidRDefault="001B08D3"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Insolvency:</w:t>
      </w:r>
    </w:p>
    <w:p w14:paraId="6F520688"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 xml:space="preserve">The Authority may terminate the Contract, without paying compensation to the Contractor, by giving written Notice of such termination to the Contractor at any time after any of the following events: </w:t>
      </w:r>
    </w:p>
    <w:p w14:paraId="38D1796E"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Where the Contractor is an individual or a firm:</w:t>
      </w:r>
    </w:p>
    <w:p w14:paraId="572C4BB3" w14:textId="287F0DED" w:rsidR="001B08D3" w:rsidRPr="00082902" w:rsidRDefault="00F208E6" w:rsidP="0038628A">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the application by the individual or, in the case of a firm constituted under English law, any partner of the firm to the court for an interim order pursuant to Section 253 of the Insolvency Act 1986; or </w:t>
      </w:r>
    </w:p>
    <w:p w14:paraId="5960EA97" w14:textId="22C0A011" w:rsidR="001B08D3" w:rsidRPr="00082902" w:rsidRDefault="00F208E6" w:rsidP="0038628A">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the court making an interim order pursuant to Section 252 of the Insolvency Act 1986; or </w:t>
      </w:r>
    </w:p>
    <w:p w14:paraId="76149784" w14:textId="2D02DAB7" w:rsidR="001B08D3" w:rsidRPr="00082902" w:rsidRDefault="00F208E6" w:rsidP="0038628A">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the individual, the firm or, in the case of a firm constituted under English law, any partner of the firm making a composition or a scheme of arrangement with his or its creditors; or </w:t>
      </w:r>
    </w:p>
    <w:p w14:paraId="0F059C0A" w14:textId="4AD1F4C9" w:rsidR="001B08D3" w:rsidRPr="00082902" w:rsidRDefault="00F208E6" w:rsidP="0038628A">
      <w:pPr>
        <w:spacing w:before="155" w:line="229" w:lineRule="exact"/>
        <w:ind w:left="720"/>
        <w:textAlignment w:val="baseline"/>
        <w:rPr>
          <w:rFonts w:ascii="Arial" w:eastAsia="Arial" w:hAnsi="Arial"/>
          <w:sz w:val="20"/>
        </w:rPr>
      </w:pPr>
      <w:r w:rsidRPr="00082902">
        <w:rPr>
          <w:rFonts w:ascii="Arial" w:eastAsia="Arial" w:hAnsi="Arial"/>
          <w:sz w:val="20"/>
        </w:rPr>
        <w:t>(4)</w:t>
      </w:r>
      <w:r w:rsidR="001B08D3" w:rsidRPr="00082902">
        <w:rPr>
          <w:rFonts w:ascii="Arial" w:eastAsia="Arial" w:hAnsi="Arial"/>
          <w:sz w:val="20"/>
        </w:rPr>
        <w:tab/>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53FF37D" w14:textId="2580722E" w:rsidR="001B08D3" w:rsidRPr="00082902" w:rsidRDefault="00F208E6" w:rsidP="0038628A">
      <w:pPr>
        <w:spacing w:before="155" w:line="229" w:lineRule="exact"/>
        <w:ind w:left="720"/>
        <w:textAlignment w:val="baseline"/>
        <w:rPr>
          <w:rFonts w:ascii="Arial" w:eastAsia="Arial" w:hAnsi="Arial"/>
          <w:sz w:val="20"/>
        </w:rPr>
      </w:pPr>
      <w:r w:rsidRPr="00082902">
        <w:rPr>
          <w:rFonts w:ascii="Arial" w:eastAsia="Arial" w:hAnsi="Arial"/>
          <w:sz w:val="20"/>
        </w:rPr>
        <w:t>(5)</w:t>
      </w:r>
      <w:r w:rsidR="001B08D3" w:rsidRPr="00082902">
        <w:rPr>
          <w:rFonts w:ascii="Arial" w:eastAsia="Arial" w:hAnsi="Arial"/>
          <w:sz w:val="20"/>
        </w:rPr>
        <w:tab/>
        <w:t>the court making a bankruptcy order in respect of the individual or, in the case of a firm constituted under English law, any partner of the firm; or</w:t>
      </w:r>
    </w:p>
    <w:p w14:paraId="616CE3AA" w14:textId="375A2693" w:rsidR="001B08D3" w:rsidRPr="00082902" w:rsidRDefault="00F208E6" w:rsidP="0038628A">
      <w:pPr>
        <w:spacing w:before="155" w:line="229" w:lineRule="exact"/>
        <w:ind w:left="720"/>
        <w:textAlignment w:val="baseline"/>
        <w:rPr>
          <w:rFonts w:ascii="Arial" w:eastAsia="Arial" w:hAnsi="Arial"/>
          <w:sz w:val="20"/>
        </w:rPr>
      </w:pPr>
      <w:r w:rsidRPr="00082902">
        <w:rPr>
          <w:rFonts w:ascii="Arial" w:eastAsia="Arial" w:hAnsi="Arial"/>
          <w:sz w:val="20"/>
        </w:rPr>
        <w:t>(6)</w:t>
      </w:r>
      <w:r w:rsidR="001B08D3" w:rsidRPr="00082902">
        <w:rPr>
          <w:rFonts w:ascii="Arial" w:eastAsia="Arial" w:hAnsi="Arial"/>
          <w:sz w:val="20"/>
        </w:rPr>
        <w:tab/>
        <w:t>where the Contractor is either unable to pay his debts as they fall due or has no reasonable prospect of being able to pay debts which are not immediately payable. The Authority shall regard the Contractor as being unable to pay his debts if:</w:t>
      </w:r>
    </w:p>
    <w:p w14:paraId="2966E81F" w14:textId="5D2D17FF" w:rsidR="001B08D3" w:rsidRPr="00082902" w:rsidRDefault="00F208E6" w:rsidP="0038628A">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 xml:space="preserve">he has failed to comply with or to set aside a Statutory demand under Section 268 of the Insolvency Act 1986 within twenty-one (21) days of service of the Statutory Demand on him; or </w:t>
      </w:r>
    </w:p>
    <w:p w14:paraId="6BE3AE4C" w14:textId="352AF3AB" w:rsidR="001B08D3" w:rsidRPr="00082902" w:rsidRDefault="00F208E6" w:rsidP="0038628A">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 xml:space="preserve">execution or other process to enforce a debt due under a judgement or order of the court has been returned unsatisfied in whole or in part. </w:t>
      </w:r>
    </w:p>
    <w:p w14:paraId="18A28CED" w14:textId="23661C82" w:rsidR="001B08D3" w:rsidRPr="00082902" w:rsidRDefault="00F208E6" w:rsidP="00091327">
      <w:pPr>
        <w:spacing w:before="155" w:line="229" w:lineRule="exact"/>
        <w:ind w:left="720"/>
        <w:textAlignment w:val="baseline"/>
        <w:rPr>
          <w:rFonts w:ascii="Arial" w:eastAsia="Arial" w:hAnsi="Arial"/>
          <w:sz w:val="20"/>
        </w:rPr>
      </w:pPr>
      <w:r w:rsidRPr="00082902">
        <w:rPr>
          <w:rFonts w:ascii="Arial" w:eastAsia="Arial" w:hAnsi="Arial"/>
          <w:sz w:val="20"/>
        </w:rPr>
        <w:t>(7)</w:t>
      </w:r>
      <w:r w:rsidR="001B08D3" w:rsidRPr="00082902">
        <w:rPr>
          <w:rFonts w:ascii="Arial" w:eastAsia="Arial" w:hAnsi="Arial"/>
          <w:sz w:val="20"/>
        </w:rPr>
        <w:tab/>
        <w:t xml:space="preserve">the presentation of a petition for sequestration in relation to the Contractor's estates unless it is withdrawn within three (3) Business Days from the date on which the Contractor is notified of the presentation; or </w:t>
      </w:r>
    </w:p>
    <w:p w14:paraId="2F05288E" w14:textId="399375D4" w:rsidR="001B08D3" w:rsidRPr="00082902" w:rsidRDefault="00F208E6" w:rsidP="00091327">
      <w:pPr>
        <w:spacing w:before="155" w:line="229" w:lineRule="exact"/>
        <w:ind w:left="720"/>
        <w:textAlignment w:val="baseline"/>
        <w:rPr>
          <w:rFonts w:ascii="Arial" w:eastAsia="Arial" w:hAnsi="Arial"/>
          <w:sz w:val="20"/>
        </w:rPr>
      </w:pPr>
      <w:r w:rsidRPr="00082902">
        <w:rPr>
          <w:rFonts w:ascii="Arial" w:eastAsia="Arial" w:hAnsi="Arial"/>
          <w:sz w:val="20"/>
        </w:rPr>
        <w:t>(8)</w:t>
      </w:r>
      <w:r w:rsidR="001B08D3" w:rsidRPr="00082902">
        <w:rPr>
          <w:rFonts w:ascii="Arial" w:eastAsia="Arial" w:hAnsi="Arial"/>
          <w:sz w:val="20"/>
        </w:rPr>
        <w:tab/>
        <w:t>the court making an award of sequestration in relation to the Contractor’s estates.</w:t>
      </w:r>
    </w:p>
    <w:p w14:paraId="73F19BDC" w14:textId="77777777" w:rsidR="001B08D3" w:rsidRPr="00082902" w:rsidRDefault="001B08D3" w:rsidP="00091327">
      <w:pPr>
        <w:spacing w:before="155" w:line="229" w:lineRule="exact"/>
        <w:ind w:left="720"/>
        <w:textAlignment w:val="baseline"/>
        <w:rPr>
          <w:rFonts w:ascii="Arial" w:eastAsia="Arial" w:hAnsi="Arial"/>
          <w:sz w:val="20"/>
        </w:rPr>
      </w:pPr>
      <w:r w:rsidRPr="00082902">
        <w:rPr>
          <w:rFonts w:ascii="Arial" w:eastAsia="Arial" w:hAnsi="Arial"/>
          <w:sz w:val="20"/>
        </w:rPr>
        <w:t>Where the Contractor is a company registered in England:</w:t>
      </w:r>
    </w:p>
    <w:p w14:paraId="16F543AE" w14:textId="72C7BF8E" w:rsidR="001B08D3" w:rsidRPr="00082902" w:rsidRDefault="000B3AB8" w:rsidP="00091327">
      <w:pPr>
        <w:spacing w:before="155" w:line="229" w:lineRule="exact"/>
        <w:ind w:left="720"/>
        <w:textAlignment w:val="baseline"/>
        <w:rPr>
          <w:rFonts w:ascii="Arial" w:eastAsia="Arial" w:hAnsi="Arial"/>
          <w:sz w:val="20"/>
        </w:rPr>
      </w:pPr>
      <w:r w:rsidRPr="00082902">
        <w:rPr>
          <w:rFonts w:ascii="Arial" w:eastAsia="Arial" w:hAnsi="Arial"/>
          <w:sz w:val="20"/>
        </w:rPr>
        <w:t>(9)</w:t>
      </w:r>
      <w:r w:rsidR="001B08D3" w:rsidRPr="00082902">
        <w:rPr>
          <w:rFonts w:ascii="Arial" w:eastAsia="Arial" w:hAnsi="Arial"/>
          <w:sz w:val="20"/>
        </w:rPr>
        <w:tab/>
        <w:t xml:space="preserve">the presentation of a petition for the appointment of an administrator; unless it is withdrawn within three (3) Business Days from the date on which the Contractor is notified of the presentation; or </w:t>
      </w:r>
    </w:p>
    <w:p w14:paraId="5A322E52" w14:textId="16E81D19" w:rsidR="001B08D3" w:rsidRPr="00082902" w:rsidRDefault="000B3AB8" w:rsidP="00091327">
      <w:pPr>
        <w:spacing w:before="155" w:line="229" w:lineRule="exact"/>
        <w:ind w:left="720"/>
        <w:textAlignment w:val="baseline"/>
        <w:rPr>
          <w:rFonts w:ascii="Arial" w:eastAsia="Arial" w:hAnsi="Arial"/>
          <w:sz w:val="20"/>
        </w:rPr>
      </w:pPr>
      <w:r w:rsidRPr="00082902">
        <w:rPr>
          <w:rFonts w:ascii="Arial" w:eastAsia="Arial" w:hAnsi="Arial"/>
          <w:sz w:val="20"/>
        </w:rPr>
        <w:t>(10)</w:t>
      </w:r>
      <w:r w:rsidR="001B08D3" w:rsidRPr="00082902">
        <w:rPr>
          <w:rFonts w:ascii="Arial" w:eastAsia="Arial" w:hAnsi="Arial"/>
          <w:sz w:val="20"/>
        </w:rPr>
        <w:tab/>
        <w:t xml:space="preserve">the court making an administration order in relation to the company; or </w:t>
      </w:r>
    </w:p>
    <w:p w14:paraId="5227DDE6" w14:textId="2793C12E" w:rsidR="001B08D3" w:rsidRPr="00082902" w:rsidRDefault="000B3AB8" w:rsidP="00091327">
      <w:pPr>
        <w:spacing w:before="155" w:line="229" w:lineRule="exact"/>
        <w:ind w:left="720"/>
        <w:textAlignment w:val="baseline"/>
        <w:rPr>
          <w:rFonts w:ascii="Arial" w:eastAsia="Arial" w:hAnsi="Arial"/>
          <w:sz w:val="20"/>
        </w:rPr>
      </w:pPr>
      <w:r w:rsidRPr="00082902">
        <w:rPr>
          <w:rFonts w:ascii="Arial" w:eastAsia="Arial" w:hAnsi="Arial"/>
          <w:sz w:val="20"/>
        </w:rPr>
        <w:t>(11)</w:t>
      </w:r>
      <w:r w:rsidR="001B08D3" w:rsidRPr="00082902">
        <w:rPr>
          <w:rFonts w:ascii="Arial" w:eastAsia="Arial" w:hAnsi="Arial"/>
          <w:sz w:val="20"/>
        </w:rPr>
        <w:tab/>
        <w:t xml:space="preserve">the presentation of a petition for the winding-up of the company unless it is withdrawn within three (3) Business Days from the date on which the Contractor is notified of the presentation; or </w:t>
      </w:r>
    </w:p>
    <w:p w14:paraId="5E789FC9" w14:textId="6F6A1EDC" w:rsidR="001B08D3" w:rsidRPr="00082902" w:rsidRDefault="000B3AB8" w:rsidP="00091327">
      <w:pPr>
        <w:spacing w:before="155" w:line="229" w:lineRule="exact"/>
        <w:ind w:left="720"/>
        <w:textAlignment w:val="baseline"/>
        <w:rPr>
          <w:rFonts w:ascii="Arial" w:eastAsia="Arial" w:hAnsi="Arial"/>
          <w:sz w:val="20"/>
        </w:rPr>
      </w:pPr>
      <w:r w:rsidRPr="00082902">
        <w:rPr>
          <w:rFonts w:ascii="Arial" w:eastAsia="Arial" w:hAnsi="Arial"/>
          <w:sz w:val="20"/>
        </w:rPr>
        <w:t>(12)</w:t>
      </w:r>
      <w:r w:rsidR="001B08D3" w:rsidRPr="00082902">
        <w:rPr>
          <w:rFonts w:ascii="Arial" w:eastAsia="Arial" w:hAnsi="Arial"/>
          <w:sz w:val="20"/>
        </w:rPr>
        <w:tab/>
        <w:t>the company passing a resolution that the company shall be wound-up; or</w:t>
      </w:r>
    </w:p>
    <w:p w14:paraId="5496DD0D" w14:textId="43B2B474" w:rsidR="001B08D3" w:rsidRPr="00082902" w:rsidRDefault="000B3AB8" w:rsidP="00091327">
      <w:pPr>
        <w:spacing w:before="155" w:line="229" w:lineRule="exact"/>
        <w:ind w:left="720"/>
        <w:textAlignment w:val="baseline"/>
        <w:rPr>
          <w:rFonts w:ascii="Arial" w:eastAsia="Arial" w:hAnsi="Arial"/>
          <w:sz w:val="20"/>
        </w:rPr>
      </w:pPr>
      <w:r w:rsidRPr="00082902">
        <w:rPr>
          <w:rFonts w:ascii="Arial" w:eastAsia="Arial" w:hAnsi="Arial"/>
          <w:sz w:val="20"/>
        </w:rPr>
        <w:t>(13)</w:t>
      </w:r>
      <w:r w:rsidR="001B08D3" w:rsidRPr="00082902">
        <w:rPr>
          <w:rFonts w:ascii="Arial" w:eastAsia="Arial" w:hAnsi="Arial"/>
          <w:sz w:val="20"/>
        </w:rPr>
        <w:tab/>
        <w:t xml:space="preserve">the court making an order that the company shall be wound-up; or </w:t>
      </w:r>
    </w:p>
    <w:p w14:paraId="3AAB1F4E" w14:textId="33144C76" w:rsidR="001B08D3" w:rsidRPr="00082902" w:rsidRDefault="000B3AB8" w:rsidP="00091327">
      <w:pPr>
        <w:spacing w:before="155" w:line="229" w:lineRule="exact"/>
        <w:ind w:left="720"/>
        <w:textAlignment w:val="baseline"/>
        <w:rPr>
          <w:rFonts w:ascii="Arial" w:eastAsia="Arial" w:hAnsi="Arial"/>
          <w:sz w:val="20"/>
        </w:rPr>
      </w:pPr>
      <w:r w:rsidRPr="00082902">
        <w:rPr>
          <w:rFonts w:ascii="Arial" w:eastAsia="Arial" w:hAnsi="Arial"/>
          <w:sz w:val="20"/>
        </w:rPr>
        <w:t>(14)</w:t>
      </w:r>
      <w:r w:rsidR="001B08D3" w:rsidRPr="00082902">
        <w:rPr>
          <w:rFonts w:ascii="Arial" w:eastAsia="Arial" w:hAnsi="Arial"/>
          <w:sz w:val="20"/>
        </w:rPr>
        <w:tab/>
        <w:t xml:space="preserve">the appointment of a Receiver or manager or administrative Receiver. </w:t>
      </w:r>
    </w:p>
    <w:p w14:paraId="51DCB62C" w14:textId="6C2F3F26" w:rsidR="001B08D3" w:rsidRPr="00082902" w:rsidRDefault="001B08D3" w:rsidP="00091327">
      <w:pPr>
        <w:spacing w:before="155" w:line="229" w:lineRule="exact"/>
        <w:textAlignment w:val="baseline"/>
        <w:rPr>
          <w:rFonts w:ascii="Arial" w:eastAsia="Arial" w:hAnsi="Arial"/>
          <w:sz w:val="20"/>
        </w:rPr>
      </w:pPr>
      <w:r w:rsidRPr="00082902">
        <w:rPr>
          <w:rFonts w:ascii="Arial" w:eastAsia="Arial" w:hAnsi="Arial"/>
          <w:sz w:val="20"/>
        </w:rPr>
        <w:t xml:space="preserve">Where the Contractor is a company registered other than in England, events occur or are carried out which, within the jurisdiction to which it is subject, are similar in nature or effect to those specified in </w:t>
      </w:r>
      <w:r w:rsidR="00021574" w:rsidRPr="00082902">
        <w:rPr>
          <w:rFonts w:ascii="Arial" w:eastAsia="Arial" w:hAnsi="Arial"/>
          <w:sz w:val="20"/>
        </w:rPr>
        <w:t>Clause</w:t>
      </w:r>
      <w:r w:rsidRPr="00082902">
        <w:rPr>
          <w:rFonts w:ascii="Arial" w:eastAsia="Arial" w:hAnsi="Arial"/>
          <w:sz w:val="20"/>
        </w:rPr>
        <w:t>s 4</w:t>
      </w:r>
      <w:r w:rsidR="00673037" w:rsidRPr="00082902">
        <w:rPr>
          <w:rFonts w:ascii="Arial" w:eastAsia="Arial" w:hAnsi="Arial"/>
          <w:sz w:val="20"/>
        </w:rPr>
        <w:t>0</w:t>
      </w:r>
      <w:r w:rsidRPr="00082902">
        <w:rPr>
          <w:rFonts w:ascii="Arial" w:eastAsia="Arial" w:hAnsi="Arial"/>
          <w:sz w:val="20"/>
        </w:rPr>
        <w:t>.a(9) to 4</w:t>
      </w:r>
      <w:r w:rsidR="00673037" w:rsidRPr="00082902">
        <w:rPr>
          <w:rFonts w:ascii="Arial" w:eastAsia="Arial" w:hAnsi="Arial"/>
          <w:sz w:val="20"/>
        </w:rPr>
        <w:t>0</w:t>
      </w:r>
      <w:r w:rsidRPr="00082902">
        <w:rPr>
          <w:rFonts w:ascii="Arial" w:eastAsia="Arial" w:hAnsi="Arial"/>
          <w:sz w:val="20"/>
        </w:rPr>
        <w:t>.a(14) inclusive above.</w:t>
      </w:r>
    </w:p>
    <w:p w14:paraId="1B4590BA"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Such termination shall be without prejudice to and shall not affect any right of action or remedy which shall have accrued or shall accrue thereafter to the Authority and the Contractor.</w:t>
      </w:r>
    </w:p>
    <w:p w14:paraId="335B373B" w14:textId="77777777" w:rsidR="001B08D3" w:rsidRPr="00082902" w:rsidRDefault="001B08D3"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Corrupt Gifts:</w:t>
      </w:r>
    </w:p>
    <w:p w14:paraId="4D62A527"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The Contractor shall not do, and warrants that in entering the Contract it has not done any of the following (hereafter referred to as 'prohibited acts'):</w:t>
      </w:r>
    </w:p>
    <w:p w14:paraId="5C66B763" w14:textId="5E42F16B" w:rsidR="001B08D3" w:rsidRPr="00082902" w:rsidRDefault="00580AED" w:rsidP="00091327">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offer, promise or give to any Crown servant any gift or financial or other advantage of any kind as an inducement or reward;</w:t>
      </w:r>
    </w:p>
    <w:p w14:paraId="6B963238" w14:textId="65E75F0D" w:rsidR="001B08D3" w:rsidRPr="00082902" w:rsidRDefault="00580AED" w:rsidP="00091327">
      <w:pPr>
        <w:spacing w:before="155" w:line="229" w:lineRule="exact"/>
        <w:ind w:left="1440"/>
        <w:textAlignment w:val="baseline"/>
        <w:rPr>
          <w:rFonts w:ascii="Arial" w:eastAsia="Arial" w:hAnsi="Arial"/>
          <w:sz w:val="20"/>
        </w:rPr>
      </w:pPr>
      <w:r w:rsidRPr="00082902">
        <w:rPr>
          <w:rFonts w:ascii="Arial" w:eastAsia="Arial" w:hAnsi="Arial"/>
          <w:sz w:val="20"/>
        </w:rPr>
        <w:t>(a)</w:t>
      </w:r>
      <w:r w:rsidR="001B08D3" w:rsidRPr="00082902">
        <w:rPr>
          <w:rFonts w:ascii="Arial" w:eastAsia="Arial" w:hAnsi="Arial"/>
          <w:sz w:val="20"/>
        </w:rPr>
        <w:tab/>
        <w:t xml:space="preserve">for doing or not doing (or for having done or not having done) any act in relation to the obtaining or execution of this or any other contract with the Crown; or </w:t>
      </w:r>
    </w:p>
    <w:p w14:paraId="7C1185B4" w14:textId="6E071097" w:rsidR="001B08D3" w:rsidRPr="00082902" w:rsidRDefault="00580AED" w:rsidP="00091327">
      <w:pPr>
        <w:spacing w:before="155" w:line="229" w:lineRule="exact"/>
        <w:ind w:left="1440"/>
        <w:textAlignment w:val="baseline"/>
        <w:rPr>
          <w:rFonts w:ascii="Arial" w:eastAsia="Arial" w:hAnsi="Arial"/>
          <w:sz w:val="20"/>
        </w:rPr>
      </w:pPr>
      <w:r w:rsidRPr="00082902">
        <w:rPr>
          <w:rFonts w:ascii="Arial" w:eastAsia="Arial" w:hAnsi="Arial"/>
          <w:sz w:val="20"/>
        </w:rPr>
        <w:t>(b)</w:t>
      </w:r>
      <w:r w:rsidR="001B08D3" w:rsidRPr="00082902">
        <w:rPr>
          <w:rFonts w:ascii="Arial" w:eastAsia="Arial" w:hAnsi="Arial"/>
          <w:sz w:val="20"/>
        </w:rPr>
        <w:tab/>
        <w:t>for showing or not showing favour or disfavour to any person in relation to this or any other Contract with the Crown.</w:t>
      </w:r>
    </w:p>
    <w:p w14:paraId="474331DE" w14:textId="516A95E2" w:rsidR="001B08D3" w:rsidRPr="00082902" w:rsidRDefault="00580AED" w:rsidP="00091327">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w:t>
      </w:r>
      <w:r w:rsidR="00021574" w:rsidRPr="00082902">
        <w:rPr>
          <w:rFonts w:ascii="Arial" w:eastAsia="Arial" w:hAnsi="Arial"/>
          <w:sz w:val="20"/>
        </w:rPr>
        <w:t>Condition</w:t>
      </w:r>
      <w:r w:rsidR="001B08D3" w:rsidRPr="00082902">
        <w:rPr>
          <w:rFonts w:ascii="Arial" w:eastAsia="Arial" w:hAnsi="Arial"/>
          <w:sz w:val="20"/>
        </w:rPr>
        <w:t xml:space="preserve">s of any such agreement for the payment thereof have been disclosed in writing to the Authority. </w:t>
      </w:r>
    </w:p>
    <w:p w14:paraId="77DCE5A4"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d.</w:t>
      </w:r>
      <w:r w:rsidRPr="00082902">
        <w:rPr>
          <w:rFonts w:ascii="Arial" w:eastAsia="Arial" w:hAnsi="Arial"/>
          <w:sz w:val="20"/>
        </w:rPr>
        <w:tab/>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7062B62B" w14:textId="054B7461" w:rsidR="001B08D3" w:rsidRPr="00082902" w:rsidRDefault="00580AED" w:rsidP="00091327">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to terminate the Contract and recover from the Contractor the amount of any loss resulting from the termination; </w:t>
      </w:r>
    </w:p>
    <w:p w14:paraId="15F3778D" w14:textId="529239BB" w:rsidR="001B08D3" w:rsidRPr="00082902" w:rsidRDefault="00580AED" w:rsidP="00091327">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to recover from the Contractor the amount or value of any such gift, consideration or commission; and </w:t>
      </w:r>
    </w:p>
    <w:p w14:paraId="383E0D4D" w14:textId="3A322941" w:rsidR="001B08D3" w:rsidRPr="00082902" w:rsidRDefault="00905243" w:rsidP="00091327">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to recover from the Contractor any other loss sustained in consequence of any breach of this </w:t>
      </w:r>
      <w:r w:rsidR="00021574" w:rsidRPr="00082902">
        <w:rPr>
          <w:rFonts w:ascii="Arial" w:eastAsia="Arial" w:hAnsi="Arial"/>
          <w:sz w:val="20"/>
        </w:rPr>
        <w:t>Condition</w:t>
      </w:r>
      <w:r w:rsidR="001B08D3" w:rsidRPr="00082902">
        <w:rPr>
          <w:rFonts w:ascii="Arial" w:eastAsia="Arial" w:hAnsi="Arial"/>
          <w:sz w:val="20"/>
        </w:rPr>
        <w:t xml:space="preserve">, where the Contract has not been terminated. </w:t>
      </w:r>
    </w:p>
    <w:p w14:paraId="3F911BD7" w14:textId="4308102A"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e.</w:t>
      </w:r>
      <w:r w:rsidRPr="00082902">
        <w:rPr>
          <w:rFonts w:ascii="Arial" w:eastAsia="Arial" w:hAnsi="Arial"/>
          <w:sz w:val="20"/>
        </w:rPr>
        <w:tab/>
        <w:t xml:space="preserve">In exercising its rights or remedies under this </w:t>
      </w:r>
      <w:r w:rsidR="00021574" w:rsidRPr="00082902">
        <w:rPr>
          <w:rFonts w:ascii="Arial" w:eastAsia="Arial" w:hAnsi="Arial"/>
          <w:sz w:val="20"/>
        </w:rPr>
        <w:t>Condition</w:t>
      </w:r>
      <w:r w:rsidRPr="00082902">
        <w:rPr>
          <w:rFonts w:ascii="Arial" w:eastAsia="Arial" w:hAnsi="Arial"/>
          <w:sz w:val="20"/>
        </w:rPr>
        <w:t>, the Authority shall:</w:t>
      </w:r>
    </w:p>
    <w:p w14:paraId="3CE5CAEB" w14:textId="1954DCDD" w:rsidR="001B08D3" w:rsidRPr="00082902" w:rsidRDefault="006C34E4" w:rsidP="00091327">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act in a reasonable and proportionate manner having regard to such matters as the gravity of, and the identity of the person performing, the prohibited act;</w:t>
      </w:r>
    </w:p>
    <w:p w14:paraId="56A65B9B" w14:textId="7957FE84" w:rsidR="001B08D3" w:rsidRPr="00082902" w:rsidRDefault="006C34E4" w:rsidP="00091327">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 xml:space="preserve">give all due consideration, where appropriate, to action other than termination of the Contract, including (without being limited to): </w:t>
      </w:r>
    </w:p>
    <w:p w14:paraId="47153907" w14:textId="32406A97" w:rsidR="001B08D3" w:rsidRPr="00082902" w:rsidRDefault="006C34E4" w:rsidP="00091327">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 xml:space="preserve">requiring the Contractor to procure the termination of a subcontract where the prohibited act is that of a Subcontractor or anyone acting on its or their behalf; </w:t>
      </w:r>
    </w:p>
    <w:p w14:paraId="143994B7" w14:textId="73E23BC7" w:rsidR="001B08D3" w:rsidRPr="00082902" w:rsidRDefault="006C34E4" w:rsidP="00091327">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 xml:space="preserve">requiring the Contractor to procure the dismissal of an employee (whether its own or that of a Subcontractor or anyone acting on its behalf) where the prohibited act is that of such employee. </w:t>
      </w:r>
    </w:p>
    <w:p w14:paraId="000AFBCA" w14:textId="4E038D9D"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f.</w:t>
      </w:r>
      <w:r w:rsidRPr="00082902">
        <w:rPr>
          <w:rFonts w:ascii="Arial" w:eastAsia="Arial" w:hAnsi="Arial"/>
          <w:sz w:val="20"/>
        </w:rPr>
        <w:tab/>
        <w:t xml:space="preserve">Recovery action taken against any person in Her Majesty's service shall be without prejudice to any recovery action taken against the Contractor pursuant to this </w:t>
      </w:r>
      <w:r w:rsidR="00021574" w:rsidRPr="00082902">
        <w:rPr>
          <w:rFonts w:ascii="Arial" w:eastAsia="Arial" w:hAnsi="Arial"/>
          <w:sz w:val="20"/>
        </w:rPr>
        <w:t>Condition</w:t>
      </w:r>
      <w:r w:rsidRPr="00082902">
        <w:rPr>
          <w:rFonts w:ascii="Arial" w:eastAsia="Arial" w:hAnsi="Arial"/>
          <w:sz w:val="20"/>
        </w:rPr>
        <w:t>.</w:t>
      </w:r>
    </w:p>
    <w:p w14:paraId="40EFF278" w14:textId="628449F2" w:rsidR="001B08D3" w:rsidRPr="00082902" w:rsidRDefault="00091327"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4</w:t>
      </w:r>
      <w:r w:rsidR="00A95BA6" w:rsidRPr="00082902">
        <w:rPr>
          <w:rFonts w:ascii="Arial" w:eastAsia="Arial" w:hAnsi="Arial"/>
          <w:b/>
          <w:sz w:val="20"/>
          <w:u w:val="single"/>
        </w:rPr>
        <w:t>1</w:t>
      </w:r>
      <w:r w:rsidRPr="00082902">
        <w:rPr>
          <w:rFonts w:ascii="Arial" w:eastAsia="Arial" w:hAnsi="Arial"/>
          <w:b/>
          <w:sz w:val="20"/>
          <w:u w:val="single"/>
        </w:rPr>
        <w:t xml:space="preserve">. </w:t>
      </w:r>
      <w:r w:rsidR="001B08D3" w:rsidRPr="00082902">
        <w:rPr>
          <w:rFonts w:ascii="Arial" w:eastAsia="Arial" w:hAnsi="Arial"/>
          <w:b/>
          <w:sz w:val="20"/>
          <w:u w:val="single"/>
        </w:rPr>
        <w:t>Termination for Convenience</w:t>
      </w:r>
    </w:p>
    <w:p w14:paraId="5035C580"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a.</w:t>
      </w:r>
      <w:r w:rsidRPr="00082902">
        <w:rPr>
          <w:rFonts w:ascii="Arial" w:eastAsia="Arial" w:hAnsi="Arial"/>
          <w:sz w:val="20"/>
        </w:rPr>
        <w:tab/>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39E6AC85"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b.</w:t>
      </w:r>
      <w:r w:rsidRPr="00082902">
        <w:rPr>
          <w:rFonts w:ascii="Arial" w:eastAsia="Arial" w:hAnsi="Arial"/>
          <w:sz w:val="20"/>
        </w:rPr>
        <w:tab/>
        <w:t>Following the above notification the Authority shall be entitled to exercise any of the following rights in relation to the Contract (or part being terminated) to direct the Contractor to:</w:t>
      </w:r>
    </w:p>
    <w:p w14:paraId="61754F2B" w14:textId="0C576283" w:rsidR="001B08D3" w:rsidRPr="00082902" w:rsidRDefault="00C55DB1" w:rsidP="00091327">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not start work on any element of the Contractor Deliverables not yet started;</w:t>
      </w:r>
    </w:p>
    <w:p w14:paraId="6C6B1131" w14:textId="244B23D5" w:rsidR="001B08D3" w:rsidRPr="00082902" w:rsidRDefault="00C55DB1" w:rsidP="00091327">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complete in accordance with the Contract the provision of any element of the Contractor Deliverables;</w:t>
      </w:r>
    </w:p>
    <w:p w14:paraId="627F6635" w14:textId="2F61FF21" w:rsidR="001B08D3" w:rsidRPr="00082902" w:rsidRDefault="00C55DB1" w:rsidP="00091327">
      <w:pPr>
        <w:spacing w:before="155" w:line="229" w:lineRule="exact"/>
        <w:ind w:left="720"/>
        <w:textAlignment w:val="baseline"/>
        <w:rPr>
          <w:rFonts w:ascii="Arial" w:eastAsia="Arial" w:hAnsi="Arial" w:cs="Arial"/>
          <w:sz w:val="20"/>
          <w:szCs w:val="20"/>
        </w:rPr>
      </w:pPr>
      <w:r w:rsidRPr="00082902">
        <w:rPr>
          <w:rFonts w:ascii="Arial" w:eastAsia="Arial" w:hAnsi="Arial"/>
          <w:sz w:val="20"/>
        </w:rPr>
        <w:t>(3)</w:t>
      </w:r>
      <w:r w:rsidR="001B08D3" w:rsidRPr="00082902">
        <w:rPr>
          <w:rFonts w:ascii="Arial" w:eastAsia="Arial" w:hAnsi="Arial" w:cs="Arial"/>
          <w:sz w:val="20"/>
          <w:szCs w:val="20"/>
        </w:rPr>
        <w:tab/>
        <w:t>as soon as may be reasonably practicable take such steps to ensure that the production rate of the Contractor Deliverables is reduced as quickly as possible;</w:t>
      </w:r>
    </w:p>
    <w:p w14:paraId="4C80DE30" w14:textId="327CA36B" w:rsidR="001B08D3" w:rsidRPr="00082902" w:rsidRDefault="00C55DB1" w:rsidP="00091327">
      <w:pPr>
        <w:spacing w:before="155" w:line="229" w:lineRule="exact"/>
        <w:ind w:left="720"/>
        <w:textAlignment w:val="baseline"/>
        <w:rPr>
          <w:rFonts w:ascii="Arial" w:eastAsia="Arial" w:hAnsi="Arial" w:cs="Arial"/>
          <w:sz w:val="20"/>
          <w:szCs w:val="20"/>
        </w:rPr>
      </w:pPr>
      <w:r w:rsidRPr="00082902">
        <w:rPr>
          <w:rFonts w:ascii="Arial" w:eastAsia="Arial" w:hAnsi="Arial" w:cs="Arial"/>
          <w:sz w:val="20"/>
          <w:szCs w:val="20"/>
        </w:rPr>
        <w:t>(4)</w:t>
      </w:r>
      <w:r w:rsidR="001B08D3" w:rsidRPr="00082902">
        <w:rPr>
          <w:rFonts w:ascii="Arial" w:eastAsia="Arial" w:hAnsi="Arial" w:cs="Arial"/>
          <w:sz w:val="20"/>
          <w:szCs w:val="20"/>
        </w:rPr>
        <w:tab/>
      </w:r>
      <w:r w:rsidR="00700183" w:rsidRPr="00082902">
        <w:rPr>
          <w:rFonts w:ascii="Arial" w:hAnsi="Arial" w:cs="Arial"/>
          <w:sz w:val="20"/>
          <w:szCs w:val="20"/>
        </w:rPr>
        <w:t>terminate on the best possible terms any subcontracts in support of the Contractor Deliverables that have not been completed, taking into account any direction given under clauses 41.b.(2) and 41.b.(3) of this Condition</w:t>
      </w:r>
      <w:r w:rsidR="001B08D3" w:rsidRPr="00082902">
        <w:rPr>
          <w:rFonts w:ascii="Arial" w:eastAsia="Arial" w:hAnsi="Arial" w:cs="Arial"/>
          <w:sz w:val="20"/>
          <w:szCs w:val="20"/>
        </w:rPr>
        <w:t>.</w:t>
      </w:r>
    </w:p>
    <w:p w14:paraId="06D8B69A" w14:textId="600CABCF"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c.</w:t>
      </w:r>
      <w:r w:rsidRPr="00082902">
        <w:rPr>
          <w:rFonts w:ascii="Arial" w:eastAsia="Arial" w:hAnsi="Arial"/>
          <w:sz w:val="20"/>
        </w:rPr>
        <w:tab/>
        <w:t xml:space="preserve">Where this </w:t>
      </w:r>
      <w:r w:rsidR="00021574" w:rsidRPr="00082902">
        <w:rPr>
          <w:rFonts w:ascii="Arial" w:eastAsia="Arial" w:hAnsi="Arial"/>
          <w:sz w:val="20"/>
        </w:rPr>
        <w:t>Condition</w:t>
      </w:r>
      <w:r w:rsidRPr="00082902">
        <w:rPr>
          <w:rFonts w:ascii="Arial" w:eastAsia="Arial" w:hAnsi="Arial"/>
          <w:sz w:val="20"/>
        </w:rPr>
        <w:t xml:space="preserve"> applies (and subject always to the Contractor’s compliance with any direction given by the Authority under </w:t>
      </w:r>
      <w:r w:rsidR="00021574" w:rsidRPr="00082902">
        <w:rPr>
          <w:rFonts w:ascii="Arial" w:eastAsia="Arial" w:hAnsi="Arial"/>
          <w:sz w:val="20"/>
        </w:rPr>
        <w:t>Clause</w:t>
      </w:r>
      <w:r w:rsidRPr="00082902">
        <w:rPr>
          <w:rFonts w:ascii="Arial" w:eastAsia="Arial" w:hAnsi="Arial"/>
          <w:sz w:val="20"/>
        </w:rPr>
        <w:t xml:space="preserve"> 4</w:t>
      </w:r>
      <w:r w:rsidR="00700183" w:rsidRPr="00082902">
        <w:rPr>
          <w:rFonts w:ascii="Arial" w:eastAsia="Arial" w:hAnsi="Arial"/>
          <w:sz w:val="20"/>
        </w:rPr>
        <w:t>1</w:t>
      </w:r>
      <w:r w:rsidRPr="00082902">
        <w:rPr>
          <w:rFonts w:ascii="Arial" w:eastAsia="Arial" w:hAnsi="Arial"/>
          <w:sz w:val="20"/>
        </w:rPr>
        <w:t>.b):</w:t>
      </w:r>
    </w:p>
    <w:p w14:paraId="42E1D948" w14:textId="34389F0C" w:rsidR="001B08D3" w:rsidRPr="00082902" w:rsidRDefault="008355B3" w:rsidP="00091327">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The Authority shall take over from the Contractor at a fair and reasonable price all unused and undamaged materiel and any Contractor Deliverables in the course of manufacture that are:</w:t>
      </w:r>
    </w:p>
    <w:p w14:paraId="6D5986DB" w14:textId="6A1804FE" w:rsidR="001B08D3" w:rsidRPr="00082902" w:rsidRDefault="008355B3" w:rsidP="00091327">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in the possession of the Contractor at the date of termination; and</w:t>
      </w:r>
    </w:p>
    <w:p w14:paraId="1E976863" w14:textId="3D4F1CF2" w:rsidR="001B08D3" w:rsidRPr="00082902" w:rsidRDefault="008355B3" w:rsidP="00091327">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provided by or supplied to the Contractor for the performance of the Contract,</w:t>
      </w:r>
    </w:p>
    <w:p w14:paraId="318C55F0"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except such materiel and Contractor Deliverables in the course of manufacture as the Contractor shall, with the agreement of the Authority, choose to retain;</w:t>
      </w:r>
    </w:p>
    <w:p w14:paraId="6FC9A5F6" w14:textId="65BBC63C" w:rsidR="001B08D3" w:rsidRPr="00082902" w:rsidRDefault="003F54D7" w:rsidP="00091327">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the Contractor shall deliver to the Authority within an agreed period, or in absence of such agreement within a period as the Authority may specify, a list of:</w:t>
      </w:r>
    </w:p>
    <w:p w14:paraId="25F0BD0A" w14:textId="1D1524AC" w:rsidR="001B08D3" w:rsidRPr="00082902" w:rsidRDefault="003F54D7" w:rsidP="00091327">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a</w:t>
      </w:r>
      <w:r w:rsidRPr="00082902">
        <w:rPr>
          <w:rFonts w:ascii="Arial" w:eastAsia="Arial" w:hAnsi="Arial"/>
          <w:sz w:val="20"/>
        </w:rPr>
        <w:t>)</w:t>
      </w:r>
      <w:r w:rsidR="001B08D3" w:rsidRPr="00082902">
        <w:rPr>
          <w:rFonts w:ascii="Arial" w:eastAsia="Arial" w:hAnsi="Arial"/>
          <w:sz w:val="20"/>
        </w:rPr>
        <w:tab/>
        <w:t>all such unused and undamaged materiel; and</w:t>
      </w:r>
    </w:p>
    <w:p w14:paraId="1F90E70D" w14:textId="7939005F" w:rsidR="001B08D3" w:rsidRPr="00082902" w:rsidRDefault="003F54D7" w:rsidP="00091327">
      <w:pPr>
        <w:spacing w:before="155" w:line="229" w:lineRule="exact"/>
        <w:ind w:left="1440"/>
        <w:textAlignment w:val="baseline"/>
        <w:rPr>
          <w:rFonts w:ascii="Arial" w:eastAsia="Arial" w:hAnsi="Arial"/>
          <w:sz w:val="20"/>
        </w:rPr>
      </w:pPr>
      <w:r w:rsidRPr="00082902">
        <w:rPr>
          <w:rFonts w:ascii="Arial" w:eastAsia="Arial" w:hAnsi="Arial"/>
          <w:sz w:val="20"/>
        </w:rPr>
        <w:t>(</w:t>
      </w:r>
      <w:r w:rsidR="001B08D3" w:rsidRPr="00082902">
        <w:rPr>
          <w:rFonts w:ascii="Arial" w:eastAsia="Arial" w:hAnsi="Arial"/>
          <w:sz w:val="20"/>
        </w:rPr>
        <w:t>b</w:t>
      </w:r>
      <w:r w:rsidRPr="00082902">
        <w:rPr>
          <w:rFonts w:ascii="Arial" w:eastAsia="Arial" w:hAnsi="Arial"/>
          <w:sz w:val="20"/>
        </w:rPr>
        <w:t>)</w:t>
      </w:r>
      <w:r w:rsidR="001B08D3" w:rsidRPr="00082902">
        <w:rPr>
          <w:rFonts w:ascii="Arial" w:eastAsia="Arial" w:hAnsi="Arial"/>
          <w:sz w:val="20"/>
        </w:rPr>
        <w:tab/>
        <w:t>Contractor Deliverables in the course of manufacture,</w:t>
      </w:r>
    </w:p>
    <w:p w14:paraId="14FC9CF7" w14:textId="77777777"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that are liable to be taken over by, or previously belonging to the Authority, and shall deliver such materiel and Contractor Deliverables in accordance with the directions of the Authority;</w:t>
      </w:r>
    </w:p>
    <w:p w14:paraId="3A1E6EE5" w14:textId="19A9FD6A" w:rsidR="001B08D3" w:rsidRPr="00082902" w:rsidRDefault="003F54D7" w:rsidP="00091327">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in respect of Services, the Authority shall pay the Contractor fair and reasonable prices for each Service performed, or partially performed, in accordance with the Contract.</w:t>
      </w:r>
    </w:p>
    <w:p w14:paraId="3C9125C0" w14:textId="5485B897" w:rsidR="001B08D3" w:rsidRPr="00082902" w:rsidRDefault="001B08D3" w:rsidP="001B08D3">
      <w:pPr>
        <w:spacing w:before="155" w:line="229" w:lineRule="exact"/>
        <w:textAlignment w:val="baseline"/>
        <w:rPr>
          <w:rFonts w:ascii="Arial" w:eastAsia="Arial" w:hAnsi="Arial" w:cs="Arial"/>
          <w:sz w:val="18"/>
          <w:szCs w:val="20"/>
        </w:rPr>
      </w:pPr>
      <w:r w:rsidRPr="00082902">
        <w:rPr>
          <w:rFonts w:ascii="Arial" w:eastAsia="Arial" w:hAnsi="Arial"/>
          <w:sz w:val="20"/>
        </w:rPr>
        <w:t>d.</w:t>
      </w:r>
      <w:r w:rsidRPr="00082902">
        <w:rPr>
          <w:rFonts w:ascii="Arial" w:eastAsia="Arial" w:hAnsi="Arial"/>
          <w:sz w:val="20"/>
        </w:rPr>
        <w:tab/>
      </w:r>
      <w:r w:rsidR="00C56C1B" w:rsidRPr="00082902">
        <w:rPr>
          <w:rFonts w:ascii="Arial" w:hAnsi="Arial" w:cs="Arial"/>
          <w:sz w:val="20"/>
          <w:szCs w:val="2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2762196F" w14:textId="77777777" w:rsidR="001B08D3" w:rsidRPr="00082902" w:rsidRDefault="001B08D3" w:rsidP="00091327">
      <w:pPr>
        <w:spacing w:before="155" w:line="229" w:lineRule="exact"/>
        <w:ind w:left="720"/>
        <w:textAlignment w:val="baseline"/>
        <w:rPr>
          <w:rFonts w:ascii="Arial" w:eastAsia="Arial" w:hAnsi="Arial"/>
          <w:sz w:val="20"/>
        </w:rPr>
      </w:pPr>
      <w:r w:rsidRPr="00082902">
        <w:rPr>
          <w:rFonts w:ascii="Arial" w:eastAsia="Arial" w:hAnsi="Arial"/>
          <w:sz w:val="20"/>
        </w:rPr>
        <w:t>i.</w:t>
      </w:r>
      <w:r w:rsidRPr="00082902">
        <w:rPr>
          <w:rFonts w:ascii="Arial" w:eastAsia="Arial" w:hAnsi="Arial"/>
          <w:sz w:val="20"/>
        </w:rPr>
        <w:tab/>
        <w:t>the Contractor taking all reasonable steps to mitigate such loss; and</w:t>
      </w:r>
    </w:p>
    <w:p w14:paraId="79767344" w14:textId="77777777" w:rsidR="001B08D3" w:rsidRPr="00082902" w:rsidRDefault="001B08D3" w:rsidP="00091327">
      <w:pPr>
        <w:spacing w:before="155" w:line="229" w:lineRule="exact"/>
        <w:ind w:left="720"/>
        <w:textAlignment w:val="baseline"/>
        <w:rPr>
          <w:rFonts w:ascii="Arial" w:eastAsia="Arial" w:hAnsi="Arial"/>
          <w:sz w:val="20"/>
        </w:rPr>
      </w:pPr>
      <w:r w:rsidRPr="00082902">
        <w:rPr>
          <w:rFonts w:ascii="Arial" w:eastAsia="Arial" w:hAnsi="Arial"/>
          <w:sz w:val="20"/>
        </w:rPr>
        <w:t>ii.</w:t>
      </w:r>
      <w:r w:rsidRPr="00082902">
        <w:rPr>
          <w:rFonts w:ascii="Arial" w:eastAsia="Arial" w:hAnsi="Arial"/>
          <w:sz w:val="20"/>
        </w:rPr>
        <w:tab/>
        <w:t>the Contractor submitting a fully itemised and costed list of such loss, with supporting evidence, reasonably and actually incurred by the Contractor as a result of the termination of the Contract or relevant part.</w:t>
      </w:r>
    </w:p>
    <w:p w14:paraId="5030DD88" w14:textId="5E4306E3"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e.</w:t>
      </w:r>
      <w:r w:rsidRPr="00082902">
        <w:rPr>
          <w:rFonts w:ascii="Arial" w:eastAsia="Arial" w:hAnsi="Arial"/>
          <w:sz w:val="20"/>
        </w:rPr>
        <w:tab/>
        <w:t xml:space="preserve">The Authority’s total liability under the provisions of this </w:t>
      </w:r>
      <w:r w:rsidR="00021574" w:rsidRPr="00082902">
        <w:rPr>
          <w:rFonts w:ascii="Arial" w:eastAsia="Arial" w:hAnsi="Arial"/>
          <w:sz w:val="20"/>
        </w:rPr>
        <w:t>Condition</w:t>
      </w:r>
      <w:r w:rsidRPr="00082902">
        <w:rPr>
          <w:rFonts w:ascii="Arial" w:eastAsia="Arial" w:hAnsi="Arial"/>
          <w:sz w:val="20"/>
        </w:rPr>
        <w:t xml:space="preserve"> shall be limited to the total price of the Contractor Deliverables payable under the contract (or relevant part), including any sums </w:t>
      </w:r>
      <w:r w:rsidRPr="00082902">
        <w:rPr>
          <w:rFonts w:ascii="Arial" w:eastAsia="Arial" w:hAnsi="Arial" w:cs="Arial"/>
          <w:sz w:val="20"/>
          <w:szCs w:val="20"/>
        </w:rPr>
        <w:t>paid, due or becoming due to the Contractor at the date of termination.</w:t>
      </w:r>
    </w:p>
    <w:p w14:paraId="7DAF7E8C" w14:textId="2F4096D5"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cs="Arial"/>
          <w:sz w:val="20"/>
          <w:szCs w:val="20"/>
        </w:rPr>
        <w:t>f.</w:t>
      </w:r>
      <w:r w:rsidRPr="00082902">
        <w:rPr>
          <w:rFonts w:ascii="Arial" w:eastAsia="Arial" w:hAnsi="Arial" w:cs="Arial"/>
          <w:sz w:val="20"/>
          <w:szCs w:val="20"/>
        </w:rPr>
        <w:tab/>
      </w:r>
      <w:r w:rsidR="00DE789D" w:rsidRPr="00082902">
        <w:rPr>
          <w:rFonts w:ascii="Arial" w:hAnsi="Arial" w:cs="Arial"/>
          <w:sz w:val="20"/>
          <w:szCs w:val="20"/>
        </w:rPr>
        <w:t>The Contractor shall include in any subcontract over £250,000 which it may enter into for the purpose of the Contract, the right to terminate the subcontract under the terms of clauses 41.a to 41.e except that</w:t>
      </w:r>
      <w:r w:rsidRPr="00082902">
        <w:rPr>
          <w:rFonts w:ascii="Arial" w:eastAsia="Arial" w:hAnsi="Arial" w:cs="Arial"/>
          <w:sz w:val="20"/>
          <w:szCs w:val="20"/>
        </w:rPr>
        <w:t>:</w:t>
      </w:r>
    </w:p>
    <w:p w14:paraId="5096C063" w14:textId="48D3748B" w:rsidR="001B08D3" w:rsidRPr="00082902" w:rsidRDefault="00DE789D" w:rsidP="00091327">
      <w:pPr>
        <w:spacing w:before="155" w:line="229" w:lineRule="exact"/>
        <w:ind w:left="720"/>
        <w:textAlignment w:val="baseline"/>
        <w:rPr>
          <w:rFonts w:ascii="Arial" w:eastAsia="Arial" w:hAnsi="Arial"/>
          <w:sz w:val="20"/>
        </w:rPr>
      </w:pPr>
      <w:r w:rsidRPr="00082902">
        <w:rPr>
          <w:rFonts w:ascii="Arial" w:eastAsia="Arial" w:hAnsi="Arial"/>
          <w:sz w:val="20"/>
        </w:rPr>
        <w:t>(1)</w:t>
      </w:r>
      <w:r w:rsidR="001B08D3" w:rsidRPr="00082902">
        <w:rPr>
          <w:rFonts w:ascii="Arial" w:eastAsia="Arial" w:hAnsi="Arial"/>
          <w:sz w:val="20"/>
        </w:rPr>
        <w:tab/>
        <w:t xml:space="preserve">the name of the Contractor shall be substituted for the Authority except in </w:t>
      </w:r>
      <w:r w:rsidR="00021574" w:rsidRPr="00082902">
        <w:rPr>
          <w:rFonts w:ascii="Arial" w:eastAsia="Arial" w:hAnsi="Arial"/>
          <w:sz w:val="20"/>
        </w:rPr>
        <w:t>Clause</w:t>
      </w:r>
      <w:r w:rsidR="001B08D3" w:rsidRPr="00082902">
        <w:rPr>
          <w:rFonts w:ascii="Arial" w:eastAsia="Arial" w:hAnsi="Arial"/>
          <w:sz w:val="20"/>
        </w:rPr>
        <w:t xml:space="preserve"> 4</w:t>
      </w:r>
      <w:r w:rsidRPr="00082902">
        <w:rPr>
          <w:rFonts w:ascii="Arial" w:eastAsia="Arial" w:hAnsi="Arial"/>
          <w:sz w:val="20"/>
        </w:rPr>
        <w:t>1</w:t>
      </w:r>
      <w:r w:rsidR="001B08D3" w:rsidRPr="00082902">
        <w:rPr>
          <w:rFonts w:ascii="Arial" w:eastAsia="Arial" w:hAnsi="Arial"/>
          <w:sz w:val="20"/>
        </w:rPr>
        <w:t>.c(1);</w:t>
      </w:r>
    </w:p>
    <w:p w14:paraId="425F75CC" w14:textId="54F4A23F" w:rsidR="001B08D3" w:rsidRPr="00082902" w:rsidRDefault="00DE789D" w:rsidP="00091327">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the notice period for termination shall be as specified in the subcontract, or if no period is specified twenty (20) business days; and</w:t>
      </w:r>
    </w:p>
    <w:p w14:paraId="6336F929" w14:textId="066122B1" w:rsidR="001B08D3" w:rsidRPr="00082902" w:rsidRDefault="00DE789D" w:rsidP="00091327">
      <w:pPr>
        <w:spacing w:before="155" w:line="229" w:lineRule="exact"/>
        <w:ind w:left="720"/>
        <w:textAlignment w:val="baseline"/>
        <w:rPr>
          <w:rFonts w:ascii="Arial" w:eastAsia="Arial" w:hAnsi="Arial"/>
          <w:sz w:val="20"/>
        </w:rPr>
      </w:pPr>
      <w:r w:rsidRPr="00082902">
        <w:rPr>
          <w:rFonts w:ascii="Arial" w:eastAsia="Arial" w:hAnsi="Arial"/>
          <w:sz w:val="20"/>
        </w:rPr>
        <w:t>(3)</w:t>
      </w:r>
      <w:r w:rsidR="001B08D3" w:rsidRPr="00082902">
        <w:rPr>
          <w:rFonts w:ascii="Arial" w:eastAsia="Arial" w:hAnsi="Arial"/>
          <w:sz w:val="20"/>
        </w:rPr>
        <w:tab/>
        <w:t xml:space="preserve">the Contractor’s right to terminate the subcontract shall not be exercised unless the main Contract, or relevant part, has been terminated by the Authority in accordance with the provisions of this </w:t>
      </w:r>
      <w:r w:rsidR="00021574" w:rsidRPr="00082902">
        <w:rPr>
          <w:rFonts w:ascii="Arial" w:eastAsia="Arial" w:hAnsi="Arial"/>
          <w:sz w:val="20"/>
        </w:rPr>
        <w:t>Condition</w:t>
      </w:r>
      <w:r w:rsidR="001B08D3" w:rsidRPr="00082902">
        <w:rPr>
          <w:rFonts w:ascii="Arial" w:eastAsia="Arial" w:hAnsi="Arial"/>
          <w:sz w:val="20"/>
        </w:rPr>
        <w:t xml:space="preserve"> 4</w:t>
      </w:r>
      <w:r w:rsidR="00360559" w:rsidRPr="00082902">
        <w:rPr>
          <w:rFonts w:ascii="Arial" w:eastAsia="Arial" w:hAnsi="Arial"/>
          <w:sz w:val="20"/>
        </w:rPr>
        <w:t>1</w:t>
      </w:r>
      <w:r w:rsidR="001B08D3" w:rsidRPr="00082902">
        <w:rPr>
          <w:rFonts w:ascii="Arial" w:eastAsia="Arial" w:hAnsi="Arial"/>
          <w:sz w:val="20"/>
        </w:rPr>
        <w:t xml:space="preserve">. </w:t>
      </w:r>
    </w:p>
    <w:p w14:paraId="4F0182DE" w14:textId="400AA398" w:rsidR="001B08D3" w:rsidRPr="00082902" w:rsidRDefault="001B08D3" w:rsidP="001B08D3">
      <w:pPr>
        <w:spacing w:before="155" w:line="229" w:lineRule="exact"/>
        <w:textAlignment w:val="baseline"/>
        <w:rPr>
          <w:rFonts w:ascii="Arial" w:eastAsia="Arial" w:hAnsi="Arial"/>
          <w:sz w:val="20"/>
        </w:rPr>
      </w:pPr>
      <w:r w:rsidRPr="00082902">
        <w:rPr>
          <w:rFonts w:ascii="Arial" w:eastAsia="Arial" w:hAnsi="Arial"/>
          <w:sz w:val="20"/>
        </w:rPr>
        <w:t>g.</w:t>
      </w:r>
      <w:r w:rsidRPr="00082902">
        <w:rPr>
          <w:rFonts w:ascii="Arial" w:eastAsia="Arial" w:hAnsi="Arial"/>
          <w:sz w:val="20"/>
        </w:rPr>
        <w:tab/>
        <w:t xml:space="preserve">Claims for payment under this </w:t>
      </w:r>
      <w:r w:rsidR="00021574" w:rsidRPr="00082902">
        <w:rPr>
          <w:rFonts w:ascii="Arial" w:eastAsia="Arial" w:hAnsi="Arial"/>
          <w:sz w:val="20"/>
        </w:rPr>
        <w:t>Condition</w:t>
      </w:r>
      <w:r w:rsidRPr="00082902">
        <w:rPr>
          <w:rFonts w:ascii="Arial" w:eastAsia="Arial" w:hAnsi="Arial"/>
          <w:sz w:val="20"/>
        </w:rPr>
        <w:t xml:space="preserve"> shall be submitted in accordance with the Authority’s direction.</w:t>
      </w:r>
    </w:p>
    <w:p w14:paraId="793DC565" w14:textId="42172C04" w:rsidR="001B08D3" w:rsidRPr="00082902" w:rsidRDefault="00091327"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4</w:t>
      </w:r>
      <w:r w:rsidR="00A95BA6" w:rsidRPr="00082902">
        <w:rPr>
          <w:rFonts w:ascii="Arial" w:eastAsia="Arial" w:hAnsi="Arial"/>
          <w:b/>
          <w:sz w:val="20"/>
          <w:u w:val="single"/>
        </w:rPr>
        <w:t>2</w:t>
      </w:r>
      <w:r w:rsidRPr="00082902">
        <w:rPr>
          <w:rFonts w:ascii="Arial" w:eastAsia="Arial" w:hAnsi="Arial"/>
          <w:b/>
          <w:sz w:val="20"/>
          <w:u w:val="single"/>
        </w:rPr>
        <w:t xml:space="preserve">. </w:t>
      </w:r>
      <w:r w:rsidR="001B08D3" w:rsidRPr="00082902">
        <w:rPr>
          <w:rFonts w:ascii="Arial" w:eastAsia="Arial" w:hAnsi="Arial"/>
          <w:b/>
          <w:sz w:val="20"/>
          <w:u w:val="single"/>
        </w:rPr>
        <w:t>Material Breach</w:t>
      </w:r>
    </w:p>
    <w:p w14:paraId="51CAA73B" w14:textId="5D4F3CB6" w:rsidR="001B08D3" w:rsidRPr="00082902" w:rsidRDefault="001B08D3" w:rsidP="001B08D3">
      <w:pPr>
        <w:spacing w:before="155" w:line="229" w:lineRule="exact"/>
        <w:textAlignment w:val="baseline"/>
        <w:rPr>
          <w:rFonts w:ascii="Arial" w:eastAsia="Arial" w:hAnsi="Arial" w:cs="Arial"/>
          <w:sz w:val="20"/>
          <w:szCs w:val="20"/>
        </w:rPr>
      </w:pPr>
      <w:r w:rsidRPr="00082902">
        <w:rPr>
          <w:rFonts w:ascii="Arial" w:eastAsia="Arial" w:hAnsi="Arial"/>
          <w:sz w:val="20"/>
        </w:rPr>
        <w:t>a.</w:t>
      </w:r>
      <w:r w:rsidRPr="00082902">
        <w:rPr>
          <w:rFonts w:ascii="Arial" w:eastAsia="Arial" w:hAnsi="Arial" w:cs="Arial"/>
          <w:sz w:val="20"/>
          <w:szCs w:val="20"/>
        </w:rPr>
        <w:tab/>
        <w:t xml:space="preserve">In addition to any other rights and remedies, the Authority shall have the right to terminate the Contract (in whole or in part) by giving </w:t>
      </w:r>
      <w:r w:rsidR="0041310D" w:rsidRPr="00082902">
        <w:rPr>
          <w:rFonts w:ascii="Arial" w:eastAsia="Arial" w:hAnsi="Arial" w:cs="Arial"/>
          <w:sz w:val="20"/>
          <w:szCs w:val="20"/>
        </w:rPr>
        <w:t>t</w:t>
      </w:r>
      <w:r w:rsidR="0078047B" w:rsidRPr="00082902">
        <w:rPr>
          <w:rFonts w:ascii="Arial" w:eastAsia="Arial" w:hAnsi="Arial" w:cs="Arial"/>
          <w:sz w:val="20"/>
          <w:szCs w:val="20"/>
        </w:rPr>
        <w:t xml:space="preserve">hirty (30) </w:t>
      </w:r>
      <w:r w:rsidR="0041310D" w:rsidRPr="00082902">
        <w:rPr>
          <w:rFonts w:ascii="Arial" w:eastAsia="Arial" w:hAnsi="Arial" w:cs="Arial"/>
          <w:sz w:val="20"/>
          <w:szCs w:val="20"/>
        </w:rPr>
        <w:t>b</w:t>
      </w:r>
      <w:r w:rsidR="0078047B" w:rsidRPr="00082902">
        <w:rPr>
          <w:rFonts w:ascii="Arial" w:eastAsia="Arial" w:hAnsi="Arial" w:cs="Arial"/>
          <w:sz w:val="20"/>
          <w:szCs w:val="20"/>
        </w:rPr>
        <w:t>usiness days Written</w:t>
      </w:r>
      <w:r w:rsidRPr="00082902">
        <w:rPr>
          <w:rFonts w:ascii="Arial" w:eastAsia="Arial" w:hAnsi="Arial" w:cs="Arial"/>
          <w:sz w:val="20"/>
          <w:szCs w:val="20"/>
        </w:rPr>
        <w:t xml:space="preserve"> Notice to the Contractor where the Contractor is in material breach of its obligations under the Contract.</w:t>
      </w:r>
    </w:p>
    <w:p w14:paraId="52AC6C0C" w14:textId="77777777" w:rsidR="00C9662A" w:rsidRPr="00082902" w:rsidRDefault="001B08D3" w:rsidP="00C9662A">
      <w:pPr>
        <w:spacing w:before="155" w:line="229" w:lineRule="exact"/>
        <w:textAlignment w:val="baseline"/>
        <w:rPr>
          <w:rFonts w:ascii="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r>
      <w:r w:rsidR="00C9662A" w:rsidRPr="00082902">
        <w:rPr>
          <w:rFonts w:ascii="Arial" w:hAnsi="Arial" w:cs="Arial"/>
          <w:sz w:val="20"/>
          <w:szCs w:val="20"/>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1930B4E6" w14:textId="6C8A4204" w:rsidR="001B08D3" w:rsidRPr="00082902" w:rsidRDefault="00C9662A" w:rsidP="00C9662A">
      <w:pPr>
        <w:spacing w:before="155" w:line="229" w:lineRule="exact"/>
        <w:ind w:left="720"/>
        <w:textAlignment w:val="baseline"/>
        <w:rPr>
          <w:rFonts w:ascii="Arial" w:eastAsia="Arial" w:hAnsi="Arial"/>
          <w:sz w:val="20"/>
        </w:rPr>
      </w:pPr>
      <w:r w:rsidRPr="00082902">
        <w:rPr>
          <w:rFonts w:ascii="Arial" w:eastAsia="Arial" w:hAnsi="Arial" w:cs="Arial"/>
          <w:sz w:val="20"/>
          <w:szCs w:val="20"/>
        </w:rPr>
        <w:t>(1)</w:t>
      </w:r>
      <w:r w:rsidR="001B08D3" w:rsidRPr="00082902">
        <w:rPr>
          <w:rFonts w:ascii="Arial" w:eastAsia="Arial" w:hAnsi="Arial" w:cs="Arial"/>
          <w:sz w:val="20"/>
          <w:szCs w:val="20"/>
        </w:rPr>
        <w:tab/>
        <w:t>carrying out any work that may be</w:t>
      </w:r>
      <w:r w:rsidR="001B08D3" w:rsidRPr="00082902">
        <w:rPr>
          <w:rFonts w:ascii="Arial" w:eastAsia="Arial" w:hAnsi="Arial"/>
          <w:sz w:val="20"/>
        </w:rPr>
        <w:t xml:space="preserve"> required to make the Contractor Deliverables comply with the Contract; or</w:t>
      </w:r>
    </w:p>
    <w:p w14:paraId="7C988895" w14:textId="59D8FC8D" w:rsidR="001B08D3" w:rsidRPr="00082902" w:rsidRDefault="00C9662A" w:rsidP="00091327">
      <w:pPr>
        <w:spacing w:before="155" w:line="229" w:lineRule="exact"/>
        <w:ind w:left="720"/>
        <w:textAlignment w:val="baseline"/>
        <w:rPr>
          <w:rFonts w:ascii="Arial" w:eastAsia="Arial" w:hAnsi="Arial"/>
          <w:sz w:val="20"/>
        </w:rPr>
      </w:pPr>
      <w:r w:rsidRPr="00082902">
        <w:rPr>
          <w:rFonts w:ascii="Arial" w:eastAsia="Arial" w:hAnsi="Arial"/>
          <w:sz w:val="20"/>
        </w:rPr>
        <w:t>(2)</w:t>
      </w:r>
      <w:r w:rsidR="001B08D3" w:rsidRPr="00082902">
        <w:rPr>
          <w:rFonts w:ascii="Arial" w:eastAsia="Arial" w:hAnsi="Arial"/>
          <w:sz w:val="20"/>
        </w:rPr>
        <w:tab/>
        <w:t>obtaining the Contractor Deliverable in substitution from another supplier.</w:t>
      </w:r>
    </w:p>
    <w:p w14:paraId="1E862F8F" w14:textId="42F3B3D2" w:rsidR="001B08D3" w:rsidRPr="00082902" w:rsidRDefault="00091327" w:rsidP="001B08D3">
      <w:pPr>
        <w:spacing w:before="155" w:line="229" w:lineRule="exact"/>
        <w:textAlignment w:val="baseline"/>
        <w:rPr>
          <w:rFonts w:ascii="Arial" w:eastAsia="Arial" w:hAnsi="Arial"/>
          <w:b/>
          <w:sz w:val="20"/>
          <w:u w:val="single"/>
        </w:rPr>
      </w:pPr>
      <w:r w:rsidRPr="00082902">
        <w:rPr>
          <w:rFonts w:ascii="Arial" w:eastAsia="Arial" w:hAnsi="Arial"/>
          <w:b/>
          <w:sz w:val="20"/>
          <w:u w:val="single"/>
        </w:rPr>
        <w:t>4</w:t>
      </w:r>
      <w:r w:rsidR="00A95BA6" w:rsidRPr="00082902">
        <w:rPr>
          <w:rFonts w:ascii="Arial" w:eastAsia="Arial" w:hAnsi="Arial"/>
          <w:b/>
          <w:sz w:val="20"/>
          <w:u w:val="single"/>
        </w:rPr>
        <w:t>3</w:t>
      </w:r>
      <w:r w:rsidRPr="00082902">
        <w:rPr>
          <w:rFonts w:ascii="Arial" w:eastAsia="Arial" w:hAnsi="Arial"/>
          <w:b/>
          <w:sz w:val="20"/>
          <w:u w:val="single"/>
        </w:rPr>
        <w:t xml:space="preserve">. </w:t>
      </w:r>
      <w:r w:rsidR="001B08D3" w:rsidRPr="00082902">
        <w:rPr>
          <w:rFonts w:ascii="Arial" w:eastAsia="Arial" w:hAnsi="Arial"/>
          <w:b/>
          <w:sz w:val="20"/>
          <w:u w:val="single"/>
        </w:rPr>
        <w:t>Consequences of Termination</w:t>
      </w:r>
    </w:p>
    <w:p w14:paraId="03277CBA" w14:textId="655B4A7D" w:rsidR="00D42BAF" w:rsidRPr="00082902" w:rsidRDefault="001B08D3" w:rsidP="001B08D3">
      <w:pPr>
        <w:spacing w:before="155" w:line="229" w:lineRule="exact"/>
        <w:textAlignment w:val="baseline"/>
        <w:rPr>
          <w:rFonts w:ascii="Arial" w:eastAsia="Arial" w:hAnsi="Arial"/>
          <w:sz w:val="20"/>
        </w:rPr>
        <w:sectPr w:rsidR="00D42BAF" w:rsidRPr="00082902" w:rsidSect="001B08D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1"/>
          <w:cols w:space="708"/>
          <w:docGrid w:linePitch="360"/>
        </w:sectPr>
      </w:pPr>
      <w:r w:rsidRPr="00082902">
        <w:rPr>
          <w:rFonts w:ascii="Arial" w:eastAsia="Arial" w:hAnsi="Arial"/>
          <w:sz w:val="20"/>
        </w:rPr>
        <w:t xml:space="preserve">The termination of the Contract, however arising, shall be without prejudice to the rights and duties of either Party accrued prior to termination.  The </w:t>
      </w:r>
      <w:r w:rsidR="00021574" w:rsidRPr="00082902">
        <w:rPr>
          <w:rFonts w:ascii="Arial" w:eastAsia="Arial" w:hAnsi="Arial"/>
          <w:sz w:val="20"/>
        </w:rPr>
        <w:t>Condition</w:t>
      </w:r>
      <w:r w:rsidRPr="00082902">
        <w:rPr>
          <w:rFonts w:ascii="Arial" w:eastAsia="Arial" w:hAnsi="Arial"/>
          <w:sz w:val="20"/>
        </w:rPr>
        <w:t>s that expressly or by implication have effect after termination shall continue to be enforceable even after terminati</w:t>
      </w:r>
      <w:r w:rsidR="00376D6A" w:rsidRPr="00082902">
        <w:rPr>
          <w:rFonts w:ascii="Arial" w:eastAsia="Arial" w:hAnsi="Arial"/>
          <w:sz w:val="20"/>
        </w:rPr>
        <w:t>on.</w:t>
      </w:r>
    </w:p>
    <w:p w14:paraId="302A3DC1" w14:textId="1971262B" w:rsidR="00933362" w:rsidRPr="00082902" w:rsidRDefault="00933362" w:rsidP="00933362">
      <w:pPr>
        <w:spacing w:before="155" w:line="229" w:lineRule="exact"/>
        <w:textAlignment w:val="baseline"/>
        <w:rPr>
          <w:rFonts w:ascii="Arial" w:eastAsia="Arial" w:hAnsi="Arial"/>
          <w:sz w:val="20"/>
        </w:rPr>
      </w:pPr>
      <w:r w:rsidRPr="00082902">
        <w:rPr>
          <w:rFonts w:ascii="Arial" w:eastAsia="Arial" w:hAnsi="Arial" w:cs="Arial"/>
          <w:b/>
          <w:sz w:val="20"/>
          <w:szCs w:val="20"/>
          <w:u w:val="single"/>
        </w:rPr>
        <w:t>4</w:t>
      </w:r>
      <w:r w:rsidR="00A95BA6" w:rsidRPr="00082902">
        <w:rPr>
          <w:rFonts w:ascii="Arial" w:eastAsia="Arial" w:hAnsi="Arial" w:cs="Arial"/>
          <w:b/>
          <w:sz w:val="20"/>
          <w:szCs w:val="20"/>
          <w:u w:val="single"/>
        </w:rPr>
        <w:t>4</w:t>
      </w:r>
      <w:r w:rsidRPr="00082902">
        <w:rPr>
          <w:rFonts w:ascii="Arial" w:eastAsia="Arial" w:hAnsi="Arial" w:cs="Arial"/>
          <w:b/>
          <w:sz w:val="20"/>
          <w:szCs w:val="20"/>
          <w:u w:val="single"/>
        </w:rPr>
        <w:t>.  Project specific DEFCONs and DEFCON SC vari</w:t>
      </w:r>
      <w:r w:rsidR="0011240C" w:rsidRPr="00082902">
        <w:rPr>
          <w:rFonts w:ascii="Arial" w:eastAsia="Arial" w:hAnsi="Arial" w:cs="Arial"/>
          <w:b/>
          <w:sz w:val="20"/>
          <w:szCs w:val="20"/>
          <w:u w:val="single"/>
        </w:rPr>
        <w:t>ants that apply to this contract are</w:t>
      </w:r>
      <w:r w:rsidR="0011240C" w:rsidRPr="00082902">
        <w:rPr>
          <w:rFonts w:ascii="Arial" w:eastAsia="Arial" w:hAnsi="Arial" w:cs="Arial"/>
          <w:b/>
          <w:sz w:val="20"/>
          <w:szCs w:val="20"/>
        </w:rPr>
        <w:t>;</w:t>
      </w:r>
    </w:p>
    <w:p w14:paraId="11294B7B" w14:textId="77777777" w:rsidR="002424F5" w:rsidRPr="00082902" w:rsidRDefault="002424F5" w:rsidP="002424F5">
      <w:pPr>
        <w:spacing w:line="199" w:lineRule="exact"/>
        <w:jc w:val="both"/>
        <w:textAlignment w:val="baseline"/>
        <w:rPr>
          <w:rFonts w:ascii="Arial" w:eastAsia="Arial" w:hAnsi="Arial" w:cs="Arial"/>
          <w:b/>
          <w:sz w:val="20"/>
          <w:szCs w:val="20"/>
          <w:u w:val="single"/>
        </w:rPr>
      </w:pPr>
    </w:p>
    <w:p w14:paraId="2658F71E" w14:textId="00AD9B22" w:rsidR="002424F5" w:rsidRPr="00082902" w:rsidRDefault="002424F5" w:rsidP="002424F5">
      <w:pPr>
        <w:spacing w:line="199" w:lineRule="exact"/>
        <w:jc w:val="both"/>
        <w:textAlignment w:val="baseline"/>
        <w:rPr>
          <w:rFonts w:ascii="Arial" w:eastAsia="Arial" w:hAnsi="Arial" w:cs="Arial"/>
          <w:b/>
          <w:sz w:val="20"/>
          <w:szCs w:val="20"/>
          <w:u w:val="single"/>
        </w:rPr>
      </w:pPr>
      <w:r w:rsidRPr="00082902">
        <w:rPr>
          <w:rFonts w:ascii="Arial" w:eastAsia="Arial" w:hAnsi="Arial" w:cs="Arial"/>
          <w:b/>
          <w:sz w:val="20"/>
          <w:szCs w:val="20"/>
          <w:u w:val="single"/>
        </w:rPr>
        <w:t xml:space="preserve">GENERAL </w:t>
      </w:r>
      <w:r w:rsidR="00021574" w:rsidRPr="00082902">
        <w:rPr>
          <w:rFonts w:ascii="Arial" w:eastAsia="Arial" w:hAnsi="Arial" w:cs="Arial"/>
          <w:b/>
          <w:sz w:val="20"/>
          <w:szCs w:val="20"/>
          <w:u w:val="single"/>
        </w:rPr>
        <w:t>CONDITION</w:t>
      </w:r>
      <w:r w:rsidRPr="00082902">
        <w:rPr>
          <w:rFonts w:ascii="Arial" w:eastAsia="Arial" w:hAnsi="Arial" w:cs="Arial"/>
          <w:b/>
          <w:sz w:val="20"/>
          <w:szCs w:val="20"/>
          <w:u w:val="single"/>
        </w:rPr>
        <w:t>S</w:t>
      </w:r>
    </w:p>
    <w:p w14:paraId="7DBFB34A" w14:textId="5196C9AA" w:rsidR="002424F5" w:rsidRPr="00082902" w:rsidRDefault="002424F5" w:rsidP="002D1D98">
      <w:pPr>
        <w:spacing w:before="101" w:line="230" w:lineRule="exact"/>
        <w:textAlignment w:val="baseline"/>
        <w:rPr>
          <w:rFonts w:ascii="Arial" w:eastAsia="Arial" w:hAnsi="Arial" w:cs="Arial"/>
          <w:bCs/>
          <w:sz w:val="20"/>
          <w:szCs w:val="20"/>
        </w:rPr>
      </w:pPr>
      <w:r w:rsidRPr="00082902">
        <w:rPr>
          <w:rFonts w:ascii="Arial" w:eastAsia="Arial" w:hAnsi="Arial" w:cs="Arial"/>
          <w:b/>
          <w:sz w:val="20"/>
          <w:szCs w:val="20"/>
        </w:rPr>
        <w:t xml:space="preserve">DEFCON 117 </w:t>
      </w:r>
      <w:r w:rsidR="009810BB" w:rsidRPr="00082902">
        <w:rPr>
          <w:rFonts w:ascii="Arial" w:eastAsia="Arial" w:hAnsi="Arial" w:cs="Arial"/>
          <w:b/>
          <w:sz w:val="20"/>
          <w:szCs w:val="20"/>
        </w:rPr>
        <w:t xml:space="preserve">(SC2) (Edn </w:t>
      </w:r>
      <w:r w:rsidR="00CB6A84" w:rsidRPr="00082902">
        <w:rPr>
          <w:rFonts w:ascii="Arial" w:eastAsia="Arial" w:hAnsi="Arial" w:cs="Arial"/>
          <w:b/>
          <w:sz w:val="20"/>
          <w:szCs w:val="20"/>
        </w:rPr>
        <w:t>11</w:t>
      </w:r>
      <w:r w:rsidR="009810BB" w:rsidRPr="00082902">
        <w:rPr>
          <w:rFonts w:ascii="Arial" w:eastAsia="Arial" w:hAnsi="Arial" w:cs="Arial"/>
          <w:b/>
          <w:sz w:val="20"/>
          <w:szCs w:val="20"/>
        </w:rPr>
        <w:t>/</w:t>
      </w:r>
      <w:r w:rsidR="00CB6A84" w:rsidRPr="00082902">
        <w:rPr>
          <w:rFonts w:ascii="Arial" w:eastAsia="Arial" w:hAnsi="Arial" w:cs="Arial"/>
          <w:b/>
          <w:sz w:val="20"/>
          <w:szCs w:val="20"/>
        </w:rPr>
        <w:t>17</w:t>
      </w:r>
      <w:r w:rsidR="009810BB" w:rsidRPr="00082902">
        <w:rPr>
          <w:rFonts w:ascii="Arial" w:eastAsia="Arial" w:hAnsi="Arial" w:cs="Arial"/>
          <w:b/>
          <w:sz w:val="20"/>
          <w:szCs w:val="20"/>
        </w:rPr>
        <w:t xml:space="preserve">) </w:t>
      </w:r>
      <w:r w:rsidR="00B30433" w:rsidRPr="00082902">
        <w:rPr>
          <w:rFonts w:ascii="Arial" w:eastAsia="Arial" w:hAnsi="Arial" w:cs="Arial"/>
          <w:b/>
          <w:sz w:val="20"/>
          <w:szCs w:val="20"/>
        </w:rPr>
        <w:t>-</w:t>
      </w:r>
      <w:r w:rsidR="009810BB" w:rsidRPr="00082902">
        <w:rPr>
          <w:rFonts w:ascii="Arial" w:eastAsia="Arial" w:hAnsi="Arial" w:cs="Arial"/>
          <w:b/>
          <w:sz w:val="20"/>
          <w:szCs w:val="20"/>
        </w:rPr>
        <w:t xml:space="preserve"> </w:t>
      </w:r>
      <w:r w:rsidR="009810BB" w:rsidRPr="00082902">
        <w:rPr>
          <w:rFonts w:ascii="Arial" w:eastAsia="Arial" w:hAnsi="Arial" w:cs="Arial"/>
          <w:bCs/>
          <w:sz w:val="20"/>
          <w:szCs w:val="20"/>
        </w:rPr>
        <w:t>Supply of Information for NATO Codification Purposes</w:t>
      </w:r>
    </w:p>
    <w:p w14:paraId="5A5D1615" w14:textId="68CE1958" w:rsidR="0034771B" w:rsidRPr="00082902" w:rsidRDefault="004120D6" w:rsidP="00AB5AC1">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DEFCON 532</w:t>
      </w:r>
      <w:r w:rsidR="001C3C50" w:rsidRPr="00082902">
        <w:rPr>
          <w:rFonts w:ascii="Arial" w:eastAsia="Arial" w:hAnsi="Arial" w:cs="Arial"/>
          <w:b/>
          <w:sz w:val="20"/>
          <w:szCs w:val="20"/>
        </w:rPr>
        <w:t>A</w:t>
      </w:r>
      <w:r w:rsidRPr="00082902">
        <w:rPr>
          <w:rFonts w:ascii="Arial" w:eastAsia="Arial" w:hAnsi="Arial" w:cs="Arial"/>
          <w:b/>
          <w:sz w:val="20"/>
          <w:szCs w:val="20"/>
        </w:rPr>
        <w:t xml:space="preserve"> (Edn</w:t>
      </w:r>
      <w:r w:rsidR="00CB6A84" w:rsidRPr="00082902">
        <w:rPr>
          <w:rFonts w:ascii="Arial" w:eastAsia="Arial" w:hAnsi="Arial" w:cs="Arial"/>
          <w:b/>
          <w:sz w:val="20"/>
          <w:szCs w:val="20"/>
        </w:rPr>
        <w:t xml:space="preserve"> 05</w:t>
      </w:r>
      <w:r w:rsidRPr="00082902">
        <w:rPr>
          <w:rFonts w:ascii="Arial" w:eastAsia="Arial" w:hAnsi="Arial" w:cs="Arial"/>
          <w:b/>
          <w:sz w:val="20"/>
          <w:szCs w:val="20"/>
        </w:rPr>
        <w:t>/</w:t>
      </w:r>
      <w:r w:rsidR="00CB6A84" w:rsidRPr="00082902">
        <w:rPr>
          <w:rFonts w:ascii="Arial" w:eastAsia="Arial" w:hAnsi="Arial" w:cs="Arial"/>
          <w:b/>
          <w:sz w:val="20"/>
          <w:szCs w:val="20"/>
        </w:rPr>
        <w:t>22</w:t>
      </w:r>
      <w:r w:rsidRPr="00082902">
        <w:rPr>
          <w:rFonts w:ascii="Arial" w:eastAsia="Arial" w:hAnsi="Arial" w:cs="Arial"/>
          <w:b/>
          <w:sz w:val="20"/>
          <w:szCs w:val="20"/>
        </w:rPr>
        <w:t xml:space="preserve">) </w:t>
      </w:r>
      <w:r w:rsidR="0058425B" w:rsidRPr="00082902">
        <w:rPr>
          <w:rFonts w:ascii="Arial" w:eastAsia="Arial" w:hAnsi="Arial" w:cs="Arial"/>
          <w:b/>
          <w:sz w:val="20"/>
          <w:szCs w:val="20"/>
        </w:rPr>
        <w:t>-</w:t>
      </w:r>
      <w:r w:rsidRPr="00082902">
        <w:rPr>
          <w:rFonts w:ascii="Arial" w:eastAsia="Arial" w:hAnsi="Arial" w:cs="Arial"/>
          <w:b/>
          <w:sz w:val="20"/>
          <w:szCs w:val="20"/>
        </w:rPr>
        <w:t xml:space="preserve"> </w:t>
      </w:r>
      <w:r w:rsidRPr="00082902">
        <w:rPr>
          <w:rFonts w:ascii="Arial" w:eastAsia="Arial" w:hAnsi="Arial" w:cs="Arial"/>
          <w:bCs/>
          <w:sz w:val="20"/>
          <w:szCs w:val="20"/>
        </w:rPr>
        <w:t>Protection</w:t>
      </w:r>
      <w:r w:rsidR="0058425B" w:rsidRPr="00082902">
        <w:rPr>
          <w:rFonts w:ascii="Arial" w:eastAsia="Arial" w:hAnsi="Arial" w:cs="Arial"/>
          <w:bCs/>
          <w:sz w:val="20"/>
          <w:szCs w:val="20"/>
        </w:rPr>
        <w:t xml:space="preserve"> of</w:t>
      </w:r>
      <w:r w:rsidRPr="00082902">
        <w:rPr>
          <w:rFonts w:ascii="Arial" w:eastAsia="Arial" w:hAnsi="Arial" w:cs="Arial"/>
          <w:bCs/>
          <w:sz w:val="20"/>
          <w:szCs w:val="20"/>
        </w:rPr>
        <w:t xml:space="preserve"> Personal Data</w:t>
      </w:r>
      <w:r w:rsidR="0058425B" w:rsidRPr="00082902">
        <w:rPr>
          <w:rFonts w:ascii="Arial" w:eastAsia="Arial" w:hAnsi="Arial" w:cs="Arial"/>
          <w:bCs/>
          <w:sz w:val="20"/>
          <w:szCs w:val="20"/>
        </w:rPr>
        <w:t xml:space="preserve"> (where Personal Data is not being processed on behalf of the Authority)</w:t>
      </w:r>
      <w:r w:rsidR="001B750D" w:rsidRPr="00082902">
        <w:rPr>
          <w:rFonts w:ascii="Arial" w:eastAsia="Arial" w:hAnsi="Arial" w:cs="Arial"/>
          <w:sz w:val="20"/>
          <w:szCs w:val="20"/>
          <w:highlight w:val="yellow"/>
        </w:rPr>
        <w:br/>
      </w:r>
      <w:r w:rsidR="0034771B" w:rsidRPr="00082902">
        <w:rPr>
          <w:rFonts w:ascii="Arial" w:eastAsia="Arial" w:hAnsi="Arial" w:cs="Arial"/>
          <w:sz w:val="20"/>
          <w:szCs w:val="20"/>
          <w:highlight w:val="yellow"/>
        </w:rPr>
        <w:br/>
      </w:r>
    </w:p>
    <w:p w14:paraId="4025057C" w14:textId="051767C7" w:rsidR="0034771B" w:rsidRPr="00082902" w:rsidRDefault="00BB776F" w:rsidP="0034771B">
      <w:pPr>
        <w:spacing w:before="1" w:line="231" w:lineRule="exact"/>
        <w:textAlignment w:val="baseline"/>
        <w:rPr>
          <w:rFonts w:ascii="Arial" w:eastAsia="Arial" w:hAnsi="Arial" w:cs="Arial"/>
          <w:b/>
          <w:sz w:val="20"/>
          <w:szCs w:val="20"/>
          <w:u w:val="single"/>
        </w:rPr>
      </w:pPr>
      <w:r w:rsidRPr="00082902">
        <w:rPr>
          <w:rFonts w:ascii="Arial" w:eastAsia="Arial" w:hAnsi="Arial" w:cs="Arial"/>
          <w:b/>
          <w:sz w:val="20"/>
          <w:szCs w:val="20"/>
          <w:u w:val="single"/>
        </w:rPr>
        <w:t>INTELLECTUAL PROPERTY RIGHTS</w:t>
      </w:r>
    </w:p>
    <w:p w14:paraId="6DE643DB" w14:textId="67138FB9" w:rsidR="00B30433" w:rsidRPr="00082902" w:rsidRDefault="00B30433" w:rsidP="00B30433">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 xml:space="preserve">DEFCON 14 (Edn </w:t>
      </w:r>
      <w:r w:rsidR="008E56E0" w:rsidRPr="00082902">
        <w:rPr>
          <w:rFonts w:ascii="Arial" w:eastAsia="Arial" w:hAnsi="Arial" w:cs="Arial"/>
          <w:b/>
          <w:sz w:val="20"/>
          <w:szCs w:val="20"/>
        </w:rPr>
        <w:t>11</w:t>
      </w:r>
      <w:r w:rsidR="005414C2" w:rsidRPr="00082902">
        <w:rPr>
          <w:rFonts w:ascii="Arial" w:eastAsia="Arial" w:hAnsi="Arial" w:cs="Arial"/>
          <w:b/>
          <w:sz w:val="20"/>
          <w:szCs w:val="20"/>
        </w:rPr>
        <w:t>/</w:t>
      </w:r>
      <w:r w:rsidR="008E56E0" w:rsidRPr="00082902">
        <w:rPr>
          <w:rFonts w:ascii="Arial" w:eastAsia="Arial" w:hAnsi="Arial" w:cs="Arial"/>
          <w:b/>
          <w:sz w:val="20"/>
          <w:szCs w:val="20"/>
        </w:rPr>
        <w:t>05</w:t>
      </w:r>
      <w:r w:rsidRPr="00082902">
        <w:rPr>
          <w:rFonts w:ascii="Arial" w:eastAsia="Arial" w:hAnsi="Arial" w:cs="Arial"/>
          <w:b/>
          <w:sz w:val="20"/>
          <w:szCs w:val="20"/>
        </w:rPr>
        <w:t>)</w:t>
      </w:r>
      <w:r w:rsidRPr="00082902">
        <w:rPr>
          <w:rFonts w:ascii="Arial" w:eastAsia="Arial" w:hAnsi="Arial" w:cs="Arial"/>
          <w:sz w:val="20"/>
          <w:szCs w:val="20"/>
        </w:rPr>
        <w:t xml:space="preserve"> </w:t>
      </w:r>
      <w:r w:rsidR="00942564" w:rsidRPr="00082902">
        <w:rPr>
          <w:rFonts w:ascii="Arial" w:eastAsia="Arial" w:hAnsi="Arial" w:cs="Arial"/>
          <w:sz w:val="20"/>
          <w:szCs w:val="20"/>
        </w:rPr>
        <w:t>-</w:t>
      </w:r>
      <w:r w:rsidRPr="00082902">
        <w:rPr>
          <w:rFonts w:ascii="Arial" w:eastAsia="Arial" w:hAnsi="Arial" w:cs="Arial"/>
          <w:sz w:val="20"/>
          <w:szCs w:val="20"/>
        </w:rPr>
        <w:t xml:space="preserve"> Inventions and Design Crown Rights and Ownership of Patents and Registered Designs</w:t>
      </w:r>
    </w:p>
    <w:p w14:paraId="57A221CF" w14:textId="0EAED7C7" w:rsidR="00517CEB" w:rsidRPr="00082902" w:rsidRDefault="00517CEB" w:rsidP="00517CEB">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 xml:space="preserve">DEFCON 16 (Edn </w:t>
      </w:r>
      <w:r w:rsidR="008E56E0" w:rsidRPr="00082902">
        <w:rPr>
          <w:rFonts w:ascii="Arial" w:eastAsia="Arial" w:hAnsi="Arial" w:cs="Arial"/>
          <w:b/>
          <w:sz w:val="20"/>
          <w:szCs w:val="20"/>
        </w:rPr>
        <w:t>10</w:t>
      </w:r>
      <w:r w:rsidRPr="00082902">
        <w:rPr>
          <w:rFonts w:ascii="Arial" w:eastAsia="Arial" w:hAnsi="Arial" w:cs="Arial"/>
          <w:b/>
          <w:sz w:val="20"/>
          <w:szCs w:val="20"/>
        </w:rPr>
        <w:t>/</w:t>
      </w:r>
      <w:r w:rsidR="008E56E0" w:rsidRPr="00082902">
        <w:rPr>
          <w:rFonts w:ascii="Arial" w:eastAsia="Arial" w:hAnsi="Arial" w:cs="Arial"/>
          <w:b/>
          <w:sz w:val="20"/>
          <w:szCs w:val="20"/>
        </w:rPr>
        <w:t>04</w:t>
      </w:r>
      <w:r w:rsidRPr="00082902">
        <w:rPr>
          <w:rFonts w:ascii="Arial" w:eastAsia="Arial" w:hAnsi="Arial" w:cs="Arial"/>
          <w:b/>
          <w:sz w:val="20"/>
          <w:szCs w:val="20"/>
        </w:rPr>
        <w:t>)</w:t>
      </w:r>
      <w:r w:rsidRPr="00082902">
        <w:rPr>
          <w:rFonts w:ascii="Arial" w:eastAsia="Arial" w:hAnsi="Arial" w:cs="Arial"/>
          <w:sz w:val="20"/>
          <w:szCs w:val="20"/>
        </w:rPr>
        <w:t xml:space="preserve"> </w:t>
      </w:r>
      <w:r w:rsidR="00B30433" w:rsidRPr="00082902">
        <w:rPr>
          <w:rFonts w:ascii="Arial" w:eastAsia="Arial" w:hAnsi="Arial" w:cs="Arial"/>
          <w:sz w:val="20"/>
          <w:szCs w:val="20"/>
        </w:rPr>
        <w:t>-</w:t>
      </w:r>
      <w:r w:rsidRPr="00082902">
        <w:rPr>
          <w:rFonts w:ascii="Arial" w:eastAsia="Arial" w:hAnsi="Arial" w:cs="Arial"/>
          <w:sz w:val="20"/>
          <w:szCs w:val="20"/>
        </w:rPr>
        <w:t xml:space="preserve"> Repair and Maintenance Information</w:t>
      </w:r>
    </w:p>
    <w:p w14:paraId="328BF574" w14:textId="03D173A8" w:rsidR="00517CEB" w:rsidRPr="00082902" w:rsidRDefault="00517CEB" w:rsidP="00517CEB">
      <w:pPr>
        <w:spacing w:before="101" w:line="230" w:lineRule="exact"/>
        <w:textAlignment w:val="baseline"/>
        <w:rPr>
          <w:rFonts w:ascii="Arial" w:eastAsia="Arial" w:hAnsi="Arial" w:cs="Arial"/>
          <w:b/>
          <w:sz w:val="20"/>
          <w:szCs w:val="20"/>
        </w:rPr>
      </w:pPr>
      <w:r w:rsidRPr="00082902">
        <w:rPr>
          <w:rFonts w:ascii="Arial" w:eastAsia="Arial" w:hAnsi="Arial" w:cs="Arial"/>
          <w:b/>
          <w:sz w:val="20"/>
          <w:szCs w:val="20"/>
        </w:rPr>
        <w:t xml:space="preserve">DEFCON 21 (Edn </w:t>
      </w:r>
      <w:r w:rsidR="008E56E0" w:rsidRPr="00082902">
        <w:rPr>
          <w:rFonts w:ascii="Arial" w:eastAsia="Arial" w:hAnsi="Arial" w:cs="Arial"/>
          <w:b/>
          <w:sz w:val="20"/>
          <w:szCs w:val="20"/>
        </w:rPr>
        <w:t>10</w:t>
      </w:r>
      <w:r w:rsidR="00207C56" w:rsidRPr="00082902">
        <w:rPr>
          <w:rFonts w:ascii="Arial" w:eastAsia="Arial" w:hAnsi="Arial" w:cs="Arial"/>
          <w:b/>
          <w:sz w:val="20"/>
          <w:szCs w:val="20"/>
        </w:rPr>
        <w:t>/</w:t>
      </w:r>
      <w:r w:rsidR="008E56E0" w:rsidRPr="00082902">
        <w:rPr>
          <w:rFonts w:ascii="Arial" w:eastAsia="Arial" w:hAnsi="Arial" w:cs="Arial"/>
          <w:b/>
          <w:sz w:val="20"/>
          <w:szCs w:val="20"/>
        </w:rPr>
        <w:t>04</w:t>
      </w:r>
      <w:r w:rsidRPr="00082902">
        <w:rPr>
          <w:rFonts w:ascii="Arial" w:eastAsia="Arial" w:hAnsi="Arial" w:cs="Arial"/>
          <w:b/>
          <w:sz w:val="20"/>
          <w:szCs w:val="20"/>
        </w:rPr>
        <w:t>)</w:t>
      </w:r>
      <w:r w:rsidRPr="00082902">
        <w:rPr>
          <w:rFonts w:ascii="Arial" w:eastAsia="Arial" w:hAnsi="Arial" w:cs="Arial"/>
          <w:sz w:val="20"/>
          <w:szCs w:val="20"/>
        </w:rPr>
        <w:t xml:space="preserve"> </w:t>
      </w:r>
      <w:r w:rsidR="00B30433" w:rsidRPr="00082902">
        <w:rPr>
          <w:rFonts w:ascii="Arial" w:eastAsia="Arial" w:hAnsi="Arial" w:cs="Arial"/>
          <w:sz w:val="20"/>
          <w:szCs w:val="20"/>
        </w:rPr>
        <w:t>-</w:t>
      </w:r>
      <w:r w:rsidRPr="00082902">
        <w:rPr>
          <w:rFonts w:ascii="Arial" w:eastAsia="Arial" w:hAnsi="Arial" w:cs="Arial"/>
          <w:sz w:val="20"/>
          <w:szCs w:val="20"/>
        </w:rPr>
        <w:t xml:space="preserve"> Retention of Records</w:t>
      </w:r>
    </w:p>
    <w:p w14:paraId="1B2E574B" w14:textId="7FFC114E" w:rsidR="00517CEB" w:rsidRPr="00082902" w:rsidRDefault="00517CEB" w:rsidP="00517CEB">
      <w:pPr>
        <w:spacing w:before="101" w:line="230" w:lineRule="exact"/>
        <w:textAlignment w:val="baseline"/>
        <w:rPr>
          <w:rFonts w:ascii="Arial" w:eastAsia="Arial" w:hAnsi="Arial" w:cs="Arial"/>
          <w:b/>
          <w:sz w:val="20"/>
          <w:szCs w:val="20"/>
        </w:rPr>
      </w:pPr>
      <w:r w:rsidRPr="00082902">
        <w:rPr>
          <w:rFonts w:ascii="Arial" w:eastAsia="Arial" w:hAnsi="Arial" w:cs="Arial"/>
          <w:b/>
          <w:sz w:val="20"/>
          <w:szCs w:val="20"/>
        </w:rPr>
        <w:t xml:space="preserve">DEFCON 90 (Edn </w:t>
      </w:r>
      <w:r w:rsidR="008E56E0" w:rsidRPr="00082902">
        <w:rPr>
          <w:rFonts w:ascii="Arial" w:eastAsia="Arial" w:hAnsi="Arial" w:cs="Arial"/>
          <w:b/>
          <w:sz w:val="20"/>
          <w:szCs w:val="20"/>
        </w:rPr>
        <w:t>11</w:t>
      </w:r>
      <w:r w:rsidRPr="00082902">
        <w:rPr>
          <w:rFonts w:ascii="Arial" w:eastAsia="Arial" w:hAnsi="Arial" w:cs="Arial"/>
          <w:b/>
          <w:sz w:val="20"/>
          <w:szCs w:val="20"/>
        </w:rPr>
        <w:t>/</w:t>
      </w:r>
      <w:r w:rsidR="008E56E0" w:rsidRPr="00082902">
        <w:rPr>
          <w:rFonts w:ascii="Arial" w:eastAsia="Arial" w:hAnsi="Arial" w:cs="Arial"/>
          <w:b/>
          <w:sz w:val="20"/>
          <w:szCs w:val="20"/>
        </w:rPr>
        <w:t>06</w:t>
      </w:r>
      <w:r w:rsidRPr="00082902">
        <w:rPr>
          <w:rFonts w:ascii="Arial" w:eastAsia="Arial" w:hAnsi="Arial" w:cs="Arial"/>
          <w:b/>
          <w:sz w:val="20"/>
          <w:szCs w:val="20"/>
        </w:rPr>
        <w:t xml:space="preserve">) </w:t>
      </w:r>
      <w:r w:rsidR="00B30433" w:rsidRPr="00082902">
        <w:rPr>
          <w:rFonts w:ascii="Arial" w:eastAsia="Arial" w:hAnsi="Arial" w:cs="Arial"/>
          <w:b/>
          <w:sz w:val="20"/>
          <w:szCs w:val="20"/>
        </w:rPr>
        <w:t>-</w:t>
      </w:r>
      <w:r w:rsidRPr="00082902">
        <w:rPr>
          <w:rFonts w:ascii="Arial" w:eastAsia="Arial" w:hAnsi="Arial" w:cs="Arial"/>
          <w:b/>
          <w:sz w:val="20"/>
          <w:szCs w:val="20"/>
        </w:rPr>
        <w:t xml:space="preserve"> </w:t>
      </w:r>
      <w:r w:rsidRPr="00082902">
        <w:rPr>
          <w:rFonts w:ascii="Arial" w:eastAsia="Arial" w:hAnsi="Arial" w:cs="Arial"/>
          <w:sz w:val="20"/>
          <w:szCs w:val="20"/>
        </w:rPr>
        <w:t>Copyright</w:t>
      </w:r>
    </w:p>
    <w:p w14:paraId="5BD799BB" w14:textId="31B35C32" w:rsidR="00517CEB" w:rsidRPr="00082902" w:rsidRDefault="00517CEB" w:rsidP="00517CEB">
      <w:pPr>
        <w:spacing w:before="101" w:line="230" w:lineRule="exact"/>
        <w:textAlignment w:val="baseline"/>
        <w:rPr>
          <w:rFonts w:ascii="Arial" w:eastAsia="Arial" w:hAnsi="Arial" w:cs="Arial"/>
          <w:b/>
          <w:sz w:val="20"/>
          <w:szCs w:val="20"/>
        </w:rPr>
      </w:pPr>
      <w:r w:rsidRPr="00082902">
        <w:rPr>
          <w:rFonts w:ascii="Arial" w:eastAsia="Arial" w:hAnsi="Arial" w:cs="Arial"/>
          <w:b/>
          <w:sz w:val="20"/>
          <w:szCs w:val="20"/>
        </w:rPr>
        <w:t xml:space="preserve">DEFCON 91 (Edn </w:t>
      </w:r>
      <w:r w:rsidR="008E56E0" w:rsidRPr="00082902">
        <w:rPr>
          <w:rFonts w:ascii="Arial" w:eastAsia="Arial" w:hAnsi="Arial" w:cs="Arial"/>
          <w:b/>
          <w:sz w:val="20"/>
          <w:szCs w:val="20"/>
        </w:rPr>
        <w:t>11</w:t>
      </w:r>
      <w:r w:rsidRPr="00082902">
        <w:rPr>
          <w:rFonts w:ascii="Arial" w:eastAsia="Arial" w:hAnsi="Arial" w:cs="Arial"/>
          <w:b/>
          <w:sz w:val="20"/>
          <w:szCs w:val="20"/>
        </w:rPr>
        <w:t>/</w:t>
      </w:r>
      <w:r w:rsidR="008E56E0" w:rsidRPr="00082902">
        <w:rPr>
          <w:rFonts w:ascii="Arial" w:eastAsia="Arial" w:hAnsi="Arial" w:cs="Arial"/>
          <w:b/>
          <w:sz w:val="20"/>
          <w:szCs w:val="20"/>
        </w:rPr>
        <w:t>06</w:t>
      </w:r>
      <w:r w:rsidRPr="00082902">
        <w:rPr>
          <w:rFonts w:ascii="Arial" w:eastAsia="Arial" w:hAnsi="Arial" w:cs="Arial"/>
          <w:b/>
          <w:sz w:val="20"/>
          <w:szCs w:val="20"/>
        </w:rPr>
        <w:t xml:space="preserve">) </w:t>
      </w:r>
      <w:r w:rsidR="00B30433" w:rsidRPr="00082902">
        <w:rPr>
          <w:rFonts w:ascii="Arial" w:eastAsia="Arial" w:hAnsi="Arial" w:cs="Arial"/>
          <w:b/>
          <w:sz w:val="20"/>
          <w:szCs w:val="20"/>
        </w:rPr>
        <w:t>-</w:t>
      </w:r>
      <w:r w:rsidRPr="00082902">
        <w:rPr>
          <w:rFonts w:ascii="Arial" w:eastAsia="Arial" w:hAnsi="Arial" w:cs="Arial"/>
          <w:b/>
          <w:sz w:val="20"/>
          <w:szCs w:val="20"/>
        </w:rPr>
        <w:t xml:space="preserve"> </w:t>
      </w:r>
      <w:r w:rsidRPr="00082902">
        <w:rPr>
          <w:rFonts w:ascii="Arial" w:eastAsia="Arial" w:hAnsi="Arial" w:cs="Arial"/>
          <w:sz w:val="20"/>
          <w:szCs w:val="20"/>
        </w:rPr>
        <w:t>Intellectual Property Rights in Software</w:t>
      </w:r>
    </w:p>
    <w:p w14:paraId="04EDECF5" w14:textId="77777777" w:rsidR="00441484" w:rsidRPr="00082902" w:rsidRDefault="00BB776F" w:rsidP="00BB776F">
      <w:pPr>
        <w:spacing w:line="199" w:lineRule="exact"/>
        <w:jc w:val="both"/>
        <w:textAlignment w:val="baseline"/>
        <w:rPr>
          <w:rFonts w:ascii="Arial" w:eastAsia="Arial" w:hAnsi="Arial" w:cs="Arial"/>
          <w:b/>
          <w:sz w:val="20"/>
          <w:szCs w:val="20"/>
          <w:highlight w:val="yellow"/>
          <w:u w:val="single"/>
        </w:rPr>
      </w:pPr>
      <w:r w:rsidRPr="00082902">
        <w:rPr>
          <w:rFonts w:ascii="Arial" w:eastAsia="Arial" w:hAnsi="Arial" w:cs="Arial"/>
          <w:b/>
          <w:sz w:val="20"/>
          <w:szCs w:val="20"/>
          <w:highlight w:val="yellow"/>
        </w:rPr>
        <w:br/>
      </w:r>
    </w:p>
    <w:p w14:paraId="0229246E" w14:textId="6D1E6D36" w:rsidR="00BB776F" w:rsidRPr="00082902" w:rsidRDefault="00BB776F" w:rsidP="00BB776F">
      <w:pPr>
        <w:spacing w:line="199" w:lineRule="exact"/>
        <w:jc w:val="both"/>
        <w:textAlignment w:val="baseline"/>
        <w:rPr>
          <w:rFonts w:ascii="Arial" w:eastAsia="Arial" w:hAnsi="Arial" w:cs="Arial"/>
          <w:b/>
          <w:sz w:val="20"/>
          <w:szCs w:val="20"/>
          <w:u w:val="single"/>
        </w:rPr>
      </w:pPr>
      <w:r w:rsidRPr="00082902">
        <w:rPr>
          <w:rFonts w:ascii="Arial" w:eastAsia="Arial" w:hAnsi="Arial" w:cs="Arial"/>
          <w:b/>
          <w:sz w:val="20"/>
          <w:szCs w:val="20"/>
          <w:u w:val="single"/>
        </w:rPr>
        <w:t xml:space="preserve">SPECIAL INDEMNITY </w:t>
      </w:r>
      <w:r w:rsidR="00021574" w:rsidRPr="00082902">
        <w:rPr>
          <w:rFonts w:ascii="Arial" w:eastAsia="Arial" w:hAnsi="Arial" w:cs="Arial"/>
          <w:b/>
          <w:sz w:val="20"/>
          <w:szCs w:val="20"/>
          <w:u w:val="single"/>
        </w:rPr>
        <w:t>CONDITION</w:t>
      </w:r>
      <w:r w:rsidRPr="00082902">
        <w:rPr>
          <w:rFonts w:ascii="Arial" w:eastAsia="Arial" w:hAnsi="Arial" w:cs="Arial"/>
          <w:b/>
          <w:sz w:val="20"/>
          <w:szCs w:val="20"/>
          <w:u w:val="single"/>
        </w:rPr>
        <w:t>S</w:t>
      </w:r>
    </w:p>
    <w:p w14:paraId="7F674887" w14:textId="3940F71E" w:rsidR="00766611" w:rsidRPr="00082902" w:rsidRDefault="00012EBC" w:rsidP="006012DE">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 xml:space="preserve">DEFCON </w:t>
      </w:r>
      <w:r w:rsidR="00BB776F" w:rsidRPr="00082902">
        <w:rPr>
          <w:rFonts w:ascii="Arial" w:eastAsia="Arial" w:hAnsi="Arial" w:cs="Arial"/>
          <w:b/>
          <w:sz w:val="20"/>
          <w:szCs w:val="20"/>
        </w:rPr>
        <w:t xml:space="preserve">76 (SC2) (Edn </w:t>
      </w:r>
      <w:r w:rsidR="00EA17DE" w:rsidRPr="00082902">
        <w:rPr>
          <w:rFonts w:ascii="Arial" w:eastAsia="Arial" w:hAnsi="Arial" w:cs="Arial"/>
          <w:b/>
          <w:sz w:val="20"/>
          <w:szCs w:val="20"/>
        </w:rPr>
        <w:t>0</w:t>
      </w:r>
      <w:r w:rsidR="00CB6A84" w:rsidRPr="00082902">
        <w:rPr>
          <w:rFonts w:ascii="Arial" w:eastAsia="Arial" w:hAnsi="Arial" w:cs="Arial"/>
          <w:b/>
          <w:sz w:val="20"/>
          <w:szCs w:val="20"/>
        </w:rPr>
        <w:t>2</w:t>
      </w:r>
      <w:r w:rsidR="00BB776F" w:rsidRPr="00082902">
        <w:rPr>
          <w:rFonts w:ascii="Arial" w:eastAsia="Arial" w:hAnsi="Arial" w:cs="Arial"/>
          <w:b/>
          <w:sz w:val="20"/>
          <w:szCs w:val="20"/>
        </w:rPr>
        <w:t>/</w:t>
      </w:r>
      <w:r w:rsidR="00EA17DE" w:rsidRPr="00082902">
        <w:rPr>
          <w:rFonts w:ascii="Arial" w:eastAsia="Arial" w:hAnsi="Arial" w:cs="Arial"/>
          <w:b/>
          <w:sz w:val="20"/>
          <w:szCs w:val="20"/>
        </w:rPr>
        <w:t>2</w:t>
      </w:r>
      <w:r w:rsidR="00CB6A84" w:rsidRPr="00082902">
        <w:rPr>
          <w:rFonts w:ascii="Arial" w:eastAsia="Arial" w:hAnsi="Arial" w:cs="Arial"/>
          <w:b/>
          <w:sz w:val="20"/>
          <w:szCs w:val="20"/>
        </w:rPr>
        <w:t>2</w:t>
      </w:r>
      <w:r w:rsidR="00BB776F" w:rsidRPr="00082902">
        <w:rPr>
          <w:rFonts w:ascii="Arial" w:eastAsia="Arial" w:hAnsi="Arial" w:cs="Arial"/>
          <w:b/>
          <w:sz w:val="20"/>
          <w:szCs w:val="20"/>
        </w:rPr>
        <w:t xml:space="preserve">) </w:t>
      </w:r>
      <w:r w:rsidR="00B30433" w:rsidRPr="00082902">
        <w:rPr>
          <w:rFonts w:ascii="Arial" w:eastAsia="Arial" w:hAnsi="Arial" w:cs="Arial"/>
          <w:sz w:val="20"/>
          <w:szCs w:val="20"/>
        </w:rPr>
        <w:t>-</w:t>
      </w:r>
      <w:r w:rsidR="000A35BB" w:rsidRPr="00082902">
        <w:rPr>
          <w:rFonts w:ascii="Arial" w:eastAsia="Arial" w:hAnsi="Arial" w:cs="Arial"/>
          <w:sz w:val="20"/>
          <w:szCs w:val="20"/>
        </w:rPr>
        <w:t xml:space="preserve"> </w:t>
      </w:r>
      <w:r w:rsidR="00BB776F" w:rsidRPr="00082902">
        <w:rPr>
          <w:rFonts w:ascii="Arial" w:eastAsia="Arial" w:hAnsi="Arial" w:cs="Arial"/>
          <w:sz w:val="20"/>
          <w:szCs w:val="20"/>
        </w:rPr>
        <w:t>Contractor's Personnel at Government Establishments</w:t>
      </w:r>
    </w:p>
    <w:p w14:paraId="30CCB3FD" w14:textId="66010DA2" w:rsidR="001C3C50" w:rsidRPr="00082902" w:rsidRDefault="001C3C50" w:rsidP="006012DE">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 xml:space="preserve">DEFCON 82 (SC2) (Edn </w:t>
      </w:r>
      <w:r w:rsidR="00D040AB" w:rsidRPr="00082902">
        <w:rPr>
          <w:rFonts w:ascii="Arial" w:eastAsia="Arial" w:hAnsi="Arial" w:cs="Arial"/>
          <w:b/>
          <w:sz w:val="20"/>
          <w:szCs w:val="20"/>
        </w:rPr>
        <w:t>06</w:t>
      </w:r>
      <w:r w:rsidRPr="00082902">
        <w:rPr>
          <w:rFonts w:ascii="Arial" w:eastAsia="Arial" w:hAnsi="Arial" w:cs="Arial"/>
          <w:b/>
          <w:sz w:val="20"/>
          <w:szCs w:val="20"/>
        </w:rPr>
        <w:t>/</w:t>
      </w:r>
      <w:r w:rsidR="00D040AB" w:rsidRPr="00082902">
        <w:rPr>
          <w:rFonts w:ascii="Arial" w:eastAsia="Arial" w:hAnsi="Arial" w:cs="Arial"/>
          <w:b/>
          <w:sz w:val="20"/>
          <w:szCs w:val="20"/>
        </w:rPr>
        <w:t>21</w:t>
      </w:r>
      <w:r w:rsidRPr="00082902">
        <w:rPr>
          <w:rFonts w:ascii="Arial" w:eastAsia="Arial" w:hAnsi="Arial" w:cs="Arial"/>
          <w:b/>
          <w:sz w:val="20"/>
          <w:szCs w:val="20"/>
        </w:rPr>
        <w:t xml:space="preserve">) </w:t>
      </w:r>
      <w:r w:rsidRPr="00082902">
        <w:rPr>
          <w:rFonts w:ascii="Arial" w:eastAsia="Arial" w:hAnsi="Arial" w:cs="Arial"/>
          <w:bCs/>
          <w:sz w:val="20"/>
          <w:szCs w:val="20"/>
        </w:rPr>
        <w:t>- Special Procedure For Initial Spares</w:t>
      </w:r>
    </w:p>
    <w:p w14:paraId="3C550A28" w14:textId="790F6FA6" w:rsidR="00441484" w:rsidRPr="00082902" w:rsidRDefault="00441484" w:rsidP="00441484">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DEFCON 601 (SC</w:t>
      </w:r>
      <w:r w:rsidR="001C3C50" w:rsidRPr="00082902">
        <w:rPr>
          <w:rFonts w:ascii="Arial" w:eastAsia="Arial" w:hAnsi="Arial" w:cs="Arial"/>
          <w:b/>
          <w:sz w:val="20"/>
          <w:szCs w:val="20"/>
        </w:rPr>
        <w:t>2</w:t>
      </w:r>
      <w:r w:rsidRPr="00082902">
        <w:rPr>
          <w:rFonts w:ascii="Arial" w:eastAsia="Arial" w:hAnsi="Arial" w:cs="Arial"/>
          <w:b/>
          <w:sz w:val="20"/>
          <w:szCs w:val="20"/>
        </w:rPr>
        <w:t>) (Edn 0</w:t>
      </w:r>
      <w:r w:rsidR="00D10309" w:rsidRPr="00082902">
        <w:rPr>
          <w:rFonts w:ascii="Arial" w:eastAsia="Arial" w:hAnsi="Arial" w:cs="Arial"/>
          <w:b/>
          <w:sz w:val="20"/>
          <w:szCs w:val="20"/>
        </w:rPr>
        <w:t>3</w:t>
      </w:r>
      <w:r w:rsidRPr="00082902">
        <w:rPr>
          <w:rFonts w:ascii="Arial" w:eastAsia="Arial" w:hAnsi="Arial" w:cs="Arial"/>
          <w:b/>
          <w:sz w:val="20"/>
          <w:szCs w:val="20"/>
        </w:rPr>
        <w:t>/</w:t>
      </w:r>
      <w:r w:rsidR="00D10309" w:rsidRPr="00082902">
        <w:rPr>
          <w:rFonts w:ascii="Arial" w:eastAsia="Arial" w:hAnsi="Arial" w:cs="Arial"/>
          <w:b/>
          <w:sz w:val="20"/>
          <w:szCs w:val="20"/>
        </w:rPr>
        <w:t>15</w:t>
      </w:r>
      <w:r w:rsidRPr="00082902">
        <w:rPr>
          <w:rFonts w:ascii="Arial" w:eastAsia="Arial" w:hAnsi="Arial" w:cs="Arial"/>
          <w:b/>
          <w:sz w:val="20"/>
          <w:szCs w:val="20"/>
        </w:rPr>
        <w:t xml:space="preserve">) </w:t>
      </w:r>
      <w:r w:rsidR="00B30433" w:rsidRPr="00082902">
        <w:rPr>
          <w:rFonts w:ascii="Arial" w:eastAsia="Arial" w:hAnsi="Arial" w:cs="Arial"/>
          <w:b/>
          <w:sz w:val="20"/>
          <w:szCs w:val="20"/>
        </w:rPr>
        <w:t>-</w:t>
      </w:r>
      <w:r w:rsidRPr="00082902">
        <w:rPr>
          <w:rFonts w:ascii="Arial" w:eastAsia="Arial" w:hAnsi="Arial" w:cs="Arial"/>
          <w:b/>
          <w:sz w:val="20"/>
          <w:szCs w:val="20"/>
        </w:rPr>
        <w:t xml:space="preserve"> </w:t>
      </w:r>
      <w:r w:rsidRPr="00082902">
        <w:rPr>
          <w:rFonts w:ascii="Arial" w:eastAsia="Arial" w:hAnsi="Arial" w:cs="Arial"/>
          <w:sz w:val="20"/>
          <w:szCs w:val="20"/>
        </w:rPr>
        <w:t>Redundant Material</w:t>
      </w:r>
    </w:p>
    <w:p w14:paraId="6D1D3411" w14:textId="5AA5D7E6" w:rsidR="001C3C50" w:rsidRPr="00082902" w:rsidRDefault="001C3C50" w:rsidP="00441484">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 xml:space="preserve">DEFCON 607 (Edn 05/08) </w:t>
      </w:r>
      <w:r w:rsidRPr="00082902">
        <w:rPr>
          <w:rFonts w:ascii="Arial" w:eastAsia="Arial" w:hAnsi="Arial" w:cs="Arial"/>
          <w:bCs/>
          <w:sz w:val="20"/>
          <w:szCs w:val="20"/>
        </w:rPr>
        <w:t>- Radio Transmissions</w:t>
      </w:r>
      <w:r w:rsidRPr="00082902">
        <w:rPr>
          <w:rFonts w:ascii="Arial" w:eastAsia="Arial" w:hAnsi="Arial" w:cs="Arial"/>
          <w:b/>
          <w:sz w:val="20"/>
          <w:szCs w:val="20"/>
        </w:rPr>
        <w:t xml:space="preserve">   </w:t>
      </w:r>
    </w:p>
    <w:p w14:paraId="56BAC7C2" w14:textId="6A19CA47" w:rsidR="00441484" w:rsidRPr="00082902" w:rsidRDefault="00441484" w:rsidP="00441484">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 xml:space="preserve">DEFCON 611 (SC2) (Edn 02/16) </w:t>
      </w:r>
      <w:r w:rsidR="001C3C50" w:rsidRPr="00082902">
        <w:rPr>
          <w:rFonts w:ascii="Arial" w:eastAsia="Arial" w:hAnsi="Arial" w:cs="Arial"/>
          <w:bCs/>
          <w:sz w:val="20"/>
          <w:szCs w:val="20"/>
        </w:rPr>
        <w:t>-</w:t>
      </w:r>
      <w:r w:rsidRPr="00082902">
        <w:rPr>
          <w:rFonts w:ascii="Arial" w:eastAsia="Arial" w:hAnsi="Arial" w:cs="Arial"/>
          <w:b/>
          <w:sz w:val="20"/>
          <w:szCs w:val="20"/>
        </w:rPr>
        <w:t xml:space="preserve"> </w:t>
      </w:r>
      <w:r w:rsidRPr="00082902">
        <w:rPr>
          <w:rFonts w:ascii="Arial" w:eastAsia="Arial" w:hAnsi="Arial" w:cs="Arial"/>
          <w:sz w:val="20"/>
          <w:szCs w:val="20"/>
        </w:rPr>
        <w:t>Issued Property</w:t>
      </w:r>
    </w:p>
    <w:p w14:paraId="65F66774" w14:textId="36C3AAE3" w:rsidR="00BB776F" w:rsidRPr="00082902" w:rsidRDefault="00BB776F" w:rsidP="006012DE">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 xml:space="preserve">DEFCON 658 (SC2) (Edn </w:t>
      </w:r>
      <w:r w:rsidR="00F535B5" w:rsidRPr="00082902">
        <w:rPr>
          <w:rFonts w:ascii="Arial" w:eastAsia="Arial" w:hAnsi="Arial" w:cs="Arial"/>
          <w:b/>
          <w:sz w:val="20"/>
          <w:szCs w:val="20"/>
        </w:rPr>
        <w:t>09</w:t>
      </w:r>
      <w:r w:rsidRPr="00082902">
        <w:rPr>
          <w:rFonts w:ascii="Arial" w:eastAsia="Arial" w:hAnsi="Arial" w:cs="Arial"/>
          <w:b/>
          <w:sz w:val="20"/>
          <w:szCs w:val="20"/>
        </w:rPr>
        <w:t>/</w:t>
      </w:r>
      <w:r w:rsidR="00F535B5" w:rsidRPr="00082902">
        <w:rPr>
          <w:rFonts w:ascii="Arial" w:eastAsia="Arial" w:hAnsi="Arial" w:cs="Arial"/>
          <w:b/>
          <w:sz w:val="20"/>
          <w:szCs w:val="20"/>
        </w:rPr>
        <w:t>21</w:t>
      </w:r>
      <w:r w:rsidRPr="00082902">
        <w:rPr>
          <w:rFonts w:ascii="Arial" w:eastAsia="Arial" w:hAnsi="Arial" w:cs="Arial"/>
          <w:b/>
          <w:sz w:val="20"/>
          <w:szCs w:val="20"/>
        </w:rPr>
        <w:t>)</w:t>
      </w:r>
      <w:r w:rsidRPr="00082902">
        <w:rPr>
          <w:rFonts w:ascii="Arial" w:eastAsia="Arial" w:hAnsi="Arial" w:cs="Arial"/>
          <w:sz w:val="20"/>
          <w:szCs w:val="20"/>
        </w:rPr>
        <w:t xml:space="preserve"> </w:t>
      </w:r>
      <w:r w:rsidR="00B30433" w:rsidRPr="00082902">
        <w:rPr>
          <w:rFonts w:ascii="Arial" w:eastAsia="Arial" w:hAnsi="Arial" w:cs="Arial"/>
          <w:sz w:val="20"/>
          <w:szCs w:val="20"/>
        </w:rPr>
        <w:t>-</w:t>
      </w:r>
      <w:r w:rsidRPr="00082902">
        <w:rPr>
          <w:rFonts w:ascii="Arial" w:eastAsia="Arial" w:hAnsi="Arial" w:cs="Arial"/>
          <w:sz w:val="20"/>
          <w:szCs w:val="20"/>
        </w:rPr>
        <w:t xml:space="preserve"> Cyber</w:t>
      </w:r>
      <w:r w:rsidR="00C930CE" w:rsidRPr="00082902">
        <w:rPr>
          <w:rFonts w:ascii="Arial" w:eastAsia="Arial" w:hAnsi="Arial" w:cs="Arial"/>
          <w:sz w:val="20"/>
          <w:szCs w:val="20"/>
        </w:rPr>
        <w:br/>
      </w:r>
    </w:p>
    <w:p w14:paraId="38EBB2BF" w14:textId="28E94ECB" w:rsidR="00C930CE" w:rsidRPr="00082902" w:rsidRDefault="00C930CE" w:rsidP="006012DE">
      <w:pPr>
        <w:ind w:left="1080"/>
        <w:rPr>
          <w:rFonts w:ascii="Arial" w:eastAsia="Arial" w:hAnsi="Arial" w:cs="Arial"/>
          <w:sz w:val="20"/>
          <w:szCs w:val="20"/>
        </w:rPr>
      </w:pPr>
      <w:r w:rsidRPr="00082902">
        <w:rPr>
          <w:rFonts w:ascii="Arial" w:eastAsia="Arial" w:hAnsi="Arial" w:cs="Arial"/>
          <w:sz w:val="20"/>
          <w:szCs w:val="20"/>
        </w:rPr>
        <w:t>Further to DE</w:t>
      </w:r>
      <w:r w:rsidR="000222D9" w:rsidRPr="00082902">
        <w:rPr>
          <w:rFonts w:ascii="Arial" w:eastAsia="Arial" w:hAnsi="Arial" w:cs="Arial"/>
          <w:sz w:val="20"/>
          <w:szCs w:val="20"/>
        </w:rPr>
        <w:t>F</w:t>
      </w:r>
      <w:r w:rsidRPr="00082902">
        <w:rPr>
          <w:rFonts w:ascii="Arial" w:eastAsia="Arial" w:hAnsi="Arial" w:cs="Arial"/>
          <w:sz w:val="20"/>
          <w:szCs w:val="20"/>
        </w:rPr>
        <w:t>CON 658, the Cyber Risk</w:t>
      </w:r>
      <w:r w:rsidR="003A5A02" w:rsidRPr="00082902">
        <w:rPr>
          <w:rFonts w:ascii="Arial" w:eastAsia="Arial" w:hAnsi="Arial" w:cs="Arial"/>
          <w:sz w:val="20"/>
          <w:szCs w:val="20"/>
        </w:rPr>
        <w:t xml:space="preserve"> </w:t>
      </w:r>
      <w:r w:rsidR="000222D9" w:rsidRPr="00082902">
        <w:rPr>
          <w:rFonts w:ascii="Arial" w:eastAsia="Arial" w:hAnsi="Arial" w:cs="Arial"/>
          <w:sz w:val="20"/>
          <w:szCs w:val="20"/>
        </w:rPr>
        <w:t xml:space="preserve">Profile </w:t>
      </w:r>
      <w:r w:rsidR="003A5A02" w:rsidRPr="00082902">
        <w:rPr>
          <w:rFonts w:ascii="Arial" w:eastAsia="Arial" w:hAnsi="Arial" w:cs="Arial"/>
          <w:sz w:val="20"/>
          <w:szCs w:val="20"/>
        </w:rPr>
        <w:t>of the Contract is ‘</w:t>
      </w:r>
      <w:r w:rsidRPr="00082902">
        <w:rPr>
          <w:rFonts w:ascii="Arial" w:eastAsia="Arial" w:hAnsi="Arial" w:cs="Arial"/>
          <w:b/>
          <w:sz w:val="20"/>
          <w:szCs w:val="20"/>
        </w:rPr>
        <w:t>LOW</w:t>
      </w:r>
      <w:r w:rsidRPr="00082902">
        <w:rPr>
          <w:rFonts w:ascii="Arial" w:eastAsia="Arial" w:hAnsi="Arial" w:cs="Arial"/>
          <w:sz w:val="20"/>
          <w:szCs w:val="20"/>
        </w:rPr>
        <w:t xml:space="preserve">’ as defined in DEFSTAN 05-138. </w:t>
      </w:r>
    </w:p>
    <w:p w14:paraId="5BFCB119" w14:textId="10D4EF11" w:rsidR="00FD577B" w:rsidRPr="00082902" w:rsidRDefault="00E84A65" w:rsidP="006832CD">
      <w:pPr>
        <w:spacing w:before="101" w:line="230" w:lineRule="exact"/>
        <w:ind w:left="1080"/>
        <w:textAlignment w:val="baseline"/>
        <w:rPr>
          <w:rFonts w:ascii="Arial" w:eastAsia="Arial" w:hAnsi="Arial" w:cs="Arial"/>
          <w:b/>
          <w:sz w:val="20"/>
          <w:szCs w:val="20"/>
        </w:rPr>
      </w:pPr>
      <w:r w:rsidRPr="00082902">
        <w:rPr>
          <w:rFonts w:ascii="Arial" w:eastAsia="Arial" w:hAnsi="Arial" w:cs="Arial"/>
          <w:sz w:val="20"/>
          <w:szCs w:val="20"/>
        </w:rPr>
        <w:t xml:space="preserve">The Cyber Security Risk Assessment </w:t>
      </w:r>
      <w:r w:rsidR="000222D9" w:rsidRPr="00082902">
        <w:rPr>
          <w:rFonts w:ascii="Arial" w:eastAsia="Arial" w:hAnsi="Arial" w:cs="Arial"/>
          <w:sz w:val="20"/>
          <w:szCs w:val="20"/>
        </w:rPr>
        <w:t>R</w:t>
      </w:r>
      <w:r w:rsidRPr="00082902">
        <w:rPr>
          <w:rFonts w:ascii="Arial" w:eastAsia="Arial" w:hAnsi="Arial" w:cs="Arial"/>
          <w:sz w:val="20"/>
          <w:szCs w:val="20"/>
        </w:rPr>
        <w:t xml:space="preserve">eference is </w:t>
      </w:r>
      <w:r w:rsidR="00B638EC" w:rsidRPr="00082902">
        <w:rPr>
          <w:rFonts w:ascii="Arial" w:eastAsia="Arial" w:hAnsi="Arial" w:cs="Arial"/>
          <w:b/>
          <w:sz w:val="20"/>
          <w:szCs w:val="20"/>
        </w:rPr>
        <w:t>RAR-WAZR6V6U</w:t>
      </w:r>
      <w:r w:rsidR="00BB776F" w:rsidRPr="00082902">
        <w:rPr>
          <w:rFonts w:ascii="Arial" w:eastAsia="Arial" w:hAnsi="Arial" w:cs="Arial"/>
          <w:sz w:val="20"/>
          <w:szCs w:val="20"/>
        </w:rPr>
        <w:br/>
      </w:r>
    </w:p>
    <w:p w14:paraId="77E9C655" w14:textId="4BE64548" w:rsidR="00766611" w:rsidRPr="00082902" w:rsidRDefault="00BB776F" w:rsidP="006012DE">
      <w:pPr>
        <w:spacing w:before="101" w:line="230" w:lineRule="exact"/>
        <w:textAlignment w:val="baseline"/>
        <w:rPr>
          <w:rFonts w:ascii="Arial" w:eastAsia="Arial" w:hAnsi="Arial" w:cs="Arial"/>
          <w:sz w:val="20"/>
          <w:szCs w:val="20"/>
          <w:highlight w:val="yellow"/>
        </w:rPr>
      </w:pPr>
      <w:r w:rsidRPr="00082902">
        <w:rPr>
          <w:rFonts w:ascii="Arial" w:eastAsia="Arial" w:hAnsi="Arial" w:cs="Arial"/>
          <w:b/>
          <w:sz w:val="20"/>
          <w:szCs w:val="20"/>
        </w:rPr>
        <w:t>DEFCON 660 (Edn 12/15)</w:t>
      </w:r>
      <w:r w:rsidRPr="00082902">
        <w:rPr>
          <w:rFonts w:ascii="Arial" w:eastAsia="Arial" w:hAnsi="Arial" w:cs="Arial"/>
          <w:sz w:val="20"/>
          <w:szCs w:val="20"/>
        </w:rPr>
        <w:t xml:space="preserve"> </w:t>
      </w:r>
      <w:r w:rsidR="00B30433" w:rsidRPr="00082902">
        <w:rPr>
          <w:rFonts w:ascii="Arial" w:eastAsia="Arial" w:hAnsi="Arial" w:cs="Arial"/>
          <w:sz w:val="20"/>
          <w:szCs w:val="20"/>
        </w:rPr>
        <w:t>-</w:t>
      </w:r>
      <w:r w:rsidRPr="00082902">
        <w:rPr>
          <w:rFonts w:ascii="Arial" w:eastAsia="Arial" w:hAnsi="Arial" w:cs="Arial"/>
          <w:sz w:val="20"/>
          <w:szCs w:val="20"/>
        </w:rPr>
        <w:t xml:space="preserve"> Official-Sensitive Security Requirements</w:t>
      </w:r>
    </w:p>
    <w:p w14:paraId="5E6AB38C" w14:textId="69B64B76" w:rsidR="00766611" w:rsidRPr="00082902" w:rsidRDefault="00BB776F" w:rsidP="006012DE">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DEFCON 694 (SC2) (Edn 0</w:t>
      </w:r>
      <w:r w:rsidR="006832CD" w:rsidRPr="00082902">
        <w:rPr>
          <w:rFonts w:ascii="Arial" w:eastAsia="Arial" w:hAnsi="Arial" w:cs="Arial"/>
          <w:b/>
          <w:sz w:val="20"/>
          <w:szCs w:val="20"/>
        </w:rPr>
        <w:t>7</w:t>
      </w:r>
      <w:r w:rsidRPr="00082902">
        <w:rPr>
          <w:rFonts w:ascii="Arial" w:eastAsia="Arial" w:hAnsi="Arial" w:cs="Arial"/>
          <w:b/>
          <w:sz w:val="20"/>
          <w:szCs w:val="20"/>
        </w:rPr>
        <w:t>/</w:t>
      </w:r>
      <w:r w:rsidR="00F535B5" w:rsidRPr="00082902">
        <w:rPr>
          <w:rFonts w:ascii="Arial" w:eastAsia="Arial" w:hAnsi="Arial" w:cs="Arial"/>
          <w:b/>
          <w:sz w:val="20"/>
          <w:szCs w:val="20"/>
        </w:rPr>
        <w:t>21</w:t>
      </w:r>
      <w:r w:rsidRPr="00082902">
        <w:rPr>
          <w:rFonts w:ascii="Arial" w:eastAsia="Arial" w:hAnsi="Arial" w:cs="Arial"/>
          <w:b/>
          <w:sz w:val="20"/>
          <w:szCs w:val="20"/>
        </w:rPr>
        <w:t>)</w:t>
      </w:r>
      <w:r w:rsidRPr="00082902">
        <w:rPr>
          <w:rFonts w:ascii="Arial" w:eastAsia="Arial" w:hAnsi="Arial" w:cs="Arial"/>
          <w:sz w:val="20"/>
          <w:szCs w:val="20"/>
        </w:rPr>
        <w:t xml:space="preserve"> </w:t>
      </w:r>
      <w:r w:rsidR="00B30433" w:rsidRPr="00082902">
        <w:rPr>
          <w:rFonts w:ascii="Arial" w:eastAsia="Arial" w:hAnsi="Arial" w:cs="Arial"/>
          <w:sz w:val="20"/>
          <w:szCs w:val="20"/>
        </w:rPr>
        <w:t>-</w:t>
      </w:r>
      <w:r w:rsidRPr="00082902">
        <w:rPr>
          <w:rFonts w:ascii="Arial" w:eastAsia="Arial" w:hAnsi="Arial" w:cs="Arial"/>
          <w:sz w:val="20"/>
          <w:szCs w:val="20"/>
        </w:rPr>
        <w:t xml:space="preserve"> Accounting </w:t>
      </w:r>
      <w:r w:rsidR="00244339" w:rsidRPr="00082902">
        <w:rPr>
          <w:rFonts w:ascii="Arial" w:eastAsia="Arial" w:hAnsi="Arial" w:cs="Arial"/>
          <w:sz w:val="20"/>
          <w:szCs w:val="20"/>
        </w:rPr>
        <w:t>f</w:t>
      </w:r>
      <w:r w:rsidRPr="00082902">
        <w:rPr>
          <w:rFonts w:ascii="Arial" w:eastAsia="Arial" w:hAnsi="Arial" w:cs="Arial"/>
          <w:sz w:val="20"/>
          <w:szCs w:val="20"/>
        </w:rPr>
        <w:t>or Property of the Authority</w:t>
      </w:r>
    </w:p>
    <w:p w14:paraId="1D9F01EA" w14:textId="3DF08CDC" w:rsidR="00F91A0E" w:rsidRPr="00082902" w:rsidRDefault="00F2367A" w:rsidP="006012DE">
      <w:pPr>
        <w:spacing w:before="101" w:line="230" w:lineRule="exact"/>
        <w:textAlignment w:val="baseline"/>
        <w:rPr>
          <w:rFonts w:ascii="Arial" w:eastAsia="Arial" w:hAnsi="Arial" w:cs="Arial"/>
          <w:sz w:val="20"/>
          <w:szCs w:val="20"/>
        </w:rPr>
      </w:pPr>
      <w:r w:rsidRPr="00082902">
        <w:rPr>
          <w:rFonts w:ascii="Arial" w:eastAsia="Arial" w:hAnsi="Arial" w:cs="Arial"/>
          <w:b/>
          <w:bCs/>
          <w:sz w:val="20"/>
          <w:szCs w:val="20"/>
        </w:rPr>
        <w:t xml:space="preserve">DEFCON 703 (Edn </w:t>
      </w:r>
      <w:r w:rsidR="00D040AB" w:rsidRPr="00082902">
        <w:rPr>
          <w:rFonts w:ascii="Arial" w:eastAsia="Arial" w:hAnsi="Arial" w:cs="Arial"/>
          <w:b/>
          <w:bCs/>
          <w:sz w:val="20"/>
          <w:szCs w:val="20"/>
        </w:rPr>
        <w:t>06</w:t>
      </w:r>
      <w:r w:rsidRPr="00082902">
        <w:rPr>
          <w:rFonts w:ascii="Arial" w:eastAsia="Arial" w:hAnsi="Arial" w:cs="Arial"/>
          <w:b/>
          <w:bCs/>
          <w:sz w:val="20"/>
          <w:szCs w:val="20"/>
        </w:rPr>
        <w:t>/</w:t>
      </w:r>
      <w:r w:rsidR="00D040AB" w:rsidRPr="00082902">
        <w:rPr>
          <w:rFonts w:ascii="Arial" w:eastAsia="Arial" w:hAnsi="Arial" w:cs="Arial"/>
          <w:b/>
          <w:bCs/>
          <w:sz w:val="20"/>
          <w:szCs w:val="20"/>
        </w:rPr>
        <w:t>21</w:t>
      </w:r>
      <w:r w:rsidRPr="00082902">
        <w:rPr>
          <w:rFonts w:ascii="Arial" w:eastAsia="Arial" w:hAnsi="Arial" w:cs="Arial"/>
          <w:b/>
          <w:bCs/>
          <w:sz w:val="20"/>
          <w:szCs w:val="20"/>
        </w:rPr>
        <w:t xml:space="preserve">) - </w:t>
      </w:r>
      <w:r w:rsidRPr="00082902">
        <w:rPr>
          <w:rFonts w:ascii="Arial" w:eastAsia="Arial" w:hAnsi="Arial" w:cs="Arial"/>
          <w:sz w:val="20"/>
          <w:szCs w:val="20"/>
        </w:rPr>
        <w:t>Intellectual Property Rights - Vesting In The Authority</w:t>
      </w:r>
    </w:p>
    <w:p w14:paraId="3FA9E48F" w14:textId="344CA933" w:rsidR="00F2367A" w:rsidRPr="00082902" w:rsidRDefault="00F2367A" w:rsidP="006012DE">
      <w:pPr>
        <w:spacing w:before="101" w:line="230" w:lineRule="exact"/>
        <w:textAlignment w:val="baseline"/>
        <w:rPr>
          <w:rFonts w:ascii="Arial" w:eastAsia="Arial" w:hAnsi="Arial" w:cs="Arial"/>
          <w:b/>
          <w:bCs/>
          <w:sz w:val="20"/>
          <w:szCs w:val="20"/>
        </w:rPr>
      </w:pPr>
      <w:r w:rsidRPr="00082902">
        <w:rPr>
          <w:rFonts w:ascii="Arial" w:eastAsia="Arial" w:hAnsi="Arial" w:cs="Arial"/>
          <w:b/>
          <w:bCs/>
          <w:sz w:val="20"/>
          <w:szCs w:val="20"/>
        </w:rPr>
        <w:t xml:space="preserve">  </w:t>
      </w:r>
      <w:r w:rsidR="00F91A0E" w:rsidRPr="00082902">
        <w:rPr>
          <w:rFonts w:ascii="Arial" w:eastAsia="Arial" w:hAnsi="Arial" w:cs="Arial"/>
          <w:b/>
          <w:bCs/>
          <w:sz w:val="20"/>
          <w:szCs w:val="20"/>
        </w:rPr>
        <w:tab/>
      </w:r>
    </w:p>
    <w:p w14:paraId="3EAB0AF6" w14:textId="77777777" w:rsidR="00F91A0E" w:rsidRPr="00082902" w:rsidRDefault="00F91A0E" w:rsidP="00F91A0E">
      <w:pPr>
        <w:pStyle w:val="Defcon"/>
        <w:spacing w:after="240"/>
        <w:ind w:left="1077"/>
        <w:jc w:val="both"/>
        <w:rPr>
          <w:rFonts w:ascii="Arial" w:eastAsia="Times New Roman" w:hAnsi="Arial" w:cs="Arial"/>
          <w:sz w:val="20"/>
          <w:szCs w:val="20"/>
        </w:rPr>
      </w:pPr>
      <w:r w:rsidRPr="00082902">
        <w:rPr>
          <w:rFonts w:ascii="Arial" w:hAnsi="Arial" w:cs="Arial"/>
          <w:sz w:val="20"/>
          <w:szCs w:val="20"/>
        </w:rPr>
        <w:t>DEFCON 703 shall only apply to the Safety and Security Documentation generated under the Contract.</w:t>
      </w:r>
    </w:p>
    <w:p w14:paraId="42D05323" w14:textId="77777777" w:rsidR="00F91A0E" w:rsidRPr="00082902" w:rsidRDefault="00F91A0E" w:rsidP="00F91A0E">
      <w:pPr>
        <w:pStyle w:val="Defcon"/>
        <w:spacing w:after="240"/>
        <w:ind w:left="1077"/>
        <w:jc w:val="both"/>
        <w:rPr>
          <w:rFonts w:ascii="Arial" w:hAnsi="Arial" w:cs="Arial"/>
          <w:sz w:val="20"/>
          <w:szCs w:val="20"/>
        </w:rPr>
      </w:pPr>
      <w:r w:rsidRPr="00082902">
        <w:rPr>
          <w:rFonts w:ascii="Arial" w:hAnsi="Arial" w:cs="Arial"/>
          <w:sz w:val="20"/>
          <w:szCs w:val="20"/>
        </w:rPr>
        <w:t>DEFCON 703 shall not apply to the Contractors Background information and Templates from which the Safety and Security reports are generated and such Background and Templates remain vested in the Contractor and the Contactor is permitted to continue to use that information without seeking prior permission from the Authority</w:t>
      </w:r>
    </w:p>
    <w:p w14:paraId="75A9E324" w14:textId="77777777" w:rsidR="00D42BAF" w:rsidRPr="00082902" w:rsidRDefault="00D42BAF" w:rsidP="006012DE">
      <w:pPr>
        <w:spacing w:before="101" w:line="230" w:lineRule="exact"/>
        <w:textAlignment w:val="baseline"/>
        <w:rPr>
          <w:rFonts w:ascii="Arial" w:eastAsia="Arial" w:hAnsi="Arial" w:cs="Arial"/>
          <w:b/>
          <w:bCs/>
          <w:sz w:val="20"/>
          <w:szCs w:val="20"/>
          <w:highlight w:val="yellow"/>
        </w:rPr>
        <w:sectPr w:rsidR="00D42BAF" w:rsidRPr="00082902" w:rsidSect="00376D6A">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pPr>
    </w:p>
    <w:p w14:paraId="2DC780EB" w14:textId="77777777" w:rsidR="00266077" w:rsidRPr="00082902" w:rsidRDefault="001C3C50" w:rsidP="001C3C50">
      <w:pPr>
        <w:spacing w:before="101" w:line="230" w:lineRule="exact"/>
        <w:textAlignment w:val="baseline"/>
        <w:rPr>
          <w:rFonts w:ascii="Arial" w:eastAsia="Arial" w:hAnsi="Arial" w:cs="Arial"/>
          <w:b/>
          <w:sz w:val="20"/>
          <w:szCs w:val="20"/>
        </w:rPr>
      </w:pPr>
      <w:r w:rsidRPr="00082902">
        <w:rPr>
          <w:rFonts w:ascii="Arial" w:eastAsia="Arial" w:hAnsi="Arial" w:cs="Arial"/>
          <w:b/>
          <w:sz w:val="20"/>
          <w:szCs w:val="20"/>
        </w:rPr>
        <w:t xml:space="preserve">DEFCON 812 (Edn 04/15) </w:t>
      </w:r>
      <w:r w:rsidRPr="00082902">
        <w:rPr>
          <w:rFonts w:ascii="Arial" w:eastAsia="Arial" w:hAnsi="Arial" w:cs="Arial"/>
          <w:bCs/>
          <w:sz w:val="20"/>
          <w:szCs w:val="20"/>
        </w:rPr>
        <w:t>- Single Source Open Book</w:t>
      </w:r>
      <w:r w:rsidRPr="00082902">
        <w:rPr>
          <w:rFonts w:ascii="Arial" w:eastAsia="Arial" w:hAnsi="Arial" w:cs="Arial"/>
          <w:b/>
          <w:sz w:val="20"/>
          <w:szCs w:val="20"/>
        </w:rPr>
        <w:t xml:space="preserve"> </w:t>
      </w:r>
    </w:p>
    <w:p w14:paraId="15B2CB3D" w14:textId="391C3C28" w:rsidR="001C3C50" w:rsidRPr="00082902" w:rsidRDefault="00266077" w:rsidP="001C3C50">
      <w:pPr>
        <w:spacing w:before="101" w:line="230" w:lineRule="exact"/>
        <w:textAlignment w:val="baseline"/>
        <w:rPr>
          <w:rFonts w:ascii="Arial" w:eastAsia="Arial" w:hAnsi="Arial" w:cs="Arial"/>
          <w:bCs/>
          <w:sz w:val="20"/>
          <w:szCs w:val="20"/>
        </w:rPr>
      </w:pPr>
      <w:r w:rsidRPr="00082902">
        <w:rPr>
          <w:rFonts w:ascii="Arial" w:eastAsia="Arial" w:hAnsi="Arial" w:cs="Arial"/>
          <w:b/>
          <w:sz w:val="20"/>
          <w:szCs w:val="20"/>
        </w:rPr>
        <w:t>DEFCON 814 (</w:t>
      </w:r>
      <w:r w:rsidR="00BD57D8" w:rsidRPr="00082902">
        <w:rPr>
          <w:rFonts w:ascii="Arial" w:eastAsia="Arial" w:hAnsi="Arial" w:cs="Arial"/>
          <w:b/>
          <w:sz w:val="20"/>
          <w:szCs w:val="20"/>
        </w:rPr>
        <w:t xml:space="preserve">Edn </w:t>
      </w:r>
      <w:r w:rsidR="00D10309" w:rsidRPr="00082902">
        <w:rPr>
          <w:rFonts w:ascii="Arial" w:eastAsia="Arial" w:hAnsi="Arial" w:cs="Arial"/>
          <w:b/>
          <w:sz w:val="20"/>
          <w:szCs w:val="20"/>
        </w:rPr>
        <w:t>11</w:t>
      </w:r>
      <w:r w:rsidR="00BD57D8" w:rsidRPr="00082902">
        <w:rPr>
          <w:rFonts w:ascii="Arial" w:eastAsia="Arial" w:hAnsi="Arial" w:cs="Arial"/>
          <w:b/>
          <w:sz w:val="20"/>
          <w:szCs w:val="20"/>
        </w:rPr>
        <w:t>/1</w:t>
      </w:r>
      <w:r w:rsidR="00D10309" w:rsidRPr="00082902">
        <w:rPr>
          <w:rFonts w:ascii="Arial" w:eastAsia="Arial" w:hAnsi="Arial" w:cs="Arial"/>
          <w:b/>
          <w:sz w:val="20"/>
          <w:szCs w:val="20"/>
        </w:rPr>
        <w:t>7</w:t>
      </w:r>
      <w:r w:rsidR="00BD57D8" w:rsidRPr="00082902">
        <w:rPr>
          <w:rFonts w:ascii="Arial" w:eastAsia="Arial" w:hAnsi="Arial" w:cs="Arial"/>
          <w:b/>
          <w:sz w:val="20"/>
          <w:szCs w:val="20"/>
        </w:rPr>
        <w:t xml:space="preserve">) - </w:t>
      </w:r>
      <w:r w:rsidR="00BD57D8" w:rsidRPr="00082902">
        <w:rPr>
          <w:rFonts w:ascii="Arial" w:eastAsia="Arial" w:hAnsi="Arial" w:cs="Arial"/>
          <w:bCs/>
          <w:sz w:val="20"/>
          <w:szCs w:val="20"/>
        </w:rPr>
        <w:t>Single Source Confidentiality of Open Book and Reporting Information</w:t>
      </w:r>
      <w:r w:rsidR="001C3C50" w:rsidRPr="00082902">
        <w:rPr>
          <w:rFonts w:ascii="Arial" w:eastAsia="Arial" w:hAnsi="Arial" w:cs="Arial"/>
          <w:bCs/>
          <w:sz w:val="20"/>
          <w:szCs w:val="20"/>
        </w:rPr>
        <w:t xml:space="preserve"> </w:t>
      </w:r>
    </w:p>
    <w:p w14:paraId="6EC4F9DF" w14:textId="072B93F1" w:rsidR="001C3C50" w:rsidRPr="00082902" w:rsidRDefault="001C3C50" w:rsidP="001C3C50">
      <w:pPr>
        <w:spacing w:before="101" w:line="230" w:lineRule="exact"/>
        <w:textAlignment w:val="baseline"/>
        <w:rPr>
          <w:rFonts w:ascii="Arial" w:eastAsia="Arial" w:hAnsi="Arial" w:cs="Arial"/>
          <w:bCs/>
          <w:sz w:val="20"/>
          <w:szCs w:val="20"/>
        </w:rPr>
      </w:pPr>
      <w:r w:rsidRPr="00082902">
        <w:rPr>
          <w:rFonts w:ascii="Arial" w:eastAsia="Arial" w:hAnsi="Arial" w:cs="Arial"/>
          <w:b/>
          <w:sz w:val="20"/>
          <w:szCs w:val="20"/>
        </w:rPr>
        <w:t xml:space="preserve">DEFCON 815 (Edn 04/15) </w:t>
      </w:r>
      <w:r w:rsidRPr="00082902">
        <w:rPr>
          <w:rFonts w:ascii="Arial" w:eastAsia="Arial" w:hAnsi="Arial" w:cs="Arial"/>
          <w:bCs/>
          <w:sz w:val="20"/>
          <w:szCs w:val="20"/>
        </w:rPr>
        <w:t>- Single Source Non-qualifying Contracts - Contract Pricing Statement</w:t>
      </w:r>
    </w:p>
    <w:p w14:paraId="395DD36B" w14:textId="77777777" w:rsidR="001C3C50" w:rsidRPr="00082902" w:rsidRDefault="001C3C50" w:rsidP="00BB0090">
      <w:pPr>
        <w:spacing w:before="101" w:line="230" w:lineRule="exact"/>
        <w:textAlignment w:val="baseline"/>
        <w:rPr>
          <w:rFonts w:ascii="Arial" w:eastAsia="Arial" w:hAnsi="Arial" w:cs="Arial"/>
          <w:b/>
          <w:sz w:val="20"/>
          <w:szCs w:val="20"/>
          <w:highlight w:val="yellow"/>
          <w:u w:val="single"/>
        </w:rPr>
      </w:pPr>
    </w:p>
    <w:p w14:paraId="641064A3" w14:textId="0DEBA19E" w:rsidR="004060E2" w:rsidRPr="00082902" w:rsidRDefault="00CB6B05" w:rsidP="00BB0090">
      <w:pPr>
        <w:spacing w:before="101" w:line="230" w:lineRule="exact"/>
        <w:textAlignment w:val="baseline"/>
        <w:rPr>
          <w:rFonts w:ascii="Arial" w:eastAsia="Arial" w:hAnsi="Arial" w:cs="Arial"/>
          <w:b/>
          <w:sz w:val="20"/>
          <w:szCs w:val="20"/>
          <w:u w:val="single"/>
        </w:rPr>
      </w:pPr>
      <w:r w:rsidRPr="00082902">
        <w:rPr>
          <w:rFonts w:ascii="Arial" w:eastAsia="Arial" w:hAnsi="Arial" w:cs="Arial"/>
          <w:b/>
          <w:sz w:val="20"/>
          <w:szCs w:val="20"/>
          <w:u w:val="single"/>
        </w:rPr>
        <w:t xml:space="preserve">QUALITY ASSURANCE </w:t>
      </w:r>
      <w:r w:rsidR="00021574" w:rsidRPr="00082902">
        <w:rPr>
          <w:rFonts w:ascii="Arial" w:eastAsia="Arial" w:hAnsi="Arial" w:cs="Arial"/>
          <w:b/>
          <w:sz w:val="20"/>
          <w:szCs w:val="20"/>
          <w:u w:val="single"/>
        </w:rPr>
        <w:t>CONDITION</w:t>
      </w:r>
      <w:r w:rsidRPr="00082902">
        <w:rPr>
          <w:rFonts w:ascii="Arial" w:eastAsia="Arial" w:hAnsi="Arial" w:cs="Arial"/>
          <w:b/>
          <w:sz w:val="20"/>
          <w:szCs w:val="20"/>
          <w:u w:val="single"/>
        </w:rPr>
        <w:t>S</w:t>
      </w:r>
    </w:p>
    <w:p w14:paraId="4100E5CE" w14:textId="77777777" w:rsidR="000014B9" w:rsidRPr="00082902" w:rsidRDefault="00392B22" w:rsidP="000014B9">
      <w:pPr>
        <w:spacing w:before="101" w:line="230" w:lineRule="exact"/>
        <w:jc w:val="both"/>
        <w:textAlignment w:val="baseline"/>
        <w:rPr>
          <w:rFonts w:ascii="Arial" w:eastAsia="Arial" w:hAnsi="Arial" w:cs="Arial"/>
          <w:spacing w:val="-2"/>
          <w:sz w:val="20"/>
          <w:szCs w:val="20"/>
        </w:rPr>
      </w:pPr>
      <w:r w:rsidRPr="00082902">
        <w:rPr>
          <w:rFonts w:ascii="Arial" w:eastAsia="Arial" w:hAnsi="Arial" w:cs="Arial"/>
          <w:b/>
          <w:spacing w:val="-1"/>
          <w:sz w:val="20"/>
          <w:szCs w:val="20"/>
        </w:rPr>
        <w:t xml:space="preserve">AQAP 2110 </w:t>
      </w:r>
      <w:r w:rsidRPr="00082902">
        <w:rPr>
          <w:rFonts w:ascii="Arial" w:eastAsia="Arial" w:hAnsi="Arial" w:cs="Arial"/>
          <w:spacing w:val="-1"/>
          <w:sz w:val="20"/>
          <w:szCs w:val="20"/>
        </w:rPr>
        <w:t xml:space="preserve">- </w:t>
      </w:r>
      <w:r w:rsidRPr="00082902">
        <w:rPr>
          <w:rFonts w:ascii="Arial" w:eastAsia="Arial" w:hAnsi="Arial" w:cs="Arial"/>
          <w:sz w:val="20"/>
          <w:szCs w:val="20"/>
        </w:rPr>
        <w:t>NATO Quality Assurance Requirements for Design, Development and Production</w:t>
      </w:r>
      <w:r w:rsidR="000014B9" w:rsidRPr="00082902">
        <w:rPr>
          <w:rFonts w:ascii="Arial" w:eastAsia="Arial" w:hAnsi="Arial" w:cs="Arial"/>
          <w:sz w:val="20"/>
          <w:szCs w:val="20"/>
        </w:rPr>
        <w:t xml:space="preserve">, </w:t>
      </w:r>
      <w:r w:rsidR="000014B9" w:rsidRPr="00082902">
        <w:rPr>
          <w:rFonts w:ascii="Arial" w:eastAsia="Arial" w:hAnsi="Arial" w:cs="Arial"/>
          <w:spacing w:val="-2"/>
          <w:sz w:val="20"/>
          <w:szCs w:val="20"/>
        </w:rPr>
        <w:t>Edition D Version 1</w:t>
      </w:r>
    </w:p>
    <w:p w14:paraId="49759715" w14:textId="7A3B86E8" w:rsidR="00392B22" w:rsidRPr="00082902" w:rsidRDefault="00392B22" w:rsidP="00392B22">
      <w:pPr>
        <w:spacing w:before="101" w:line="230" w:lineRule="exact"/>
        <w:jc w:val="both"/>
        <w:textAlignment w:val="baseline"/>
        <w:rPr>
          <w:rFonts w:ascii="Arial" w:eastAsia="Arial" w:hAnsi="Arial" w:cs="Arial"/>
          <w:spacing w:val="-2"/>
          <w:sz w:val="20"/>
          <w:szCs w:val="20"/>
        </w:rPr>
      </w:pPr>
      <w:r w:rsidRPr="00082902">
        <w:rPr>
          <w:rFonts w:ascii="Arial" w:eastAsia="Arial" w:hAnsi="Arial" w:cs="Arial"/>
          <w:b/>
          <w:spacing w:val="-1"/>
          <w:sz w:val="20"/>
          <w:szCs w:val="20"/>
        </w:rPr>
        <w:t xml:space="preserve">AQAP 2210 </w:t>
      </w:r>
      <w:r w:rsidRPr="00082902">
        <w:rPr>
          <w:rFonts w:ascii="Arial" w:eastAsia="Arial" w:hAnsi="Arial" w:cs="Arial"/>
          <w:spacing w:val="-1"/>
          <w:sz w:val="20"/>
          <w:szCs w:val="20"/>
        </w:rPr>
        <w:t>- NATO Supplementary Software Quality Assurance Requirements to AQAP 2110</w:t>
      </w:r>
      <w:r w:rsidR="000014B9" w:rsidRPr="00082902">
        <w:rPr>
          <w:rFonts w:ascii="Arial" w:eastAsia="Arial" w:hAnsi="Arial" w:cs="Arial"/>
          <w:spacing w:val="-1"/>
          <w:sz w:val="20"/>
          <w:szCs w:val="20"/>
        </w:rPr>
        <w:t xml:space="preserve"> and AQAP 2310, Edition A Version 2</w:t>
      </w:r>
    </w:p>
    <w:p w14:paraId="3F31E290" w14:textId="77777777" w:rsidR="00392B22" w:rsidRPr="00082902" w:rsidRDefault="00392B22" w:rsidP="00392B22">
      <w:pPr>
        <w:spacing w:before="101" w:line="230" w:lineRule="exact"/>
        <w:jc w:val="both"/>
        <w:textAlignment w:val="baseline"/>
        <w:rPr>
          <w:rFonts w:ascii="Arial" w:eastAsia="Arial" w:hAnsi="Arial" w:cs="Arial"/>
          <w:spacing w:val="-2"/>
          <w:sz w:val="20"/>
          <w:szCs w:val="20"/>
        </w:rPr>
      </w:pPr>
      <w:r w:rsidRPr="00082902">
        <w:rPr>
          <w:rFonts w:ascii="Arial" w:eastAsia="Arial" w:hAnsi="Arial" w:cs="Arial"/>
          <w:b/>
          <w:sz w:val="20"/>
          <w:szCs w:val="20"/>
        </w:rPr>
        <w:t>DEFSTAN 05-061 Pt 1</w:t>
      </w:r>
      <w:r w:rsidRPr="00082902">
        <w:rPr>
          <w:rFonts w:ascii="Arial" w:eastAsia="Arial" w:hAnsi="Arial" w:cs="Arial"/>
          <w:sz w:val="20"/>
          <w:szCs w:val="20"/>
        </w:rPr>
        <w:t xml:space="preserve"> - Quality Assurance Procedural Requirements – Concessions - </w:t>
      </w:r>
      <w:r w:rsidRPr="00082902">
        <w:rPr>
          <w:rFonts w:ascii="Arial" w:eastAsia="Arial" w:hAnsi="Arial" w:cs="Arial"/>
          <w:spacing w:val="-2"/>
          <w:sz w:val="20"/>
          <w:szCs w:val="20"/>
        </w:rPr>
        <w:t>Issue 6</w:t>
      </w:r>
    </w:p>
    <w:p w14:paraId="77CD714C" w14:textId="77777777" w:rsidR="00392B22" w:rsidRPr="00082902" w:rsidRDefault="00392B22" w:rsidP="00392B22">
      <w:pPr>
        <w:spacing w:before="101" w:line="230" w:lineRule="exact"/>
        <w:jc w:val="both"/>
        <w:textAlignment w:val="baseline"/>
        <w:rPr>
          <w:rFonts w:ascii="Arial" w:eastAsia="Arial" w:hAnsi="Arial" w:cs="Arial"/>
          <w:spacing w:val="-2"/>
          <w:sz w:val="20"/>
          <w:szCs w:val="20"/>
        </w:rPr>
      </w:pPr>
      <w:r w:rsidRPr="00082902">
        <w:rPr>
          <w:rFonts w:ascii="Arial" w:eastAsia="Arial" w:hAnsi="Arial" w:cs="Arial"/>
          <w:b/>
          <w:sz w:val="20"/>
          <w:szCs w:val="20"/>
        </w:rPr>
        <w:t>DEFSTAN 05-061 Pt 4</w:t>
      </w:r>
      <w:r w:rsidRPr="00082902">
        <w:rPr>
          <w:rFonts w:ascii="Arial" w:eastAsia="Arial" w:hAnsi="Arial" w:cs="Arial"/>
          <w:sz w:val="20"/>
          <w:szCs w:val="20"/>
        </w:rPr>
        <w:t xml:space="preserve"> - Quality Assurance Procedural Requirements - Contractor Working Parties -Issue 3 </w:t>
      </w:r>
    </w:p>
    <w:p w14:paraId="672F0384" w14:textId="0702FE05" w:rsidR="00392B22" w:rsidRPr="00082902" w:rsidRDefault="00392B22" w:rsidP="00392B22">
      <w:pPr>
        <w:spacing w:before="101" w:line="230" w:lineRule="exact"/>
        <w:textAlignment w:val="baseline"/>
        <w:rPr>
          <w:rFonts w:ascii="Arial" w:eastAsia="Arial" w:hAnsi="Arial" w:cs="Arial"/>
          <w:sz w:val="20"/>
          <w:szCs w:val="20"/>
        </w:rPr>
      </w:pPr>
      <w:r w:rsidRPr="00082902">
        <w:rPr>
          <w:rFonts w:ascii="Arial" w:eastAsia="Arial" w:hAnsi="Arial" w:cs="Arial"/>
          <w:b/>
          <w:sz w:val="20"/>
          <w:szCs w:val="20"/>
        </w:rPr>
        <w:t>DEFSTAN 05-135</w:t>
      </w:r>
      <w:r w:rsidRPr="00082902">
        <w:rPr>
          <w:rFonts w:ascii="Arial" w:eastAsia="Arial" w:hAnsi="Arial" w:cs="Arial"/>
          <w:sz w:val="20"/>
          <w:szCs w:val="20"/>
        </w:rPr>
        <w:t xml:space="preserve"> - Avoidance of Counterfeit Material</w:t>
      </w:r>
      <w:r w:rsidR="0022208B" w:rsidRPr="00082902">
        <w:rPr>
          <w:rFonts w:ascii="Arial" w:eastAsia="Arial" w:hAnsi="Arial" w:cs="Arial"/>
          <w:sz w:val="20"/>
          <w:szCs w:val="20"/>
        </w:rPr>
        <w:t xml:space="preserve"> – Issue 1</w:t>
      </w:r>
    </w:p>
    <w:p w14:paraId="18D7C32F" w14:textId="580B7C91" w:rsidR="00AB5AC1" w:rsidRPr="00082902" w:rsidRDefault="00AB5AC1" w:rsidP="00392B22">
      <w:pPr>
        <w:spacing w:before="101" w:line="230" w:lineRule="exact"/>
        <w:textAlignment w:val="baseline"/>
        <w:rPr>
          <w:rFonts w:ascii="Arial" w:eastAsia="Arial" w:hAnsi="Arial" w:cs="Arial"/>
          <w:sz w:val="20"/>
          <w:szCs w:val="20"/>
        </w:rPr>
      </w:pPr>
      <w:r w:rsidRPr="00082902">
        <w:rPr>
          <w:rFonts w:ascii="Arial" w:eastAsia="Arial" w:hAnsi="Arial" w:cs="Arial"/>
          <w:b/>
          <w:bCs/>
          <w:sz w:val="20"/>
          <w:szCs w:val="20"/>
        </w:rPr>
        <w:t>ISO 9001:2015</w:t>
      </w:r>
      <w:r w:rsidRPr="00082902">
        <w:rPr>
          <w:rFonts w:ascii="Arial" w:eastAsia="Arial" w:hAnsi="Arial" w:cs="Arial"/>
          <w:sz w:val="20"/>
          <w:szCs w:val="20"/>
        </w:rPr>
        <w:t xml:space="preserve"> or suitable alternative.</w:t>
      </w:r>
    </w:p>
    <w:p w14:paraId="156898D5" w14:textId="78F9BF3F" w:rsidR="00C15EE9" w:rsidRPr="00082902" w:rsidRDefault="00C15EE9" w:rsidP="006012DE">
      <w:pPr>
        <w:spacing w:before="101" w:line="230" w:lineRule="exact"/>
        <w:jc w:val="both"/>
        <w:textAlignment w:val="baseline"/>
        <w:rPr>
          <w:rFonts w:ascii="Arial" w:eastAsia="Arial" w:hAnsi="Arial" w:cs="Arial"/>
          <w:spacing w:val="-2"/>
          <w:sz w:val="20"/>
          <w:szCs w:val="20"/>
        </w:rPr>
      </w:pPr>
    </w:p>
    <w:p w14:paraId="50986179" w14:textId="29028E3E" w:rsidR="00087DC2" w:rsidRPr="00082902" w:rsidRDefault="00087DC2" w:rsidP="00087DC2">
      <w:pPr>
        <w:spacing w:before="101" w:after="180" w:line="230" w:lineRule="exact"/>
        <w:jc w:val="both"/>
        <w:textAlignment w:val="baseline"/>
        <w:rPr>
          <w:rFonts w:ascii="Arial" w:eastAsia="Arial" w:hAnsi="Arial" w:cs="Arial"/>
          <w:b/>
          <w:sz w:val="20"/>
          <w:szCs w:val="20"/>
          <w:u w:val="single"/>
        </w:rPr>
      </w:pPr>
      <w:r w:rsidRPr="00082902">
        <w:rPr>
          <w:rFonts w:ascii="Arial" w:eastAsia="Arial" w:hAnsi="Arial" w:cs="Arial"/>
          <w:b/>
          <w:sz w:val="20"/>
          <w:szCs w:val="20"/>
          <w:u w:val="single"/>
        </w:rPr>
        <w:t>4</w:t>
      </w:r>
      <w:r w:rsidR="00A95BA6" w:rsidRPr="00082902">
        <w:rPr>
          <w:rFonts w:ascii="Arial" w:eastAsia="Arial" w:hAnsi="Arial" w:cs="Arial"/>
          <w:b/>
          <w:sz w:val="20"/>
          <w:szCs w:val="20"/>
          <w:u w:val="single"/>
        </w:rPr>
        <w:t>5</w:t>
      </w:r>
      <w:r w:rsidRPr="00082902">
        <w:rPr>
          <w:rFonts w:ascii="Arial" w:eastAsia="Arial" w:hAnsi="Arial" w:cs="Arial"/>
          <w:b/>
          <w:sz w:val="20"/>
          <w:szCs w:val="20"/>
          <w:u w:val="single"/>
        </w:rPr>
        <w:t xml:space="preserve">.  The Special </w:t>
      </w:r>
      <w:r w:rsidR="00021574" w:rsidRPr="00082902">
        <w:rPr>
          <w:rFonts w:ascii="Arial" w:eastAsia="Arial" w:hAnsi="Arial" w:cs="Arial"/>
          <w:b/>
          <w:sz w:val="20"/>
          <w:szCs w:val="20"/>
          <w:u w:val="single"/>
        </w:rPr>
        <w:t>Condition</w:t>
      </w:r>
      <w:r w:rsidRPr="00082902">
        <w:rPr>
          <w:rFonts w:ascii="Arial" w:eastAsia="Arial" w:hAnsi="Arial" w:cs="Arial"/>
          <w:b/>
          <w:sz w:val="20"/>
          <w:szCs w:val="20"/>
          <w:u w:val="single"/>
        </w:rPr>
        <w:t>s that apply to this contract are:</w:t>
      </w:r>
    </w:p>
    <w:p w14:paraId="0343EF7C" w14:textId="407E142D" w:rsidR="003E3D12" w:rsidRPr="00082902" w:rsidRDefault="003E3D12" w:rsidP="003E3D12">
      <w:pPr>
        <w:spacing w:before="101" w:after="180" w:line="230" w:lineRule="exact"/>
        <w:jc w:val="both"/>
        <w:textAlignment w:val="baseline"/>
        <w:rPr>
          <w:rFonts w:ascii="Arial" w:eastAsia="Arial" w:hAnsi="Arial" w:cs="Arial"/>
          <w:b/>
          <w:sz w:val="20"/>
          <w:szCs w:val="20"/>
        </w:rPr>
      </w:pPr>
      <w:r w:rsidRPr="00082902">
        <w:rPr>
          <w:rFonts w:ascii="Arial" w:eastAsia="Arial" w:hAnsi="Arial" w:cs="Arial"/>
          <w:b/>
          <w:sz w:val="20"/>
          <w:szCs w:val="20"/>
        </w:rPr>
        <w:t>4</w:t>
      </w:r>
      <w:r w:rsidR="00A95BA6" w:rsidRPr="00082902">
        <w:rPr>
          <w:rFonts w:ascii="Arial" w:eastAsia="Arial" w:hAnsi="Arial" w:cs="Arial"/>
          <w:b/>
          <w:sz w:val="20"/>
          <w:szCs w:val="20"/>
        </w:rPr>
        <w:t>5</w:t>
      </w:r>
      <w:r w:rsidRPr="00082902">
        <w:rPr>
          <w:rFonts w:ascii="Arial" w:eastAsia="Arial" w:hAnsi="Arial" w:cs="Arial"/>
          <w:b/>
          <w:sz w:val="20"/>
          <w:szCs w:val="20"/>
        </w:rPr>
        <w:t>.1 Progress Meeting and Reporting Governance</w:t>
      </w:r>
    </w:p>
    <w:p w14:paraId="60471B39" w14:textId="77777777" w:rsidR="003E3D12" w:rsidRPr="00082902" w:rsidRDefault="003E3D12" w:rsidP="003E3D12">
      <w:pPr>
        <w:spacing w:before="101" w:after="180" w:line="230" w:lineRule="exact"/>
        <w:jc w:val="both"/>
        <w:textAlignment w:val="baseline"/>
        <w:rPr>
          <w:rFonts w:ascii="Arial" w:eastAsia="Arial" w:hAnsi="Arial" w:cs="Arial"/>
          <w:sz w:val="20"/>
          <w:szCs w:val="20"/>
        </w:rPr>
      </w:pPr>
      <w:r w:rsidRPr="00082902">
        <w:rPr>
          <w:rFonts w:ascii="Arial" w:eastAsia="Arial" w:hAnsi="Arial" w:cs="Arial"/>
          <w:sz w:val="20"/>
          <w:szCs w:val="20"/>
        </w:rPr>
        <w:t xml:space="preserve">a. </w:t>
      </w:r>
      <w:r w:rsidRPr="00082902">
        <w:rPr>
          <w:rFonts w:ascii="Arial" w:eastAsia="Arial" w:hAnsi="Arial" w:cs="Arial"/>
          <w:sz w:val="20"/>
          <w:szCs w:val="20"/>
        </w:rPr>
        <w:tab/>
        <w:t>A Contract Start-Up meeting between the Authority and the Contractor shall take place no later than 2 weeks after Contract Award at the Authority’s premises.</w:t>
      </w:r>
    </w:p>
    <w:p w14:paraId="22EC35E0" w14:textId="108B4869" w:rsidR="003E3D12" w:rsidRPr="00082902" w:rsidRDefault="003E3D12" w:rsidP="003E3D12">
      <w:pPr>
        <w:spacing w:before="101" w:after="180" w:line="230" w:lineRule="exact"/>
        <w:jc w:val="both"/>
        <w:textAlignment w:val="baseline"/>
        <w:rPr>
          <w:rFonts w:ascii="Arial" w:eastAsia="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t>The Terms of Reference for the Quarterly Progress Meeting (QPM) are detailed at Schedule 1</w:t>
      </w:r>
      <w:r w:rsidR="00AE0CD8" w:rsidRPr="00082902">
        <w:rPr>
          <w:rFonts w:ascii="Arial" w:eastAsia="Arial" w:hAnsi="Arial" w:cs="Arial"/>
          <w:sz w:val="20"/>
          <w:szCs w:val="20"/>
        </w:rPr>
        <w:t>9</w:t>
      </w:r>
      <w:r w:rsidRPr="00082902">
        <w:rPr>
          <w:rFonts w:ascii="Arial" w:eastAsia="Arial" w:hAnsi="Arial" w:cs="Arial"/>
          <w:sz w:val="20"/>
          <w:szCs w:val="20"/>
        </w:rPr>
        <w:t xml:space="preserve"> - Progress Meeting and Reporting Governance. This sets out the purpose of the meeting, the frequency and coverage of review, chairmanship and membership.</w:t>
      </w:r>
    </w:p>
    <w:p w14:paraId="5ADB8686" w14:textId="77777777" w:rsidR="003E3D12" w:rsidRPr="00082902" w:rsidRDefault="003E3D12" w:rsidP="003E3D12">
      <w:pPr>
        <w:spacing w:before="101" w:after="180" w:line="230" w:lineRule="exact"/>
        <w:jc w:val="both"/>
        <w:textAlignment w:val="baseline"/>
        <w:rPr>
          <w:rFonts w:ascii="Arial" w:eastAsia="Arial" w:hAnsi="Arial" w:cs="Arial"/>
          <w:sz w:val="20"/>
          <w:szCs w:val="20"/>
        </w:rPr>
      </w:pPr>
      <w:r w:rsidRPr="00082902">
        <w:rPr>
          <w:rFonts w:ascii="Arial" w:eastAsia="Arial" w:hAnsi="Arial" w:cs="Arial"/>
          <w:sz w:val="20"/>
          <w:szCs w:val="20"/>
        </w:rPr>
        <w:t>c.</w:t>
      </w:r>
      <w:r w:rsidRPr="00082902">
        <w:rPr>
          <w:rFonts w:ascii="Arial" w:eastAsia="Arial" w:hAnsi="Arial" w:cs="Arial"/>
          <w:sz w:val="20"/>
          <w:szCs w:val="20"/>
        </w:rPr>
        <w:tab/>
        <w:t>The Contractor shall provide the following prior to the meeting:</w:t>
      </w:r>
    </w:p>
    <w:p w14:paraId="32C4ACB4" w14:textId="77777777" w:rsidR="003E3D12" w:rsidRPr="00082902" w:rsidRDefault="003E3D12" w:rsidP="003E3D12">
      <w:pPr>
        <w:spacing w:before="101" w:after="180" w:line="230" w:lineRule="exact"/>
        <w:ind w:left="720"/>
        <w:jc w:val="both"/>
        <w:textAlignment w:val="baseline"/>
        <w:rPr>
          <w:rFonts w:ascii="Arial" w:eastAsia="Arial" w:hAnsi="Arial" w:cs="Arial"/>
          <w:sz w:val="20"/>
          <w:szCs w:val="20"/>
        </w:rPr>
      </w:pPr>
      <w:r w:rsidRPr="00082902">
        <w:rPr>
          <w:rFonts w:ascii="Arial" w:eastAsia="Arial" w:hAnsi="Arial" w:cs="Arial"/>
          <w:sz w:val="20"/>
          <w:szCs w:val="20"/>
        </w:rPr>
        <w:t>i.</w:t>
      </w:r>
      <w:r w:rsidRPr="00082902">
        <w:rPr>
          <w:rFonts w:ascii="Arial" w:eastAsia="Arial" w:hAnsi="Arial" w:cs="Arial"/>
          <w:sz w:val="20"/>
          <w:szCs w:val="20"/>
        </w:rPr>
        <w:tab/>
        <w:t xml:space="preserve">the Contractor shall issue a Quarterly Progress Report to the Authority’s Project and Commercial </w:t>
      </w:r>
      <w:r w:rsidRPr="00082902">
        <w:rPr>
          <w:rFonts w:ascii="Arial" w:hAnsi="Arial" w:cs="Arial"/>
          <w:sz w:val="20"/>
          <w:szCs w:val="20"/>
        </w:rPr>
        <w:t>Manager ten (10) business days prior to the Quarterly Progress Meeting and will include those activities listed in Schedule 9 - Statement of Requirement.</w:t>
      </w:r>
      <w:r w:rsidRPr="00082902">
        <w:rPr>
          <w:rFonts w:ascii="Arial" w:eastAsia="Arial" w:hAnsi="Arial" w:cs="Arial"/>
          <w:sz w:val="20"/>
          <w:szCs w:val="20"/>
        </w:rPr>
        <w:tab/>
      </w:r>
    </w:p>
    <w:p w14:paraId="3E22500E" w14:textId="77777777" w:rsidR="003E3D12" w:rsidRPr="00082902" w:rsidRDefault="003E3D12" w:rsidP="003E3D12">
      <w:pPr>
        <w:spacing w:before="101" w:after="180" w:line="230" w:lineRule="exact"/>
        <w:jc w:val="both"/>
        <w:textAlignment w:val="baseline"/>
        <w:rPr>
          <w:rFonts w:ascii="Arial" w:eastAsia="Arial" w:hAnsi="Arial" w:cs="Arial"/>
          <w:sz w:val="20"/>
          <w:szCs w:val="20"/>
        </w:rPr>
      </w:pPr>
      <w:r w:rsidRPr="00082902">
        <w:rPr>
          <w:rFonts w:ascii="Arial" w:eastAsia="Arial" w:hAnsi="Arial" w:cs="Arial"/>
          <w:sz w:val="20"/>
          <w:szCs w:val="20"/>
        </w:rPr>
        <w:tab/>
        <w:t>ii.</w:t>
      </w:r>
      <w:r w:rsidRPr="00082902">
        <w:rPr>
          <w:rFonts w:ascii="Arial" w:eastAsia="Arial" w:hAnsi="Arial" w:cs="Arial"/>
          <w:sz w:val="20"/>
          <w:szCs w:val="20"/>
        </w:rPr>
        <w:tab/>
        <w:t>the calling notice for the meeting ten (10) business days before the meeting date;</w:t>
      </w:r>
    </w:p>
    <w:p w14:paraId="4565FAAF" w14:textId="77777777" w:rsidR="003E3D12" w:rsidRPr="00082902" w:rsidRDefault="003E3D12" w:rsidP="003E3D12">
      <w:pPr>
        <w:spacing w:before="101" w:after="180" w:line="230" w:lineRule="exact"/>
        <w:jc w:val="both"/>
        <w:textAlignment w:val="baseline"/>
        <w:rPr>
          <w:rFonts w:ascii="Arial" w:eastAsia="Arial" w:hAnsi="Arial" w:cs="Arial"/>
          <w:sz w:val="20"/>
          <w:szCs w:val="20"/>
        </w:rPr>
      </w:pPr>
      <w:r w:rsidRPr="00082902">
        <w:rPr>
          <w:rFonts w:ascii="Arial" w:eastAsia="Arial" w:hAnsi="Arial" w:cs="Arial"/>
          <w:sz w:val="20"/>
          <w:szCs w:val="20"/>
        </w:rPr>
        <w:tab/>
        <w:t>iii.</w:t>
      </w:r>
      <w:r w:rsidRPr="00082902">
        <w:rPr>
          <w:rFonts w:ascii="Arial" w:eastAsia="Arial" w:hAnsi="Arial" w:cs="Arial"/>
          <w:sz w:val="20"/>
          <w:szCs w:val="20"/>
        </w:rPr>
        <w:tab/>
        <w:t>the relevant meeting agenda five (5) business days before the meeting date;</w:t>
      </w:r>
    </w:p>
    <w:p w14:paraId="744EDDFE" w14:textId="77777777" w:rsidR="003E3D12" w:rsidRPr="00082902" w:rsidRDefault="003E3D12" w:rsidP="003E3D12">
      <w:pPr>
        <w:spacing w:before="101" w:after="180" w:line="230" w:lineRule="exact"/>
        <w:jc w:val="both"/>
        <w:textAlignment w:val="baseline"/>
        <w:rPr>
          <w:rFonts w:ascii="Arial" w:eastAsia="Arial" w:hAnsi="Arial" w:cs="Arial"/>
          <w:sz w:val="20"/>
          <w:szCs w:val="20"/>
        </w:rPr>
      </w:pPr>
      <w:r w:rsidRPr="00082902">
        <w:rPr>
          <w:rFonts w:ascii="Arial" w:eastAsia="Arial" w:hAnsi="Arial" w:cs="Arial"/>
          <w:sz w:val="20"/>
          <w:szCs w:val="20"/>
        </w:rPr>
        <w:tab/>
        <w:t>iv.</w:t>
      </w:r>
      <w:r w:rsidRPr="00082902">
        <w:rPr>
          <w:rFonts w:ascii="Arial" w:eastAsia="Arial" w:hAnsi="Arial" w:cs="Arial"/>
          <w:sz w:val="20"/>
          <w:szCs w:val="20"/>
        </w:rPr>
        <w:tab/>
        <w:t>any additional information required by the Authority</w:t>
      </w:r>
    </w:p>
    <w:p w14:paraId="10A751FC" w14:textId="77777777" w:rsidR="003E3D12" w:rsidRPr="00082902" w:rsidRDefault="003E3D12" w:rsidP="003E3D12">
      <w:pPr>
        <w:spacing w:before="101" w:after="180" w:line="230" w:lineRule="exact"/>
        <w:jc w:val="both"/>
        <w:textAlignment w:val="baseline"/>
        <w:rPr>
          <w:rFonts w:ascii="Arial" w:eastAsia="Arial" w:hAnsi="Arial" w:cs="Arial"/>
          <w:sz w:val="20"/>
          <w:szCs w:val="20"/>
        </w:rPr>
      </w:pPr>
      <w:r w:rsidRPr="00082902">
        <w:rPr>
          <w:rFonts w:ascii="Arial" w:eastAsia="Arial" w:hAnsi="Arial" w:cs="Arial"/>
          <w:sz w:val="20"/>
          <w:szCs w:val="20"/>
        </w:rPr>
        <w:t>d.</w:t>
      </w:r>
      <w:r w:rsidRPr="00082902">
        <w:rPr>
          <w:rFonts w:ascii="Arial" w:eastAsia="Arial" w:hAnsi="Arial" w:cs="Arial"/>
          <w:sz w:val="20"/>
          <w:szCs w:val="20"/>
        </w:rPr>
        <w:tab/>
        <w:t>The Contractor shall perform secretarial duties at the meetings, including meeting minutes.</w:t>
      </w:r>
    </w:p>
    <w:p w14:paraId="7E00FBFF" w14:textId="77777777" w:rsidR="003E3D12" w:rsidRPr="00082902" w:rsidRDefault="003E3D12" w:rsidP="003E3D12">
      <w:pPr>
        <w:spacing w:before="101" w:after="180" w:line="230" w:lineRule="exact"/>
        <w:jc w:val="both"/>
        <w:textAlignment w:val="baseline"/>
        <w:rPr>
          <w:rFonts w:ascii="Arial" w:hAnsi="Arial" w:cs="Arial"/>
          <w:sz w:val="20"/>
          <w:szCs w:val="20"/>
        </w:rPr>
      </w:pPr>
      <w:r w:rsidRPr="00082902">
        <w:rPr>
          <w:rFonts w:ascii="Arial" w:eastAsia="Arial" w:hAnsi="Arial" w:cs="Arial"/>
          <w:sz w:val="20"/>
          <w:szCs w:val="20"/>
        </w:rPr>
        <w:t>e.</w:t>
      </w:r>
      <w:r w:rsidRPr="00082902">
        <w:rPr>
          <w:rFonts w:ascii="Arial" w:eastAsia="Arial" w:hAnsi="Arial" w:cs="Arial"/>
          <w:sz w:val="20"/>
          <w:szCs w:val="20"/>
        </w:rPr>
        <w:tab/>
        <w:t>Minutes</w:t>
      </w:r>
      <w:r w:rsidRPr="00082902">
        <w:rPr>
          <w:rFonts w:ascii="Arial" w:eastAsia="Arial" w:hAnsi="Arial" w:cs="Arial"/>
          <w:sz w:val="20"/>
          <w:szCs w:val="20"/>
        </w:rPr>
        <w:tab/>
        <w:t xml:space="preserve"> </w:t>
      </w:r>
      <w:r w:rsidRPr="00082902">
        <w:rPr>
          <w:rFonts w:ascii="Arial" w:hAnsi="Arial" w:cs="Arial"/>
          <w:sz w:val="20"/>
          <w:szCs w:val="20"/>
        </w:rPr>
        <w:t>of meetings between the Authority and the Contractor shall be accepted once the Authority is satisfied that the minutes are an accurate reflection of the meeting in question and any decisions taken or actions placed therein:</w:t>
      </w:r>
    </w:p>
    <w:p w14:paraId="06D06279" w14:textId="77777777" w:rsidR="003E3D12" w:rsidRPr="00082902" w:rsidRDefault="003E3D12" w:rsidP="003E3D12">
      <w:pPr>
        <w:spacing w:before="101" w:after="180" w:line="230" w:lineRule="exact"/>
        <w:ind w:left="720"/>
        <w:jc w:val="both"/>
        <w:textAlignment w:val="baseline"/>
        <w:rPr>
          <w:rFonts w:ascii="Arial" w:hAnsi="Arial" w:cs="Arial"/>
          <w:sz w:val="20"/>
          <w:szCs w:val="20"/>
        </w:rPr>
      </w:pPr>
      <w:r w:rsidRPr="00082902">
        <w:rPr>
          <w:rFonts w:ascii="Arial" w:hAnsi="Arial" w:cs="Arial"/>
          <w:sz w:val="20"/>
          <w:szCs w:val="20"/>
        </w:rPr>
        <w:t>i</w:t>
      </w:r>
      <w:r w:rsidRPr="00082902">
        <w:rPr>
          <w:rFonts w:ascii="Arial" w:hAnsi="Arial" w:cs="Arial"/>
          <w:sz w:val="20"/>
          <w:szCs w:val="20"/>
        </w:rPr>
        <w:tab/>
        <w:t>the Contractor shall submit the draft minutes to the Authority for its approval no later than ten (10) business days following completion of said meeting;</w:t>
      </w:r>
    </w:p>
    <w:p w14:paraId="035E60C0" w14:textId="77777777" w:rsidR="003E3D12" w:rsidRPr="00082902" w:rsidRDefault="003E3D12" w:rsidP="003E3D12">
      <w:pPr>
        <w:spacing w:before="101" w:after="180" w:line="230" w:lineRule="exact"/>
        <w:ind w:left="720"/>
        <w:jc w:val="both"/>
        <w:textAlignment w:val="baseline"/>
        <w:rPr>
          <w:rFonts w:ascii="Arial" w:hAnsi="Arial" w:cs="Arial"/>
          <w:sz w:val="20"/>
          <w:szCs w:val="20"/>
        </w:rPr>
      </w:pPr>
      <w:r w:rsidRPr="00082902">
        <w:rPr>
          <w:rFonts w:ascii="Arial" w:hAnsi="Arial" w:cs="Arial"/>
          <w:sz w:val="20"/>
          <w:szCs w:val="20"/>
        </w:rPr>
        <w:t>ii.</w:t>
      </w:r>
      <w:r w:rsidRPr="00082902">
        <w:rPr>
          <w:rFonts w:ascii="Arial" w:hAnsi="Arial" w:cs="Arial"/>
          <w:sz w:val="20"/>
          <w:szCs w:val="20"/>
        </w:rPr>
        <w:tab/>
        <w:t>the Authority shall review the draft minutes and provide the Contractor with either its approval of the minutes or comments / corrections to the draft minutes no later than five (5) business days after receipt of the draft minutes;</w:t>
      </w:r>
    </w:p>
    <w:p w14:paraId="56B26058" w14:textId="77777777" w:rsidR="003E3D12" w:rsidRPr="00082902" w:rsidRDefault="003E3D12" w:rsidP="003E3D12">
      <w:pPr>
        <w:spacing w:before="101" w:after="180" w:line="230" w:lineRule="exact"/>
        <w:ind w:left="720"/>
        <w:jc w:val="both"/>
        <w:textAlignment w:val="baseline"/>
        <w:rPr>
          <w:rFonts w:ascii="Arial" w:hAnsi="Arial" w:cs="Arial"/>
          <w:sz w:val="20"/>
          <w:szCs w:val="20"/>
        </w:rPr>
      </w:pPr>
      <w:r w:rsidRPr="00082902">
        <w:rPr>
          <w:rFonts w:ascii="Arial" w:hAnsi="Arial" w:cs="Arial"/>
          <w:sz w:val="20"/>
          <w:szCs w:val="20"/>
        </w:rPr>
        <w:t>iii.</w:t>
      </w:r>
      <w:r w:rsidRPr="00082902">
        <w:rPr>
          <w:rFonts w:ascii="Arial" w:hAnsi="Arial" w:cs="Arial"/>
          <w:sz w:val="20"/>
          <w:szCs w:val="20"/>
        </w:rPr>
        <w:tab/>
        <w:t>the Contractor shall incorporate those comments / corrections into the revised minutes which shall be issued to the Authority for its approval (in accordance with the above process) no later than two (2) business days following receipt of those comments / corrections;</w:t>
      </w:r>
    </w:p>
    <w:p w14:paraId="1426EB76" w14:textId="77777777" w:rsidR="003E3D12" w:rsidRPr="00082902" w:rsidRDefault="003E3D12" w:rsidP="003E3D12">
      <w:pPr>
        <w:spacing w:before="101" w:after="180" w:line="230" w:lineRule="exact"/>
        <w:ind w:left="720"/>
        <w:jc w:val="both"/>
        <w:textAlignment w:val="baseline"/>
        <w:rPr>
          <w:rFonts w:ascii="Arial" w:hAnsi="Arial" w:cs="Arial"/>
          <w:sz w:val="20"/>
          <w:szCs w:val="20"/>
        </w:rPr>
      </w:pPr>
      <w:r w:rsidRPr="00082902">
        <w:rPr>
          <w:rFonts w:ascii="Arial" w:hAnsi="Arial" w:cs="Arial"/>
          <w:sz w:val="20"/>
          <w:szCs w:val="20"/>
        </w:rPr>
        <w:t>iv.</w:t>
      </w:r>
      <w:r w:rsidRPr="00082902">
        <w:rPr>
          <w:rFonts w:ascii="Arial" w:hAnsi="Arial" w:cs="Arial"/>
          <w:sz w:val="20"/>
          <w:szCs w:val="20"/>
        </w:rPr>
        <w:tab/>
        <w:t>no later than two (2) business days following receipt of the Authority’s approval of the Authority’s approval of the minutes, the Contractor shall formally issue the approved minutes to all attendees of the meeting.</w:t>
      </w:r>
    </w:p>
    <w:p w14:paraId="3423B907" w14:textId="77777777" w:rsidR="003E3D12" w:rsidRPr="00082902" w:rsidRDefault="003E3D12" w:rsidP="003E3D12">
      <w:pPr>
        <w:spacing w:before="155" w:line="230" w:lineRule="exact"/>
        <w:jc w:val="both"/>
        <w:textAlignment w:val="baseline"/>
        <w:rPr>
          <w:rFonts w:ascii="Arial" w:eastAsia="Arial" w:hAnsi="Arial" w:cs="Arial"/>
          <w:sz w:val="20"/>
          <w:szCs w:val="20"/>
        </w:rPr>
      </w:pPr>
      <w:r w:rsidRPr="00082902">
        <w:rPr>
          <w:rFonts w:ascii="Arial" w:eastAsia="Arial" w:hAnsi="Arial" w:cs="Arial"/>
          <w:sz w:val="20"/>
          <w:szCs w:val="20"/>
        </w:rPr>
        <w:t>f.</w:t>
      </w:r>
      <w:r w:rsidRPr="00082902">
        <w:rPr>
          <w:rFonts w:ascii="Arial" w:eastAsia="Arial" w:hAnsi="Arial" w:cs="Arial"/>
          <w:sz w:val="20"/>
          <w:szCs w:val="20"/>
        </w:rPr>
        <w:tab/>
        <w:t>A Contract Close Down meeting between the Authority and the Contractor shall take place twenty (20) business days before the end of the Contract at the Authority’s premises.</w:t>
      </w:r>
    </w:p>
    <w:p w14:paraId="072A7DA6" w14:textId="77777777" w:rsidR="000A74A3" w:rsidRPr="00082902" w:rsidRDefault="000A74A3" w:rsidP="000A74A3">
      <w:pPr>
        <w:spacing w:before="101" w:line="230" w:lineRule="exact"/>
        <w:jc w:val="both"/>
        <w:textAlignment w:val="baseline"/>
        <w:rPr>
          <w:rFonts w:ascii="Arial" w:eastAsia="Arial" w:hAnsi="Arial" w:cs="Arial"/>
          <w:b/>
          <w:sz w:val="20"/>
          <w:szCs w:val="20"/>
        </w:rPr>
      </w:pPr>
    </w:p>
    <w:p w14:paraId="4C2BE3F1" w14:textId="7274D55E" w:rsidR="00FD24AA" w:rsidRPr="00082902" w:rsidRDefault="00267495" w:rsidP="00FD24AA">
      <w:pPr>
        <w:spacing w:before="101" w:after="180" w:line="230" w:lineRule="exact"/>
        <w:jc w:val="both"/>
        <w:textAlignment w:val="baseline"/>
        <w:rPr>
          <w:rFonts w:ascii="Arial" w:eastAsia="Arial" w:hAnsi="Arial" w:cs="Arial"/>
          <w:b/>
          <w:sz w:val="20"/>
          <w:szCs w:val="20"/>
        </w:rPr>
      </w:pPr>
      <w:r w:rsidRPr="00082902">
        <w:rPr>
          <w:rFonts w:ascii="Arial" w:eastAsia="Arial" w:hAnsi="Arial" w:cs="Arial"/>
          <w:b/>
          <w:sz w:val="20"/>
          <w:szCs w:val="20"/>
        </w:rPr>
        <w:t>4</w:t>
      </w:r>
      <w:r w:rsidR="00A95BA6" w:rsidRPr="00082902">
        <w:rPr>
          <w:rFonts w:ascii="Arial" w:eastAsia="Arial" w:hAnsi="Arial" w:cs="Arial"/>
          <w:b/>
          <w:sz w:val="20"/>
          <w:szCs w:val="20"/>
        </w:rPr>
        <w:t>5</w:t>
      </w:r>
      <w:r w:rsidRPr="00082902">
        <w:rPr>
          <w:rFonts w:ascii="Arial" w:eastAsia="Arial" w:hAnsi="Arial" w:cs="Arial"/>
          <w:b/>
          <w:sz w:val="20"/>
          <w:szCs w:val="20"/>
        </w:rPr>
        <w:t>.</w:t>
      </w:r>
      <w:r w:rsidR="00044F1E" w:rsidRPr="00082902">
        <w:rPr>
          <w:rFonts w:ascii="Arial" w:eastAsia="Arial" w:hAnsi="Arial" w:cs="Arial"/>
          <w:b/>
          <w:sz w:val="20"/>
          <w:szCs w:val="20"/>
        </w:rPr>
        <w:t>2</w:t>
      </w:r>
      <w:r w:rsidR="00087DC2" w:rsidRPr="00082902">
        <w:rPr>
          <w:rFonts w:ascii="Arial" w:eastAsia="Arial" w:hAnsi="Arial" w:cs="Arial"/>
          <w:b/>
          <w:sz w:val="20"/>
          <w:szCs w:val="20"/>
        </w:rPr>
        <w:t xml:space="preserve"> Government Furnished Assets</w:t>
      </w:r>
      <w:r w:rsidR="00FD24AA" w:rsidRPr="00082902">
        <w:rPr>
          <w:rFonts w:ascii="Arial" w:eastAsia="Arial" w:hAnsi="Arial" w:cs="Arial"/>
          <w:b/>
          <w:sz w:val="20"/>
          <w:szCs w:val="20"/>
        </w:rPr>
        <w:t xml:space="preserve"> (GFA)</w:t>
      </w:r>
    </w:p>
    <w:p w14:paraId="4AD479A1" w14:textId="42C2780A"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a.</w:t>
      </w:r>
      <w:r w:rsidRPr="00082902">
        <w:rPr>
          <w:rFonts w:ascii="Arial" w:eastAsia="Arial" w:hAnsi="Arial" w:cs="Arial"/>
          <w:sz w:val="20"/>
          <w:szCs w:val="20"/>
        </w:rPr>
        <w:tab/>
        <w:t xml:space="preserve">  </w:t>
      </w:r>
      <w:r w:rsidR="00A9722D" w:rsidRPr="00082902">
        <w:rPr>
          <w:rFonts w:ascii="Arial" w:eastAsia="Arial" w:hAnsi="Arial" w:cs="Arial"/>
          <w:sz w:val="20"/>
          <w:szCs w:val="20"/>
        </w:rPr>
        <w:t>The Authority shall provide Government Furnished Assets (GFA), which will include Government Furnished Resources (GFR), Facilities (GFF), Equipment (GFE), Information (GFI) and Services (GFS) in accordance with the listing at Schedule 11 to the Contract, in accordance with DEFCON 611</w:t>
      </w:r>
      <w:r w:rsidR="00AC204D" w:rsidRPr="00082902">
        <w:rPr>
          <w:rFonts w:ascii="Arial" w:eastAsia="Arial" w:hAnsi="Arial" w:cs="Arial"/>
          <w:sz w:val="20"/>
          <w:szCs w:val="20"/>
        </w:rPr>
        <w:t xml:space="preserve"> </w:t>
      </w:r>
      <w:r w:rsidR="00A9722D" w:rsidRPr="00082902">
        <w:rPr>
          <w:rFonts w:ascii="Arial" w:eastAsia="Arial" w:hAnsi="Arial" w:cs="Arial"/>
          <w:sz w:val="20"/>
          <w:szCs w:val="20"/>
        </w:rPr>
        <w:t>(SC2).</w:t>
      </w:r>
    </w:p>
    <w:p w14:paraId="544AF09A" w14:textId="69CEF985"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t xml:space="preserve">  </w:t>
      </w:r>
      <w:r w:rsidR="00A9722D" w:rsidRPr="00082902">
        <w:rPr>
          <w:rFonts w:ascii="Arial" w:eastAsia="Arial" w:hAnsi="Arial" w:cs="Arial"/>
          <w:sz w:val="20"/>
          <w:szCs w:val="20"/>
        </w:rPr>
        <w:t>The GFA list at Schedule 11 to the Contract represents the GFA items as agreed between the Authority and the Contractor for the purposes of this Contract. In the event that the Contractor wishes the Authority to provide any further GFA, he must formally notify the Authority including full details of the GFA he would like the Authority to provide. Wherever practicable the Authority will endeavour to meet the additional request, but will be under no obligation to do so. If the request can be satisfied from the Authority's existing resources the appropriate terms shall be negotiated (type of loan, dates, and cost).  Schedule 11 to the Contract will be amended by a formal Contract amendment to reflect any revised GFA provision.  All requirements for GFA must be directed to the Authority’s Commercial Officer unless advised otherwise.</w:t>
      </w:r>
    </w:p>
    <w:p w14:paraId="59FD18FD"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c.</w:t>
      </w:r>
      <w:r w:rsidRPr="00082902">
        <w:rPr>
          <w:rFonts w:ascii="Arial" w:eastAsia="Arial" w:hAnsi="Arial" w:cs="Arial"/>
          <w:sz w:val="20"/>
          <w:szCs w:val="20"/>
        </w:rPr>
        <w:tab/>
        <w:t xml:space="preserve"> The Authority shall have no liability to the Contractor if, when the equipment or services are made available or offered to be made available on the agreed date, the Contractor fails to make use of them.  In such circumstances the liability of the Authority shall cease with effect from the time the facility is made available or offered to be made available, except where it is in the best interest of the Authority to continue to provide support.</w:t>
      </w:r>
    </w:p>
    <w:p w14:paraId="5DB481F7" w14:textId="4A7F22B6"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d.</w:t>
      </w:r>
      <w:r w:rsidRPr="00082902">
        <w:rPr>
          <w:rFonts w:ascii="Arial" w:eastAsia="Arial" w:hAnsi="Arial" w:cs="Arial"/>
          <w:sz w:val="20"/>
          <w:szCs w:val="20"/>
        </w:rPr>
        <w:tab/>
        <w:t xml:space="preserve">  The Contractor shall observe the instructions of the Aut</w:t>
      </w:r>
      <w:r w:rsidR="004779A5" w:rsidRPr="00082902">
        <w:rPr>
          <w:rFonts w:ascii="Arial" w:eastAsia="Arial" w:hAnsi="Arial" w:cs="Arial"/>
          <w:sz w:val="20"/>
          <w:szCs w:val="20"/>
        </w:rPr>
        <w:t xml:space="preserve">hority regarding any GFA </w:t>
      </w:r>
      <w:r w:rsidR="00A9722D" w:rsidRPr="00082902">
        <w:rPr>
          <w:rFonts w:ascii="Arial" w:eastAsia="Arial" w:hAnsi="Arial" w:cs="Arial"/>
          <w:sz w:val="20"/>
          <w:szCs w:val="20"/>
        </w:rPr>
        <w:t>issued f</w:t>
      </w:r>
      <w:r w:rsidRPr="00082902">
        <w:rPr>
          <w:rFonts w:ascii="Arial" w:eastAsia="Arial" w:hAnsi="Arial" w:cs="Arial"/>
          <w:sz w:val="20"/>
          <w:szCs w:val="20"/>
        </w:rPr>
        <w:t xml:space="preserve">or the purpose of the Contract and shall be responsible for the safe custody of the GFA while in his possession.  The Contractor shall observe any accounting instructions issued to him by the Authority (also in addition to </w:t>
      </w:r>
      <w:r w:rsidR="00021574" w:rsidRPr="00082902">
        <w:rPr>
          <w:rFonts w:ascii="Arial" w:eastAsia="Arial" w:hAnsi="Arial" w:cs="Arial"/>
          <w:sz w:val="20"/>
          <w:szCs w:val="20"/>
        </w:rPr>
        <w:t>Clause</w:t>
      </w:r>
      <w:r w:rsidRPr="00082902">
        <w:rPr>
          <w:rFonts w:ascii="Arial" w:eastAsia="Arial" w:hAnsi="Arial" w:cs="Arial"/>
          <w:sz w:val="20"/>
          <w:szCs w:val="20"/>
        </w:rPr>
        <w:t xml:space="preserve"> 12 of DEFCON 611(SC2)).</w:t>
      </w:r>
    </w:p>
    <w:p w14:paraId="70EADBAF"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e.</w:t>
      </w:r>
      <w:r w:rsidRPr="00082902">
        <w:rPr>
          <w:rFonts w:ascii="Arial" w:eastAsia="Arial" w:hAnsi="Arial" w:cs="Arial"/>
          <w:sz w:val="20"/>
          <w:szCs w:val="20"/>
        </w:rPr>
        <w:tab/>
        <w:t xml:space="preserve">  The Contractor shall not modify any GFA without the prior written agreement of the Authority. If the Contractor has any doubt about the suitability of any item, or has proposals for design changes, he shall advise the Authority accordingly at the earliest opportunity, preferably at the time of the agreement of the Specification of the main item or materiel.  The Contractor shall ensure that the design of the installation using GFA is in accordance with the specific requirements of such equipment.</w:t>
      </w:r>
    </w:p>
    <w:p w14:paraId="7CFACB8C"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f.</w:t>
      </w:r>
      <w:r w:rsidRPr="00082902">
        <w:rPr>
          <w:rFonts w:ascii="Arial" w:eastAsia="Arial" w:hAnsi="Arial" w:cs="Arial"/>
          <w:sz w:val="20"/>
          <w:szCs w:val="20"/>
        </w:rPr>
        <w:tab/>
        <w:t xml:space="preserve">  It shall be the responsibility of the Contractor to notify the Authority of any defects or deficiencies that are discovered during usage of the GFA.</w:t>
      </w:r>
    </w:p>
    <w:p w14:paraId="3C5FA72E"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g.</w:t>
      </w:r>
      <w:r w:rsidRPr="00082902">
        <w:rPr>
          <w:rFonts w:ascii="Arial" w:eastAsia="Arial" w:hAnsi="Arial" w:cs="Arial"/>
          <w:sz w:val="20"/>
          <w:szCs w:val="20"/>
        </w:rPr>
        <w:tab/>
        <w:t xml:space="preserve">Should there be a risk identified, by either the Authority or the Contractor, that delivery of GFA items may be delayed, both Parties shall work together to identify alternative solutions to mitigate the impact to the programme. Should agreement not be reached and the GFA items are subsequently delivered late, the position as identified within Schedule </w:t>
      </w:r>
      <w:r w:rsidR="00CA368F" w:rsidRPr="00082902">
        <w:rPr>
          <w:rFonts w:ascii="Arial" w:eastAsia="Arial" w:hAnsi="Arial" w:cs="Arial"/>
          <w:sz w:val="20"/>
          <w:szCs w:val="20"/>
        </w:rPr>
        <w:t>11</w:t>
      </w:r>
      <w:r w:rsidRPr="00082902">
        <w:rPr>
          <w:rFonts w:ascii="Arial" w:eastAsia="Arial" w:hAnsi="Arial" w:cs="Arial"/>
          <w:sz w:val="20"/>
          <w:szCs w:val="20"/>
        </w:rPr>
        <w:t xml:space="preserve"> shall apply against those items where mitigations have been identified.</w:t>
      </w:r>
    </w:p>
    <w:p w14:paraId="3C9D6A26"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h.</w:t>
      </w:r>
      <w:r w:rsidRPr="00082902">
        <w:rPr>
          <w:rFonts w:ascii="Arial" w:eastAsia="Arial" w:hAnsi="Arial" w:cs="Arial"/>
          <w:sz w:val="20"/>
          <w:szCs w:val="20"/>
        </w:rPr>
        <w:tab/>
        <w:t xml:space="preserve">In the event that the GFE cannot be provided, the Contractor shall take all reasonable actions to minimise any additional expenses or time delays.  Where additional expenses are unavoidable, the Contractor shall establish, to the reasonable satisfaction of the Authority, that such additional expenses or delays was a direct result of not receiving the GFE on the identified date.  The Contract price and Contracted delivery dates shall then be amended accordingly. </w:t>
      </w:r>
    </w:p>
    <w:p w14:paraId="7DFE16DB"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i.</w:t>
      </w:r>
      <w:r w:rsidRPr="00082902">
        <w:rPr>
          <w:rFonts w:ascii="Arial" w:eastAsia="Arial" w:hAnsi="Arial" w:cs="Arial"/>
          <w:sz w:val="20"/>
          <w:szCs w:val="20"/>
        </w:rPr>
        <w:tab/>
        <w:t>In circumstances where the Contractor is responsible for the supply to the Authority of equipment, facilities, information or services under other contractual arrangements which are to be supplied as GFA under this Contract, then the Contractor shall undertake full responsibility for the timely delivery of such items.</w:t>
      </w:r>
    </w:p>
    <w:p w14:paraId="17BFD4B5"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j.</w:t>
      </w:r>
      <w:r w:rsidRPr="00082902">
        <w:rPr>
          <w:rFonts w:ascii="Arial" w:eastAsia="Arial" w:hAnsi="Arial" w:cs="Arial"/>
          <w:sz w:val="20"/>
          <w:szCs w:val="20"/>
        </w:rPr>
        <w:tab/>
        <w:t>It shall be the responsibility of the Contractor to take all steps that may be necessary to ensure that it has brought to the notice of all sub-contractors and any other persons dealing with any GFA that the Authority is the owner of the GFA.  The Contractor shall notify the Authority of any attempts by a third party to secure a lien or rights of a similar kind on any GFA. At the same time he shall notify the third party that the Authority is the owner of the GFA.  This shall in no way relieve the Contractor of any of his responsibilities under DEFCON 611(SC2).</w:t>
      </w:r>
    </w:p>
    <w:p w14:paraId="354FF50D" w14:textId="77777777" w:rsidR="00FD24AA"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k.</w:t>
      </w:r>
      <w:r w:rsidRPr="00082902">
        <w:rPr>
          <w:rFonts w:ascii="Arial" w:eastAsia="Arial" w:hAnsi="Arial" w:cs="Arial"/>
          <w:sz w:val="20"/>
          <w:szCs w:val="20"/>
        </w:rPr>
        <w:tab/>
        <w:t>The Contractor shall provide reasonable access to any GFA issued under the Contract for inspection by the Authority.  The Contractor shall ensure a similar provision is included in any sub-contract under which GFA is issued.</w:t>
      </w:r>
    </w:p>
    <w:p w14:paraId="2843C3B8" w14:textId="7FA8496F" w:rsidR="00E67A35" w:rsidRPr="00082902" w:rsidRDefault="00FD24AA"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l.</w:t>
      </w:r>
      <w:r w:rsidRPr="00082902">
        <w:rPr>
          <w:rFonts w:ascii="Arial" w:eastAsia="Arial" w:hAnsi="Arial" w:cs="Arial"/>
          <w:sz w:val="20"/>
          <w:szCs w:val="20"/>
        </w:rPr>
        <w:tab/>
        <w:t>The Authority reserves the right to withhold final payment against the Contract until such time as any GFA items due to be returned or transported are returned or transported to the satisfaction of the Authority.</w:t>
      </w:r>
    </w:p>
    <w:p w14:paraId="76162C19" w14:textId="5555A9EC" w:rsidR="00CB63C8" w:rsidRPr="00082902" w:rsidRDefault="00CB63C8"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b/>
          <w:sz w:val="20"/>
          <w:szCs w:val="20"/>
        </w:rPr>
        <w:t>4</w:t>
      </w:r>
      <w:r w:rsidR="00A95BA6" w:rsidRPr="00082902">
        <w:rPr>
          <w:rFonts w:ascii="Arial" w:eastAsia="Arial" w:hAnsi="Arial" w:cs="Arial"/>
          <w:b/>
          <w:sz w:val="20"/>
          <w:szCs w:val="20"/>
        </w:rPr>
        <w:t>5</w:t>
      </w:r>
      <w:r w:rsidRPr="00082902">
        <w:rPr>
          <w:rFonts w:ascii="Arial" w:eastAsia="Arial" w:hAnsi="Arial" w:cs="Arial"/>
          <w:b/>
          <w:sz w:val="20"/>
          <w:szCs w:val="20"/>
        </w:rPr>
        <w:t>.3 Payment</w:t>
      </w:r>
    </w:p>
    <w:p w14:paraId="13948067" w14:textId="3659377E" w:rsidR="00CB63C8" w:rsidRPr="00082902" w:rsidRDefault="00CB63C8"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a.</w:t>
      </w:r>
      <w:r w:rsidRPr="00082902">
        <w:rPr>
          <w:rFonts w:ascii="Arial" w:eastAsia="Arial" w:hAnsi="Arial" w:cs="Arial"/>
          <w:sz w:val="20"/>
          <w:szCs w:val="20"/>
        </w:rPr>
        <w:tab/>
      </w:r>
      <w:r w:rsidR="00D876FE" w:rsidRPr="00082902">
        <w:rPr>
          <w:rFonts w:ascii="Arial" w:eastAsia="Arial" w:hAnsi="Arial" w:cs="Arial"/>
          <w:sz w:val="20"/>
          <w:szCs w:val="20"/>
        </w:rPr>
        <w:t>Payment for Schedule of Requirements Line Item 1 shall be made in accordance with the Milestone Payment Plan at Schedule 10 to the Contract.</w:t>
      </w:r>
    </w:p>
    <w:p w14:paraId="17B2BABC" w14:textId="2238DC90" w:rsidR="00D876FE" w:rsidRPr="00082902" w:rsidRDefault="00D876FE"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t>Payment for Ad-Hoc Tasking supplied under Schedule of Requirements Line Item 2 shall be made upon successful completion of the task to the satisfaction of the Authority’s Project Manager and in line with the TAF Specification and Deliverables as set out in the Tasking Form.</w:t>
      </w:r>
    </w:p>
    <w:p w14:paraId="7A724984" w14:textId="79F41845" w:rsidR="00D876FE" w:rsidRPr="00082902" w:rsidRDefault="00D876FE"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b/>
          <w:sz w:val="20"/>
          <w:szCs w:val="20"/>
        </w:rPr>
        <w:t>4</w:t>
      </w:r>
      <w:r w:rsidR="00A95BA6" w:rsidRPr="00082902">
        <w:rPr>
          <w:rFonts w:ascii="Arial" w:eastAsia="Arial" w:hAnsi="Arial" w:cs="Arial"/>
          <w:b/>
          <w:sz w:val="20"/>
          <w:szCs w:val="20"/>
        </w:rPr>
        <w:t>5</w:t>
      </w:r>
      <w:r w:rsidRPr="00082902">
        <w:rPr>
          <w:rFonts w:ascii="Arial" w:eastAsia="Arial" w:hAnsi="Arial" w:cs="Arial"/>
          <w:b/>
          <w:sz w:val="20"/>
          <w:szCs w:val="20"/>
        </w:rPr>
        <w:t>.4 Limit of Liability for Ad-Hoc Tasking</w:t>
      </w:r>
    </w:p>
    <w:p w14:paraId="3A7CEEC3" w14:textId="78401EC8" w:rsidR="00D876FE" w:rsidRPr="00082902" w:rsidRDefault="00D876FE"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a.</w:t>
      </w:r>
      <w:r w:rsidRPr="00082902">
        <w:rPr>
          <w:rFonts w:ascii="Arial" w:eastAsia="Arial" w:hAnsi="Arial" w:cs="Arial"/>
          <w:sz w:val="20"/>
          <w:szCs w:val="20"/>
        </w:rPr>
        <w:tab/>
        <w:t>The total amount to be paid by the Authority to the Contractor for Ad-Hoc tasks authori</w:t>
      </w:r>
      <w:r w:rsidR="006B5A7C" w:rsidRPr="00082902">
        <w:rPr>
          <w:rFonts w:ascii="Arial" w:eastAsia="Arial" w:hAnsi="Arial" w:cs="Arial"/>
          <w:sz w:val="20"/>
          <w:szCs w:val="20"/>
        </w:rPr>
        <w:t>s</w:t>
      </w:r>
      <w:r w:rsidRPr="00082902">
        <w:rPr>
          <w:rFonts w:ascii="Arial" w:eastAsia="Arial" w:hAnsi="Arial" w:cs="Arial"/>
          <w:sz w:val="20"/>
          <w:szCs w:val="20"/>
        </w:rPr>
        <w:t xml:space="preserve">ed by the Authority </w:t>
      </w:r>
      <w:r w:rsidR="006B5A7C" w:rsidRPr="00082902">
        <w:rPr>
          <w:rFonts w:ascii="Arial" w:eastAsia="Arial" w:hAnsi="Arial" w:cs="Arial"/>
          <w:sz w:val="20"/>
          <w:szCs w:val="20"/>
        </w:rPr>
        <w:t>against Schedule of Requirements Line Item 2 shall not, without the authority in writing of the Commercial Officer detailed at Box 1 of the DEFFORM 111 Appendix to Contract, exceed the stated limit of liability.</w:t>
      </w:r>
    </w:p>
    <w:p w14:paraId="31699A5E" w14:textId="3B53D9BF" w:rsidR="00FB59AA" w:rsidRPr="00082902" w:rsidRDefault="006B5A7C" w:rsidP="00012EBC">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b.</w:t>
      </w:r>
      <w:r w:rsidRPr="00082902">
        <w:rPr>
          <w:rFonts w:ascii="Arial" w:eastAsia="Arial" w:hAnsi="Arial" w:cs="Arial"/>
          <w:sz w:val="20"/>
          <w:szCs w:val="20"/>
        </w:rPr>
        <w:tab/>
        <w:t>If expenditure against the limit of liability on the contract reaches 80% of the sum set out in Schedule of Requirements Line Item 2, the Contractor shall immediately inform the Authority’s Commercial Officer detailed at Box 1 of the DEFFORM 111.</w:t>
      </w:r>
    </w:p>
    <w:p w14:paraId="6D1EAE1D" w14:textId="4423268C" w:rsidR="00E67A35" w:rsidRPr="00082902" w:rsidRDefault="00E67A35" w:rsidP="00FB59AA">
      <w:pPr>
        <w:tabs>
          <w:tab w:val="left" w:pos="576"/>
        </w:tabs>
        <w:spacing w:before="242"/>
        <w:ind w:right="432"/>
        <w:textAlignment w:val="baseline"/>
        <w:rPr>
          <w:rFonts w:ascii="Arial" w:eastAsia="Arial" w:hAnsi="Arial" w:cs="Arial"/>
          <w:b/>
          <w:sz w:val="20"/>
          <w:szCs w:val="20"/>
        </w:rPr>
      </w:pPr>
      <w:r w:rsidRPr="00082902">
        <w:rPr>
          <w:rFonts w:ascii="Arial" w:eastAsia="Arial" w:hAnsi="Arial" w:cs="Arial"/>
          <w:b/>
          <w:sz w:val="20"/>
          <w:szCs w:val="20"/>
        </w:rPr>
        <w:t>4</w:t>
      </w:r>
      <w:r w:rsidR="00A95BA6" w:rsidRPr="00082902">
        <w:rPr>
          <w:rFonts w:ascii="Arial" w:eastAsia="Arial" w:hAnsi="Arial" w:cs="Arial"/>
          <w:b/>
          <w:sz w:val="20"/>
          <w:szCs w:val="20"/>
        </w:rPr>
        <w:t>5</w:t>
      </w:r>
      <w:r w:rsidRPr="00082902">
        <w:rPr>
          <w:rFonts w:ascii="Arial" w:eastAsia="Arial" w:hAnsi="Arial" w:cs="Arial"/>
          <w:b/>
          <w:sz w:val="20"/>
          <w:szCs w:val="20"/>
        </w:rPr>
        <w:t>.</w:t>
      </w:r>
      <w:r w:rsidR="00FB59AA" w:rsidRPr="00082902">
        <w:rPr>
          <w:rFonts w:ascii="Arial" w:eastAsia="Arial" w:hAnsi="Arial" w:cs="Arial"/>
          <w:b/>
          <w:sz w:val="20"/>
          <w:szCs w:val="20"/>
        </w:rPr>
        <w:t>5</w:t>
      </w:r>
      <w:r w:rsidRPr="00082902">
        <w:rPr>
          <w:rFonts w:ascii="Arial" w:eastAsia="Arial" w:hAnsi="Arial" w:cs="Arial"/>
          <w:b/>
          <w:sz w:val="20"/>
          <w:szCs w:val="20"/>
        </w:rPr>
        <w:t xml:space="preserve"> Key Performance Indicators (KPI’s)</w:t>
      </w:r>
    </w:p>
    <w:p w14:paraId="3110AC05" w14:textId="2F27FFE6" w:rsidR="001609BE" w:rsidRPr="00082902" w:rsidRDefault="001609BE" w:rsidP="00FB59AA">
      <w:pPr>
        <w:tabs>
          <w:tab w:val="left" w:pos="576"/>
        </w:tabs>
        <w:spacing w:before="242"/>
        <w:ind w:right="432"/>
        <w:textAlignment w:val="baseline"/>
        <w:rPr>
          <w:rFonts w:ascii="Arial" w:eastAsia="Arial" w:hAnsi="Arial" w:cs="Arial"/>
          <w:sz w:val="20"/>
          <w:szCs w:val="20"/>
        </w:rPr>
      </w:pPr>
      <w:r w:rsidRPr="00082902">
        <w:rPr>
          <w:rFonts w:ascii="Arial" w:eastAsia="Arial" w:hAnsi="Arial" w:cs="Arial"/>
          <w:sz w:val="20"/>
          <w:szCs w:val="20"/>
        </w:rPr>
        <w:t xml:space="preserve">a. </w:t>
      </w:r>
      <w:r w:rsidRPr="00082902">
        <w:rPr>
          <w:rFonts w:ascii="Arial" w:eastAsia="Arial" w:hAnsi="Arial" w:cs="Arial"/>
          <w:sz w:val="20"/>
          <w:szCs w:val="20"/>
        </w:rPr>
        <w:tab/>
        <w:t>The</w:t>
      </w:r>
      <w:r w:rsidR="00784FE0" w:rsidRPr="00082902">
        <w:rPr>
          <w:rFonts w:ascii="Arial" w:eastAsia="Arial" w:hAnsi="Arial" w:cs="Arial"/>
          <w:sz w:val="20"/>
          <w:szCs w:val="20"/>
        </w:rPr>
        <w:t xml:space="preserve"> </w:t>
      </w:r>
      <w:r w:rsidR="00A0797B" w:rsidRPr="00082902">
        <w:rPr>
          <w:rFonts w:ascii="Arial" w:eastAsia="Arial" w:hAnsi="Arial" w:cs="Arial"/>
          <w:sz w:val="20"/>
          <w:szCs w:val="20"/>
        </w:rPr>
        <w:t>Contractor shall report its performance against</w:t>
      </w:r>
      <w:r w:rsidR="00A0797B" w:rsidRPr="00082902">
        <w:rPr>
          <w:rFonts w:ascii="Arial" w:hAnsi="Arial" w:cs="Arial"/>
          <w:sz w:val="20"/>
          <w:szCs w:val="20"/>
        </w:rPr>
        <w:t xml:space="preserve"> </w:t>
      </w:r>
      <w:r w:rsidR="002C6F9C" w:rsidRPr="00082902">
        <w:rPr>
          <w:rFonts w:ascii="Arial" w:hAnsi="Arial" w:cs="Arial"/>
          <w:sz w:val="20"/>
          <w:szCs w:val="20"/>
        </w:rPr>
        <w:t>Schedule 1</w:t>
      </w:r>
      <w:r w:rsidR="00F6010C" w:rsidRPr="00082902">
        <w:rPr>
          <w:rFonts w:ascii="Arial" w:hAnsi="Arial" w:cs="Arial"/>
          <w:sz w:val="20"/>
          <w:szCs w:val="20"/>
        </w:rPr>
        <w:t>3</w:t>
      </w:r>
      <w:r w:rsidR="002C6F9C" w:rsidRPr="00082902">
        <w:rPr>
          <w:rFonts w:ascii="Arial" w:hAnsi="Arial" w:cs="Arial"/>
          <w:sz w:val="20"/>
          <w:szCs w:val="20"/>
        </w:rPr>
        <w:t xml:space="preserve"> </w:t>
      </w:r>
      <w:r w:rsidR="00A0797B" w:rsidRPr="00082902">
        <w:rPr>
          <w:rFonts w:ascii="Arial" w:hAnsi="Arial" w:cs="Arial"/>
          <w:sz w:val="20"/>
          <w:szCs w:val="20"/>
        </w:rPr>
        <w:t xml:space="preserve">Key Performance Indicators (KPIs) </w:t>
      </w:r>
      <w:r w:rsidR="00784FE0" w:rsidRPr="00082902">
        <w:rPr>
          <w:rFonts w:ascii="Arial" w:hAnsi="Arial" w:cs="Arial"/>
          <w:sz w:val="20"/>
          <w:szCs w:val="20"/>
        </w:rPr>
        <w:t xml:space="preserve">in the Quarterly Progress Report and </w:t>
      </w:r>
      <w:r w:rsidR="00A0797B" w:rsidRPr="00082902">
        <w:rPr>
          <w:rFonts w:ascii="Arial" w:hAnsi="Arial" w:cs="Arial"/>
          <w:sz w:val="20"/>
          <w:szCs w:val="20"/>
        </w:rPr>
        <w:t>at the Quarterly Progress Meeting. Achievement of the “Green” level of performance</w:t>
      </w:r>
      <w:r w:rsidR="00D35F8A" w:rsidRPr="00082902">
        <w:rPr>
          <w:rFonts w:ascii="Arial" w:hAnsi="Arial" w:cs="Arial"/>
          <w:sz w:val="20"/>
          <w:szCs w:val="20"/>
        </w:rPr>
        <w:t xml:space="preserve">, </w:t>
      </w:r>
      <w:r w:rsidR="00A0797B" w:rsidRPr="00082902">
        <w:rPr>
          <w:rFonts w:ascii="Arial" w:hAnsi="Arial" w:cs="Arial"/>
          <w:sz w:val="20"/>
          <w:szCs w:val="20"/>
        </w:rPr>
        <w:t xml:space="preserve">as set </w:t>
      </w:r>
      <w:r w:rsidR="00D35F8A" w:rsidRPr="00082902">
        <w:rPr>
          <w:rFonts w:ascii="Arial" w:hAnsi="Arial" w:cs="Arial"/>
          <w:sz w:val="20"/>
          <w:szCs w:val="20"/>
        </w:rPr>
        <w:t xml:space="preserve">out </w:t>
      </w:r>
      <w:r w:rsidR="00A0797B" w:rsidRPr="00082902">
        <w:rPr>
          <w:rFonts w:ascii="Arial" w:hAnsi="Arial" w:cs="Arial"/>
          <w:sz w:val="20"/>
          <w:szCs w:val="20"/>
        </w:rPr>
        <w:t>in Table 1</w:t>
      </w:r>
      <w:r w:rsidR="00D35F8A" w:rsidRPr="00082902">
        <w:rPr>
          <w:rFonts w:ascii="Arial" w:hAnsi="Arial" w:cs="Arial"/>
          <w:sz w:val="20"/>
          <w:szCs w:val="20"/>
        </w:rPr>
        <w:t xml:space="preserve"> of Schedule 1</w:t>
      </w:r>
      <w:r w:rsidR="00F6010C" w:rsidRPr="00082902">
        <w:rPr>
          <w:rFonts w:ascii="Arial" w:hAnsi="Arial" w:cs="Arial"/>
          <w:sz w:val="20"/>
          <w:szCs w:val="20"/>
        </w:rPr>
        <w:t>3</w:t>
      </w:r>
      <w:r w:rsidR="00D35F8A" w:rsidRPr="00082902">
        <w:rPr>
          <w:rFonts w:ascii="Arial" w:hAnsi="Arial" w:cs="Arial"/>
          <w:sz w:val="20"/>
          <w:szCs w:val="20"/>
        </w:rPr>
        <w:t xml:space="preserve">, </w:t>
      </w:r>
      <w:r w:rsidR="00A0797B" w:rsidRPr="00082902">
        <w:rPr>
          <w:rFonts w:ascii="Arial" w:hAnsi="Arial" w:cs="Arial"/>
          <w:sz w:val="20"/>
          <w:szCs w:val="20"/>
        </w:rPr>
        <w:t xml:space="preserve">for </w:t>
      </w:r>
      <w:r w:rsidR="00D35F8A" w:rsidRPr="00082902">
        <w:rPr>
          <w:rFonts w:ascii="Arial" w:hAnsi="Arial" w:cs="Arial"/>
          <w:sz w:val="20"/>
          <w:szCs w:val="20"/>
        </w:rPr>
        <w:t xml:space="preserve">each </w:t>
      </w:r>
      <w:r w:rsidR="00A0797B" w:rsidRPr="00082902">
        <w:rPr>
          <w:rFonts w:ascii="Arial" w:hAnsi="Arial" w:cs="Arial"/>
          <w:sz w:val="20"/>
          <w:szCs w:val="20"/>
        </w:rPr>
        <w:t>KPI</w:t>
      </w:r>
      <w:r w:rsidR="00D35F8A" w:rsidRPr="00082902">
        <w:rPr>
          <w:rFonts w:ascii="Arial" w:hAnsi="Arial" w:cs="Arial"/>
          <w:sz w:val="20"/>
          <w:szCs w:val="20"/>
        </w:rPr>
        <w:t>,</w:t>
      </w:r>
      <w:r w:rsidR="00A0797B" w:rsidRPr="00082902">
        <w:rPr>
          <w:rFonts w:ascii="Arial" w:hAnsi="Arial" w:cs="Arial"/>
          <w:sz w:val="20"/>
          <w:szCs w:val="20"/>
        </w:rPr>
        <w:t xml:space="preserve"> in each quarter</w:t>
      </w:r>
      <w:r w:rsidR="00D35F8A" w:rsidRPr="00082902">
        <w:rPr>
          <w:rFonts w:ascii="Arial" w:hAnsi="Arial" w:cs="Arial"/>
          <w:sz w:val="20"/>
          <w:szCs w:val="20"/>
        </w:rPr>
        <w:t>,</w:t>
      </w:r>
      <w:r w:rsidR="00A0797B" w:rsidRPr="00082902">
        <w:rPr>
          <w:rFonts w:ascii="Arial" w:hAnsi="Arial" w:cs="Arial"/>
          <w:sz w:val="20"/>
          <w:szCs w:val="20"/>
        </w:rPr>
        <w:t xml:space="preserve"> will indicate the satisfactory performance by the Contractor and no deductions shall be made to the payment for the relevant performance period</w:t>
      </w:r>
      <w:r w:rsidR="00784FE0" w:rsidRPr="00082902">
        <w:rPr>
          <w:rFonts w:ascii="Arial" w:hAnsi="Arial" w:cs="Arial"/>
          <w:sz w:val="20"/>
          <w:szCs w:val="20"/>
        </w:rPr>
        <w:t>.</w:t>
      </w:r>
      <w:r w:rsidRPr="00082902">
        <w:rPr>
          <w:rFonts w:ascii="Arial" w:eastAsia="Arial" w:hAnsi="Arial" w:cs="Arial"/>
          <w:sz w:val="20"/>
          <w:szCs w:val="20"/>
        </w:rPr>
        <w:br/>
      </w:r>
    </w:p>
    <w:p w14:paraId="43C1C6C8" w14:textId="043B7972" w:rsidR="00893017" w:rsidRPr="00082902" w:rsidRDefault="001609BE" w:rsidP="00D35F8A">
      <w:pPr>
        <w:pStyle w:val="Default"/>
        <w:rPr>
          <w:color w:val="auto"/>
          <w:sz w:val="20"/>
          <w:szCs w:val="20"/>
        </w:rPr>
      </w:pPr>
      <w:r w:rsidRPr="00082902">
        <w:rPr>
          <w:rFonts w:eastAsia="Arial"/>
          <w:color w:val="auto"/>
          <w:sz w:val="20"/>
          <w:szCs w:val="20"/>
          <w:lang w:val="en-US"/>
        </w:rPr>
        <w:t>b.</w:t>
      </w:r>
      <w:r w:rsidRPr="00082902">
        <w:rPr>
          <w:rFonts w:eastAsia="Arial"/>
          <w:color w:val="auto"/>
          <w:sz w:val="20"/>
          <w:szCs w:val="20"/>
          <w:lang w:val="en-US"/>
        </w:rPr>
        <w:tab/>
      </w:r>
      <w:r w:rsidR="00D35F8A" w:rsidRPr="00082902">
        <w:rPr>
          <w:rFonts w:eastAsia="Arial"/>
          <w:color w:val="auto"/>
          <w:sz w:val="20"/>
          <w:szCs w:val="20"/>
          <w:lang w:val="en-US"/>
        </w:rPr>
        <w:t xml:space="preserve">Achievement </w:t>
      </w:r>
      <w:r w:rsidR="00D35F8A" w:rsidRPr="00082902">
        <w:rPr>
          <w:color w:val="auto"/>
          <w:sz w:val="20"/>
          <w:szCs w:val="20"/>
        </w:rPr>
        <w:t>of anything less than the “Green” level of performance for each KPI, in each quarter, will result in deductions to the payment for the relevant performance period as set out in Table 1.</w:t>
      </w:r>
    </w:p>
    <w:p w14:paraId="35A2E031" w14:textId="77777777" w:rsidR="00482E77" w:rsidRPr="00082902" w:rsidRDefault="00482E77" w:rsidP="00D35F8A">
      <w:pPr>
        <w:pStyle w:val="Default"/>
        <w:rPr>
          <w:color w:val="auto"/>
          <w:sz w:val="20"/>
          <w:szCs w:val="20"/>
        </w:rPr>
      </w:pPr>
    </w:p>
    <w:p w14:paraId="2FEDA1B9" w14:textId="45F2BCD5" w:rsidR="003E6213" w:rsidRPr="00082902" w:rsidRDefault="00482E77" w:rsidP="00482E77">
      <w:pPr>
        <w:pStyle w:val="Default"/>
        <w:rPr>
          <w:b/>
          <w:color w:val="auto"/>
          <w:sz w:val="20"/>
          <w:szCs w:val="20"/>
        </w:rPr>
      </w:pPr>
      <w:r w:rsidRPr="00082902">
        <w:rPr>
          <w:b/>
          <w:color w:val="auto"/>
          <w:sz w:val="20"/>
          <w:szCs w:val="20"/>
        </w:rPr>
        <w:t>4</w:t>
      </w:r>
      <w:r w:rsidR="00A95BA6" w:rsidRPr="00082902">
        <w:rPr>
          <w:b/>
          <w:color w:val="auto"/>
          <w:sz w:val="20"/>
          <w:szCs w:val="20"/>
        </w:rPr>
        <w:t>5</w:t>
      </w:r>
      <w:r w:rsidRPr="00082902">
        <w:rPr>
          <w:b/>
          <w:color w:val="auto"/>
          <w:sz w:val="20"/>
          <w:szCs w:val="20"/>
        </w:rPr>
        <w:t>.</w:t>
      </w:r>
      <w:r w:rsidR="00B30433" w:rsidRPr="00082902">
        <w:rPr>
          <w:b/>
          <w:color w:val="auto"/>
          <w:sz w:val="20"/>
          <w:szCs w:val="20"/>
        </w:rPr>
        <w:t>6</w:t>
      </w:r>
      <w:r w:rsidRPr="00082902">
        <w:rPr>
          <w:b/>
          <w:color w:val="auto"/>
          <w:sz w:val="20"/>
          <w:szCs w:val="20"/>
        </w:rPr>
        <w:t xml:space="preserve">   Authorisation by the Crown for use of Third Party Intellectual Property Rights</w:t>
      </w:r>
    </w:p>
    <w:p w14:paraId="6B2F9CEF" w14:textId="77777777" w:rsidR="00C558BD" w:rsidRPr="00082902" w:rsidRDefault="00C558BD" w:rsidP="00482E77">
      <w:pPr>
        <w:pStyle w:val="Default"/>
        <w:rPr>
          <w:color w:val="auto"/>
          <w:sz w:val="20"/>
          <w:szCs w:val="20"/>
        </w:rPr>
      </w:pPr>
    </w:p>
    <w:p w14:paraId="5382BDB8" w14:textId="6DC90D17" w:rsidR="00482E77" w:rsidRPr="00082902" w:rsidRDefault="00B30433" w:rsidP="00482E77">
      <w:pPr>
        <w:pStyle w:val="Default"/>
        <w:rPr>
          <w:b/>
          <w:color w:val="auto"/>
          <w:sz w:val="20"/>
          <w:szCs w:val="20"/>
        </w:rPr>
      </w:pPr>
      <w:r w:rsidRPr="00082902">
        <w:rPr>
          <w:color w:val="auto"/>
          <w:sz w:val="20"/>
          <w:szCs w:val="20"/>
        </w:rPr>
        <w:t>a.</w:t>
      </w:r>
      <w:r w:rsidRPr="00082902">
        <w:rPr>
          <w:color w:val="auto"/>
          <w:sz w:val="20"/>
          <w:szCs w:val="20"/>
        </w:rPr>
        <w:tab/>
      </w:r>
      <w:r w:rsidR="00482E77" w:rsidRPr="00082902">
        <w:rPr>
          <w:color w:val="auto"/>
          <w:sz w:val="20"/>
          <w:szCs w:val="20"/>
        </w:rPr>
        <w:t>Notwithstanding any other provisions of the Contract and for the avoidance of doubt, award of the Contract by the Authority and placement of any contract task under it does not constitute an authorisation by the Crown under Section 55 and 56 of the Patents Act 1977 or Section 12 of the Registered Designed Act 1949. The Contractor acknowledges that any such authorisation by the Authority under its statutory powers must be expressly provided in writing, with reference to the acts authorised and the specific intellectual property involved</w:t>
      </w:r>
      <w:r w:rsidR="00482E77" w:rsidRPr="00082902">
        <w:rPr>
          <w:b/>
          <w:color w:val="auto"/>
          <w:sz w:val="20"/>
          <w:szCs w:val="20"/>
        </w:rPr>
        <w:t>.</w:t>
      </w:r>
    </w:p>
    <w:p w14:paraId="7FE6A161" w14:textId="77777777" w:rsidR="00A967D9" w:rsidRPr="00082902" w:rsidRDefault="00A967D9" w:rsidP="00482E77">
      <w:pPr>
        <w:pStyle w:val="Default"/>
        <w:rPr>
          <w:b/>
          <w:color w:val="auto"/>
          <w:sz w:val="20"/>
          <w:szCs w:val="20"/>
        </w:rPr>
      </w:pPr>
    </w:p>
    <w:p w14:paraId="522E0405" w14:textId="041241DB" w:rsidR="00D9560D" w:rsidRPr="00082902" w:rsidRDefault="00D9560D" w:rsidP="00482E77">
      <w:pPr>
        <w:pStyle w:val="Default"/>
        <w:rPr>
          <w:b/>
          <w:color w:val="auto"/>
          <w:sz w:val="20"/>
          <w:szCs w:val="20"/>
        </w:rPr>
      </w:pPr>
      <w:r w:rsidRPr="00082902">
        <w:rPr>
          <w:b/>
          <w:color w:val="auto"/>
          <w:sz w:val="20"/>
          <w:szCs w:val="20"/>
        </w:rPr>
        <w:t>4</w:t>
      </w:r>
      <w:r w:rsidR="00A95BA6" w:rsidRPr="00082902">
        <w:rPr>
          <w:b/>
          <w:color w:val="auto"/>
          <w:sz w:val="20"/>
          <w:szCs w:val="20"/>
        </w:rPr>
        <w:t>5</w:t>
      </w:r>
      <w:r w:rsidRPr="00082902">
        <w:rPr>
          <w:b/>
          <w:color w:val="auto"/>
          <w:sz w:val="20"/>
          <w:szCs w:val="20"/>
        </w:rPr>
        <w:t>.7 Limiting of a Contractor's Liability (LoCL)</w:t>
      </w:r>
    </w:p>
    <w:p w14:paraId="7A706AAA" w14:textId="77777777" w:rsidR="00A967D9" w:rsidRPr="00082902" w:rsidRDefault="00A967D9" w:rsidP="00A967D9">
      <w:pPr>
        <w:pStyle w:val="Default"/>
        <w:rPr>
          <w:b/>
          <w:bCs/>
          <w:color w:val="auto"/>
          <w:sz w:val="20"/>
          <w:szCs w:val="20"/>
        </w:rPr>
      </w:pPr>
      <w:bookmarkStart w:id="13" w:name="_MailOriginal"/>
    </w:p>
    <w:p w14:paraId="45B8FB5C" w14:textId="77777777" w:rsidR="00A967D9" w:rsidRPr="00082902" w:rsidRDefault="00A967D9" w:rsidP="00A967D9">
      <w:pPr>
        <w:pStyle w:val="Default"/>
        <w:rPr>
          <w:rFonts w:eastAsia="Times New Roman"/>
          <w:color w:val="auto"/>
          <w:sz w:val="20"/>
          <w:szCs w:val="20"/>
        </w:rPr>
      </w:pPr>
      <w:r w:rsidRPr="00082902">
        <w:rPr>
          <w:b/>
          <w:bCs/>
          <w:color w:val="auto"/>
          <w:sz w:val="20"/>
          <w:szCs w:val="20"/>
        </w:rPr>
        <w:t xml:space="preserve">Unlimited liabilities </w:t>
      </w:r>
    </w:p>
    <w:p w14:paraId="648FDF26" w14:textId="77777777" w:rsidR="00A967D9" w:rsidRPr="00082902" w:rsidRDefault="00A967D9" w:rsidP="00A967D9">
      <w:pPr>
        <w:pStyle w:val="Default"/>
        <w:rPr>
          <w:color w:val="auto"/>
          <w:sz w:val="20"/>
          <w:szCs w:val="20"/>
        </w:rPr>
      </w:pPr>
    </w:p>
    <w:p w14:paraId="7E708FC4" w14:textId="77777777" w:rsidR="00A967D9" w:rsidRPr="00082902" w:rsidRDefault="00A967D9" w:rsidP="00A967D9">
      <w:pPr>
        <w:pStyle w:val="Default"/>
        <w:rPr>
          <w:color w:val="auto"/>
          <w:sz w:val="20"/>
          <w:szCs w:val="20"/>
        </w:rPr>
      </w:pPr>
      <w:r w:rsidRPr="00082902">
        <w:rPr>
          <w:color w:val="auto"/>
          <w:sz w:val="20"/>
          <w:szCs w:val="20"/>
        </w:rPr>
        <w:t xml:space="preserve">1.1     Neither Party limits its liability for: </w:t>
      </w:r>
    </w:p>
    <w:p w14:paraId="3F483FAC" w14:textId="77777777" w:rsidR="00A967D9" w:rsidRPr="00082902" w:rsidRDefault="00A967D9" w:rsidP="00A967D9">
      <w:pPr>
        <w:pStyle w:val="Default"/>
        <w:ind w:left="567"/>
        <w:rPr>
          <w:color w:val="auto"/>
          <w:sz w:val="20"/>
          <w:szCs w:val="20"/>
        </w:rPr>
      </w:pPr>
    </w:p>
    <w:p w14:paraId="51BF91DC" w14:textId="77777777" w:rsidR="00A967D9" w:rsidRPr="00082902" w:rsidRDefault="00A967D9" w:rsidP="00A967D9">
      <w:pPr>
        <w:pStyle w:val="Default"/>
        <w:ind w:left="567"/>
        <w:rPr>
          <w:color w:val="auto"/>
          <w:sz w:val="20"/>
          <w:szCs w:val="20"/>
        </w:rPr>
      </w:pPr>
      <w:r w:rsidRPr="00082902">
        <w:rPr>
          <w:color w:val="auto"/>
          <w:sz w:val="20"/>
          <w:szCs w:val="20"/>
        </w:rPr>
        <w:t xml:space="preserve">1.1.1      death or personal injury caused by its negligence, or that of its employees, agents or sub-contractors (as applicable); </w:t>
      </w:r>
    </w:p>
    <w:p w14:paraId="3D4B7FBC" w14:textId="77777777" w:rsidR="00A967D9" w:rsidRPr="00082902" w:rsidRDefault="00A967D9" w:rsidP="00A967D9">
      <w:pPr>
        <w:pStyle w:val="Default"/>
        <w:ind w:left="567"/>
        <w:rPr>
          <w:color w:val="auto"/>
          <w:sz w:val="20"/>
          <w:szCs w:val="20"/>
        </w:rPr>
      </w:pPr>
    </w:p>
    <w:p w14:paraId="14702ED5" w14:textId="77777777" w:rsidR="00A967D9" w:rsidRPr="00082902" w:rsidRDefault="00A967D9" w:rsidP="00A967D9">
      <w:pPr>
        <w:pStyle w:val="Default"/>
        <w:ind w:left="567"/>
        <w:rPr>
          <w:color w:val="auto"/>
          <w:sz w:val="20"/>
          <w:szCs w:val="20"/>
        </w:rPr>
      </w:pPr>
      <w:r w:rsidRPr="00082902">
        <w:rPr>
          <w:color w:val="auto"/>
          <w:sz w:val="20"/>
          <w:szCs w:val="20"/>
        </w:rPr>
        <w:t xml:space="preserve">1.1.2      fraud or fraudulent misrepresentation by it or its employees; </w:t>
      </w:r>
    </w:p>
    <w:p w14:paraId="2EC16B8F" w14:textId="77777777" w:rsidR="00A967D9" w:rsidRPr="00082902" w:rsidRDefault="00A967D9" w:rsidP="00A967D9">
      <w:pPr>
        <w:pStyle w:val="Default"/>
        <w:ind w:left="567"/>
        <w:rPr>
          <w:color w:val="auto"/>
          <w:sz w:val="20"/>
          <w:szCs w:val="20"/>
        </w:rPr>
      </w:pPr>
    </w:p>
    <w:p w14:paraId="4D48200B" w14:textId="77777777" w:rsidR="00A967D9" w:rsidRPr="00082902" w:rsidRDefault="00A967D9" w:rsidP="00A967D9">
      <w:pPr>
        <w:pStyle w:val="Default"/>
        <w:ind w:left="567"/>
        <w:rPr>
          <w:color w:val="auto"/>
          <w:sz w:val="20"/>
          <w:szCs w:val="20"/>
        </w:rPr>
      </w:pPr>
      <w:r w:rsidRPr="00082902">
        <w:rPr>
          <w:color w:val="auto"/>
          <w:sz w:val="20"/>
          <w:szCs w:val="20"/>
        </w:rPr>
        <w:t xml:space="preserve">1.1.3      breach of any obligation as to title implied by section 12 of the Sale of Goods Act 1979 or section 2 of the Supply of Goods and Services Act 1982; or </w:t>
      </w:r>
    </w:p>
    <w:p w14:paraId="630230B1" w14:textId="77777777" w:rsidR="00A967D9" w:rsidRPr="00082902" w:rsidRDefault="00A967D9" w:rsidP="00A967D9">
      <w:pPr>
        <w:pStyle w:val="Default"/>
        <w:ind w:left="567"/>
        <w:rPr>
          <w:color w:val="auto"/>
          <w:sz w:val="20"/>
          <w:szCs w:val="20"/>
        </w:rPr>
      </w:pPr>
    </w:p>
    <w:p w14:paraId="6612E950" w14:textId="77777777" w:rsidR="00A967D9" w:rsidRPr="00082902" w:rsidRDefault="00A967D9" w:rsidP="00A967D9">
      <w:pPr>
        <w:pStyle w:val="Default"/>
        <w:ind w:left="567"/>
        <w:rPr>
          <w:color w:val="auto"/>
          <w:sz w:val="20"/>
          <w:szCs w:val="20"/>
        </w:rPr>
      </w:pPr>
      <w:r w:rsidRPr="00082902">
        <w:rPr>
          <w:color w:val="auto"/>
          <w:sz w:val="20"/>
          <w:szCs w:val="20"/>
        </w:rPr>
        <w:t xml:space="preserve">1.1.4      any liability to the extent it cannot be limited or excluded by law. </w:t>
      </w:r>
    </w:p>
    <w:p w14:paraId="7E8D9B4B" w14:textId="77777777" w:rsidR="00A967D9" w:rsidRPr="00082902" w:rsidRDefault="00A967D9" w:rsidP="00A967D9">
      <w:pPr>
        <w:pStyle w:val="Default"/>
        <w:rPr>
          <w:color w:val="auto"/>
          <w:sz w:val="20"/>
          <w:szCs w:val="20"/>
        </w:rPr>
      </w:pPr>
    </w:p>
    <w:p w14:paraId="198B8868" w14:textId="77777777" w:rsidR="00A967D9" w:rsidRPr="00082902" w:rsidRDefault="00A967D9" w:rsidP="00A967D9">
      <w:pPr>
        <w:pStyle w:val="Default"/>
        <w:rPr>
          <w:color w:val="auto"/>
          <w:sz w:val="20"/>
          <w:szCs w:val="20"/>
        </w:rPr>
      </w:pPr>
      <w:r w:rsidRPr="00082902">
        <w:rPr>
          <w:color w:val="auto"/>
          <w:sz w:val="20"/>
          <w:szCs w:val="20"/>
        </w:rPr>
        <w:t xml:space="preserve">1.2     The financial caps on the Contractor's liability set out in Clause 1.4 below shall not apply to the following: </w:t>
      </w:r>
    </w:p>
    <w:p w14:paraId="18FCB083" w14:textId="77777777" w:rsidR="00A967D9" w:rsidRPr="00082902" w:rsidRDefault="00A967D9" w:rsidP="00A967D9">
      <w:pPr>
        <w:pStyle w:val="Default"/>
        <w:ind w:left="567"/>
        <w:rPr>
          <w:color w:val="auto"/>
          <w:sz w:val="20"/>
          <w:szCs w:val="20"/>
        </w:rPr>
      </w:pPr>
    </w:p>
    <w:p w14:paraId="310C43F1" w14:textId="77777777" w:rsidR="00A967D9" w:rsidRPr="00082902" w:rsidRDefault="00A967D9" w:rsidP="00A967D9">
      <w:pPr>
        <w:pStyle w:val="Default"/>
        <w:ind w:left="567"/>
        <w:rPr>
          <w:color w:val="auto"/>
          <w:sz w:val="20"/>
          <w:szCs w:val="20"/>
        </w:rPr>
      </w:pPr>
      <w:r w:rsidRPr="00082902">
        <w:rPr>
          <w:color w:val="auto"/>
          <w:sz w:val="20"/>
          <w:szCs w:val="20"/>
        </w:rPr>
        <w:t xml:space="preserve">1.2.1      for any indemnity given by the Contractor to the Authority under this Contact, including but not limited to Condition 42 (Termination for Convenience); </w:t>
      </w:r>
    </w:p>
    <w:p w14:paraId="3E9750CA" w14:textId="77777777" w:rsidR="00A967D9" w:rsidRPr="00082902" w:rsidRDefault="00A967D9" w:rsidP="00A967D9">
      <w:pPr>
        <w:pStyle w:val="Default"/>
        <w:ind w:left="567"/>
        <w:rPr>
          <w:color w:val="auto"/>
          <w:sz w:val="20"/>
          <w:szCs w:val="20"/>
        </w:rPr>
      </w:pPr>
    </w:p>
    <w:p w14:paraId="4E031FDC" w14:textId="77777777" w:rsidR="00A967D9" w:rsidRPr="00082902" w:rsidRDefault="00A967D9" w:rsidP="00A967D9">
      <w:pPr>
        <w:pStyle w:val="Default"/>
        <w:ind w:left="567"/>
        <w:rPr>
          <w:color w:val="auto"/>
          <w:sz w:val="20"/>
          <w:szCs w:val="20"/>
        </w:rPr>
      </w:pPr>
      <w:r w:rsidRPr="00082902">
        <w:rPr>
          <w:color w:val="auto"/>
          <w:sz w:val="20"/>
          <w:szCs w:val="20"/>
        </w:rPr>
        <w:t xml:space="preserve">1.2.2      the Contractor's indemnity in relation to Condition 34 (Third Party IP – Rights and Restrictions); </w:t>
      </w:r>
    </w:p>
    <w:p w14:paraId="68EA29E3" w14:textId="77777777" w:rsidR="00A967D9" w:rsidRPr="00082902" w:rsidRDefault="00A967D9" w:rsidP="00A967D9">
      <w:pPr>
        <w:pStyle w:val="Default"/>
        <w:ind w:left="567"/>
        <w:rPr>
          <w:color w:val="auto"/>
          <w:sz w:val="20"/>
          <w:szCs w:val="20"/>
        </w:rPr>
      </w:pPr>
    </w:p>
    <w:p w14:paraId="7A55EA0A" w14:textId="02F95F16" w:rsidR="00A967D9" w:rsidRPr="00082902" w:rsidRDefault="00A967D9" w:rsidP="00A967D9">
      <w:pPr>
        <w:pStyle w:val="Default"/>
        <w:ind w:left="567"/>
        <w:rPr>
          <w:color w:val="auto"/>
          <w:sz w:val="20"/>
          <w:szCs w:val="20"/>
        </w:rPr>
      </w:pPr>
      <w:r w:rsidRPr="00082902">
        <w:rPr>
          <w:color w:val="auto"/>
          <w:sz w:val="20"/>
          <w:szCs w:val="20"/>
        </w:rPr>
        <w:t xml:space="preserve">1.2.3      the Contractor's indemnity in relation to TUPE at Schedule </w:t>
      </w:r>
      <w:r w:rsidR="00500C46" w:rsidRPr="00082902">
        <w:rPr>
          <w:color w:val="auto"/>
          <w:sz w:val="20"/>
          <w:szCs w:val="20"/>
        </w:rPr>
        <w:t>19</w:t>
      </w:r>
      <w:r w:rsidRPr="00082902">
        <w:rPr>
          <w:color w:val="auto"/>
          <w:sz w:val="20"/>
          <w:szCs w:val="20"/>
        </w:rPr>
        <w:t xml:space="preserve">; </w:t>
      </w:r>
    </w:p>
    <w:p w14:paraId="4D007625" w14:textId="77777777" w:rsidR="00A967D9" w:rsidRPr="00082902" w:rsidRDefault="00A967D9" w:rsidP="00A967D9">
      <w:pPr>
        <w:pStyle w:val="Default"/>
        <w:ind w:left="567"/>
        <w:rPr>
          <w:color w:val="auto"/>
          <w:sz w:val="20"/>
          <w:szCs w:val="20"/>
        </w:rPr>
      </w:pPr>
    </w:p>
    <w:p w14:paraId="25C154AA" w14:textId="77777777" w:rsidR="00A967D9" w:rsidRPr="00082902" w:rsidRDefault="00A967D9" w:rsidP="00A967D9">
      <w:pPr>
        <w:pStyle w:val="Default"/>
        <w:ind w:left="567"/>
        <w:rPr>
          <w:color w:val="auto"/>
          <w:sz w:val="20"/>
          <w:szCs w:val="20"/>
        </w:rPr>
      </w:pPr>
      <w:r w:rsidRPr="00082902">
        <w:rPr>
          <w:color w:val="auto"/>
          <w:sz w:val="20"/>
          <w:szCs w:val="20"/>
        </w:rPr>
        <w:t xml:space="preserve">1.2.4      breach by the Contractor of DEFCON 532A (SC2) (Protection Of Personal Data (where Personal Data is not being processed on behalf of the Authority) and Data Protection Legislation; and </w:t>
      </w:r>
    </w:p>
    <w:p w14:paraId="04D9D4D4" w14:textId="77777777" w:rsidR="00A967D9" w:rsidRPr="00082902" w:rsidRDefault="00A967D9" w:rsidP="00A967D9">
      <w:pPr>
        <w:pStyle w:val="Default"/>
        <w:ind w:left="567"/>
        <w:rPr>
          <w:color w:val="auto"/>
          <w:sz w:val="20"/>
          <w:szCs w:val="20"/>
        </w:rPr>
      </w:pPr>
    </w:p>
    <w:p w14:paraId="33C67F0A" w14:textId="77777777" w:rsidR="00A967D9" w:rsidRPr="00082902" w:rsidRDefault="00A967D9" w:rsidP="00A967D9">
      <w:pPr>
        <w:pStyle w:val="Default"/>
        <w:ind w:left="567"/>
        <w:rPr>
          <w:strike/>
          <w:color w:val="auto"/>
          <w:sz w:val="20"/>
          <w:szCs w:val="20"/>
        </w:rPr>
      </w:pPr>
      <w:r w:rsidRPr="00082902">
        <w:rPr>
          <w:color w:val="auto"/>
          <w:sz w:val="20"/>
          <w:szCs w:val="20"/>
        </w:rPr>
        <w:t>1.2.5      Not used.</w:t>
      </w:r>
    </w:p>
    <w:p w14:paraId="61047B0C" w14:textId="77777777" w:rsidR="00A967D9" w:rsidRPr="00082902" w:rsidRDefault="00A967D9" w:rsidP="00A967D9">
      <w:pPr>
        <w:pStyle w:val="Default"/>
        <w:rPr>
          <w:color w:val="auto"/>
          <w:sz w:val="20"/>
          <w:szCs w:val="20"/>
        </w:rPr>
      </w:pPr>
    </w:p>
    <w:p w14:paraId="03F16217" w14:textId="77777777" w:rsidR="00A967D9" w:rsidRPr="00082902" w:rsidRDefault="00A967D9" w:rsidP="00A967D9">
      <w:pPr>
        <w:pStyle w:val="Default"/>
        <w:rPr>
          <w:color w:val="auto"/>
          <w:sz w:val="20"/>
          <w:szCs w:val="20"/>
        </w:rPr>
      </w:pPr>
      <w:r w:rsidRPr="00082902">
        <w:rPr>
          <w:color w:val="auto"/>
          <w:sz w:val="20"/>
          <w:szCs w:val="20"/>
        </w:rPr>
        <w:t xml:space="preserve">1.3     The financial caps on the Authority's liability set out in Clause 1.5 below shall not apply to the following: </w:t>
      </w:r>
    </w:p>
    <w:p w14:paraId="5E4CC0F4" w14:textId="77777777" w:rsidR="00A967D9" w:rsidRPr="00082902" w:rsidRDefault="00A967D9" w:rsidP="00A967D9">
      <w:pPr>
        <w:pStyle w:val="Default"/>
        <w:ind w:left="567"/>
        <w:rPr>
          <w:color w:val="auto"/>
          <w:sz w:val="20"/>
          <w:szCs w:val="20"/>
        </w:rPr>
      </w:pPr>
    </w:p>
    <w:p w14:paraId="41933E1C" w14:textId="77777777" w:rsidR="00A967D9" w:rsidRPr="00082902" w:rsidRDefault="00A967D9" w:rsidP="00A967D9">
      <w:pPr>
        <w:pStyle w:val="Default"/>
        <w:ind w:left="567"/>
        <w:rPr>
          <w:color w:val="auto"/>
          <w:sz w:val="20"/>
          <w:szCs w:val="20"/>
        </w:rPr>
      </w:pPr>
      <w:r w:rsidRPr="00082902">
        <w:rPr>
          <w:color w:val="auto"/>
          <w:sz w:val="20"/>
          <w:szCs w:val="20"/>
        </w:rPr>
        <w:t xml:space="preserve">1.3.1      for any indemnity given by the Authority to the Contractor under this Contract, including but not limited to Condition 42 (Termination for Convenience); and </w:t>
      </w:r>
    </w:p>
    <w:p w14:paraId="48C2A079" w14:textId="77777777" w:rsidR="00A967D9" w:rsidRPr="00082902" w:rsidRDefault="00A967D9" w:rsidP="00A967D9">
      <w:pPr>
        <w:pStyle w:val="Default"/>
        <w:ind w:left="567"/>
        <w:rPr>
          <w:color w:val="auto"/>
          <w:sz w:val="20"/>
          <w:szCs w:val="20"/>
        </w:rPr>
      </w:pPr>
    </w:p>
    <w:p w14:paraId="6D9315CD" w14:textId="5322EB1D" w:rsidR="00A967D9" w:rsidRPr="00082902" w:rsidRDefault="00A967D9" w:rsidP="00A967D9">
      <w:pPr>
        <w:pStyle w:val="Default"/>
        <w:ind w:left="567"/>
        <w:rPr>
          <w:color w:val="auto"/>
          <w:sz w:val="20"/>
          <w:szCs w:val="20"/>
        </w:rPr>
      </w:pPr>
      <w:r w:rsidRPr="00082902">
        <w:rPr>
          <w:color w:val="auto"/>
          <w:sz w:val="20"/>
          <w:szCs w:val="20"/>
        </w:rPr>
        <w:t xml:space="preserve">1.3.2      the indemnity given by the Authority in relation to TUPE under Schedule </w:t>
      </w:r>
      <w:r w:rsidR="00500C46" w:rsidRPr="00082902">
        <w:rPr>
          <w:color w:val="auto"/>
          <w:sz w:val="20"/>
          <w:szCs w:val="20"/>
        </w:rPr>
        <w:t>19</w:t>
      </w:r>
      <w:r w:rsidRPr="00082902">
        <w:rPr>
          <w:color w:val="auto"/>
          <w:sz w:val="20"/>
          <w:szCs w:val="20"/>
        </w:rPr>
        <w:t xml:space="preserve"> shall be unlimited; and </w:t>
      </w:r>
    </w:p>
    <w:p w14:paraId="3EB83D21" w14:textId="77777777" w:rsidR="00A967D9" w:rsidRPr="00082902" w:rsidRDefault="00A967D9" w:rsidP="00A967D9">
      <w:pPr>
        <w:pStyle w:val="Default"/>
        <w:ind w:left="567"/>
        <w:rPr>
          <w:color w:val="auto"/>
          <w:sz w:val="20"/>
          <w:szCs w:val="20"/>
        </w:rPr>
      </w:pPr>
    </w:p>
    <w:p w14:paraId="3D0DE4F1" w14:textId="77777777" w:rsidR="00A967D9" w:rsidRPr="00082902" w:rsidRDefault="00A967D9" w:rsidP="00A967D9">
      <w:pPr>
        <w:pStyle w:val="Default"/>
        <w:ind w:left="567"/>
        <w:rPr>
          <w:color w:val="auto"/>
          <w:sz w:val="20"/>
          <w:szCs w:val="20"/>
        </w:rPr>
      </w:pPr>
      <w:r w:rsidRPr="00082902">
        <w:rPr>
          <w:color w:val="auto"/>
          <w:sz w:val="20"/>
          <w:szCs w:val="20"/>
        </w:rPr>
        <w:t xml:space="preserve">1.3.3      Not Used. </w:t>
      </w:r>
    </w:p>
    <w:p w14:paraId="5914D61A" w14:textId="77777777" w:rsidR="00A967D9" w:rsidRPr="00082902" w:rsidRDefault="00A967D9" w:rsidP="00A967D9">
      <w:pPr>
        <w:pStyle w:val="Default"/>
        <w:rPr>
          <w:b/>
          <w:bCs/>
          <w:color w:val="auto"/>
          <w:sz w:val="20"/>
          <w:szCs w:val="20"/>
        </w:rPr>
      </w:pPr>
    </w:p>
    <w:p w14:paraId="0F669A82" w14:textId="77777777" w:rsidR="00A967D9" w:rsidRPr="00082902" w:rsidRDefault="00A967D9" w:rsidP="00A967D9">
      <w:pPr>
        <w:pStyle w:val="Default"/>
        <w:rPr>
          <w:b/>
          <w:bCs/>
          <w:color w:val="auto"/>
          <w:sz w:val="20"/>
          <w:szCs w:val="20"/>
        </w:rPr>
      </w:pPr>
      <w:r w:rsidRPr="00082902">
        <w:rPr>
          <w:b/>
          <w:bCs/>
          <w:color w:val="auto"/>
          <w:sz w:val="20"/>
          <w:szCs w:val="20"/>
        </w:rPr>
        <w:t xml:space="preserve">Financial limits </w:t>
      </w:r>
    </w:p>
    <w:p w14:paraId="6E4238C0" w14:textId="77777777" w:rsidR="00A967D9" w:rsidRPr="00082902" w:rsidRDefault="00A967D9" w:rsidP="00A967D9">
      <w:pPr>
        <w:pStyle w:val="Default"/>
        <w:rPr>
          <w:color w:val="auto"/>
          <w:sz w:val="20"/>
          <w:szCs w:val="20"/>
        </w:rPr>
      </w:pPr>
    </w:p>
    <w:p w14:paraId="7D88218C" w14:textId="77777777" w:rsidR="00A967D9" w:rsidRPr="00082902" w:rsidRDefault="00A967D9" w:rsidP="00A967D9">
      <w:pPr>
        <w:pStyle w:val="Default"/>
        <w:rPr>
          <w:color w:val="auto"/>
          <w:sz w:val="20"/>
          <w:szCs w:val="20"/>
        </w:rPr>
      </w:pPr>
      <w:r w:rsidRPr="00082902">
        <w:rPr>
          <w:color w:val="auto"/>
          <w:sz w:val="20"/>
          <w:szCs w:val="20"/>
        </w:rPr>
        <w:t xml:space="preserve">1.4     Subject to Clauses 1.1 and 1.2 and to the maximum extent permitted by Law: </w:t>
      </w:r>
    </w:p>
    <w:p w14:paraId="6A7BE52D" w14:textId="77777777" w:rsidR="00A967D9" w:rsidRPr="00082902" w:rsidRDefault="00A967D9" w:rsidP="00A967D9">
      <w:pPr>
        <w:pStyle w:val="Default"/>
        <w:ind w:left="567"/>
        <w:rPr>
          <w:color w:val="auto"/>
          <w:sz w:val="20"/>
          <w:szCs w:val="20"/>
        </w:rPr>
      </w:pPr>
    </w:p>
    <w:p w14:paraId="2E13F027" w14:textId="77777777" w:rsidR="00A967D9" w:rsidRPr="00082902" w:rsidRDefault="00A967D9" w:rsidP="00A967D9">
      <w:pPr>
        <w:pStyle w:val="Default"/>
        <w:ind w:left="567"/>
        <w:rPr>
          <w:color w:val="auto"/>
          <w:sz w:val="20"/>
          <w:szCs w:val="20"/>
        </w:rPr>
      </w:pPr>
      <w:r w:rsidRPr="00082902">
        <w:rPr>
          <w:color w:val="auto"/>
          <w:sz w:val="20"/>
          <w:szCs w:val="20"/>
        </w:rPr>
        <w:t xml:space="preserve">1.4.1      Throughout the Term the Contractor's total liability in respect of losses that are caused by Defaults of the Contractor shall in no event exceed: </w:t>
      </w:r>
    </w:p>
    <w:p w14:paraId="4DF0C4DC" w14:textId="77777777" w:rsidR="00A967D9" w:rsidRPr="00082902" w:rsidRDefault="00A967D9" w:rsidP="00A967D9">
      <w:pPr>
        <w:pStyle w:val="Default"/>
        <w:rPr>
          <w:color w:val="auto"/>
          <w:sz w:val="20"/>
          <w:szCs w:val="20"/>
        </w:rPr>
      </w:pPr>
    </w:p>
    <w:p w14:paraId="28BD0AB5" w14:textId="7B8BBEA8" w:rsidR="00A967D9" w:rsidRPr="00082902" w:rsidRDefault="00A967D9" w:rsidP="00C36968">
      <w:pPr>
        <w:pStyle w:val="Default"/>
        <w:numPr>
          <w:ilvl w:val="0"/>
          <w:numId w:val="6"/>
        </w:numPr>
        <w:adjustRightInd/>
        <w:ind w:left="1134" w:firstLine="0"/>
        <w:rPr>
          <w:color w:val="auto"/>
          <w:sz w:val="20"/>
          <w:szCs w:val="20"/>
        </w:rPr>
      </w:pPr>
      <w:r w:rsidRPr="00082902">
        <w:rPr>
          <w:color w:val="auto"/>
          <w:sz w:val="20"/>
          <w:szCs w:val="20"/>
        </w:rPr>
        <w:t>in respect of DEFCON 76 (SC2)</w:t>
      </w:r>
      <w:r w:rsidR="0073050D" w:rsidRPr="00082902">
        <w:rPr>
          <w:color w:val="auto"/>
          <w:sz w:val="20"/>
          <w:szCs w:val="20"/>
        </w:rPr>
        <w:t xml:space="preserve"> </w:t>
      </w:r>
      <w:r w:rsidR="005677BE" w:rsidRPr="007C64AC">
        <w:rPr>
          <w:b/>
          <w:bCs/>
          <w:sz w:val="16"/>
          <w:szCs w:val="16"/>
          <w:highlight w:val="yellow"/>
        </w:rPr>
        <w:t>Redacted</w:t>
      </w:r>
      <w:r w:rsidR="005677BE" w:rsidRPr="007C64AC">
        <w:rPr>
          <w:b/>
          <w:bCs/>
          <w:sz w:val="16"/>
          <w:szCs w:val="16"/>
        </w:rPr>
        <w:t xml:space="preserve"> </w:t>
      </w:r>
      <w:r w:rsidR="005677BE" w:rsidRPr="007C64AC">
        <w:rPr>
          <w:b/>
          <w:bCs/>
          <w:color w:val="FFFFFF" w:themeColor="background1"/>
          <w:sz w:val="16"/>
          <w:szCs w:val="16"/>
          <w:highlight w:val="black"/>
        </w:rPr>
        <w:t>Under FOIA, Section 43, Commercial Interests</w:t>
      </w:r>
      <w:r w:rsidR="005677BE" w:rsidRPr="007C64AC">
        <w:rPr>
          <w:color w:val="FFFFFF" w:themeColor="background1"/>
          <w:sz w:val="18"/>
          <w:szCs w:val="18"/>
        </w:rPr>
        <w:t xml:space="preserve"> </w:t>
      </w:r>
      <w:r w:rsidRPr="00082902">
        <w:rPr>
          <w:color w:val="auto"/>
          <w:sz w:val="20"/>
          <w:szCs w:val="20"/>
        </w:rPr>
        <w:t xml:space="preserve">in aggregate; </w:t>
      </w:r>
    </w:p>
    <w:p w14:paraId="775092F9" w14:textId="389A27BA" w:rsidR="00A967D9" w:rsidRPr="00082902" w:rsidRDefault="00A967D9" w:rsidP="00C36968">
      <w:pPr>
        <w:pStyle w:val="Default"/>
        <w:numPr>
          <w:ilvl w:val="0"/>
          <w:numId w:val="6"/>
        </w:numPr>
        <w:adjustRightInd/>
        <w:ind w:left="1134" w:firstLine="0"/>
        <w:rPr>
          <w:color w:val="auto"/>
          <w:sz w:val="20"/>
          <w:szCs w:val="20"/>
        </w:rPr>
      </w:pPr>
      <w:r w:rsidRPr="00082902">
        <w:rPr>
          <w:color w:val="auto"/>
          <w:sz w:val="20"/>
          <w:szCs w:val="20"/>
        </w:rPr>
        <w:t xml:space="preserve">in respect of Condition 43.b </w:t>
      </w:r>
      <w:r w:rsidR="005677BE" w:rsidRPr="007C64AC">
        <w:rPr>
          <w:b/>
          <w:bCs/>
          <w:sz w:val="16"/>
          <w:szCs w:val="16"/>
          <w:highlight w:val="yellow"/>
        </w:rPr>
        <w:t>Redacted</w:t>
      </w:r>
      <w:r w:rsidR="005677BE" w:rsidRPr="007C64AC">
        <w:rPr>
          <w:b/>
          <w:bCs/>
          <w:sz w:val="16"/>
          <w:szCs w:val="16"/>
        </w:rPr>
        <w:t xml:space="preserve"> </w:t>
      </w:r>
      <w:r w:rsidR="005677BE" w:rsidRPr="007C64AC">
        <w:rPr>
          <w:b/>
          <w:bCs/>
          <w:color w:val="FFFFFF" w:themeColor="background1"/>
          <w:sz w:val="16"/>
          <w:szCs w:val="16"/>
          <w:highlight w:val="black"/>
        </w:rPr>
        <w:t>Under FOIA, Section 43, Commercial Interests</w:t>
      </w:r>
      <w:r w:rsidR="005677BE" w:rsidRPr="007C64AC">
        <w:rPr>
          <w:color w:val="FFFFFF" w:themeColor="background1"/>
          <w:sz w:val="18"/>
          <w:szCs w:val="18"/>
        </w:rPr>
        <w:t xml:space="preserve"> </w:t>
      </w:r>
      <w:r w:rsidRPr="00082902">
        <w:rPr>
          <w:color w:val="auto"/>
          <w:sz w:val="20"/>
          <w:szCs w:val="20"/>
        </w:rPr>
        <w:t xml:space="preserve">in aggregate; </w:t>
      </w:r>
    </w:p>
    <w:p w14:paraId="692356C3" w14:textId="7C98208F" w:rsidR="00A967D9" w:rsidRPr="00082902" w:rsidRDefault="00A967D9" w:rsidP="00C36968">
      <w:pPr>
        <w:pStyle w:val="Default"/>
        <w:numPr>
          <w:ilvl w:val="0"/>
          <w:numId w:val="6"/>
        </w:numPr>
        <w:adjustRightInd/>
        <w:ind w:left="1134" w:firstLine="0"/>
        <w:rPr>
          <w:color w:val="auto"/>
          <w:sz w:val="20"/>
          <w:szCs w:val="20"/>
        </w:rPr>
      </w:pPr>
      <w:r w:rsidRPr="00082902">
        <w:rPr>
          <w:color w:val="auto"/>
          <w:sz w:val="20"/>
          <w:szCs w:val="20"/>
        </w:rPr>
        <w:t>in respect of DEFCON 611 (SC2)</w:t>
      </w:r>
      <w:r w:rsidR="0073050D" w:rsidRPr="00082902">
        <w:rPr>
          <w:color w:val="auto"/>
          <w:sz w:val="20"/>
          <w:szCs w:val="20"/>
        </w:rPr>
        <w:t xml:space="preserve"> </w:t>
      </w:r>
      <w:r w:rsidR="005677BE" w:rsidRPr="007C64AC">
        <w:rPr>
          <w:b/>
          <w:bCs/>
          <w:sz w:val="16"/>
          <w:szCs w:val="16"/>
          <w:highlight w:val="yellow"/>
        </w:rPr>
        <w:t>Redacted</w:t>
      </w:r>
      <w:r w:rsidR="005677BE" w:rsidRPr="007C64AC">
        <w:rPr>
          <w:b/>
          <w:bCs/>
          <w:sz w:val="16"/>
          <w:szCs w:val="16"/>
        </w:rPr>
        <w:t xml:space="preserve"> </w:t>
      </w:r>
      <w:r w:rsidR="005677BE" w:rsidRPr="007C64AC">
        <w:rPr>
          <w:b/>
          <w:bCs/>
          <w:color w:val="FFFFFF" w:themeColor="background1"/>
          <w:sz w:val="16"/>
          <w:szCs w:val="16"/>
          <w:highlight w:val="black"/>
        </w:rPr>
        <w:t>Under FOIA, Section 43, Commercial Interests</w:t>
      </w:r>
      <w:r w:rsidR="005677BE" w:rsidRPr="007C64AC">
        <w:rPr>
          <w:color w:val="FFFFFF" w:themeColor="background1"/>
          <w:sz w:val="18"/>
          <w:szCs w:val="18"/>
        </w:rPr>
        <w:t xml:space="preserve"> </w:t>
      </w:r>
      <w:r w:rsidRPr="00082902">
        <w:rPr>
          <w:color w:val="auto"/>
          <w:sz w:val="20"/>
          <w:szCs w:val="20"/>
        </w:rPr>
        <w:t xml:space="preserve">in aggregate; and </w:t>
      </w:r>
    </w:p>
    <w:p w14:paraId="0BC45DDF" w14:textId="775A3F4A" w:rsidR="00A967D9" w:rsidRPr="00082902" w:rsidRDefault="00A967D9" w:rsidP="00C36968">
      <w:pPr>
        <w:pStyle w:val="Default"/>
        <w:numPr>
          <w:ilvl w:val="0"/>
          <w:numId w:val="6"/>
        </w:numPr>
        <w:adjustRightInd/>
        <w:ind w:left="1134" w:firstLine="0"/>
        <w:rPr>
          <w:color w:val="auto"/>
          <w:sz w:val="20"/>
          <w:szCs w:val="20"/>
        </w:rPr>
      </w:pPr>
      <w:r w:rsidRPr="00082902">
        <w:rPr>
          <w:color w:val="auto"/>
          <w:sz w:val="20"/>
          <w:szCs w:val="20"/>
        </w:rPr>
        <w:t>in respect of Condition 28.d</w:t>
      </w:r>
      <w:r w:rsidR="0073050D" w:rsidRPr="00082902">
        <w:rPr>
          <w:color w:val="auto"/>
          <w:sz w:val="20"/>
          <w:szCs w:val="20"/>
        </w:rPr>
        <w:t xml:space="preserve"> </w:t>
      </w:r>
      <w:r w:rsidR="005677BE" w:rsidRPr="007C64AC">
        <w:rPr>
          <w:b/>
          <w:bCs/>
          <w:sz w:val="16"/>
          <w:szCs w:val="16"/>
          <w:highlight w:val="yellow"/>
        </w:rPr>
        <w:t>Redacted</w:t>
      </w:r>
      <w:r w:rsidR="005677BE" w:rsidRPr="007C64AC">
        <w:rPr>
          <w:b/>
          <w:bCs/>
          <w:sz w:val="16"/>
          <w:szCs w:val="16"/>
        </w:rPr>
        <w:t xml:space="preserve"> </w:t>
      </w:r>
      <w:r w:rsidR="005677BE" w:rsidRPr="007C64AC">
        <w:rPr>
          <w:b/>
          <w:bCs/>
          <w:color w:val="FFFFFF" w:themeColor="background1"/>
          <w:sz w:val="16"/>
          <w:szCs w:val="16"/>
          <w:highlight w:val="black"/>
        </w:rPr>
        <w:t>Under FOIA, Section 43, Commercial Interests</w:t>
      </w:r>
      <w:r w:rsidR="005677BE" w:rsidRPr="007C64AC">
        <w:rPr>
          <w:color w:val="FFFFFF" w:themeColor="background1"/>
          <w:sz w:val="18"/>
          <w:szCs w:val="18"/>
        </w:rPr>
        <w:t xml:space="preserve"> </w:t>
      </w:r>
      <w:r w:rsidRPr="00082902">
        <w:rPr>
          <w:color w:val="auto"/>
          <w:sz w:val="20"/>
          <w:szCs w:val="20"/>
        </w:rPr>
        <w:t xml:space="preserve">in aggregate; </w:t>
      </w:r>
    </w:p>
    <w:p w14:paraId="0751DE20" w14:textId="77777777" w:rsidR="00A967D9" w:rsidRPr="00082902" w:rsidRDefault="00A967D9" w:rsidP="00A967D9">
      <w:pPr>
        <w:pStyle w:val="Default"/>
        <w:rPr>
          <w:color w:val="auto"/>
          <w:sz w:val="20"/>
          <w:szCs w:val="20"/>
        </w:rPr>
      </w:pPr>
    </w:p>
    <w:p w14:paraId="6AC3283F" w14:textId="406A3973" w:rsidR="00A967D9" w:rsidRPr="00082902" w:rsidRDefault="00A967D9" w:rsidP="00C36968">
      <w:pPr>
        <w:pStyle w:val="Default"/>
        <w:numPr>
          <w:ilvl w:val="2"/>
          <w:numId w:val="7"/>
        </w:numPr>
        <w:adjustRightInd/>
        <w:ind w:left="567" w:firstLine="0"/>
        <w:rPr>
          <w:color w:val="auto"/>
          <w:sz w:val="20"/>
          <w:szCs w:val="20"/>
        </w:rPr>
      </w:pPr>
      <w:r w:rsidRPr="00082902">
        <w:rPr>
          <w:color w:val="auto"/>
          <w:sz w:val="20"/>
          <w:szCs w:val="20"/>
        </w:rPr>
        <w:t>without limiting Clause 1.4.1 and subject always to Clauses 1.1, 1.2, 1.2.5 and 1.4.3, the Contractor's total liability throughout the Term in respect of all other liabilities (but excluding any Service Credits paid or payable in accordance with N/A, whether in contract, in tort (including negligence), arising under warranty, under statute or otherwise under or in connection with this Contract</w:t>
      </w:r>
      <w:r w:rsidR="00741A18" w:rsidRPr="00082902">
        <w:rPr>
          <w:color w:val="auto"/>
          <w:sz w:val="20"/>
          <w:szCs w:val="20"/>
        </w:rPr>
        <w:t xml:space="preserve"> shall be </w:t>
      </w:r>
      <w:r w:rsidR="005677BE" w:rsidRPr="007C64AC">
        <w:rPr>
          <w:b/>
          <w:bCs/>
          <w:sz w:val="16"/>
          <w:szCs w:val="16"/>
          <w:highlight w:val="yellow"/>
        </w:rPr>
        <w:t>Redacted</w:t>
      </w:r>
      <w:r w:rsidR="005677BE" w:rsidRPr="007C64AC">
        <w:rPr>
          <w:b/>
          <w:bCs/>
          <w:sz w:val="16"/>
          <w:szCs w:val="16"/>
        </w:rPr>
        <w:t xml:space="preserve"> </w:t>
      </w:r>
      <w:r w:rsidR="005677BE" w:rsidRPr="007C64AC">
        <w:rPr>
          <w:b/>
          <w:bCs/>
          <w:color w:val="FFFFFF" w:themeColor="background1"/>
          <w:sz w:val="16"/>
          <w:szCs w:val="16"/>
          <w:highlight w:val="black"/>
        </w:rPr>
        <w:t>Under FOIA, Section 43, Commercial Interests</w:t>
      </w:r>
      <w:r w:rsidR="00201FC3" w:rsidRPr="00082902">
        <w:rPr>
          <w:color w:val="auto"/>
          <w:sz w:val="20"/>
          <w:szCs w:val="20"/>
        </w:rPr>
        <w:t xml:space="preserve"> in aggregate</w:t>
      </w:r>
      <w:r w:rsidRPr="00082902">
        <w:rPr>
          <w:color w:val="auto"/>
          <w:sz w:val="20"/>
          <w:szCs w:val="20"/>
        </w:rPr>
        <w:t xml:space="preserve">. </w:t>
      </w:r>
      <w:r w:rsidR="00832A80" w:rsidRPr="00082902">
        <w:rPr>
          <w:color w:val="auto"/>
          <w:sz w:val="20"/>
          <w:szCs w:val="20"/>
        </w:rPr>
        <w:t>(Note</w:t>
      </w:r>
      <w:r w:rsidR="0041310D" w:rsidRPr="00082902">
        <w:rPr>
          <w:color w:val="auto"/>
          <w:sz w:val="20"/>
          <w:szCs w:val="20"/>
        </w:rPr>
        <w:t>:</w:t>
      </w:r>
      <w:r w:rsidR="00832A80" w:rsidRPr="00082902">
        <w:rPr>
          <w:color w:val="auto"/>
          <w:sz w:val="20"/>
          <w:szCs w:val="20"/>
        </w:rPr>
        <w:t xml:space="preserve"> the value is aligned to </w:t>
      </w:r>
      <w:r w:rsidR="0041310D" w:rsidRPr="00082902">
        <w:rPr>
          <w:color w:val="auto"/>
          <w:sz w:val="20"/>
          <w:szCs w:val="20"/>
        </w:rPr>
        <w:t xml:space="preserve">Line 1 of the </w:t>
      </w:r>
      <w:r w:rsidR="00832A80" w:rsidRPr="00082902">
        <w:rPr>
          <w:color w:val="auto"/>
          <w:sz w:val="20"/>
          <w:szCs w:val="20"/>
        </w:rPr>
        <w:t xml:space="preserve">Schedule of </w:t>
      </w:r>
      <w:r w:rsidR="0041310D" w:rsidRPr="00082902">
        <w:rPr>
          <w:color w:val="auto"/>
          <w:sz w:val="20"/>
          <w:szCs w:val="20"/>
        </w:rPr>
        <w:t>R</w:t>
      </w:r>
      <w:r w:rsidR="00832A80" w:rsidRPr="00082902">
        <w:rPr>
          <w:color w:val="auto"/>
          <w:sz w:val="20"/>
          <w:szCs w:val="20"/>
        </w:rPr>
        <w:t>equirements</w:t>
      </w:r>
      <w:r w:rsidR="0041310D" w:rsidRPr="00082902">
        <w:rPr>
          <w:color w:val="auto"/>
          <w:sz w:val="20"/>
          <w:szCs w:val="20"/>
        </w:rPr>
        <w:t>, Schedule 2 refers</w:t>
      </w:r>
      <w:r w:rsidR="00832A80" w:rsidRPr="00082902">
        <w:rPr>
          <w:color w:val="auto"/>
          <w:sz w:val="20"/>
          <w:szCs w:val="20"/>
        </w:rPr>
        <w:t>)</w:t>
      </w:r>
      <w:r w:rsidR="007C1ABA" w:rsidRPr="00082902">
        <w:rPr>
          <w:color w:val="auto"/>
          <w:sz w:val="20"/>
          <w:szCs w:val="20"/>
        </w:rPr>
        <w:t>.</w:t>
      </w:r>
    </w:p>
    <w:p w14:paraId="5BEBE2AF" w14:textId="77777777" w:rsidR="00A967D9" w:rsidRPr="00082902" w:rsidRDefault="00A967D9" w:rsidP="00A967D9">
      <w:pPr>
        <w:pStyle w:val="Default"/>
        <w:ind w:left="567"/>
        <w:rPr>
          <w:color w:val="auto"/>
          <w:sz w:val="20"/>
          <w:szCs w:val="20"/>
        </w:rPr>
      </w:pPr>
    </w:p>
    <w:p w14:paraId="03643FB3" w14:textId="77777777" w:rsidR="00A967D9" w:rsidRPr="00082902" w:rsidRDefault="00A967D9" w:rsidP="00C36968">
      <w:pPr>
        <w:pStyle w:val="Default"/>
        <w:numPr>
          <w:ilvl w:val="2"/>
          <w:numId w:val="7"/>
        </w:numPr>
        <w:adjustRightInd/>
        <w:ind w:left="567" w:firstLine="0"/>
        <w:rPr>
          <w:color w:val="auto"/>
          <w:sz w:val="20"/>
          <w:szCs w:val="20"/>
        </w:rPr>
      </w:pPr>
      <w:r w:rsidRPr="00082902">
        <w:rPr>
          <w:color w:val="auto"/>
          <w:sz w:val="20"/>
          <w:szCs w:val="20"/>
        </w:rPr>
        <w:t xml:space="preserve">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 </w:t>
      </w:r>
    </w:p>
    <w:p w14:paraId="37EC6DA0" w14:textId="77777777" w:rsidR="00A967D9" w:rsidRPr="00082902" w:rsidRDefault="00A967D9" w:rsidP="00A967D9">
      <w:pPr>
        <w:pStyle w:val="Default"/>
        <w:ind w:left="1080"/>
        <w:rPr>
          <w:color w:val="auto"/>
          <w:sz w:val="20"/>
          <w:szCs w:val="20"/>
        </w:rPr>
      </w:pPr>
    </w:p>
    <w:p w14:paraId="0436646D" w14:textId="77777777" w:rsidR="00A967D9" w:rsidRPr="00082902" w:rsidRDefault="00A967D9" w:rsidP="00C36968">
      <w:pPr>
        <w:pStyle w:val="Default"/>
        <w:numPr>
          <w:ilvl w:val="1"/>
          <w:numId w:val="7"/>
        </w:numPr>
        <w:adjustRightInd/>
        <w:ind w:left="0" w:firstLine="0"/>
        <w:rPr>
          <w:color w:val="auto"/>
          <w:sz w:val="20"/>
          <w:szCs w:val="20"/>
        </w:rPr>
      </w:pPr>
      <w:r w:rsidRPr="00082902">
        <w:rPr>
          <w:color w:val="auto"/>
          <w:sz w:val="20"/>
          <w:szCs w:val="20"/>
        </w:rPr>
        <w:t xml:space="preserve">Subject to Clauses 1.1, 1.3, 1.3.3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35B76025" w14:textId="77777777" w:rsidR="00A967D9" w:rsidRPr="00082902" w:rsidRDefault="00A967D9" w:rsidP="00A967D9">
      <w:pPr>
        <w:pStyle w:val="Default"/>
        <w:rPr>
          <w:color w:val="auto"/>
          <w:sz w:val="20"/>
          <w:szCs w:val="20"/>
        </w:rPr>
      </w:pPr>
    </w:p>
    <w:p w14:paraId="56F04E45" w14:textId="77777777" w:rsidR="00A967D9" w:rsidRPr="00082902" w:rsidRDefault="00A967D9" w:rsidP="00C36968">
      <w:pPr>
        <w:pStyle w:val="Default"/>
        <w:numPr>
          <w:ilvl w:val="1"/>
          <w:numId w:val="7"/>
        </w:numPr>
        <w:adjustRightInd/>
        <w:ind w:left="0" w:firstLine="0"/>
        <w:rPr>
          <w:color w:val="auto"/>
          <w:sz w:val="20"/>
          <w:szCs w:val="20"/>
        </w:rPr>
      </w:pPr>
      <w:r w:rsidRPr="00082902">
        <w:rPr>
          <w:color w:val="auto"/>
          <w:sz w:val="20"/>
          <w:szCs w:val="20"/>
        </w:rPr>
        <w:t xml:space="preserve">Clause 1.5 shall not exclude or limit the Contractor's right under this Contract to claim for the Charges. </w:t>
      </w:r>
    </w:p>
    <w:p w14:paraId="5BF79D4F" w14:textId="77777777" w:rsidR="00A967D9" w:rsidRPr="00082902" w:rsidRDefault="00A967D9" w:rsidP="00A967D9">
      <w:pPr>
        <w:pStyle w:val="Default"/>
        <w:rPr>
          <w:b/>
          <w:bCs/>
          <w:color w:val="auto"/>
          <w:sz w:val="20"/>
          <w:szCs w:val="20"/>
        </w:rPr>
      </w:pPr>
    </w:p>
    <w:p w14:paraId="455ABD49" w14:textId="77777777" w:rsidR="00A967D9" w:rsidRPr="00082902" w:rsidRDefault="00A967D9" w:rsidP="00A967D9">
      <w:pPr>
        <w:pStyle w:val="Default"/>
        <w:rPr>
          <w:b/>
          <w:bCs/>
          <w:color w:val="auto"/>
          <w:sz w:val="20"/>
          <w:szCs w:val="20"/>
        </w:rPr>
      </w:pPr>
      <w:r w:rsidRPr="00082902">
        <w:rPr>
          <w:b/>
          <w:bCs/>
          <w:color w:val="auto"/>
          <w:sz w:val="20"/>
          <w:szCs w:val="20"/>
        </w:rPr>
        <w:t xml:space="preserve">Consequential loss </w:t>
      </w:r>
    </w:p>
    <w:p w14:paraId="451C6E57" w14:textId="77777777" w:rsidR="00A967D9" w:rsidRPr="00082902" w:rsidRDefault="00A967D9" w:rsidP="00A967D9">
      <w:pPr>
        <w:pStyle w:val="Default"/>
        <w:rPr>
          <w:color w:val="auto"/>
          <w:sz w:val="20"/>
          <w:szCs w:val="20"/>
        </w:rPr>
      </w:pPr>
    </w:p>
    <w:p w14:paraId="6EC1CAC2" w14:textId="77777777" w:rsidR="00A967D9" w:rsidRPr="00082902" w:rsidRDefault="00A967D9" w:rsidP="00A967D9">
      <w:pPr>
        <w:pStyle w:val="Default"/>
        <w:rPr>
          <w:color w:val="auto"/>
          <w:sz w:val="20"/>
          <w:szCs w:val="20"/>
        </w:rPr>
      </w:pPr>
      <w:r w:rsidRPr="00082902">
        <w:rPr>
          <w:color w:val="auto"/>
          <w:sz w:val="20"/>
          <w:szCs w:val="20"/>
        </w:rPr>
        <w:t xml:space="preserve">1.7     Subject to Clauses 1.1, 1.2 and 1.8, neither Party shall be liable to the other Party or to any third party, whether in contract (including under any warranty), in tort (including negligence), under statute or otherwise for or in respect of: </w:t>
      </w:r>
    </w:p>
    <w:p w14:paraId="1B8C5570" w14:textId="77777777" w:rsidR="00A967D9" w:rsidRPr="00082902" w:rsidRDefault="00A967D9" w:rsidP="00A967D9">
      <w:pPr>
        <w:pStyle w:val="Default"/>
        <w:rPr>
          <w:color w:val="auto"/>
          <w:sz w:val="20"/>
          <w:szCs w:val="20"/>
        </w:rPr>
      </w:pPr>
    </w:p>
    <w:p w14:paraId="71B65EF5" w14:textId="77777777" w:rsidR="00A967D9" w:rsidRPr="00082902" w:rsidRDefault="00A967D9" w:rsidP="00A967D9">
      <w:pPr>
        <w:pStyle w:val="Default"/>
        <w:ind w:left="567"/>
        <w:rPr>
          <w:color w:val="auto"/>
          <w:sz w:val="20"/>
          <w:szCs w:val="20"/>
        </w:rPr>
      </w:pPr>
      <w:r w:rsidRPr="00082902">
        <w:rPr>
          <w:color w:val="auto"/>
          <w:sz w:val="20"/>
          <w:szCs w:val="20"/>
        </w:rPr>
        <w:t xml:space="preserve">1.7.1      indirect loss or damage; </w:t>
      </w:r>
    </w:p>
    <w:p w14:paraId="7C65E2D3" w14:textId="77777777" w:rsidR="00A967D9" w:rsidRPr="00082902" w:rsidRDefault="00A967D9" w:rsidP="00A967D9">
      <w:pPr>
        <w:pStyle w:val="Default"/>
        <w:ind w:left="567"/>
        <w:rPr>
          <w:color w:val="auto"/>
          <w:sz w:val="20"/>
          <w:szCs w:val="20"/>
        </w:rPr>
      </w:pPr>
      <w:r w:rsidRPr="00082902">
        <w:rPr>
          <w:color w:val="auto"/>
          <w:sz w:val="20"/>
          <w:szCs w:val="20"/>
        </w:rPr>
        <w:t xml:space="preserve">1.7.2      special loss or damage; </w:t>
      </w:r>
    </w:p>
    <w:p w14:paraId="6BBBA260" w14:textId="77777777" w:rsidR="00A967D9" w:rsidRPr="00082902" w:rsidRDefault="00A967D9" w:rsidP="00A967D9">
      <w:pPr>
        <w:pStyle w:val="Default"/>
        <w:ind w:left="567"/>
        <w:rPr>
          <w:color w:val="auto"/>
          <w:sz w:val="20"/>
          <w:szCs w:val="20"/>
        </w:rPr>
      </w:pPr>
      <w:r w:rsidRPr="00082902">
        <w:rPr>
          <w:color w:val="auto"/>
          <w:sz w:val="20"/>
          <w:szCs w:val="20"/>
        </w:rPr>
        <w:t xml:space="preserve">1.7.3      consequential loss or damage; </w:t>
      </w:r>
    </w:p>
    <w:p w14:paraId="1851221B" w14:textId="77777777" w:rsidR="00A967D9" w:rsidRPr="00082902" w:rsidRDefault="00A967D9" w:rsidP="00A967D9">
      <w:pPr>
        <w:pStyle w:val="Default"/>
        <w:ind w:left="567"/>
        <w:rPr>
          <w:color w:val="auto"/>
          <w:sz w:val="20"/>
          <w:szCs w:val="20"/>
        </w:rPr>
      </w:pPr>
      <w:r w:rsidRPr="00082902">
        <w:rPr>
          <w:color w:val="auto"/>
          <w:sz w:val="20"/>
          <w:szCs w:val="20"/>
        </w:rPr>
        <w:t xml:space="preserve">1.7.4      loss of profits (whether direct or indirect); </w:t>
      </w:r>
    </w:p>
    <w:p w14:paraId="7B962891" w14:textId="77777777" w:rsidR="00A967D9" w:rsidRPr="00082902" w:rsidRDefault="00A967D9" w:rsidP="00A967D9">
      <w:pPr>
        <w:pStyle w:val="Default"/>
        <w:ind w:left="567"/>
        <w:rPr>
          <w:color w:val="auto"/>
          <w:sz w:val="20"/>
          <w:szCs w:val="20"/>
        </w:rPr>
      </w:pPr>
      <w:r w:rsidRPr="00082902">
        <w:rPr>
          <w:color w:val="auto"/>
          <w:sz w:val="20"/>
          <w:szCs w:val="20"/>
        </w:rPr>
        <w:t xml:space="preserve">1.7.5      loss of turnover (whether direct or indirect); </w:t>
      </w:r>
    </w:p>
    <w:p w14:paraId="4A9F3CCF" w14:textId="77777777" w:rsidR="00A967D9" w:rsidRPr="00082902" w:rsidRDefault="00A967D9" w:rsidP="00A967D9">
      <w:pPr>
        <w:pStyle w:val="Default"/>
        <w:ind w:left="567"/>
        <w:rPr>
          <w:color w:val="auto"/>
          <w:sz w:val="20"/>
          <w:szCs w:val="20"/>
        </w:rPr>
      </w:pPr>
      <w:r w:rsidRPr="00082902">
        <w:rPr>
          <w:color w:val="auto"/>
          <w:sz w:val="20"/>
          <w:szCs w:val="20"/>
        </w:rPr>
        <w:t xml:space="preserve">1.7.6      loss of business opportunities (whether direct or indirect); or </w:t>
      </w:r>
    </w:p>
    <w:p w14:paraId="59ECAE09" w14:textId="77777777" w:rsidR="00A967D9" w:rsidRPr="00082902" w:rsidRDefault="00A967D9" w:rsidP="00A967D9">
      <w:pPr>
        <w:pStyle w:val="Default"/>
        <w:ind w:left="567"/>
        <w:rPr>
          <w:color w:val="auto"/>
          <w:sz w:val="20"/>
          <w:szCs w:val="20"/>
        </w:rPr>
      </w:pPr>
      <w:r w:rsidRPr="00082902">
        <w:rPr>
          <w:color w:val="auto"/>
          <w:sz w:val="20"/>
          <w:szCs w:val="20"/>
        </w:rPr>
        <w:t xml:space="preserve">1.7.7      damage to goodwill (whether direct or indirect), </w:t>
      </w:r>
    </w:p>
    <w:p w14:paraId="67DD6B21" w14:textId="77777777" w:rsidR="00A967D9" w:rsidRPr="00082902" w:rsidRDefault="00A967D9" w:rsidP="00A967D9">
      <w:pPr>
        <w:pStyle w:val="Default"/>
        <w:rPr>
          <w:color w:val="auto"/>
          <w:sz w:val="20"/>
          <w:szCs w:val="20"/>
        </w:rPr>
      </w:pPr>
    </w:p>
    <w:p w14:paraId="3463C55A" w14:textId="77777777" w:rsidR="00A967D9" w:rsidRPr="00082902" w:rsidRDefault="00A967D9" w:rsidP="00A967D9">
      <w:pPr>
        <w:pStyle w:val="Default"/>
        <w:rPr>
          <w:color w:val="auto"/>
          <w:sz w:val="20"/>
          <w:szCs w:val="20"/>
        </w:rPr>
      </w:pPr>
      <w:r w:rsidRPr="00082902">
        <w:rPr>
          <w:color w:val="auto"/>
          <w:sz w:val="20"/>
          <w:szCs w:val="20"/>
        </w:rPr>
        <w:t xml:space="preserve">even if that Party was aware of the possibility of such loss or damage to the other Party. </w:t>
      </w:r>
    </w:p>
    <w:p w14:paraId="7296EAE7" w14:textId="77777777" w:rsidR="00A967D9" w:rsidRPr="00082902" w:rsidRDefault="00A967D9" w:rsidP="00A967D9">
      <w:pPr>
        <w:pStyle w:val="Default"/>
        <w:rPr>
          <w:color w:val="auto"/>
          <w:sz w:val="20"/>
          <w:szCs w:val="20"/>
        </w:rPr>
      </w:pPr>
    </w:p>
    <w:p w14:paraId="22BE9EA0" w14:textId="77777777" w:rsidR="00A967D9" w:rsidRPr="00082902" w:rsidRDefault="00A967D9" w:rsidP="00A967D9">
      <w:pPr>
        <w:pStyle w:val="Default"/>
        <w:rPr>
          <w:color w:val="auto"/>
          <w:sz w:val="20"/>
          <w:szCs w:val="20"/>
        </w:rPr>
      </w:pPr>
      <w:r w:rsidRPr="00082902">
        <w:rPr>
          <w:color w:val="auto"/>
          <w:sz w:val="20"/>
          <w:szCs w:val="20"/>
        </w:rPr>
        <w:t xml:space="preserve">1.8     The provisions of Clause 1.7 shall not restrict the Authority's ability to recover any of the following losses incurred by the Authority to the extent that they arise as a result of a Default by the Contractor: </w:t>
      </w:r>
    </w:p>
    <w:p w14:paraId="05D81999" w14:textId="77777777" w:rsidR="00A967D9" w:rsidRPr="00082902" w:rsidRDefault="00A967D9" w:rsidP="00A967D9">
      <w:pPr>
        <w:pStyle w:val="Default"/>
        <w:rPr>
          <w:color w:val="auto"/>
          <w:sz w:val="20"/>
          <w:szCs w:val="20"/>
        </w:rPr>
      </w:pPr>
    </w:p>
    <w:p w14:paraId="4E5AC245" w14:textId="77777777" w:rsidR="00A967D9" w:rsidRPr="00082902" w:rsidRDefault="00A967D9" w:rsidP="00A967D9">
      <w:pPr>
        <w:pStyle w:val="Default"/>
        <w:ind w:left="567"/>
        <w:rPr>
          <w:color w:val="auto"/>
          <w:sz w:val="20"/>
          <w:szCs w:val="20"/>
        </w:rPr>
      </w:pPr>
      <w:r w:rsidRPr="00082902">
        <w:rPr>
          <w:color w:val="auto"/>
          <w:sz w:val="20"/>
          <w:szCs w:val="20"/>
        </w:rPr>
        <w:t xml:space="preserve">1.8.1      any additional operational and administrative costs and expenses arising from the Contractor's Default, including any costs paid or payable by the Authority: </w:t>
      </w:r>
    </w:p>
    <w:p w14:paraId="0ADBBA0B" w14:textId="77777777" w:rsidR="00A967D9" w:rsidRPr="00082902" w:rsidRDefault="00A967D9" w:rsidP="00A967D9">
      <w:pPr>
        <w:pStyle w:val="Default"/>
        <w:rPr>
          <w:color w:val="auto"/>
          <w:sz w:val="20"/>
          <w:szCs w:val="20"/>
        </w:rPr>
      </w:pPr>
    </w:p>
    <w:p w14:paraId="2A7CFDD5" w14:textId="77777777" w:rsidR="00A967D9" w:rsidRPr="00082902" w:rsidRDefault="00A967D9" w:rsidP="00C36968">
      <w:pPr>
        <w:pStyle w:val="Default"/>
        <w:numPr>
          <w:ilvl w:val="0"/>
          <w:numId w:val="8"/>
        </w:numPr>
        <w:adjustRightInd/>
        <w:ind w:left="1134" w:firstLine="0"/>
        <w:rPr>
          <w:color w:val="auto"/>
          <w:sz w:val="20"/>
          <w:szCs w:val="20"/>
        </w:rPr>
      </w:pPr>
      <w:r w:rsidRPr="00082902">
        <w:rPr>
          <w:color w:val="auto"/>
          <w:sz w:val="20"/>
          <w:szCs w:val="20"/>
        </w:rPr>
        <w:t xml:space="preserve">to any third party; </w:t>
      </w:r>
    </w:p>
    <w:p w14:paraId="182292F2" w14:textId="77777777" w:rsidR="00A967D9" w:rsidRPr="00082902" w:rsidRDefault="00A967D9" w:rsidP="00C36968">
      <w:pPr>
        <w:pStyle w:val="Default"/>
        <w:numPr>
          <w:ilvl w:val="0"/>
          <w:numId w:val="8"/>
        </w:numPr>
        <w:adjustRightInd/>
        <w:ind w:left="1134" w:firstLine="0"/>
        <w:rPr>
          <w:color w:val="auto"/>
          <w:sz w:val="20"/>
          <w:szCs w:val="20"/>
        </w:rPr>
      </w:pPr>
      <w:r w:rsidRPr="00082902">
        <w:rPr>
          <w:color w:val="auto"/>
          <w:sz w:val="20"/>
          <w:szCs w:val="20"/>
        </w:rPr>
        <w:t xml:space="preserve">for putting in place workarounds for the Contractor Deliverables and other deliverables that are reliant on the Contractor Deliverables; and </w:t>
      </w:r>
    </w:p>
    <w:p w14:paraId="016C1B18" w14:textId="77777777" w:rsidR="00A967D9" w:rsidRPr="00082902" w:rsidRDefault="00A967D9" w:rsidP="00C36968">
      <w:pPr>
        <w:pStyle w:val="Default"/>
        <w:numPr>
          <w:ilvl w:val="0"/>
          <w:numId w:val="8"/>
        </w:numPr>
        <w:adjustRightInd/>
        <w:ind w:left="1134" w:firstLine="0"/>
        <w:rPr>
          <w:color w:val="auto"/>
          <w:sz w:val="20"/>
          <w:szCs w:val="20"/>
        </w:rPr>
      </w:pPr>
      <w:r w:rsidRPr="00082902">
        <w:rPr>
          <w:color w:val="auto"/>
          <w:sz w:val="20"/>
          <w:szCs w:val="20"/>
        </w:rPr>
        <w:t xml:space="preserve">relating to time spent by or on behalf of the Authority in dealing with the consequences of the Default; </w:t>
      </w:r>
    </w:p>
    <w:p w14:paraId="2B581EA5" w14:textId="77777777" w:rsidR="00A967D9" w:rsidRPr="00082902" w:rsidRDefault="00A967D9" w:rsidP="00A967D9">
      <w:pPr>
        <w:pStyle w:val="Default"/>
        <w:ind w:left="567"/>
        <w:rPr>
          <w:color w:val="auto"/>
          <w:sz w:val="20"/>
          <w:szCs w:val="20"/>
        </w:rPr>
      </w:pPr>
    </w:p>
    <w:p w14:paraId="6E9C58E3" w14:textId="77777777" w:rsidR="00A967D9" w:rsidRPr="00082902" w:rsidRDefault="00A967D9" w:rsidP="00A967D9">
      <w:pPr>
        <w:pStyle w:val="Default"/>
        <w:ind w:left="567"/>
        <w:rPr>
          <w:color w:val="auto"/>
          <w:sz w:val="20"/>
          <w:szCs w:val="20"/>
        </w:rPr>
      </w:pPr>
      <w:r w:rsidRPr="00082902">
        <w:rPr>
          <w:color w:val="auto"/>
          <w:sz w:val="20"/>
          <w:szCs w:val="20"/>
        </w:rPr>
        <w:t xml:space="preserve">1.8.2      any or all wasted expenditure and losses incurred by the Authority arising from the Contractor's Default, including wasted management time; </w:t>
      </w:r>
    </w:p>
    <w:p w14:paraId="7F0AE39A" w14:textId="77777777" w:rsidR="00A967D9" w:rsidRPr="00082902" w:rsidRDefault="00A967D9" w:rsidP="00A967D9">
      <w:pPr>
        <w:pStyle w:val="Default"/>
        <w:ind w:left="567"/>
        <w:rPr>
          <w:color w:val="auto"/>
          <w:sz w:val="20"/>
          <w:szCs w:val="20"/>
        </w:rPr>
      </w:pPr>
    </w:p>
    <w:p w14:paraId="5FCA792A" w14:textId="77777777" w:rsidR="00A967D9" w:rsidRPr="00082902" w:rsidRDefault="00A967D9" w:rsidP="00A967D9">
      <w:pPr>
        <w:pStyle w:val="Default"/>
        <w:ind w:left="567"/>
        <w:rPr>
          <w:color w:val="auto"/>
          <w:sz w:val="20"/>
          <w:szCs w:val="20"/>
        </w:rPr>
      </w:pPr>
      <w:r w:rsidRPr="00082902">
        <w:rPr>
          <w:color w:val="auto"/>
          <w:sz w:val="20"/>
          <w:szCs w:val="20"/>
        </w:rPr>
        <w:t xml:space="preserve">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75972196" w14:textId="77777777" w:rsidR="00A967D9" w:rsidRPr="00082902" w:rsidRDefault="00A967D9" w:rsidP="00A967D9">
      <w:pPr>
        <w:pStyle w:val="Default"/>
        <w:ind w:left="567"/>
        <w:rPr>
          <w:color w:val="auto"/>
          <w:sz w:val="20"/>
          <w:szCs w:val="20"/>
        </w:rPr>
      </w:pPr>
    </w:p>
    <w:p w14:paraId="41F075D2" w14:textId="77777777" w:rsidR="00A967D9" w:rsidRPr="00082902" w:rsidRDefault="00A967D9" w:rsidP="00A967D9">
      <w:pPr>
        <w:pStyle w:val="Default"/>
        <w:ind w:left="567"/>
        <w:rPr>
          <w:color w:val="auto"/>
          <w:sz w:val="20"/>
          <w:szCs w:val="20"/>
        </w:rPr>
      </w:pPr>
      <w:r w:rsidRPr="00082902">
        <w:rPr>
          <w:color w:val="auto"/>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40E4DCB8" w14:textId="77777777" w:rsidR="00A967D9" w:rsidRPr="00082902" w:rsidRDefault="00A967D9" w:rsidP="00A967D9">
      <w:pPr>
        <w:pStyle w:val="Default"/>
        <w:ind w:left="567"/>
        <w:rPr>
          <w:color w:val="auto"/>
          <w:sz w:val="20"/>
          <w:szCs w:val="20"/>
        </w:rPr>
      </w:pPr>
    </w:p>
    <w:p w14:paraId="26F45A1C" w14:textId="77777777" w:rsidR="00A967D9" w:rsidRPr="00082902" w:rsidRDefault="00A967D9" w:rsidP="00A967D9">
      <w:pPr>
        <w:pStyle w:val="Default"/>
        <w:ind w:left="567"/>
        <w:rPr>
          <w:i/>
          <w:iCs/>
          <w:color w:val="auto"/>
          <w:sz w:val="20"/>
          <w:szCs w:val="20"/>
        </w:rPr>
      </w:pPr>
      <w:r w:rsidRPr="00082902">
        <w:rPr>
          <w:color w:val="auto"/>
          <w:sz w:val="20"/>
          <w:szCs w:val="20"/>
        </w:rPr>
        <w:t>1.8.5      damage to the Authority's physical property and tangible assets, including damage under DEFCONs 76 (SC2) and 611 (SC2)</w:t>
      </w:r>
      <w:r w:rsidRPr="00082902">
        <w:rPr>
          <w:i/>
          <w:iCs/>
          <w:color w:val="auto"/>
          <w:sz w:val="20"/>
          <w:szCs w:val="20"/>
        </w:rPr>
        <w:t xml:space="preserve">; </w:t>
      </w:r>
    </w:p>
    <w:p w14:paraId="0731A0CB" w14:textId="77777777" w:rsidR="00A967D9" w:rsidRPr="00082902" w:rsidRDefault="00A967D9" w:rsidP="00A967D9">
      <w:pPr>
        <w:pStyle w:val="Default"/>
        <w:ind w:left="567"/>
        <w:rPr>
          <w:i/>
          <w:iCs/>
          <w:color w:val="auto"/>
          <w:sz w:val="20"/>
          <w:szCs w:val="20"/>
        </w:rPr>
      </w:pPr>
    </w:p>
    <w:p w14:paraId="15F23D34" w14:textId="77777777" w:rsidR="00A967D9" w:rsidRPr="00082902" w:rsidRDefault="00A967D9" w:rsidP="00A967D9">
      <w:pPr>
        <w:pStyle w:val="Default"/>
        <w:ind w:left="567"/>
        <w:rPr>
          <w:color w:val="auto"/>
          <w:sz w:val="20"/>
          <w:szCs w:val="20"/>
        </w:rPr>
      </w:pPr>
      <w:r w:rsidRPr="00082902">
        <w:rPr>
          <w:color w:val="auto"/>
          <w:sz w:val="20"/>
          <w:szCs w:val="20"/>
        </w:rPr>
        <w:t xml:space="preserve">1.8.6      costs, expenses and charges arising from, or any damages, account of profits or other award made for, infringement of any third-party Intellectual Property Rights or breach of any obligations of confidence; </w:t>
      </w:r>
    </w:p>
    <w:p w14:paraId="0922A2E0" w14:textId="77777777" w:rsidR="00A967D9" w:rsidRPr="00082902" w:rsidRDefault="00A967D9" w:rsidP="00A967D9">
      <w:pPr>
        <w:pStyle w:val="Default"/>
        <w:ind w:left="567"/>
        <w:rPr>
          <w:color w:val="auto"/>
          <w:sz w:val="20"/>
          <w:szCs w:val="20"/>
        </w:rPr>
      </w:pPr>
    </w:p>
    <w:p w14:paraId="10CF1A95" w14:textId="77777777" w:rsidR="00A967D9" w:rsidRPr="00082902" w:rsidRDefault="00A967D9" w:rsidP="00A967D9">
      <w:pPr>
        <w:pStyle w:val="Default"/>
        <w:ind w:left="567"/>
        <w:rPr>
          <w:color w:val="auto"/>
          <w:sz w:val="20"/>
          <w:szCs w:val="20"/>
        </w:rPr>
      </w:pPr>
      <w:r w:rsidRPr="00082902">
        <w:rPr>
          <w:color w:val="auto"/>
          <w:sz w:val="20"/>
          <w:szCs w:val="20"/>
        </w:rPr>
        <w:t xml:space="preserve">1.8.7      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743B8A3C" w14:textId="77777777" w:rsidR="00A967D9" w:rsidRPr="00082902" w:rsidRDefault="00A967D9" w:rsidP="00A967D9">
      <w:pPr>
        <w:pStyle w:val="Default"/>
        <w:ind w:left="567"/>
        <w:rPr>
          <w:color w:val="auto"/>
          <w:sz w:val="20"/>
          <w:szCs w:val="20"/>
        </w:rPr>
      </w:pPr>
    </w:p>
    <w:p w14:paraId="2B332446" w14:textId="77777777" w:rsidR="00A967D9" w:rsidRPr="00082902" w:rsidRDefault="00A967D9" w:rsidP="00A967D9">
      <w:pPr>
        <w:pStyle w:val="Default"/>
        <w:ind w:left="567"/>
        <w:rPr>
          <w:color w:val="auto"/>
          <w:sz w:val="20"/>
          <w:szCs w:val="20"/>
        </w:rPr>
      </w:pPr>
      <w:r w:rsidRPr="00082902">
        <w:rPr>
          <w:color w:val="auto"/>
          <w:sz w:val="20"/>
          <w:szCs w:val="20"/>
        </w:rPr>
        <w:t xml:space="preserve">1.8.8      any fine or penalty incurred by the Authority pursuant to Law and any costs incurred by the Authority in defending any proceedings which result in such fine or penalty; or </w:t>
      </w:r>
    </w:p>
    <w:p w14:paraId="64034A4C" w14:textId="77777777" w:rsidR="00A967D9" w:rsidRPr="00082902" w:rsidRDefault="00A967D9" w:rsidP="00A967D9">
      <w:pPr>
        <w:pStyle w:val="Default"/>
        <w:ind w:left="567"/>
        <w:rPr>
          <w:color w:val="auto"/>
          <w:sz w:val="20"/>
          <w:szCs w:val="20"/>
        </w:rPr>
      </w:pPr>
    </w:p>
    <w:p w14:paraId="6D4640A4" w14:textId="77777777" w:rsidR="00A967D9" w:rsidRPr="00082902" w:rsidRDefault="00A967D9" w:rsidP="00A967D9">
      <w:pPr>
        <w:pStyle w:val="Default"/>
        <w:ind w:left="567"/>
        <w:rPr>
          <w:color w:val="auto"/>
          <w:sz w:val="20"/>
          <w:szCs w:val="20"/>
        </w:rPr>
      </w:pPr>
      <w:r w:rsidRPr="00082902">
        <w:rPr>
          <w:color w:val="auto"/>
          <w:sz w:val="20"/>
          <w:szCs w:val="20"/>
        </w:rPr>
        <w:t xml:space="preserve">1.8.9      any savings, discounts or price reductions during the Term and any option period or agreed extension to the Term committed to by the Contractor pursuant to this Contract. </w:t>
      </w:r>
    </w:p>
    <w:p w14:paraId="3B2AB729" w14:textId="77777777" w:rsidR="00A967D9" w:rsidRPr="00082902" w:rsidRDefault="00A967D9" w:rsidP="00A967D9">
      <w:pPr>
        <w:pStyle w:val="Default"/>
        <w:rPr>
          <w:b/>
          <w:bCs/>
          <w:color w:val="auto"/>
          <w:sz w:val="20"/>
          <w:szCs w:val="20"/>
        </w:rPr>
      </w:pPr>
    </w:p>
    <w:p w14:paraId="70C162CE" w14:textId="77777777" w:rsidR="00A967D9" w:rsidRPr="00082902" w:rsidRDefault="00A967D9" w:rsidP="00A967D9">
      <w:pPr>
        <w:pStyle w:val="Default"/>
        <w:rPr>
          <w:color w:val="auto"/>
          <w:sz w:val="20"/>
          <w:szCs w:val="20"/>
        </w:rPr>
      </w:pPr>
      <w:r w:rsidRPr="00082902">
        <w:rPr>
          <w:b/>
          <w:bCs/>
          <w:color w:val="auto"/>
          <w:sz w:val="20"/>
          <w:szCs w:val="20"/>
        </w:rPr>
        <w:t xml:space="preserve">Invalidity </w:t>
      </w:r>
    </w:p>
    <w:p w14:paraId="45F85A8B" w14:textId="77777777" w:rsidR="00A967D9" w:rsidRPr="00082902" w:rsidRDefault="00A967D9" w:rsidP="00A967D9">
      <w:pPr>
        <w:pStyle w:val="Default"/>
        <w:rPr>
          <w:color w:val="auto"/>
          <w:sz w:val="20"/>
          <w:szCs w:val="20"/>
        </w:rPr>
      </w:pPr>
    </w:p>
    <w:p w14:paraId="63B65AF0" w14:textId="77777777" w:rsidR="00A967D9" w:rsidRPr="00082902" w:rsidRDefault="00A967D9" w:rsidP="00A967D9">
      <w:pPr>
        <w:pStyle w:val="Default"/>
        <w:rPr>
          <w:color w:val="auto"/>
          <w:sz w:val="20"/>
          <w:szCs w:val="20"/>
        </w:rPr>
      </w:pPr>
      <w:r w:rsidRPr="00082902">
        <w:rPr>
          <w:color w:val="auto"/>
          <w:sz w:val="20"/>
          <w:szCs w:val="20"/>
        </w:rPr>
        <w:t xml:space="preserve">1.9     If any limitation or provision contained or expressly referred to in this Clause is held to be invalid under any Law, it will be deemed to be omitted to that extent, and if any Party becomes liable for loss or damage to which that limitation or provision applied, that liability will be subject to the remaining limitations and provisions set out in this Clause. </w:t>
      </w:r>
    </w:p>
    <w:p w14:paraId="65CB9E39" w14:textId="77777777" w:rsidR="00A967D9" w:rsidRPr="00082902" w:rsidRDefault="00A967D9" w:rsidP="00A967D9">
      <w:pPr>
        <w:pStyle w:val="Default"/>
        <w:rPr>
          <w:b/>
          <w:bCs/>
          <w:color w:val="auto"/>
          <w:sz w:val="20"/>
          <w:szCs w:val="20"/>
        </w:rPr>
      </w:pPr>
    </w:p>
    <w:p w14:paraId="4F81E645" w14:textId="77777777" w:rsidR="00A967D9" w:rsidRPr="00082902" w:rsidRDefault="00A967D9" w:rsidP="00A967D9">
      <w:pPr>
        <w:pStyle w:val="Default"/>
        <w:rPr>
          <w:color w:val="auto"/>
          <w:sz w:val="20"/>
          <w:szCs w:val="20"/>
        </w:rPr>
      </w:pPr>
      <w:r w:rsidRPr="00082902">
        <w:rPr>
          <w:b/>
          <w:bCs/>
          <w:color w:val="auto"/>
          <w:sz w:val="20"/>
          <w:szCs w:val="20"/>
        </w:rPr>
        <w:t xml:space="preserve">Third party claims or losses </w:t>
      </w:r>
    </w:p>
    <w:p w14:paraId="456BBEAE" w14:textId="77777777" w:rsidR="00A967D9" w:rsidRPr="00082902" w:rsidRDefault="00A967D9" w:rsidP="00A967D9">
      <w:pPr>
        <w:pStyle w:val="Default"/>
        <w:rPr>
          <w:color w:val="auto"/>
          <w:sz w:val="20"/>
          <w:szCs w:val="20"/>
        </w:rPr>
      </w:pPr>
    </w:p>
    <w:p w14:paraId="517EFC57" w14:textId="77777777" w:rsidR="00A967D9" w:rsidRPr="00082902" w:rsidRDefault="00A967D9" w:rsidP="00A967D9">
      <w:pPr>
        <w:pStyle w:val="Default"/>
        <w:rPr>
          <w:color w:val="auto"/>
          <w:sz w:val="20"/>
          <w:szCs w:val="20"/>
        </w:rPr>
      </w:pPr>
      <w:r w:rsidRPr="00082902">
        <w:rPr>
          <w:color w:val="auto"/>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FA37B5D" w14:textId="77777777" w:rsidR="00A967D9" w:rsidRPr="00082902" w:rsidRDefault="00A967D9" w:rsidP="00A967D9">
      <w:pPr>
        <w:pStyle w:val="Default"/>
        <w:ind w:left="567"/>
        <w:rPr>
          <w:color w:val="auto"/>
          <w:sz w:val="20"/>
          <w:szCs w:val="20"/>
        </w:rPr>
      </w:pPr>
    </w:p>
    <w:p w14:paraId="0DC04587" w14:textId="77777777" w:rsidR="00A967D9" w:rsidRPr="00082902" w:rsidRDefault="00A967D9" w:rsidP="00A967D9">
      <w:pPr>
        <w:pStyle w:val="Default"/>
        <w:ind w:left="567"/>
        <w:rPr>
          <w:color w:val="auto"/>
          <w:sz w:val="20"/>
          <w:szCs w:val="20"/>
        </w:rPr>
      </w:pPr>
      <w:r w:rsidRPr="00082902">
        <w:rPr>
          <w:color w:val="auto"/>
          <w:sz w:val="20"/>
          <w:szCs w:val="20"/>
        </w:rPr>
        <w:t xml:space="preserve">1.10.1    arises naturally and ordinarily as a result of the Contractor's failure to provide the Contractor Deliverables or failure to perform any of its obligations under this Contract; and </w:t>
      </w:r>
    </w:p>
    <w:p w14:paraId="2437FC00" w14:textId="77777777" w:rsidR="00A967D9" w:rsidRPr="00082902" w:rsidRDefault="00A967D9" w:rsidP="00A967D9">
      <w:pPr>
        <w:pStyle w:val="Default"/>
        <w:ind w:left="567"/>
        <w:rPr>
          <w:color w:val="auto"/>
          <w:sz w:val="20"/>
          <w:szCs w:val="20"/>
        </w:rPr>
      </w:pPr>
    </w:p>
    <w:p w14:paraId="12CB4912" w14:textId="77777777" w:rsidR="00A967D9" w:rsidRPr="00082902" w:rsidRDefault="00A967D9" w:rsidP="00A967D9">
      <w:pPr>
        <w:pStyle w:val="Default"/>
        <w:ind w:left="567"/>
        <w:rPr>
          <w:color w:val="auto"/>
          <w:sz w:val="20"/>
          <w:szCs w:val="20"/>
        </w:rPr>
      </w:pPr>
      <w:r w:rsidRPr="00082902">
        <w:rPr>
          <w:color w:val="auto"/>
          <w:sz w:val="20"/>
          <w:szCs w:val="20"/>
        </w:rPr>
        <w:t xml:space="preserve">1.10.2    is a type of claim or loss that would have been recoverable under this Contract if the third party were a party to this Contract (whether as the Authority or the Contractor), such claim to be construed as direct losses for the purpose of this Contract. </w:t>
      </w:r>
    </w:p>
    <w:p w14:paraId="1BBEEC71" w14:textId="77777777" w:rsidR="00A967D9" w:rsidRPr="00082902" w:rsidRDefault="00A967D9" w:rsidP="00A967D9">
      <w:pPr>
        <w:pStyle w:val="Default"/>
        <w:rPr>
          <w:b/>
          <w:bCs/>
          <w:color w:val="auto"/>
          <w:sz w:val="20"/>
          <w:szCs w:val="20"/>
        </w:rPr>
      </w:pPr>
    </w:p>
    <w:p w14:paraId="068167AC" w14:textId="77777777" w:rsidR="00A967D9" w:rsidRPr="00082902" w:rsidRDefault="00A967D9" w:rsidP="00A967D9">
      <w:pPr>
        <w:pStyle w:val="Default"/>
        <w:rPr>
          <w:color w:val="auto"/>
          <w:sz w:val="20"/>
          <w:szCs w:val="20"/>
        </w:rPr>
      </w:pPr>
      <w:r w:rsidRPr="00082902">
        <w:rPr>
          <w:b/>
          <w:bCs/>
          <w:color w:val="auto"/>
          <w:sz w:val="20"/>
          <w:szCs w:val="20"/>
        </w:rPr>
        <w:t xml:space="preserve">No double recovery </w:t>
      </w:r>
    </w:p>
    <w:p w14:paraId="2D72E2F0" w14:textId="77777777" w:rsidR="00A967D9" w:rsidRPr="00082902" w:rsidRDefault="00A967D9" w:rsidP="00A967D9">
      <w:pPr>
        <w:rPr>
          <w:rFonts w:ascii="Arial" w:hAnsi="Arial" w:cs="Arial"/>
          <w:sz w:val="20"/>
          <w:szCs w:val="20"/>
        </w:rPr>
      </w:pPr>
    </w:p>
    <w:p w14:paraId="2B78E688" w14:textId="77777777" w:rsidR="00A967D9" w:rsidRPr="00082902" w:rsidRDefault="00A967D9" w:rsidP="00A967D9">
      <w:pPr>
        <w:rPr>
          <w:rFonts w:ascii="Arial" w:hAnsi="Arial" w:cs="Arial"/>
          <w:sz w:val="20"/>
          <w:szCs w:val="20"/>
        </w:rPr>
      </w:pPr>
      <w:r w:rsidRPr="00082902">
        <w:rPr>
          <w:rFonts w:ascii="Arial" w:hAnsi="Arial" w:cs="Arial"/>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830C4F9" w14:textId="77777777" w:rsidR="00A967D9" w:rsidRPr="00082902" w:rsidRDefault="00A967D9" w:rsidP="00A967D9">
      <w:pPr>
        <w:rPr>
          <w:rFonts w:ascii="Arial" w:hAnsi="Arial" w:cs="Arial"/>
          <w:sz w:val="20"/>
          <w:szCs w:val="20"/>
        </w:rPr>
      </w:pPr>
    </w:p>
    <w:bookmarkEnd w:id="13"/>
    <w:p w14:paraId="423D045C" w14:textId="71370C3C" w:rsidR="003E3D12" w:rsidRPr="00082902" w:rsidRDefault="003E3D12" w:rsidP="003E3D12">
      <w:pPr>
        <w:pStyle w:val="Default"/>
        <w:jc w:val="both"/>
        <w:rPr>
          <w:b/>
          <w:color w:val="auto"/>
          <w:sz w:val="20"/>
          <w:szCs w:val="20"/>
        </w:rPr>
      </w:pPr>
      <w:r w:rsidRPr="00082902">
        <w:rPr>
          <w:b/>
          <w:color w:val="auto"/>
          <w:sz w:val="20"/>
          <w:szCs w:val="20"/>
        </w:rPr>
        <w:t>4</w:t>
      </w:r>
      <w:r w:rsidR="00A95BA6" w:rsidRPr="00082902">
        <w:rPr>
          <w:b/>
          <w:color w:val="auto"/>
          <w:sz w:val="20"/>
          <w:szCs w:val="20"/>
        </w:rPr>
        <w:t>5</w:t>
      </w:r>
      <w:r w:rsidRPr="00082902">
        <w:rPr>
          <w:b/>
          <w:color w:val="auto"/>
          <w:sz w:val="20"/>
          <w:szCs w:val="20"/>
        </w:rPr>
        <w:t>.8 Options</w:t>
      </w:r>
    </w:p>
    <w:p w14:paraId="67DD526E" w14:textId="30B030E3" w:rsidR="000A74A3" w:rsidRPr="00082902" w:rsidRDefault="000A74A3" w:rsidP="003E3D12">
      <w:pPr>
        <w:pStyle w:val="Default"/>
        <w:jc w:val="both"/>
        <w:rPr>
          <w:b/>
          <w:color w:val="auto"/>
          <w:sz w:val="20"/>
          <w:szCs w:val="20"/>
        </w:rPr>
      </w:pPr>
    </w:p>
    <w:p w14:paraId="72502FA8" w14:textId="3B48B52D" w:rsidR="000A74A3" w:rsidRPr="00082902" w:rsidRDefault="000A74A3" w:rsidP="003E3D12">
      <w:pPr>
        <w:pStyle w:val="Default"/>
        <w:jc w:val="both"/>
        <w:rPr>
          <w:bCs/>
          <w:color w:val="auto"/>
          <w:sz w:val="20"/>
          <w:szCs w:val="20"/>
        </w:rPr>
      </w:pPr>
      <w:r w:rsidRPr="00082902">
        <w:rPr>
          <w:bCs/>
          <w:color w:val="auto"/>
          <w:sz w:val="20"/>
          <w:szCs w:val="20"/>
        </w:rPr>
        <w:t>NOT USED</w:t>
      </w:r>
    </w:p>
    <w:p w14:paraId="39DD25A6" w14:textId="77777777" w:rsidR="003E3D12" w:rsidRPr="00082902" w:rsidRDefault="003E3D12" w:rsidP="003E3D12">
      <w:pPr>
        <w:pStyle w:val="Default"/>
        <w:jc w:val="both"/>
        <w:rPr>
          <w:b/>
          <w:color w:val="auto"/>
          <w:sz w:val="20"/>
          <w:szCs w:val="20"/>
        </w:rPr>
      </w:pPr>
    </w:p>
    <w:p w14:paraId="0B283875" w14:textId="6FC06001" w:rsidR="00087DC2" w:rsidRPr="00082902" w:rsidRDefault="00087DC2" w:rsidP="00012EBC">
      <w:pPr>
        <w:spacing w:before="101" w:after="180"/>
        <w:jc w:val="both"/>
        <w:textAlignment w:val="baseline"/>
        <w:rPr>
          <w:rFonts w:ascii="Arial" w:eastAsia="Arial" w:hAnsi="Arial" w:cs="Arial"/>
          <w:b/>
          <w:sz w:val="20"/>
          <w:szCs w:val="20"/>
          <w:u w:val="single"/>
        </w:rPr>
      </w:pPr>
      <w:r w:rsidRPr="00082902">
        <w:rPr>
          <w:rFonts w:ascii="Arial" w:eastAsia="Arial" w:hAnsi="Arial" w:cs="Arial"/>
          <w:b/>
          <w:sz w:val="20"/>
          <w:szCs w:val="20"/>
          <w:u w:val="single"/>
        </w:rPr>
        <w:t>4</w:t>
      </w:r>
      <w:r w:rsidR="00A95BA6" w:rsidRPr="00082902">
        <w:rPr>
          <w:rFonts w:ascii="Arial" w:eastAsia="Arial" w:hAnsi="Arial" w:cs="Arial"/>
          <w:b/>
          <w:sz w:val="20"/>
          <w:szCs w:val="20"/>
          <w:u w:val="single"/>
        </w:rPr>
        <w:t>6</w:t>
      </w:r>
      <w:r w:rsidRPr="00082902">
        <w:rPr>
          <w:rFonts w:ascii="Arial" w:eastAsia="Arial" w:hAnsi="Arial" w:cs="Arial"/>
          <w:b/>
          <w:sz w:val="20"/>
          <w:szCs w:val="20"/>
          <w:u w:val="single"/>
        </w:rPr>
        <w:t>. The Processes that apply to this contract are:</w:t>
      </w:r>
    </w:p>
    <w:p w14:paraId="6874FBA6" w14:textId="454DF375" w:rsidR="00E81DCB" w:rsidRPr="00082902" w:rsidRDefault="0043501B" w:rsidP="00FB3590">
      <w:pPr>
        <w:spacing w:before="101" w:after="180"/>
        <w:jc w:val="both"/>
        <w:textAlignment w:val="baseline"/>
        <w:rPr>
          <w:rFonts w:ascii="Arial" w:eastAsia="Arial" w:hAnsi="Arial" w:cs="Arial"/>
          <w:sz w:val="20"/>
          <w:szCs w:val="20"/>
        </w:rPr>
      </w:pPr>
      <w:r w:rsidRPr="00082902">
        <w:rPr>
          <w:rFonts w:ascii="Arial" w:eastAsia="Arial" w:hAnsi="Arial" w:cs="Arial"/>
          <w:b/>
          <w:sz w:val="20"/>
          <w:szCs w:val="20"/>
        </w:rPr>
        <w:t>4</w:t>
      </w:r>
      <w:r w:rsidR="00A95BA6" w:rsidRPr="00082902">
        <w:rPr>
          <w:rFonts w:ascii="Arial" w:eastAsia="Arial" w:hAnsi="Arial" w:cs="Arial"/>
          <w:b/>
          <w:sz w:val="20"/>
          <w:szCs w:val="20"/>
        </w:rPr>
        <w:t>6</w:t>
      </w:r>
      <w:r w:rsidRPr="00082902">
        <w:rPr>
          <w:rFonts w:ascii="Arial" w:eastAsia="Arial" w:hAnsi="Arial" w:cs="Arial"/>
          <w:b/>
          <w:sz w:val="20"/>
          <w:szCs w:val="20"/>
        </w:rPr>
        <w:t>.1</w:t>
      </w:r>
      <w:r w:rsidR="00CA368F" w:rsidRPr="00082902">
        <w:rPr>
          <w:rFonts w:ascii="Arial" w:eastAsia="Arial" w:hAnsi="Arial" w:cs="Arial"/>
          <w:b/>
          <w:sz w:val="20"/>
          <w:szCs w:val="20"/>
        </w:rPr>
        <w:t xml:space="preserve">. </w:t>
      </w:r>
      <w:r w:rsidR="007B1058" w:rsidRPr="00082902">
        <w:rPr>
          <w:rFonts w:ascii="Arial" w:eastAsia="Arial" w:hAnsi="Arial" w:cs="Arial"/>
          <w:b/>
          <w:sz w:val="20"/>
          <w:szCs w:val="20"/>
        </w:rPr>
        <w:t xml:space="preserve">Tasking </w:t>
      </w:r>
      <w:r w:rsidR="008F0A27" w:rsidRPr="00082902">
        <w:rPr>
          <w:rFonts w:ascii="Arial" w:eastAsia="Arial" w:hAnsi="Arial" w:cs="Arial"/>
          <w:b/>
          <w:sz w:val="20"/>
          <w:szCs w:val="20"/>
        </w:rPr>
        <w:t>– Ad Hoc</w:t>
      </w:r>
    </w:p>
    <w:p w14:paraId="0411EDEF" w14:textId="6E38EB92" w:rsidR="008F0A27" w:rsidRPr="00082902" w:rsidRDefault="008F0A27" w:rsidP="00FB3590">
      <w:pPr>
        <w:spacing w:before="101" w:after="180"/>
        <w:jc w:val="both"/>
        <w:textAlignment w:val="baseline"/>
        <w:rPr>
          <w:rFonts w:ascii="Arial" w:eastAsia="Arial" w:hAnsi="Arial" w:cs="Arial"/>
          <w:sz w:val="20"/>
          <w:szCs w:val="20"/>
        </w:rPr>
      </w:pPr>
      <w:r w:rsidRPr="00082902">
        <w:rPr>
          <w:rFonts w:ascii="Arial" w:eastAsia="Arial" w:hAnsi="Arial" w:cs="Arial"/>
          <w:sz w:val="20"/>
          <w:szCs w:val="20"/>
        </w:rPr>
        <w:t>a.</w:t>
      </w:r>
      <w:r w:rsidRPr="00082902">
        <w:rPr>
          <w:rFonts w:ascii="Arial" w:eastAsia="Arial" w:hAnsi="Arial" w:cs="Arial"/>
          <w:sz w:val="20"/>
          <w:szCs w:val="20"/>
        </w:rPr>
        <w:tab/>
        <w:t>The Contractor shall, if required, undertake any tasks approved by the Authority under Item 2 of the Schedule of Requirements (S</w:t>
      </w:r>
      <w:r w:rsidR="000A74A3" w:rsidRPr="00082902">
        <w:rPr>
          <w:rFonts w:ascii="Arial" w:eastAsia="Arial" w:hAnsi="Arial" w:cs="Arial"/>
          <w:sz w:val="20"/>
          <w:szCs w:val="20"/>
        </w:rPr>
        <w:t>o</w:t>
      </w:r>
      <w:r w:rsidRPr="00082902">
        <w:rPr>
          <w:rFonts w:ascii="Arial" w:eastAsia="Arial" w:hAnsi="Arial" w:cs="Arial"/>
          <w:sz w:val="20"/>
          <w:szCs w:val="20"/>
        </w:rPr>
        <w:t xml:space="preserve">R). All work under this item shall be approved in advance by the Authority’s Project Manager and Commercial Officer and tasked in accordance with the procedure detailed in </w:t>
      </w:r>
      <w:r w:rsidR="00021574" w:rsidRPr="00082902">
        <w:rPr>
          <w:rFonts w:ascii="Arial" w:eastAsia="Arial" w:hAnsi="Arial" w:cs="Arial"/>
          <w:sz w:val="20"/>
          <w:szCs w:val="20"/>
        </w:rPr>
        <w:t>Condition</w:t>
      </w:r>
      <w:r w:rsidRPr="00082902">
        <w:rPr>
          <w:rFonts w:ascii="Arial" w:eastAsia="Arial" w:hAnsi="Arial" w:cs="Arial"/>
          <w:sz w:val="20"/>
          <w:szCs w:val="20"/>
        </w:rPr>
        <w:t xml:space="preserve"> 47.2 below. A register of approved tasks in the format of that at Schedule 1</w:t>
      </w:r>
      <w:r w:rsidR="00F6010C" w:rsidRPr="00082902">
        <w:rPr>
          <w:rFonts w:ascii="Arial" w:eastAsia="Arial" w:hAnsi="Arial" w:cs="Arial"/>
          <w:sz w:val="20"/>
          <w:szCs w:val="20"/>
        </w:rPr>
        <w:t>5</w:t>
      </w:r>
      <w:r w:rsidRPr="00082902">
        <w:rPr>
          <w:rFonts w:ascii="Arial" w:eastAsia="Arial" w:hAnsi="Arial" w:cs="Arial"/>
          <w:sz w:val="20"/>
          <w:szCs w:val="20"/>
        </w:rPr>
        <w:t xml:space="preserve"> will be maintained by the Authority and the Contractor and shall be reviewed at the Quarterly Progress Meetings.</w:t>
      </w:r>
    </w:p>
    <w:p w14:paraId="65257555" w14:textId="3BC60115" w:rsidR="008F0A27" w:rsidRPr="00082902" w:rsidRDefault="008F0A27" w:rsidP="00FB3590">
      <w:pPr>
        <w:spacing w:before="101" w:after="180"/>
        <w:jc w:val="both"/>
        <w:textAlignment w:val="baseline"/>
        <w:rPr>
          <w:rFonts w:ascii="Arial" w:eastAsiaTheme="minorHAnsi" w:hAnsi="Arial" w:cs="Arial"/>
          <w:b/>
          <w:sz w:val="20"/>
          <w:szCs w:val="20"/>
          <w:lang w:val="en-GB"/>
        </w:rPr>
      </w:pPr>
      <w:r w:rsidRPr="00082902">
        <w:rPr>
          <w:rFonts w:ascii="Arial" w:eastAsia="Arial" w:hAnsi="Arial" w:cs="Arial"/>
          <w:b/>
          <w:sz w:val="20"/>
          <w:szCs w:val="20"/>
        </w:rPr>
        <w:t>4</w:t>
      </w:r>
      <w:r w:rsidR="00A95BA6" w:rsidRPr="00082902">
        <w:rPr>
          <w:rFonts w:ascii="Arial" w:eastAsia="Arial" w:hAnsi="Arial" w:cs="Arial"/>
          <w:b/>
          <w:sz w:val="20"/>
          <w:szCs w:val="20"/>
        </w:rPr>
        <w:t>6</w:t>
      </w:r>
      <w:r w:rsidRPr="00082902">
        <w:rPr>
          <w:rFonts w:ascii="Arial" w:eastAsia="Arial" w:hAnsi="Arial" w:cs="Arial"/>
          <w:b/>
          <w:sz w:val="20"/>
          <w:szCs w:val="20"/>
        </w:rPr>
        <w:t>.2 Tasking Procedure</w:t>
      </w:r>
    </w:p>
    <w:p w14:paraId="7D07A083" w14:textId="1BE3995F" w:rsidR="002C6F9C" w:rsidRPr="00082902" w:rsidRDefault="00C97149" w:rsidP="00C97149">
      <w:pPr>
        <w:pStyle w:val="Default"/>
        <w:rPr>
          <w:rFonts w:eastAsia="Arial"/>
          <w:color w:val="auto"/>
          <w:sz w:val="20"/>
          <w:szCs w:val="20"/>
          <w:lang w:val="en-US"/>
        </w:rPr>
      </w:pPr>
      <w:r w:rsidRPr="00082902">
        <w:rPr>
          <w:rFonts w:eastAsia="Arial"/>
          <w:color w:val="auto"/>
          <w:sz w:val="20"/>
          <w:szCs w:val="20"/>
          <w:lang w:val="en-US"/>
        </w:rPr>
        <w:t xml:space="preserve">a. </w:t>
      </w:r>
      <w:r w:rsidRPr="00082902">
        <w:rPr>
          <w:rFonts w:eastAsia="Arial"/>
          <w:color w:val="auto"/>
          <w:sz w:val="20"/>
          <w:szCs w:val="20"/>
          <w:lang w:val="en-US"/>
        </w:rPr>
        <w:tab/>
      </w:r>
      <w:r w:rsidR="002C6F9C" w:rsidRPr="00082902">
        <w:rPr>
          <w:rFonts w:eastAsia="Arial"/>
          <w:color w:val="auto"/>
          <w:sz w:val="20"/>
          <w:szCs w:val="20"/>
          <w:lang w:val="en-US"/>
        </w:rPr>
        <w:t xml:space="preserve">Tasking will be initiated by the Authority’s Project Manager by completion of Part </w:t>
      </w:r>
      <w:r w:rsidR="00B3184E" w:rsidRPr="00082902">
        <w:rPr>
          <w:rFonts w:eastAsia="Arial"/>
          <w:color w:val="auto"/>
          <w:sz w:val="20"/>
          <w:szCs w:val="20"/>
          <w:lang w:val="en-US"/>
        </w:rPr>
        <w:t>1</w:t>
      </w:r>
      <w:r w:rsidR="002C6F9C" w:rsidRPr="00082902">
        <w:rPr>
          <w:rFonts w:eastAsia="Arial"/>
          <w:color w:val="auto"/>
          <w:sz w:val="20"/>
          <w:szCs w:val="20"/>
          <w:lang w:val="en-US"/>
        </w:rPr>
        <w:t xml:space="preserve"> of the Tasking Authorisation Form (TAF) at </w:t>
      </w:r>
      <w:r w:rsidR="007B1058" w:rsidRPr="00082902">
        <w:rPr>
          <w:rFonts w:eastAsia="Arial"/>
          <w:color w:val="auto"/>
          <w:sz w:val="20"/>
          <w:szCs w:val="20"/>
          <w:lang w:val="en-US"/>
        </w:rPr>
        <w:t>Schedule 1</w:t>
      </w:r>
      <w:r w:rsidR="00F6010C" w:rsidRPr="00082902">
        <w:rPr>
          <w:rFonts w:eastAsia="Arial"/>
          <w:color w:val="auto"/>
          <w:sz w:val="20"/>
          <w:szCs w:val="20"/>
          <w:lang w:val="en-US"/>
        </w:rPr>
        <w:t>4</w:t>
      </w:r>
      <w:r w:rsidR="002C6F9C" w:rsidRPr="00082902">
        <w:rPr>
          <w:rFonts w:eastAsia="Arial"/>
          <w:color w:val="auto"/>
          <w:sz w:val="20"/>
          <w:szCs w:val="20"/>
          <w:lang w:val="en-US"/>
        </w:rPr>
        <w:t>. The TAF will then be forwarded to the Contractor for costing.</w:t>
      </w:r>
    </w:p>
    <w:p w14:paraId="770E9CD6" w14:textId="77777777" w:rsidR="002C6F9C" w:rsidRPr="00082902" w:rsidRDefault="002C6F9C" w:rsidP="00C97149">
      <w:pPr>
        <w:pStyle w:val="Default"/>
        <w:rPr>
          <w:rFonts w:eastAsia="Arial"/>
          <w:color w:val="auto"/>
          <w:sz w:val="20"/>
          <w:szCs w:val="20"/>
          <w:lang w:val="en-US"/>
        </w:rPr>
      </w:pPr>
    </w:p>
    <w:p w14:paraId="1260254F" w14:textId="51AFB7C4" w:rsidR="008975C8" w:rsidRPr="00082902" w:rsidRDefault="002C6F9C" w:rsidP="002C6F9C">
      <w:pPr>
        <w:pStyle w:val="Default"/>
        <w:rPr>
          <w:rFonts w:eastAsia="Arial"/>
          <w:color w:val="auto"/>
          <w:sz w:val="20"/>
          <w:szCs w:val="20"/>
          <w:lang w:val="en-US"/>
        </w:rPr>
      </w:pPr>
      <w:r w:rsidRPr="00082902">
        <w:rPr>
          <w:rFonts w:eastAsia="Arial"/>
          <w:color w:val="auto"/>
          <w:sz w:val="20"/>
          <w:szCs w:val="20"/>
          <w:lang w:val="en-US"/>
        </w:rPr>
        <w:t>b.</w:t>
      </w:r>
      <w:r w:rsidRPr="00082902">
        <w:rPr>
          <w:rFonts w:eastAsia="Arial"/>
          <w:color w:val="auto"/>
          <w:sz w:val="20"/>
          <w:szCs w:val="20"/>
          <w:lang w:val="en-US"/>
        </w:rPr>
        <w:tab/>
        <w:t xml:space="preserve">On receipt of the TAF the Contractor will complete Part </w:t>
      </w:r>
      <w:r w:rsidR="00B3184E" w:rsidRPr="00082902">
        <w:rPr>
          <w:rFonts w:eastAsia="Arial"/>
          <w:color w:val="auto"/>
          <w:sz w:val="20"/>
          <w:szCs w:val="20"/>
          <w:lang w:val="en-US"/>
        </w:rPr>
        <w:t>2</w:t>
      </w:r>
      <w:r w:rsidRPr="00082902">
        <w:rPr>
          <w:rFonts w:eastAsia="Arial"/>
          <w:color w:val="auto"/>
          <w:sz w:val="20"/>
          <w:szCs w:val="20"/>
          <w:lang w:val="en-US"/>
        </w:rPr>
        <w:t xml:space="preserve">, using the agreed </w:t>
      </w:r>
      <w:r w:rsidR="007B1058" w:rsidRPr="00082902">
        <w:rPr>
          <w:rFonts w:eastAsia="Arial"/>
          <w:color w:val="auto"/>
          <w:sz w:val="20"/>
          <w:szCs w:val="20"/>
          <w:lang w:val="en-US"/>
        </w:rPr>
        <w:t>Labour Rates and Travel and Subsistence Rates at Schedule 1</w:t>
      </w:r>
      <w:r w:rsidR="00F6010C" w:rsidRPr="00082902">
        <w:rPr>
          <w:rFonts w:eastAsia="Arial"/>
          <w:color w:val="auto"/>
          <w:sz w:val="20"/>
          <w:szCs w:val="20"/>
          <w:lang w:val="en-US"/>
        </w:rPr>
        <w:t>6</w:t>
      </w:r>
      <w:r w:rsidRPr="00082902">
        <w:rPr>
          <w:rFonts w:eastAsia="Arial"/>
          <w:color w:val="auto"/>
          <w:sz w:val="20"/>
          <w:szCs w:val="20"/>
          <w:lang w:val="en-US"/>
        </w:rPr>
        <w:t xml:space="preserve">, and return the TAF to the </w:t>
      </w:r>
      <w:r w:rsidR="007B1058" w:rsidRPr="00082902">
        <w:rPr>
          <w:rFonts w:eastAsia="Arial"/>
          <w:color w:val="auto"/>
          <w:sz w:val="20"/>
          <w:szCs w:val="20"/>
          <w:lang w:val="en-US"/>
        </w:rPr>
        <w:t>Authority</w:t>
      </w:r>
      <w:r w:rsidRPr="00082902">
        <w:rPr>
          <w:rFonts w:eastAsia="Arial"/>
          <w:color w:val="auto"/>
          <w:sz w:val="20"/>
          <w:szCs w:val="20"/>
          <w:lang w:val="en-US"/>
        </w:rPr>
        <w:t>’s Project Manager with a copy to the Authority’s Commercial Officer</w:t>
      </w:r>
      <w:r w:rsidR="00B3184E" w:rsidRPr="00082902">
        <w:rPr>
          <w:rFonts w:eastAsia="Arial"/>
          <w:color w:val="auto"/>
          <w:sz w:val="20"/>
          <w:szCs w:val="20"/>
          <w:lang w:val="en-US"/>
        </w:rPr>
        <w:t xml:space="preserve"> within twenty (20) business days</w:t>
      </w:r>
      <w:r w:rsidR="008975C8" w:rsidRPr="00082902">
        <w:rPr>
          <w:rFonts w:eastAsia="Arial"/>
          <w:color w:val="auto"/>
          <w:sz w:val="20"/>
          <w:szCs w:val="20"/>
          <w:lang w:val="en-US"/>
        </w:rPr>
        <w:t xml:space="preserve">. The Contractor shall only proceed with the work after approval of the </w:t>
      </w:r>
      <w:r w:rsidR="0076267B" w:rsidRPr="00082902">
        <w:rPr>
          <w:rFonts w:eastAsia="Arial"/>
          <w:color w:val="auto"/>
          <w:sz w:val="20"/>
          <w:szCs w:val="20"/>
          <w:lang w:val="en-US"/>
        </w:rPr>
        <w:t xml:space="preserve">task </w:t>
      </w:r>
      <w:r w:rsidR="008975C8" w:rsidRPr="00082902">
        <w:rPr>
          <w:rFonts w:eastAsia="Arial"/>
          <w:color w:val="auto"/>
          <w:sz w:val="20"/>
          <w:szCs w:val="20"/>
          <w:lang w:val="en-US"/>
        </w:rPr>
        <w:t>by the Authority</w:t>
      </w:r>
      <w:r w:rsidR="007B1058" w:rsidRPr="00082902">
        <w:rPr>
          <w:rFonts w:eastAsia="Arial"/>
          <w:color w:val="auto"/>
          <w:sz w:val="20"/>
          <w:szCs w:val="20"/>
          <w:lang w:val="en-US"/>
        </w:rPr>
        <w:t>.</w:t>
      </w:r>
    </w:p>
    <w:p w14:paraId="1A000DC4" w14:textId="77777777" w:rsidR="008975C8" w:rsidRPr="00082902" w:rsidRDefault="008975C8" w:rsidP="002C6F9C">
      <w:pPr>
        <w:pStyle w:val="Default"/>
        <w:rPr>
          <w:rFonts w:eastAsia="Arial"/>
          <w:color w:val="auto"/>
          <w:sz w:val="20"/>
          <w:szCs w:val="20"/>
          <w:lang w:val="en-US"/>
        </w:rPr>
      </w:pPr>
    </w:p>
    <w:p w14:paraId="58E5CB62" w14:textId="437F1974" w:rsidR="008975C8" w:rsidRPr="00082902" w:rsidRDefault="008975C8" w:rsidP="008975C8">
      <w:pPr>
        <w:pStyle w:val="Default"/>
        <w:rPr>
          <w:rFonts w:eastAsia="Arial"/>
          <w:color w:val="auto"/>
          <w:sz w:val="20"/>
          <w:szCs w:val="20"/>
          <w:lang w:val="en-US"/>
        </w:rPr>
      </w:pPr>
      <w:r w:rsidRPr="00082902">
        <w:rPr>
          <w:rFonts w:eastAsia="Arial"/>
          <w:color w:val="auto"/>
          <w:sz w:val="20"/>
          <w:szCs w:val="20"/>
          <w:lang w:val="en-US"/>
        </w:rPr>
        <w:t>c.</w:t>
      </w:r>
      <w:r w:rsidRPr="00082902">
        <w:rPr>
          <w:rFonts w:eastAsia="Arial"/>
          <w:color w:val="auto"/>
          <w:sz w:val="20"/>
          <w:szCs w:val="20"/>
          <w:lang w:val="en-US"/>
        </w:rPr>
        <w:tab/>
        <w:t xml:space="preserve">When all required sections of Part </w:t>
      </w:r>
      <w:r w:rsidR="00B3184E" w:rsidRPr="00082902">
        <w:rPr>
          <w:rFonts w:eastAsia="Arial"/>
          <w:color w:val="auto"/>
          <w:sz w:val="20"/>
          <w:szCs w:val="20"/>
          <w:lang w:val="en-US"/>
        </w:rPr>
        <w:t>3</w:t>
      </w:r>
      <w:r w:rsidRPr="00082902">
        <w:rPr>
          <w:rFonts w:eastAsia="Arial"/>
          <w:color w:val="auto"/>
          <w:sz w:val="20"/>
          <w:szCs w:val="20"/>
          <w:lang w:val="en-US"/>
        </w:rPr>
        <w:t xml:space="preserve"> of the TAF have been completed by the Authority then the TAF shall be returned to the Contractor’s designated Commercial Officer and Project Manager.</w:t>
      </w:r>
    </w:p>
    <w:p w14:paraId="47AE0D6B" w14:textId="77777777" w:rsidR="008F0A27" w:rsidRPr="00082902" w:rsidRDefault="008F0A27" w:rsidP="008975C8">
      <w:pPr>
        <w:pStyle w:val="Default"/>
        <w:rPr>
          <w:rFonts w:eastAsia="Arial"/>
          <w:color w:val="auto"/>
          <w:sz w:val="20"/>
          <w:szCs w:val="20"/>
          <w:lang w:val="en-US"/>
        </w:rPr>
      </w:pPr>
    </w:p>
    <w:p w14:paraId="673EC61D" w14:textId="3DC67AF9" w:rsidR="0076267B" w:rsidRPr="00082902" w:rsidRDefault="0076267B" w:rsidP="0076267B">
      <w:pPr>
        <w:pStyle w:val="Default"/>
        <w:rPr>
          <w:rFonts w:eastAsia="Arial"/>
          <w:color w:val="auto"/>
          <w:sz w:val="20"/>
          <w:szCs w:val="20"/>
          <w:lang w:val="en-US"/>
        </w:rPr>
      </w:pPr>
      <w:r w:rsidRPr="00082902">
        <w:rPr>
          <w:rFonts w:eastAsia="Arial"/>
          <w:color w:val="auto"/>
          <w:sz w:val="20"/>
          <w:szCs w:val="20"/>
          <w:lang w:val="en-US"/>
        </w:rPr>
        <w:t>d.</w:t>
      </w:r>
      <w:r w:rsidRPr="00082902">
        <w:rPr>
          <w:rFonts w:eastAsia="Arial"/>
          <w:color w:val="auto"/>
          <w:sz w:val="20"/>
          <w:szCs w:val="20"/>
          <w:lang w:val="en-US"/>
        </w:rPr>
        <w:tab/>
      </w:r>
      <w:r w:rsidR="003607C8" w:rsidRPr="00082902">
        <w:rPr>
          <w:rFonts w:eastAsia="Arial"/>
          <w:color w:val="auto"/>
          <w:sz w:val="20"/>
          <w:szCs w:val="20"/>
          <w:lang w:val="en-US"/>
        </w:rPr>
        <w:t xml:space="preserve">On completion </w:t>
      </w:r>
      <w:r w:rsidRPr="00082902">
        <w:rPr>
          <w:rFonts w:eastAsia="Arial"/>
          <w:color w:val="auto"/>
          <w:sz w:val="20"/>
          <w:szCs w:val="20"/>
          <w:lang w:val="en-US"/>
        </w:rPr>
        <w:t xml:space="preserve">of a task the Contractor shall complete Part </w:t>
      </w:r>
      <w:r w:rsidR="00B3184E" w:rsidRPr="00082902">
        <w:rPr>
          <w:rFonts w:eastAsia="Arial"/>
          <w:color w:val="auto"/>
          <w:sz w:val="20"/>
          <w:szCs w:val="20"/>
          <w:lang w:val="en-US"/>
        </w:rPr>
        <w:t>4</w:t>
      </w:r>
      <w:r w:rsidRPr="00082902">
        <w:rPr>
          <w:rFonts w:eastAsia="Arial"/>
          <w:color w:val="auto"/>
          <w:sz w:val="20"/>
          <w:szCs w:val="20"/>
          <w:lang w:val="en-US"/>
        </w:rPr>
        <w:t xml:space="preserve"> of the TAF and forward it to the Authority’s Project Manager for completion of Part </w:t>
      </w:r>
      <w:r w:rsidR="00B3184E" w:rsidRPr="00082902">
        <w:rPr>
          <w:rFonts w:eastAsia="Arial"/>
          <w:color w:val="auto"/>
          <w:sz w:val="20"/>
          <w:szCs w:val="20"/>
          <w:lang w:val="en-US"/>
        </w:rPr>
        <w:t>5</w:t>
      </w:r>
      <w:r w:rsidRPr="00082902">
        <w:rPr>
          <w:rFonts w:eastAsia="Arial"/>
          <w:color w:val="auto"/>
          <w:sz w:val="20"/>
          <w:szCs w:val="20"/>
          <w:lang w:val="en-US"/>
        </w:rPr>
        <w:t>, under which the Authority approves formal closure of the task.</w:t>
      </w:r>
    </w:p>
    <w:p w14:paraId="11A09B28" w14:textId="77777777" w:rsidR="0076267B" w:rsidRPr="00082902" w:rsidRDefault="0076267B" w:rsidP="0076267B">
      <w:pPr>
        <w:pStyle w:val="Default"/>
        <w:rPr>
          <w:rFonts w:eastAsia="Arial"/>
          <w:color w:val="auto"/>
          <w:sz w:val="20"/>
          <w:szCs w:val="20"/>
          <w:lang w:val="en-US"/>
        </w:rPr>
      </w:pPr>
    </w:p>
    <w:p w14:paraId="5BAD18FA" w14:textId="77777777" w:rsidR="00233A62" w:rsidRPr="00082902" w:rsidRDefault="0076267B" w:rsidP="005B573D">
      <w:pPr>
        <w:pStyle w:val="Default"/>
        <w:rPr>
          <w:rFonts w:eastAsia="Arial"/>
          <w:color w:val="auto"/>
          <w:sz w:val="20"/>
          <w:szCs w:val="20"/>
          <w:lang w:val="en-US"/>
        </w:rPr>
      </w:pPr>
      <w:r w:rsidRPr="00082902">
        <w:rPr>
          <w:rFonts w:eastAsia="Arial"/>
          <w:color w:val="auto"/>
          <w:sz w:val="20"/>
          <w:szCs w:val="20"/>
          <w:lang w:val="en-US"/>
        </w:rPr>
        <w:t>e.</w:t>
      </w:r>
      <w:r w:rsidRPr="00082902">
        <w:rPr>
          <w:rFonts w:eastAsia="Arial"/>
          <w:color w:val="auto"/>
          <w:sz w:val="20"/>
          <w:szCs w:val="20"/>
          <w:lang w:val="en-US"/>
        </w:rPr>
        <w:tab/>
        <w:t>The Authority will maintain the TAF Register, the latest version of which is provided at Schedule 1</w:t>
      </w:r>
      <w:r w:rsidR="00F6010C" w:rsidRPr="00082902">
        <w:rPr>
          <w:rFonts w:eastAsia="Arial"/>
          <w:color w:val="auto"/>
          <w:sz w:val="20"/>
          <w:szCs w:val="20"/>
          <w:lang w:val="en-US"/>
        </w:rPr>
        <w:t>5</w:t>
      </w:r>
      <w:r w:rsidRPr="00082902">
        <w:rPr>
          <w:rFonts w:eastAsia="Arial"/>
          <w:color w:val="auto"/>
          <w:sz w:val="20"/>
          <w:szCs w:val="20"/>
          <w:lang w:val="en-US"/>
        </w:rPr>
        <w:t xml:space="preserve">. The Authority’s Commercial Officer will up-issue the TAF Register Quarterly in arrears and will provide the same to the Contractor in accordance with </w:t>
      </w:r>
      <w:r w:rsidR="00021574" w:rsidRPr="00082902">
        <w:rPr>
          <w:rFonts w:eastAsia="Arial"/>
          <w:color w:val="auto"/>
          <w:sz w:val="20"/>
          <w:szCs w:val="20"/>
          <w:lang w:val="en-US"/>
        </w:rPr>
        <w:t>Condition</w:t>
      </w:r>
      <w:r w:rsidRPr="00082902">
        <w:rPr>
          <w:rFonts w:eastAsia="Arial"/>
          <w:color w:val="auto"/>
          <w:sz w:val="20"/>
          <w:szCs w:val="20"/>
          <w:lang w:val="en-US"/>
        </w:rPr>
        <w:t xml:space="preserve"> 6 – Amendments to </w:t>
      </w:r>
    </w:p>
    <w:p w14:paraId="13B462BC" w14:textId="7C509C31" w:rsidR="00FB3590" w:rsidRPr="00082902" w:rsidRDefault="0076267B" w:rsidP="005B573D">
      <w:pPr>
        <w:pStyle w:val="Default"/>
        <w:rPr>
          <w:rFonts w:eastAsia="Arial"/>
          <w:color w:val="auto"/>
          <w:sz w:val="20"/>
          <w:szCs w:val="20"/>
          <w:lang w:val="en-US"/>
        </w:rPr>
      </w:pPr>
      <w:r w:rsidRPr="00082902">
        <w:rPr>
          <w:rFonts w:eastAsia="Arial"/>
          <w:color w:val="auto"/>
          <w:sz w:val="20"/>
          <w:szCs w:val="20"/>
          <w:lang w:val="en-US"/>
        </w:rPr>
        <w:t>Contract.</w:t>
      </w:r>
      <w:r w:rsidR="008975C8" w:rsidRPr="00082902">
        <w:rPr>
          <w:rFonts w:eastAsia="Arial"/>
          <w:color w:val="auto"/>
          <w:sz w:val="20"/>
          <w:szCs w:val="20"/>
          <w:lang w:val="en-US"/>
        </w:rPr>
        <w:tab/>
      </w:r>
    </w:p>
    <w:p w14:paraId="3B8510F7" w14:textId="7AE8B5A9" w:rsidR="00233A62" w:rsidRPr="00082902" w:rsidRDefault="00233A62" w:rsidP="005B573D">
      <w:pPr>
        <w:pStyle w:val="Default"/>
        <w:rPr>
          <w:rFonts w:eastAsia="Arial"/>
          <w:color w:val="auto"/>
          <w:sz w:val="20"/>
          <w:szCs w:val="20"/>
          <w:lang w:val="en-US"/>
        </w:rPr>
      </w:pPr>
    </w:p>
    <w:p w14:paraId="4C8DFDBE" w14:textId="2B8C2773" w:rsidR="00233A62" w:rsidRPr="00082902" w:rsidRDefault="00233A62" w:rsidP="005B573D">
      <w:pPr>
        <w:pStyle w:val="Default"/>
        <w:rPr>
          <w:rFonts w:eastAsia="Arial"/>
          <w:color w:val="auto"/>
          <w:sz w:val="20"/>
          <w:szCs w:val="20"/>
          <w:lang w:val="en-US"/>
        </w:rPr>
      </w:pPr>
    </w:p>
    <w:p w14:paraId="3AD22498" w14:textId="2AD2AF71" w:rsidR="00233A62" w:rsidRPr="00082902" w:rsidRDefault="00233A62" w:rsidP="005B573D">
      <w:pPr>
        <w:pStyle w:val="Default"/>
        <w:rPr>
          <w:rFonts w:eastAsia="Arial"/>
          <w:color w:val="auto"/>
          <w:sz w:val="20"/>
          <w:szCs w:val="20"/>
          <w:lang w:val="en-US"/>
        </w:rPr>
      </w:pPr>
    </w:p>
    <w:p w14:paraId="6FA13BD1" w14:textId="1780C2DB" w:rsidR="00233A62" w:rsidRPr="00082902" w:rsidRDefault="00233A62" w:rsidP="005B573D">
      <w:pPr>
        <w:pStyle w:val="Default"/>
        <w:rPr>
          <w:rFonts w:eastAsia="Arial"/>
          <w:color w:val="auto"/>
          <w:sz w:val="20"/>
          <w:szCs w:val="20"/>
          <w:lang w:val="en-US"/>
        </w:rPr>
      </w:pPr>
    </w:p>
    <w:p w14:paraId="41BFFDD6" w14:textId="7D79D002" w:rsidR="00233A62" w:rsidRPr="00082902" w:rsidRDefault="00233A62" w:rsidP="005B573D">
      <w:pPr>
        <w:pStyle w:val="Default"/>
        <w:rPr>
          <w:rFonts w:eastAsia="Arial"/>
          <w:color w:val="auto"/>
          <w:sz w:val="20"/>
          <w:szCs w:val="20"/>
          <w:lang w:val="en-US"/>
        </w:rPr>
      </w:pPr>
    </w:p>
    <w:p w14:paraId="452DD1B1" w14:textId="09D23B9C" w:rsidR="00233A62" w:rsidRPr="00082902" w:rsidRDefault="00233A62" w:rsidP="005B573D">
      <w:pPr>
        <w:pStyle w:val="Default"/>
        <w:rPr>
          <w:rFonts w:eastAsia="Arial"/>
          <w:color w:val="auto"/>
          <w:sz w:val="20"/>
          <w:szCs w:val="20"/>
          <w:lang w:val="en-US"/>
        </w:rPr>
      </w:pPr>
    </w:p>
    <w:p w14:paraId="61458E03" w14:textId="4465E7B9" w:rsidR="00233A62" w:rsidRPr="00082902" w:rsidRDefault="00233A62" w:rsidP="005B573D">
      <w:pPr>
        <w:pStyle w:val="Default"/>
        <w:rPr>
          <w:rFonts w:eastAsia="Arial"/>
          <w:color w:val="auto"/>
          <w:sz w:val="20"/>
          <w:szCs w:val="20"/>
          <w:lang w:val="en-US"/>
        </w:rPr>
      </w:pPr>
    </w:p>
    <w:p w14:paraId="14778DDC" w14:textId="4989E8BE" w:rsidR="00233A62" w:rsidRPr="00082902" w:rsidRDefault="00233A62" w:rsidP="005B573D">
      <w:pPr>
        <w:pStyle w:val="Default"/>
        <w:rPr>
          <w:rFonts w:eastAsia="Arial"/>
          <w:color w:val="auto"/>
          <w:sz w:val="20"/>
          <w:szCs w:val="20"/>
          <w:lang w:val="en-US"/>
        </w:rPr>
      </w:pPr>
    </w:p>
    <w:p w14:paraId="7AB16635" w14:textId="77777777" w:rsidR="000A74A3" w:rsidRPr="00082902" w:rsidRDefault="000A74A3" w:rsidP="00233A62">
      <w:pPr>
        <w:pStyle w:val="Default"/>
        <w:rPr>
          <w:rFonts w:eastAsia="Arial"/>
          <w:color w:val="auto"/>
          <w:sz w:val="20"/>
          <w:szCs w:val="20"/>
          <w:lang w:val="en-US"/>
        </w:rPr>
      </w:pPr>
    </w:p>
    <w:p w14:paraId="728D5A7A" w14:textId="77777777" w:rsidR="000A74A3" w:rsidRPr="00082902" w:rsidRDefault="000A74A3" w:rsidP="00233A62">
      <w:pPr>
        <w:pStyle w:val="Default"/>
        <w:rPr>
          <w:rFonts w:eastAsia="Arial"/>
          <w:color w:val="auto"/>
          <w:sz w:val="20"/>
          <w:szCs w:val="20"/>
          <w:lang w:val="en-US"/>
        </w:rPr>
      </w:pPr>
    </w:p>
    <w:p w14:paraId="096E5408" w14:textId="77777777" w:rsidR="000A74A3" w:rsidRPr="00082902" w:rsidRDefault="000A74A3" w:rsidP="00233A62">
      <w:pPr>
        <w:pStyle w:val="Default"/>
        <w:rPr>
          <w:rFonts w:eastAsia="Arial"/>
          <w:color w:val="auto"/>
          <w:sz w:val="20"/>
          <w:szCs w:val="20"/>
          <w:lang w:val="en-US"/>
        </w:rPr>
      </w:pPr>
    </w:p>
    <w:p w14:paraId="08DB8D2A" w14:textId="77777777" w:rsidR="000A74A3" w:rsidRPr="00082902" w:rsidRDefault="000A74A3" w:rsidP="00233A62">
      <w:pPr>
        <w:pStyle w:val="Default"/>
        <w:rPr>
          <w:rFonts w:eastAsia="Arial"/>
          <w:color w:val="auto"/>
          <w:sz w:val="20"/>
          <w:szCs w:val="20"/>
          <w:lang w:val="en-US"/>
        </w:rPr>
      </w:pPr>
    </w:p>
    <w:p w14:paraId="7F0D722F" w14:textId="77777777" w:rsidR="000A74A3" w:rsidRPr="00082902" w:rsidRDefault="000A74A3" w:rsidP="00233A62">
      <w:pPr>
        <w:pStyle w:val="Default"/>
        <w:rPr>
          <w:rFonts w:eastAsia="Arial"/>
          <w:color w:val="auto"/>
          <w:sz w:val="20"/>
          <w:szCs w:val="20"/>
          <w:lang w:val="en-US"/>
        </w:rPr>
      </w:pPr>
    </w:p>
    <w:p w14:paraId="275B1AE2" w14:textId="77777777" w:rsidR="000A74A3" w:rsidRPr="00082902" w:rsidRDefault="000A74A3" w:rsidP="00233A62">
      <w:pPr>
        <w:pStyle w:val="Default"/>
        <w:rPr>
          <w:rFonts w:eastAsia="Arial"/>
          <w:color w:val="auto"/>
          <w:sz w:val="20"/>
          <w:szCs w:val="20"/>
          <w:lang w:val="en-US"/>
        </w:rPr>
      </w:pPr>
    </w:p>
    <w:p w14:paraId="78747B13" w14:textId="77777777" w:rsidR="000A74A3" w:rsidRPr="00082902" w:rsidRDefault="000A74A3" w:rsidP="00233A62">
      <w:pPr>
        <w:pStyle w:val="Default"/>
        <w:rPr>
          <w:rFonts w:eastAsia="Arial"/>
          <w:color w:val="auto"/>
          <w:sz w:val="20"/>
          <w:szCs w:val="20"/>
          <w:lang w:val="en-US"/>
        </w:rPr>
      </w:pPr>
    </w:p>
    <w:p w14:paraId="1F7A9A82" w14:textId="77777777" w:rsidR="000A74A3" w:rsidRPr="00082902" w:rsidRDefault="000A74A3" w:rsidP="00233A62">
      <w:pPr>
        <w:pStyle w:val="Default"/>
        <w:rPr>
          <w:rFonts w:eastAsia="Arial"/>
          <w:color w:val="auto"/>
          <w:sz w:val="20"/>
          <w:szCs w:val="20"/>
          <w:lang w:val="en-US"/>
        </w:rPr>
      </w:pPr>
    </w:p>
    <w:p w14:paraId="60EBA52B" w14:textId="77777777" w:rsidR="000A74A3" w:rsidRPr="00082902" w:rsidRDefault="000A74A3" w:rsidP="00233A62">
      <w:pPr>
        <w:pStyle w:val="Default"/>
        <w:rPr>
          <w:rFonts w:eastAsia="Arial"/>
          <w:color w:val="auto"/>
          <w:sz w:val="20"/>
          <w:szCs w:val="20"/>
          <w:lang w:val="en-US"/>
        </w:rPr>
      </w:pPr>
    </w:p>
    <w:p w14:paraId="7E0C4A86" w14:textId="77777777" w:rsidR="000A74A3" w:rsidRPr="00082902" w:rsidRDefault="000A74A3" w:rsidP="00233A62">
      <w:pPr>
        <w:pStyle w:val="Default"/>
        <w:rPr>
          <w:rFonts w:eastAsia="Arial"/>
          <w:color w:val="auto"/>
          <w:sz w:val="20"/>
          <w:szCs w:val="20"/>
          <w:lang w:val="en-US"/>
        </w:rPr>
      </w:pPr>
    </w:p>
    <w:p w14:paraId="1DEEFF3C" w14:textId="77777777" w:rsidR="000A74A3" w:rsidRPr="00082902" w:rsidRDefault="000A74A3" w:rsidP="00233A62">
      <w:pPr>
        <w:pStyle w:val="Default"/>
        <w:rPr>
          <w:rFonts w:eastAsia="Arial"/>
          <w:color w:val="auto"/>
          <w:sz w:val="20"/>
          <w:szCs w:val="20"/>
          <w:lang w:val="en-US"/>
        </w:rPr>
      </w:pPr>
    </w:p>
    <w:p w14:paraId="60F952A4" w14:textId="77777777" w:rsidR="000A74A3" w:rsidRPr="00082902" w:rsidRDefault="000A74A3" w:rsidP="00233A62">
      <w:pPr>
        <w:pStyle w:val="Default"/>
        <w:rPr>
          <w:rFonts w:eastAsia="Arial"/>
          <w:color w:val="auto"/>
          <w:sz w:val="20"/>
          <w:szCs w:val="20"/>
          <w:lang w:val="en-US"/>
        </w:rPr>
      </w:pPr>
    </w:p>
    <w:p w14:paraId="695713BB" w14:textId="77777777" w:rsidR="000A74A3" w:rsidRPr="00082902" w:rsidRDefault="000A74A3" w:rsidP="00233A62">
      <w:pPr>
        <w:pStyle w:val="Default"/>
        <w:rPr>
          <w:rFonts w:eastAsia="Arial"/>
          <w:color w:val="auto"/>
          <w:sz w:val="20"/>
          <w:szCs w:val="20"/>
          <w:lang w:val="en-US"/>
        </w:rPr>
      </w:pPr>
    </w:p>
    <w:p w14:paraId="384B4B88" w14:textId="77777777" w:rsidR="000A74A3" w:rsidRPr="00082902" w:rsidRDefault="000A74A3" w:rsidP="00233A62">
      <w:pPr>
        <w:pStyle w:val="Default"/>
        <w:rPr>
          <w:rFonts w:eastAsia="Arial"/>
          <w:color w:val="auto"/>
          <w:sz w:val="20"/>
          <w:szCs w:val="20"/>
          <w:lang w:val="en-US"/>
        </w:rPr>
      </w:pPr>
    </w:p>
    <w:p w14:paraId="1FA77FC1" w14:textId="77777777" w:rsidR="000A74A3" w:rsidRPr="00082902" w:rsidRDefault="000A74A3" w:rsidP="00233A62">
      <w:pPr>
        <w:pStyle w:val="Default"/>
        <w:rPr>
          <w:rFonts w:eastAsia="Arial"/>
          <w:color w:val="auto"/>
          <w:sz w:val="20"/>
          <w:szCs w:val="20"/>
          <w:lang w:val="en-US"/>
        </w:rPr>
      </w:pPr>
    </w:p>
    <w:p w14:paraId="701E331B" w14:textId="77777777" w:rsidR="000A74A3" w:rsidRPr="00082902" w:rsidRDefault="000A74A3" w:rsidP="00233A62">
      <w:pPr>
        <w:pStyle w:val="Default"/>
        <w:rPr>
          <w:rFonts w:eastAsia="Arial"/>
          <w:color w:val="auto"/>
          <w:sz w:val="20"/>
          <w:szCs w:val="20"/>
          <w:lang w:val="en-US"/>
        </w:rPr>
      </w:pPr>
    </w:p>
    <w:p w14:paraId="5458DA65" w14:textId="77777777" w:rsidR="000A74A3" w:rsidRPr="00082902" w:rsidRDefault="000A74A3" w:rsidP="00233A62">
      <w:pPr>
        <w:pStyle w:val="Default"/>
        <w:rPr>
          <w:rFonts w:eastAsia="Arial"/>
          <w:color w:val="auto"/>
          <w:sz w:val="20"/>
          <w:szCs w:val="20"/>
          <w:lang w:val="en-US"/>
        </w:rPr>
      </w:pPr>
    </w:p>
    <w:p w14:paraId="1380138E" w14:textId="77777777" w:rsidR="000A74A3" w:rsidRPr="00082902" w:rsidRDefault="000A74A3" w:rsidP="00233A62">
      <w:pPr>
        <w:pStyle w:val="Default"/>
        <w:rPr>
          <w:rFonts w:eastAsia="Arial"/>
          <w:color w:val="auto"/>
          <w:sz w:val="20"/>
          <w:szCs w:val="20"/>
          <w:lang w:val="en-US"/>
        </w:rPr>
      </w:pPr>
    </w:p>
    <w:p w14:paraId="1038E3B5" w14:textId="77777777" w:rsidR="000A74A3" w:rsidRPr="00082902" w:rsidRDefault="000A74A3" w:rsidP="00233A62">
      <w:pPr>
        <w:pStyle w:val="Default"/>
        <w:rPr>
          <w:rFonts w:eastAsia="Arial"/>
          <w:color w:val="auto"/>
          <w:sz w:val="20"/>
          <w:szCs w:val="20"/>
          <w:lang w:val="en-US"/>
        </w:rPr>
      </w:pPr>
    </w:p>
    <w:p w14:paraId="7AE70DB0" w14:textId="77777777" w:rsidR="000A74A3" w:rsidRPr="00082902" w:rsidRDefault="000A74A3" w:rsidP="00233A62">
      <w:pPr>
        <w:pStyle w:val="Default"/>
        <w:rPr>
          <w:rFonts w:eastAsia="Arial"/>
          <w:color w:val="auto"/>
          <w:sz w:val="20"/>
          <w:szCs w:val="20"/>
          <w:lang w:val="en-US"/>
        </w:rPr>
      </w:pPr>
    </w:p>
    <w:p w14:paraId="18714284" w14:textId="77777777" w:rsidR="000A74A3" w:rsidRPr="00082902" w:rsidRDefault="000A74A3" w:rsidP="00233A62">
      <w:pPr>
        <w:pStyle w:val="Default"/>
        <w:rPr>
          <w:rFonts w:eastAsia="Arial"/>
          <w:color w:val="auto"/>
          <w:sz w:val="20"/>
          <w:szCs w:val="20"/>
          <w:lang w:val="en-US"/>
        </w:rPr>
      </w:pPr>
    </w:p>
    <w:p w14:paraId="5753D1CB" w14:textId="77777777" w:rsidR="000A74A3" w:rsidRPr="00082902" w:rsidRDefault="000A74A3" w:rsidP="00233A62">
      <w:pPr>
        <w:pStyle w:val="Default"/>
        <w:rPr>
          <w:rFonts w:eastAsia="Arial"/>
          <w:color w:val="auto"/>
          <w:sz w:val="20"/>
          <w:szCs w:val="20"/>
          <w:lang w:val="en-US"/>
        </w:rPr>
      </w:pPr>
    </w:p>
    <w:p w14:paraId="476653F7" w14:textId="77777777" w:rsidR="000A74A3" w:rsidRPr="00082902" w:rsidRDefault="000A74A3" w:rsidP="00233A62">
      <w:pPr>
        <w:pStyle w:val="Default"/>
        <w:rPr>
          <w:rFonts w:eastAsia="Arial"/>
          <w:color w:val="auto"/>
          <w:sz w:val="20"/>
          <w:szCs w:val="20"/>
          <w:lang w:val="en-US"/>
        </w:rPr>
      </w:pPr>
    </w:p>
    <w:p w14:paraId="6B9ABBF9" w14:textId="77777777" w:rsidR="000A74A3" w:rsidRPr="00082902" w:rsidRDefault="000A74A3" w:rsidP="00233A62">
      <w:pPr>
        <w:pStyle w:val="Default"/>
        <w:rPr>
          <w:rFonts w:eastAsia="Arial"/>
          <w:color w:val="auto"/>
          <w:sz w:val="20"/>
          <w:szCs w:val="20"/>
          <w:lang w:val="en-US"/>
        </w:rPr>
      </w:pPr>
    </w:p>
    <w:p w14:paraId="32436348" w14:textId="77777777" w:rsidR="000A74A3" w:rsidRPr="00082902" w:rsidRDefault="000A74A3" w:rsidP="00233A62">
      <w:pPr>
        <w:pStyle w:val="Default"/>
        <w:rPr>
          <w:rFonts w:eastAsia="Arial"/>
          <w:color w:val="auto"/>
          <w:sz w:val="20"/>
          <w:szCs w:val="20"/>
          <w:lang w:val="en-US"/>
        </w:rPr>
      </w:pPr>
    </w:p>
    <w:p w14:paraId="090F1968" w14:textId="77777777" w:rsidR="000A74A3" w:rsidRPr="00082902" w:rsidRDefault="000A74A3" w:rsidP="00233A62">
      <w:pPr>
        <w:pStyle w:val="Default"/>
        <w:rPr>
          <w:rFonts w:eastAsia="Arial"/>
          <w:color w:val="auto"/>
          <w:sz w:val="20"/>
          <w:szCs w:val="20"/>
          <w:lang w:val="en-US"/>
        </w:rPr>
      </w:pPr>
    </w:p>
    <w:p w14:paraId="11DEAC01" w14:textId="77777777" w:rsidR="000A74A3" w:rsidRPr="00082902" w:rsidRDefault="000A74A3" w:rsidP="00233A62">
      <w:pPr>
        <w:pStyle w:val="Default"/>
        <w:rPr>
          <w:rFonts w:eastAsia="Arial"/>
          <w:color w:val="auto"/>
          <w:sz w:val="20"/>
          <w:szCs w:val="20"/>
          <w:lang w:val="en-US"/>
        </w:rPr>
      </w:pPr>
    </w:p>
    <w:p w14:paraId="17D08B6D" w14:textId="77777777" w:rsidR="000A74A3" w:rsidRPr="00082902" w:rsidRDefault="000A74A3" w:rsidP="00233A62">
      <w:pPr>
        <w:pStyle w:val="Default"/>
        <w:rPr>
          <w:rFonts w:eastAsia="Arial"/>
          <w:color w:val="auto"/>
          <w:sz w:val="20"/>
          <w:szCs w:val="20"/>
          <w:lang w:val="en-US"/>
        </w:rPr>
      </w:pPr>
    </w:p>
    <w:p w14:paraId="25534FCA" w14:textId="77777777" w:rsidR="000A74A3" w:rsidRPr="00082902" w:rsidRDefault="000A74A3" w:rsidP="00233A62">
      <w:pPr>
        <w:pStyle w:val="Default"/>
        <w:rPr>
          <w:rFonts w:eastAsia="Arial"/>
          <w:color w:val="auto"/>
          <w:sz w:val="20"/>
          <w:szCs w:val="20"/>
          <w:lang w:val="en-US"/>
        </w:rPr>
      </w:pPr>
    </w:p>
    <w:p w14:paraId="1BDD0285" w14:textId="77777777" w:rsidR="000A74A3" w:rsidRPr="00082902" w:rsidRDefault="000A74A3" w:rsidP="00233A62">
      <w:pPr>
        <w:pStyle w:val="Default"/>
        <w:rPr>
          <w:rFonts w:eastAsia="Arial"/>
          <w:color w:val="auto"/>
          <w:sz w:val="20"/>
          <w:szCs w:val="20"/>
          <w:lang w:val="en-US"/>
        </w:rPr>
      </w:pPr>
    </w:p>
    <w:p w14:paraId="5693306D" w14:textId="77777777" w:rsidR="000A74A3" w:rsidRPr="00082902" w:rsidRDefault="000A74A3" w:rsidP="00233A62">
      <w:pPr>
        <w:pStyle w:val="Default"/>
        <w:rPr>
          <w:rFonts w:eastAsia="Arial"/>
          <w:color w:val="auto"/>
          <w:sz w:val="20"/>
          <w:szCs w:val="20"/>
          <w:lang w:val="en-US"/>
        </w:rPr>
      </w:pPr>
    </w:p>
    <w:p w14:paraId="3F86E848" w14:textId="77777777" w:rsidR="000A74A3" w:rsidRPr="00082902" w:rsidRDefault="000A74A3" w:rsidP="00233A62">
      <w:pPr>
        <w:pStyle w:val="Default"/>
        <w:rPr>
          <w:rFonts w:eastAsia="Arial"/>
          <w:color w:val="auto"/>
          <w:sz w:val="20"/>
          <w:szCs w:val="20"/>
          <w:lang w:val="en-US"/>
        </w:rPr>
      </w:pPr>
    </w:p>
    <w:p w14:paraId="042FE9D8" w14:textId="77777777" w:rsidR="000A74A3" w:rsidRPr="00082902" w:rsidRDefault="000A74A3" w:rsidP="00233A62">
      <w:pPr>
        <w:pStyle w:val="Default"/>
        <w:rPr>
          <w:rFonts w:eastAsia="Arial"/>
          <w:color w:val="auto"/>
          <w:sz w:val="20"/>
          <w:szCs w:val="20"/>
          <w:lang w:val="en-US"/>
        </w:rPr>
      </w:pPr>
    </w:p>
    <w:p w14:paraId="28D36972" w14:textId="77777777" w:rsidR="000A74A3" w:rsidRPr="00082902" w:rsidRDefault="000A74A3" w:rsidP="00233A62">
      <w:pPr>
        <w:pStyle w:val="Default"/>
        <w:rPr>
          <w:rFonts w:eastAsia="Arial"/>
          <w:color w:val="auto"/>
          <w:sz w:val="20"/>
          <w:szCs w:val="20"/>
          <w:lang w:val="en-US"/>
        </w:rPr>
      </w:pPr>
    </w:p>
    <w:p w14:paraId="5B04EC0F" w14:textId="77777777" w:rsidR="000A74A3" w:rsidRPr="00082902" w:rsidRDefault="000A74A3" w:rsidP="00233A62">
      <w:pPr>
        <w:pStyle w:val="Default"/>
        <w:rPr>
          <w:rFonts w:eastAsia="Arial"/>
          <w:color w:val="auto"/>
          <w:sz w:val="20"/>
          <w:szCs w:val="20"/>
          <w:lang w:val="en-US"/>
        </w:rPr>
      </w:pPr>
    </w:p>
    <w:p w14:paraId="5B3ADFDB" w14:textId="77777777" w:rsidR="000A74A3" w:rsidRPr="00082902" w:rsidRDefault="000A74A3" w:rsidP="00233A62">
      <w:pPr>
        <w:pStyle w:val="Default"/>
        <w:rPr>
          <w:rFonts w:eastAsia="Arial"/>
          <w:color w:val="auto"/>
          <w:sz w:val="20"/>
          <w:szCs w:val="20"/>
          <w:lang w:val="en-US"/>
        </w:rPr>
      </w:pPr>
    </w:p>
    <w:p w14:paraId="514C7A86" w14:textId="5098F5C8" w:rsidR="00233A62" w:rsidRPr="00082902" w:rsidRDefault="00233A62" w:rsidP="00233A62">
      <w:pPr>
        <w:pStyle w:val="Default"/>
        <w:rPr>
          <w:rFonts w:eastAsia="Arial"/>
          <w:color w:val="auto"/>
          <w:sz w:val="22"/>
          <w:szCs w:val="22"/>
          <w:lang w:val="en-US"/>
        </w:rPr>
      </w:pPr>
      <w:r w:rsidRPr="00082902">
        <w:rPr>
          <w:rFonts w:eastAsia="Arial"/>
          <w:color w:val="auto"/>
          <w:sz w:val="22"/>
          <w:szCs w:val="22"/>
          <w:lang w:val="en-US"/>
        </w:rPr>
        <w:t xml:space="preserve">Contract SACC/00076 for the Provision of Air Defence Systems Integrator (ADSI) </w:t>
      </w:r>
    </w:p>
    <w:p w14:paraId="4E03945F" w14:textId="77777777" w:rsidR="000A74A3" w:rsidRPr="00082902" w:rsidRDefault="000A74A3" w:rsidP="00233A62">
      <w:pPr>
        <w:pStyle w:val="Default"/>
        <w:rPr>
          <w:rFonts w:eastAsia="Arial"/>
          <w:color w:val="auto"/>
          <w:sz w:val="20"/>
          <w:szCs w:val="20"/>
          <w:lang w:val="en-US"/>
        </w:rPr>
      </w:pPr>
    </w:p>
    <w:p w14:paraId="7E053AF8" w14:textId="77777777" w:rsidR="00233A62" w:rsidRPr="00082902" w:rsidRDefault="00233A62" w:rsidP="00233A62">
      <w:pPr>
        <w:pStyle w:val="Default"/>
        <w:rPr>
          <w:rFonts w:eastAsia="Arial"/>
          <w:color w:val="auto"/>
          <w:sz w:val="20"/>
          <w:szCs w:val="20"/>
          <w:lang w:val="en-US"/>
        </w:rPr>
      </w:pPr>
      <w:r w:rsidRPr="00082902">
        <w:rPr>
          <w:rFonts w:eastAsia="Arial"/>
          <w:color w:val="auto"/>
          <w:sz w:val="20"/>
          <w:szCs w:val="20"/>
          <w:lang w:val="en-US"/>
        </w:rPr>
        <w:t xml:space="preserve">This Contract shall come into effect on the date of signature by both parties. </w:t>
      </w:r>
    </w:p>
    <w:p w14:paraId="332F1520" w14:textId="77777777" w:rsidR="00233A62" w:rsidRPr="00082902" w:rsidRDefault="00233A62" w:rsidP="00233A62">
      <w:pPr>
        <w:pStyle w:val="Default"/>
        <w:rPr>
          <w:b/>
          <w:bCs/>
          <w:color w:val="auto"/>
        </w:rPr>
      </w:pPr>
    </w:p>
    <w:p w14:paraId="3DF35DE0" w14:textId="2B49397C" w:rsidR="00233A62" w:rsidRPr="00082902" w:rsidRDefault="00233A62" w:rsidP="00233A62">
      <w:pPr>
        <w:pStyle w:val="Default"/>
        <w:rPr>
          <w:rFonts w:eastAsia="Arial"/>
          <w:b/>
          <w:bCs/>
          <w:color w:val="auto"/>
          <w:sz w:val="20"/>
          <w:szCs w:val="20"/>
          <w:lang w:val="en-US"/>
        </w:rPr>
      </w:pPr>
      <w:r w:rsidRPr="00082902">
        <w:rPr>
          <w:b/>
          <w:bCs/>
          <w:color w:val="auto"/>
        </w:rPr>
        <w:t>For and on behalf of the Company Name Ultra Electronics Limited:</w:t>
      </w:r>
    </w:p>
    <w:p w14:paraId="20391927" w14:textId="77777777" w:rsidR="00233A62" w:rsidRPr="00082902" w:rsidRDefault="00233A62" w:rsidP="00233A62">
      <w:pPr>
        <w:pStyle w:val="Default"/>
        <w:rPr>
          <w:rFonts w:eastAsia="Arial"/>
          <w:color w:val="auto"/>
          <w:sz w:val="20"/>
          <w:szCs w:val="20"/>
          <w:lang w:val="en-US"/>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1"/>
        <w:gridCol w:w="5829"/>
      </w:tblGrid>
      <w:tr w:rsidR="00082902" w:rsidRPr="00082902" w14:paraId="2FA1542D" w14:textId="47A9FA8B" w:rsidTr="00233A62">
        <w:trPr>
          <w:trHeight w:val="614"/>
        </w:trPr>
        <w:tc>
          <w:tcPr>
            <w:tcW w:w="3301" w:type="dxa"/>
          </w:tcPr>
          <w:p w14:paraId="5B26FE5D" w14:textId="304A469D" w:rsidR="00233A62" w:rsidRPr="00082902" w:rsidRDefault="00233A62" w:rsidP="00233A62">
            <w:pPr>
              <w:pStyle w:val="Default"/>
              <w:ind w:left="216"/>
              <w:rPr>
                <w:rFonts w:eastAsia="Arial"/>
                <w:color w:val="auto"/>
                <w:sz w:val="20"/>
                <w:szCs w:val="20"/>
                <w:lang w:val="en-US"/>
              </w:rPr>
            </w:pPr>
            <w:r w:rsidRPr="00082902">
              <w:rPr>
                <w:rFonts w:eastAsia="Arial"/>
                <w:color w:val="auto"/>
                <w:sz w:val="20"/>
                <w:szCs w:val="20"/>
                <w:lang w:val="en-US"/>
              </w:rPr>
              <w:t>Name, Title and</w:t>
            </w:r>
          </w:p>
          <w:p w14:paraId="71C86396" w14:textId="2C83D4A5" w:rsidR="00233A62" w:rsidRPr="00082902" w:rsidRDefault="00233A62" w:rsidP="00233A62">
            <w:pPr>
              <w:pStyle w:val="Default"/>
              <w:ind w:left="216"/>
              <w:rPr>
                <w:rFonts w:eastAsia="Arial"/>
                <w:color w:val="auto"/>
                <w:sz w:val="20"/>
                <w:szCs w:val="20"/>
                <w:lang w:val="en-US"/>
              </w:rPr>
            </w:pPr>
            <w:r w:rsidRPr="00082902">
              <w:rPr>
                <w:rFonts w:eastAsia="Arial"/>
                <w:color w:val="auto"/>
                <w:sz w:val="20"/>
                <w:szCs w:val="20"/>
                <w:lang w:val="en-US"/>
              </w:rPr>
              <w:t>Company Position</w:t>
            </w:r>
          </w:p>
        </w:tc>
        <w:tc>
          <w:tcPr>
            <w:tcW w:w="5829" w:type="dxa"/>
          </w:tcPr>
          <w:p w14:paraId="0CF3F141" w14:textId="77777777" w:rsidR="00282E81" w:rsidRDefault="00282E81" w:rsidP="00282E81">
            <w:pPr>
              <w:suppressAutoHyphens/>
              <w:rPr>
                <w:rFonts w:ascii="Arial" w:eastAsia="Times New Roman" w:hAnsi="Arial" w:cs="Arial"/>
                <w:b/>
                <w:color w:val="FFFFFF" w:themeColor="background1"/>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p>
          <w:p w14:paraId="5EFD879A" w14:textId="1F57980B" w:rsidR="00081036" w:rsidRPr="00082902" w:rsidRDefault="00081036" w:rsidP="00282E81">
            <w:pPr>
              <w:pStyle w:val="Default"/>
              <w:rPr>
                <w:rFonts w:eastAsia="Arial"/>
                <w:color w:val="auto"/>
                <w:sz w:val="20"/>
                <w:szCs w:val="20"/>
                <w:lang w:val="en-US"/>
              </w:rPr>
            </w:pPr>
            <w:r>
              <w:rPr>
                <w:rFonts w:eastAsia="Arial"/>
                <w:color w:val="auto"/>
                <w:sz w:val="20"/>
                <w:szCs w:val="20"/>
                <w:lang w:val="en-US"/>
              </w:rPr>
              <w:t>Commercial Manager</w:t>
            </w:r>
          </w:p>
        </w:tc>
      </w:tr>
      <w:tr w:rsidR="00082902" w:rsidRPr="00082902" w14:paraId="465AC0FA" w14:textId="3F48085F" w:rsidTr="00233A62">
        <w:trPr>
          <w:trHeight w:val="614"/>
        </w:trPr>
        <w:tc>
          <w:tcPr>
            <w:tcW w:w="3301" w:type="dxa"/>
          </w:tcPr>
          <w:p w14:paraId="178AE408" w14:textId="58125FC4" w:rsidR="00233A62" w:rsidRPr="00082902" w:rsidRDefault="00233A62" w:rsidP="00233A62">
            <w:pPr>
              <w:pStyle w:val="Default"/>
              <w:ind w:left="216"/>
              <w:rPr>
                <w:rFonts w:eastAsia="Arial"/>
                <w:color w:val="auto"/>
                <w:sz w:val="20"/>
                <w:szCs w:val="20"/>
                <w:lang w:val="en-US"/>
              </w:rPr>
            </w:pPr>
            <w:r w:rsidRPr="00082902">
              <w:rPr>
                <w:rFonts w:eastAsia="Arial"/>
                <w:color w:val="auto"/>
                <w:sz w:val="20"/>
                <w:szCs w:val="20"/>
                <w:lang w:val="en-US"/>
              </w:rPr>
              <w:t>Signature</w:t>
            </w:r>
          </w:p>
        </w:tc>
        <w:tc>
          <w:tcPr>
            <w:tcW w:w="5829" w:type="dxa"/>
          </w:tcPr>
          <w:p w14:paraId="7DC4EF87" w14:textId="77777777" w:rsidR="00282E81" w:rsidRDefault="00282E81" w:rsidP="00282E81">
            <w:pPr>
              <w:suppressAutoHyphens/>
              <w:rPr>
                <w:rFonts w:ascii="Arial" w:eastAsia="Times New Roman" w:hAnsi="Arial" w:cs="Arial"/>
                <w:b/>
                <w:color w:val="FFFFFF" w:themeColor="background1"/>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p>
          <w:p w14:paraId="4975EDCB" w14:textId="4494065D" w:rsidR="00233A62" w:rsidRPr="00082902" w:rsidRDefault="00233A62" w:rsidP="00233A62">
            <w:pPr>
              <w:pStyle w:val="Default"/>
              <w:ind w:left="216"/>
              <w:rPr>
                <w:rFonts w:eastAsia="Arial"/>
                <w:color w:val="auto"/>
                <w:sz w:val="20"/>
                <w:szCs w:val="20"/>
                <w:lang w:val="en-US"/>
              </w:rPr>
            </w:pPr>
          </w:p>
        </w:tc>
      </w:tr>
      <w:tr w:rsidR="00082902" w:rsidRPr="00082902" w14:paraId="7091015B" w14:textId="4C3050F3" w:rsidTr="00233A62">
        <w:trPr>
          <w:trHeight w:val="614"/>
        </w:trPr>
        <w:tc>
          <w:tcPr>
            <w:tcW w:w="3301" w:type="dxa"/>
          </w:tcPr>
          <w:p w14:paraId="6FFDA432" w14:textId="28250D6B" w:rsidR="00233A62" w:rsidRPr="00082902" w:rsidRDefault="00233A62" w:rsidP="00233A62">
            <w:pPr>
              <w:pStyle w:val="Default"/>
              <w:ind w:left="216"/>
              <w:rPr>
                <w:rFonts w:eastAsia="Arial"/>
                <w:color w:val="auto"/>
                <w:sz w:val="20"/>
                <w:szCs w:val="20"/>
                <w:lang w:val="en-US"/>
              </w:rPr>
            </w:pPr>
            <w:r w:rsidRPr="00082902">
              <w:rPr>
                <w:rFonts w:eastAsia="Arial"/>
                <w:color w:val="auto"/>
                <w:sz w:val="20"/>
                <w:szCs w:val="20"/>
                <w:lang w:val="en-US"/>
              </w:rPr>
              <w:t>Date</w:t>
            </w:r>
          </w:p>
        </w:tc>
        <w:tc>
          <w:tcPr>
            <w:tcW w:w="5829" w:type="dxa"/>
          </w:tcPr>
          <w:p w14:paraId="749E49B3" w14:textId="4C5BA41C" w:rsidR="00233A62" w:rsidRPr="00082902" w:rsidRDefault="00081036" w:rsidP="00233A62">
            <w:pPr>
              <w:pStyle w:val="Default"/>
              <w:ind w:left="216"/>
              <w:rPr>
                <w:rFonts w:eastAsia="Arial"/>
                <w:color w:val="auto"/>
                <w:sz w:val="20"/>
                <w:szCs w:val="20"/>
                <w:lang w:val="en-US"/>
              </w:rPr>
            </w:pPr>
            <w:r>
              <w:rPr>
                <w:rFonts w:eastAsia="Arial"/>
                <w:color w:val="auto"/>
                <w:sz w:val="20"/>
                <w:szCs w:val="20"/>
                <w:lang w:val="en-US"/>
              </w:rPr>
              <w:t>30 June 2022</w:t>
            </w:r>
          </w:p>
        </w:tc>
      </w:tr>
    </w:tbl>
    <w:p w14:paraId="1571050F" w14:textId="6E7CAEEA" w:rsidR="00233A62" w:rsidRPr="00082902" w:rsidRDefault="00233A62" w:rsidP="00233A62">
      <w:pPr>
        <w:pStyle w:val="Default"/>
        <w:rPr>
          <w:rFonts w:eastAsia="Arial"/>
          <w:color w:val="auto"/>
          <w:sz w:val="20"/>
          <w:szCs w:val="20"/>
          <w:lang w:val="en-US"/>
        </w:rPr>
      </w:pPr>
    </w:p>
    <w:p w14:paraId="47799B2C" w14:textId="71437D0A" w:rsidR="00233A62" w:rsidRPr="00082902" w:rsidRDefault="00233A62" w:rsidP="00233A62">
      <w:pPr>
        <w:pStyle w:val="Default"/>
        <w:rPr>
          <w:rFonts w:eastAsia="Arial"/>
          <w:b/>
          <w:bCs/>
          <w:color w:val="auto"/>
          <w:sz w:val="20"/>
          <w:szCs w:val="20"/>
          <w:lang w:val="en-US"/>
        </w:rPr>
      </w:pPr>
      <w:r w:rsidRPr="00082902">
        <w:rPr>
          <w:b/>
          <w:bCs/>
          <w:color w:val="auto"/>
        </w:rPr>
        <w:t>For and on behalf of the Secretary of State for Defence</w:t>
      </w:r>
    </w:p>
    <w:p w14:paraId="6E477015" w14:textId="77777777" w:rsidR="00233A62" w:rsidRPr="00082902" w:rsidRDefault="00233A62" w:rsidP="00233A62">
      <w:pPr>
        <w:pStyle w:val="Default"/>
        <w:rPr>
          <w:rFonts w:eastAsia="Arial"/>
          <w:color w:val="auto"/>
          <w:sz w:val="20"/>
          <w:szCs w:val="20"/>
          <w:lang w:val="en-US"/>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1"/>
        <w:gridCol w:w="5829"/>
      </w:tblGrid>
      <w:tr w:rsidR="00082902" w:rsidRPr="00082902" w14:paraId="54DC230B" w14:textId="77777777" w:rsidTr="00276054">
        <w:trPr>
          <w:trHeight w:val="614"/>
        </w:trPr>
        <w:tc>
          <w:tcPr>
            <w:tcW w:w="3301" w:type="dxa"/>
          </w:tcPr>
          <w:p w14:paraId="36B8D3B9" w14:textId="209DC81F" w:rsidR="00233A62" w:rsidRPr="00082902" w:rsidRDefault="00233A62" w:rsidP="00276054">
            <w:pPr>
              <w:pStyle w:val="Default"/>
              <w:ind w:left="216"/>
              <w:rPr>
                <w:rFonts w:eastAsia="Arial"/>
                <w:color w:val="auto"/>
                <w:sz w:val="20"/>
                <w:szCs w:val="20"/>
                <w:lang w:val="en-US"/>
              </w:rPr>
            </w:pPr>
            <w:r w:rsidRPr="00082902">
              <w:rPr>
                <w:rFonts w:eastAsia="Arial"/>
                <w:color w:val="auto"/>
                <w:sz w:val="20"/>
                <w:szCs w:val="20"/>
                <w:lang w:val="en-US"/>
              </w:rPr>
              <w:t xml:space="preserve">Name and Title </w:t>
            </w:r>
          </w:p>
        </w:tc>
        <w:tc>
          <w:tcPr>
            <w:tcW w:w="5829" w:type="dxa"/>
          </w:tcPr>
          <w:p w14:paraId="057AF0E8" w14:textId="77777777" w:rsidR="00282E81" w:rsidRDefault="00282E81" w:rsidP="00282E81">
            <w:pPr>
              <w:suppressAutoHyphens/>
              <w:rPr>
                <w:rFonts w:ascii="Arial" w:eastAsia="Times New Roman" w:hAnsi="Arial" w:cs="Arial"/>
                <w:b/>
                <w:color w:val="FFFFFF" w:themeColor="background1"/>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p>
          <w:p w14:paraId="6B9F2F07" w14:textId="74698514" w:rsidR="000A63FC" w:rsidRPr="00082902" w:rsidRDefault="000A63FC" w:rsidP="00282E81">
            <w:pPr>
              <w:pStyle w:val="Default"/>
              <w:rPr>
                <w:rFonts w:eastAsia="Arial"/>
                <w:color w:val="auto"/>
                <w:sz w:val="20"/>
                <w:szCs w:val="20"/>
                <w:lang w:val="en-US"/>
              </w:rPr>
            </w:pPr>
            <w:r>
              <w:rPr>
                <w:rFonts w:eastAsia="Arial"/>
                <w:color w:val="auto"/>
                <w:sz w:val="20"/>
                <w:szCs w:val="20"/>
                <w:lang w:val="en-US"/>
              </w:rPr>
              <w:t>Commercial Manager</w:t>
            </w:r>
          </w:p>
        </w:tc>
      </w:tr>
      <w:tr w:rsidR="00082902" w:rsidRPr="00082902" w14:paraId="15184525" w14:textId="77777777" w:rsidTr="00276054">
        <w:trPr>
          <w:trHeight w:val="614"/>
        </w:trPr>
        <w:tc>
          <w:tcPr>
            <w:tcW w:w="3301" w:type="dxa"/>
          </w:tcPr>
          <w:p w14:paraId="1C392E72" w14:textId="15F7B5DC" w:rsidR="00233A62" w:rsidRPr="00082902" w:rsidRDefault="00233A62" w:rsidP="00276054">
            <w:pPr>
              <w:pStyle w:val="Default"/>
              <w:ind w:left="216"/>
              <w:rPr>
                <w:rFonts w:eastAsia="Arial"/>
                <w:color w:val="auto"/>
                <w:sz w:val="20"/>
                <w:szCs w:val="20"/>
                <w:lang w:val="en-US"/>
              </w:rPr>
            </w:pPr>
            <w:r w:rsidRPr="00082902">
              <w:rPr>
                <w:rFonts w:eastAsia="Arial"/>
                <w:color w:val="auto"/>
                <w:sz w:val="20"/>
                <w:szCs w:val="20"/>
                <w:lang w:val="en-US"/>
              </w:rPr>
              <w:t>Signature</w:t>
            </w:r>
          </w:p>
        </w:tc>
        <w:tc>
          <w:tcPr>
            <w:tcW w:w="5829" w:type="dxa"/>
          </w:tcPr>
          <w:p w14:paraId="26BD3B2D" w14:textId="77777777" w:rsidR="00282E81" w:rsidRDefault="00282E81" w:rsidP="00282E81">
            <w:pPr>
              <w:suppressAutoHyphens/>
              <w:rPr>
                <w:rFonts w:ascii="Arial" w:eastAsia="Times New Roman" w:hAnsi="Arial" w:cs="Arial"/>
                <w:b/>
                <w:color w:val="FFFFFF" w:themeColor="background1"/>
                <w:sz w:val="16"/>
                <w:szCs w:val="16"/>
              </w:rPr>
            </w:pPr>
            <w:r w:rsidRPr="00955419">
              <w:rPr>
                <w:rFonts w:ascii="Arial" w:eastAsia="Times New Roman" w:hAnsi="Arial" w:cs="Arial"/>
                <w:b/>
                <w:sz w:val="16"/>
                <w:szCs w:val="16"/>
                <w:highlight w:val="yellow"/>
              </w:rPr>
              <w:t xml:space="preserve">REDACTED </w:t>
            </w:r>
            <w:r w:rsidRPr="00955419">
              <w:rPr>
                <w:rFonts w:ascii="Arial" w:eastAsia="Times New Roman" w:hAnsi="Arial" w:cs="Arial"/>
                <w:b/>
                <w:color w:val="FFFFFF" w:themeColor="background1"/>
                <w:sz w:val="16"/>
                <w:szCs w:val="16"/>
                <w:highlight w:val="black"/>
              </w:rPr>
              <w:t>Under FOIA, Section 40, Personal Information</w:t>
            </w:r>
          </w:p>
          <w:p w14:paraId="58B78FE6" w14:textId="5878A0CA" w:rsidR="00233A62" w:rsidRPr="000A63FC" w:rsidRDefault="00233A62" w:rsidP="00276054">
            <w:pPr>
              <w:pStyle w:val="Default"/>
              <w:ind w:left="216"/>
              <w:rPr>
                <w:rFonts w:eastAsia="Arial"/>
                <w:color w:val="auto"/>
                <w:sz w:val="32"/>
                <w:szCs w:val="32"/>
                <w:lang w:val="en-US"/>
              </w:rPr>
            </w:pPr>
          </w:p>
        </w:tc>
      </w:tr>
      <w:tr w:rsidR="00082902" w:rsidRPr="00082902" w14:paraId="714F9B99" w14:textId="77777777" w:rsidTr="00276054">
        <w:trPr>
          <w:trHeight w:val="614"/>
        </w:trPr>
        <w:tc>
          <w:tcPr>
            <w:tcW w:w="3301" w:type="dxa"/>
          </w:tcPr>
          <w:p w14:paraId="5F216712" w14:textId="1FD4E60F" w:rsidR="00233A62" w:rsidRPr="00082902" w:rsidRDefault="00233A62" w:rsidP="00276054">
            <w:pPr>
              <w:pStyle w:val="Default"/>
              <w:ind w:left="216"/>
              <w:rPr>
                <w:rFonts w:eastAsia="Arial"/>
                <w:color w:val="auto"/>
                <w:sz w:val="20"/>
                <w:szCs w:val="20"/>
                <w:lang w:val="en-US"/>
              </w:rPr>
            </w:pPr>
            <w:r w:rsidRPr="00082902">
              <w:rPr>
                <w:rFonts w:eastAsia="Arial"/>
                <w:color w:val="auto"/>
                <w:sz w:val="20"/>
                <w:szCs w:val="20"/>
                <w:lang w:val="en-US"/>
              </w:rPr>
              <w:t>Date</w:t>
            </w:r>
          </w:p>
        </w:tc>
        <w:tc>
          <w:tcPr>
            <w:tcW w:w="5829" w:type="dxa"/>
          </w:tcPr>
          <w:p w14:paraId="1F7BF415" w14:textId="086B73B6" w:rsidR="00233A62" w:rsidRPr="00082902" w:rsidRDefault="000A63FC" w:rsidP="00276054">
            <w:pPr>
              <w:pStyle w:val="Default"/>
              <w:ind w:left="216"/>
              <w:rPr>
                <w:rFonts w:eastAsia="Arial"/>
                <w:color w:val="auto"/>
                <w:sz w:val="20"/>
                <w:szCs w:val="20"/>
                <w:lang w:val="en-US"/>
              </w:rPr>
            </w:pPr>
            <w:r>
              <w:rPr>
                <w:rFonts w:eastAsia="Arial"/>
                <w:color w:val="auto"/>
                <w:sz w:val="20"/>
                <w:szCs w:val="20"/>
                <w:lang w:val="en-US"/>
              </w:rPr>
              <w:t>30 June 2022</w:t>
            </w:r>
          </w:p>
        </w:tc>
      </w:tr>
    </w:tbl>
    <w:p w14:paraId="70169842" w14:textId="2DDC1609" w:rsidR="00233A62" w:rsidRPr="00082902" w:rsidRDefault="00233A62" w:rsidP="005B573D">
      <w:pPr>
        <w:pStyle w:val="Default"/>
        <w:rPr>
          <w:rFonts w:eastAsia="Arial"/>
          <w:color w:val="auto"/>
          <w:sz w:val="20"/>
          <w:szCs w:val="20"/>
          <w:lang w:val="en-US"/>
        </w:rPr>
      </w:pPr>
    </w:p>
    <w:p w14:paraId="6F462D0F" w14:textId="723B97D3" w:rsidR="00233A62" w:rsidRPr="00082902" w:rsidRDefault="00233A62" w:rsidP="005B573D">
      <w:pPr>
        <w:pStyle w:val="Default"/>
        <w:rPr>
          <w:rFonts w:eastAsia="Arial"/>
          <w:color w:val="auto"/>
          <w:sz w:val="20"/>
          <w:szCs w:val="20"/>
          <w:lang w:val="en-US"/>
        </w:rPr>
      </w:pPr>
    </w:p>
    <w:p w14:paraId="733C71C2" w14:textId="70E52645" w:rsidR="00233A62" w:rsidRPr="00082902" w:rsidRDefault="00233A62" w:rsidP="005B573D">
      <w:pPr>
        <w:pStyle w:val="Default"/>
        <w:rPr>
          <w:rFonts w:eastAsia="Arial"/>
          <w:color w:val="auto"/>
          <w:sz w:val="20"/>
          <w:szCs w:val="20"/>
          <w:lang w:val="en-US"/>
        </w:rPr>
      </w:pPr>
    </w:p>
    <w:p w14:paraId="21FA1C94" w14:textId="77777777" w:rsidR="00233A62" w:rsidRPr="00082902" w:rsidRDefault="00233A62" w:rsidP="005B573D">
      <w:pPr>
        <w:pStyle w:val="Default"/>
        <w:rPr>
          <w:rFonts w:eastAsia="Arial"/>
          <w:color w:val="auto"/>
          <w:sz w:val="20"/>
          <w:szCs w:val="20"/>
          <w:lang w:val="en-US"/>
        </w:rPr>
      </w:pPr>
    </w:p>
    <w:p w14:paraId="233A7737" w14:textId="65E23FD5" w:rsidR="00233A62" w:rsidRPr="00082902" w:rsidRDefault="00233A62" w:rsidP="005B573D">
      <w:pPr>
        <w:pStyle w:val="Default"/>
        <w:rPr>
          <w:rFonts w:eastAsia="Arial"/>
          <w:color w:val="auto"/>
          <w:sz w:val="20"/>
          <w:szCs w:val="20"/>
          <w:lang w:val="en-US"/>
        </w:rPr>
      </w:pPr>
    </w:p>
    <w:p w14:paraId="33B7ABAA" w14:textId="28417812" w:rsidR="00233A62" w:rsidRPr="00082902" w:rsidRDefault="00233A62" w:rsidP="005B573D">
      <w:pPr>
        <w:pStyle w:val="Default"/>
        <w:rPr>
          <w:rFonts w:eastAsia="Arial"/>
          <w:color w:val="auto"/>
          <w:sz w:val="20"/>
          <w:szCs w:val="20"/>
          <w:lang w:val="en-US"/>
        </w:rPr>
      </w:pPr>
    </w:p>
    <w:p w14:paraId="72A7FFCF" w14:textId="320DAE06" w:rsidR="00233A62" w:rsidRPr="00082902" w:rsidRDefault="00233A62" w:rsidP="005B573D">
      <w:pPr>
        <w:pStyle w:val="Default"/>
        <w:rPr>
          <w:rFonts w:eastAsia="Arial"/>
          <w:color w:val="auto"/>
          <w:sz w:val="20"/>
          <w:szCs w:val="20"/>
          <w:lang w:val="en-US"/>
        </w:rPr>
      </w:pPr>
    </w:p>
    <w:p w14:paraId="51D9DF8A" w14:textId="2E61964A" w:rsidR="00233A62" w:rsidRPr="00082902" w:rsidRDefault="00233A62" w:rsidP="005B573D">
      <w:pPr>
        <w:pStyle w:val="Default"/>
        <w:rPr>
          <w:rFonts w:eastAsia="Arial"/>
          <w:color w:val="auto"/>
          <w:sz w:val="20"/>
          <w:szCs w:val="20"/>
          <w:lang w:val="en-US"/>
        </w:rPr>
      </w:pPr>
    </w:p>
    <w:p w14:paraId="70CF5099" w14:textId="5C53F4DE" w:rsidR="00233A62" w:rsidRPr="00082902" w:rsidRDefault="00233A62" w:rsidP="005B573D">
      <w:pPr>
        <w:pStyle w:val="Default"/>
        <w:rPr>
          <w:rFonts w:eastAsia="Arial"/>
          <w:color w:val="auto"/>
          <w:sz w:val="20"/>
          <w:szCs w:val="20"/>
          <w:lang w:val="en-US"/>
        </w:rPr>
      </w:pPr>
    </w:p>
    <w:p w14:paraId="1BE5C915" w14:textId="595FFBB3" w:rsidR="00233A62" w:rsidRPr="00082902" w:rsidRDefault="00233A62" w:rsidP="005B573D">
      <w:pPr>
        <w:pStyle w:val="Default"/>
        <w:rPr>
          <w:rFonts w:eastAsia="Arial"/>
          <w:color w:val="auto"/>
          <w:sz w:val="20"/>
          <w:szCs w:val="20"/>
          <w:lang w:val="en-US"/>
        </w:rPr>
      </w:pPr>
    </w:p>
    <w:p w14:paraId="5247F065" w14:textId="2CDE41E3" w:rsidR="00233A62" w:rsidRPr="00082902" w:rsidRDefault="00233A62" w:rsidP="005B573D">
      <w:pPr>
        <w:pStyle w:val="Default"/>
        <w:rPr>
          <w:rFonts w:eastAsia="Arial"/>
          <w:color w:val="auto"/>
          <w:sz w:val="20"/>
          <w:szCs w:val="20"/>
          <w:lang w:val="en-US"/>
        </w:rPr>
      </w:pPr>
    </w:p>
    <w:p w14:paraId="65926A38" w14:textId="3D01CE7F" w:rsidR="00233A62" w:rsidRPr="00082902" w:rsidRDefault="00233A62" w:rsidP="005B573D">
      <w:pPr>
        <w:pStyle w:val="Default"/>
        <w:rPr>
          <w:rFonts w:eastAsia="Arial"/>
          <w:color w:val="auto"/>
          <w:sz w:val="20"/>
          <w:szCs w:val="20"/>
          <w:lang w:val="en-US"/>
        </w:rPr>
      </w:pPr>
    </w:p>
    <w:p w14:paraId="095BA40C" w14:textId="1BB125E5" w:rsidR="00233A62" w:rsidRPr="00082902" w:rsidRDefault="00233A62" w:rsidP="005B573D">
      <w:pPr>
        <w:pStyle w:val="Default"/>
        <w:rPr>
          <w:rFonts w:eastAsia="Arial"/>
          <w:color w:val="auto"/>
          <w:sz w:val="20"/>
          <w:szCs w:val="20"/>
          <w:lang w:val="en-US"/>
        </w:rPr>
      </w:pPr>
    </w:p>
    <w:p w14:paraId="76078B3E" w14:textId="1A75CD8D" w:rsidR="00233A62" w:rsidRPr="00082902" w:rsidRDefault="00233A62" w:rsidP="005B573D">
      <w:pPr>
        <w:pStyle w:val="Default"/>
        <w:rPr>
          <w:rFonts w:eastAsia="Arial"/>
          <w:color w:val="auto"/>
          <w:sz w:val="20"/>
          <w:szCs w:val="20"/>
          <w:lang w:val="en-US"/>
        </w:rPr>
      </w:pPr>
    </w:p>
    <w:p w14:paraId="345B4FCC" w14:textId="2E111A14" w:rsidR="00233A62" w:rsidRPr="00082902" w:rsidRDefault="00233A62" w:rsidP="005B573D">
      <w:pPr>
        <w:pStyle w:val="Default"/>
        <w:rPr>
          <w:rFonts w:eastAsia="Arial"/>
          <w:color w:val="auto"/>
          <w:sz w:val="20"/>
          <w:szCs w:val="20"/>
          <w:lang w:val="en-US"/>
        </w:rPr>
      </w:pPr>
    </w:p>
    <w:p w14:paraId="61224A5B" w14:textId="7B8B5DC5" w:rsidR="00233A62" w:rsidRPr="00082902" w:rsidRDefault="00233A62" w:rsidP="005B573D">
      <w:pPr>
        <w:pStyle w:val="Default"/>
        <w:rPr>
          <w:rFonts w:eastAsia="Arial"/>
          <w:color w:val="auto"/>
          <w:sz w:val="20"/>
          <w:szCs w:val="20"/>
          <w:lang w:val="en-US"/>
        </w:rPr>
      </w:pPr>
    </w:p>
    <w:p w14:paraId="2C99512B" w14:textId="10CBA92E" w:rsidR="00233A62" w:rsidRPr="00082902" w:rsidRDefault="00233A62" w:rsidP="005B573D">
      <w:pPr>
        <w:pStyle w:val="Default"/>
        <w:rPr>
          <w:rFonts w:eastAsia="Arial"/>
          <w:color w:val="auto"/>
          <w:sz w:val="20"/>
          <w:szCs w:val="20"/>
          <w:lang w:val="en-US"/>
        </w:rPr>
      </w:pPr>
    </w:p>
    <w:p w14:paraId="7025F2EB" w14:textId="7AE51DD3" w:rsidR="00233A62" w:rsidRPr="00082902" w:rsidRDefault="00233A62" w:rsidP="005B573D">
      <w:pPr>
        <w:pStyle w:val="Default"/>
        <w:rPr>
          <w:rFonts w:eastAsia="Arial"/>
          <w:color w:val="auto"/>
          <w:sz w:val="20"/>
          <w:szCs w:val="20"/>
          <w:lang w:val="en-US"/>
        </w:rPr>
      </w:pPr>
    </w:p>
    <w:p w14:paraId="42B61C9E" w14:textId="5F74A1B4" w:rsidR="00233A62" w:rsidRPr="00082902" w:rsidRDefault="00233A62" w:rsidP="005B573D">
      <w:pPr>
        <w:pStyle w:val="Default"/>
        <w:rPr>
          <w:rFonts w:eastAsia="Arial"/>
          <w:color w:val="auto"/>
          <w:sz w:val="20"/>
          <w:szCs w:val="20"/>
          <w:lang w:val="en-US"/>
        </w:rPr>
      </w:pPr>
    </w:p>
    <w:p w14:paraId="186C5B19" w14:textId="0FEF865B" w:rsidR="00233A62" w:rsidRPr="00082902" w:rsidRDefault="00233A62" w:rsidP="005B573D">
      <w:pPr>
        <w:pStyle w:val="Default"/>
        <w:rPr>
          <w:rFonts w:eastAsia="Arial"/>
          <w:color w:val="auto"/>
          <w:sz w:val="20"/>
          <w:szCs w:val="20"/>
          <w:lang w:val="en-US"/>
        </w:rPr>
      </w:pPr>
    </w:p>
    <w:p w14:paraId="73021457" w14:textId="31D35228" w:rsidR="00233A62" w:rsidRPr="00082902" w:rsidRDefault="00233A62" w:rsidP="005B573D">
      <w:pPr>
        <w:pStyle w:val="Default"/>
        <w:rPr>
          <w:rFonts w:eastAsia="Arial"/>
          <w:color w:val="auto"/>
          <w:sz w:val="20"/>
          <w:szCs w:val="20"/>
          <w:lang w:val="en-US"/>
        </w:rPr>
      </w:pPr>
    </w:p>
    <w:p w14:paraId="13038873" w14:textId="099654EF" w:rsidR="00233A62" w:rsidRPr="00082902" w:rsidRDefault="00233A62" w:rsidP="005B573D">
      <w:pPr>
        <w:pStyle w:val="Default"/>
        <w:rPr>
          <w:rFonts w:eastAsia="Arial"/>
          <w:color w:val="auto"/>
          <w:sz w:val="20"/>
          <w:szCs w:val="20"/>
          <w:lang w:val="en-US"/>
        </w:rPr>
      </w:pPr>
    </w:p>
    <w:p w14:paraId="67450E4B" w14:textId="5F42394C" w:rsidR="00233A62" w:rsidRPr="00082902" w:rsidRDefault="00233A62" w:rsidP="005B573D">
      <w:pPr>
        <w:pStyle w:val="Default"/>
        <w:rPr>
          <w:rFonts w:eastAsia="Arial"/>
          <w:color w:val="auto"/>
          <w:sz w:val="20"/>
          <w:szCs w:val="20"/>
          <w:lang w:val="en-US"/>
        </w:rPr>
      </w:pPr>
    </w:p>
    <w:p w14:paraId="0A9D0196" w14:textId="44529D53" w:rsidR="00233A62" w:rsidRPr="00082902" w:rsidRDefault="00233A62" w:rsidP="005B573D">
      <w:pPr>
        <w:pStyle w:val="Default"/>
        <w:rPr>
          <w:rFonts w:eastAsia="Arial"/>
          <w:color w:val="auto"/>
          <w:sz w:val="20"/>
          <w:szCs w:val="20"/>
          <w:lang w:val="en-US"/>
        </w:rPr>
      </w:pPr>
    </w:p>
    <w:p w14:paraId="306A5E15" w14:textId="7BA818CD" w:rsidR="00233A62" w:rsidRPr="00082902" w:rsidRDefault="00233A62" w:rsidP="005B573D">
      <w:pPr>
        <w:pStyle w:val="Default"/>
        <w:rPr>
          <w:rFonts w:eastAsia="Arial"/>
          <w:color w:val="auto"/>
          <w:sz w:val="20"/>
          <w:szCs w:val="20"/>
          <w:lang w:val="en-US"/>
        </w:rPr>
      </w:pPr>
    </w:p>
    <w:p w14:paraId="7ACC741E" w14:textId="108FA8A6" w:rsidR="00233A62" w:rsidRPr="00082902" w:rsidRDefault="00233A62" w:rsidP="005B573D">
      <w:pPr>
        <w:pStyle w:val="Default"/>
        <w:rPr>
          <w:rFonts w:eastAsia="Arial"/>
          <w:color w:val="auto"/>
          <w:sz w:val="20"/>
          <w:szCs w:val="20"/>
          <w:lang w:val="en-US"/>
        </w:rPr>
      </w:pPr>
    </w:p>
    <w:p w14:paraId="7245A49F" w14:textId="74C94A11" w:rsidR="00233A62" w:rsidRPr="00082902" w:rsidRDefault="00233A62" w:rsidP="005B573D">
      <w:pPr>
        <w:pStyle w:val="Default"/>
        <w:rPr>
          <w:rFonts w:eastAsia="Arial"/>
          <w:color w:val="auto"/>
          <w:sz w:val="20"/>
          <w:szCs w:val="20"/>
          <w:lang w:val="en-US"/>
        </w:rPr>
      </w:pPr>
    </w:p>
    <w:p w14:paraId="692B5400" w14:textId="3E427E82" w:rsidR="00233A62" w:rsidRPr="00082902" w:rsidRDefault="00233A62" w:rsidP="005B573D">
      <w:pPr>
        <w:pStyle w:val="Default"/>
        <w:rPr>
          <w:rFonts w:eastAsia="Arial"/>
          <w:color w:val="auto"/>
          <w:sz w:val="20"/>
          <w:szCs w:val="20"/>
          <w:lang w:val="en-US"/>
        </w:rPr>
      </w:pPr>
    </w:p>
    <w:p w14:paraId="17FC1A65" w14:textId="3D8D4E03" w:rsidR="00233A62" w:rsidRPr="00082902" w:rsidRDefault="00233A62" w:rsidP="005B573D">
      <w:pPr>
        <w:pStyle w:val="Default"/>
        <w:rPr>
          <w:rFonts w:eastAsia="Arial"/>
          <w:color w:val="auto"/>
          <w:sz w:val="20"/>
          <w:szCs w:val="20"/>
          <w:lang w:val="en-US"/>
        </w:rPr>
      </w:pPr>
    </w:p>
    <w:p w14:paraId="70F6A134" w14:textId="4093391C" w:rsidR="00233A62" w:rsidRPr="00082902" w:rsidRDefault="00233A62" w:rsidP="005B573D">
      <w:pPr>
        <w:pStyle w:val="Default"/>
        <w:rPr>
          <w:rFonts w:eastAsia="Arial"/>
          <w:color w:val="auto"/>
          <w:sz w:val="20"/>
          <w:szCs w:val="20"/>
          <w:lang w:val="en-US"/>
        </w:rPr>
      </w:pPr>
    </w:p>
    <w:p w14:paraId="6B02AC54" w14:textId="609A0574" w:rsidR="00233A62" w:rsidRPr="00082902" w:rsidRDefault="00233A62" w:rsidP="005B573D">
      <w:pPr>
        <w:pStyle w:val="Default"/>
        <w:rPr>
          <w:rFonts w:eastAsia="Arial"/>
          <w:color w:val="auto"/>
          <w:sz w:val="20"/>
          <w:szCs w:val="20"/>
          <w:lang w:val="en-US"/>
        </w:rPr>
      </w:pPr>
    </w:p>
    <w:p w14:paraId="0FD0258F" w14:textId="3F3DA070" w:rsidR="00233A62" w:rsidRPr="00082902" w:rsidRDefault="00233A62" w:rsidP="005B573D">
      <w:pPr>
        <w:pStyle w:val="Default"/>
        <w:rPr>
          <w:rFonts w:eastAsia="Arial"/>
          <w:color w:val="auto"/>
          <w:sz w:val="20"/>
          <w:szCs w:val="20"/>
          <w:lang w:val="en-US"/>
        </w:rPr>
      </w:pPr>
    </w:p>
    <w:p w14:paraId="3A40B916" w14:textId="60095702" w:rsidR="00233A62" w:rsidRPr="00082902" w:rsidRDefault="00233A62" w:rsidP="005B573D">
      <w:pPr>
        <w:pStyle w:val="Default"/>
        <w:rPr>
          <w:rFonts w:eastAsia="Arial"/>
          <w:color w:val="auto"/>
          <w:sz w:val="20"/>
          <w:szCs w:val="20"/>
          <w:lang w:val="en-US"/>
        </w:rPr>
      </w:pPr>
    </w:p>
    <w:p w14:paraId="2E6B8F64" w14:textId="6C7E3AA8" w:rsidR="00087DC2" w:rsidRPr="00082902" w:rsidRDefault="001C099C" w:rsidP="00F91A0E">
      <w:pPr>
        <w:spacing w:before="101" w:after="180"/>
        <w:jc w:val="center"/>
        <w:textAlignment w:val="baseline"/>
        <w:rPr>
          <w:rFonts w:ascii="Arial" w:eastAsia="Arial" w:hAnsi="Arial" w:cs="Arial"/>
          <w:b/>
          <w:sz w:val="20"/>
          <w:szCs w:val="20"/>
          <w:u w:val="single"/>
        </w:rPr>
      </w:pPr>
      <w:r w:rsidRPr="00082902">
        <w:rPr>
          <w:rFonts w:ascii="Arial" w:eastAsia="Arial" w:hAnsi="Arial" w:cs="Arial"/>
          <w:b/>
          <w:sz w:val="20"/>
          <w:szCs w:val="20"/>
          <w:u w:val="single"/>
        </w:rPr>
        <w:t>DELIVERABLES</w:t>
      </w:r>
    </w:p>
    <w:p w14:paraId="4405DD8B" w14:textId="77777777" w:rsidR="00A1651A" w:rsidRPr="00082902" w:rsidRDefault="00A1651A" w:rsidP="00A1651A">
      <w:pPr>
        <w:pStyle w:val="Pa0"/>
        <w:spacing w:after="160"/>
        <w:rPr>
          <w:rFonts w:ascii="Arial" w:hAnsi="Arial" w:cs="Arial"/>
          <w:b/>
          <w:sz w:val="20"/>
          <w:szCs w:val="20"/>
        </w:rPr>
      </w:pPr>
      <w:r w:rsidRPr="00082902">
        <w:rPr>
          <w:rStyle w:val="A6"/>
          <w:rFonts w:ascii="Arial" w:hAnsi="Arial" w:cs="Arial"/>
          <w:b w:val="0"/>
          <w:color w:val="auto"/>
          <w:sz w:val="20"/>
          <w:szCs w:val="20"/>
        </w:rPr>
        <w:t xml:space="preserve">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the matrix and the contract, the terms of the contract shall take precedence. </w:t>
      </w:r>
    </w:p>
    <w:p w14:paraId="30AC7739" w14:textId="748C7C20" w:rsidR="00827009" w:rsidRPr="00082902" w:rsidRDefault="00827009" w:rsidP="00827009">
      <w:pPr>
        <w:spacing w:before="1" w:after="50" w:line="230" w:lineRule="exact"/>
        <w:textAlignment w:val="baseline"/>
        <w:rPr>
          <w:rFonts w:ascii="Arial" w:eastAsia="Arial" w:hAnsi="Arial"/>
          <w:b/>
          <w:sz w:val="20"/>
        </w:rPr>
      </w:pPr>
      <w:r w:rsidRPr="00082902">
        <w:rPr>
          <w:rFonts w:ascii="Arial" w:eastAsia="Arial" w:hAnsi="Arial"/>
          <w:b/>
          <w:sz w:val="20"/>
        </w:rPr>
        <w:t>Supplier Contractual Deliverables</w:t>
      </w:r>
    </w:p>
    <w:tbl>
      <w:tblPr>
        <w:tblW w:w="0" w:type="auto"/>
        <w:tblInd w:w="14" w:type="dxa"/>
        <w:tblLayout w:type="fixed"/>
        <w:tblCellMar>
          <w:left w:w="0" w:type="dxa"/>
          <w:right w:w="0" w:type="dxa"/>
        </w:tblCellMar>
        <w:tblLook w:val="04A0" w:firstRow="1" w:lastRow="0" w:firstColumn="1" w:lastColumn="0" w:noHBand="0" w:noVBand="1"/>
      </w:tblPr>
      <w:tblGrid>
        <w:gridCol w:w="1920"/>
        <w:gridCol w:w="3062"/>
        <w:gridCol w:w="2160"/>
        <w:gridCol w:w="1738"/>
      </w:tblGrid>
      <w:tr w:rsidR="00082902" w:rsidRPr="00082902" w14:paraId="23E395C4" w14:textId="77777777" w:rsidTr="00827009">
        <w:trPr>
          <w:trHeight w:hRule="exact" w:val="221"/>
        </w:trPr>
        <w:tc>
          <w:tcPr>
            <w:tcW w:w="192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636684B8" w14:textId="77777777" w:rsidR="00827009" w:rsidRPr="00082902" w:rsidRDefault="00827009" w:rsidP="00827009">
            <w:pPr>
              <w:spacing w:after="3" w:line="208" w:lineRule="exact"/>
              <w:ind w:left="129"/>
              <w:textAlignment w:val="baseline"/>
              <w:rPr>
                <w:rFonts w:ascii="Arial" w:eastAsia="Arial" w:hAnsi="Arial"/>
                <w:sz w:val="18"/>
              </w:rPr>
            </w:pPr>
            <w:r w:rsidRPr="00082902">
              <w:rPr>
                <w:rFonts w:ascii="Arial" w:eastAsia="Arial" w:hAnsi="Arial"/>
                <w:sz w:val="18"/>
              </w:rPr>
              <w:t>Name</w:t>
            </w:r>
          </w:p>
        </w:tc>
        <w:tc>
          <w:tcPr>
            <w:tcW w:w="3062"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6EFE7DD4" w14:textId="77777777" w:rsidR="00827009" w:rsidRPr="00082902" w:rsidRDefault="00827009" w:rsidP="00827009">
            <w:pPr>
              <w:spacing w:after="3" w:line="208" w:lineRule="exact"/>
              <w:ind w:left="105"/>
              <w:textAlignment w:val="baseline"/>
              <w:rPr>
                <w:rFonts w:ascii="Arial" w:eastAsia="Arial" w:hAnsi="Arial"/>
                <w:sz w:val="18"/>
              </w:rPr>
            </w:pPr>
            <w:r w:rsidRPr="00082902">
              <w:rPr>
                <w:rFonts w:ascii="Arial" w:eastAsia="Arial" w:hAnsi="Arial"/>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342E18F0" w14:textId="77777777" w:rsidR="00827009" w:rsidRPr="00082902" w:rsidRDefault="00827009" w:rsidP="00827009">
            <w:pPr>
              <w:spacing w:after="3" w:line="208" w:lineRule="exact"/>
              <w:ind w:left="115"/>
              <w:textAlignment w:val="baseline"/>
              <w:rPr>
                <w:rFonts w:ascii="Arial" w:eastAsia="Arial" w:hAnsi="Arial"/>
                <w:sz w:val="18"/>
              </w:rPr>
            </w:pPr>
            <w:r w:rsidRPr="00082902">
              <w:rPr>
                <w:rFonts w:ascii="Arial" w:eastAsia="Arial" w:hAnsi="Arial"/>
                <w:sz w:val="18"/>
              </w:rPr>
              <w:t>Due</w:t>
            </w:r>
          </w:p>
        </w:tc>
        <w:tc>
          <w:tcPr>
            <w:tcW w:w="1738" w:type="dxa"/>
            <w:tcBorders>
              <w:top w:val="single" w:sz="5" w:space="0" w:color="000000"/>
              <w:left w:val="single" w:sz="5" w:space="0" w:color="000000"/>
              <w:bottom w:val="single" w:sz="5" w:space="0" w:color="000000"/>
              <w:right w:val="single" w:sz="5" w:space="0" w:color="000000"/>
            </w:tcBorders>
            <w:shd w:val="clear" w:color="71A0C7" w:fill="71A0C7"/>
            <w:vAlign w:val="center"/>
          </w:tcPr>
          <w:p w14:paraId="677F90D1" w14:textId="77777777" w:rsidR="00827009" w:rsidRPr="00082902" w:rsidRDefault="00827009" w:rsidP="00827009">
            <w:pPr>
              <w:spacing w:after="3" w:line="208" w:lineRule="exact"/>
              <w:ind w:left="115"/>
              <w:textAlignment w:val="baseline"/>
              <w:rPr>
                <w:rFonts w:ascii="Arial" w:eastAsia="Arial" w:hAnsi="Arial"/>
                <w:sz w:val="18"/>
              </w:rPr>
            </w:pPr>
            <w:r w:rsidRPr="00082902">
              <w:rPr>
                <w:rFonts w:ascii="Arial" w:eastAsia="Arial" w:hAnsi="Arial"/>
                <w:sz w:val="18"/>
              </w:rPr>
              <w:t>Responsible Party</w:t>
            </w:r>
          </w:p>
        </w:tc>
      </w:tr>
      <w:tr w:rsidR="00082902" w:rsidRPr="00082902" w14:paraId="2BAE2A25" w14:textId="77777777" w:rsidTr="00B001C1">
        <w:trPr>
          <w:trHeight w:hRule="exact" w:val="1472"/>
        </w:trPr>
        <w:tc>
          <w:tcPr>
            <w:tcW w:w="1920" w:type="dxa"/>
            <w:tcBorders>
              <w:top w:val="single" w:sz="5" w:space="0" w:color="000000"/>
              <w:left w:val="single" w:sz="5" w:space="0" w:color="000000"/>
              <w:bottom w:val="single" w:sz="5" w:space="0" w:color="000000"/>
              <w:right w:val="single" w:sz="5" w:space="0" w:color="000000"/>
            </w:tcBorders>
          </w:tcPr>
          <w:p w14:paraId="6CF552FF" w14:textId="24A984EC" w:rsidR="00891361" w:rsidRPr="00082902" w:rsidRDefault="00891361" w:rsidP="00891361">
            <w:pPr>
              <w:spacing w:after="421" w:line="208" w:lineRule="exact"/>
              <w:ind w:left="108" w:right="180"/>
              <w:textAlignment w:val="baseline"/>
              <w:rPr>
                <w:rFonts w:ascii="Arial" w:eastAsia="Arial" w:hAnsi="Arial"/>
                <w:sz w:val="18"/>
                <w:szCs w:val="18"/>
              </w:rPr>
            </w:pPr>
            <w:r w:rsidRPr="00082902">
              <w:rPr>
                <w:rFonts w:ascii="Arial" w:eastAsia="Arial" w:hAnsi="Arial"/>
                <w:sz w:val="18"/>
                <w:szCs w:val="18"/>
              </w:rPr>
              <w:t xml:space="preserve">Obligation DEFCON 21 ( Edn 10/04) </w:t>
            </w:r>
            <w:r w:rsidR="00021574" w:rsidRPr="00082902">
              <w:rPr>
                <w:rFonts w:ascii="Arial" w:eastAsia="Arial" w:hAnsi="Arial"/>
                <w:sz w:val="18"/>
                <w:szCs w:val="18"/>
              </w:rPr>
              <w:t>Clause</w:t>
            </w:r>
            <w:r w:rsidRPr="00082902">
              <w:rPr>
                <w:rFonts w:ascii="Arial" w:eastAsia="Arial" w:hAnsi="Arial"/>
                <w:sz w:val="18"/>
                <w:szCs w:val="18"/>
              </w:rPr>
              <w:t xml:space="preserve"> - 3a - Maintenance of Deliverables (reminder)</w:t>
            </w:r>
          </w:p>
        </w:tc>
        <w:tc>
          <w:tcPr>
            <w:tcW w:w="3062" w:type="dxa"/>
            <w:tcBorders>
              <w:top w:val="single" w:sz="5" w:space="0" w:color="000000"/>
              <w:left w:val="single" w:sz="5" w:space="0" w:color="000000"/>
              <w:bottom w:val="single" w:sz="5" w:space="0" w:color="000000"/>
              <w:right w:val="single" w:sz="5" w:space="0" w:color="000000"/>
            </w:tcBorders>
          </w:tcPr>
          <w:p w14:paraId="3DC87B40" w14:textId="77777777" w:rsidR="00891361" w:rsidRPr="00082902" w:rsidRDefault="00891361" w:rsidP="00891361">
            <w:pPr>
              <w:spacing w:after="4" w:line="208" w:lineRule="exact"/>
              <w:ind w:left="108" w:right="108"/>
              <w:textAlignment w:val="baseline"/>
              <w:rPr>
                <w:rFonts w:ascii="Arial" w:eastAsia="Arial" w:hAnsi="Arial"/>
                <w:sz w:val="18"/>
                <w:szCs w:val="18"/>
              </w:rPr>
            </w:pPr>
            <w:r w:rsidRPr="00082902">
              <w:rPr>
                <w:rFonts w:ascii="Arial" w:eastAsia="Arial" w:hAnsi="Arial"/>
                <w:sz w:val="18"/>
                <w:szCs w:val="18"/>
              </w:rPr>
              <w:t>To maintain at least one copy of all deliverable information to which DEFCON 21 applies during the period of the Contract and for at least two years after the Contract, or period as may be specified in the contract.</w:t>
            </w:r>
          </w:p>
          <w:p w14:paraId="1A7DF5D4" w14:textId="0F795BEE" w:rsidR="00891361" w:rsidRPr="00082902" w:rsidRDefault="00891361" w:rsidP="00891361">
            <w:pPr>
              <w:spacing w:after="3" w:line="208" w:lineRule="exact"/>
              <w:ind w:left="108" w:right="252"/>
              <w:textAlignment w:val="baseline"/>
              <w:rPr>
                <w:rFonts w:ascii="Arial" w:eastAsia="Arial" w:hAnsi="Arial"/>
                <w:sz w:val="18"/>
                <w:szCs w:val="18"/>
              </w:rPr>
            </w:pPr>
          </w:p>
        </w:tc>
        <w:tc>
          <w:tcPr>
            <w:tcW w:w="2160" w:type="dxa"/>
            <w:tcBorders>
              <w:top w:val="single" w:sz="5" w:space="0" w:color="000000"/>
              <w:left w:val="single" w:sz="5" w:space="0" w:color="000000"/>
              <w:bottom w:val="single" w:sz="5" w:space="0" w:color="000000"/>
              <w:right w:val="single" w:sz="5" w:space="0" w:color="000000"/>
            </w:tcBorders>
          </w:tcPr>
          <w:p w14:paraId="6D4C7CC9" w14:textId="0E38466E" w:rsidR="00891361" w:rsidRPr="00082902" w:rsidRDefault="00891361" w:rsidP="00891361">
            <w:pPr>
              <w:spacing w:after="834" w:line="208" w:lineRule="exact"/>
              <w:ind w:left="108" w:right="432"/>
              <w:textAlignment w:val="baseline"/>
              <w:rPr>
                <w:rFonts w:ascii="Arial" w:eastAsia="Arial" w:hAnsi="Arial"/>
                <w:spacing w:val="-1"/>
                <w:sz w:val="18"/>
                <w:szCs w:val="18"/>
              </w:rPr>
            </w:pPr>
            <w:r w:rsidRPr="00082902">
              <w:rPr>
                <w:rFonts w:ascii="Arial" w:eastAsia="Arial" w:hAnsi="Arial"/>
                <w:spacing w:val="-1"/>
                <w:sz w:val="18"/>
                <w:szCs w:val="18"/>
              </w:rPr>
              <w:t>Due 1 month before Contract Agreement End Date</w:t>
            </w:r>
          </w:p>
        </w:tc>
        <w:tc>
          <w:tcPr>
            <w:tcW w:w="1738" w:type="dxa"/>
            <w:tcBorders>
              <w:top w:val="single" w:sz="5" w:space="0" w:color="000000"/>
              <w:left w:val="single" w:sz="5" w:space="0" w:color="000000"/>
              <w:bottom w:val="single" w:sz="5" w:space="0" w:color="000000"/>
              <w:right w:val="single" w:sz="5" w:space="0" w:color="000000"/>
            </w:tcBorders>
          </w:tcPr>
          <w:p w14:paraId="2A5C22C2" w14:textId="3CCA7E1D" w:rsidR="00891361" w:rsidRPr="00082902" w:rsidRDefault="00891361" w:rsidP="00891361">
            <w:pPr>
              <w:spacing w:after="1045" w:line="208" w:lineRule="exact"/>
              <w:ind w:left="108"/>
              <w:textAlignment w:val="baseline"/>
              <w:rPr>
                <w:rFonts w:ascii="Arial" w:eastAsia="Arial" w:hAnsi="Arial"/>
                <w:sz w:val="18"/>
                <w:szCs w:val="18"/>
              </w:rPr>
            </w:pPr>
            <w:r w:rsidRPr="00082902">
              <w:rPr>
                <w:rFonts w:ascii="Arial" w:eastAsia="Arial" w:hAnsi="Arial"/>
                <w:sz w:val="18"/>
                <w:szCs w:val="18"/>
              </w:rPr>
              <w:t>Supplier Organisation</w:t>
            </w:r>
          </w:p>
        </w:tc>
      </w:tr>
      <w:tr w:rsidR="00082902" w:rsidRPr="00082902" w14:paraId="4F32452C" w14:textId="77777777" w:rsidTr="00B001C1">
        <w:trPr>
          <w:trHeight w:hRule="exact" w:val="1137"/>
        </w:trPr>
        <w:tc>
          <w:tcPr>
            <w:tcW w:w="1920" w:type="dxa"/>
            <w:tcBorders>
              <w:top w:val="single" w:sz="5" w:space="0" w:color="000000"/>
              <w:left w:val="single" w:sz="5" w:space="0" w:color="000000"/>
              <w:bottom w:val="single" w:sz="5" w:space="0" w:color="000000"/>
              <w:right w:val="single" w:sz="5" w:space="0" w:color="000000"/>
            </w:tcBorders>
          </w:tcPr>
          <w:p w14:paraId="539393B9" w14:textId="09A37A09" w:rsidR="00B001C1" w:rsidRPr="00082902" w:rsidRDefault="00B001C1" w:rsidP="00B001C1">
            <w:pPr>
              <w:spacing w:after="215" w:line="208" w:lineRule="exact"/>
              <w:ind w:left="108" w:right="180"/>
              <w:textAlignment w:val="baseline"/>
              <w:rPr>
                <w:rFonts w:ascii="Arial" w:eastAsia="Arial" w:hAnsi="Arial"/>
                <w:sz w:val="18"/>
                <w:szCs w:val="18"/>
              </w:rPr>
            </w:pPr>
            <w:r w:rsidRPr="00082902">
              <w:rPr>
                <w:rFonts w:ascii="Arial" w:eastAsia="Arial" w:hAnsi="Arial" w:cs="Arial"/>
                <w:sz w:val="18"/>
                <w:szCs w:val="18"/>
              </w:rPr>
              <w:t xml:space="preserve">Obligation DEFCON 91 (Edn 11/06) </w:t>
            </w:r>
            <w:r w:rsidR="00021574" w:rsidRPr="00082902">
              <w:rPr>
                <w:rFonts w:ascii="Arial" w:eastAsia="Arial" w:hAnsi="Arial" w:cs="Arial"/>
                <w:sz w:val="18"/>
                <w:szCs w:val="18"/>
              </w:rPr>
              <w:t>Clause</w:t>
            </w:r>
            <w:r w:rsidRPr="00082902">
              <w:rPr>
                <w:rFonts w:ascii="Arial" w:eastAsia="Arial" w:hAnsi="Arial" w:cs="Arial"/>
                <w:sz w:val="18"/>
                <w:szCs w:val="18"/>
              </w:rPr>
              <w:t xml:space="preserve"> - 5b - Software as required</w:t>
            </w:r>
          </w:p>
        </w:tc>
        <w:tc>
          <w:tcPr>
            <w:tcW w:w="3062" w:type="dxa"/>
            <w:tcBorders>
              <w:top w:val="single" w:sz="5" w:space="0" w:color="000000"/>
              <w:left w:val="single" w:sz="5" w:space="0" w:color="000000"/>
              <w:bottom w:val="single" w:sz="5" w:space="0" w:color="000000"/>
              <w:right w:val="single" w:sz="5" w:space="0" w:color="000000"/>
            </w:tcBorders>
          </w:tcPr>
          <w:p w14:paraId="5F970895" w14:textId="5167B031" w:rsidR="00B001C1" w:rsidRPr="00082902" w:rsidRDefault="00B001C1" w:rsidP="00B001C1">
            <w:pPr>
              <w:spacing w:after="4" w:line="208" w:lineRule="exact"/>
              <w:ind w:left="108" w:right="108"/>
              <w:textAlignment w:val="baseline"/>
              <w:rPr>
                <w:rFonts w:ascii="Arial" w:eastAsia="Arial" w:hAnsi="Arial"/>
                <w:sz w:val="18"/>
                <w:szCs w:val="18"/>
              </w:rPr>
            </w:pPr>
            <w:r w:rsidRPr="00082902">
              <w:rPr>
                <w:rFonts w:ascii="Arial" w:eastAsia="Arial" w:hAnsi="Arial" w:cs="Arial"/>
                <w:sz w:val="18"/>
                <w:szCs w:val="18"/>
              </w:rPr>
              <w:t>A copy of the Software as is required for performance of obligations to be retained.</w:t>
            </w:r>
          </w:p>
        </w:tc>
        <w:tc>
          <w:tcPr>
            <w:tcW w:w="2160" w:type="dxa"/>
            <w:tcBorders>
              <w:top w:val="single" w:sz="5" w:space="0" w:color="000000"/>
              <w:left w:val="single" w:sz="5" w:space="0" w:color="000000"/>
              <w:bottom w:val="single" w:sz="5" w:space="0" w:color="000000"/>
              <w:right w:val="single" w:sz="5" w:space="0" w:color="000000"/>
            </w:tcBorders>
          </w:tcPr>
          <w:p w14:paraId="403116F1" w14:textId="0608A7F1" w:rsidR="00B001C1" w:rsidRPr="00082902" w:rsidRDefault="00B001C1" w:rsidP="00B001C1">
            <w:pPr>
              <w:spacing w:after="839" w:line="208" w:lineRule="exact"/>
              <w:ind w:left="108" w:right="432"/>
              <w:textAlignment w:val="baseline"/>
              <w:rPr>
                <w:rFonts w:ascii="Arial" w:eastAsia="Arial" w:hAnsi="Arial"/>
                <w:spacing w:val="-1"/>
                <w:sz w:val="18"/>
                <w:szCs w:val="18"/>
              </w:rPr>
            </w:pPr>
            <w:r w:rsidRPr="00082902">
              <w:rPr>
                <w:rFonts w:ascii="Arial" w:eastAsia="Arial" w:hAnsi="Arial" w:cs="Arial"/>
                <w:spacing w:val="-1"/>
                <w:sz w:val="18"/>
                <w:szCs w:val="18"/>
              </w:rPr>
              <w:t xml:space="preserve">Due no later than the last </w:t>
            </w:r>
            <w:r w:rsidR="00163D97" w:rsidRPr="00082902">
              <w:rPr>
                <w:rFonts w:ascii="Arial" w:eastAsia="Arial" w:hAnsi="Arial" w:cs="Arial"/>
                <w:spacing w:val="-1"/>
                <w:sz w:val="18"/>
                <w:szCs w:val="18"/>
              </w:rPr>
              <w:t>business</w:t>
            </w:r>
            <w:r w:rsidRPr="00082902">
              <w:rPr>
                <w:rFonts w:ascii="Arial" w:eastAsia="Arial" w:hAnsi="Arial" w:cs="Arial"/>
                <w:spacing w:val="-1"/>
                <w:sz w:val="18"/>
                <w:szCs w:val="18"/>
              </w:rPr>
              <w:t xml:space="preserve"> day of the agreement end Date </w:t>
            </w:r>
          </w:p>
        </w:tc>
        <w:tc>
          <w:tcPr>
            <w:tcW w:w="1738" w:type="dxa"/>
            <w:tcBorders>
              <w:top w:val="single" w:sz="5" w:space="0" w:color="000000"/>
              <w:left w:val="single" w:sz="5" w:space="0" w:color="000000"/>
              <w:bottom w:val="single" w:sz="5" w:space="0" w:color="000000"/>
              <w:right w:val="single" w:sz="5" w:space="0" w:color="000000"/>
            </w:tcBorders>
          </w:tcPr>
          <w:p w14:paraId="3649FB16" w14:textId="68B0B399" w:rsidR="00B001C1" w:rsidRPr="00082902" w:rsidRDefault="00B001C1" w:rsidP="00B001C1">
            <w:pPr>
              <w:spacing w:after="1045" w:line="208" w:lineRule="exact"/>
              <w:ind w:left="108"/>
              <w:textAlignment w:val="baseline"/>
              <w:rPr>
                <w:rFonts w:ascii="Arial" w:eastAsia="Arial" w:hAnsi="Arial"/>
                <w:sz w:val="18"/>
                <w:szCs w:val="18"/>
              </w:rPr>
            </w:pPr>
            <w:r w:rsidRPr="00082902">
              <w:rPr>
                <w:rFonts w:ascii="Arial" w:eastAsia="Arial" w:hAnsi="Arial" w:cs="Arial"/>
                <w:sz w:val="18"/>
                <w:szCs w:val="18"/>
              </w:rPr>
              <w:t>Supplier Organisation</w:t>
            </w:r>
          </w:p>
        </w:tc>
      </w:tr>
      <w:tr w:rsidR="00082902" w:rsidRPr="00082902" w14:paraId="060FF197" w14:textId="77777777" w:rsidTr="00ED49A9">
        <w:trPr>
          <w:trHeight w:hRule="exact" w:val="1265"/>
        </w:trPr>
        <w:tc>
          <w:tcPr>
            <w:tcW w:w="1920" w:type="dxa"/>
            <w:tcBorders>
              <w:top w:val="single" w:sz="5" w:space="0" w:color="000000"/>
              <w:left w:val="single" w:sz="5" w:space="0" w:color="000000"/>
              <w:bottom w:val="single" w:sz="5" w:space="0" w:color="000000"/>
              <w:right w:val="single" w:sz="5" w:space="0" w:color="000000"/>
            </w:tcBorders>
          </w:tcPr>
          <w:p w14:paraId="707FF3B3" w14:textId="729E8671" w:rsidR="00ED49A9" w:rsidRPr="00082902" w:rsidRDefault="00ED49A9" w:rsidP="00ED49A9">
            <w:pPr>
              <w:spacing w:after="416" w:line="208" w:lineRule="exact"/>
              <w:ind w:left="144" w:right="180"/>
              <w:textAlignment w:val="baseline"/>
              <w:rPr>
                <w:rFonts w:ascii="Arial" w:eastAsia="Arial" w:hAnsi="Arial"/>
                <w:spacing w:val="-2"/>
                <w:sz w:val="18"/>
              </w:rPr>
            </w:pPr>
            <w:r w:rsidRPr="00082902">
              <w:rPr>
                <w:rFonts w:ascii="Arial" w:eastAsia="Arial" w:hAnsi="Arial"/>
                <w:spacing w:val="-2"/>
                <w:sz w:val="18"/>
              </w:rPr>
              <w:t xml:space="preserve">Obligation </w:t>
            </w:r>
            <w:r w:rsidR="00021574" w:rsidRPr="00082902">
              <w:rPr>
                <w:rFonts w:ascii="Arial" w:eastAsia="Arial" w:hAnsi="Arial"/>
                <w:spacing w:val="-2"/>
                <w:sz w:val="18"/>
              </w:rPr>
              <w:t>Condition</w:t>
            </w:r>
            <w:r w:rsidRPr="00082902">
              <w:rPr>
                <w:rFonts w:ascii="Arial" w:eastAsia="Arial" w:hAnsi="Arial"/>
                <w:spacing w:val="-2"/>
                <w:sz w:val="18"/>
              </w:rPr>
              <w:t xml:space="preserve"> 1.c.(2) - Notification of litigation</w:t>
            </w:r>
          </w:p>
        </w:tc>
        <w:tc>
          <w:tcPr>
            <w:tcW w:w="3062" w:type="dxa"/>
            <w:tcBorders>
              <w:top w:val="single" w:sz="5" w:space="0" w:color="000000"/>
              <w:left w:val="single" w:sz="5" w:space="0" w:color="000000"/>
              <w:bottom w:val="single" w:sz="5" w:space="0" w:color="000000"/>
              <w:right w:val="single" w:sz="5" w:space="0" w:color="000000"/>
            </w:tcBorders>
          </w:tcPr>
          <w:p w14:paraId="77B514AF" w14:textId="77777777" w:rsidR="00ED49A9" w:rsidRPr="00082902" w:rsidRDefault="00ED49A9" w:rsidP="00ED49A9">
            <w:pPr>
              <w:spacing w:after="3" w:line="208" w:lineRule="exact"/>
              <w:ind w:left="108" w:right="576"/>
              <w:textAlignment w:val="baseline"/>
              <w:rPr>
                <w:rFonts w:ascii="Arial" w:eastAsia="Arial" w:hAnsi="Arial"/>
                <w:sz w:val="18"/>
              </w:rPr>
            </w:pPr>
            <w:r w:rsidRPr="00082902">
              <w:rPr>
                <w:rFonts w:ascii="Arial" w:eastAsia="Arial" w:hAnsi="Arial"/>
                <w:sz w:val="18"/>
              </w:rPr>
              <w:t>Notification of; Litigation, arbitration, administrative, adjudication or mediation proceedings against itself or a Subcontractor</w:t>
            </w:r>
          </w:p>
        </w:tc>
        <w:tc>
          <w:tcPr>
            <w:tcW w:w="2160" w:type="dxa"/>
            <w:tcBorders>
              <w:top w:val="single" w:sz="5" w:space="0" w:color="000000"/>
              <w:left w:val="single" w:sz="5" w:space="0" w:color="000000"/>
              <w:bottom w:val="single" w:sz="5" w:space="0" w:color="000000"/>
              <w:right w:val="single" w:sz="5" w:space="0" w:color="000000"/>
            </w:tcBorders>
          </w:tcPr>
          <w:p w14:paraId="78E764BF" w14:textId="77777777" w:rsidR="00ED49A9" w:rsidRPr="00082902" w:rsidRDefault="00ED49A9" w:rsidP="00ED49A9">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6010F83C" w14:textId="05F6A396" w:rsidR="00ED49A9" w:rsidRPr="00082902" w:rsidRDefault="00ED49A9" w:rsidP="00ED49A9">
            <w:pPr>
              <w:spacing w:after="627"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4C454E79" w14:textId="77777777" w:rsidTr="00ED49A9">
        <w:trPr>
          <w:trHeight w:hRule="exact" w:val="1128"/>
        </w:trPr>
        <w:tc>
          <w:tcPr>
            <w:tcW w:w="1920" w:type="dxa"/>
            <w:tcBorders>
              <w:top w:val="single" w:sz="5" w:space="0" w:color="000000"/>
              <w:left w:val="single" w:sz="5" w:space="0" w:color="000000"/>
              <w:bottom w:val="single" w:sz="5" w:space="0" w:color="000000"/>
              <w:right w:val="single" w:sz="5" w:space="0" w:color="000000"/>
            </w:tcBorders>
          </w:tcPr>
          <w:p w14:paraId="2CB3CE87" w14:textId="63AE0835" w:rsidR="00ED49A9" w:rsidRPr="00082902" w:rsidRDefault="00ED49A9" w:rsidP="00ED49A9">
            <w:pPr>
              <w:spacing w:after="422" w:line="208" w:lineRule="exact"/>
              <w:ind w:left="144" w:right="216"/>
              <w:textAlignment w:val="baseline"/>
              <w:rPr>
                <w:rFonts w:ascii="Arial" w:eastAsia="Arial" w:hAnsi="Arial"/>
                <w:spacing w:val="-4"/>
                <w:sz w:val="18"/>
              </w:rPr>
            </w:pPr>
            <w:r w:rsidRPr="00082902">
              <w:rPr>
                <w:rFonts w:ascii="Arial" w:eastAsia="Arial" w:hAnsi="Arial"/>
                <w:spacing w:val="-4"/>
                <w:sz w:val="18"/>
              </w:rPr>
              <w:t xml:space="preserve">Obligation </w:t>
            </w:r>
            <w:r w:rsidR="00021574" w:rsidRPr="00082902">
              <w:rPr>
                <w:rFonts w:ascii="Arial" w:eastAsia="Arial" w:hAnsi="Arial"/>
                <w:spacing w:val="-4"/>
                <w:sz w:val="18"/>
              </w:rPr>
              <w:t>Condition</w:t>
            </w:r>
            <w:r w:rsidRPr="00082902">
              <w:rPr>
                <w:rFonts w:ascii="Arial" w:eastAsia="Arial" w:hAnsi="Arial"/>
                <w:spacing w:val="-4"/>
                <w:sz w:val="18"/>
              </w:rPr>
              <w:t xml:space="preserve"> 1.c.(4) - Notification of Winding-up</w:t>
            </w:r>
          </w:p>
        </w:tc>
        <w:tc>
          <w:tcPr>
            <w:tcW w:w="3062" w:type="dxa"/>
            <w:tcBorders>
              <w:top w:val="single" w:sz="5" w:space="0" w:color="000000"/>
              <w:left w:val="single" w:sz="5" w:space="0" w:color="000000"/>
              <w:bottom w:val="single" w:sz="5" w:space="0" w:color="000000"/>
              <w:right w:val="single" w:sz="5" w:space="0" w:color="000000"/>
            </w:tcBorders>
          </w:tcPr>
          <w:p w14:paraId="0906CC04" w14:textId="77777777" w:rsidR="00ED49A9" w:rsidRPr="00082902" w:rsidRDefault="00ED49A9" w:rsidP="00ED49A9">
            <w:pPr>
              <w:spacing w:after="4" w:line="208" w:lineRule="exact"/>
              <w:ind w:left="108" w:right="180"/>
              <w:textAlignment w:val="baseline"/>
              <w:rPr>
                <w:rFonts w:ascii="Arial" w:eastAsia="Arial" w:hAnsi="Arial"/>
                <w:sz w:val="18"/>
              </w:rPr>
            </w:pPr>
            <w:r w:rsidRPr="00082902">
              <w:rPr>
                <w:rFonts w:ascii="Arial" w:eastAsia="Arial" w:hAnsi="Arial"/>
                <w:sz w:val="18"/>
              </w:rPr>
              <w:t>Notice of any proceedings or steps taken for its winding-up or dissolution or for the appointment of a receiver, administrator, liquidator,</w:t>
            </w:r>
          </w:p>
        </w:tc>
        <w:tc>
          <w:tcPr>
            <w:tcW w:w="2160" w:type="dxa"/>
            <w:tcBorders>
              <w:top w:val="single" w:sz="5" w:space="0" w:color="000000"/>
              <w:left w:val="single" w:sz="5" w:space="0" w:color="000000"/>
              <w:bottom w:val="single" w:sz="5" w:space="0" w:color="000000"/>
              <w:right w:val="single" w:sz="5" w:space="0" w:color="000000"/>
            </w:tcBorders>
          </w:tcPr>
          <w:p w14:paraId="64CD670E" w14:textId="77777777" w:rsidR="00ED49A9" w:rsidRPr="00082902" w:rsidRDefault="00ED49A9" w:rsidP="00ED49A9">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36F7675E" w14:textId="0EDB6FD7" w:rsidR="00ED49A9" w:rsidRPr="00082902" w:rsidRDefault="00ED49A9" w:rsidP="00ED49A9">
            <w:pPr>
              <w:spacing w:after="628"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42A357DA" w14:textId="77777777" w:rsidTr="00827009">
        <w:trPr>
          <w:trHeight w:hRule="exact" w:val="1175"/>
        </w:trPr>
        <w:tc>
          <w:tcPr>
            <w:tcW w:w="1920" w:type="dxa"/>
            <w:tcBorders>
              <w:top w:val="single" w:sz="5" w:space="0" w:color="000000"/>
              <w:left w:val="single" w:sz="5" w:space="0" w:color="000000"/>
              <w:bottom w:val="single" w:sz="5" w:space="0" w:color="000000"/>
              <w:right w:val="single" w:sz="5" w:space="0" w:color="000000"/>
            </w:tcBorders>
          </w:tcPr>
          <w:p w14:paraId="31D52FFC" w14:textId="449094BD" w:rsidR="00ED49A9" w:rsidRPr="00082902" w:rsidRDefault="00ED49A9" w:rsidP="00ED49A9">
            <w:pPr>
              <w:spacing w:after="3" w:line="208"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5.b - Notice of inconsistency</w:t>
            </w:r>
            <w:r w:rsidRPr="00082902">
              <w:t xml:space="preserve"> </w:t>
            </w:r>
            <w:r w:rsidRPr="00082902">
              <w:rPr>
                <w:rFonts w:ascii="Arial" w:eastAsia="Arial" w:hAnsi="Arial"/>
                <w:sz w:val="18"/>
              </w:rPr>
              <w:t>between contract documents</w:t>
            </w:r>
          </w:p>
          <w:p w14:paraId="19E0632F" w14:textId="363F34B1" w:rsidR="00ED49A9" w:rsidRPr="00082902" w:rsidRDefault="00ED49A9" w:rsidP="00ED49A9">
            <w:pPr>
              <w:spacing w:after="3" w:line="208" w:lineRule="exact"/>
              <w:ind w:left="108"/>
              <w:textAlignment w:val="baseline"/>
              <w:rPr>
                <w:rFonts w:ascii="Arial" w:eastAsia="Arial" w:hAnsi="Arial"/>
                <w:sz w:val="18"/>
              </w:rPr>
            </w:pPr>
          </w:p>
        </w:tc>
        <w:tc>
          <w:tcPr>
            <w:tcW w:w="3062" w:type="dxa"/>
            <w:tcBorders>
              <w:top w:val="single" w:sz="5" w:space="0" w:color="000000"/>
              <w:left w:val="single" w:sz="5" w:space="0" w:color="000000"/>
              <w:bottom w:val="single" w:sz="5" w:space="0" w:color="000000"/>
              <w:right w:val="single" w:sz="5" w:space="0" w:color="000000"/>
            </w:tcBorders>
          </w:tcPr>
          <w:p w14:paraId="5049B2C7" w14:textId="3E142C0E" w:rsidR="00ED49A9" w:rsidRPr="00082902" w:rsidRDefault="00ED49A9" w:rsidP="00ED49A9">
            <w:pPr>
              <w:spacing w:after="3" w:line="208" w:lineRule="exact"/>
              <w:ind w:left="108" w:right="360"/>
              <w:textAlignment w:val="baseline"/>
              <w:rPr>
                <w:rFonts w:ascii="Arial" w:eastAsia="Arial" w:hAnsi="Arial"/>
                <w:spacing w:val="-1"/>
                <w:sz w:val="18"/>
              </w:rPr>
            </w:pPr>
            <w:r w:rsidRPr="00082902">
              <w:rPr>
                <w:rFonts w:ascii="Arial" w:eastAsia="Arial" w:hAnsi="Arial"/>
                <w:spacing w:val="-1"/>
                <w:sz w:val="18"/>
              </w:rPr>
              <w:t>If either Party becomes aware of any inconsistency within or between Contractual documents,</w:t>
            </w:r>
            <w:r w:rsidRPr="00082902">
              <w:t xml:space="preserve"> </w:t>
            </w:r>
            <w:r w:rsidRPr="00082902">
              <w:rPr>
                <w:rFonts w:ascii="Arial" w:eastAsia="Arial" w:hAnsi="Arial"/>
                <w:spacing w:val="-1"/>
                <w:sz w:val="18"/>
              </w:rPr>
              <w:t>they shall notify the other Party forthwith</w:t>
            </w:r>
          </w:p>
        </w:tc>
        <w:tc>
          <w:tcPr>
            <w:tcW w:w="2160" w:type="dxa"/>
            <w:tcBorders>
              <w:top w:val="single" w:sz="5" w:space="0" w:color="000000"/>
              <w:left w:val="single" w:sz="5" w:space="0" w:color="000000"/>
              <w:bottom w:val="single" w:sz="5" w:space="0" w:color="000000"/>
              <w:right w:val="single" w:sz="5" w:space="0" w:color="000000"/>
            </w:tcBorders>
          </w:tcPr>
          <w:p w14:paraId="365C58AE" w14:textId="77777777" w:rsidR="00ED49A9" w:rsidRPr="00082902" w:rsidRDefault="00ED49A9" w:rsidP="00ED49A9">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0FC2E3A1" w14:textId="25314229" w:rsidR="00ED49A9" w:rsidRPr="00082902" w:rsidRDefault="00ED49A9" w:rsidP="00ED49A9">
            <w:pPr>
              <w:spacing w:after="210"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27E06063" w14:textId="77777777" w:rsidTr="00ED49A9">
        <w:trPr>
          <w:trHeight w:hRule="exact" w:val="977"/>
        </w:trPr>
        <w:tc>
          <w:tcPr>
            <w:tcW w:w="1920" w:type="dxa"/>
            <w:tcBorders>
              <w:top w:val="single" w:sz="5" w:space="0" w:color="000000"/>
              <w:left w:val="single" w:sz="5" w:space="0" w:color="000000"/>
              <w:bottom w:val="single" w:sz="5" w:space="0" w:color="000000"/>
              <w:right w:val="single" w:sz="5" w:space="0" w:color="000000"/>
            </w:tcBorders>
          </w:tcPr>
          <w:p w14:paraId="35071A6F" w14:textId="12236A2B" w:rsidR="00ED49A9" w:rsidRPr="00082902" w:rsidRDefault="00ED49A9" w:rsidP="00ED49A9">
            <w:pPr>
              <w:spacing w:line="208" w:lineRule="exact"/>
              <w:ind w:left="144"/>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p>
          <w:p w14:paraId="6C8DF2BB" w14:textId="77777777" w:rsidR="00ED49A9" w:rsidRPr="00082902" w:rsidRDefault="00ED49A9" w:rsidP="00ED49A9">
            <w:pPr>
              <w:spacing w:before="2" w:after="210" w:line="208" w:lineRule="exact"/>
              <w:ind w:left="144"/>
              <w:textAlignment w:val="baseline"/>
              <w:rPr>
                <w:rFonts w:ascii="Arial" w:eastAsia="Arial" w:hAnsi="Arial"/>
                <w:sz w:val="18"/>
              </w:rPr>
            </w:pPr>
            <w:r w:rsidRPr="00082902">
              <w:rPr>
                <w:rFonts w:ascii="Arial" w:eastAsia="Arial" w:hAnsi="Arial"/>
                <w:sz w:val="18"/>
              </w:rPr>
              <w:t>16.a - Change of Control of Contractor</w:t>
            </w:r>
          </w:p>
        </w:tc>
        <w:tc>
          <w:tcPr>
            <w:tcW w:w="3062" w:type="dxa"/>
            <w:tcBorders>
              <w:top w:val="single" w:sz="5" w:space="0" w:color="000000"/>
              <w:left w:val="single" w:sz="5" w:space="0" w:color="000000"/>
              <w:bottom w:val="single" w:sz="5" w:space="0" w:color="000000"/>
              <w:right w:val="single" w:sz="5" w:space="0" w:color="000000"/>
            </w:tcBorders>
          </w:tcPr>
          <w:p w14:paraId="1CA5EB0B" w14:textId="77777777" w:rsidR="00ED49A9" w:rsidRPr="00082902" w:rsidRDefault="00ED49A9" w:rsidP="00ED49A9">
            <w:pPr>
              <w:spacing w:after="4" w:line="208" w:lineRule="exact"/>
              <w:ind w:left="108" w:right="144"/>
              <w:textAlignment w:val="baseline"/>
              <w:rPr>
                <w:rFonts w:ascii="Arial" w:eastAsia="Arial" w:hAnsi="Arial"/>
                <w:spacing w:val="-2"/>
                <w:sz w:val="18"/>
              </w:rPr>
            </w:pPr>
            <w:r w:rsidRPr="00082902">
              <w:rPr>
                <w:rFonts w:ascii="Arial" w:eastAsia="Arial" w:hAnsi="Arial"/>
                <w:spacing w:val="-2"/>
                <w:sz w:val="18"/>
              </w:rPr>
              <w:t>Written Notification of any intended, planned or actual change in control of the Contractor, including any Sub-contractors.</w:t>
            </w:r>
          </w:p>
        </w:tc>
        <w:tc>
          <w:tcPr>
            <w:tcW w:w="2160" w:type="dxa"/>
            <w:tcBorders>
              <w:top w:val="single" w:sz="5" w:space="0" w:color="000000"/>
              <w:left w:val="single" w:sz="5" w:space="0" w:color="000000"/>
              <w:bottom w:val="single" w:sz="5" w:space="0" w:color="000000"/>
              <w:right w:val="single" w:sz="5" w:space="0" w:color="000000"/>
            </w:tcBorders>
          </w:tcPr>
          <w:p w14:paraId="2436C942" w14:textId="77777777" w:rsidR="00ED49A9" w:rsidRPr="00082902" w:rsidRDefault="00ED49A9" w:rsidP="00ED49A9">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64D3AEA8" w14:textId="5819AB13" w:rsidR="00ED49A9" w:rsidRPr="00082902" w:rsidRDefault="00ED49A9" w:rsidP="00ED49A9">
            <w:pPr>
              <w:spacing w:after="422"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7A74F33B" w14:textId="77777777" w:rsidTr="00ED49A9">
        <w:trPr>
          <w:trHeight w:hRule="exact" w:val="1005"/>
        </w:trPr>
        <w:tc>
          <w:tcPr>
            <w:tcW w:w="1920" w:type="dxa"/>
            <w:tcBorders>
              <w:top w:val="single" w:sz="5" w:space="0" w:color="000000"/>
              <w:left w:val="single" w:sz="5" w:space="0" w:color="000000"/>
              <w:bottom w:val="single" w:sz="5" w:space="0" w:color="000000"/>
              <w:right w:val="single" w:sz="5" w:space="0" w:color="000000"/>
            </w:tcBorders>
          </w:tcPr>
          <w:p w14:paraId="25960B24" w14:textId="44EBD537" w:rsidR="00B001C1" w:rsidRPr="00082902" w:rsidRDefault="00B001C1" w:rsidP="00B001C1">
            <w:pPr>
              <w:spacing w:line="207" w:lineRule="exact"/>
              <w:ind w:left="144"/>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18.a - Contractors Records (reminder)</w:t>
            </w:r>
          </w:p>
        </w:tc>
        <w:tc>
          <w:tcPr>
            <w:tcW w:w="3062" w:type="dxa"/>
            <w:tcBorders>
              <w:top w:val="single" w:sz="5" w:space="0" w:color="000000"/>
              <w:left w:val="single" w:sz="5" w:space="0" w:color="000000"/>
              <w:bottom w:val="single" w:sz="5" w:space="0" w:color="000000"/>
              <w:right w:val="single" w:sz="5" w:space="0" w:color="000000"/>
            </w:tcBorders>
          </w:tcPr>
          <w:p w14:paraId="08362412" w14:textId="5AD12EFA" w:rsidR="00B001C1" w:rsidRPr="00082902" w:rsidRDefault="00B001C1" w:rsidP="00B001C1">
            <w:pPr>
              <w:spacing w:after="205" w:line="208" w:lineRule="exact"/>
              <w:ind w:left="108" w:right="288"/>
              <w:textAlignment w:val="baseline"/>
              <w:rPr>
                <w:rFonts w:ascii="Arial" w:eastAsia="Arial" w:hAnsi="Arial"/>
                <w:sz w:val="18"/>
              </w:rPr>
            </w:pPr>
            <w:r w:rsidRPr="00082902">
              <w:rPr>
                <w:rFonts w:ascii="Arial" w:eastAsia="Arial" w:hAnsi="Arial"/>
                <w:sz w:val="18"/>
              </w:rPr>
              <w:t>maintain all records in connection with the Contract for a period of at least six (</w:t>
            </w:r>
            <w:r w:rsidR="0070696A" w:rsidRPr="00082902">
              <w:rPr>
                <w:rFonts w:ascii="Arial" w:eastAsia="Arial" w:hAnsi="Arial"/>
                <w:sz w:val="18"/>
              </w:rPr>
              <w:t>6</w:t>
            </w:r>
            <w:r w:rsidRPr="00082902">
              <w:rPr>
                <w:rFonts w:ascii="Arial" w:eastAsia="Arial" w:hAnsi="Arial"/>
                <w:sz w:val="18"/>
              </w:rPr>
              <w:t>) years</w:t>
            </w:r>
          </w:p>
        </w:tc>
        <w:tc>
          <w:tcPr>
            <w:tcW w:w="2160" w:type="dxa"/>
            <w:tcBorders>
              <w:top w:val="single" w:sz="5" w:space="0" w:color="000000"/>
              <w:left w:val="single" w:sz="5" w:space="0" w:color="000000"/>
              <w:bottom w:val="single" w:sz="5" w:space="0" w:color="000000"/>
              <w:right w:val="single" w:sz="5" w:space="0" w:color="000000"/>
            </w:tcBorders>
          </w:tcPr>
          <w:p w14:paraId="20127EAA" w14:textId="26040C5B" w:rsidR="00B001C1" w:rsidRPr="00082902" w:rsidRDefault="00B001C1" w:rsidP="00B001C1">
            <w:pPr>
              <w:textAlignment w:val="baseline"/>
              <w:rPr>
                <w:rFonts w:ascii="Arial" w:eastAsia="Arial" w:hAnsi="Arial"/>
                <w:sz w:val="24"/>
              </w:rPr>
            </w:pPr>
          </w:p>
        </w:tc>
        <w:tc>
          <w:tcPr>
            <w:tcW w:w="1738" w:type="dxa"/>
            <w:tcBorders>
              <w:top w:val="single" w:sz="5" w:space="0" w:color="000000"/>
              <w:left w:val="single" w:sz="5" w:space="0" w:color="000000"/>
              <w:bottom w:val="single" w:sz="5" w:space="0" w:color="000000"/>
              <w:right w:val="single" w:sz="5" w:space="0" w:color="000000"/>
            </w:tcBorders>
          </w:tcPr>
          <w:p w14:paraId="0091F51C" w14:textId="3959B3B4" w:rsidR="00B001C1" w:rsidRPr="00082902" w:rsidRDefault="00B001C1" w:rsidP="00B001C1">
            <w:pPr>
              <w:spacing w:after="412"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6D18D5F4" w14:textId="77777777" w:rsidTr="0070696A">
        <w:trPr>
          <w:trHeight w:hRule="exact" w:val="1114"/>
        </w:trPr>
        <w:tc>
          <w:tcPr>
            <w:tcW w:w="1920" w:type="dxa"/>
            <w:tcBorders>
              <w:top w:val="single" w:sz="5" w:space="0" w:color="000000"/>
              <w:left w:val="single" w:sz="5" w:space="0" w:color="000000"/>
              <w:bottom w:val="single" w:sz="5" w:space="0" w:color="000000"/>
              <w:right w:val="single" w:sz="5" w:space="0" w:color="000000"/>
            </w:tcBorders>
          </w:tcPr>
          <w:p w14:paraId="73A42A40" w14:textId="37886383" w:rsidR="00B001C1" w:rsidRPr="00082902" w:rsidRDefault="00B001C1" w:rsidP="00B001C1">
            <w:pPr>
              <w:spacing w:after="421"/>
              <w:ind w:left="108" w:right="180"/>
              <w:textAlignment w:val="baseline"/>
              <w:rPr>
                <w:rFonts w:ascii="Arial" w:eastAsia="Arial" w:hAnsi="Arial"/>
                <w:sz w:val="18"/>
                <w:szCs w:val="18"/>
              </w:rPr>
            </w:pPr>
            <w:r w:rsidRPr="00082902">
              <w:rPr>
                <w:rFonts w:ascii="Arial" w:eastAsia="Arial" w:hAnsi="Arial" w:cs="Arial"/>
                <w:sz w:val="18"/>
                <w:szCs w:val="18"/>
              </w:rPr>
              <w:t xml:space="preserve">Obligation </w:t>
            </w:r>
            <w:r w:rsidR="00021574" w:rsidRPr="00082902">
              <w:rPr>
                <w:rFonts w:ascii="Arial" w:eastAsia="Arial" w:hAnsi="Arial" w:cs="Arial"/>
                <w:sz w:val="18"/>
                <w:szCs w:val="18"/>
              </w:rPr>
              <w:t>Condition</w:t>
            </w:r>
            <w:r w:rsidRPr="00082902">
              <w:rPr>
                <w:rFonts w:ascii="Arial" w:eastAsia="Arial" w:hAnsi="Arial" w:cs="Arial"/>
                <w:sz w:val="18"/>
                <w:szCs w:val="18"/>
              </w:rPr>
              <w:t xml:space="preserve"> 20.a - Attendance at Progress Meetings</w:t>
            </w:r>
          </w:p>
        </w:tc>
        <w:tc>
          <w:tcPr>
            <w:tcW w:w="3062" w:type="dxa"/>
            <w:tcBorders>
              <w:top w:val="single" w:sz="5" w:space="0" w:color="000000"/>
              <w:left w:val="single" w:sz="5" w:space="0" w:color="000000"/>
              <w:bottom w:val="single" w:sz="5" w:space="0" w:color="000000"/>
              <w:right w:val="single" w:sz="5" w:space="0" w:color="000000"/>
            </w:tcBorders>
          </w:tcPr>
          <w:p w14:paraId="7BF5BC60" w14:textId="083EA236" w:rsidR="00B001C1" w:rsidRPr="00082902" w:rsidRDefault="00B001C1" w:rsidP="00B001C1">
            <w:pPr>
              <w:spacing w:line="206" w:lineRule="exact"/>
              <w:ind w:left="108"/>
              <w:textAlignment w:val="baseline"/>
              <w:rPr>
                <w:rFonts w:ascii="Arial" w:eastAsia="Arial" w:hAnsi="Arial"/>
                <w:sz w:val="18"/>
                <w:szCs w:val="18"/>
              </w:rPr>
            </w:pPr>
            <w:r w:rsidRPr="00082902">
              <w:rPr>
                <w:rFonts w:ascii="Arial" w:eastAsia="Arial" w:hAnsi="Arial" w:cs="Arial"/>
                <w:sz w:val="18"/>
                <w:szCs w:val="18"/>
              </w:rPr>
              <w:t>attend progress meetings at the frequency or times specified in the contract</w:t>
            </w:r>
          </w:p>
        </w:tc>
        <w:tc>
          <w:tcPr>
            <w:tcW w:w="2160" w:type="dxa"/>
            <w:tcBorders>
              <w:top w:val="single" w:sz="5" w:space="0" w:color="000000"/>
              <w:left w:val="single" w:sz="5" w:space="0" w:color="000000"/>
              <w:bottom w:val="single" w:sz="5" w:space="0" w:color="000000"/>
              <w:right w:val="single" w:sz="5" w:space="0" w:color="000000"/>
            </w:tcBorders>
          </w:tcPr>
          <w:p w14:paraId="1D48BB11" w14:textId="00DAB7C4" w:rsidR="00B001C1" w:rsidRPr="00082902" w:rsidRDefault="0070696A" w:rsidP="0070696A">
            <w:pPr>
              <w:spacing w:line="206" w:lineRule="exact"/>
              <w:ind w:right="360"/>
              <w:textAlignment w:val="baseline"/>
              <w:rPr>
                <w:rFonts w:ascii="Arial" w:eastAsia="Arial" w:hAnsi="Arial"/>
                <w:spacing w:val="-1"/>
                <w:sz w:val="18"/>
                <w:szCs w:val="18"/>
              </w:rPr>
            </w:pPr>
            <w:r w:rsidRPr="00082902">
              <w:rPr>
                <w:rFonts w:ascii="Arial" w:eastAsia="Arial" w:hAnsi="Arial" w:cs="Arial"/>
                <w:spacing w:val="-1"/>
                <w:sz w:val="18"/>
                <w:szCs w:val="18"/>
              </w:rPr>
              <w:t>As specified in Schedule 3</w:t>
            </w:r>
          </w:p>
        </w:tc>
        <w:tc>
          <w:tcPr>
            <w:tcW w:w="1738" w:type="dxa"/>
            <w:tcBorders>
              <w:top w:val="single" w:sz="5" w:space="0" w:color="000000"/>
              <w:left w:val="single" w:sz="5" w:space="0" w:color="000000"/>
              <w:bottom w:val="single" w:sz="5" w:space="0" w:color="000000"/>
              <w:right w:val="single" w:sz="5" w:space="0" w:color="000000"/>
            </w:tcBorders>
          </w:tcPr>
          <w:p w14:paraId="0A3D4F53" w14:textId="1AFD8D1C" w:rsidR="00B001C1" w:rsidRPr="00082902" w:rsidRDefault="00B001C1" w:rsidP="00B001C1">
            <w:pPr>
              <w:spacing w:after="205" w:line="208" w:lineRule="exact"/>
              <w:ind w:left="108"/>
              <w:textAlignment w:val="baseline"/>
              <w:rPr>
                <w:rFonts w:ascii="Arial" w:eastAsia="Arial" w:hAnsi="Arial"/>
                <w:sz w:val="18"/>
                <w:szCs w:val="18"/>
              </w:rPr>
            </w:pPr>
            <w:r w:rsidRPr="00082902">
              <w:rPr>
                <w:rFonts w:ascii="Arial" w:eastAsia="Arial" w:hAnsi="Arial" w:cs="Arial"/>
                <w:sz w:val="18"/>
                <w:szCs w:val="18"/>
              </w:rPr>
              <w:t>Supplier Organisation</w:t>
            </w:r>
          </w:p>
        </w:tc>
      </w:tr>
      <w:tr w:rsidR="00082902" w:rsidRPr="00082902" w14:paraId="41C8959E" w14:textId="77777777" w:rsidTr="00ED49A9">
        <w:trPr>
          <w:trHeight w:hRule="exact" w:val="847"/>
        </w:trPr>
        <w:tc>
          <w:tcPr>
            <w:tcW w:w="1920" w:type="dxa"/>
            <w:tcBorders>
              <w:top w:val="single" w:sz="5" w:space="0" w:color="000000"/>
              <w:left w:val="single" w:sz="5" w:space="0" w:color="000000"/>
              <w:bottom w:val="single" w:sz="5" w:space="0" w:color="000000"/>
              <w:right w:val="single" w:sz="5" w:space="0" w:color="000000"/>
            </w:tcBorders>
          </w:tcPr>
          <w:p w14:paraId="329C75FC" w14:textId="71F0E544" w:rsidR="0070696A" w:rsidRPr="00082902" w:rsidRDefault="0070696A" w:rsidP="0070696A">
            <w:pPr>
              <w:spacing w:after="421"/>
              <w:ind w:left="108" w:right="180"/>
              <w:textAlignment w:val="baseline"/>
              <w:rPr>
                <w:rFonts w:ascii="Arial" w:eastAsia="Arial" w:hAnsi="Arial"/>
                <w:sz w:val="18"/>
                <w:szCs w:val="18"/>
              </w:rPr>
            </w:pPr>
            <w:r w:rsidRPr="00082902">
              <w:rPr>
                <w:rFonts w:ascii="Arial" w:eastAsia="Arial" w:hAnsi="Arial" w:cs="Arial"/>
                <w:sz w:val="18"/>
                <w:szCs w:val="18"/>
              </w:rPr>
              <w:t xml:space="preserve">Obligation </w:t>
            </w:r>
            <w:r w:rsidR="00021574" w:rsidRPr="00082902">
              <w:rPr>
                <w:rFonts w:ascii="Arial" w:eastAsia="Arial" w:hAnsi="Arial" w:cs="Arial"/>
                <w:sz w:val="18"/>
                <w:szCs w:val="18"/>
              </w:rPr>
              <w:t>Condition</w:t>
            </w:r>
            <w:r w:rsidRPr="00082902">
              <w:rPr>
                <w:rFonts w:ascii="Arial" w:eastAsia="Arial" w:hAnsi="Arial" w:cs="Arial"/>
                <w:sz w:val="18"/>
                <w:szCs w:val="18"/>
              </w:rPr>
              <w:t xml:space="preserve"> 20.b - Progress Reports</w:t>
            </w:r>
          </w:p>
        </w:tc>
        <w:tc>
          <w:tcPr>
            <w:tcW w:w="3062" w:type="dxa"/>
            <w:tcBorders>
              <w:top w:val="single" w:sz="5" w:space="0" w:color="000000"/>
              <w:left w:val="single" w:sz="5" w:space="0" w:color="000000"/>
              <w:bottom w:val="single" w:sz="5" w:space="0" w:color="000000"/>
              <w:right w:val="single" w:sz="5" w:space="0" w:color="000000"/>
            </w:tcBorders>
          </w:tcPr>
          <w:p w14:paraId="37671060" w14:textId="2357F2DC" w:rsidR="0070696A" w:rsidRPr="00082902" w:rsidRDefault="0070696A" w:rsidP="0070696A">
            <w:pPr>
              <w:spacing w:line="206" w:lineRule="exact"/>
              <w:ind w:left="108"/>
              <w:textAlignment w:val="baseline"/>
              <w:rPr>
                <w:rFonts w:ascii="Arial" w:eastAsia="Arial" w:hAnsi="Arial"/>
                <w:sz w:val="18"/>
                <w:szCs w:val="18"/>
              </w:rPr>
            </w:pPr>
            <w:r w:rsidRPr="00082902">
              <w:rPr>
                <w:rFonts w:ascii="Arial" w:eastAsia="Arial" w:hAnsi="Arial" w:cs="Arial"/>
                <w:sz w:val="18"/>
                <w:szCs w:val="18"/>
              </w:rPr>
              <w:t>submit progress reports at the times and in the format specified in the contract</w:t>
            </w:r>
          </w:p>
        </w:tc>
        <w:tc>
          <w:tcPr>
            <w:tcW w:w="2160" w:type="dxa"/>
            <w:tcBorders>
              <w:top w:val="single" w:sz="5" w:space="0" w:color="000000"/>
              <w:left w:val="single" w:sz="5" w:space="0" w:color="000000"/>
              <w:bottom w:val="single" w:sz="5" w:space="0" w:color="000000"/>
              <w:right w:val="single" w:sz="5" w:space="0" w:color="000000"/>
            </w:tcBorders>
          </w:tcPr>
          <w:p w14:paraId="07EC05D3" w14:textId="56EDAE84" w:rsidR="0070696A" w:rsidRPr="00082902" w:rsidRDefault="0070696A" w:rsidP="0070696A">
            <w:pPr>
              <w:spacing w:line="206" w:lineRule="exact"/>
              <w:ind w:right="360"/>
              <w:textAlignment w:val="baseline"/>
              <w:rPr>
                <w:rFonts w:ascii="Arial" w:eastAsia="Arial" w:hAnsi="Arial"/>
                <w:spacing w:val="-1"/>
                <w:sz w:val="18"/>
                <w:szCs w:val="18"/>
              </w:rPr>
            </w:pPr>
            <w:r w:rsidRPr="00082902">
              <w:rPr>
                <w:rFonts w:ascii="Arial" w:eastAsia="Arial" w:hAnsi="Arial" w:cs="Arial"/>
                <w:spacing w:val="-1"/>
                <w:sz w:val="18"/>
                <w:szCs w:val="18"/>
              </w:rPr>
              <w:t>As specified in Schedule 3</w:t>
            </w:r>
          </w:p>
        </w:tc>
        <w:tc>
          <w:tcPr>
            <w:tcW w:w="1738" w:type="dxa"/>
            <w:tcBorders>
              <w:top w:val="single" w:sz="5" w:space="0" w:color="000000"/>
              <w:left w:val="single" w:sz="5" w:space="0" w:color="000000"/>
              <w:bottom w:val="single" w:sz="5" w:space="0" w:color="000000"/>
              <w:right w:val="single" w:sz="5" w:space="0" w:color="000000"/>
            </w:tcBorders>
          </w:tcPr>
          <w:p w14:paraId="04A8260E" w14:textId="022D494B" w:rsidR="0070696A" w:rsidRPr="00082902" w:rsidRDefault="0070696A" w:rsidP="0070696A">
            <w:pPr>
              <w:spacing w:after="205" w:line="208" w:lineRule="exact"/>
              <w:ind w:left="108"/>
              <w:textAlignment w:val="baseline"/>
              <w:rPr>
                <w:rFonts w:ascii="Arial" w:eastAsia="Arial" w:hAnsi="Arial"/>
                <w:sz w:val="18"/>
                <w:szCs w:val="18"/>
              </w:rPr>
            </w:pPr>
            <w:r w:rsidRPr="00082902">
              <w:rPr>
                <w:rFonts w:ascii="Arial" w:eastAsia="Arial" w:hAnsi="Arial" w:cs="Arial"/>
                <w:sz w:val="18"/>
                <w:szCs w:val="18"/>
              </w:rPr>
              <w:t>Supplier Organisation</w:t>
            </w:r>
          </w:p>
        </w:tc>
      </w:tr>
      <w:tr w:rsidR="00082902" w:rsidRPr="00082902" w14:paraId="4D102BDE" w14:textId="77777777" w:rsidTr="00ED49A9">
        <w:trPr>
          <w:trHeight w:hRule="exact" w:val="1135"/>
        </w:trPr>
        <w:tc>
          <w:tcPr>
            <w:tcW w:w="1920" w:type="dxa"/>
            <w:tcBorders>
              <w:top w:val="single" w:sz="5" w:space="0" w:color="000000"/>
              <w:left w:val="single" w:sz="5" w:space="0" w:color="000000"/>
              <w:bottom w:val="single" w:sz="5" w:space="0" w:color="000000"/>
              <w:right w:val="single" w:sz="5" w:space="0" w:color="000000"/>
            </w:tcBorders>
          </w:tcPr>
          <w:p w14:paraId="00F79C18" w14:textId="0C69E49F" w:rsidR="0070696A" w:rsidRPr="00082902" w:rsidRDefault="0070696A" w:rsidP="0070696A">
            <w:pPr>
              <w:spacing w:after="421" w:line="208" w:lineRule="exact"/>
              <w:jc w:val="center"/>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w:t>
            </w:r>
            <w:r w:rsidRPr="00082902">
              <w:rPr>
                <w:rFonts w:ascii="Arial" w:eastAsia="Arial" w:hAnsi="Arial"/>
                <w:sz w:val="18"/>
              </w:rPr>
              <w:br/>
              <w:t xml:space="preserve">23.e, 24.a, and 24.c </w:t>
            </w:r>
            <w:r w:rsidRPr="00082902">
              <w:rPr>
                <w:rFonts w:ascii="Arial" w:eastAsia="Arial" w:hAnsi="Arial"/>
                <w:sz w:val="18"/>
              </w:rPr>
              <w:br/>
              <w:t>- Safety Data Sheet</w:t>
            </w:r>
          </w:p>
        </w:tc>
        <w:tc>
          <w:tcPr>
            <w:tcW w:w="3062" w:type="dxa"/>
            <w:tcBorders>
              <w:top w:val="single" w:sz="5" w:space="0" w:color="000000"/>
              <w:left w:val="single" w:sz="5" w:space="0" w:color="000000"/>
              <w:bottom w:val="single" w:sz="5" w:space="0" w:color="000000"/>
              <w:right w:val="single" w:sz="5" w:space="0" w:color="000000"/>
            </w:tcBorders>
          </w:tcPr>
          <w:p w14:paraId="362BE4A4" w14:textId="5CD947B3" w:rsidR="0070696A" w:rsidRPr="00082902" w:rsidRDefault="0070696A" w:rsidP="0070696A">
            <w:pPr>
              <w:spacing w:after="4" w:line="208" w:lineRule="exact"/>
              <w:ind w:left="108"/>
              <w:textAlignment w:val="baseline"/>
              <w:rPr>
                <w:rFonts w:ascii="Arial" w:eastAsia="Arial" w:hAnsi="Arial"/>
                <w:sz w:val="18"/>
              </w:rPr>
            </w:pPr>
            <w:r w:rsidRPr="00082902">
              <w:rPr>
                <w:rFonts w:ascii="Arial" w:eastAsia="Arial" w:hAnsi="Arial"/>
                <w:sz w:val="18"/>
              </w:rPr>
              <w:t>Provide a Safety Data Sheet in respect of each Dangerous/Hazardous Material or substance supplied or deliverable containing such.</w:t>
            </w:r>
          </w:p>
        </w:tc>
        <w:tc>
          <w:tcPr>
            <w:tcW w:w="2160" w:type="dxa"/>
            <w:tcBorders>
              <w:top w:val="single" w:sz="5" w:space="0" w:color="000000"/>
              <w:left w:val="single" w:sz="5" w:space="0" w:color="000000"/>
              <w:bottom w:val="single" w:sz="5" w:space="0" w:color="000000"/>
              <w:right w:val="single" w:sz="5" w:space="0" w:color="000000"/>
            </w:tcBorders>
          </w:tcPr>
          <w:p w14:paraId="4CEF2997" w14:textId="77777777" w:rsidR="0070696A" w:rsidRPr="00082902" w:rsidRDefault="0070696A" w:rsidP="0070696A">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0E1B6C23" w14:textId="32EF911D" w:rsidR="0070696A" w:rsidRPr="00082902" w:rsidRDefault="0070696A" w:rsidP="0070696A">
            <w:pPr>
              <w:spacing w:after="628"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2AE6668F" w14:textId="77777777" w:rsidTr="00663F24">
        <w:trPr>
          <w:trHeight w:hRule="exact" w:val="2820"/>
        </w:trPr>
        <w:tc>
          <w:tcPr>
            <w:tcW w:w="1920" w:type="dxa"/>
            <w:tcBorders>
              <w:top w:val="single" w:sz="5" w:space="0" w:color="000000"/>
              <w:left w:val="single" w:sz="5" w:space="0" w:color="000000"/>
              <w:bottom w:val="single" w:sz="5" w:space="0" w:color="000000"/>
              <w:right w:val="single" w:sz="5" w:space="0" w:color="000000"/>
            </w:tcBorders>
          </w:tcPr>
          <w:p w14:paraId="006FC37C" w14:textId="035244E2" w:rsidR="0070696A" w:rsidRPr="00082902" w:rsidRDefault="0070696A" w:rsidP="0070696A">
            <w:pPr>
              <w:spacing w:after="623" w:line="208" w:lineRule="exact"/>
              <w:ind w:left="108" w:right="180"/>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23.f.(6) And </w:t>
            </w:r>
            <w:r w:rsidR="00021574" w:rsidRPr="00082902">
              <w:rPr>
                <w:rFonts w:ascii="Arial" w:eastAsia="Arial" w:hAnsi="Arial"/>
                <w:sz w:val="18"/>
              </w:rPr>
              <w:t>Condition</w:t>
            </w:r>
            <w:r w:rsidRPr="00082902">
              <w:rPr>
                <w:rFonts w:ascii="Arial" w:eastAsia="Arial" w:hAnsi="Arial"/>
                <w:sz w:val="18"/>
              </w:rPr>
              <w:t xml:space="preserve"> 23.g.(1).(b) - Documents relating to design of new MLP Packaging</w:t>
            </w:r>
          </w:p>
        </w:tc>
        <w:tc>
          <w:tcPr>
            <w:tcW w:w="3062" w:type="dxa"/>
            <w:tcBorders>
              <w:top w:val="single" w:sz="5" w:space="0" w:color="000000"/>
              <w:left w:val="single" w:sz="5" w:space="0" w:color="000000"/>
              <w:bottom w:val="single" w:sz="5" w:space="0" w:color="000000"/>
              <w:right w:val="single" w:sz="5" w:space="0" w:color="000000"/>
            </w:tcBorders>
          </w:tcPr>
          <w:p w14:paraId="5AAB2BBC" w14:textId="4856AFDD" w:rsidR="0070696A" w:rsidRPr="00082902" w:rsidRDefault="0070696A" w:rsidP="0070696A">
            <w:pPr>
              <w:spacing w:line="207" w:lineRule="exact"/>
              <w:ind w:left="108" w:right="144"/>
              <w:textAlignment w:val="baseline"/>
              <w:rPr>
                <w:rFonts w:ascii="Arial" w:eastAsia="Arial" w:hAnsi="Arial"/>
                <w:spacing w:val="2"/>
                <w:sz w:val="18"/>
              </w:rPr>
            </w:pPr>
            <w:r w:rsidRPr="00082902">
              <w:rPr>
                <w:rFonts w:ascii="Arial" w:eastAsia="Arial" w:hAnsi="Arial"/>
                <w:spacing w:val="2"/>
                <w:sz w:val="18"/>
              </w:rPr>
              <w:t>All SPIS, new or modified, shall</w:t>
            </w:r>
            <w:r w:rsidR="00663F24" w:rsidRPr="00082902">
              <w:rPr>
                <w:rFonts w:ascii="Arial" w:eastAsia="Arial" w:hAnsi="Arial"/>
                <w:spacing w:val="2"/>
                <w:sz w:val="18"/>
              </w:rPr>
              <w:t xml:space="preserve">, on completion, </w:t>
            </w:r>
            <w:r w:rsidRPr="00082902">
              <w:rPr>
                <w:rFonts w:ascii="Arial" w:eastAsia="Arial" w:hAnsi="Arial"/>
                <w:spacing w:val="2"/>
                <w:sz w:val="18"/>
              </w:rPr>
              <w:t xml:space="preserve">be uploaded by the </w:t>
            </w:r>
            <w:r w:rsidR="00663F24" w:rsidRPr="00082902">
              <w:rPr>
                <w:rFonts w:ascii="Arial" w:eastAsia="Arial" w:hAnsi="Arial"/>
                <w:spacing w:val="2"/>
                <w:sz w:val="18"/>
              </w:rPr>
              <w:t xml:space="preserve">Contractor </w:t>
            </w:r>
            <w:r w:rsidRPr="00082902">
              <w:rPr>
                <w:rFonts w:ascii="Arial" w:eastAsia="Arial" w:hAnsi="Arial"/>
                <w:spacing w:val="2"/>
                <w:sz w:val="18"/>
              </w:rPr>
              <w:t xml:space="preserve">on to SPIN. </w:t>
            </w:r>
            <w:r w:rsidR="00663F24" w:rsidRPr="00082902">
              <w:rPr>
                <w:rFonts w:ascii="Arial" w:eastAsia="Arial" w:hAnsi="Arial"/>
                <w:spacing w:val="2"/>
                <w:sz w:val="18"/>
              </w:rPr>
              <w:t>W</w:t>
            </w:r>
            <w:r w:rsidRPr="00082902">
              <w:rPr>
                <w:rFonts w:ascii="Arial" w:eastAsia="Arial" w:hAnsi="Arial"/>
                <w:spacing w:val="2"/>
                <w:sz w:val="18"/>
              </w:rPr>
              <w:t xml:space="preserve">here the </w:t>
            </w:r>
            <w:r w:rsidR="00663F24" w:rsidRPr="00082902">
              <w:rPr>
                <w:rFonts w:ascii="Arial" w:eastAsia="Arial" w:hAnsi="Arial"/>
                <w:spacing w:val="2"/>
                <w:sz w:val="18"/>
              </w:rPr>
              <w:t xml:space="preserve">Contractor </w:t>
            </w:r>
            <w:r w:rsidRPr="00082902">
              <w:rPr>
                <w:rFonts w:ascii="Arial" w:eastAsia="Arial" w:hAnsi="Arial"/>
                <w:spacing w:val="2"/>
                <w:sz w:val="18"/>
              </w:rPr>
              <w:t>is the PDA and</w:t>
            </w:r>
            <w:r w:rsidR="00663F24" w:rsidRPr="00082902">
              <w:rPr>
                <w:rFonts w:ascii="Arial" w:eastAsia="Arial" w:hAnsi="Arial"/>
                <w:spacing w:val="2"/>
                <w:sz w:val="18"/>
              </w:rPr>
              <w:t xml:space="preserve"> is</w:t>
            </w:r>
            <w:r w:rsidRPr="00082902">
              <w:rPr>
                <w:rFonts w:ascii="Arial" w:eastAsia="Arial" w:hAnsi="Arial"/>
                <w:spacing w:val="2"/>
                <w:sz w:val="18"/>
              </w:rPr>
              <w:t xml:space="preserve"> registered</w:t>
            </w:r>
            <w:r w:rsidR="00663F24" w:rsidRPr="00082902">
              <w:rPr>
                <w:rFonts w:ascii="Arial" w:eastAsia="Arial" w:hAnsi="Arial"/>
                <w:spacing w:val="2"/>
                <w:sz w:val="18"/>
              </w:rPr>
              <w:t xml:space="preserve">, they shall, provide </w:t>
            </w:r>
            <w:r w:rsidRPr="00082902">
              <w:rPr>
                <w:rFonts w:ascii="Arial" w:eastAsia="Arial" w:hAnsi="Arial"/>
                <w:spacing w:val="2"/>
                <w:sz w:val="18"/>
              </w:rPr>
              <w:t>a list of all SPIS which have been prepared or revised against the Contract; and a copy of all new / revised SPIS, complete with all continuation sheets and associated drawings</w:t>
            </w:r>
            <w:r w:rsidR="00663F24" w:rsidRPr="00082902">
              <w:rPr>
                <w:rFonts w:ascii="Arial" w:eastAsia="Arial" w:hAnsi="Arial"/>
                <w:spacing w:val="2"/>
                <w:sz w:val="18"/>
              </w:rPr>
              <w:t xml:space="preserve">, where applicable, to be </w:t>
            </w:r>
            <w:r w:rsidRPr="00082902">
              <w:rPr>
                <w:rFonts w:ascii="Arial" w:eastAsia="Arial" w:hAnsi="Arial"/>
                <w:spacing w:val="2"/>
                <w:sz w:val="18"/>
              </w:rPr>
              <w:t>upload</w:t>
            </w:r>
            <w:r w:rsidR="00663F24" w:rsidRPr="00082902">
              <w:rPr>
                <w:rFonts w:ascii="Arial" w:eastAsia="Arial" w:hAnsi="Arial"/>
                <w:spacing w:val="2"/>
                <w:sz w:val="18"/>
              </w:rPr>
              <w:t>ed onto SPIN.</w:t>
            </w:r>
          </w:p>
        </w:tc>
        <w:tc>
          <w:tcPr>
            <w:tcW w:w="2160" w:type="dxa"/>
            <w:tcBorders>
              <w:top w:val="single" w:sz="5" w:space="0" w:color="000000"/>
              <w:left w:val="single" w:sz="5" w:space="0" w:color="000000"/>
              <w:bottom w:val="single" w:sz="5" w:space="0" w:color="000000"/>
              <w:right w:val="single" w:sz="5" w:space="0" w:color="000000"/>
            </w:tcBorders>
          </w:tcPr>
          <w:p w14:paraId="73B9B445" w14:textId="77777777" w:rsidR="0070696A" w:rsidRPr="00082902" w:rsidRDefault="0070696A" w:rsidP="0070696A">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3645B2BA" w14:textId="072EAB99" w:rsidR="0070696A" w:rsidRPr="00082902" w:rsidRDefault="0070696A" w:rsidP="0070696A">
            <w:pPr>
              <w:spacing w:after="1665"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60D1D306" w14:textId="77777777" w:rsidTr="00827009">
        <w:trPr>
          <w:trHeight w:hRule="exact" w:val="2036"/>
        </w:trPr>
        <w:tc>
          <w:tcPr>
            <w:tcW w:w="1920" w:type="dxa"/>
            <w:tcBorders>
              <w:top w:val="single" w:sz="5" w:space="0" w:color="000000"/>
              <w:left w:val="single" w:sz="5" w:space="0" w:color="000000"/>
              <w:bottom w:val="single" w:sz="5" w:space="0" w:color="000000"/>
              <w:right w:val="single" w:sz="5" w:space="0" w:color="000000"/>
            </w:tcBorders>
          </w:tcPr>
          <w:p w14:paraId="63F93F62" w14:textId="786A8FEB" w:rsidR="0070696A" w:rsidRPr="00082902" w:rsidRDefault="0070696A" w:rsidP="0070696A">
            <w:pPr>
              <w:spacing w:after="9" w:line="208" w:lineRule="exact"/>
              <w:ind w:left="108" w:righ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24.d - Schedule 6 hazardous Contractor Deliverables, Materials or Substances Supplied under the Contract:</w:t>
            </w:r>
            <w:r w:rsidRPr="00082902">
              <w:t xml:space="preserve"> </w:t>
            </w:r>
            <w:r w:rsidRPr="00082902">
              <w:rPr>
                <w:rFonts w:ascii="Arial" w:eastAsia="Arial" w:hAnsi="Arial"/>
                <w:sz w:val="18"/>
              </w:rPr>
              <w:t>Data Requirements</w:t>
            </w:r>
          </w:p>
        </w:tc>
        <w:tc>
          <w:tcPr>
            <w:tcW w:w="3062" w:type="dxa"/>
            <w:tcBorders>
              <w:top w:val="single" w:sz="5" w:space="0" w:color="000000"/>
              <w:left w:val="single" w:sz="5" w:space="0" w:color="000000"/>
              <w:bottom w:val="single" w:sz="5" w:space="0" w:color="000000"/>
              <w:right w:val="single" w:sz="5" w:space="0" w:color="000000"/>
            </w:tcBorders>
          </w:tcPr>
          <w:p w14:paraId="6C017EB9" w14:textId="16816E4A" w:rsidR="0070696A" w:rsidRPr="00082902" w:rsidRDefault="0070696A" w:rsidP="0070696A">
            <w:pPr>
              <w:spacing w:after="633" w:line="208" w:lineRule="exact"/>
              <w:ind w:left="108" w:right="468"/>
              <w:textAlignment w:val="baseline"/>
              <w:rPr>
                <w:rFonts w:ascii="Arial" w:eastAsia="Arial" w:hAnsi="Arial"/>
                <w:spacing w:val="-2"/>
                <w:sz w:val="18"/>
              </w:rPr>
            </w:pPr>
            <w:r w:rsidRPr="00082902">
              <w:rPr>
                <w:rFonts w:ascii="Arial" w:eastAsia="Arial" w:hAnsi="Arial"/>
                <w:spacing w:val="-2"/>
                <w:sz w:val="18"/>
              </w:rPr>
              <w:t>A completed Schedule 6 (Hazardous Contractor Deliverables, Materials or Substances Supplied under the Contract: Data Requirements)</w:t>
            </w:r>
          </w:p>
        </w:tc>
        <w:tc>
          <w:tcPr>
            <w:tcW w:w="2160" w:type="dxa"/>
            <w:tcBorders>
              <w:top w:val="single" w:sz="5" w:space="0" w:color="000000"/>
              <w:left w:val="single" w:sz="5" w:space="0" w:color="000000"/>
              <w:bottom w:val="single" w:sz="5" w:space="0" w:color="000000"/>
              <w:right w:val="single" w:sz="5" w:space="0" w:color="000000"/>
            </w:tcBorders>
          </w:tcPr>
          <w:p w14:paraId="10675D2C" w14:textId="61AEEFD0" w:rsidR="0070696A" w:rsidRPr="00082902" w:rsidRDefault="0070696A" w:rsidP="0070696A">
            <w:pPr>
              <w:spacing w:after="1050" w:line="208" w:lineRule="exact"/>
              <w:ind w:left="108" w:right="432"/>
              <w:textAlignment w:val="baseline"/>
              <w:rPr>
                <w:rFonts w:ascii="Arial" w:eastAsia="Arial" w:hAnsi="Arial"/>
                <w:spacing w:val="-1"/>
                <w:sz w:val="18"/>
              </w:rPr>
            </w:pPr>
          </w:p>
        </w:tc>
        <w:tc>
          <w:tcPr>
            <w:tcW w:w="1738" w:type="dxa"/>
            <w:tcBorders>
              <w:top w:val="single" w:sz="5" w:space="0" w:color="000000"/>
              <w:left w:val="single" w:sz="5" w:space="0" w:color="000000"/>
              <w:bottom w:val="single" w:sz="5" w:space="0" w:color="000000"/>
              <w:right w:val="single" w:sz="5" w:space="0" w:color="000000"/>
            </w:tcBorders>
          </w:tcPr>
          <w:p w14:paraId="686E0C11" w14:textId="6BB6090B" w:rsidR="0070696A" w:rsidRPr="00082902" w:rsidRDefault="0070696A" w:rsidP="0070696A">
            <w:pPr>
              <w:spacing w:after="1257"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3F14CF3B" w14:textId="77777777" w:rsidTr="00B6296E">
        <w:trPr>
          <w:trHeight w:hRule="exact" w:val="2633"/>
        </w:trPr>
        <w:tc>
          <w:tcPr>
            <w:tcW w:w="1920" w:type="dxa"/>
            <w:tcBorders>
              <w:top w:val="single" w:sz="5" w:space="0" w:color="000000"/>
              <w:left w:val="single" w:sz="5" w:space="0" w:color="000000"/>
              <w:bottom w:val="single" w:sz="5" w:space="0" w:color="000000"/>
              <w:right w:val="single" w:sz="5" w:space="0" w:color="000000"/>
            </w:tcBorders>
          </w:tcPr>
          <w:p w14:paraId="1E2B22BA" w14:textId="0CF694BD" w:rsidR="0070696A" w:rsidRPr="00082902" w:rsidRDefault="0070696A" w:rsidP="0070696A">
            <w:pPr>
              <w:spacing w:line="207" w:lineRule="exact"/>
              <w:ind w:left="108" w:right="180"/>
              <w:textAlignment w:val="baseline"/>
              <w:rPr>
                <w:rFonts w:ascii="Arial" w:eastAsia="Arial" w:hAnsi="Arial"/>
                <w:spacing w:val="-1"/>
                <w:sz w:val="18"/>
              </w:rPr>
            </w:pPr>
            <w:r w:rsidRPr="00082902">
              <w:rPr>
                <w:rFonts w:ascii="Arial" w:eastAsia="Arial" w:hAnsi="Arial"/>
                <w:spacing w:val="-1"/>
                <w:sz w:val="18"/>
              </w:rPr>
              <w:t xml:space="preserve">Obligation </w:t>
            </w:r>
            <w:r w:rsidR="00021574" w:rsidRPr="00082902">
              <w:rPr>
                <w:rFonts w:ascii="Arial" w:eastAsia="Arial" w:hAnsi="Arial"/>
                <w:spacing w:val="-1"/>
                <w:sz w:val="18"/>
              </w:rPr>
              <w:t>Condition</w:t>
            </w:r>
            <w:r w:rsidRPr="00082902">
              <w:rPr>
                <w:rFonts w:ascii="Arial" w:eastAsia="Arial" w:hAnsi="Arial"/>
                <w:spacing w:val="-1"/>
                <w:sz w:val="18"/>
              </w:rPr>
              <w:t xml:space="preserve"> </w:t>
            </w:r>
            <w:r w:rsidR="00B6296E" w:rsidRPr="00082902">
              <w:rPr>
                <w:rFonts w:ascii="Arial" w:eastAsia="Arial" w:hAnsi="Arial"/>
                <w:spacing w:val="-1"/>
                <w:sz w:val="18"/>
              </w:rPr>
              <w:t xml:space="preserve">24.e </w:t>
            </w:r>
            <w:r w:rsidRPr="00082902">
              <w:rPr>
                <w:rFonts w:ascii="Arial" w:eastAsia="Arial" w:hAnsi="Arial"/>
                <w:spacing w:val="-1"/>
                <w:sz w:val="18"/>
              </w:rPr>
              <w:t>- Compliance with hazard reporting requirements for materials or substances are ordnance, munitions or explosives</w:t>
            </w:r>
          </w:p>
        </w:tc>
        <w:tc>
          <w:tcPr>
            <w:tcW w:w="3062" w:type="dxa"/>
            <w:tcBorders>
              <w:top w:val="single" w:sz="5" w:space="0" w:color="000000"/>
              <w:left w:val="single" w:sz="5" w:space="0" w:color="000000"/>
              <w:bottom w:val="single" w:sz="5" w:space="0" w:color="000000"/>
              <w:right w:val="single" w:sz="5" w:space="0" w:color="000000"/>
            </w:tcBorders>
          </w:tcPr>
          <w:p w14:paraId="77DFF3F0" w14:textId="5F814A91" w:rsidR="0070696A" w:rsidRPr="00082902" w:rsidRDefault="00B6296E" w:rsidP="0070696A">
            <w:pPr>
              <w:spacing w:line="207" w:lineRule="exact"/>
              <w:ind w:left="108" w:right="288"/>
              <w:textAlignment w:val="baseline"/>
              <w:rPr>
                <w:rFonts w:ascii="Arial" w:eastAsia="Arial" w:hAnsi="Arial"/>
                <w:spacing w:val="-3"/>
                <w:sz w:val="18"/>
              </w:rPr>
            </w:pPr>
            <w:r w:rsidRPr="00082902">
              <w:rPr>
                <w:rFonts w:ascii="Arial" w:eastAsia="Arial" w:hAnsi="Arial"/>
                <w:spacing w:val="-3"/>
                <w:sz w:val="18"/>
              </w:rPr>
              <w:t xml:space="preserve">If the Contractor Deliverables, materials or substances are ordnance, munitions or explosives, in addition to the requirements of </w:t>
            </w:r>
            <w:r w:rsidR="0070696A" w:rsidRPr="00082902">
              <w:rPr>
                <w:rFonts w:ascii="Arial" w:eastAsia="Arial" w:hAnsi="Arial"/>
                <w:spacing w:val="-3"/>
                <w:sz w:val="18"/>
              </w:rPr>
              <w:t>CHIP and / or the CLP Regulation 1272/2008 and REACH the Contractor shall comply with hazard reporting requirements of DEF STAN 07-085 Design Requirements for Weapons and Associated Systems.</w:t>
            </w:r>
          </w:p>
        </w:tc>
        <w:tc>
          <w:tcPr>
            <w:tcW w:w="2160" w:type="dxa"/>
            <w:tcBorders>
              <w:top w:val="single" w:sz="5" w:space="0" w:color="000000"/>
              <w:left w:val="single" w:sz="5" w:space="0" w:color="000000"/>
              <w:bottom w:val="single" w:sz="5" w:space="0" w:color="000000"/>
              <w:right w:val="single" w:sz="5" w:space="0" w:color="000000"/>
            </w:tcBorders>
          </w:tcPr>
          <w:p w14:paraId="659E2B22" w14:textId="77777777" w:rsidR="0070696A" w:rsidRPr="00082902" w:rsidRDefault="0070696A" w:rsidP="0070696A">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7FE99562" w14:textId="57E8686A" w:rsidR="0070696A" w:rsidRPr="00082902" w:rsidRDefault="0070696A" w:rsidP="0070696A">
            <w:pPr>
              <w:spacing w:after="1247"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63DD9D4A" w14:textId="77777777" w:rsidTr="00827009">
        <w:trPr>
          <w:trHeight w:hRule="exact" w:val="1051"/>
        </w:trPr>
        <w:tc>
          <w:tcPr>
            <w:tcW w:w="1920" w:type="dxa"/>
            <w:tcBorders>
              <w:top w:val="single" w:sz="5" w:space="0" w:color="000000"/>
              <w:left w:val="single" w:sz="5" w:space="0" w:color="000000"/>
              <w:bottom w:val="single" w:sz="5" w:space="0" w:color="000000"/>
              <w:right w:val="single" w:sz="5" w:space="0" w:color="000000"/>
            </w:tcBorders>
          </w:tcPr>
          <w:p w14:paraId="1C5EE360" w14:textId="38282AF1" w:rsidR="0070696A" w:rsidRPr="00082902" w:rsidRDefault="0070696A" w:rsidP="0070696A">
            <w:pPr>
              <w:spacing w:after="416" w:line="208"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25.c - Source of Timber and Wood</w:t>
            </w:r>
          </w:p>
        </w:tc>
        <w:tc>
          <w:tcPr>
            <w:tcW w:w="3062" w:type="dxa"/>
            <w:tcBorders>
              <w:top w:val="single" w:sz="5" w:space="0" w:color="000000"/>
              <w:left w:val="single" w:sz="5" w:space="0" w:color="000000"/>
              <w:bottom w:val="single" w:sz="5" w:space="0" w:color="000000"/>
              <w:right w:val="single" w:sz="5" w:space="0" w:color="000000"/>
            </w:tcBorders>
          </w:tcPr>
          <w:p w14:paraId="7F45A4A6" w14:textId="4C2B260F" w:rsidR="0070696A" w:rsidRPr="00082902" w:rsidRDefault="0070696A" w:rsidP="0070696A">
            <w:pPr>
              <w:spacing w:line="207" w:lineRule="exact"/>
              <w:ind w:left="108" w:right="252"/>
              <w:textAlignment w:val="baseline"/>
              <w:rPr>
                <w:rFonts w:ascii="Arial" w:eastAsia="Arial" w:hAnsi="Arial"/>
                <w:spacing w:val="-1"/>
                <w:sz w:val="18"/>
              </w:rPr>
            </w:pPr>
            <w:r w:rsidRPr="00082902">
              <w:rPr>
                <w:rFonts w:ascii="Arial" w:eastAsia="Arial" w:hAnsi="Arial"/>
                <w:spacing w:val="-1"/>
                <w:sz w:val="18"/>
              </w:rPr>
              <w:t xml:space="preserve">If requested Evidence that the Timber and Wood-Derived Products supplied to the Authority comply with the requirements of </w:t>
            </w:r>
            <w:r w:rsidR="00021574" w:rsidRPr="00082902">
              <w:rPr>
                <w:rFonts w:ascii="Arial" w:eastAsia="Arial" w:hAnsi="Arial"/>
                <w:spacing w:val="-1"/>
                <w:sz w:val="18"/>
              </w:rPr>
              <w:t>Clause</w:t>
            </w:r>
            <w:r w:rsidRPr="00082902">
              <w:rPr>
                <w:rFonts w:ascii="Arial" w:eastAsia="Arial" w:hAnsi="Arial"/>
                <w:spacing w:val="-1"/>
                <w:sz w:val="18"/>
              </w:rPr>
              <w:t xml:space="preserve"> 25.a or 25.b or both.</w:t>
            </w:r>
          </w:p>
        </w:tc>
        <w:tc>
          <w:tcPr>
            <w:tcW w:w="2160" w:type="dxa"/>
            <w:tcBorders>
              <w:top w:val="single" w:sz="5" w:space="0" w:color="000000"/>
              <w:left w:val="single" w:sz="5" w:space="0" w:color="000000"/>
              <w:bottom w:val="single" w:sz="5" w:space="0" w:color="000000"/>
              <w:right w:val="single" w:sz="5" w:space="0" w:color="000000"/>
            </w:tcBorders>
          </w:tcPr>
          <w:p w14:paraId="2DCA7F26" w14:textId="77777777" w:rsidR="0070696A" w:rsidRPr="00082902" w:rsidRDefault="0070696A" w:rsidP="0070696A">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4C7C9E9C" w14:textId="6F2668CA" w:rsidR="0070696A" w:rsidRPr="00082902" w:rsidRDefault="0070696A" w:rsidP="0070696A">
            <w:pPr>
              <w:spacing w:after="623"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3C48D015" w14:textId="77777777" w:rsidTr="00D6349E">
        <w:trPr>
          <w:trHeight w:hRule="exact" w:val="1083"/>
        </w:trPr>
        <w:tc>
          <w:tcPr>
            <w:tcW w:w="1920" w:type="dxa"/>
            <w:tcBorders>
              <w:top w:val="single" w:sz="5" w:space="0" w:color="000000"/>
              <w:left w:val="single" w:sz="5" w:space="0" w:color="000000"/>
              <w:bottom w:val="single" w:sz="5" w:space="0" w:color="000000"/>
              <w:right w:val="single" w:sz="5" w:space="0" w:color="000000"/>
            </w:tcBorders>
          </w:tcPr>
          <w:p w14:paraId="0F661866" w14:textId="56651420" w:rsidR="00D6349E" w:rsidRPr="00082902" w:rsidRDefault="00D6349E" w:rsidP="00D6349E">
            <w:pPr>
              <w:spacing w:after="4" w:line="208"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26.a - Certificate of Conformity</w:t>
            </w:r>
          </w:p>
        </w:tc>
        <w:tc>
          <w:tcPr>
            <w:tcW w:w="3062" w:type="dxa"/>
            <w:tcBorders>
              <w:top w:val="single" w:sz="5" w:space="0" w:color="000000"/>
              <w:left w:val="single" w:sz="5" w:space="0" w:color="000000"/>
              <w:bottom w:val="single" w:sz="5" w:space="0" w:color="000000"/>
              <w:right w:val="single" w:sz="5" w:space="0" w:color="000000"/>
            </w:tcBorders>
          </w:tcPr>
          <w:p w14:paraId="5AC2ADC9" w14:textId="326E5B5B" w:rsidR="00D6349E" w:rsidRPr="00082902" w:rsidRDefault="00D6349E" w:rsidP="00D6349E">
            <w:pPr>
              <w:spacing w:after="215" w:line="208" w:lineRule="exact"/>
              <w:ind w:left="108"/>
              <w:textAlignment w:val="baseline"/>
              <w:rPr>
                <w:rFonts w:ascii="Arial" w:eastAsia="Arial" w:hAnsi="Arial"/>
                <w:sz w:val="18"/>
              </w:rPr>
            </w:pPr>
            <w:r w:rsidRPr="00082902">
              <w:rPr>
                <w:rFonts w:ascii="Arial" w:eastAsia="Arial" w:hAnsi="Arial"/>
                <w:sz w:val="18"/>
              </w:rPr>
              <w:t xml:space="preserve">Where required the Contractor shall provide a Certificate of Confirmity (CofC) in accordance with Schedule 2 (Schedule of Requirements) and any applicable Quality Plan. </w:t>
            </w:r>
          </w:p>
        </w:tc>
        <w:tc>
          <w:tcPr>
            <w:tcW w:w="2160" w:type="dxa"/>
            <w:tcBorders>
              <w:top w:val="single" w:sz="5" w:space="0" w:color="000000"/>
              <w:left w:val="single" w:sz="5" w:space="0" w:color="000000"/>
              <w:bottom w:val="single" w:sz="5" w:space="0" w:color="000000"/>
              <w:right w:val="single" w:sz="5" w:space="0" w:color="000000"/>
            </w:tcBorders>
          </w:tcPr>
          <w:p w14:paraId="7991E2B7" w14:textId="4EB39124" w:rsidR="00D6349E" w:rsidRPr="00082902" w:rsidRDefault="00D6349E" w:rsidP="00D6349E">
            <w:pPr>
              <w:textAlignment w:val="baseline"/>
              <w:rPr>
                <w:rFonts w:ascii="Arial" w:eastAsia="Arial" w:hAnsi="Arial"/>
                <w:sz w:val="24"/>
              </w:rPr>
            </w:pPr>
            <w:r w:rsidRPr="00082902">
              <w:rPr>
                <w:rFonts w:ascii="Arial" w:eastAsia="Arial" w:hAnsi="Arial"/>
                <w:sz w:val="18"/>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6CB3797E" w14:textId="59D3FF2C" w:rsidR="00D6349E" w:rsidRPr="00082902" w:rsidRDefault="00D6349E" w:rsidP="00D6349E">
            <w:pPr>
              <w:spacing w:after="215"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308C41EF" w14:textId="77777777" w:rsidTr="001C393F">
        <w:trPr>
          <w:trHeight w:hRule="exact" w:val="1269"/>
        </w:trPr>
        <w:tc>
          <w:tcPr>
            <w:tcW w:w="1920" w:type="dxa"/>
            <w:tcBorders>
              <w:top w:val="single" w:sz="5" w:space="0" w:color="000000"/>
              <w:left w:val="single" w:sz="5" w:space="0" w:color="000000"/>
              <w:bottom w:val="single" w:sz="5" w:space="0" w:color="000000"/>
              <w:right w:val="single" w:sz="5" w:space="0" w:color="000000"/>
            </w:tcBorders>
          </w:tcPr>
          <w:p w14:paraId="400DA6EC" w14:textId="73CF61BD" w:rsidR="001C393F" w:rsidRPr="00082902" w:rsidRDefault="001C393F" w:rsidP="001C393F">
            <w:pPr>
              <w:spacing w:after="4" w:line="207" w:lineRule="exact"/>
              <w:ind w:left="108" w:right="216"/>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33.l - Notification of restrictions in use due to non-UK license</w:t>
            </w:r>
          </w:p>
          <w:p w14:paraId="6D0F846D" w14:textId="77777777" w:rsidR="001C393F" w:rsidRPr="00082902" w:rsidRDefault="001C393F" w:rsidP="001C393F">
            <w:pPr>
              <w:spacing w:after="4" w:line="208" w:lineRule="exact"/>
              <w:ind w:left="108"/>
              <w:textAlignment w:val="baseline"/>
              <w:rPr>
                <w:rFonts w:ascii="Arial" w:eastAsia="Arial" w:hAnsi="Arial"/>
                <w:sz w:val="18"/>
              </w:rPr>
            </w:pPr>
          </w:p>
        </w:tc>
        <w:tc>
          <w:tcPr>
            <w:tcW w:w="3062" w:type="dxa"/>
            <w:tcBorders>
              <w:top w:val="single" w:sz="5" w:space="0" w:color="000000"/>
              <w:left w:val="single" w:sz="5" w:space="0" w:color="000000"/>
              <w:bottom w:val="single" w:sz="5" w:space="0" w:color="000000"/>
              <w:right w:val="single" w:sz="5" w:space="0" w:color="000000"/>
            </w:tcBorders>
          </w:tcPr>
          <w:p w14:paraId="07583CFE" w14:textId="32CDF5D0" w:rsidR="001C393F" w:rsidRPr="00082902" w:rsidRDefault="001C393F" w:rsidP="001C393F">
            <w:pPr>
              <w:spacing w:after="215" w:line="208" w:lineRule="exact"/>
              <w:ind w:left="108"/>
              <w:textAlignment w:val="baseline"/>
              <w:rPr>
                <w:rFonts w:ascii="Arial" w:eastAsia="Arial" w:hAnsi="Arial"/>
                <w:sz w:val="18"/>
              </w:rPr>
            </w:pPr>
            <w:r w:rsidRPr="00082902">
              <w:rPr>
                <w:rFonts w:ascii="Arial" w:eastAsia="Arial" w:hAnsi="Arial"/>
                <w:sz w:val="18"/>
              </w:rPr>
              <w:t xml:space="preserve">If all or any part of the Contractor Deliverables are subject to </w:t>
            </w:r>
            <w:r w:rsidR="00021574" w:rsidRPr="00082902">
              <w:rPr>
                <w:rFonts w:ascii="Arial" w:eastAsia="Arial" w:hAnsi="Arial"/>
                <w:sz w:val="18"/>
              </w:rPr>
              <w:t>Clause</w:t>
            </w:r>
            <w:r w:rsidRPr="00082902">
              <w:rPr>
                <w:rFonts w:ascii="Arial" w:eastAsia="Arial" w:hAnsi="Arial"/>
                <w:sz w:val="18"/>
              </w:rPr>
              <w:t xml:space="preserve"> 33.k(1) or 33.k(2), it shall notify the Authority of this as soon as reasonably practicable</w:t>
            </w:r>
          </w:p>
        </w:tc>
        <w:tc>
          <w:tcPr>
            <w:tcW w:w="2160" w:type="dxa"/>
            <w:tcBorders>
              <w:top w:val="single" w:sz="5" w:space="0" w:color="000000"/>
              <w:left w:val="single" w:sz="5" w:space="0" w:color="000000"/>
              <w:bottom w:val="single" w:sz="5" w:space="0" w:color="000000"/>
              <w:right w:val="single" w:sz="5" w:space="0" w:color="000000"/>
            </w:tcBorders>
          </w:tcPr>
          <w:p w14:paraId="5F288542" w14:textId="77777777" w:rsidR="001C393F" w:rsidRPr="00082902" w:rsidRDefault="001C393F" w:rsidP="001C393F">
            <w:pPr>
              <w:textAlignment w:val="baseline"/>
              <w:rPr>
                <w:rFonts w:ascii="Arial" w:eastAsia="Arial" w:hAnsi="Arial"/>
                <w:sz w:val="18"/>
              </w:rPr>
            </w:pPr>
          </w:p>
        </w:tc>
        <w:tc>
          <w:tcPr>
            <w:tcW w:w="1738" w:type="dxa"/>
            <w:tcBorders>
              <w:top w:val="single" w:sz="5" w:space="0" w:color="000000"/>
              <w:left w:val="single" w:sz="5" w:space="0" w:color="000000"/>
              <w:bottom w:val="single" w:sz="5" w:space="0" w:color="000000"/>
              <w:right w:val="single" w:sz="5" w:space="0" w:color="000000"/>
            </w:tcBorders>
          </w:tcPr>
          <w:p w14:paraId="308D1C87" w14:textId="5B52B2DE" w:rsidR="001C393F" w:rsidRPr="00082902" w:rsidRDefault="001C393F" w:rsidP="001C393F">
            <w:pPr>
              <w:spacing w:after="215"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7C3F672C" w14:textId="77777777" w:rsidTr="00827009">
        <w:trPr>
          <w:trHeight w:hRule="exact" w:val="634"/>
        </w:trPr>
        <w:tc>
          <w:tcPr>
            <w:tcW w:w="1920" w:type="dxa"/>
            <w:tcBorders>
              <w:top w:val="single" w:sz="5" w:space="0" w:color="000000"/>
              <w:left w:val="single" w:sz="5" w:space="0" w:color="000000"/>
              <w:bottom w:val="single" w:sz="5" w:space="0" w:color="000000"/>
              <w:right w:val="single" w:sz="5" w:space="0" w:color="000000"/>
            </w:tcBorders>
          </w:tcPr>
          <w:p w14:paraId="6359DE9F" w14:textId="029EE51B" w:rsidR="001C393F" w:rsidRPr="00082902" w:rsidRDefault="001C393F" w:rsidP="001C393F">
            <w:pPr>
              <w:spacing w:after="4" w:line="208"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36.a - Register on CP&amp;F</w:t>
            </w:r>
          </w:p>
        </w:tc>
        <w:tc>
          <w:tcPr>
            <w:tcW w:w="3062" w:type="dxa"/>
            <w:tcBorders>
              <w:top w:val="single" w:sz="5" w:space="0" w:color="000000"/>
              <w:left w:val="single" w:sz="5" w:space="0" w:color="000000"/>
              <w:bottom w:val="single" w:sz="5" w:space="0" w:color="000000"/>
              <w:right w:val="single" w:sz="5" w:space="0" w:color="000000"/>
            </w:tcBorders>
          </w:tcPr>
          <w:p w14:paraId="09BE62F7" w14:textId="3DD43447" w:rsidR="001C393F" w:rsidRPr="00082902" w:rsidRDefault="001C393F" w:rsidP="001C393F">
            <w:pPr>
              <w:spacing w:after="215" w:line="208" w:lineRule="exact"/>
              <w:ind w:left="108"/>
              <w:textAlignment w:val="baseline"/>
              <w:rPr>
                <w:rFonts w:ascii="Arial" w:eastAsia="Arial" w:hAnsi="Arial"/>
                <w:sz w:val="18"/>
              </w:rPr>
            </w:pPr>
            <w:r w:rsidRPr="00082902">
              <w:rPr>
                <w:rFonts w:ascii="Arial" w:eastAsia="Arial" w:hAnsi="Arial"/>
                <w:sz w:val="18"/>
              </w:rPr>
              <w:t>provide details for registration on CP&amp;F</w:t>
            </w:r>
          </w:p>
        </w:tc>
        <w:tc>
          <w:tcPr>
            <w:tcW w:w="2160" w:type="dxa"/>
            <w:tcBorders>
              <w:top w:val="single" w:sz="5" w:space="0" w:color="000000"/>
              <w:left w:val="single" w:sz="5" w:space="0" w:color="000000"/>
              <w:bottom w:val="single" w:sz="5" w:space="0" w:color="000000"/>
              <w:right w:val="single" w:sz="5" w:space="0" w:color="000000"/>
            </w:tcBorders>
          </w:tcPr>
          <w:p w14:paraId="67E7521A" w14:textId="10E65306" w:rsidR="001C393F" w:rsidRPr="00082902" w:rsidRDefault="001C393F" w:rsidP="001C393F">
            <w:pPr>
              <w:textAlignment w:val="baseline"/>
              <w:rPr>
                <w:rFonts w:ascii="Arial" w:eastAsia="Arial" w:hAnsi="Arial"/>
                <w:sz w:val="24"/>
              </w:rPr>
            </w:pPr>
            <w:r w:rsidRPr="00082902">
              <w:rPr>
                <w:rFonts w:ascii="Arial" w:eastAsia="Arial" w:hAnsi="Arial"/>
                <w:sz w:val="18"/>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3045AE60" w14:textId="6F0BCEBD" w:rsidR="001C393F" w:rsidRPr="00082902" w:rsidRDefault="001C393F" w:rsidP="001C393F">
            <w:pPr>
              <w:spacing w:after="215"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0F0E864E" w14:textId="77777777" w:rsidTr="00827009">
        <w:trPr>
          <w:trHeight w:hRule="exact" w:val="634"/>
        </w:trPr>
        <w:tc>
          <w:tcPr>
            <w:tcW w:w="1920" w:type="dxa"/>
            <w:tcBorders>
              <w:top w:val="single" w:sz="5" w:space="0" w:color="000000"/>
              <w:left w:val="single" w:sz="5" w:space="0" w:color="000000"/>
              <w:bottom w:val="single" w:sz="5" w:space="0" w:color="000000"/>
              <w:right w:val="single" w:sz="5" w:space="0" w:color="000000"/>
            </w:tcBorders>
          </w:tcPr>
          <w:p w14:paraId="1A74DE66" w14:textId="24B8F970" w:rsidR="001C393F" w:rsidRPr="00082902" w:rsidRDefault="001C393F" w:rsidP="001C393F">
            <w:pPr>
              <w:spacing w:after="4" w:line="208"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37.c - Notification of applicable VAT</w:t>
            </w:r>
          </w:p>
        </w:tc>
        <w:tc>
          <w:tcPr>
            <w:tcW w:w="3062" w:type="dxa"/>
            <w:tcBorders>
              <w:top w:val="single" w:sz="5" w:space="0" w:color="000000"/>
              <w:left w:val="single" w:sz="5" w:space="0" w:color="000000"/>
              <w:bottom w:val="single" w:sz="5" w:space="0" w:color="000000"/>
              <w:right w:val="single" w:sz="5" w:space="0" w:color="000000"/>
            </w:tcBorders>
          </w:tcPr>
          <w:p w14:paraId="1084B976" w14:textId="77777777" w:rsidR="001C393F" w:rsidRPr="00082902" w:rsidRDefault="001C393F" w:rsidP="001C393F">
            <w:pPr>
              <w:spacing w:after="215" w:line="208" w:lineRule="exact"/>
              <w:ind w:left="108"/>
              <w:textAlignment w:val="baseline"/>
              <w:rPr>
                <w:rFonts w:ascii="Arial" w:eastAsia="Arial" w:hAnsi="Arial"/>
                <w:sz w:val="18"/>
              </w:rPr>
            </w:pPr>
            <w:r w:rsidRPr="00082902">
              <w:rPr>
                <w:rFonts w:ascii="Arial" w:eastAsia="Arial" w:hAnsi="Arial"/>
                <w:sz w:val="18"/>
              </w:rPr>
              <w:t>Notification of VAT liability or changes to it</w:t>
            </w:r>
          </w:p>
        </w:tc>
        <w:tc>
          <w:tcPr>
            <w:tcW w:w="2160" w:type="dxa"/>
            <w:tcBorders>
              <w:top w:val="single" w:sz="5" w:space="0" w:color="000000"/>
              <w:left w:val="single" w:sz="5" w:space="0" w:color="000000"/>
              <w:bottom w:val="single" w:sz="5" w:space="0" w:color="000000"/>
              <w:right w:val="single" w:sz="5" w:space="0" w:color="000000"/>
            </w:tcBorders>
          </w:tcPr>
          <w:p w14:paraId="4ECBA581" w14:textId="77777777" w:rsidR="001C393F" w:rsidRPr="00082902" w:rsidRDefault="001C393F" w:rsidP="001C393F">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75992432" w14:textId="0D6DC03E" w:rsidR="001C393F" w:rsidRPr="00082902" w:rsidRDefault="001C393F" w:rsidP="001C393F">
            <w:pPr>
              <w:spacing w:after="215"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602C18D4" w14:textId="77777777" w:rsidTr="00827009">
        <w:trPr>
          <w:trHeight w:hRule="exact" w:val="845"/>
        </w:trPr>
        <w:tc>
          <w:tcPr>
            <w:tcW w:w="1920" w:type="dxa"/>
            <w:tcBorders>
              <w:top w:val="single" w:sz="5" w:space="0" w:color="000000"/>
              <w:left w:val="single" w:sz="5" w:space="0" w:color="000000"/>
              <w:bottom w:val="single" w:sz="5" w:space="0" w:color="000000"/>
              <w:right w:val="single" w:sz="5" w:space="0" w:color="000000"/>
            </w:tcBorders>
          </w:tcPr>
          <w:p w14:paraId="3B4326CB" w14:textId="04B9E1F9" w:rsidR="001C393F" w:rsidRPr="00082902" w:rsidRDefault="001C393F" w:rsidP="001C393F">
            <w:pPr>
              <w:spacing w:line="207"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42.c.(2) - Post notification of Termination</w:t>
            </w:r>
          </w:p>
        </w:tc>
        <w:tc>
          <w:tcPr>
            <w:tcW w:w="3062" w:type="dxa"/>
            <w:tcBorders>
              <w:top w:val="single" w:sz="5" w:space="0" w:color="000000"/>
              <w:left w:val="single" w:sz="5" w:space="0" w:color="000000"/>
              <w:bottom w:val="single" w:sz="5" w:space="0" w:color="000000"/>
              <w:right w:val="single" w:sz="5" w:space="0" w:color="000000"/>
            </w:tcBorders>
          </w:tcPr>
          <w:p w14:paraId="1A340607" w14:textId="77777777" w:rsidR="001C393F" w:rsidRPr="00082902" w:rsidRDefault="001C393F" w:rsidP="001C393F">
            <w:pPr>
              <w:spacing w:after="205" w:line="208" w:lineRule="exact"/>
              <w:ind w:left="108"/>
              <w:textAlignment w:val="baseline"/>
              <w:rPr>
                <w:rFonts w:ascii="Arial" w:eastAsia="Arial" w:hAnsi="Arial"/>
                <w:sz w:val="18"/>
              </w:rPr>
            </w:pPr>
            <w:r w:rsidRPr="00082902">
              <w:rPr>
                <w:rFonts w:ascii="Arial" w:eastAsia="Arial" w:hAnsi="Arial"/>
                <w:sz w:val="18"/>
              </w:rPr>
              <w:t>List of Unused and undamaged materiel; contractor deliverables in the course of manufacture.</w:t>
            </w:r>
          </w:p>
        </w:tc>
        <w:tc>
          <w:tcPr>
            <w:tcW w:w="2160" w:type="dxa"/>
            <w:tcBorders>
              <w:top w:val="single" w:sz="5" w:space="0" w:color="000000"/>
              <w:left w:val="single" w:sz="5" w:space="0" w:color="000000"/>
              <w:bottom w:val="single" w:sz="5" w:space="0" w:color="000000"/>
              <w:right w:val="single" w:sz="5" w:space="0" w:color="000000"/>
            </w:tcBorders>
          </w:tcPr>
          <w:p w14:paraId="58D7EA92" w14:textId="77777777" w:rsidR="001C393F" w:rsidRPr="00082902" w:rsidRDefault="001C393F" w:rsidP="001C393F">
            <w:pPr>
              <w:textAlignment w:val="baseline"/>
              <w:rPr>
                <w:rFonts w:ascii="Arial" w:eastAsia="Arial" w:hAnsi="Arial"/>
                <w:sz w:val="24"/>
              </w:rPr>
            </w:pPr>
            <w:r w:rsidRPr="00082902">
              <w:rPr>
                <w:rFonts w:ascii="Arial" w:eastAsia="Arial" w:hAnsi="Arial"/>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14:paraId="6E4ECD6F" w14:textId="0AB4D4A1" w:rsidR="001C393F" w:rsidRPr="00082902" w:rsidRDefault="001C393F" w:rsidP="001C393F">
            <w:pPr>
              <w:spacing w:after="412" w:line="208" w:lineRule="exact"/>
              <w:ind w:left="108"/>
              <w:textAlignment w:val="baseline"/>
              <w:rPr>
                <w:rFonts w:ascii="Arial" w:eastAsia="Arial" w:hAnsi="Arial"/>
                <w:sz w:val="18"/>
              </w:rPr>
            </w:pPr>
            <w:r w:rsidRPr="00082902">
              <w:rPr>
                <w:rFonts w:ascii="Arial" w:eastAsia="Arial" w:hAnsi="Arial"/>
                <w:sz w:val="18"/>
              </w:rPr>
              <w:t>Supplier Organisation</w:t>
            </w:r>
          </w:p>
        </w:tc>
      </w:tr>
      <w:tr w:rsidR="00082902" w:rsidRPr="00082902" w14:paraId="1F6A03B9" w14:textId="77777777" w:rsidTr="00827009">
        <w:trPr>
          <w:trHeight w:hRule="exact" w:val="840"/>
        </w:trPr>
        <w:tc>
          <w:tcPr>
            <w:tcW w:w="1920" w:type="dxa"/>
            <w:tcBorders>
              <w:top w:val="single" w:sz="5" w:space="0" w:color="000000"/>
              <w:left w:val="single" w:sz="5" w:space="0" w:color="000000"/>
              <w:bottom w:val="single" w:sz="5" w:space="0" w:color="000000"/>
              <w:right w:val="single" w:sz="5" w:space="0" w:color="000000"/>
            </w:tcBorders>
          </w:tcPr>
          <w:p w14:paraId="16C16073" w14:textId="3B4C9EAF" w:rsidR="001C393F" w:rsidRPr="00082902" w:rsidRDefault="001C393F" w:rsidP="001C393F">
            <w:pPr>
              <w:spacing w:after="3" w:line="208"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Clause</w:t>
            </w:r>
            <w:r w:rsidRPr="00082902">
              <w:rPr>
                <w:rFonts w:ascii="Arial" w:eastAsia="Arial" w:hAnsi="Arial"/>
                <w:sz w:val="18"/>
              </w:rPr>
              <w:t xml:space="preserve"> </w:t>
            </w:r>
            <w:r w:rsidR="00021574" w:rsidRPr="00082902">
              <w:rPr>
                <w:rFonts w:ascii="Arial" w:eastAsia="Arial" w:hAnsi="Arial"/>
                <w:sz w:val="18"/>
              </w:rPr>
              <w:t>Condition</w:t>
            </w:r>
            <w:r w:rsidRPr="00082902">
              <w:rPr>
                <w:rFonts w:ascii="Arial" w:eastAsia="Arial" w:hAnsi="Arial"/>
                <w:sz w:val="18"/>
              </w:rPr>
              <w:t xml:space="preserve"> 42.f - Subcontract Termination</w:t>
            </w:r>
          </w:p>
        </w:tc>
        <w:tc>
          <w:tcPr>
            <w:tcW w:w="3062" w:type="dxa"/>
            <w:tcBorders>
              <w:top w:val="single" w:sz="5" w:space="0" w:color="000000"/>
              <w:left w:val="single" w:sz="5" w:space="0" w:color="000000"/>
              <w:bottom w:val="single" w:sz="5" w:space="0" w:color="000000"/>
              <w:right w:val="single" w:sz="5" w:space="0" w:color="000000"/>
            </w:tcBorders>
          </w:tcPr>
          <w:p w14:paraId="139DD0AE" w14:textId="442B88FE" w:rsidR="001C393F" w:rsidRPr="00082902" w:rsidRDefault="001C393F" w:rsidP="001C393F">
            <w:pPr>
              <w:spacing w:after="421" w:line="208" w:lineRule="exact"/>
              <w:ind w:left="108"/>
              <w:textAlignment w:val="baseline"/>
              <w:rPr>
                <w:rFonts w:ascii="Arial" w:eastAsia="Arial" w:hAnsi="Arial"/>
                <w:sz w:val="18"/>
              </w:rPr>
            </w:pPr>
            <w:r w:rsidRPr="00082902">
              <w:rPr>
                <w:rFonts w:ascii="Arial" w:eastAsia="Arial" w:hAnsi="Arial"/>
                <w:sz w:val="18"/>
              </w:rPr>
              <w:t xml:space="preserve">Inclusion of Termination </w:t>
            </w:r>
            <w:r w:rsidR="00021574" w:rsidRPr="00082902">
              <w:rPr>
                <w:rFonts w:ascii="Arial" w:eastAsia="Arial" w:hAnsi="Arial"/>
                <w:sz w:val="18"/>
              </w:rPr>
              <w:t>Clause</w:t>
            </w:r>
            <w:r w:rsidRPr="00082902">
              <w:rPr>
                <w:rFonts w:ascii="Arial" w:eastAsia="Arial" w:hAnsi="Arial"/>
                <w:sz w:val="18"/>
              </w:rPr>
              <w:t xml:space="preserve"> in subcontracts over £250,000</w:t>
            </w:r>
          </w:p>
        </w:tc>
        <w:tc>
          <w:tcPr>
            <w:tcW w:w="2160" w:type="dxa"/>
            <w:tcBorders>
              <w:top w:val="single" w:sz="5" w:space="0" w:color="000000"/>
              <w:left w:val="single" w:sz="5" w:space="0" w:color="000000"/>
              <w:bottom w:val="single" w:sz="5" w:space="0" w:color="000000"/>
              <w:right w:val="single" w:sz="5" w:space="0" w:color="000000"/>
            </w:tcBorders>
          </w:tcPr>
          <w:p w14:paraId="285B5FD4" w14:textId="321B7046" w:rsidR="001C393F" w:rsidRPr="00082902" w:rsidRDefault="001C393F" w:rsidP="001C393F">
            <w:pPr>
              <w:spacing w:after="214" w:line="208" w:lineRule="exact"/>
              <w:ind w:left="108" w:right="432"/>
              <w:textAlignment w:val="baseline"/>
              <w:rPr>
                <w:rFonts w:ascii="Arial" w:eastAsia="Arial" w:hAnsi="Arial"/>
                <w:spacing w:val="-1"/>
                <w:sz w:val="18"/>
              </w:rPr>
            </w:pPr>
          </w:p>
        </w:tc>
        <w:tc>
          <w:tcPr>
            <w:tcW w:w="1738" w:type="dxa"/>
            <w:tcBorders>
              <w:top w:val="single" w:sz="5" w:space="0" w:color="000000"/>
              <w:left w:val="single" w:sz="5" w:space="0" w:color="000000"/>
              <w:bottom w:val="single" w:sz="5" w:space="0" w:color="000000"/>
              <w:right w:val="single" w:sz="5" w:space="0" w:color="000000"/>
            </w:tcBorders>
          </w:tcPr>
          <w:p w14:paraId="54781FD5" w14:textId="02ADD88E" w:rsidR="001C393F" w:rsidRPr="00082902" w:rsidRDefault="001C393F" w:rsidP="001C393F">
            <w:pPr>
              <w:spacing w:after="421" w:line="208" w:lineRule="exact"/>
              <w:ind w:left="108"/>
              <w:textAlignment w:val="baseline"/>
              <w:rPr>
                <w:rFonts w:ascii="Arial" w:eastAsia="Arial" w:hAnsi="Arial"/>
                <w:sz w:val="18"/>
              </w:rPr>
            </w:pPr>
            <w:r w:rsidRPr="00082902">
              <w:rPr>
                <w:rFonts w:ascii="Arial" w:eastAsia="Arial" w:hAnsi="Arial"/>
                <w:sz w:val="18"/>
              </w:rPr>
              <w:t>Supplier Organisation</w:t>
            </w:r>
          </w:p>
        </w:tc>
      </w:tr>
    </w:tbl>
    <w:p w14:paraId="62779A9D" w14:textId="5E15A5A1" w:rsidR="00827009" w:rsidRPr="00082902" w:rsidRDefault="00827009" w:rsidP="004060E2">
      <w:pPr>
        <w:spacing w:before="101" w:after="180"/>
        <w:jc w:val="both"/>
        <w:textAlignment w:val="baseline"/>
        <w:rPr>
          <w:rFonts w:ascii="Arial" w:eastAsia="Arial" w:hAnsi="Arial"/>
          <w:b/>
          <w:sz w:val="18"/>
        </w:rPr>
      </w:pPr>
      <w:r w:rsidRPr="00082902">
        <w:rPr>
          <w:rFonts w:ascii="Arial" w:eastAsia="Arial" w:hAnsi="Arial"/>
          <w:b/>
          <w:sz w:val="18"/>
        </w:rPr>
        <w:t>Buyer Contractual Deliverables</w:t>
      </w:r>
    </w:p>
    <w:tbl>
      <w:tblPr>
        <w:tblW w:w="9052" w:type="dxa"/>
        <w:tblInd w:w="14" w:type="dxa"/>
        <w:tblLayout w:type="fixed"/>
        <w:tblCellMar>
          <w:left w:w="0" w:type="dxa"/>
          <w:right w:w="0" w:type="dxa"/>
        </w:tblCellMar>
        <w:tblLook w:val="04A0" w:firstRow="1" w:lastRow="0" w:firstColumn="1" w:lastColumn="0" w:noHBand="0" w:noVBand="1"/>
      </w:tblPr>
      <w:tblGrid>
        <w:gridCol w:w="1920"/>
        <w:gridCol w:w="3062"/>
        <w:gridCol w:w="2160"/>
        <w:gridCol w:w="1910"/>
      </w:tblGrid>
      <w:tr w:rsidR="00082902" w:rsidRPr="00082902" w14:paraId="3DB0E2C8" w14:textId="77777777" w:rsidTr="00ED49A9">
        <w:trPr>
          <w:trHeight w:hRule="exact" w:val="405"/>
        </w:trPr>
        <w:tc>
          <w:tcPr>
            <w:tcW w:w="1920" w:type="dxa"/>
            <w:tcBorders>
              <w:top w:val="single" w:sz="5" w:space="0" w:color="000000"/>
              <w:left w:val="single" w:sz="5" w:space="0" w:color="000000"/>
              <w:bottom w:val="single" w:sz="5" w:space="0" w:color="000000"/>
              <w:right w:val="single" w:sz="5" w:space="0" w:color="000000"/>
            </w:tcBorders>
            <w:shd w:val="clear" w:color="71A0C7" w:fill="71A0C7"/>
          </w:tcPr>
          <w:p w14:paraId="73BE8372" w14:textId="77777777" w:rsidR="00827009" w:rsidRPr="00082902" w:rsidRDefault="00827009" w:rsidP="00827009">
            <w:pPr>
              <w:spacing w:after="4" w:line="207" w:lineRule="exact"/>
              <w:ind w:left="108" w:right="216"/>
              <w:textAlignment w:val="baseline"/>
              <w:rPr>
                <w:rFonts w:ascii="Arial" w:eastAsia="Arial" w:hAnsi="Arial"/>
                <w:sz w:val="18"/>
              </w:rPr>
            </w:pPr>
            <w:r w:rsidRPr="00082902">
              <w:rPr>
                <w:rFonts w:ascii="Arial" w:eastAsia="Arial" w:hAnsi="Arial"/>
                <w:sz w:val="18"/>
              </w:rPr>
              <w:t>Name</w:t>
            </w:r>
          </w:p>
        </w:tc>
        <w:tc>
          <w:tcPr>
            <w:tcW w:w="3062" w:type="dxa"/>
            <w:tcBorders>
              <w:top w:val="single" w:sz="5" w:space="0" w:color="000000"/>
              <w:left w:val="single" w:sz="5" w:space="0" w:color="000000"/>
              <w:bottom w:val="single" w:sz="5" w:space="0" w:color="000000"/>
              <w:right w:val="single" w:sz="5" w:space="0" w:color="000000"/>
            </w:tcBorders>
            <w:shd w:val="clear" w:color="71A0C7" w:fill="71A0C7"/>
          </w:tcPr>
          <w:p w14:paraId="6EC5A858" w14:textId="77777777" w:rsidR="00827009" w:rsidRPr="00082902" w:rsidRDefault="00827009" w:rsidP="00827009">
            <w:pPr>
              <w:spacing w:after="4" w:line="207" w:lineRule="exact"/>
              <w:ind w:left="108" w:right="216"/>
              <w:textAlignment w:val="baseline"/>
              <w:rPr>
                <w:rFonts w:ascii="Arial" w:eastAsia="Arial" w:hAnsi="Arial"/>
                <w:sz w:val="18"/>
              </w:rPr>
            </w:pPr>
            <w:r w:rsidRPr="00082902">
              <w:rPr>
                <w:rFonts w:ascii="Arial" w:eastAsia="Arial" w:hAnsi="Arial"/>
                <w:sz w:val="18"/>
              </w:rPr>
              <w:t>Description</w:t>
            </w:r>
          </w:p>
        </w:tc>
        <w:tc>
          <w:tcPr>
            <w:tcW w:w="2160" w:type="dxa"/>
            <w:tcBorders>
              <w:top w:val="single" w:sz="5" w:space="0" w:color="000000"/>
              <w:left w:val="single" w:sz="5" w:space="0" w:color="000000"/>
              <w:bottom w:val="single" w:sz="5" w:space="0" w:color="000000"/>
              <w:right w:val="single" w:sz="5" w:space="0" w:color="000000"/>
            </w:tcBorders>
            <w:shd w:val="clear" w:color="71A0C7" w:fill="71A0C7"/>
          </w:tcPr>
          <w:p w14:paraId="2FD82298" w14:textId="77777777" w:rsidR="00827009" w:rsidRPr="00082902" w:rsidRDefault="00827009" w:rsidP="00827009">
            <w:pPr>
              <w:spacing w:after="422" w:line="207" w:lineRule="exact"/>
              <w:ind w:left="108" w:right="432"/>
              <w:textAlignment w:val="baseline"/>
              <w:rPr>
                <w:rFonts w:ascii="Arial" w:eastAsia="Arial" w:hAnsi="Arial"/>
                <w:sz w:val="18"/>
              </w:rPr>
            </w:pPr>
            <w:r w:rsidRPr="00082902">
              <w:rPr>
                <w:rFonts w:ascii="Arial" w:eastAsia="Arial" w:hAnsi="Arial"/>
                <w:sz w:val="18"/>
              </w:rPr>
              <w:t>Due</w:t>
            </w:r>
          </w:p>
        </w:tc>
        <w:tc>
          <w:tcPr>
            <w:tcW w:w="1910" w:type="dxa"/>
            <w:tcBorders>
              <w:top w:val="single" w:sz="5" w:space="0" w:color="000000"/>
              <w:left w:val="single" w:sz="5" w:space="0" w:color="000000"/>
              <w:bottom w:val="single" w:sz="5" w:space="0" w:color="000000"/>
              <w:right w:val="single" w:sz="5" w:space="0" w:color="000000"/>
            </w:tcBorders>
            <w:shd w:val="clear" w:color="71A0C7" w:fill="71A0C7"/>
          </w:tcPr>
          <w:p w14:paraId="11B3E6FB" w14:textId="77777777" w:rsidR="00827009" w:rsidRPr="00082902" w:rsidRDefault="00827009" w:rsidP="00827009">
            <w:pPr>
              <w:spacing w:line="207" w:lineRule="exact"/>
              <w:ind w:left="144"/>
              <w:textAlignment w:val="baseline"/>
              <w:rPr>
                <w:rFonts w:ascii="Arial" w:eastAsia="Arial" w:hAnsi="Arial"/>
                <w:sz w:val="18"/>
              </w:rPr>
            </w:pPr>
            <w:r w:rsidRPr="00082902">
              <w:rPr>
                <w:rFonts w:ascii="Arial" w:eastAsia="Arial" w:hAnsi="Arial"/>
                <w:sz w:val="18"/>
              </w:rPr>
              <w:t>Responsible Party</w:t>
            </w:r>
          </w:p>
        </w:tc>
      </w:tr>
      <w:tr w:rsidR="00082902" w:rsidRPr="00082902" w14:paraId="208AC923" w14:textId="77777777" w:rsidTr="00695EBE">
        <w:trPr>
          <w:trHeight w:hRule="exact" w:val="1328"/>
        </w:trPr>
        <w:tc>
          <w:tcPr>
            <w:tcW w:w="1920" w:type="dxa"/>
            <w:tcBorders>
              <w:top w:val="single" w:sz="5" w:space="0" w:color="000000"/>
              <w:left w:val="single" w:sz="5" w:space="0" w:color="000000"/>
              <w:bottom w:val="single" w:sz="5" w:space="0" w:color="000000"/>
              <w:right w:val="single" w:sz="5" w:space="0" w:color="000000"/>
            </w:tcBorders>
          </w:tcPr>
          <w:p w14:paraId="45F8E3F4" w14:textId="4E31D2FA" w:rsidR="00ED49A9" w:rsidRPr="00082902" w:rsidRDefault="00ED49A9" w:rsidP="00ED49A9">
            <w:pPr>
              <w:spacing w:after="4" w:line="207" w:lineRule="exact"/>
              <w:ind w:left="108" w:right="216"/>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5.b - Notice of inconsistency between contract documents</w:t>
            </w:r>
          </w:p>
        </w:tc>
        <w:tc>
          <w:tcPr>
            <w:tcW w:w="3062" w:type="dxa"/>
            <w:tcBorders>
              <w:top w:val="single" w:sz="5" w:space="0" w:color="000000"/>
              <w:left w:val="single" w:sz="5" w:space="0" w:color="000000"/>
              <w:bottom w:val="single" w:sz="5" w:space="0" w:color="000000"/>
              <w:right w:val="single" w:sz="5" w:space="0" w:color="000000"/>
            </w:tcBorders>
          </w:tcPr>
          <w:p w14:paraId="784DE48C" w14:textId="6651FD4B" w:rsidR="00ED49A9" w:rsidRPr="00082902" w:rsidRDefault="00ED49A9" w:rsidP="00ED49A9">
            <w:pPr>
              <w:spacing w:after="4" w:line="207" w:lineRule="exact"/>
              <w:ind w:left="108" w:right="216"/>
              <w:textAlignment w:val="baseline"/>
              <w:rPr>
                <w:rFonts w:ascii="Arial" w:eastAsia="Arial" w:hAnsi="Arial"/>
                <w:sz w:val="18"/>
              </w:rPr>
            </w:pPr>
            <w:r w:rsidRPr="00082902">
              <w:rPr>
                <w:rFonts w:ascii="Arial" w:eastAsia="Arial" w:hAnsi="Arial"/>
                <w:sz w:val="18"/>
              </w:rPr>
              <w:t xml:space="preserve">If either Party becomes aware of any inconsistency within or between Contractual </w:t>
            </w:r>
            <w:r w:rsidR="00695EBE" w:rsidRPr="00082902">
              <w:rPr>
                <w:rFonts w:ascii="Arial" w:eastAsia="Arial" w:hAnsi="Arial"/>
                <w:sz w:val="18"/>
              </w:rPr>
              <w:t>documents,</w:t>
            </w:r>
            <w:r w:rsidRPr="00082902">
              <w:rPr>
                <w:rFonts w:ascii="Arial" w:eastAsia="Arial" w:hAnsi="Arial"/>
                <w:sz w:val="18"/>
              </w:rPr>
              <w:t xml:space="preserve"> they shall notify the other Party forthwith</w:t>
            </w:r>
          </w:p>
        </w:tc>
        <w:tc>
          <w:tcPr>
            <w:tcW w:w="2160" w:type="dxa"/>
            <w:tcBorders>
              <w:top w:val="single" w:sz="5" w:space="0" w:color="000000"/>
              <w:left w:val="single" w:sz="5" w:space="0" w:color="000000"/>
              <w:bottom w:val="single" w:sz="5" w:space="0" w:color="000000"/>
              <w:right w:val="single" w:sz="5" w:space="0" w:color="000000"/>
            </w:tcBorders>
          </w:tcPr>
          <w:p w14:paraId="5F45D80D" w14:textId="77777777" w:rsidR="00ED49A9" w:rsidRPr="00082902" w:rsidRDefault="00ED49A9" w:rsidP="00ED49A9">
            <w:pPr>
              <w:spacing w:after="422" w:line="207" w:lineRule="exact"/>
              <w:ind w:left="108" w:right="432"/>
              <w:textAlignment w:val="baseline"/>
              <w:rPr>
                <w:rFonts w:ascii="Arial" w:eastAsia="Arial" w:hAnsi="Arial"/>
                <w:sz w:val="18"/>
              </w:rPr>
            </w:pPr>
            <w:r w:rsidRPr="00082902">
              <w:rPr>
                <w:rFonts w:ascii="Arial" w:eastAsia="Arial" w:hAnsi="Arial"/>
                <w:sz w:val="18"/>
              </w:rPr>
              <w:t xml:space="preserve"> </w:t>
            </w:r>
          </w:p>
        </w:tc>
        <w:tc>
          <w:tcPr>
            <w:tcW w:w="1910" w:type="dxa"/>
            <w:tcBorders>
              <w:top w:val="single" w:sz="5" w:space="0" w:color="000000"/>
              <w:left w:val="single" w:sz="5" w:space="0" w:color="000000"/>
              <w:bottom w:val="single" w:sz="5" w:space="0" w:color="000000"/>
              <w:right w:val="single" w:sz="5" w:space="0" w:color="000000"/>
            </w:tcBorders>
          </w:tcPr>
          <w:p w14:paraId="2B777330" w14:textId="4D266BB1" w:rsidR="00ED49A9" w:rsidRPr="00082902" w:rsidRDefault="00ED49A9" w:rsidP="00ED49A9">
            <w:pPr>
              <w:spacing w:line="207" w:lineRule="exact"/>
              <w:ind w:left="144"/>
              <w:textAlignment w:val="baseline"/>
              <w:rPr>
                <w:rFonts w:ascii="Arial" w:eastAsia="Arial" w:hAnsi="Arial"/>
                <w:sz w:val="18"/>
              </w:rPr>
            </w:pPr>
            <w:r w:rsidRPr="00082902">
              <w:rPr>
                <w:rFonts w:ascii="Arial" w:eastAsia="Arial" w:hAnsi="Arial"/>
                <w:sz w:val="18"/>
              </w:rPr>
              <w:t>Buyer Organisation</w:t>
            </w:r>
          </w:p>
        </w:tc>
      </w:tr>
      <w:tr w:rsidR="00082902" w:rsidRPr="00082902" w14:paraId="4F3D8E48" w14:textId="77777777" w:rsidTr="00ED49A9">
        <w:trPr>
          <w:trHeight w:hRule="exact" w:val="1056"/>
        </w:trPr>
        <w:tc>
          <w:tcPr>
            <w:tcW w:w="1920" w:type="dxa"/>
            <w:tcBorders>
              <w:top w:val="single" w:sz="5" w:space="0" w:color="000000"/>
              <w:left w:val="single" w:sz="5" w:space="0" w:color="000000"/>
              <w:bottom w:val="single" w:sz="5" w:space="0" w:color="000000"/>
              <w:right w:val="single" w:sz="5" w:space="0" w:color="000000"/>
            </w:tcBorders>
          </w:tcPr>
          <w:p w14:paraId="07530F3F" w14:textId="5104A517" w:rsidR="00ED49A9" w:rsidRPr="00082902" w:rsidRDefault="00ED49A9" w:rsidP="00ED49A9">
            <w:pPr>
              <w:spacing w:after="4" w:line="207" w:lineRule="exact"/>
              <w:ind w:left="108" w:right="216"/>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8.c - Change in Authority Representatives</w:t>
            </w:r>
          </w:p>
        </w:tc>
        <w:tc>
          <w:tcPr>
            <w:tcW w:w="3062" w:type="dxa"/>
            <w:tcBorders>
              <w:top w:val="single" w:sz="5" w:space="0" w:color="000000"/>
              <w:left w:val="single" w:sz="5" w:space="0" w:color="000000"/>
              <w:bottom w:val="single" w:sz="5" w:space="0" w:color="000000"/>
              <w:right w:val="single" w:sz="5" w:space="0" w:color="000000"/>
            </w:tcBorders>
          </w:tcPr>
          <w:p w14:paraId="187C9AF6" w14:textId="77777777" w:rsidR="00ED49A9" w:rsidRPr="00082902" w:rsidRDefault="00ED49A9" w:rsidP="00ED49A9">
            <w:pPr>
              <w:spacing w:after="4" w:line="207" w:lineRule="exact"/>
              <w:ind w:left="108" w:right="216"/>
              <w:textAlignment w:val="baseline"/>
              <w:rPr>
                <w:rFonts w:ascii="Arial" w:eastAsia="Arial" w:hAnsi="Arial"/>
                <w:sz w:val="18"/>
              </w:rPr>
            </w:pPr>
            <w:r w:rsidRPr="00082902">
              <w:rPr>
                <w:rFonts w:ascii="Arial" w:eastAsia="Arial" w:hAnsi="Arial"/>
                <w:sz w:val="18"/>
              </w:rPr>
              <w:t>Written confirmation of any change to the Authorities Representatives</w:t>
            </w:r>
          </w:p>
        </w:tc>
        <w:tc>
          <w:tcPr>
            <w:tcW w:w="2160" w:type="dxa"/>
            <w:tcBorders>
              <w:top w:val="single" w:sz="5" w:space="0" w:color="000000"/>
              <w:left w:val="single" w:sz="5" w:space="0" w:color="000000"/>
              <w:bottom w:val="single" w:sz="5" w:space="0" w:color="000000"/>
              <w:right w:val="single" w:sz="5" w:space="0" w:color="000000"/>
            </w:tcBorders>
          </w:tcPr>
          <w:p w14:paraId="7F51963F" w14:textId="77777777" w:rsidR="00ED49A9" w:rsidRPr="00082902" w:rsidRDefault="00ED49A9" w:rsidP="00ED49A9">
            <w:pPr>
              <w:spacing w:after="422" w:line="207" w:lineRule="exact"/>
              <w:ind w:left="108" w:right="432"/>
              <w:textAlignment w:val="baseline"/>
              <w:rPr>
                <w:rFonts w:ascii="Arial" w:eastAsia="Arial" w:hAnsi="Arial"/>
                <w:sz w:val="18"/>
              </w:rPr>
            </w:pPr>
            <w:r w:rsidRPr="00082902">
              <w:rPr>
                <w:rFonts w:ascii="Arial" w:eastAsia="Arial" w:hAnsi="Arial"/>
                <w:sz w:val="18"/>
              </w:rPr>
              <w:t xml:space="preserve"> </w:t>
            </w:r>
          </w:p>
        </w:tc>
        <w:tc>
          <w:tcPr>
            <w:tcW w:w="1910" w:type="dxa"/>
            <w:tcBorders>
              <w:top w:val="single" w:sz="5" w:space="0" w:color="000000"/>
              <w:left w:val="single" w:sz="5" w:space="0" w:color="000000"/>
              <w:bottom w:val="single" w:sz="5" w:space="0" w:color="000000"/>
              <w:right w:val="single" w:sz="5" w:space="0" w:color="000000"/>
            </w:tcBorders>
          </w:tcPr>
          <w:p w14:paraId="62D2E239" w14:textId="1880BA75" w:rsidR="00ED49A9" w:rsidRPr="00082902" w:rsidRDefault="00ED49A9" w:rsidP="00ED49A9">
            <w:pPr>
              <w:spacing w:line="207" w:lineRule="exact"/>
              <w:ind w:left="144"/>
              <w:textAlignment w:val="baseline"/>
              <w:rPr>
                <w:rFonts w:ascii="Arial" w:eastAsia="Arial" w:hAnsi="Arial"/>
                <w:sz w:val="18"/>
              </w:rPr>
            </w:pPr>
            <w:r w:rsidRPr="00082902">
              <w:rPr>
                <w:rFonts w:ascii="Arial" w:eastAsia="Arial" w:hAnsi="Arial"/>
                <w:sz w:val="18"/>
              </w:rPr>
              <w:t>Buyer Organisation</w:t>
            </w:r>
          </w:p>
        </w:tc>
      </w:tr>
      <w:tr w:rsidR="00082902" w:rsidRPr="00082902" w14:paraId="256AA43A" w14:textId="77777777" w:rsidTr="00695EBE">
        <w:trPr>
          <w:trHeight w:hRule="exact" w:val="1361"/>
        </w:trPr>
        <w:tc>
          <w:tcPr>
            <w:tcW w:w="1920" w:type="dxa"/>
            <w:tcBorders>
              <w:top w:val="single" w:sz="5" w:space="0" w:color="000000"/>
              <w:left w:val="single" w:sz="5" w:space="0" w:color="000000"/>
              <w:bottom w:val="single" w:sz="5" w:space="0" w:color="000000"/>
              <w:right w:val="single" w:sz="5" w:space="0" w:color="000000"/>
            </w:tcBorders>
          </w:tcPr>
          <w:p w14:paraId="07883760" w14:textId="0111D517" w:rsidR="00ED49A9" w:rsidRPr="00082902" w:rsidRDefault="00ED49A9" w:rsidP="00ED49A9">
            <w:pPr>
              <w:spacing w:after="4" w:line="207" w:lineRule="exact"/>
              <w:ind w:left="108" w:right="216"/>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14.f.(6) - Use of confidentiality agreement</w:t>
            </w:r>
          </w:p>
        </w:tc>
        <w:tc>
          <w:tcPr>
            <w:tcW w:w="3062" w:type="dxa"/>
            <w:tcBorders>
              <w:top w:val="single" w:sz="5" w:space="0" w:color="000000"/>
              <w:left w:val="single" w:sz="5" w:space="0" w:color="000000"/>
              <w:bottom w:val="single" w:sz="5" w:space="0" w:color="000000"/>
              <w:right w:val="single" w:sz="5" w:space="0" w:color="000000"/>
            </w:tcBorders>
          </w:tcPr>
          <w:p w14:paraId="0FC121D7" w14:textId="77777777" w:rsidR="00ED49A9" w:rsidRPr="00082902" w:rsidRDefault="00ED49A9" w:rsidP="00ED49A9">
            <w:pPr>
              <w:spacing w:after="4" w:line="207" w:lineRule="exact"/>
              <w:ind w:left="108" w:right="216"/>
              <w:textAlignment w:val="baseline"/>
              <w:rPr>
                <w:rFonts w:ascii="Arial" w:eastAsia="Arial" w:hAnsi="Arial"/>
                <w:sz w:val="18"/>
              </w:rPr>
            </w:pPr>
            <w:r w:rsidRPr="00082902">
              <w:rPr>
                <w:rFonts w:ascii="Arial" w:eastAsia="Arial" w:hAnsi="Arial"/>
                <w:sz w:val="18"/>
              </w:rPr>
              <w:t>Disclosure of Information on a confidential basis shall be subject to a confidentiality agreement containing terms no less stringent than those placed on the Authority</w:t>
            </w:r>
          </w:p>
        </w:tc>
        <w:tc>
          <w:tcPr>
            <w:tcW w:w="2160" w:type="dxa"/>
            <w:tcBorders>
              <w:top w:val="single" w:sz="5" w:space="0" w:color="000000"/>
              <w:left w:val="single" w:sz="5" w:space="0" w:color="000000"/>
              <w:bottom w:val="single" w:sz="5" w:space="0" w:color="000000"/>
              <w:right w:val="single" w:sz="5" w:space="0" w:color="000000"/>
            </w:tcBorders>
          </w:tcPr>
          <w:p w14:paraId="7F3BDEE9" w14:textId="77777777" w:rsidR="00ED49A9" w:rsidRPr="00082902" w:rsidRDefault="00ED49A9" w:rsidP="00ED49A9">
            <w:pPr>
              <w:spacing w:after="422" w:line="207" w:lineRule="exact"/>
              <w:ind w:left="108" w:right="432"/>
              <w:textAlignment w:val="baseline"/>
              <w:rPr>
                <w:rFonts w:ascii="Arial" w:eastAsia="Arial" w:hAnsi="Arial"/>
                <w:sz w:val="18"/>
              </w:rPr>
            </w:pPr>
            <w:r w:rsidRPr="00082902">
              <w:rPr>
                <w:rFonts w:ascii="Arial" w:eastAsia="Arial" w:hAnsi="Arial"/>
                <w:sz w:val="18"/>
              </w:rPr>
              <w:t xml:space="preserve"> </w:t>
            </w:r>
          </w:p>
        </w:tc>
        <w:tc>
          <w:tcPr>
            <w:tcW w:w="1910" w:type="dxa"/>
            <w:tcBorders>
              <w:top w:val="single" w:sz="5" w:space="0" w:color="000000"/>
              <w:left w:val="single" w:sz="5" w:space="0" w:color="000000"/>
              <w:bottom w:val="single" w:sz="5" w:space="0" w:color="000000"/>
              <w:right w:val="single" w:sz="5" w:space="0" w:color="000000"/>
            </w:tcBorders>
          </w:tcPr>
          <w:p w14:paraId="5543CF0A" w14:textId="7E48685F" w:rsidR="00ED49A9" w:rsidRPr="00082902" w:rsidRDefault="00ED49A9" w:rsidP="00ED49A9">
            <w:pPr>
              <w:spacing w:line="207" w:lineRule="exact"/>
              <w:ind w:left="144"/>
              <w:textAlignment w:val="baseline"/>
              <w:rPr>
                <w:rFonts w:ascii="Arial" w:eastAsia="Arial" w:hAnsi="Arial"/>
                <w:sz w:val="18"/>
              </w:rPr>
            </w:pPr>
            <w:r w:rsidRPr="00082902">
              <w:rPr>
                <w:rFonts w:ascii="Arial" w:eastAsia="Arial" w:hAnsi="Arial"/>
                <w:sz w:val="18"/>
              </w:rPr>
              <w:t>Buyer Organisation</w:t>
            </w:r>
          </w:p>
        </w:tc>
      </w:tr>
      <w:tr w:rsidR="00082902" w:rsidRPr="00082902" w14:paraId="7D353373" w14:textId="77777777" w:rsidTr="00B30433">
        <w:trPr>
          <w:trHeight w:hRule="exact" w:val="970"/>
        </w:trPr>
        <w:tc>
          <w:tcPr>
            <w:tcW w:w="1920" w:type="dxa"/>
            <w:tcBorders>
              <w:top w:val="single" w:sz="5" w:space="0" w:color="000000"/>
              <w:left w:val="single" w:sz="5" w:space="0" w:color="000000"/>
              <w:bottom w:val="single" w:sz="5" w:space="0" w:color="000000"/>
              <w:right w:val="single" w:sz="5" w:space="0" w:color="000000"/>
            </w:tcBorders>
          </w:tcPr>
          <w:p w14:paraId="32820C53" w14:textId="410E9375" w:rsidR="00B001C1" w:rsidRPr="00082902" w:rsidRDefault="00B001C1" w:rsidP="00B001C1">
            <w:pPr>
              <w:spacing w:line="207" w:lineRule="exact"/>
              <w:ind w:left="144"/>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p>
          <w:p w14:paraId="0EACF39D" w14:textId="421FAD09" w:rsidR="00B001C1" w:rsidRPr="00082902" w:rsidRDefault="00B001C1" w:rsidP="00B001C1">
            <w:pPr>
              <w:spacing w:after="4" w:line="207" w:lineRule="exact"/>
              <w:ind w:left="108" w:right="216"/>
              <w:textAlignment w:val="baseline"/>
              <w:rPr>
                <w:rFonts w:ascii="Arial" w:eastAsia="Arial" w:hAnsi="Arial"/>
                <w:sz w:val="18"/>
              </w:rPr>
            </w:pPr>
            <w:r w:rsidRPr="00082902">
              <w:rPr>
                <w:rFonts w:ascii="Arial" w:eastAsia="Arial" w:hAnsi="Arial"/>
                <w:sz w:val="18"/>
              </w:rPr>
              <w:t>16.b - Notification of Concern due to Change of Control</w:t>
            </w:r>
          </w:p>
        </w:tc>
        <w:tc>
          <w:tcPr>
            <w:tcW w:w="3062" w:type="dxa"/>
            <w:tcBorders>
              <w:top w:val="single" w:sz="5" w:space="0" w:color="000000"/>
              <w:left w:val="single" w:sz="5" w:space="0" w:color="000000"/>
              <w:bottom w:val="single" w:sz="5" w:space="0" w:color="000000"/>
              <w:right w:val="single" w:sz="5" w:space="0" w:color="000000"/>
            </w:tcBorders>
          </w:tcPr>
          <w:p w14:paraId="1C0A7EAB" w14:textId="543E06CA" w:rsidR="00B001C1" w:rsidRPr="00082902" w:rsidRDefault="00B001C1" w:rsidP="00B001C1">
            <w:pPr>
              <w:spacing w:after="4" w:line="207" w:lineRule="exact"/>
              <w:ind w:left="108" w:right="216"/>
              <w:textAlignment w:val="baseline"/>
              <w:rPr>
                <w:rFonts w:ascii="Arial" w:eastAsia="Arial" w:hAnsi="Arial"/>
                <w:sz w:val="18"/>
              </w:rPr>
            </w:pPr>
            <w:r w:rsidRPr="00082902">
              <w:rPr>
                <w:rFonts w:ascii="Arial" w:eastAsia="Arial" w:hAnsi="Arial"/>
                <w:sz w:val="18"/>
              </w:rPr>
              <w:t>advise the Contractor in writing of any concerns due to Change of Control</w:t>
            </w:r>
          </w:p>
        </w:tc>
        <w:tc>
          <w:tcPr>
            <w:tcW w:w="2160" w:type="dxa"/>
            <w:tcBorders>
              <w:top w:val="single" w:sz="5" w:space="0" w:color="000000"/>
              <w:left w:val="single" w:sz="5" w:space="0" w:color="000000"/>
              <w:bottom w:val="single" w:sz="5" w:space="0" w:color="000000"/>
              <w:right w:val="single" w:sz="5" w:space="0" w:color="000000"/>
            </w:tcBorders>
          </w:tcPr>
          <w:p w14:paraId="59AA152D" w14:textId="6A974906" w:rsidR="00B001C1" w:rsidRPr="00082902" w:rsidRDefault="00B001C1" w:rsidP="00B001C1">
            <w:pPr>
              <w:spacing w:after="422" w:line="207" w:lineRule="exact"/>
              <w:ind w:left="108" w:right="432"/>
              <w:textAlignment w:val="baseline"/>
              <w:rPr>
                <w:rFonts w:ascii="Arial" w:eastAsia="Arial" w:hAnsi="Arial"/>
                <w:sz w:val="18"/>
              </w:rPr>
            </w:pPr>
            <w:r w:rsidRPr="00082902">
              <w:rPr>
                <w:rFonts w:ascii="Arial" w:eastAsia="Arial" w:hAnsi="Arial"/>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14:paraId="6CFB3BE2" w14:textId="099B0FC7" w:rsidR="00B001C1" w:rsidRPr="00082902" w:rsidRDefault="001434FA" w:rsidP="00B001C1">
            <w:pPr>
              <w:spacing w:line="207" w:lineRule="exact"/>
              <w:ind w:left="144"/>
              <w:textAlignment w:val="baseline"/>
              <w:rPr>
                <w:rFonts w:ascii="Arial" w:eastAsia="Arial" w:hAnsi="Arial"/>
                <w:sz w:val="18"/>
              </w:rPr>
            </w:pPr>
            <w:r w:rsidRPr="00082902">
              <w:rPr>
                <w:rFonts w:ascii="Arial" w:eastAsia="Arial" w:hAnsi="Arial"/>
                <w:sz w:val="18"/>
              </w:rPr>
              <w:t xml:space="preserve">Buyer </w:t>
            </w:r>
            <w:r w:rsidR="00B001C1" w:rsidRPr="00082902">
              <w:rPr>
                <w:rFonts w:ascii="Arial" w:eastAsia="Arial" w:hAnsi="Arial"/>
                <w:sz w:val="18"/>
              </w:rPr>
              <w:t>Organisation</w:t>
            </w:r>
          </w:p>
        </w:tc>
      </w:tr>
      <w:tr w:rsidR="00082902" w:rsidRPr="00082902" w14:paraId="60B2A301" w14:textId="77777777" w:rsidTr="00D6349E">
        <w:trPr>
          <w:trHeight w:hRule="exact" w:val="2115"/>
        </w:trPr>
        <w:tc>
          <w:tcPr>
            <w:tcW w:w="1920" w:type="dxa"/>
            <w:tcBorders>
              <w:top w:val="single" w:sz="5" w:space="0" w:color="000000"/>
              <w:left w:val="single" w:sz="5" w:space="0" w:color="000000"/>
              <w:bottom w:val="single" w:sz="5" w:space="0" w:color="000000"/>
              <w:right w:val="single" w:sz="5" w:space="0" w:color="000000"/>
            </w:tcBorders>
          </w:tcPr>
          <w:p w14:paraId="0534750A" w14:textId="7D3624B0" w:rsidR="00D6349E" w:rsidRPr="00082902" w:rsidRDefault="00D6349E" w:rsidP="00D6349E">
            <w:pPr>
              <w:spacing w:after="4" w:line="207" w:lineRule="exact"/>
              <w:ind w:left="108" w:right="216"/>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33.a &amp; 33.i – Import and Export Licences</w:t>
            </w:r>
          </w:p>
          <w:p w14:paraId="15DFD891" w14:textId="77777777" w:rsidR="00D6349E" w:rsidRPr="00082902" w:rsidRDefault="00D6349E" w:rsidP="00B001C1">
            <w:pPr>
              <w:spacing w:after="4" w:line="207" w:lineRule="exact"/>
              <w:ind w:left="108" w:right="216"/>
              <w:textAlignment w:val="baseline"/>
              <w:rPr>
                <w:rFonts w:ascii="Arial" w:eastAsia="Arial" w:hAnsi="Arial"/>
                <w:sz w:val="18"/>
              </w:rPr>
            </w:pPr>
          </w:p>
        </w:tc>
        <w:tc>
          <w:tcPr>
            <w:tcW w:w="3062" w:type="dxa"/>
            <w:tcBorders>
              <w:top w:val="single" w:sz="5" w:space="0" w:color="000000"/>
              <w:left w:val="single" w:sz="5" w:space="0" w:color="000000"/>
              <w:bottom w:val="single" w:sz="5" w:space="0" w:color="000000"/>
              <w:right w:val="single" w:sz="5" w:space="0" w:color="000000"/>
            </w:tcBorders>
          </w:tcPr>
          <w:p w14:paraId="4783F237" w14:textId="189AB92A" w:rsidR="00D6349E" w:rsidRPr="00082902" w:rsidRDefault="00D6349E" w:rsidP="00B001C1">
            <w:pPr>
              <w:spacing w:after="4" w:line="207" w:lineRule="exact"/>
              <w:ind w:left="108" w:right="216"/>
              <w:textAlignment w:val="baseline"/>
              <w:rPr>
                <w:rFonts w:ascii="Arial" w:eastAsia="Arial" w:hAnsi="Arial"/>
                <w:sz w:val="18"/>
              </w:rPr>
            </w:pPr>
            <w:r w:rsidRPr="00082902">
              <w:rPr>
                <w:rFonts w:ascii="Arial" w:eastAsia="Arial" w:hAnsi="Arial"/>
                <w:sz w:val="18"/>
              </w:rPr>
              <w:t>The Authority shall provide the Contractor with 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5" w:space="0" w:color="000000"/>
              <w:left w:val="single" w:sz="5" w:space="0" w:color="000000"/>
              <w:bottom w:val="single" w:sz="5" w:space="0" w:color="000000"/>
              <w:right w:val="single" w:sz="5" w:space="0" w:color="000000"/>
            </w:tcBorders>
          </w:tcPr>
          <w:p w14:paraId="2BF00305" w14:textId="77777777" w:rsidR="00D6349E" w:rsidRPr="00082902" w:rsidRDefault="00D6349E" w:rsidP="00B001C1">
            <w:pPr>
              <w:spacing w:after="422" w:line="207" w:lineRule="exact"/>
              <w:ind w:left="108" w:right="432"/>
              <w:textAlignment w:val="baseline"/>
              <w:rPr>
                <w:rFonts w:ascii="Arial" w:eastAsia="Arial" w:hAnsi="Arial"/>
                <w:sz w:val="18"/>
              </w:rPr>
            </w:pPr>
          </w:p>
        </w:tc>
        <w:tc>
          <w:tcPr>
            <w:tcW w:w="1910" w:type="dxa"/>
            <w:tcBorders>
              <w:top w:val="single" w:sz="5" w:space="0" w:color="000000"/>
              <w:left w:val="single" w:sz="5" w:space="0" w:color="000000"/>
              <w:bottom w:val="single" w:sz="5" w:space="0" w:color="000000"/>
              <w:right w:val="single" w:sz="5" w:space="0" w:color="000000"/>
            </w:tcBorders>
          </w:tcPr>
          <w:p w14:paraId="31B0A4E5" w14:textId="478D196E" w:rsidR="00D6349E" w:rsidRPr="00082902" w:rsidRDefault="00D6349E" w:rsidP="00B001C1">
            <w:pPr>
              <w:spacing w:after="633" w:line="206" w:lineRule="exact"/>
              <w:ind w:left="144"/>
              <w:textAlignment w:val="baseline"/>
              <w:rPr>
                <w:rFonts w:ascii="Arial" w:eastAsia="Arial" w:hAnsi="Arial"/>
                <w:sz w:val="18"/>
              </w:rPr>
            </w:pPr>
            <w:r w:rsidRPr="00082902">
              <w:rPr>
                <w:rFonts w:ascii="Arial" w:eastAsia="Arial" w:hAnsi="Arial"/>
                <w:sz w:val="18"/>
              </w:rPr>
              <w:t>Buyer Organisation</w:t>
            </w:r>
          </w:p>
        </w:tc>
      </w:tr>
      <w:tr w:rsidR="00082902" w:rsidRPr="00082902" w14:paraId="702B5F52" w14:textId="77777777" w:rsidTr="00B30433">
        <w:trPr>
          <w:trHeight w:hRule="exact" w:val="588"/>
        </w:trPr>
        <w:tc>
          <w:tcPr>
            <w:tcW w:w="1920" w:type="dxa"/>
            <w:tcBorders>
              <w:top w:val="single" w:sz="5" w:space="0" w:color="000000"/>
              <w:left w:val="single" w:sz="5" w:space="0" w:color="000000"/>
              <w:bottom w:val="single" w:sz="5" w:space="0" w:color="000000"/>
              <w:right w:val="single" w:sz="5" w:space="0" w:color="000000"/>
            </w:tcBorders>
          </w:tcPr>
          <w:p w14:paraId="2E950446" w14:textId="74D31987" w:rsidR="001434FA" w:rsidRPr="00082902" w:rsidRDefault="001434FA" w:rsidP="001434FA">
            <w:pPr>
              <w:spacing w:line="206"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36.c - Payment</w:t>
            </w:r>
          </w:p>
        </w:tc>
        <w:tc>
          <w:tcPr>
            <w:tcW w:w="3062" w:type="dxa"/>
            <w:tcBorders>
              <w:top w:val="single" w:sz="5" w:space="0" w:color="000000"/>
              <w:left w:val="single" w:sz="5" w:space="0" w:color="000000"/>
              <w:bottom w:val="single" w:sz="5" w:space="0" w:color="000000"/>
              <w:right w:val="single" w:sz="5" w:space="0" w:color="000000"/>
            </w:tcBorders>
          </w:tcPr>
          <w:p w14:paraId="25D1C68D" w14:textId="734A6A76" w:rsidR="001434FA" w:rsidRPr="00082902" w:rsidRDefault="001434FA" w:rsidP="001434FA">
            <w:pPr>
              <w:spacing w:line="206" w:lineRule="exact"/>
              <w:ind w:left="108" w:right="432"/>
              <w:textAlignment w:val="baseline"/>
              <w:rPr>
                <w:rFonts w:ascii="Arial" w:eastAsia="Arial" w:hAnsi="Arial"/>
                <w:sz w:val="18"/>
              </w:rPr>
            </w:pPr>
            <w:r w:rsidRPr="00082902">
              <w:rPr>
                <w:rFonts w:ascii="Arial" w:eastAsia="Arial" w:hAnsi="Arial"/>
                <w:sz w:val="18"/>
              </w:rPr>
              <w:t>Payment of sums due</w:t>
            </w:r>
          </w:p>
        </w:tc>
        <w:tc>
          <w:tcPr>
            <w:tcW w:w="2160" w:type="dxa"/>
            <w:tcBorders>
              <w:top w:val="single" w:sz="5" w:space="0" w:color="000000"/>
              <w:left w:val="single" w:sz="5" w:space="0" w:color="000000"/>
              <w:bottom w:val="single" w:sz="5" w:space="0" w:color="000000"/>
              <w:right w:val="single" w:sz="5" w:space="0" w:color="000000"/>
            </w:tcBorders>
          </w:tcPr>
          <w:p w14:paraId="7BBACFE2" w14:textId="08E3216A" w:rsidR="001434FA" w:rsidRPr="00082902" w:rsidRDefault="001434FA" w:rsidP="001434FA">
            <w:pPr>
              <w:textAlignment w:val="baseline"/>
              <w:rPr>
                <w:rFonts w:ascii="Arial" w:eastAsia="Arial" w:hAnsi="Arial"/>
                <w:sz w:val="18"/>
              </w:rPr>
            </w:pPr>
            <w:r w:rsidRPr="00082902">
              <w:rPr>
                <w:rFonts w:ascii="Arial" w:eastAsia="Arial" w:hAnsi="Arial"/>
                <w:sz w:val="24"/>
              </w:rPr>
              <w:t xml:space="preserve"> </w:t>
            </w:r>
          </w:p>
        </w:tc>
        <w:tc>
          <w:tcPr>
            <w:tcW w:w="1910" w:type="dxa"/>
            <w:tcBorders>
              <w:top w:val="single" w:sz="5" w:space="0" w:color="000000"/>
              <w:left w:val="single" w:sz="5" w:space="0" w:color="000000"/>
              <w:bottom w:val="single" w:sz="5" w:space="0" w:color="000000"/>
              <w:right w:val="single" w:sz="5" w:space="0" w:color="000000"/>
            </w:tcBorders>
          </w:tcPr>
          <w:p w14:paraId="48C607F0" w14:textId="5C6FCE36" w:rsidR="001434FA" w:rsidRPr="00082902" w:rsidRDefault="001434FA" w:rsidP="001434FA">
            <w:pPr>
              <w:spacing w:line="205" w:lineRule="exact"/>
              <w:ind w:left="144"/>
              <w:textAlignment w:val="baseline"/>
              <w:rPr>
                <w:rFonts w:ascii="Arial" w:eastAsia="Arial" w:hAnsi="Arial"/>
                <w:sz w:val="18"/>
              </w:rPr>
            </w:pPr>
            <w:r w:rsidRPr="00082902">
              <w:rPr>
                <w:rFonts w:ascii="Arial" w:eastAsia="Arial" w:hAnsi="Arial"/>
                <w:sz w:val="18"/>
              </w:rPr>
              <w:t>Buyer Organisation</w:t>
            </w:r>
          </w:p>
        </w:tc>
      </w:tr>
      <w:tr w:rsidR="001434FA" w:rsidRPr="00082902" w14:paraId="1FE83562" w14:textId="77777777" w:rsidTr="00B30433">
        <w:trPr>
          <w:trHeight w:hRule="exact" w:val="555"/>
        </w:trPr>
        <w:tc>
          <w:tcPr>
            <w:tcW w:w="1920" w:type="dxa"/>
            <w:tcBorders>
              <w:top w:val="single" w:sz="5" w:space="0" w:color="000000"/>
              <w:left w:val="single" w:sz="5" w:space="0" w:color="000000"/>
              <w:bottom w:val="single" w:sz="5" w:space="0" w:color="000000"/>
              <w:right w:val="single" w:sz="5" w:space="0" w:color="000000"/>
            </w:tcBorders>
          </w:tcPr>
          <w:p w14:paraId="5D552043" w14:textId="1FAB2C39" w:rsidR="001434FA" w:rsidRPr="00082902" w:rsidRDefault="001434FA" w:rsidP="001434FA">
            <w:pPr>
              <w:spacing w:line="206" w:lineRule="exact"/>
              <w:ind w:left="108"/>
              <w:textAlignment w:val="baseline"/>
              <w:rPr>
                <w:rFonts w:ascii="Arial" w:eastAsia="Arial" w:hAnsi="Arial"/>
                <w:sz w:val="18"/>
              </w:rPr>
            </w:pPr>
            <w:r w:rsidRPr="00082902">
              <w:rPr>
                <w:rFonts w:ascii="Arial" w:eastAsia="Arial" w:hAnsi="Arial"/>
                <w:sz w:val="18"/>
              </w:rPr>
              <w:t xml:space="preserve">Obligation </w:t>
            </w:r>
            <w:r w:rsidR="00021574" w:rsidRPr="00082902">
              <w:rPr>
                <w:rFonts w:ascii="Arial" w:eastAsia="Arial" w:hAnsi="Arial"/>
                <w:sz w:val="18"/>
              </w:rPr>
              <w:t>Condition</w:t>
            </w:r>
            <w:r w:rsidRPr="00082902">
              <w:rPr>
                <w:rFonts w:ascii="Arial" w:eastAsia="Arial" w:hAnsi="Arial"/>
                <w:sz w:val="18"/>
              </w:rPr>
              <w:t xml:space="preserve"> 42.a - Termination</w:t>
            </w:r>
          </w:p>
        </w:tc>
        <w:tc>
          <w:tcPr>
            <w:tcW w:w="3062" w:type="dxa"/>
            <w:tcBorders>
              <w:top w:val="single" w:sz="5" w:space="0" w:color="000000"/>
              <w:left w:val="single" w:sz="5" w:space="0" w:color="000000"/>
              <w:bottom w:val="single" w:sz="5" w:space="0" w:color="000000"/>
              <w:right w:val="single" w:sz="5" w:space="0" w:color="000000"/>
            </w:tcBorders>
          </w:tcPr>
          <w:p w14:paraId="25C39B8F" w14:textId="77777777" w:rsidR="001434FA" w:rsidRPr="00082902" w:rsidRDefault="001434FA" w:rsidP="001434FA">
            <w:pPr>
              <w:spacing w:line="206" w:lineRule="exact"/>
              <w:ind w:left="108" w:right="432"/>
              <w:textAlignment w:val="baseline"/>
              <w:rPr>
                <w:rFonts w:ascii="Arial" w:eastAsia="Arial" w:hAnsi="Arial"/>
                <w:sz w:val="18"/>
              </w:rPr>
            </w:pPr>
            <w:r w:rsidRPr="00082902">
              <w:rPr>
                <w:rFonts w:ascii="Arial" w:eastAsia="Arial" w:hAnsi="Arial"/>
                <w:sz w:val="18"/>
              </w:rPr>
              <w:t>Written notice of Termination of part or whole of contract</w:t>
            </w:r>
          </w:p>
        </w:tc>
        <w:tc>
          <w:tcPr>
            <w:tcW w:w="2160" w:type="dxa"/>
            <w:tcBorders>
              <w:top w:val="single" w:sz="5" w:space="0" w:color="000000"/>
              <w:left w:val="single" w:sz="5" w:space="0" w:color="000000"/>
              <w:bottom w:val="single" w:sz="5" w:space="0" w:color="000000"/>
              <w:right w:val="single" w:sz="5" w:space="0" w:color="000000"/>
            </w:tcBorders>
          </w:tcPr>
          <w:p w14:paraId="5C338208" w14:textId="77777777" w:rsidR="001434FA" w:rsidRPr="00082902" w:rsidRDefault="001434FA" w:rsidP="001434FA">
            <w:pPr>
              <w:textAlignment w:val="baseline"/>
              <w:rPr>
                <w:rFonts w:ascii="Arial" w:eastAsia="Arial" w:hAnsi="Arial"/>
                <w:sz w:val="18"/>
              </w:rPr>
            </w:pPr>
            <w:r w:rsidRPr="00082902">
              <w:rPr>
                <w:rFonts w:ascii="Arial" w:eastAsia="Arial" w:hAnsi="Arial"/>
                <w:sz w:val="18"/>
              </w:rPr>
              <w:t xml:space="preserve"> </w:t>
            </w:r>
          </w:p>
        </w:tc>
        <w:tc>
          <w:tcPr>
            <w:tcW w:w="1910" w:type="dxa"/>
            <w:tcBorders>
              <w:top w:val="single" w:sz="5" w:space="0" w:color="000000"/>
              <w:left w:val="single" w:sz="5" w:space="0" w:color="000000"/>
              <w:bottom w:val="single" w:sz="5" w:space="0" w:color="000000"/>
              <w:right w:val="single" w:sz="5" w:space="0" w:color="000000"/>
            </w:tcBorders>
          </w:tcPr>
          <w:p w14:paraId="712E7FC2" w14:textId="6ED3CEB0" w:rsidR="001434FA" w:rsidRPr="00082902" w:rsidRDefault="001434FA" w:rsidP="001434FA">
            <w:pPr>
              <w:spacing w:line="205" w:lineRule="exact"/>
              <w:ind w:left="144"/>
              <w:textAlignment w:val="baseline"/>
              <w:rPr>
                <w:rFonts w:ascii="Arial" w:eastAsia="Arial" w:hAnsi="Arial"/>
                <w:sz w:val="18"/>
              </w:rPr>
            </w:pPr>
            <w:r w:rsidRPr="00082902">
              <w:rPr>
                <w:rFonts w:ascii="Arial" w:eastAsia="Arial" w:hAnsi="Arial"/>
                <w:sz w:val="18"/>
              </w:rPr>
              <w:t>Buyer Organisation</w:t>
            </w:r>
          </w:p>
        </w:tc>
      </w:tr>
    </w:tbl>
    <w:p w14:paraId="48A0B91D" w14:textId="7E8B025A" w:rsidR="00827009" w:rsidRPr="00082902" w:rsidRDefault="00827009" w:rsidP="004060E2">
      <w:pPr>
        <w:spacing w:before="101" w:after="180"/>
        <w:jc w:val="both"/>
        <w:textAlignment w:val="baseline"/>
        <w:rPr>
          <w:rFonts w:ascii="Arial" w:eastAsia="Arial" w:hAnsi="Arial"/>
          <w:sz w:val="18"/>
        </w:rPr>
      </w:pPr>
    </w:p>
    <w:p w14:paraId="35E64523" w14:textId="77777777" w:rsidR="00311AB6" w:rsidRPr="00ED49A9" w:rsidRDefault="00311AB6" w:rsidP="004060E2">
      <w:pPr>
        <w:spacing w:before="101" w:after="180"/>
        <w:jc w:val="both"/>
        <w:textAlignment w:val="baseline"/>
        <w:rPr>
          <w:rFonts w:ascii="Arial" w:eastAsia="Arial" w:hAnsi="Arial"/>
          <w:color w:val="000000"/>
          <w:sz w:val="18"/>
        </w:rPr>
      </w:pPr>
    </w:p>
    <w:sectPr w:rsidR="00311AB6" w:rsidRPr="00ED49A9" w:rsidSect="00D42BAF">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595BC" w14:textId="77777777" w:rsidR="00A1533B" w:rsidRDefault="00A1533B" w:rsidP="001B08D3">
      <w:r>
        <w:separator/>
      </w:r>
    </w:p>
  </w:endnote>
  <w:endnote w:type="continuationSeparator" w:id="0">
    <w:p w14:paraId="34F79DAD" w14:textId="77777777" w:rsidR="00A1533B" w:rsidRDefault="00A1533B" w:rsidP="001B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A9CB" w14:textId="23EA7CF4" w:rsidR="00BC362A" w:rsidRDefault="00BC362A">
    <w:pPr>
      <w:pStyle w:val="Footer"/>
    </w:pPr>
    <w:r>
      <w:rPr>
        <w:noProof/>
      </w:rPr>
      <mc:AlternateContent>
        <mc:Choice Requires="wps">
          <w:drawing>
            <wp:anchor distT="0" distB="0" distL="0" distR="0" simplePos="0" relativeHeight="251671552" behindDoc="0" locked="0" layoutInCell="1" allowOverlap="1" wp14:anchorId="75C850F0" wp14:editId="287C08BF">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28E4A" w14:textId="7B097423"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C850F0" id="_x0000_t202" coordsize="21600,21600" o:spt="202" path="m,l,21600r21600,l21600,xe">
              <v:stroke joinstyle="miter"/>
              <v:path gradientshapeok="t" o:connecttype="rect"/>
            </v:shapetype>
            <v:shape id="Text Box 15" o:spid="_x0000_s1028"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LkUjfw4AgAAZAQAAA4AAAAAAAAAAAAAAAAALgIA&#10;AGRycy9lMm9Eb2MueG1sUEsBAi0AFAAGAAgAAAAhAISw0yjWAAAAAwEAAA8AAAAAAAAAAAAAAAAA&#10;kgQAAGRycy9kb3ducmV2LnhtbFBLBQYAAAAABAAEAPMAAACVBQAAAAA=&#10;" filled="f" stroked="f">
              <v:textbox style="mso-fit-shape-to-text:t" inset="0,0,0,0">
                <w:txbxContent>
                  <w:p w14:paraId="36B28E4A" w14:textId="7B097423"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5215" w14:textId="0725293C" w:rsidR="00BC362A" w:rsidRDefault="00BC362A">
    <w:pPr>
      <w:pStyle w:val="Footer"/>
    </w:pPr>
    <w:r>
      <w:rPr>
        <w:noProof/>
      </w:rPr>
      <mc:AlternateContent>
        <mc:Choice Requires="wps">
          <w:drawing>
            <wp:anchor distT="0" distB="0" distL="0" distR="0" simplePos="0" relativeHeight="251680768" behindDoc="0" locked="0" layoutInCell="1" allowOverlap="1" wp14:anchorId="37AB88A3" wp14:editId="76B7186D">
              <wp:simplePos x="635" y="635"/>
              <wp:positionH relativeFrom="column">
                <wp:align>center</wp:align>
              </wp:positionH>
              <wp:positionV relativeFrom="paragraph">
                <wp:posOffset>635</wp:posOffset>
              </wp:positionV>
              <wp:extent cx="443865" cy="443865"/>
              <wp:effectExtent l="0" t="0" r="1270" b="15240"/>
              <wp:wrapSquare wrapText="bothSides"/>
              <wp:docPr id="24" name="Text Box 2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5ED610" w14:textId="62470AB0"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AB88A3" id="_x0000_t202" coordsize="21600,21600" o:spt="202" path="m,l,21600r21600,l21600,xe">
              <v:stroke joinstyle="miter"/>
              <v:path gradientshapeok="t" o:connecttype="rect"/>
            </v:shapetype>
            <v:shape id="Text Box 24" o:spid="_x0000_s1046"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7fNJA4AgAAZQQAAA4AAAAAAAAAAAAAAAAALgIA&#10;AGRycy9lMm9Eb2MueG1sUEsBAi0AFAAGAAgAAAAhAISw0yjWAAAAAwEAAA8AAAAAAAAAAAAAAAAA&#10;kgQAAGRycy9kb3ducmV2LnhtbFBLBQYAAAAABAAEAPMAAACVBQAAAAA=&#10;" filled="f" stroked="f">
              <v:textbox style="mso-fit-shape-to-text:t" inset="0,0,0,0">
                <w:txbxContent>
                  <w:p w14:paraId="455ED610" w14:textId="62470AB0"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4339" w14:textId="2128127F" w:rsidR="00BC362A" w:rsidRDefault="00BC362A">
    <w:pPr>
      <w:pStyle w:val="Footer"/>
    </w:pPr>
    <w:r>
      <w:rPr>
        <w:noProof/>
      </w:rPr>
      <mc:AlternateContent>
        <mc:Choice Requires="wps">
          <w:drawing>
            <wp:anchor distT="0" distB="0" distL="0" distR="0" simplePos="0" relativeHeight="251681792" behindDoc="0" locked="0" layoutInCell="1" allowOverlap="1" wp14:anchorId="195A5E57" wp14:editId="67B64EE8">
              <wp:simplePos x="635" y="635"/>
              <wp:positionH relativeFrom="column">
                <wp:align>center</wp:align>
              </wp:positionH>
              <wp:positionV relativeFrom="paragraph">
                <wp:posOffset>635</wp:posOffset>
              </wp:positionV>
              <wp:extent cx="443865" cy="443865"/>
              <wp:effectExtent l="0" t="0" r="1270" b="15240"/>
              <wp:wrapSquare wrapText="bothSides"/>
              <wp:docPr id="25" name="Text Box 2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9A294" w14:textId="6A7EEEA4"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5A5E57" id="_x0000_t202" coordsize="21600,21600" o:spt="202" path="m,l,21600r21600,l21600,xe">
              <v:stroke joinstyle="miter"/>
              <v:path gradientshapeok="t" o:connecttype="rect"/>
            </v:shapetype>
            <v:shape id="Text Box 25" o:spid="_x0000_s1047" type="#_x0000_t202" alt="OFFICIAL-SENSITIVE COMMERCIAL" style="position:absolute;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2AMBY4AgAAZQQAAA4AAAAAAAAAAAAAAAAALgIA&#10;AGRycy9lMm9Eb2MueG1sUEsBAi0AFAAGAAgAAAAhAISw0yjWAAAAAwEAAA8AAAAAAAAAAAAAAAAA&#10;kgQAAGRycy9kb3ducmV2LnhtbFBLBQYAAAAABAAEAPMAAACVBQAAAAA=&#10;" filled="f" stroked="f">
              <v:textbox style="mso-fit-shape-to-text:t" inset="0,0,0,0">
                <w:txbxContent>
                  <w:p w14:paraId="5819A294" w14:textId="6A7EEEA4"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C28C" w14:textId="0A22C3DE" w:rsidR="00BC362A" w:rsidRDefault="00BC362A">
    <w:pPr>
      <w:pStyle w:val="Footer"/>
    </w:pPr>
    <w:r>
      <w:rPr>
        <w:noProof/>
      </w:rPr>
      <mc:AlternateContent>
        <mc:Choice Requires="wps">
          <w:drawing>
            <wp:anchor distT="0" distB="0" distL="0" distR="0" simplePos="0" relativeHeight="251679744" behindDoc="0" locked="0" layoutInCell="1" allowOverlap="1" wp14:anchorId="72C0E00E" wp14:editId="33B7DF59">
              <wp:simplePos x="635" y="635"/>
              <wp:positionH relativeFrom="column">
                <wp:align>center</wp:align>
              </wp:positionH>
              <wp:positionV relativeFrom="paragraph">
                <wp:posOffset>635</wp:posOffset>
              </wp:positionV>
              <wp:extent cx="443865" cy="443865"/>
              <wp:effectExtent l="0" t="0" r="1270" b="15240"/>
              <wp:wrapSquare wrapText="bothSides"/>
              <wp:docPr id="23" name="Text Box 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811520" w14:textId="31144916"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C0E00E" id="_x0000_t202" coordsize="21600,21600" o:spt="202" path="m,l,21600r21600,l21600,xe">
              <v:stroke joinstyle="miter"/>
              <v:path gradientshapeok="t" o:connecttype="rect"/>
            </v:shapetype>
            <v:shape id="Text Box 23" o:spid="_x0000_s1049"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gnm2oOQIAAGUEAAAOAAAAAAAAAAAAAAAAAC4C&#10;AABkcnMvZTJvRG9jLnhtbFBLAQItABQABgAIAAAAIQCEsNMo1gAAAAMBAAAPAAAAAAAAAAAAAAAA&#10;AJMEAABkcnMvZG93bnJldi54bWxQSwUGAAAAAAQABADzAAAAlgUAAAAA&#10;" filled="f" stroked="f">
              <v:textbox style="mso-fit-shape-to-text:t" inset="0,0,0,0">
                <w:txbxContent>
                  <w:p w14:paraId="56811520" w14:textId="31144916"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DD9C" w14:textId="72307937" w:rsidR="00BC362A" w:rsidRDefault="00BC362A">
    <w:pPr>
      <w:pStyle w:val="Footer"/>
    </w:pPr>
    <w:r>
      <w:rPr>
        <w:noProof/>
      </w:rPr>
      <mc:AlternateContent>
        <mc:Choice Requires="wps">
          <w:drawing>
            <wp:anchor distT="0" distB="0" distL="0" distR="0" simplePos="0" relativeHeight="251672576" behindDoc="0" locked="0" layoutInCell="1" allowOverlap="1" wp14:anchorId="48A738F4" wp14:editId="2626AB97">
              <wp:simplePos x="914400" y="10081260"/>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F1322" w14:textId="1A2DC87C"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A738F4" id="_x0000_t202" coordsize="21600,21600" o:spt="202" path="m,l,21600r21600,l21600,xe">
              <v:stroke joinstyle="miter"/>
              <v:path gradientshapeok="t" o:connecttype="rect"/>
            </v:shapetype>
            <v:shape id="Text Box 16" o:spid="_x0000_s1029" type="#_x0000_t202" alt="OFFICIAL-SENSITIVE COMMERCIAL"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F7D+I4AgAAZAQAAA4AAAAAAAAAAAAAAAAALgIA&#10;AGRycy9lMm9Eb2MueG1sUEsBAi0AFAAGAAgAAAAhAISw0yjWAAAAAwEAAA8AAAAAAAAAAAAAAAAA&#10;kgQAAGRycy9kb3ducmV2LnhtbFBLBQYAAAAABAAEAPMAAACVBQAAAAA=&#10;" filled="f" stroked="f">
              <v:textbox style="mso-fit-shape-to-text:t" inset="0,0,0,0">
                <w:txbxContent>
                  <w:p w14:paraId="431F1322" w14:textId="1A2DC87C"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E027" w14:textId="390B06A5" w:rsidR="00BC362A" w:rsidRDefault="00BC362A">
    <w:pPr>
      <w:pStyle w:val="Footer"/>
    </w:pPr>
    <w:r>
      <w:rPr>
        <w:noProof/>
      </w:rPr>
      <mc:AlternateContent>
        <mc:Choice Requires="wps">
          <w:drawing>
            <wp:anchor distT="0" distB="0" distL="0" distR="0" simplePos="0" relativeHeight="251670528" behindDoc="0" locked="0" layoutInCell="1" allowOverlap="1" wp14:anchorId="770AA874" wp14:editId="7601C6B6">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D600C" w14:textId="40BA8021"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0AA874" id="_x0000_t202" coordsize="21600,21600" o:spt="202" path="m,l,21600r21600,l21600,xe">
              <v:stroke joinstyle="miter"/>
              <v:path gradientshapeok="t" o:connecttype="rect"/>
            </v:shapetype>
            <v:shape id="Text Box 14" o:spid="_x0000_s1031"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dSyOE4AgAAZAQAAA4AAAAAAAAAAAAAAAAALgIA&#10;AGRycy9lMm9Eb2MueG1sUEsBAi0AFAAGAAgAAAAhAISw0yjWAAAAAwEAAA8AAAAAAAAAAAAAAAAA&#10;kgQAAGRycy9kb3ducmV2LnhtbFBLBQYAAAAABAAEAPMAAACVBQAAAAA=&#10;" filled="f" stroked="f">
              <v:textbox style="mso-fit-shape-to-text:t" inset="0,0,0,0">
                <w:txbxContent>
                  <w:p w14:paraId="4DDD600C" w14:textId="40BA8021"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05D5" w14:textId="221E2810" w:rsidR="00BC362A" w:rsidRDefault="00BC362A">
    <w:pPr>
      <w:pStyle w:val="Footer"/>
    </w:pPr>
    <w:r>
      <w:rPr>
        <w:noProof/>
      </w:rPr>
      <mc:AlternateContent>
        <mc:Choice Requires="wps">
          <w:drawing>
            <wp:anchor distT="0" distB="0" distL="0" distR="0" simplePos="0" relativeHeight="251674624" behindDoc="0" locked="0" layoutInCell="1" allowOverlap="1" wp14:anchorId="79F3B9DD" wp14:editId="381D85CD">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BB44C" w14:textId="4F0086EC"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3B9DD" id="_x0000_t202" coordsize="21600,21600" o:spt="202" path="m,l,21600r21600,l21600,xe">
              <v:stroke joinstyle="miter"/>
              <v:path gradientshapeok="t" o:connecttype="rect"/>
            </v:shapetype>
            <v:shape id="Text Box 18" o:spid="_x0000_s1034"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i9edM4AgAAZAQAAA4AAAAAAAAAAAAAAAAALgIA&#10;AGRycy9lMm9Eb2MueG1sUEsBAi0AFAAGAAgAAAAhAISw0yjWAAAAAwEAAA8AAAAAAAAAAAAAAAAA&#10;kgQAAGRycy9kb3ducmV2LnhtbFBLBQYAAAAABAAEAPMAAACVBQAAAAA=&#10;" filled="f" stroked="f">
              <v:textbox style="mso-fit-shape-to-text:t" inset="0,0,0,0">
                <w:txbxContent>
                  <w:p w14:paraId="2FBBB44C" w14:textId="4F0086EC"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2453" w14:textId="032E9152" w:rsidR="00AE0CD8" w:rsidRDefault="00BC362A">
    <w:pPr>
      <w:pStyle w:val="Footer"/>
      <w:jc w:val="center"/>
    </w:pPr>
    <w:r>
      <w:rPr>
        <w:noProof/>
      </w:rPr>
      <mc:AlternateContent>
        <mc:Choice Requires="wps">
          <w:drawing>
            <wp:anchor distT="0" distB="0" distL="0" distR="0" simplePos="0" relativeHeight="251675648" behindDoc="0" locked="0" layoutInCell="1" allowOverlap="1" wp14:anchorId="2C89B189" wp14:editId="2136A8FF">
              <wp:simplePos x="915035" y="992187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4B8AE6" w14:textId="6C1C4370"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89B189" id="_x0000_t202" coordsize="21600,21600" o:spt="202" path="m,l,21600r21600,l21600,xe">
              <v:stroke joinstyle="miter"/>
              <v:path gradientshapeok="t" o:connecttype="rect"/>
            </v:shapetype>
            <v:shape id="Text Box 19" o:spid="_x0000_s1035"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Jw3ExOQIAAGQEAAAOAAAAAAAAAAAAAAAAAC4C&#10;AABkcnMvZTJvRG9jLnhtbFBLAQItABQABgAIAAAAIQCEsNMo1gAAAAMBAAAPAAAAAAAAAAAAAAAA&#10;AJMEAABkcnMvZG93bnJldi54bWxQSwUGAAAAAAQABADzAAAAlgUAAAAA&#10;" filled="f" stroked="f">
              <v:textbox style="mso-fit-shape-to-text:t" inset="0,0,0,0">
                <w:txbxContent>
                  <w:p w14:paraId="0B4B8AE6" w14:textId="6C1C4370"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p w14:paraId="693047F6" w14:textId="77777777" w:rsidR="00AE0CD8" w:rsidRDefault="00AE0C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FF9F" w14:textId="697C88D0" w:rsidR="00BC362A" w:rsidRDefault="00BC362A">
    <w:pPr>
      <w:pStyle w:val="Footer"/>
    </w:pPr>
    <w:r>
      <w:rPr>
        <w:noProof/>
      </w:rPr>
      <mc:AlternateContent>
        <mc:Choice Requires="wps">
          <w:drawing>
            <wp:anchor distT="0" distB="0" distL="0" distR="0" simplePos="0" relativeHeight="251673600" behindDoc="0" locked="0" layoutInCell="1" allowOverlap="1" wp14:anchorId="69997AF6" wp14:editId="1E8007CD">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E8B51" w14:textId="49B35693"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997AF6" id="_x0000_t202" coordsize="21600,21600" o:spt="202" path="m,l,21600r21600,l21600,xe">
              <v:stroke joinstyle="miter"/>
              <v:path gradientshapeok="t" o:connecttype="rect"/>
            </v:shapetype>
            <v:shape id="Text Box 17" o:spid="_x0000_s1037"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s79U44AgAAZQQAAA4AAAAAAAAAAAAAAAAALgIA&#10;AGRycy9lMm9Eb2MueG1sUEsBAi0AFAAGAAgAAAAhAISw0yjWAAAAAwEAAA8AAAAAAAAAAAAAAAAA&#10;kgQAAGRycy9kb3ducmV2LnhtbFBLBQYAAAAABAAEAPMAAACVBQAAAAA=&#10;" filled="f" stroked="f">
              <v:textbox style="mso-fit-shape-to-text:t" inset="0,0,0,0">
                <w:txbxContent>
                  <w:p w14:paraId="187E8B51" w14:textId="49B35693"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1DA65" w14:textId="56091CC7" w:rsidR="00BC362A" w:rsidRDefault="00BC362A">
    <w:pPr>
      <w:pStyle w:val="Footer"/>
    </w:pPr>
    <w:r>
      <w:rPr>
        <w:noProof/>
      </w:rPr>
      <mc:AlternateContent>
        <mc:Choice Requires="wps">
          <w:drawing>
            <wp:anchor distT="0" distB="0" distL="0" distR="0" simplePos="0" relativeHeight="251677696" behindDoc="0" locked="0" layoutInCell="1" allowOverlap="1" wp14:anchorId="36A1F3EE" wp14:editId="51DBF45D">
              <wp:simplePos x="635" y="635"/>
              <wp:positionH relativeFrom="column">
                <wp:align>center</wp:align>
              </wp:positionH>
              <wp:positionV relativeFrom="paragraph">
                <wp:posOffset>635</wp:posOffset>
              </wp:positionV>
              <wp:extent cx="443865" cy="443865"/>
              <wp:effectExtent l="0" t="0" r="1270" b="15240"/>
              <wp:wrapSquare wrapText="bothSides"/>
              <wp:docPr id="21" name="Text Box 2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F3F7D" w14:textId="38C38E6E"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A1F3EE" id="_x0000_t202" coordsize="21600,21600" o:spt="202" path="m,l,21600r21600,l21600,xe">
              <v:stroke joinstyle="miter"/>
              <v:path gradientshapeok="t" o:connecttype="rect"/>
            </v:shapetype>
            <v:shape id="Text Box 21" o:spid="_x0000_s1040"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4WLYzzoCAABlBAAADgAAAAAAAAAAAAAAAAAu&#10;AgAAZHJzL2Uyb0RvYy54bWxQSwECLQAUAAYACAAAACEAhLDTKNYAAAADAQAADwAAAAAAAAAAAAAA&#10;AACUBAAAZHJzL2Rvd25yZXYueG1sUEsFBgAAAAAEAAQA8wAAAJcFAAAAAA==&#10;" filled="f" stroked="f">
              <v:textbox style="mso-fit-shape-to-text:t" inset="0,0,0,0">
                <w:txbxContent>
                  <w:p w14:paraId="5BCF3F7D" w14:textId="38C38E6E"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C895" w14:textId="24A5EC9D" w:rsidR="00AE0CD8" w:rsidRDefault="00BC362A">
    <w:pPr>
      <w:pStyle w:val="Footer"/>
      <w:jc w:val="center"/>
    </w:pPr>
    <w:r>
      <w:rPr>
        <w:noProof/>
      </w:rPr>
      <mc:AlternateContent>
        <mc:Choice Requires="wps">
          <w:drawing>
            <wp:anchor distT="0" distB="0" distL="0" distR="0" simplePos="0" relativeHeight="251678720" behindDoc="0" locked="0" layoutInCell="1" allowOverlap="1" wp14:anchorId="0C731922" wp14:editId="4F64E0B6">
              <wp:simplePos x="635" y="635"/>
              <wp:positionH relativeFrom="column">
                <wp:align>center</wp:align>
              </wp:positionH>
              <wp:positionV relativeFrom="paragraph">
                <wp:posOffset>635</wp:posOffset>
              </wp:positionV>
              <wp:extent cx="443865" cy="443865"/>
              <wp:effectExtent l="0" t="0" r="1270" b="15240"/>
              <wp:wrapSquare wrapText="bothSides"/>
              <wp:docPr id="22" name="Text Box 2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B421D7" w14:textId="5B82F146"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731922" id="_x0000_t202" coordsize="21600,21600" o:spt="202" path="m,l,21600r21600,l21600,xe">
              <v:stroke joinstyle="miter"/>
              <v:path gradientshapeok="t" o:connecttype="rect"/>
            </v:shapetype>
            <v:shape id="Text Box 22" o:spid="_x0000_s1041" type="#_x0000_t202" alt="OFFICIAL-SENSITIVE COMMERCIAL"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25OfToCAABlBAAADgAAAAAAAAAAAAAAAAAu&#10;AgAAZHJzL2Uyb0RvYy54bWxQSwECLQAUAAYACAAAACEAhLDTKNYAAAADAQAADwAAAAAAAAAAAAAA&#10;AACUBAAAZHJzL2Rvd25yZXYueG1sUEsFBgAAAAAEAAQA8wAAAJcFAAAAAA==&#10;" filled="f" stroked="f">
              <v:textbox style="mso-fit-shape-to-text:t" inset="0,0,0,0">
                <w:txbxContent>
                  <w:p w14:paraId="2AB421D7" w14:textId="5B82F146"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sdt>
      <w:sdtPr>
        <w:id w:val="-1077203415"/>
        <w:docPartObj>
          <w:docPartGallery w:val="Page Numbers (Bottom of Page)"/>
          <w:docPartUnique/>
        </w:docPartObj>
      </w:sdtPr>
      <w:sdtEndPr>
        <w:rPr>
          <w:noProof/>
        </w:rPr>
      </w:sdtEndPr>
      <w:sdtContent>
        <w:r w:rsidR="00AE0CD8">
          <w:fldChar w:fldCharType="begin"/>
        </w:r>
        <w:r w:rsidR="00AE0CD8">
          <w:instrText xml:space="preserve"> PAGE   \* MERGEFORMAT </w:instrText>
        </w:r>
        <w:r w:rsidR="00AE0CD8">
          <w:fldChar w:fldCharType="separate"/>
        </w:r>
        <w:r w:rsidR="00AE0CD8">
          <w:rPr>
            <w:noProof/>
          </w:rPr>
          <w:t>2</w:t>
        </w:r>
        <w:r w:rsidR="00AE0CD8">
          <w:rPr>
            <w:noProof/>
          </w:rPr>
          <w:fldChar w:fldCharType="end"/>
        </w:r>
      </w:sdtContent>
    </w:sdt>
  </w:p>
  <w:p w14:paraId="5639AF91" w14:textId="15457D98" w:rsidR="00AE0CD8" w:rsidRDefault="00AE0CD8" w:rsidP="00D42BA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7083" w14:textId="20771622" w:rsidR="00BC362A" w:rsidRDefault="00BC362A">
    <w:pPr>
      <w:pStyle w:val="Footer"/>
    </w:pPr>
    <w:r>
      <w:rPr>
        <w:noProof/>
      </w:rPr>
      <mc:AlternateContent>
        <mc:Choice Requires="wps">
          <w:drawing>
            <wp:anchor distT="0" distB="0" distL="0" distR="0" simplePos="0" relativeHeight="251676672" behindDoc="0" locked="0" layoutInCell="1" allowOverlap="1" wp14:anchorId="1398D538" wp14:editId="163F27E0">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26B8F" w14:textId="0D4540DE"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98D538" id="_x0000_t202" coordsize="21600,21600" o:spt="202" path="m,l,21600r21600,l21600,xe">
              <v:stroke joinstyle="miter"/>
              <v:path gradientshapeok="t" o:connecttype="rect"/>
            </v:shapetype>
            <v:shape id="Text Box 20" o:spid="_x0000_s1043"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WNc3qjoCAABlBAAADgAAAAAAAAAAAAAAAAAu&#10;AgAAZHJzL2Uyb0RvYy54bWxQSwECLQAUAAYACAAAACEAhLDTKNYAAAADAQAADwAAAAAAAAAAAAAA&#10;AACUBAAAZHJzL2Rvd25yZXYueG1sUEsFBgAAAAAEAAQA8wAAAJcFAAAAAA==&#10;" filled="f" stroked="f">
              <v:textbox style="mso-fit-shape-to-text:t" inset="0,0,0,0">
                <w:txbxContent>
                  <w:p w14:paraId="54E26B8F" w14:textId="0D4540DE"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CAA94" w14:textId="77777777" w:rsidR="00A1533B" w:rsidRDefault="00A1533B" w:rsidP="001B08D3">
      <w:r>
        <w:separator/>
      </w:r>
    </w:p>
  </w:footnote>
  <w:footnote w:type="continuationSeparator" w:id="0">
    <w:p w14:paraId="67AAAF8E" w14:textId="77777777" w:rsidR="00A1533B" w:rsidRDefault="00A1533B" w:rsidP="001B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A066" w14:textId="4CC6DA66" w:rsidR="00BC362A" w:rsidRDefault="00BC362A">
    <w:pPr>
      <w:pStyle w:val="Header"/>
    </w:pPr>
    <w:r>
      <w:rPr>
        <w:noProof/>
      </w:rPr>
      <mc:AlternateContent>
        <mc:Choice Requires="wps">
          <w:drawing>
            <wp:anchor distT="0" distB="0" distL="0" distR="0" simplePos="0" relativeHeight="251659264" behindDoc="0" locked="0" layoutInCell="1" allowOverlap="1" wp14:anchorId="03B5611C" wp14:editId="124227C4">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60DD1F" w14:textId="5C0FE1CD"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5611C"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6160DD1F" w14:textId="5C0FE1CD"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0D30" w14:textId="4E87C566" w:rsidR="00BC362A" w:rsidRDefault="00BC362A">
    <w:pPr>
      <w:pStyle w:val="Header"/>
    </w:pPr>
    <w:r>
      <w:rPr>
        <w:noProof/>
      </w:rPr>
      <mc:AlternateContent>
        <mc:Choice Requires="wps">
          <w:drawing>
            <wp:anchor distT="0" distB="0" distL="0" distR="0" simplePos="0" relativeHeight="251668480" behindDoc="0" locked="0" layoutInCell="1" allowOverlap="1" wp14:anchorId="49ACBB3D" wp14:editId="10046A2E">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D5AF1" w14:textId="3366D8D2"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ACBB3D" id="_x0000_t202" coordsize="21600,21600" o:spt="202" path="m,l,21600r21600,l21600,xe">
              <v:stroke joinstyle="miter"/>
              <v:path gradientshapeok="t" o:connecttype="rect"/>
            </v:shapetype>
            <v:shape id="Text Box 12" o:spid="_x0000_s1044"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4ZpiYOQIAAGUEAAAOAAAAAAAAAAAAAAAAAC4C&#10;AABkcnMvZTJvRG9jLnhtbFBLAQItABQABgAIAAAAIQCEsNMo1gAAAAMBAAAPAAAAAAAAAAAAAAAA&#10;AJMEAABkcnMvZG93bnJldi54bWxQSwUGAAAAAAQABADzAAAAlgUAAAAA&#10;" filled="f" stroked="f">
              <v:textbox style="mso-fit-shape-to-text:t" inset="0,0,0,0">
                <w:txbxContent>
                  <w:p w14:paraId="780D5AF1" w14:textId="3366D8D2"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4374" w14:textId="43DAA7DD" w:rsidR="00AE0CD8" w:rsidRDefault="00BC362A" w:rsidP="00BC362A">
    <w:pPr>
      <w:pStyle w:val="Header"/>
      <w:ind w:firstLine="2160"/>
      <w:jc w:val="right"/>
    </w:pPr>
    <w:r>
      <w:rPr>
        <w:noProof/>
      </w:rPr>
      <mc:AlternateContent>
        <mc:Choice Requires="wps">
          <w:drawing>
            <wp:anchor distT="0" distB="0" distL="0" distR="0" simplePos="0" relativeHeight="251669504" behindDoc="0" locked="0" layoutInCell="1" allowOverlap="1" wp14:anchorId="3666926B" wp14:editId="2ED90A98">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58E03" w14:textId="03A5C08A"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66926B" id="_x0000_t202" coordsize="21600,21600" o:spt="202" path="m,l,21600r21600,l21600,xe">
              <v:stroke joinstyle="miter"/>
              <v:path gradientshapeok="t" o:connecttype="rect"/>
            </v:shapetype>
            <v:shape id="Text Box 13" o:spid="_x0000_s1045"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LOZweOQIAAGUEAAAOAAAAAAAAAAAAAAAAAC4C&#10;AABkcnMvZTJvRG9jLnhtbFBLAQItABQABgAIAAAAIQCEsNMo1gAAAAMBAAAPAAAAAAAAAAAAAAAA&#10;AJMEAABkcnMvZG93bnJldi54bWxQSwUGAAAAAAQABADzAAAAlgUAAAAA&#10;" filled="f" stroked="f">
              <v:textbox style="mso-fit-shape-to-text:t" inset="0,0,0,0">
                <w:txbxContent>
                  <w:p w14:paraId="29858E03" w14:textId="03A5C08A"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r w:rsidR="00AE0CD8">
      <w:t>SC2 Terms and Conditions</w:t>
    </w:r>
  </w:p>
  <w:p w14:paraId="44436606" w14:textId="3AC9F4ED" w:rsidR="00AE0CD8" w:rsidRDefault="00AE0CD8" w:rsidP="001B08D3">
    <w:pPr>
      <w:pStyle w:val="Header"/>
      <w:jc w:val="right"/>
    </w:pPr>
    <w:r>
      <w:t>SACC/000</w:t>
    </w:r>
    <w:r w:rsidR="00233A62">
      <w:t>76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D2F7" w14:textId="18D7021D" w:rsidR="00BC362A" w:rsidRDefault="00BC362A">
    <w:pPr>
      <w:pStyle w:val="Header"/>
    </w:pPr>
    <w:r>
      <w:rPr>
        <w:noProof/>
      </w:rPr>
      <mc:AlternateContent>
        <mc:Choice Requires="wps">
          <w:drawing>
            <wp:anchor distT="0" distB="0" distL="0" distR="0" simplePos="0" relativeHeight="251667456" behindDoc="0" locked="0" layoutInCell="1" allowOverlap="1" wp14:anchorId="0B78CCFC" wp14:editId="2990B0A4">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6D9483" w14:textId="07E76978"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78CCFC" id="_x0000_t202" coordsize="21600,21600" o:spt="202" path="m,l,21600r21600,l21600,xe">
              <v:stroke joinstyle="miter"/>
              <v:path gradientshapeok="t" o:connecttype="rect"/>
            </v:shapetype>
            <v:shape id="Text Box 11" o:spid="_x0000_s1048"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1ssJcOQIAAGUEAAAOAAAAAAAAAAAAAAAAAC4C&#10;AABkcnMvZTJvRG9jLnhtbFBLAQItABQABgAIAAAAIQCEsNMo1gAAAAMBAAAPAAAAAAAAAAAAAAAA&#10;AJMEAABkcnMvZG93bnJldi54bWxQSwUGAAAAAAQABADzAAAAlgUAAAAA&#10;" filled="f" stroked="f">
              <v:textbox style="mso-fit-shape-to-text:t" inset="0,0,0,0">
                <w:txbxContent>
                  <w:p w14:paraId="756D9483" w14:textId="07E76978"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5786" w14:textId="004F716F" w:rsidR="00AE0CD8" w:rsidRDefault="00BC362A" w:rsidP="001B08D3">
    <w:pPr>
      <w:pStyle w:val="Header"/>
      <w:jc w:val="right"/>
    </w:pPr>
    <w:r>
      <w:rPr>
        <w:noProof/>
      </w:rPr>
      <mc:AlternateContent>
        <mc:Choice Requires="wps">
          <w:drawing>
            <wp:anchor distT="0" distB="0" distL="0" distR="0" simplePos="0" relativeHeight="251660288" behindDoc="0" locked="0" layoutInCell="1" allowOverlap="1" wp14:anchorId="02BF7071" wp14:editId="15D0A1B8">
              <wp:simplePos x="914400" y="449580"/>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79CAB3" w14:textId="316211A4"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BF7071"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M1UA6DcCAABiBAAADgAAAAAAAAAAAAAAAAAuAgAA&#10;ZHJzL2Uyb0RvYy54bWxQSwECLQAUAAYACAAAACEAhLDTKNYAAAADAQAADwAAAAAAAAAAAAAAAACR&#10;BAAAZHJzL2Rvd25yZXYueG1sUEsFBgAAAAAEAAQA8wAAAJQFAAAAAA==&#10;" filled="f" stroked="f">
              <v:textbox style="mso-fit-shape-to-text:t" inset="0,0,0,0">
                <w:txbxContent>
                  <w:p w14:paraId="4E79CAB3" w14:textId="316211A4"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p w14:paraId="6216DFA2" w14:textId="2DD9D740" w:rsidR="00AE0CD8" w:rsidRDefault="00BC362A" w:rsidP="001B08D3">
    <w:pPr>
      <w:pStyle w:val="Header"/>
      <w:jc w:val="right"/>
    </w:pPr>
    <w:r>
      <w:tab/>
    </w:r>
    <w:r>
      <w:tab/>
    </w:r>
    <w:r w:rsidR="00AE0CD8">
      <w:t xml:space="preserve">SC2 (Edn </w:t>
    </w:r>
    <w:r w:rsidR="00233A62">
      <w:t>0</w:t>
    </w:r>
    <w:r>
      <w:t>6</w:t>
    </w:r>
    <w:r w:rsidR="00AE0CD8">
      <w:t>/2</w:t>
    </w:r>
    <w:r w:rsidR="00233A62">
      <w:t>2</w:t>
    </w:r>
    <w:r w:rsidR="00AE0CD8">
      <w:t>)</w:t>
    </w:r>
  </w:p>
  <w:p w14:paraId="03FC7824" w14:textId="0A1BA85E" w:rsidR="00AE0CD8" w:rsidRDefault="00AE0CD8" w:rsidP="001B08D3">
    <w:pPr>
      <w:pStyle w:val="Header"/>
      <w:jc w:val="right"/>
    </w:pPr>
    <w:r>
      <w:t>Terms and Conditions</w:t>
    </w:r>
  </w:p>
  <w:p w14:paraId="0799A2FF" w14:textId="6A402C42" w:rsidR="00AE0CD8" w:rsidRDefault="00AE0CD8" w:rsidP="001B08D3">
    <w:pPr>
      <w:pStyle w:val="Header"/>
      <w:jc w:val="right"/>
    </w:pPr>
    <w:r>
      <w:t>SACC/00076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D69C" w14:textId="18E0D0BB" w:rsidR="00BC362A" w:rsidRDefault="00BC362A">
    <w:pPr>
      <w:pStyle w:val="Header"/>
    </w:pPr>
    <w:r>
      <w:rPr>
        <w:noProof/>
      </w:rPr>
      <mc:AlternateContent>
        <mc:Choice Requires="wps">
          <w:drawing>
            <wp:anchor distT="0" distB="0" distL="0" distR="0" simplePos="0" relativeHeight="251658240" behindDoc="0" locked="0" layoutInCell="1" allowOverlap="1" wp14:anchorId="03B4558D" wp14:editId="6D43E534">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E27380" w14:textId="1B75C65A"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B4558D"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45E27380" w14:textId="1B75C65A"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85D9" w14:textId="752206D4" w:rsidR="00BC362A" w:rsidRDefault="00BC362A">
    <w:pPr>
      <w:pStyle w:val="Header"/>
    </w:pPr>
    <w:r>
      <w:rPr>
        <w:noProof/>
      </w:rPr>
      <mc:AlternateContent>
        <mc:Choice Requires="wps">
          <w:drawing>
            <wp:anchor distT="0" distB="0" distL="0" distR="0" simplePos="0" relativeHeight="251662336" behindDoc="0" locked="0" layoutInCell="1" allowOverlap="1" wp14:anchorId="356CF252" wp14:editId="767D75AF">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2C6326" w14:textId="0AE49F32"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6CF252" id="_x0000_t202" coordsize="21600,21600" o:spt="202" path="m,l,21600r21600,l21600,xe">
              <v:stroke joinstyle="miter"/>
              <v:path gradientshapeok="t" o:connecttype="rect"/>
            </v:shapetype>
            <v:shape id="Text Box 6"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E8cpyTcCAABiBAAADgAAAAAAAAAAAAAAAAAuAgAA&#10;ZHJzL2Uyb0RvYy54bWxQSwECLQAUAAYACAAAACEAhLDTKNYAAAADAQAADwAAAAAAAAAAAAAAAACR&#10;BAAAZHJzL2Rvd25yZXYueG1sUEsFBgAAAAAEAAQA8wAAAJQFAAAAAA==&#10;" filled="f" stroked="f">
              <v:textbox style="mso-fit-shape-to-text:t" inset="0,0,0,0">
                <w:txbxContent>
                  <w:p w14:paraId="5D2C6326" w14:textId="0AE49F32"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6267" w14:textId="3DAE16DF" w:rsidR="00AE0CD8" w:rsidRDefault="00BC362A" w:rsidP="00BC362A">
    <w:pPr>
      <w:pStyle w:val="Header"/>
      <w:ind w:firstLine="2160"/>
      <w:jc w:val="right"/>
    </w:pPr>
    <w:r>
      <w:rPr>
        <w:noProof/>
      </w:rPr>
      <mc:AlternateContent>
        <mc:Choice Requires="wps">
          <w:drawing>
            <wp:anchor distT="0" distB="0" distL="0" distR="0" simplePos="0" relativeHeight="251663360" behindDoc="0" locked="0" layoutInCell="1" allowOverlap="1" wp14:anchorId="5AB038E2" wp14:editId="1F8B8CA8">
              <wp:simplePos x="915035" y="45021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12EE3" w14:textId="5BD0B499"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B038E2" id="_x0000_t202" coordsize="21600,21600" o:spt="202" path="m,l,21600r21600,l21600,xe">
              <v:stroke joinstyle="miter"/>
              <v:path gradientshapeok="t" o:connecttype="rect"/>
            </v:shapetype>
            <v:shape id="Text Box 7"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PudFO84AgAAYgQAAA4AAAAAAAAAAAAAAAAALgIA&#10;AGRycy9lMm9Eb2MueG1sUEsBAi0AFAAGAAgAAAAhAISw0yjWAAAAAwEAAA8AAAAAAAAAAAAAAAAA&#10;kgQAAGRycy9kb3ducmV2LnhtbFBLBQYAAAAABAAEAPMAAACVBQAAAAA=&#10;" filled="f" stroked="f">
              <v:textbox style="mso-fit-shape-to-text:t" inset="0,0,0,0">
                <w:txbxContent>
                  <w:p w14:paraId="6AE12EE3" w14:textId="5BD0B499"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r w:rsidR="00AE0CD8">
      <w:t>SC2 Terms and Conditions</w:t>
    </w:r>
  </w:p>
  <w:p w14:paraId="2562CA28" w14:textId="36CB54CD" w:rsidR="00AE0CD8" w:rsidRDefault="00AE0CD8" w:rsidP="001B08D3">
    <w:pPr>
      <w:pStyle w:val="Header"/>
      <w:jc w:val="right"/>
    </w:pPr>
    <w:r>
      <w:t>SACC/00076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30E74" w14:textId="68D7B25B" w:rsidR="00BC362A" w:rsidRDefault="00BC362A">
    <w:pPr>
      <w:pStyle w:val="Header"/>
    </w:pPr>
    <w:r>
      <w:rPr>
        <w:noProof/>
      </w:rPr>
      <mc:AlternateContent>
        <mc:Choice Requires="wps">
          <w:drawing>
            <wp:anchor distT="0" distB="0" distL="0" distR="0" simplePos="0" relativeHeight="251661312" behindDoc="0" locked="0" layoutInCell="1" allowOverlap="1" wp14:anchorId="35E240F9" wp14:editId="577D11FA">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AB4A7" w14:textId="7E015EE1"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E240F9" id="_x0000_t202" coordsize="21600,21600" o:spt="202" path="m,l,21600r21600,l21600,xe">
              <v:stroke joinstyle="miter"/>
              <v:path gradientshapeok="t" o:connecttype="rect"/>
            </v:shapetype>
            <v:shape id="Text Box 5"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Dhu9j44AgAAYwQAAA4AAAAAAAAAAAAAAAAALgIA&#10;AGRycy9lMm9Eb2MueG1sUEsBAi0AFAAGAAgAAAAhAISw0yjWAAAAAwEAAA8AAAAAAAAAAAAAAAAA&#10;kgQAAGRycy9kb3ducmV2LnhtbFBLBQYAAAAABAAEAPMAAACVBQAAAAA=&#10;" filled="f" stroked="f">
              <v:textbox style="mso-fit-shape-to-text:t" inset="0,0,0,0">
                <w:txbxContent>
                  <w:p w14:paraId="654AB4A7" w14:textId="7E015EE1"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6A51" w14:textId="0586E0ED" w:rsidR="00BC362A" w:rsidRDefault="00BC362A">
    <w:pPr>
      <w:pStyle w:val="Header"/>
    </w:pPr>
    <w:r>
      <w:rPr>
        <w:noProof/>
      </w:rPr>
      <mc:AlternateContent>
        <mc:Choice Requires="wps">
          <w:drawing>
            <wp:anchor distT="0" distB="0" distL="0" distR="0" simplePos="0" relativeHeight="251665408" behindDoc="0" locked="0" layoutInCell="1" allowOverlap="1" wp14:anchorId="226F928E" wp14:editId="41C18B16">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60BE3" w14:textId="6B32D4FC"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6F928E" id="_x0000_t202" coordsize="21600,21600" o:spt="202" path="m,l,21600r21600,l21600,xe">
              <v:stroke joinstyle="miter"/>
              <v:path gradientshapeok="t" o:connecttype="rect"/>
            </v:shapetype>
            <v:shape id="Text Box 9"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bP4hvDoCAABjBAAADgAAAAAAAAAAAAAAAAAu&#10;AgAAZHJzL2Uyb0RvYy54bWxQSwECLQAUAAYACAAAACEAhLDTKNYAAAADAQAADwAAAAAAAAAAAAAA&#10;AACUBAAAZHJzL2Rvd25yZXYueG1sUEsFBgAAAAAEAAQA8wAAAJcFAAAAAA==&#10;" filled="f" stroked="f">
              <v:textbox style="mso-fit-shape-to-text:t" inset="0,0,0,0">
                <w:txbxContent>
                  <w:p w14:paraId="25F60BE3" w14:textId="6B32D4FC"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DDFE" w14:textId="10ACDF14" w:rsidR="00AE0CD8" w:rsidRDefault="00BC362A" w:rsidP="00BC362A">
    <w:pPr>
      <w:pStyle w:val="Header"/>
      <w:ind w:firstLine="2160"/>
      <w:jc w:val="right"/>
    </w:pPr>
    <w:r>
      <w:rPr>
        <w:noProof/>
      </w:rPr>
      <mc:AlternateContent>
        <mc:Choice Requires="wps">
          <w:drawing>
            <wp:anchor distT="0" distB="0" distL="0" distR="0" simplePos="0" relativeHeight="251666432" behindDoc="0" locked="0" layoutInCell="1" allowOverlap="1" wp14:anchorId="52F6B7EA" wp14:editId="2C3EAED6">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3A4E31" w14:textId="45D68684"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F6B7EA" id="_x0000_t202" coordsize="21600,21600" o:spt="202" path="m,l,21600r21600,l21600,xe">
              <v:stroke joinstyle="miter"/>
              <v:path gradientshapeok="t" o:connecttype="rect"/>
            </v:shapetype>
            <v:shape id="Text Box 10" o:spid="_x0000_s103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FCPWQc4AgAAZQQAAA4AAAAAAAAAAAAAAAAALgIA&#10;AGRycy9lMm9Eb2MueG1sUEsBAi0AFAAGAAgAAAAhAISw0yjWAAAAAwEAAA8AAAAAAAAAAAAAAAAA&#10;kgQAAGRycy9kb3ducmV2LnhtbFBLBQYAAAAABAAEAPMAAACVBQAAAAA=&#10;" filled="f" stroked="f">
              <v:textbox style="mso-fit-shape-to-text:t" inset="0,0,0,0">
                <w:txbxContent>
                  <w:p w14:paraId="463A4E31" w14:textId="45D68684"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r w:rsidR="00AE0CD8">
      <w:t>SC2 Terms and Conditions</w:t>
    </w:r>
  </w:p>
  <w:p w14:paraId="0DCE3DC1" w14:textId="697EF12C" w:rsidR="00AE0CD8" w:rsidRDefault="00BC362A" w:rsidP="001B08D3">
    <w:pPr>
      <w:pStyle w:val="Header"/>
      <w:jc w:val="right"/>
    </w:pPr>
    <w:r>
      <w:t>SACC/00076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9C00" w14:textId="2F8FF546" w:rsidR="00BC362A" w:rsidRDefault="00BC362A">
    <w:pPr>
      <w:pStyle w:val="Header"/>
    </w:pPr>
    <w:r>
      <w:rPr>
        <w:noProof/>
      </w:rPr>
      <mc:AlternateContent>
        <mc:Choice Requires="wps">
          <w:drawing>
            <wp:anchor distT="0" distB="0" distL="0" distR="0" simplePos="0" relativeHeight="251664384" behindDoc="0" locked="0" layoutInCell="1" allowOverlap="1" wp14:anchorId="40C151FA" wp14:editId="51D8C99F">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E8BEB" w14:textId="3F0A7709"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C151FA" id="_x0000_t202" coordsize="21600,21600" o:spt="202" path="m,l,21600r21600,l21600,xe">
              <v:stroke joinstyle="miter"/>
              <v:path gradientshapeok="t" o:connecttype="rect"/>
            </v:shapetype>
            <v:shape id="Text Box 8"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bWgVFOQIAAGMEAAAOAAAAAAAAAAAAAAAAAC4C&#10;AABkcnMvZTJvRG9jLnhtbFBLAQItABQABgAIAAAAIQCEsNMo1gAAAAMBAAAPAAAAAAAAAAAAAAAA&#10;AJMEAABkcnMvZG93bnJldi54bWxQSwUGAAAAAAQABADzAAAAlgUAAAAA&#10;" filled="f" stroked="f">
              <v:textbox style="mso-fit-shape-to-text:t" inset="0,0,0,0">
                <w:txbxContent>
                  <w:p w14:paraId="0EBE8BEB" w14:textId="3F0A7709" w:rsidR="00BC362A" w:rsidRPr="00BC362A" w:rsidRDefault="00BC362A">
                    <w:pPr>
                      <w:rPr>
                        <w:rFonts w:ascii="Arial" w:eastAsia="Arial" w:hAnsi="Arial" w:cs="Arial"/>
                        <w:color w:val="000000"/>
                        <w:sz w:val="24"/>
                        <w:szCs w:val="24"/>
                      </w:rPr>
                    </w:pPr>
                    <w:r w:rsidRPr="00BC362A">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938"/>
    <w:multiLevelType w:val="multilevel"/>
    <w:tmpl w:val="9A902418"/>
    <w:lvl w:ilvl="0">
      <w:start w:val="1"/>
      <w:numFmt w:val="decimal"/>
      <w:lvlText w:val="%1."/>
      <w:lvlJc w:val="left"/>
      <w:pPr>
        <w:tabs>
          <w:tab w:val="num" w:pos="432"/>
        </w:tabs>
        <w:ind w:left="0" w:firstLine="0"/>
      </w:pPr>
      <w:rPr>
        <w:rFonts w:ascii="Calibri" w:eastAsia="Calibri" w:hAnsi="Calibri" w:hint="default"/>
        <w:strike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84E4C6A"/>
    <w:multiLevelType w:val="hybridMultilevel"/>
    <w:tmpl w:val="713685C4"/>
    <w:lvl w:ilvl="0" w:tplc="0809000F">
      <w:start w:val="1"/>
      <w:numFmt w:val="decimal"/>
      <w:lvlText w:val="%1."/>
      <w:lvlJc w:val="left"/>
      <w:pPr>
        <w:ind w:left="720" w:hanging="360"/>
      </w:pPr>
    </w:lvl>
    <w:lvl w:ilvl="1" w:tplc="08090019">
      <w:start w:val="1"/>
      <w:numFmt w:val="lowerLetter"/>
      <w:lvlText w:val="%2."/>
      <w:lvlJc w:val="left"/>
      <w:pPr>
        <w:ind w:left="106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41924"/>
    <w:multiLevelType w:val="hybridMultilevel"/>
    <w:tmpl w:val="6AB89B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32DDA"/>
    <w:multiLevelType w:val="hybridMultilevel"/>
    <w:tmpl w:val="8BD012B2"/>
    <w:lvl w:ilvl="0" w:tplc="84AE94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D539E7"/>
    <w:multiLevelType w:val="multilevel"/>
    <w:tmpl w:val="45320F42"/>
    <w:lvl w:ilvl="0">
      <w:start w:val="1"/>
      <w:numFmt w:val="decimal"/>
      <w:lvlText w:val="%1."/>
      <w:lvlJc w:val="left"/>
      <w:pPr>
        <w:ind w:left="720" w:hanging="360"/>
      </w:pPr>
    </w:lvl>
    <w:lvl w:ilvl="1">
      <w:start w:val="4"/>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4707D93"/>
    <w:multiLevelType w:val="multilevel"/>
    <w:tmpl w:val="B0D689C0"/>
    <w:lvl w:ilvl="0">
      <w:start w:val="9"/>
      <w:numFmt w:val="decimal"/>
      <w:lvlText w:val="%1."/>
      <w:lvlJc w:val="left"/>
      <w:pPr>
        <w:tabs>
          <w:tab w:val="num" w:pos="648"/>
        </w:tabs>
        <w:ind w:left="0" w:firstLine="0"/>
      </w:pPr>
      <w:rPr>
        <w:rFonts w:ascii="Calibri" w:eastAsia="Calibri" w:hAnsi="Calibri" w:hint="default"/>
        <w:strike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7DC3554"/>
    <w:multiLevelType w:val="hybridMultilevel"/>
    <w:tmpl w:val="4772631C"/>
    <w:lvl w:ilvl="0" w:tplc="7E9488C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BBB07E7"/>
    <w:multiLevelType w:val="hybridMultilevel"/>
    <w:tmpl w:val="79E6CD82"/>
    <w:lvl w:ilvl="0" w:tplc="08090019">
      <w:start w:val="1"/>
      <w:numFmt w:val="lowerLetter"/>
      <w:lvlText w:val="%1."/>
      <w:lvlJc w:val="left"/>
      <w:pPr>
        <w:ind w:left="720" w:hanging="360"/>
      </w:pPr>
    </w:lvl>
    <w:lvl w:ilvl="1" w:tplc="84AE941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2904DB"/>
    <w:multiLevelType w:val="hybridMultilevel"/>
    <w:tmpl w:val="FD52FAF8"/>
    <w:lvl w:ilvl="0" w:tplc="84AE941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A23AC"/>
    <w:multiLevelType w:val="hybridMultilevel"/>
    <w:tmpl w:val="4CDC0070"/>
    <w:lvl w:ilvl="0" w:tplc="84AE94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D72776"/>
    <w:multiLevelType w:val="hybridMultilevel"/>
    <w:tmpl w:val="F4DC545E"/>
    <w:lvl w:ilvl="0" w:tplc="0809000F">
      <w:start w:val="1"/>
      <w:numFmt w:val="decimal"/>
      <w:lvlText w:val="%1."/>
      <w:lvlJc w:val="left"/>
      <w:pPr>
        <w:ind w:left="720" w:hanging="360"/>
      </w:pPr>
      <w:rPr>
        <w:rFonts w:hint="default"/>
      </w:rPr>
    </w:lvl>
    <w:lvl w:ilvl="1" w:tplc="B0CC399A">
      <w:start w:val="1"/>
      <w:numFmt w:val="lowerLetter"/>
      <w:lvlText w:val="%2."/>
      <w:lvlJc w:val="left"/>
      <w:pPr>
        <w:ind w:left="1440" w:hanging="360"/>
      </w:pPr>
      <w:rPr>
        <w:rFonts w:hint="default"/>
      </w:rPr>
    </w:lvl>
    <w:lvl w:ilvl="2" w:tplc="1362DDC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D569EF"/>
    <w:multiLevelType w:val="hybridMultilevel"/>
    <w:tmpl w:val="A5AE9830"/>
    <w:lvl w:ilvl="0" w:tplc="84AE94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12649DB"/>
    <w:multiLevelType w:val="hybridMultilevel"/>
    <w:tmpl w:val="5798FB18"/>
    <w:lvl w:ilvl="0" w:tplc="84AE94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34A6C6C"/>
    <w:multiLevelType w:val="hybridMultilevel"/>
    <w:tmpl w:val="B48845F2"/>
    <w:lvl w:ilvl="0" w:tplc="AAA2AEB4">
      <w:start w:val="1"/>
      <w:numFmt w:val="decimal"/>
      <w:lvlText w:val="%1."/>
      <w:lvlJc w:val="left"/>
      <w:pPr>
        <w:ind w:left="720" w:hanging="360"/>
      </w:pPr>
      <w:rPr>
        <w:rFonts w:hint="default"/>
        <w:sz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51C54"/>
    <w:multiLevelType w:val="hybridMultilevel"/>
    <w:tmpl w:val="EE84CB28"/>
    <w:lvl w:ilvl="0" w:tplc="7E9488C6">
      <w:start w:val="1"/>
      <w:numFmt w:val="lowerRoman"/>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5" w15:restartNumberingAfterBreak="0">
    <w:nsid w:val="71441C0C"/>
    <w:multiLevelType w:val="hybridMultilevel"/>
    <w:tmpl w:val="63368A60"/>
    <w:lvl w:ilvl="0" w:tplc="84AE94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5"/>
  </w:num>
  <w:num w:numId="12">
    <w:abstractNumId w:val="11"/>
  </w:num>
  <w:num w:numId="13">
    <w:abstractNumId w:val="12"/>
  </w:num>
  <w:num w:numId="14">
    <w:abstractNumId w:val="8"/>
  </w:num>
  <w:num w:numId="15">
    <w:abstractNumId w:val="9"/>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8D3"/>
    <w:rsid w:val="000014B9"/>
    <w:rsid w:val="00005A97"/>
    <w:rsid w:val="0001294F"/>
    <w:rsid w:val="00012EBC"/>
    <w:rsid w:val="0001725A"/>
    <w:rsid w:val="00021574"/>
    <w:rsid w:val="000222D9"/>
    <w:rsid w:val="0002307F"/>
    <w:rsid w:val="00025C7B"/>
    <w:rsid w:val="00027530"/>
    <w:rsid w:val="000314AD"/>
    <w:rsid w:val="00036AC3"/>
    <w:rsid w:val="00036BFD"/>
    <w:rsid w:val="00044F1E"/>
    <w:rsid w:val="000469DE"/>
    <w:rsid w:val="00047978"/>
    <w:rsid w:val="000524EA"/>
    <w:rsid w:val="000561CF"/>
    <w:rsid w:val="00065BEA"/>
    <w:rsid w:val="00071A8E"/>
    <w:rsid w:val="00077546"/>
    <w:rsid w:val="00081036"/>
    <w:rsid w:val="000811EA"/>
    <w:rsid w:val="00082902"/>
    <w:rsid w:val="00087DC2"/>
    <w:rsid w:val="00091327"/>
    <w:rsid w:val="00092424"/>
    <w:rsid w:val="00092AD6"/>
    <w:rsid w:val="00092FB1"/>
    <w:rsid w:val="0009304E"/>
    <w:rsid w:val="000A0735"/>
    <w:rsid w:val="000A35BB"/>
    <w:rsid w:val="000A374E"/>
    <w:rsid w:val="000A55B5"/>
    <w:rsid w:val="000A63FC"/>
    <w:rsid w:val="000A67B6"/>
    <w:rsid w:val="000A6A76"/>
    <w:rsid w:val="000A73E0"/>
    <w:rsid w:val="000A74A3"/>
    <w:rsid w:val="000B3AB8"/>
    <w:rsid w:val="000B4215"/>
    <w:rsid w:val="000B796A"/>
    <w:rsid w:val="000C1DC9"/>
    <w:rsid w:val="000C2340"/>
    <w:rsid w:val="000D59C6"/>
    <w:rsid w:val="000E3FBA"/>
    <w:rsid w:val="000F1C22"/>
    <w:rsid w:val="000F217E"/>
    <w:rsid w:val="0010791B"/>
    <w:rsid w:val="0011240C"/>
    <w:rsid w:val="00112F05"/>
    <w:rsid w:val="00114CE2"/>
    <w:rsid w:val="0012381C"/>
    <w:rsid w:val="00123B28"/>
    <w:rsid w:val="00125DED"/>
    <w:rsid w:val="001264A9"/>
    <w:rsid w:val="00131829"/>
    <w:rsid w:val="00132B1D"/>
    <w:rsid w:val="00132D5A"/>
    <w:rsid w:val="001352AD"/>
    <w:rsid w:val="001424EC"/>
    <w:rsid w:val="001434FA"/>
    <w:rsid w:val="0014458B"/>
    <w:rsid w:val="00144A01"/>
    <w:rsid w:val="00155EF5"/>
    <w:rsid w:val="001609BE"/>
    <w:rsid w:val="001616EF"/>
    <w:rsid w:val="00163D5F"/>
    <w:rsid w:val="00163D97"/>
    <w:rsid w:val="001665B9"/>
    <w:rsid w:val="00166956"/>
    <w:rsid w:val="00170CA5"/>
    <w:rsid w:val="00172A41"/>
    <w:rsid w:val="001736AD"/>
    <w:rsid w:val="00180868"/>
    <w:rsid w:val="00183A36"/>
    <w:rsid w:val="00185AF6"/>
    <w:rsid w:val="00187851"/>
    <w:rsid w:val="00190A4C"/>
    <w:rsid w:val="00192AEF"/>
    <w:rsid w:val="001937D6"/>
    <w:rsid w:val="001A17A4"/>
    <w:rsid w:val="001A32EA"/>
    <w:rsid w:val="001B08D3"/>
    <w:rsid w:val="001B750D"/>
    <w:rsid w:val="001C099C"/>
    <w:rsid w:val="001C1789"/>
    <w:rsid w:val="001C1BDA"/>
    <w:rsid w:val="001C393F"/>
    <w:rsid w:val="001C3C50"/>
    <w:rsid w:val="001C3F69"/>
    <w:rsid w:val="001D1F22"/>
    <w:rsid w:val="001D616D"/>
    <w:rsid w:val="001D645E"/>
    <w:rsid w:val="001D67E2"/>
    <w:rsid w:val="001D773E"/>
    <w:rsid w:val="001E2D6D"/>
    <w:rsid w:val="00201FC3"/>
    <w:rsid w:val="002040DA"/>
    <w:rsid w:val="00207C56"/>
    <w:rsid w:val="002109B3"/>
    <w:rsid w:val="00210B7B"/>
    <w:rsid w:val="00211D5B"/>
    <w:rsid w:val="00211E26"/>
    <w:rsid w:val="00212B00"/>
    <w:rsid w:val="0021750A"/>
    <w:rsid w:val="002206A4"/>
    <w:rsid w:val="00221DE6"/>
    <w:rsid w:val="0022208B"/>
    <w:rsid w:val="002258AF"/>
    <w:rsid w:val="00233A62"/>
    <w:rsid w:val="002424F5"/>
    <w:rsid w:val="00243CDE"/>
    <w:rsid w:val="00244339"/>
    <w:rsid w:val="00246017"/>
    <w:rsid w:val="002462CC"/>
    <w:rsid w:val="002552C5"/>
    <w:rsid w:val="0025594A"/>
    <w:rsid w:val="00262F0C"/>
    <w:rsid w:val="00263C84"/>
    <w:rsid w:val="00266077"/>
    <w:rsid w:val="00267495"/>
    <w:rsid w:val="00270897"/>
    <w:rsid w:val="0027395D"/>
    <w:rsid w:val="00274744"/>
    <w:rsid w:val="00275308"/>
    <w:rsid w:val="00277F2A"/>
    <w:rsid w:val="002808CF"/>
    <w:rsid w:val="00280D17"/>
    <w:rsid w:val="00282E81"/>
    <w:rsid w:val="00284D68"/>
    <w:rsid w:val="00290B5F"/>
    <w:rsid w:val="00291DF5"/>
    <w:rsid w:val="0029391C"/>
    <w:rsid w:val="002A62D6"/>
    <w:rsid w:val="002B4D0D"/>
    <w:rsid w:val="002C0392"/>
    <w:rsid w:val="002C34B0"/>
    <w:rsid w:val="002C3526"/>
    <w:rsid w:val="002C3B7C"/>
    <w:rsid w:val="002C619E"/>
    <w:rsid w:val="002C6F9C"/>
    <w:rsid w:val="002D1D98"/>
    <w:rsid w:val="002D3A98"/>
    <w:rsid w:val="002E20C4"/>
    <w:rsid w:val="002E32A1"/>
    <w:rsid w:val="002F0802"/>
    <w:rsid w:val="002F4E3C"/>
    <w:rsid w:val="002F62E0"/>
    <w:rsid w:val="0030293D"/>
    <w:rsid w:val="003031D5"/>
    <w:rsid w:val="00311AB6"/>
    <w:rsid w:val="00313168"/>
    <w:rsid w:val="003136A1"/>
    <w:rsid w:val="00314412"/>
    <w:rsid w:val="00315152"/>
    <w:rsid w:val="0031609C"/>
    <w:rsid w:val="00320184"/>
    <w:rsid w:val="0032461C"/>
    <w:rsid w:val="00324957"/>
    <w:rsid w:val="00330BB5"/>
    <w:rsid w:val="00337F87"/>
    <w:rsid w:val="003419EC"/>
    <w:rsid w:val="00341D9E"/>
    <w:rsid w:val="00341F8D"/>
    <w:rsid w:val="0034771B"/>
    <w:rsid w:val="00360559"/>
    <w:rsid w:val="003607C8"/>
    <w:rsid w:val="003628A1"/>
    <w:rsid w:val="003650D3"/>
    <w:rsid w:val="003743DA"/>
    <w:rsid w:val="00375030"/>
    <w:rsid w:val="00376D6A"/>
    <w:rsid w:val="0037741F"/>
    <w:rsid w:val="00377AF2"/>
    <w:rsid w:val="00377E84"/>
    <w:rsid w:val="0038051F"/>
    <w:rsid w:val="00381A3D"/>
    <w:rsid w:val="00383558"/>
    <w:rsid w:val="0038405F"/>
    <w:rsid w:val="00385D1B"/>
    <w:rsid w:val="0038628A"/>
    <w:rsid w:val="003871D1"/>
    <w:rsid w:val="00391250"/>
    <w:rsid w:val="00392B22"/>
    <w:rsid w:val="00392D24"/>
    <w:rsid w:val="00394EBA"/>
    <w:rsid w:val="00394FD2"/>
    <w:rsid w:val="0039666F"/>
    <w:rsid w:val="00397BC1"/>
    <w:rsid w:val="003A2C92"/>
    <w:rsid w:val="003A5A02"/>
    <w:rsid w:val="003A74C4"/>
    <w:rsid w:val="003B27A5"/>
    <w:rsid w:val="003B377D"/>
    <w:rsid w:val="003B48EE"/>
    <w:rsid w:val="003B60E1"/>
    <w:rsid w:val="003B671D"/>
    <w:rsid w:val="003C07B9"/>
    <w:rsid w:val="003C2695"/>
    <w:rsid w:val="003C653D"/>
    <w:rsid w:val="003D070D"/>
    <w:rsid w:val="003D5E59"/>
    <w:rsid w:val="003E2B8A"/>
    <w:rsid w:val="003E2E06"/>
    <w:rsid w:val="003E3A08"/>
    <w:rsid w:val="003E3D12"/>
    <w:rsid w:val="003E4275"/>
    <w:rsid w:val="003E4587"/>
    <w:rsid w:val="003E6213"/>
    <w:rsid w:val="003E7254"/>
    <w:rsid w:val="003F0483"/>
    <w:rsid w:val="003F0AB1"/>
    <w:rsid w:val="003F2258"/>
    <w:rsid w:val="003F3117"/>
    <w:rsid w:val="003F54D7"/>
    <w:rsid w:val="003F75EE"/>
    <w:rsid w:val="004007D7"/>
    <w:rsid w:val="00401E46"/>
    <w:rsid w:val="00403E37"/>
    <w:rsid w:val="004060E2"/>
    <w:rsid w:val="004120D6"/>
    <w:rsid w:val="004122CD"/>
    <w:rsid w:val="0041310D"/>
    <w:rsid w:val="00420E51"/>
    <w:rsid w:val="00420FE0"/>
    <w:rsid w:val="004216DF"/>
    <w:rsid w:val="004227E0"/>
    <w:rsid w:val="004234F8"/>
    <w:rsid w:val="0043501B"/>
    <w:rsid w:val="0043667F"/>
    <w:rsid w:val="00436C4E"/>
    <w:rsid w:val="00441484"/>
    <w:rsid w:val="00447E8A"/>
    <w:rsid w:val="00447F41"/>
    <w:rsid w:val="00452344"/>
    <w:rsid w:val="004539E2"/>
    <w:rsid w:val="00454C1C"/>
    <w:rsid w:val="00463F2A"/>
    <w:rsid w:val="004658A7"/>
    <w:rsid w:val="0046676C"/>
    <w:rsid w:val="0047243D"/>
    <w:rsid w:val="0047519F"/>
    <w:rsid w:val="004779A5"/>
    <w:rsid w:val="00480285"/>
    <w:rsid w:val="00482E77"/>
    <w:rsid w:val="00485C98"/>
    <w:rsid w:val="00485E03"/>
    <w:rsid w:val="0048754D"/>
    <w:rsid w:val="00491A47"/>
    <w:rsid w:val="00491D6A"/>
    <w:rsid w:val="00492486"/>
    <w:rsid w:val="004933C7"/>
    <w:rsid w:val="00494697"/>
    <w:rsid w:val="00497FA6"/>
    <w:rsid w:val="004A1420"/>
    <w:rsid w:val="004A3BD8"/>
    <w:rsid w:val="004A582B"/>
    <w:rsid w:val="004A64BE"/>
    <w:rsid w:val="004B0041"/>
    <w:rsid w:val="004B214F"/>
    <w:rsid w:val="004B5E60"/>
    <w:rsid w:val="004B630F"/>
    <w:rsid w:val="004C4DC2"/>
    <w:rsid w:val="004D164B"/>
    <w:rsid w:val="004D6ABB"/>
    <w:rsid w:val="004E78D2"/>
    <w:rsid w:val="004F6F43"/>
    <w:rsid w:val="00500425"/>
    <w:rsid w:val="00500C46"/>
    <w:rsid w:val="00503CE8"/>
    <w:rsid w:val="00505C0F"/>
    <w:rsid w:val="00514B53"/>
    <w:rsid w:val="00517CEB"/>
    <w:rsid w:val="0052434B"/>
    <w:rsid w:val="00524ECE"/>
    <w:rsid w:val="005260CB"/>
    <w:rsid w:val="005303C7"/>
    <w:rsid w:val="00530B26"/>
    <w:rsid w:val="00532C5D"/>
    <w:rsid w:val="00540BAA"/>
    <w:rsid w:val="005414C2"/>
    <w:rsid w:val="0054317A"/>
    <w:rsid w:val="0054607D"/>
    <w:rsid w:val="005529A7"/>
    <w:rsid w:val="005535B8"/>
    <w:rsid w:val="00554DEA"/>
    <w:rsid w:val="00554E14"/>
    <w:rsid w:val="00555D26"/>
    <w:rsid w:val="00560BD5"/>
    <w:rsid w:val="00561266"/>
    <w:rsid w:val="0056461C"/>
    <w:rsid w:val="005677BE"/>
    <w:rsid w:val="0057672B"/>
    <w:rsid w:val="00580AED"/>
    <w:rsid w:val="00581240"/>
    <w:rsid w:val="005814FD"/>
    <w:rsid w:val="0058425B"/>
    <w:rsid w:val="00591331"/>
    <w:rsid w:val="00594F3D"/>
    <w:rsid w:val="005962B7"/>
    <w:rsid w:val="0059769A"/>
    <w:rsid w:val="005A2F8F"/>
    <w:rsid w:val="005A4FE2"/>
    <w:rsid w:val="005A5A36"/>
    <w:rsid w:val="005B107E"/>
    <w:rsid w:val="005B573D"/>
    <w:rsid w:val="005B7904"/>
    <w:rsid w:val="005D1454"/>
    <w:rsid w:val="005D18AF"/>
    <w:rsid w:val="005D2D18"/>
    <w:rsid w:val="00600858"/>
    <w:rsid w:val="006012DE"/>
    <w:rsid w:val="00602EEA"/>
    <w:rsid w:val="00606C27"/>
    <w:rsid w:val="00607132"/>
    <w:rsid w:val="00610DFE"/>
    <w:rsid w:val="00613D32"/>
    <w:rsid w:val="00614BD0"/>
    <w:rsid w:val="00620678"/>
    <w:rsid w:val="006225E6"/>
    <w:rsid w:val="00623EEC"/>
    <w:rsid w:val="00624977"/>
    <w:rsid w:val="00626EA9"/>
    <w:rsid w:val="00636D90"/>
    <w:rsid w:val="00637895"/>
    <w:rsid w:val="00640DC1"/>
    <w:rsid w:val="00641CCC"/>
    <w:rsid w:val="00642D64"/>
    <w:rsid w:val="00650947"/>
    <w:rsid w:val="00655605"/>
    <w:rsid w:val="00663F24"/>
    <w:rsid w:val="00665839"/>
    <w:rsid w:val="00667858"/>
    <w:rsid w:val="00673037"/>
    <w:rsid w:val="006769B7"/>
    <w:rsid w:val="006811BF"/>
    <w:rsid w:val="006832CD"/>
    <w:rsid w:val="006839D7"/>
    <w:rsid w:val="0068416E"/>
    <w:rsid w:val="006854D0"/>
    <w:rsid w:val="00685BD1"/>
    <w:rsid w:val="00687A4A"/>
    <w:rsid w:val="00693CE9"/>
    <w:rsid w:val="00693E56"/>
    <w:rsid w:val="00695EBE"/>
    <w:rsid w:val="00696C4A"/>
    <w:rsid w:val="006A0535"/>
    <w:rsid w:val="006A5F3D"/>
    <w:rsid w:val="006A6FA2"/>
    <w:rsid w:val="006A76BA"/>
    <w:rsid w:val="006B1E26"/>
    <w:rsid w:val="006B3B13"/>
    <w:rsid w:val="006B4EE1"/>
    <w:rsid w:val="006B5A7C"/>
    <w:rsid w:val="006B77DE"/>
    <w:rsid w:val="006B7CCA"/>
    <w:rsid w:val="006C34D2"/>
    <w:rsid w:val="006C34E4"/>
    <w:rsid w:val="006C3B3F"/>
    <w:rsid w:val="006C54A1"/>
    <w:rsid w:val="006D0AC1"/>
    <w:rsid w:val="006D3FD4"/>
    <w:rsid w:val="006D41C3"/>
    <w:rsid w:val="006E132A"/>
    <w:rsid w:val="006E25D6"/>
    <w:rsid w:val="006E5511"/>
    <w:rsid w:val="006F7F72"/>
    <w:rsid w:val="00700183"/>
    <w:rsid w:val="007057E7"/>
    <w:rsid w:val="00706733"/>
    <w:rsid w:val="0070696A"/>
    <w:rsid w:val="00711982"/>
    <w:rsid w:val="00711E4C"/>
    <w:rsid w:val="00714786"/>
    <w:rsid w:val="00714CAE"/>
    <w:rsid w:val="00724062"/>
    <w:rsid w:val="00727E45"/>
    <w:rsid w:val="0073050D"/>
    <w:rsid w:val="00741A18"/>
    <w:rsid w:val="00742292"/>
    <w:rsid w:val="00745CCB"/>
    <w:rsid w:val="0074637B"/>
    <w:rsid w:val="00751CEF"/>
    <w:rsid w:val="007529C3"/>
    <w:rsid w:val="0076267B"/>
    <w:rsid w:val="00763AD8"/>
    <w:rsid w:val="0076574A"/>
    <w:rsid w:val="00766611"/>
    <w:rsid w:val="00771FD0"/>
    <w:rsid w:val="00772FBC"/>
    <w:rsid w:val="00777AFF"/>
    <w:rsid w:val="0078047B"/>
    <w:rsid w:val="00782A95"/>
    <w:rsid w:val="0078453C"/>
    <w:rsid w:val="00784FE0"/>
    <w:rsid w:val="00793058"/>
    <w:rsid w:val="0079659D"/>
    <w:rsid w:val="007A0561"/>
    <w:rsid w:val="007A4139"/>
    <w:rsid w:val="007A6DD1"/>
    <w:rsid w:val="007A7BB4"/>
    <w:rsid w:val="007B1058"/>
    <w:rsid w:val="007B6B26"/>
    <w:rsid w:val="007C0C01"/>
    <w:rsid w:val="007C1ABA"/>
    <w:rsid w:val="007C4758"/>
    <w:rsid w:val="007C6181"/>
    <w:rsid w:val="007C7983"/>
    <w:rsid w:val="007D417E"/>
    <w:rsid w:val="007D6518"/>
    <w:rsid w:val="007E5B10"/>
    <w:rsid w:val="007F3E59"/>
    <w:rsid w:val="007F6F1F"/>
    <w:rsid w:val="0080727C"/>
    <w:rsid w:val="0081123A"/>
    <w:rsid w:val="00827009"/>
    <w:rsid w:val="00832A80"/>
    <w:rsid w:val="008355B3"/>
    <w:rsid w:val="00837D33"/>
    <w:rsid w:val="00847186"/>
    <w:rsid w:val="00847EB8"/>
    <w:rsid w:val="008513A8"/>
    <w:rsid w:val="00851F4A"/>
    <w:rsid w:val="00856D55"/>
    <w:rsid w:val="00857115"/>
    <w:rsid w:val="0087024D"/>
    <w:rsid w:val="0087583F"/>
    <w:rsid w:val="00882387"/>
    <w:rsid w:val="008901B5"/>
    <w:rsid w:val="00890595"/>
    <w:rsid w:val="00891361"/>
    <w:rsid w:val="00891B53"/>
    <w:rsid w:val="00892058"/>
    <w:rsid w:val="00893017"/>
    <w:rsid w:val="00893D1B"/>
    <w:rsid w:val="008975C8"/>
    <w:rsid w:val="008A05DF"/>
    <w:rsid w:val="008A192D"/>
    <w:rsid w:val="008A28C6"/>
    <w:rsid w:val="008A4A3F"/>
    <w:rsid w:val="008A7468"/>
    <w:rsid w:val="008B072E"/>
    <w:rsid w:val="008B42DA"/>
    <w:rsid w:val="008B48E3"/>
    <w:rsid w:val="008C0F0B"/>
    <w:rsid w:val="008C77D0"/>
    <w:rsid w:val="008D389E"/>
    <w:rsid w:val="008E0D4A"/>
    <w:rsid w:val="008E546E"/>
    <w:rsid w:val="008E56E0"/>
    <w:rsid w:val="008E6D36"/>
    <w:rsid w:val="008F0A27"/>
    <w:rsid w:val="008F23D2"/>
    <w:rsid w:val="008F648E"/>
    <w:rsid w:val="008F75C9"/>
    <w:rsid w:val="008F7A52"/>
    <w:rsid w:val="00905243"/>
    <w:rsid w:val="00914EF2"/>
    <w:rsid w:val="00921E87"/>
    <w:rsid w:val="009220B6"/>
    <w:rsid w:val="00927B1F"/>
    <w:rsid w:val="009309DC"/>
    <w:rsid w:val="009328D8"/>
    <w:rsid w:val="00933362"/>
    <w:rsid w:val="00933746"/>
    <w:rsid w:val="00934CA6"/>
    <w:rsid w:val="00942564"/>
    <w:rsid w:val="00944EBC"/>
    <w:rsid w:val="009566B9"/>
    <w:rsid w:val="00966281"/>
    <w:rsid w:val="00966BCE"/>
    <w:rsid w:val="009670C8"/>
    <w:rsid w:val="00967A19"/>
    <w:rsid w:val="00974116"/>
    <w:rsid w:val="0098104B"/>
    <w:rsid w:val="009810BB"/>
    <w:rsid w:val="00983794"/>
    <w:rsid w:val="009870CE"/>
    <w:rsid w:val="00994CCB"/>
    <w:rsid w:val="00996C18"/>
    <w:rsid w:val="009A2D65"/>
    <w:rsid w:val="009B1708"/>
    <w:rsid w:val="009B2F6F"/>
    <w:rsid w:val="009B45D8"/>
    <w:rsid w:val="009B515D"/>
    <w:rsid w:val="009B69D7"/>
    <w:rsid w:val="009B7ACF"/>
    <w:rsid w:val="009C3D08"/>
    <w:rsid w:val="009C6725"/>
    <w:rsid w:val="009D417C"/>
    <w:rsid w:val="009D6216"/>
    <w:rsid w:val="009E3C81"/>
    <w:rsid w:val="009E674F"/>
    <w:rsid w:val="009F0864"/>
    <w:rsid w:val="009F4E6A"/>
    <w:rsid w:val="009F6094"/>
    <w:rsid w:val="00A05E60"/>
    <w:rsid w:val="00A06A5F"/>
    <w:rsid w:val="00A0797B"/>
    <w:rsid w:val="00A11D88"/>
    <w:rsid w:val="00A14E6A"/>
    <w:rsid w:val="00A1533B"/>
    <w:rsid w:val="00A1651A"/>
    <w:rsid w:val="00A17EC4"/>
    <w:rsid w:val="00A231D0"/>
    <w:rsid w:val="00A26376"/>
    <w:rsid w:val="00A4175C"/>
    <w:rsid w:val="00A4362F"/>
    <w:rsid w:val="00A632F2"/>
    <w:rsid w:val="00A634DE"/>
    <w:rsid w:val="00A662D4"/>
    <w:rsid w:val="00A70E06"/>
    <w:rsid w:val="00A7297C"/>
    <w:rsid w:val="00A73E8E"/>
    <w:rsid w:val="00A77D8B"/>
    <w:rsid w:val="00A82A97"/>
    <w:rsid w:val="00A85217"/>
    <w:rsid w:val="00A855AD"/>
    <w:rsid w:val="00A8598B"/>
    <w:rsid w:val="00A87820"/>
    <w:rsid w:val="00A91BB7"/>
    <w:rsid w:val="00A92FC6"/>
    <w:rsid w:val="00A943C0"/>
    <w:rsid w:val="00A94D17"/>
    <w:rsid w:val="00A95BA6"/>
    <w:rsid w:val="00A967D9"/>
    <w:rsid w:val="00A9722D"/>
    <w:rsid w:val="00A97E5F"/>
    <w:rsid w:val="00AA009A"/>
    <w:rsid w:val="00AA1AF0"/>
    <w:rsid w:val="00AA3FDF"/>
    <w:rsid w:val="00AB5AC1"/>
    <w:rsid w:val="00AC002B"/>
    <w:rsid w:val="00AC204D"/>
    <w:rsid w:val="00AC7213"/>
    <w:rsid w:val="00AC79D3"/>
    <w:rsid w:val="00AD0020"/>
    <w:rsid w:val="00AD50DE"/>
    <w:rsid w:val="00AE0CD8"/>
    <w:rsid w:val="00AE1B06"/>
    <w:rsid w:val="00AE529B"/>
    <w:rsid w:val="00AF726C"/>
    <w:rsid w:val="00B001C1"/>
    <w:rsid w:val="00B04F8F"/>
    <w:rsid w:val="00B12E87"/>
    <w:rsid w:val="00B149BA"/>
    <w:rsid w:val="00B20FA8"/>
    <w:rsid w:val="00B21BDF"/>
    <w:rsid w:val="00B22B83"/>
    <w:rsid w:val="00B233EF"/>
    <w:rsid w:val="00B24071"/>
    <w:rsid w:val="00B26948"/>
    <w:rsid w:val="00B301F6"/>
    <w:rsid w:val="00B30433"/>
    <w:rsid w:val="00B3184E"/>
    <w:rsid w:val="00B3229E"/>
    <w:rsid w:val="00B354BB"/>
    <w:rsid w:val="00B359D9"/>
    <w:rsid w:val="00B37458"/>
    <w:rsid w:val="00B37DF6"/>
    <w:rsid w:val="00B518EC"/>
    <w:rsid w:val="00B54ABF"/>
    <w:rsid w:val="00B6296E"/>
    <w:rsid w:val="00B638EC"/>
    <w:rsid w:val="00B643FF"/>
    <w:rsid w:val="00B659EA"/>
    <w:rsid w:val="00B70C29"/>
    <w:rsid w:val="00B92168"/>
    <w:rsid w:val="00B92853"/>
    <w:rsid w:val="00B92A40"/>
    <w:rsid w:val="00BA16E4"/>
    <w:rsid w:val="00BA28F0"/>
    <w:rsid w:val="00BA3B8F"/>
    <w:rsid w:val="00BA4F6E"/>
    <w:rsid w:val="00BA632A"/>
    <w:rsid w:val="00BB0090"/>
    <w:rsid w:val="00BB1A53"/>
    <w:rsid w:val="00BB28D5"/>
    <w:rsid w:val="00BB776F"/>
    <w:rsid w:val="00BC14E0"/>
    <w:rsid w:val="00BC362A"/>
    <w:rsid w:val="00BC66EC"/>
    <w:rsid w:val="00BD014B"/>
    <w:rsid w:val="00BD2C38"/>
    <w:rsid w:val="00BD429E"/>
    <w:rsid w:val="00BD57D8"/>
    <w:rsid w:val="00BD719A"/>
    <w:rsid w:val="00BD766C"/>
    <w:rsid w:val="00BE4A29"/>
    <w:rsid w:val="00BE58FB"/>
    <w:rsid w:val="00BF2F43"/>
    <w:rsid w:val="00C05603"/>
    <w:rsid w:val="00C15A55"/>
    <w:rsid w:val="00C15EE9"/>
    <w:rsid w:val="00C15F5D"/>
    <w:rsid w:val="00C16B4B"/>
    <w:rsid w:val="00C22AD2"/>
    <w:rsid w:val="00C3068D"/>
    <w:rsid w:val="00C36968"/>
    <w:rsid w:val="00C36E06"/>
    <w:rsid w:val="00C377F1"/>
    <w:rsid w:val="00C41BA6"/>
    <w:rsid w:val="00C45FF9"/>
    <w:rsid w:val="00C4783A"/>
    <w:rsid w:val="00C47B1E"/>
    <w:rsid w:val="00C558BD"/>
    <w:rsid w:val="00C55DB1"/>
    <w:rsid w:val="00C56C1B"/>
    <w:rsid w:val="00C6318A"/>
    <w:rsid w:val="00C700E7"/>
    <w:rsid w:val="00C8608D"/>
    <w:rsid w:val="00C930CE"/>
    <w:rsid w:val="00C9662A"/>
    <w:rsid w:val="00C97149"/>
    <w:rsid w:val="00C977AC"/>
    <w:rsid w:val="00CA2488"/>
    <w:rsid w:val="00CA368F"/>
    <w:rsid w:val="00CA453D"/>
    <w:rsid w:val="00CA5A82"/>
    <w:rsid w:val="00CA63B9"/>
    <w:rsid w:val="00CB26AE"/>
    <w:rsid w:val="00CB63C8"/>
    <w:rsid w:val="00CB6A84"/>
    <w:rsid w:val="00CB6B05"/>
    <w:rsid w:val="00CB7FC6"/>
    <w:rsid w:val="00CC39A0"/>
    <w:rsid w:val="00CD2950"/>
    <w:rsid w:val="00CE0B6C"/>
    <w:rsid w:val="00CE1FAA"/>
    <w:rsid w:val="00CE2FD6"/>
    <w:rsid w:val="00CE7062"/>
    <w:rsid w:val="00CF7BCD"/>
    <w:rsid w:val="00D0251D"/>
    <w:rsid w:val="00D040AB"/>
    <w:rsid w:val="00D059D9"/>
    <w:rsid w:val="00D10309"/>
    <w:rsid w:val="00D21800"/>
    <w:rsid w:val="00D21CDD"/>
    <w:rsid w:val="00D24350"/>
    <w:rsid w:val="00D27DF4"/>
    <w:rsid w:val="00D339E8"/>
    <w:rsid w:val="00D34591"/>
    <w:rsid w:val="00D34FD9"/>
    <w:rsid w:val="00D35F8A"/>
    <w:rsid w:val="00D3677B"/>
    <w:rsid w:val="00D36CD9"/>
    <w:rsid w:val="00D42BAF"/>
    <w:rsid w:val="00D46C8F"/>
    <w:rsid w:val="00D5232C"/>
    <w:rsid w:val="00D531EC"/>
    <w:rsid w:val="00D60613"/>
    <w:rsid w:val="00D61186"/>
    <w:rsid w:val="00D6349E"/>
    <w:rsid w:val="00D66DB8"/>
    <w:rsid w:val="00D6762B"/>
    <w:rsid w:val="00D71F15"/>
    <w:rsid w:val="00D73BA8"/>
    <w:rsid w:val="00D81024"/>
    <w:rsid w:val="00D81DC5"/>
    <w:rsid w:val="00D876FE"/>
    <w:rsid w:val="00D93656"/>
    <w:rsid w:val="00D93864"/>
    <w:rsid w:val="00D93C0C"/>
    <w:rsid w:val="00D9560D"/>
    <w:rsid w:val="00D96A43"/>
    <w:rsid w:val="00D96F3E"/>
    <w:rsid w:val="00DA498E"/>
    <w:rsid w:val="00DA49AF"/>
    <w:rsid w:val="00DA561F"/>
    <w:rsid w:val="00DB1313"/>
    <w:rsid w:val="00DB41D9"/>
    <w:rsid w:val="00DB4BD5"/>
    <w:rsid w:val="00DB6FCA"/>
    <w:rsid w:val="00DC3D95"/>
    <w:rsid w:val="00DC5090"/>
    <w:rsid w:val="00DC5481"/>
    <w:rsid w:val="00DD2827"/>
    <w:rsid w:val="00DD3A75"/>
    <w:rsid w:val="00DD59EE"/>
    <w:rsid w:val="00DE4B8B"/>
    <w:rsid w:val="00DE7067"/>
    <w:rsid w:val="00DE789D"/>
    <w:rsid w:val="00DE7DFE"/>
    <w:rsid w:val="00DF20D6"/>
    <w:rsid w:val="00DF2BC4"/>
    <w:rsid w:val="00E02FDE"/>
    <w:rsid w:val="00E06765"/>
    <w:rsid w:val="00E06F09"/>
    <w:rsid w:val="00E12426"/>
    <w:rsid w:val="00E13824"/>
    <w:rsid w:val="00E1583E"/>
    <w:rsid w:val="00E17B0A"/>
    <w:rsid w:val="00E21FB5"/>
    <w:rsid w:val="00E3103D"/>
    <w:rsid w:val="00E313AC"/>
    <w:rsid w:val="00E328C0"/>
    <w:rsid w:val="00E43F9A"/>
    <w:rsid w:val="00E442E0"/>
    <w:rsid w:val="00E51053"/>
    <w:rsid w:val="00E51ED1"/>
    <w:rsid w:val="00E677DE"/>
    <w:rsid w:val="00E67A35"/>
    <w:rsid w:val="00E74B6C"/>
    <w:rsid w:val="00E75123"/>
    <w:rsid w:val="00E81DCB"/>
    <w:rsid w:val="00E84A65"/>
    <w:rsid w:val="00E879CE"/>
    <w:rsid w:val="00E9294D"/>
    <w:rsid w:val="00E973AC"/>
    <w:rsid w:val="00EA17DE"/>
    <w:rsid w:val="00EA1D77"/>
    <w:rsid w:val="00EA64EB"/>
    <w:rsid w:val="00EC4C24"/>
    <w:rsid w:val="00EC4EBE"/>
    <w:rsid w:val="00EC74D7"/>
    <w:rsid w:val="00ED0754"/>
    <w:rsid w:val="00ED49A9"/>
    <w:rsid w:val="00ED7B40"/>
    <w:rsid w:val="00EE02D1"/>
    <w:rsid w:val="00EE36E4"/>
    <w:rsid w:val="00EE3F6B"/>
    <w:rsid w:val="00EE4E4E"/>
    <w:rsid w:val="00EE6BD5"/>
    <w:rsid w:val="00EF0827"/>
    <w:rsid w:val="00EF16DA"/>
    <w:rsid w:val="00EF426F"/>
    <w:rsid w:val="00EF5EBF"/>
    <w:rsid w:val="00EF7101"/>
    <w:rsid w:val="00F00AFE"/>
    <w:rsid w:val="00F02ABB"/>
    <w:rsid w:val="00F05666"/>
    <w:rsid w:val="00F132A0"/>
    <w:rsid w:val="00F208E6"/>
    <w:rsid w:val="00F20E92"/>
    <w:rsid w:val="00F21582"/>
    <w:rsid w:val="00F2367A"/>
    <w:rsid w:val="00F2588F"/>
    <w:rsid w:val="00F25D41"/>
    <w:rsid w:val="00F26AC5"/>
    <w:rsid w:val="00F30514"/>
    <w:rsid w:val="00F33964"/>
    <w:rsid w:val="00F357DA"/>
    <w:rsid w:val="00F35983"/>
    <w:rsid w:val="00F43102"/>
    <w:rsid w:val="00F44018"/>
    <w:rsid w:val="00F535B5"/>
    <w:rsid w:val="00F54FF8"/>
    <w:rsid w:val="00F6010C"/>
    <w:rsid w:val="00F621D5"/>
    <w:rsid w:val="00F677D6"/>
    <w:rsid w:val="00F70205"/>
    <w:rsid w:val="00F72216"/>
    <w:rsid w:val="00F75F5C"/>
    <w:rsid w:val="00F819DE"/>
    <w:rsid w:val="00F854D3"/>
    <w:rsid w:val="00F86C5D"/>
    <w:rsid w:val="00F876A1"/>
    <w:rsid w:val="00F90717"/>
    <w:rsid w:val="00F909C6"/>
    <w:rsid w:val="00F91A0E"/>
    <w:rsid w:val="00F91F61"/>
    <w:rsid w:val="00F92304"/>
    <w:rsid w:val="00F9260E"/>
    <w:rsid w:val="00FA7301"/>
    <w:rsid w:val="00FB3590"/>
    <w:rsid w:val="00FB59AA"/>
    <w:rsid w:val="00FB740E"/>
    <w:rsid w:val="00FB7524"/>
    <w:rsid w:val="00FB7A43"/>
    <w:rsid w:val="00FC3BF6"/>
    <w:rsid w:val="00FD1045"/>
    <w:rsid w:val="00FD24AA"/>
    <w:rsid w:val="00FD577B"/>
    <w:rsid w:val="00FD68B2"/>
    <w:rsid w:val="00FD7FBC"/>
    <w:rsid w:val="00FE7EDE"/>
    <w:rsid w:val="00FF04F4"/>
    <w:rsid w:val="00FF121A"/>
    <w:rsid w:val="00FF3612"/>
    <w:rsid w:val="00FF4A81"/>
    <w:rsid w:val="00FF556A"/>
    <w:rsid w:val="00FF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665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08D3"/>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9C672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8D3"/>
    <w:pPr>
      <w:tabs>
        <w:tab w:val="center" w:pos="4513"/>
        <w:tab w:val="right" w:pos="9026"/>
      </w:tabs>
    </w:pPr>
  </w:style>
  <w:style w:type="character" w:customStyle="1" w:styleId="HeaderChar">
    <w:name w:val="Header Char"/>
    <w:basedOn w:val="DefaultParagraphFont"/>
    <w:link w:val="Header"/>
    <w:uiPriority w:val="99"/>
    <w:rsid w:val="001B08D3"/>
  </w:style>
  <w:style w:type="paragraph" w:styleId="Footer">
    <w:name w:val="footer"/>
    <w:basedOn w:val="Normal"/>
    <w:link w:val="FooterChar"/>
    <w:uiPriority w:val="99"/>
    <w:unhideWhenUsed/>
    <w:rsid w:val="001B08D3"/>
    <w:pPr>
      <w:tabs>
        <w:tab w:val="center" w:pos="4513"/>
        <w:tab w:val="right" w:pos="9026"/>
      </w:tabs>
    </w:pPr>
  </w:style>
  <w:style w:type="character" w:customStyle="1" w:styleId="FooterChar">
    <w:name w:val="Footer Char"/>
    <w:basedOn w:val="DefaultParagraphFont"/>
    <w:link w:val="Footer"/>
    <w:uiPriority w:val="99"/>
    <w:rsid w:val="001B08D3"/>
  </w:style>
  <w:style w:type="character" w:styleId="Hyperlink">
    <w:name w:val="Hyperlink"/>
    <w:basedOn w:val="DefaultParagraphFont"/>
    <w:uiPriority w:val="99"/>
    <w:unhideWhenUsed/>
    <w:rsid w:val="007B6B26"/>
    <w:rPr>
      <w:color w:val="0563C1" w:themeColor="hyperlink"/>
      <w:u w:val="single"/>
    </w:rPr>
  </w:style>
  <w:style w:type="paragraph" w:styleId="ListParagraph">
    <w:name w:val="List Paragraph"/>
    <w:basedOn w:val="Normal"/>
    <w:uiPriority w:val="34"/>
    <w:qFormat/>
    <w:rsid w:val="008513A8"/>
    <w:pPr>
      <w:ind w:left="720"/>
      <w:contextualSpacing/>
    </w:pPr>
  </w:style>
  <w:style w:type="paragraph" w:styleId="BalloonText">
    <w:name w:val="Balloon Text"/>
    <w:basedOn w:val="Normal"/>
    <w:link w:val="BalloonTextChar"/>
    <w:uiPriority w:val="99"/>
    <w:semiHidden/>
    <w:unhideWhenUsed/>
    <w:rsid w:val="00D05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D9"/>
    <w:rPr>
      <w:rFonts w:ascii="Segoe UI" w:eastAsia="PMingLiU" w:hAnsi="Segoe UI" w:cs="Segoe UI"/>
      <w:sz w:val="18"/>
      <w:szCs w:val="18"/>
      <w:lang w:val="en-US"/>
    </w:rPr>
  </w:style>
  <w:style w:type="character" w:styleId="CommentReference">
    <w:name w:val="annotation reference"/>
    <w:basedOn w:val="DefaultParagraphFont"/>
    <w:uiPriority w:val="99"/>
    <w:semiHidden/>
    <w:unhideWhenUsed/>
    <w:rsid w:val="00D059D9"/>
    <w:rPr>
      <w:sz w:val="16"/>
      <w:szCs w:val="16"/>
    </w:rPr>
  </w:style>
  <w:style w:type="paragraph" w:styleId="CommentText">
    <w:name w:val="annotation text"/>
    <w:basedOn w:val="Normal"/>
    <w:link w:val="CommentTextChar"/>
    <w:uiPriority w:val="99"/>
    <w:semiHidden/>
    <w:unhideWhenUsed/>
    <w:rsid w:val="00D059D9"/>
    <w:rPr>
      <w:sz w:val="20"/>
      <w:szCs w:val="20"/>
    </w:rPr>
  </w:style>
  <w:style w:type="character" w:customStyle="1" w:styleId="CommentTextChar">
    <w:name w:val="Comment Text Char"/>
    <w:basedOn w:val="DefaultParagraphFont"/>
    <w:link w:val="CommentText"/>
    <w:uiPriority w:val="99"/>
    <w:semiHidden/>
    <w:rsid w:val="00D059D9"/>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59D9"/>
    <w:rPr>
      <w:b/>
      <w:bCs/>
    </w:rPr>
  </w:style>
  <w:style w:type="character" w:customStyle="1" w:styleId="CommentSubjectChar">
    <w:name w:val="Comment Subject Char"/>
    <w:basedOn w:val="CommentTextChar"/>
    <w:link w:val="CommentSubject"/>
    <w:uiPriority w:val="99"/>
    <w:semiHidden/>
    <w:rsid w:val="00D059D9"/>
    <w:rPr>
      <w:rFonts w:ascii="Times New Roman" w:eastAsia="PMingLiU" w:hAnsi="Times New Roman" w:cs="Times New Roman"/>
      <w:b/>
      <w:bCs/>
      <w:sz w:val="20"/>
      <w:szCs w:val="20"/>
      <w:lang w:val="en-US"/>
    </w:rPr>
  </w:style>
  <w:style w:type="character" w:customStyle="1" w:styleId="Heading1Char">
    <w:name w:val="Heading 1 Char"/>
    <w:basedOn w:val="DefaultParagraphFont"/>
    <w:link w:val="Heading1"/>
    <w:uiPriority w:val="9"/>
    <w:rsid w:val="009C6725"/>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unhideWhenUsed/>
    <w:qFormat/>
    <w:rsid w:val="009C6725"/>
    <w:pPr>
      <w:spacing w:line="259" w:lineRule="auto"/>
      <w:outlineLvl w:val="9"/>
    </w:pPr>
  </w:style>
  <w:style w:type="paragraph" w:customStyle="1" w:styleId="Default">
    <w:name w:val="Default"/>
    <w:link w:val="DefaultChar"/>
    <w:rsid w:val="00263C84"/>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Normal"/>
    <w:uiPriority w:val="99"/>
    <w:rsid w:val="00311AB6"/>
    <w:pPr>
      <w:autoSpaceDE w:val="0"/>
      <w:autoSpaceDN w:val="0"/>
      <w:spacing w:line="220" w:lineRule="atLeast"/>
    </w:pPr>
    <w:rPr>
      <w:rFonts w:ascii="HelveticaNeue" w:eastAsiaTheme="minorHAnsi" w:hAnsi="HelveticaNeue" w:cs="Calibri"/>
      <w:sz w:val="24"/>
      <w:szCs w:val="24"/>
      <w:lang w:val="en-GB"/>
    </w:rPr>
  </w:style>
  <w:style w:type="character" w:customStyle="1" w:styleId="A6">
    <w:name w:val="A6"/>
    <w:basedOn w:val="DefaultParagraphFont"/>
    <w:uiPriority w:val="99"/>
    <w:rsid w:val="00311AB6"/>
    <w:rPr>
      <w:rFonts w:ascii="HelveticaNeue" w:hAnsi="HelveticaNeue" w:hint="default"/>
      <w:b/>
      <w:bCs/>
      <w:color w:val="000000"/>
    </w:rPr>
  </w:style>
  <w:style w:type="character" w:styleId="UnresolvedMention">
    <w:name w:val="Unresolved Mention"/>
    <w:basedOn w:val="DefaultParagraphFont"/>
    <w:uiPriority w:val="99"/>
    <w:semiHidden/>
    <w:unhideWhenUsed/>
    <w:rsid w:val="00C4783A"/>
    <w:rPr>
      <w:color w:val="605E5C"/>
      <w:shd w:val="clear" w:color="auto" w:fill="E1DFDD"/>
    </w:rPr>
  </w:style>
  <w:style w:type="character" w:customStyle="1" w:styleId="Style10pt">
    <w:name w:val="Style 10 pt"/>
    <w:rsid w:val="003743DA"/>
    <w:rPr>
      <w:sz w:val="20"/>
    </w:rPr>
  </w:style>
  <w:style w:type="character" w:customStyle="1" w:styleId="DefconChar">
    <w:name w:val="Defcon Char"/>
    <w:basedOn w:val="DefaultParagraphFont"/>
    <w:link w:val="Defcon"/>
    <w:locked/>
    <w:rsid w:val="00F91A0E"/>
  </w:style>
  <w:style w:type="paragraph" w:customStyle="1" w:styleId="Defcon">
    <w:name w:val="Defcon"/>
    <w:basedOn w:val="Normal"/>
    <w:link w:val="DefconChar"/>
    <w:rsid w:val="00F91A0E"/>
    <w:rPr>
      <w:rFonts w:asciiTheme="minorHAnsi" w:eastAsiaTheme="minorHAnsi" w:hAnsiTheme="minorHAnsi" w:cstheme="minorBidi"/>
      <w:lang w:val="en-GB"/>
    </w:rPr>
  </w:style>
  <w:style w:type="character" w:styleId="LineNumber">
    <w:name w:val="line number"/>
    <w:basedOn w:val="DefaultParagraphFont"/>
    <w:uiPriority w:val="99"/>
    <w:semiHidden/>
    <w:unhideWhenUsed/>
    <w:rsid w:val="00D42BAF"/>
  </w:style>
  <w:style w:type="character" w:customStyle="1" w:styleId="DefaultChar">
    <w:name w:val="Default Char"/>
    <w:basedOn w:val="DefaultParagraphFont"/>
    <w:link w:val="Default"/>
    <w:locked/>
    <w:rsid w:val="00A967D9"/>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01734">
      <w:bodyDiv w:val="1"/>
      <w:marLeft w:val="0"/>
      <w:marRight w:val="0"/>
      <w:marTop w:val="0"/>
      <w:marBottom w:val="0"/>
      <w:divBdr>
        <w:top w:val="none" w:sz="0" w:space="0" w:color="auto"/>
        <w:left w:val="none" w:sz="0" w:space="0" w:color="auto"/>
        <w:bottom w:val="none" w:sz="0" w:space="0" w:color="auto"/>
        <w:right w:val="none" w:sz="0" w:space="0" w:color="auto"/>
      </w:divBdr>
    </w:div>
    <w:div w:id="386997854">
      <w:bodyDiv w:val="1"/>
      <w:marLeft w:val="0"/>
      <w:marRight w:val="0"/>
      <w:marTop w:val="0"/>
      <w:marBottom w:val="0"/>
      <w:divBdr>
        <w:top w:val="none" w:sz="0" w:space="0" w:color="auto"/>
        <w:left w:val="none" w:sz="0" w:space="0" w:color="auto"/>
        <w:bottom w:val="none" w:sz="0" w:space="0" w:color="auto"/>
        <w:right w:val="none" w:sz="0" w:space="0" w:color="auto"/>
      </w:divBdr>
    </w:div>
    <w:div w:id="401606171">
      <w:bodyDiv w:val="1"/>
      <w:marLeft w:val="0"/>
      <w:marRight w:val="0"/>
      <w:marTop w:val="0"/>
      <w:marBottom w:val="0"/>
      <w:divBdr>
        <w:top w:val="none" w:sz="0" w:space="0" w:color="auto"/>
        <w:left w:val="none" w:sz="0" w:space="0" w:color="auto"/>
        <w:bottom w:val="none" w:sz="0" w:space="0" w:color="auto"/>
        <w:right w:val="none" w:sz="0" w:space="0" w:color="auto"/>
      </w:divBdr>
    </w:div>
    <w:div w:id="655036362">
      <w:bodyDiv w:val="1"/>
      <w:marLeft w:val="0"/>
      <w:marRight w:val="0"/>
      <w:marTop w:val="0"/>
      <w:marBottom w:val="0"/>
      <w:divBdr>
        <w:top w:val="none" w:sz="0" w:space="0" w:color="auto"/>
        <w:left w:val="none" w:sz="0" w:space="0" w:color="auto"/>
        <w:bottom w:val="none" w:sz="0" w:space="0" w:color="auto"/>
        <w:right w:val="none" w:sz="0" w:space="0" w:color="auto"/>
      </w:divBdr>
    </w:div>
    <w:div w:id="967709396">
      <w:bodyDiv w:val="1"/>
      <w:marLeft w:val="0"/>
      <w:marRight w:val="0"/>
      <w:marTop w:val="0"/>
      <w:marBottom w:val="0"/>
      <w:divBdr>
        <w:top w:val="none" w:sz="0" w:space="0" w:color="auto"/>
        <w:left w:val="none" w:sz="0" w:space="0" w:color="auto"/>
        <w:bottom w:val="none" w:sz="0" w:space="0" w:color="auto"/>
        <w:right w:val="none" w:sz="0" w:space="0" w:color="auto"/>
      </w:divBdr>
      <w:divsChild>
        <w:div w:id="1499226374">
          <w:marLeft w:val="0"/>
          <w:marRight w:val="0"/>
          <w:marTop w:val="0"/>
          <w:marBottom w:val="0"/>
          <w:divBdr>
            <w:top w:val="none" w:sz="0" w:space="0" w:color="auto"/>
            <w:left w:val="none" w:sz="0" w:space="0" w:color="auto"/>
            <w:bottom w:val="none" w:sz="0" w:space="0" w:color="auto"/>
            <w:right w:val="none" w:sz="0" w:space="0" w:color="auto"/>
          </w:divBdr>
          <w:divsChild>
            <w:div w:id="2057774035">
              <w:marLeft w:val="0"/>
              <w:marRight w:val="0"/>
              <w:marTop w:val="0"/>
              <w:marBottom w:val="0"/>
              <w:divBdr>
                <w:top w:val="none" w:sz="0" w:space="0" w:color="auto"/>
                <w:left w:val="none" w:sz="0" w:space="0" w:color="auto"/>
                <w:bottom w:val="none" w:sz="0" w:space="0" w:color="auto"/>
                <w:right w:val="none" w:sz="0" w:space="0" w:color="auto"/>
              </w:divBdr>
              <w:divsChild>
                <w:div w:id="163066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6038">
      <w:bodyDiv w:val="1"/>
      <w:marLeft w:val="0"/>
      <w:marRight w:val="0"/>
      <w:marTop w:val="0"/>
      <w:marBottom w:val="0"/>
      <w:divBdr>
        <w:top w:val="none" w:sz="0" w:space="0" w:color="auto"/>
        <w:left w:val="none" w:sz="0" w:space="0" w:color="auto"/>
        <w:bottom w:val="none" w:sz="0" w:space="0" w:color="auto"/>
        <w:right w:val="none" w:sz="0" w:space="0" w:color="auto"/>
      </w:divBdr>
      <w:divsChild>
        <w:div w:id="1589383164">
          <w:marLeft w:val="0"/>
          <w:marRight w:val="0"/>
          <w:marTop w:val="0"/>
          <w:marBottom w:val="0"/>
          <w:divBdr>
            <w:top w:val="none" w:sz="0" w:space="0" w:color="auto"/>
            <w:left w:val="none" w:sz="0" w:space="0" w:color="auto"/>
            <w:bottom w:val="none" w:sz="0" w:space="0" w:color="auto"/>
            <w:right w:val="none" w:sz="0" w:space="0" w:color="auto"/>
          </w:divBdr>
          <w:divsChild>
            <w:div w:id="1032192232">
              <w:marLeft w:val="0"/>
              <w:marRight w:val="0"/>
              <w:marTop w:val="0"/>
              <w:marBottom w:val="0"/>
              <w:divBdr>
                <w:top w:val="none" w:sz="0" w:space="0" w:color="auto"/>
                <w:left w:val="none" w:sz="0" w:space="0" w:color="auto"/>
                <w:bottom w:val="none" w:sz="0" w:space="0" w:color="auto"/>
                <w:right w:val="none" w:sz="0" w:space="0" w:color="auto"/>
              </w:divBdr>
              <w:divsChild>
                <w:div w:id="20382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2485">
      <w:bodyDiv w:val="1"/>
      <w:marLeft w:val="0"/>
      <w:marRight w:val="0"/>
      <w:marTop w:val="0"/>
      <w:marBottom w:val="0"/>
      <w:divBdr>
        <w:top w:val="none" w:sz="0" w:space="0" w:color="auto"/>
        <w:left w:val="none" w:sz="0" w:space="0" w:color="auto"/>
        <w:bottom w:val="none" w:sz="0" w:space="0" w:color="auto"/>
        <w:right w:val="none" w:sz="0" w:space="0" w:color="auto"/>
      </w:divBdr>
    </w:div>
    <w:div w:id="1483962484">
      <w:bodyDiv w:val="1"/>
      <w:marLeft w:val="0"/>
      <w:marRight w:val="0"/>
      <w:marTop w:val="0"/>
      <w:marBottom w:val="0"/>
      <w:divBdr>
        <w:top w:val="none" w:sz="0" w:space="0" w:color="auto"/>
        <w:left w:val="none" w:sz="0" w:space="0" w:color="auto"/>
        <w:bottom w:val="none" w:sz="0" w:space="0" w:color="auto"/>
        <w:right w:val="none" w:sz="0" w:space="0" w:color="auto"/>
      </w:divBdr>
    </w:div>
    <w:div w:id="1593470991">
      <w:bodyDiv w:val="1"/>
      <w:marLeft w:val="0"/>
      <w:marRight w:val="0"/>
      <w:marTop w:val="0"/>
      <w:marBottom w:val="0"/>
      <w:divBdr>
        <w:top w:val="none" w:sz="0" w:space="0" w:color="auto"/>
        <w:left w:val="none" w:sz="0" w:space="0" w:color="auto"/>
        <w:bottom w:val="none" w:sz="0" w:space="0" w:color="auto"/>
        <w:right w:val="none" w:sz="0" w:space="0" w:color="auto"/>
      </w:divBdr>
    </w:div>
    <w:div w:id="19256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7.xml"/><Relationship Id="rId42" Type="http://schemas.openxmlformats.org/officeDocument/2006/relationships/header" Target="header1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jpeg"/><Relationship Id="rId29" Type="http://schemas.openxmlformats.org/officeDocument/2006/relationships/hyperlink" Target="mailto:DESTECH-QSEPEnv-HSISMulti@mod.gov.uk"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www.dstan.mod.uk/" TargetMode="External"/><Relationship Id="rId36" Type="http://schemas.openxmlformats.org/officeDocument/2006/relationships/header" Target="header9.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www.fao.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mailto:DefComrclSSM-MergersandAcq@mod.gov.uk" TargetMode="External"/><Relationship Id="rId30" Type="http://schemas.openxmlformats.org/officeDocument/2006/relationships/hyperlink" Target="http://www.forestry.gov.uk" TargetMode="External"/><Relationship Id="rId35" Type="http://schemas.openxmlformats.org/officeDocument/2006/relationships/footer" Target="footer8.xml"/><Relationship Id="rId43"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247BD18192ADD54993D14C8EEFF81CFB" ma:contentTypeVersion="56" ma:contentTypeDescription="Designed to facilitate the storage of MOD Documents with a '.doc' or '.docx' extension" ma:contentTypeScope="" ma:versionID="b4d81bb05a332791836c9d2ee8dcb08d">
  <xsd:schema xmlns:xsd="http://www.w3.org/2001/XMLSchema" xmlns:xs="http://www.w3.org/2001/XMLSchema" xmlns:p="http://schemas.microsoft.com/office/2006/metadata/properties" xmlns:ns1="http://schemas.microsoft.com/sharepoint/v3" xmlns:ns2="http://schemas.microsoft.com/sharepoint.v3" xmlns:ns3="04738c6d-ecc8-46f1-821f-82e308eab3d9" xmlns:ns4="d3b5b939-5485-4043-aec4-684844950ce0" xmlns:ns5="http://schemas.microsoft.com/sharepoint/v3/fields" xmlns:ns6="125513bc-822e-42a4-b607-ae4f86007e0e" xmlns:ns7="2715b55f-2cc7-446b-95cd-899227134fe2" targetNamespace="http://schemas.microsoft.com/office/2006/metadata/properties" ma:root="true" ma:fieldsID="1f5b05bff8d5cc4c45cba08fb40e8f3e" ns1:_="" ns2:_="" ns3:_="" ns4:_="" ns5:_="" ns6:_="" ns7:_="">
    <xsd:import namespace="http://schemas.microsoft.com/sharepoint/v3"/>
    <xsd:import namespace="http://schemas.microsoft.com/sharepoint.v3"/>
    <xsd:import namespace="04738c6d-ecc8-46f1-821f-82e308eab3d9"/>
    <xsd:import namespace="d3b5b939-5485-4043-aec4-684844950ce0"/>
    <xsd:import namespace="http://schemas.microsoft.com/sharepoint/v3/fields"/>
    <xsd:import namespace="125513bc-822e-42a4-b607-ae4f86007e0e"/>
    <xsd:import namespace="2715b55f-2cc7-446b-95cd-899227134fe2"/>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1:Status" minOccurs="0"/>
                <xsd:element ref="ns3:CreatedOriginated"/>
                <xsd:element ref="ns1:SecurityDescriptors" minOccurs="0"/>
                <xsd:element ref="ns3:SecurityNonUKConstraints" minOccurs="0"/>
                <xsd:element ref="ns3:DPADisclosabilityIndicator" minOccurs="0"/>
                <xsd:element ref="ns3:DPAExemption" minOccurs="0"/>
                <xsd:element ref="ns3:EIRDisclosabilityIndicator"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3:EIRException" minOccurs="0"/>
                <xsd:element ref="ns6:Level_x0020_4" minOccurs="0"/>
                <xsd:element ref="ns6:Contract_x0020_Number"/>
                <xsd:element ref="ns1:RetentionCategory"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2" nillable="true" ma:displayName="Status" ma:description="The status of the current object" ma:format="RadioButtons" ma:internalName="Status" ma:readOnly="false">
      <xsd:simpleType>
        <xsd:restriction base="dms:Choice">
          <xsd:enumeration value="Draft"/>
          <xsd:enumeration value="Under Review"/>
          <xsd:enumeration value="Final"/>
          <xsd:enumeration value="Superseeded"/>
        </xsd:restriction>
      </xsd:simpleType>
    </xsd:element>
    <xsd:element name="SecurityDescriptors" ma:index="14"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36"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3"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5" nillable="true" ma:displayName="Security Non-UK Constraints" ma:default="" ma:description="For non-UK sourced documents the security classification and/or constraints that apply." ma:format="RadioButtons" ma:internalName="SecurityNonUKConstraints" ma:readOnly="false">
      <xsd:simpleType>
        <xsd:restriction base="dms:Choice">
          <xsd:enumeration value="None"/>
          <xsd:enumeration value="NATO"/>
          <xsd:enumeration value="WEU"/>
        </xsd:restriction>
      </xsd:simpleType>
    </xsd:element>
    <xsd:element name="DPADisclosabilityIndicator" ma:index="16"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7"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18"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0"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3"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TaxCatchAll" ma:index="39" nillable="true" ma:displayName="Taxonomy Catch All Column" ma:hidden="true" ma:list="{1a5367da-e9df-4532-84b6-f55a20b20dae}" ma:internalName="TaxCatchAll" ma:showField="CatchAllData" ma:web="d3b5b939-5485-4043-aec4-684844950ce0">
      <xsd:complexType>
        <xsd:complexContent>
          <xsd:extension base="dms:MultiChoiceLookup">
            <xsd:sequence>
              <xsd:element name="Value" type="dms:Lookup" maxOccurs="unbounded" minOccurs="0" nillable="true"/>
            </xsd:sequence>
          </xsd:extension>
        </xsd:complexContent>
      </xsd:complexType>
    </xsd:element>
    <xsd:element name="TaxKeywordTaxHTField" ma:index="4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1" nillable="true" ma:displayName="Taxonomy Catch All Column1" ma:hidden="true" ma:list="{1a5367da-e9df-4532-84b6-f55a20b20dae}" ma:internalName="TaxCatchAllLabel" ma:readOnly="true" ma:showField="CatchAllDataLabel" ma:web="d3b5b939-5485-4043-aec4-684844950ce0">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3" ma:taxonomy="true" ma:internalName="d67af1ddf1dc47979d20c0eae491b81b" ma:taxonomyFieldName="fileplanid" ma:displayName="UK Defence File Plan" ma:readOnly="false" ma:default="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4" ma:taxonomy="true" ma:internalName="m79e07ce3690491db9121a08429fad40" ma:taxonomyFieldName="Business_x0020_Owner" ma:displayName="Business Owner" ma:readOnly="false" ma:default="3;#DE&amp;S Director ISTAR|3b427f84-a660-4bff-be02-53524bb3ab74"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5" ma:taxonomy="true" ma:internalName="n1f450bd0d644ca798bdc94626fdef4f" ma:taxonomyFieldName="Subject_x0020_Keywords" ma:displayName="Subject Keywords" ma:readOnly="false" ma:default="2;#Situational Awareness Command and Control Delivery Team|b1dee2e5-d643-46aa-9b40-4a23efb0ab4a"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6" ma:taxonomy="true" ma:internalName="i71a74d1f9984201b479cc08077b6323" ma:taxonomyFieldName="Subject_x0020_Category" ma:displayName="Subject Category" ma:readOnly="false" ma:default="5;#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b5b939-5485-4043-aec4-684844950ce0" elementFormDefault="qualified">
    <xsd:import namespace="http://schemas.microsoft.com/office/2006/documentManagement/types"/>
    <xsd:import namespace="http://schemas.microsoft.com/office/infopath/2007/PartnerControls"/>
    <xsd:element name="Local_x0020_KeywordsOOB" ma:index="7" nillable="true" ma:displayName="Local Keywords:" ma:default="10-Link_22"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06-Interoperability"/>
                        <xsd:enumeration value="10-Link_22"/>
                        <xsd:enumeration value="Advertisining &amp; EOI"/>
                        <xsd:enumeration value="Amendment"/>
                        <xsd:enumeration value="Assistance"/>
                        <xsd:enumeration value="BAE"/>
                        <xsd:enumeration value="BAES"/>
                        <xsd:enumeration value="Business Review"/>
                        <xsd:enumeration value="CDRL"/>
                        <xsd:enumeration value="Commercial"/>
                        <xsd:enumeration value="Configuration Management Plan"/>
                        <xsd:enumeration value="Contract management"/>
                        <xsd:enumeration value="Contracting for services"/>
                        <xsd:enumeration value="Correspondance"/>
                        <xsd:enumeration value="Customer Friend"/>
                        <xsd:enumeration value="DEFCONS"/>
                        <xsd:enumeration value="DEFFORM"/>
                        <xsd:enumeration value="DL"/>
                        <xsd:enumeration value="Document Template"/>
                        <xsd:enumeration value="Earned value management"/>
                        <xsd:enumeration value="Engineering Management"/>
                        <xsd:enumeration value="EVM"/>
                        <xsd:enumeration value="Executive Summary"/>
                        <xsd:enumeration value="Export"/>
                        <xsd:enumeration value="German Trial"/>
                        <xsd:enumeration value="IBA"/>
                        <xsd:enumeration value="Impact Assessment"/>
                        <xsd:enumeration value="Import"/>
                        <xsd:enumeration value="Integrated Support"/>
                        <xsd:enumeration value="Integration and Acceptance"/>
                        <xsd:enumeration value="ITT"/>
                        <xsd:enumeration value="LD"/>
                        <xsd:enumeration value="Link 22"/>
                        <xsd:enumeration value="Master Contract"/>
                        <xsd:enumeration value="MCS/0011"/>
                        <xsd:enumeration value="Meetings and seminars (external)"/>
                        <xsd:enumeration value="Minutes"/>
                        <xsd:enumeration value="OASP"/>
                        <xsd:enumeration value="OTA Trial"/>
                        <xsd:enumeration value="Over The Air Trial"/>
                        <xsd:enumeration value="Planning"/>
                        <xsd:enumeration value="Pricing"/>
                        <xsd:enumeration value="Project Management"/>
                        <xsd:enumeration value="PTFE"/>
                        <xsd:enumeration value="QA"/>
                        <xsd:enumeration value="Quality"/>
                        <xsd:enumeration value="RCA"/>
                        <xsd:enumeration value="Response"/>
                        <xsd:enumeration value="Shared Infrastructure"/>
                        <xsd:enumeration value="SI"/>
                        <xsd:enumeration value="Sml 22"/>
                        <xsd:enumeration value="SML22"/>
                        <xsd:enumeration value="SoW"/>
                        <xsd:enumeration value="STUDY"/>
                        <xsd:enumeration value="Support"/>
                        <xsd:enumeration value="T23"/>
                        <xsd:enumeration value="TACC"/>
                        <xsd:enumeration value="TAF"/>
                        <xsd:enumeration value="Tasking Form OTA Trial"/>
                        <xsd:enumeration value="Technical Proposal"/>
                        <xsd:enumeration value="Tender"/>
                        <xsd:enumeration value="TOR"/>
                        <xsd:enumeration value="Transparency"/>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internalName="wic_System_Copyright">
      <xsd:simpleType>
        <xsd:restriction base="dms:Text"/>
      </xsd:simpleType>
    </xsd:element>
    <xsd:element name="_Status" ma:index="38"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25513bc-822e-42a4-b607-ae4f86007e0e" elementFormDefault="qualified">
    <xsd:import namespace="http://schemas.microsoft.com/office/2006/documentManagement/types"/>
    <xsd:import namespace="http://schemas.microsoft.com/office/infopath/2007/PartnerControls"/>
    <xsd:element name="Declared" ma:index="28" nillable="true" ma:displayName="Declared" ma:default="FALSE" ma:hidden="true" ma:internalName="Declared" ma:readOnly="false">
      <xsd:simpleType>
        <xsd:restriction base="dms:Boolean"/>
      </xsd:simpleType>
    </xsd:element>
    <xsd:element name="DocId" ma:index="29" nillable="true" ma:displayName="DocId" ma:hidden="true" ma:internalName="DocId" ma:readOnly="false">
      <xsd:simpleType>
        <xsd:restriction base="dms:Text"/>
      </xsd:simpleType>
    </xsd:element>
    <xsd:element name="MeridioUrl" ma:index="30" nillable="true" ma:displayName="MeridioUrl" ma:hidden="true" ma:internalName="MeridioUrl" ma:readOnly="false">
      <xsd:simpleType>
        <xsd:restriction base="dms:Text"/>
      </xsd:simpleType>
    </xsd:element>
    <xsd:element name="MeridioEDCStatus" ma:index="31" nillable="true" ma:displayName="MeridioEDCStatus" ma:hidden="true" ma:internalName="MeridioEDCStatus" ma:readOnly="false">
      <xsd:simpleType>
        <xsd:restriction base="dms:Text"/>
      </xsd:simpleType>
    </xsd:element>
    <xsd:element name="MeridioEDCData" ma:index="32" nillable="true" ma:displayName="MeridioEDCData" ma:hidden="true" ma:internalName="MeridioEDCData" ma:readOnly="false">
      <xsd:simpleType>
        <xsd:restriction base="dms:Text"/>
      </xsd:simpleType>
    </xsd:element>
    <xsd:element name="Level_x0020_4" ma:index="34" nillable="true" ma:displayName="Level 4" ma:format="RadioButtons" ma:internalName="Level_x0020_4" ma:readOnly="false">
      <xsd:simpleType>
        <xsd:restriction base="dms:Choice">
          <xsd:enumeration value="Clarification Questions"/>
          <xsd:enumeration value="Contracts"/>
          <xsd:enumeration value="Correspondence"/>
          <xsd:enumeration value="Evaluation"/>
          <xsd:enumeration value="IBA"/>
          <xsd:enumeration value="IBM Proposal"/>
          <xsd:enumeration value="ITN Pack"/>
          <xsd:enumeration value="ITT"/>
          <xsd:enumeration value="ITT Responses"/>
          <xsd:enumeration value="Meetings"/>
          <xsd:enumeration value="SOW"/>
          <xsd:enumeration value="TAF"/>
        </xsd:restriction>
      </xsd:simpleType>
    </xsd:element>
    <xsd:element name="Contract_x0020_Number" ma:index="35" ma:displayName="Contract Number" ma:internalName="Contract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5b55f-2cc7-446b-95cd-899227134fe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7"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CatchAll xmlns="04738c6d-ecc8-46f1-821f-82e308eab3d9">
      <Value>5</Value>
      <Value>4</Value>
      <Value>3</Value>
      <Value>2</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Situational Awareness Command and Control Delivery Team</TermName>
          <TermId xmlns="http://schemas.microsoft.com/office/infopath/2007/PartnerControls">b1dee2e5-d643-46aa-9b40-4a23efb0ab4a</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ISTAR</TermName>
          <TermId xmlns="http://schemas.microsoft.com/office/infopath/2007/PartnerControls">3b427f84-a660-4bff-be02-53524bb3ab74</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DocumentVersion xmlns="04738c6d-ecc8-46f1-821f-82e308eab3d9" xsi:nil="true"/>
    <PolicyIdentifier xmlns="04738c6d-ecc8-46f1-821f-82e308eab3d9">UK</PolicyIdentifier>
    <Status xmlns="http://schemas.microsoft.com/sharepoint/v3">Final</Status>
    <FOIReleasedOnRequest xmlns="04738c6d-ecc8-46f1-821f-82e308eab3d9" xsi:nil="true"/>
    <TaxKeywordTaxHTField xmlns="04738c6d-ecc8-46f1-821f-82e308eab3d9">
      <Terms xmlns="http://schemas.microsoft.com/office/infopath/2007/PartnerControls"/>
    </TaxKeywordTaxHTField>
    <Level_x0020_4 xmlns="125513bc-822e-42a4-b607-ae4f86007e0e">ITT</Level_x0020_4>
    <_Status xmlns="http://schemas.microsoft.com/sharepoint/v3/fields">Not Started</_Status>
    <Local_x0020_KeywordsOOB xmlns="d3b5b939-5485-4043-aec4-684844950ce0">
      <Value>10-Link_22</Value>
      <Value>Commercial</Value>
      <Value>ITT</Value>
    </Local_x0020_KeywordsOOB>
    <DocId xmlns="125513bc-822e-42a4-b607-ae4f86007e0e" xsi:nil="true"/>
    <SecurityNonUKConstraints xmlns="04738c6d-ecc8-46f1-821f-82e308eab3d9" xsi:nil="true"/>
    <MeridioEDCData xmlns="125513bc-822e-42a4-b607-ae4f86007e0e" xsi:nil="true"/>
    <DPAExemption xmlns="04738c6d-ecc8-46f1-821f-82e308eab3d9" xsi:nil="true"/>
    <UKProtectiveMarking xmlns="04738c6d-ecc8-46f1-821f-82e308eab3d9">OFFICIAL-SENSITIVE COMMERCIAL</UKProtectiveMarking>
    <SecurityDescriptors xmlns="http://schemas.microsoft.com/sharepoint/v3">None</SecurityDescriptors>
    <FOIExemption xmlns="04738c6d-ecc8-46f1-821f-82e308eab3d9">No</FOIExemption>
    <Contract_x0020_Number xmlns="125513bc-822e-42a4-b607-ae4f86007e0e">SACC/00062</Contract_x0020_Number>
    <CategoryDescription xmlns="http://schemas.microsoft.com/sharepoint.v3" xsi:nil="true"/>
    <EIRDisclosabilityIndicator xmlns="04738c6d-ecc8-46f1-821f-82e308eab3d9" xsi:nil="true"/>
    <RetentionCategory xmlns="http://schemas.microsoft.com/sharepoint/v3">None</RetentionCategory>
    <CreatedOriginated xmlns="04738c6d-ecc8-46f1-821f-82e308eab3d9">2019-07-16T23:00:00+00:00</CreatedOriginated>
    <DPADisclosabilityIndicator xmlns="04738c6d-ecc8-46f1-821f-82e308eab3d9" xsi:nil="true"/>
    <Declared xmlns="125513bc-822e-42a4-b607-ae4f86007e0e">false</Declared>
    <MeridioEDCStatus xmlns="125513bc-822e-42a4-b607-ae4f86007e0e" xsi:nil="true"/>
    <EIRException xmlns="04738c6d-ecc8-46f1-821f-82e308eab3d9" xsi:nil="true"/>
    <FOIPublicationDate xmlns="04738c6d-ecc8-46f1-821f-82e308eab3d9" xsi:nil="true"/>
    <wic_System_Copyright xmlns="http://schemas.microsoft.com/sharepoint/v3/fields" xsi:nil="true"/>
    <MeridioUrl xmlns="125513bc-822e-42a4-b607-ae4f86007e0e"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93BD-F63F-4DDE-A01D-02755B0B2806}">
  <ds:schemaRefs>
    <ds:schemaRef ds:uri="http://schemas.microsoft.com/sharepoint/events"/>
  </ds:schemaRefs>
</ds:datastoreItem>
</file>

<file path=customXml/itemProps2.xml><?xml version="1.0" encoding="utf-8"?>
<ds:datastoreItem xmlns:ds="http://schemas.openxmlformats.org/officeDocument/2006/customXml" ds:itemID="{3F22F16B-B274-48D4-9CC8-4037054CB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d3b5b939-5485-4043-aec4-684844950ce0"/>
    <ds:schemaRef ds:uri="http://schemas.microsoft.com/sharepoint/v3/fields"/>
    <ds:schemaRef ds:uri="125513bc-822e-42a4-b607-ae4f86007e0e"/>
    <ds:schemaRef ds:uri="2715b55f-2cc7-446b-95cd-899227134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D1B27-D375-4DA2-9734-B842EE5FDF6C}">
  <ds:schemaRefs>
    <ds:schemaRef ds:uri="Microsoft.SharePoint.Taxonomy.ContentTypeSync"/>
  </ds:schemaRefs>
</ds:datastoreItem>
</file>

<file path=customXml/itemProps4.xml><?xml version="1.0" encoding="utf-8"?>
<ds:datastoreItem xmlns:ds="http://schemas.openxmlformats.org/officeDocument/2006/customXml" ds:itemID="{C28F9F41-26BE-4576-A5F2-E293EB5C94CA}">
  <ds:schemaRefs>
    <ds:schemaRef ds:uri="http://schemas.microsoft.com/sharepoint/v3/contenttype/forms"/>
  </ds:schemaRefs>
</ds:datastoreItem>
</file>

<file path=customXml/itemProps5.xml><?xml version="1.0" encoding="utf-8"?>
<ds:datastoreItem xmlns:ds="http://schemas.openxmlformats.org/officeDocument/2006/customXml" ds:itemID="{B14D3FFB-F576-425E-A881-EA51F446905B}">
  <ds:schemaRefs>
    <ds:schemaRef ds:uri="office.server.policy"/>
  </ds:schemaRefs>
</ds:datastoreItem>
</file>

<file path=customXml/itemProps6.xml><?xml version="1.0" encoding="utf-8"?>
<ds:datastoreItem xmlns:ds="http://schemas.openxmlformats.org/officeDocument/2006/customXml" ds:itemID="{8218EBF4-EAF0-4330-A382-386028225EA6}">
  <ds:schemaRefs>
    <ds:schemaRef ds:uri="http://schemas.microsoft.com/office/2006/metadata/properties"/>
    <ds:schemaRef ds:uri="http://schemas.microsoft.com/office/infopath/2007/PartnerControls"/>
    <ds:schemaRef ds:uri="04738c6d-ecc8-46f1-821f-82e308eab3d9"/>
    <ds:schemaRef ds:uri="http://schemas.microsoft.com/sharepoint/v3"/>
    <ds:schemaRef ds:uri="125513bc-822e-42a4-b607-ae4f86007e0e"/>
    <ds:schemaRef ds:uri="http://schemas.microsoft.com/sharepoint/v3/fields"/>
    <ds:schemaRef ds:uri="d3b5b939-5485-4043-aec4-684844950ce0"/>
    <ds:schemaRef ds:uri="http://schemas.microsoft.com/sharepoint.v3"/>
  </ds:schemaRefs>
</ds:datastoreItem>
</file>

<file path=customXml/itemProps7.xml><?xml version="1.0" encoding="utf-8"?>
<ds:datastoreItem xmlns:ds="http://schemas.openxmlformats.org/officeDocument/2006/customXml" ds:itemID="{A95CDEEA-E799-4AC0-8A2C-1D839FB6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23820</Words>
  <Characters>135778</Characters>
  <Application>Microsoft Office Word</Application>
  <DocSecurity>0</DocSecurity>
  <Lines>1131</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2022-06-30T11:11:00Z</dcterms:created>
  <dcterms:modified xsi:type="dcterms:W3CDTF">2022-06-30T11:11:00Z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ItemRetentionFormula">
    <vt:lpwstr/>
  </property>
  <property fmtid="{D5CDD505-2E9C-101B-9397-08002B2CF9AE}" pid="4" name="Subject Category">
    <vt:lpwstr>5;#Project management|0003881c-274a-41a5-9cf7-c5fda47485ca</vt:lpwstr>
  </property>
  <property fmtid="{D5CDD505-2E9C-101B-9397-08002B2CF9AE}" pid="5" name="TaxKeyword">
    <vt:lpwstr/>
  </property>
  <property fmtid="{D5CDD505-2E9C-101B-9397-08002B2CF9AE}" pid="6" name="Subject Keywords">
    <vt:lpwstr>2;#Situational Awareness Command and Control Delivery Team|b1dee2e5-d643-46aa-9b40-4a23efb0ab4a</vt:lpwstr>
  </property>
  <property fmtid="{D5CDD505-2E9C-101B-9397-08002B2CF9AE}" pid="7" name="Business Owner">
    <vt:lpwstr>3;#DES ISTAR|3b427f84-a660-4bff-be02-53524bb3ab74</vt:lpwstr>
  </property>
  <property fmtid="{D5CDD505-2E9C-101B-9397-08002B2CF9AE}" pid="8" name="fileplanid">
    <vt:lpwstr>4;#04 Deliver the Unit's objectives|954cf193-6423-4137-9b07-8b4f402d8d43</vt:lpwstr>
  </property>
  <property fmtid="{D5CDD505-2E9C-101B-9397-08002B2CF9AE}" pid="9" name="ContentTypeId">
    <vt:lpwstr>0x010100D9D675D6CDED02438DC7CFF78D2F29E40100247BD18192ADD54993D14C8EEFF81CFB</vt:lpwstr>
  </property>
  <property fmtid="{D5CDD505-2E9C-101B-9397-08002B2CF9AE}" pid="10" name="ClassificationContentMarkingHeaderShapeIds">
    <vt:lpwstr>1,2,4,5,6,7,8,9,a,b,c,d</vt:lpwstr>
  </property>
  <property fmtid="{D5CDD505-2E9C-101B-9397-08002B2CF9AE}" pid="11" name="ClassificationContentMarkingHeaderFontProps">
    <vt:lpwstr>#000000,12,Arial</vt:lpwstr>
  </property>
  <property fmtid="{D5CDD505-2E9C-101B-9397-08002B2CF9AE}" pid="12" name="ClassificationContentMarkingHeaderText">
    <vt:lpwstr>OFFICIAL-SENSITIVE COMMERCIAL</vt:lpwstr>
  </property>
  <property fmtid="{D5CDD505-2E9C-101B-9397-08002B2CF9AE}" pid="13" name="ClassificationContentMarkingFooterShapeIds">
    <vt:lpwstr>e,f,10,11,12,13,14,15,16,17,18,19</vt:lpwstr>
  </property>
  <property fmtid="{D5CDD505-2E9C-101B-9397-08002B2CF9AE}" pid="14" name="ClassificationContentMarkingFooterFontProps">
    <vt:lpwstr>#000000,12,Arial</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2022-06-15T07:41:08Z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03fd74fc-9af2-4f7e-b56c-37d2bd1fbaa5</vt:lpwstr>
  </property>
  <property fmtid="{D5CDD505-2E9C-101B-9397-08002B2CF9AE}" pid="22" name="MSIP_Label_5e992740-1f89-4ed6-b51b-95a6d0136ac8_ContentBits">
    <vt:lpwstr>3</vt:lpwstr>
  </property>
</Properties>
</file>