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263D1D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50C8">
              <w:rPr>
                <w:rFonts w:ascii="Arial" w:hAnsi="Arial" w:cs="Arial"/>
                <w:b/>
                <w:sz w:val="22"/>
              </w:rPr>
              <w:t>1114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AC4E600" w:rsidR="004E4BD7" w:rsidRDefault="00E943C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50C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83E20CC" w:rsidR="005C6E7D" w:rsidRDefault="001250C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3A7507AF" w:rsidR="000B5932" w:rsidRDefault="000B5932">
      <w:pPr>
        <w:rPr>
          <w:rFonts w:ascii="Arial" w:hAnsi="Arial" w:cs="Arial"/>
          <w:b/>
          <w:bCs/>
        </w:rPr>
      </w:pPr>
    </w:p>
    <w:p w14:paraId="36B4865D" w14:textId="77777777" w:rsidR="001250C8" w:rsidRDefault="001250C8">
      <w:pPr>
        <w:rPr>
          <w:rFonts w:ascii="Arial" w:hAnsi="Arial" w:cs="Arial"/>
          <w:b/>
          <w:bCs/>
        </w:rPr>
      </w:pPr>
    </w:p>
    <w:p w14:paraId="26CD2B31" w14:textId="6A249295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8183BCB" w14:textId="77777777" w:rsidR="001250C8" w:rsidRDefault="001250C8">
      <w:pPr>
        <w:rPr>
          <w:rFonts w:ascii="Arial" w:hAnsi="Arial" w:cs="Arial"/>
        </w:rPr>
      </w:pP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561CFBB" w:rsidR="00627D44" w:rsidRPr="001250C8" w:rsidRDefault="001250C8" w:rsidP="00A53652">
      <w:pPr>
        <w:jc w:val="center"/>
        <w:rPr>
          <w:rFonts w:ascii="Arial" w:hAnsi="Arial" w:cs="Arial"/>
          <w:b/>
          <w:bCs/>
        </w:rPr>
      </w:pPr>
      <w:r w:rsidRPr="001250C8">
        <w:rPr>
          <w:rFonts w:ascii="Arial" w:hAnsi="Arial" w:cs="Arial"/>
          <w:b/>
          <w:bCs/>
        </w:rPr>
        <w:t>1-1114 GD 300 continued development of a modern, digital concept design for our busiest A roads</w:t>
      </w:r>
      <w:r w:rsidR="00A53652" w:rsidRPr="001250C8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A67BA4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50C8">
            <w:rPr>
              <w:rFonts w:ascii="Arial" w:hAnsi="Arial" w:cs="Arial"/>
            </w:rPr>
            <w:t>02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636E05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50C8">
            <w:rPr>
              <w:rFonts w:ascii="Arial" w:hAnsi="Arial" w:cs="Arial"/>
            </w:rPr>
            <w:t>07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50C8">
            <w:rPr>
              <w:rFonts w:ascii="Arial" w:hAnsi="Arial" w:cs="Arial"/>
            </w:rPr>
            <w:t>30 June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953838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50C8">
        <w:rPr>
          <w:rFonts w:ascii="Arial" w:hAnsi="Arial" w:cs="Arial"/>
          <w:b/>
        </w:rPr>
        <w:t>178,339.97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E3223A5" w:rsidR="00627D44" w:rsidRPr="00627D44" w:rsidRDefault="00E943C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1250C8">
        <w:rPr>
          <w:rFonts w:ascii="Verdana" w:hAnsi="Verdana"/>
          <w:color w:val="000000"/>
          <w:sz w:val="20"/>
          <w:szCs w:val="20"/>
          <w:lang w:eastAsia="en-GB"/>
        </w:rPr>
        <w:t xml:space="preserve"> </w:t>
      </w:r>
      <w:r w:rsidR="001250C8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943CA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0A4FA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250C8">
              <w:rPr>
                <w:rFonts w:ascii="Arial" w:hAnsi="Arial" w:cs="Arial"/>
              </w:rPr>
              <w:t>1114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383F910" w:rsidR="00CB4F85" w:rsidRPr="00627D44" w:rsidRDefault="00E943C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5A67F97" w:rsidR="00CB4F85" w:rsidRPr="00627D44" w:rsidRDefault="00E943C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06C3516D" w:rsidR="00CB4F85" w:rsidRPr="00627D44" w:rsidRDefault="00E943C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09BC" w14:textId="77777777" w:rsidR="00AF3514" w:rsidRDefault="00AF3514">
      <w:r>
        <w:separator/>
      </w:r>
    </w:p>
  </w:endnote>
  <w:endnote w:type="continuationSeparator" w:id="0">
    <w:p w14:paraId="010AF94B" w14:textId="77777777" w:rsidR="00AF3514" w:rsidRDefault="00A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250C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E3F2F" w14:textId="77777777" w:rsidR="00AF3514" w:rsidRDefault="00AF3514">
      <w:r>
        <w:separator/>
      </w:r>
    </w:p>
  </w:footnote>
  <w:footnote w:type="continuationSeparator" w:id="0">
    <w:p w14:paraId="615D70ED" w14:textId="77777777" w:rsidR="00AF3514" w:rsidRDefault="00AF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50C8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43CA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A0B7-63DA-4064-84CF-5B8EC6DF7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F71B3-61D8-4978-A5B8-1D1FEA58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32246-17E3-4D47-8103-C4EA6DEBEA2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979567-2FA6-4A24-BC97-ED91797F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2020-07-09T11:07:00Z</dcterms:created>
  <dcterms:modified xsi:type="dcterms:W3CDTF">2020-07-09T11:07:00Z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