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0B9B9" w14:textId="77777777" w:rsidR="00E2609B" w:rsidRPr="00CE2EC6" w:rsidRDefault="00E2609B" w:rsidP="008A44D2">
      <w:pPr>
        <w:pStyle w:val="MarginText"/>
        <w:jc w:val="center"/>
        <w:rPr>
          <w:rFonts w:ascii="Calibri" w:hAnsi="Calibri" w:cs="Arial"/>
          <w:b/>
          <w:sz w:val="22"/>
          <w:szCs w:val="22"/>
          <w:u w:val="single"/>
        </w:rPr>
      </w:pPr>
      <w:r w:rsidRPr="00CE2EC6">
        <w:rPr>
          <w:rFonts w:ascii="Calibri" w:hAnsi="Calibri" w:cs="Arial"/>
          <w:b/>
          <w:sz w:val="22"/>
          <w:szCs w:val="22"/>
          <w:u w:val="single"/>
        </w:rPr>
        <w:t>FRAMEWORK SCHEDULE 4</w:t>
      </w:r>
    </w:p>
    <w:p w14:paraId="65B1E185" w14:textId="5B36AB12" w:rsidR="00E2609B" w:rsidRPr="00CE2EC6" w:rsidRDefault="003451E9" w:rsidP="0018612D">
      <w:pPr>
        <w:pStyle w:val="MarginText"/>
        <w:jc w:val="center"/>
        <w:rPr>
          <w:rFonts w:ascii="Calibri" w:hAnsi="Calibri" w:cs="Arial"/>
          <w:b/>
          <w:sz w:val="22"/>
          <w:szCs w:val="22"/>
          <w:u w:val="single"/>
        </w:rPr>
      </w:pPr>
      <w:r w:rsidRPr="00CE2EC6">
        <w:rPr>
          <w:rFonts w:ascii="Calibri" w:hAnsi="Calibri" w:cs="Arial"/>
          <w:b/>
          <w:sz w:val="22"/>
          <w:szCs w:val="22"/>
          <w:u w:val="single"/>
        </w:rPr>
        <w:t>CALL OFF ORDER FORM</w:t>
      </w:r>
      <w:r w:rsidR="00E2609B" w:rsidRPr="00CE2EC6">
        <w:rPr>
          <w:rFonts w:ascii="Calibri" w:hAnsi="Calibri" w:cs="Arial"/>
          <w:b/>
          <w:sz w:val="22"/>
          <w:szCs w:val="22"/>
          <w:u w:val="single"/>
        </w:rPr>
        <w:t xml:space="preserve"> AND </w:t>
      </w:r>
      <w:r w:rsidR="001F582E" w:rsidRPr="00CE2EC6">
        <w:rPr>
          <w:rFonts w:ascii="Calibri" w:hAnsi="Calibri" w:cs="Arial"/>
          <w:b/>
          <w:sz w:val="22"/>
          <w:szCs w:val="22"/>
          <w:u w:val="single"/>
        </w:rPr>
        <w:t>CALL OFF</w:t>
      </w:r>
      <w:r w:rsidR="00E2609B" w:rsidRPr="00CE2EC6">
        <w:rPr>
          <w:rFonts w:ascii="Calibri" w:hAnsi="Calibri" w:cs="Arial"/>
          <w:b/>
          <w:sz w:val="22"/>
          <w:szCs w:val="22"/>
          <w:u w:val="single"/>
        </w:rPr>
        <w:t xml:space="preserve"> TERMS</w:t>
      </w:r>
    </w:p>
    <w:p w14:paraId="74259A0F" w14:textId="77777777" w:rsidR="005015AB" w:rsidRPr="00CE2EC6" w:rsidRDefault="005015AB" w:rsidP="005E4232">
      <w:pPr>
        <w:pStyle w:val="MarginText"/>
        <w:rPr>
          <w:rFonts w:ascii="Calibri" w:hAnsi="Calibri" w:cs="Arial"/>
          <w:b/>
          <w:sz w:val="22"/>
          <w:szCs w:val="22"/>
          <w:u w:val="single"/>
        </w:rPr>
      </w:pPr>
    </w:p>
    <w:p w14:paraId="745B9FA0" w14:textId="3878D0CC" w:rsidR="00E2609B" w:rsidRPr="00CE2EC6" w:rsidRDefault="00AF0ED9" w:rsidP="00AF0ED9">
      <w:pPr>
        <w:pStyle w:val="GPSTITLES"/>
        <w:rPr>
          <w:rFonts w:ascii="Calibri" w:hAnsi="Calibri"/>
        </w:rPr>
      </w:pPr>
      <w:r w:rsidRPr="00CE2EC6">
        <w:rPr>
          <w:rFonts w:ascii="Calibri" w:hAnsi="Calibri"/>
        </w:rPr>
        <w:t>PART 1 –</w:t>
      </w:r>
      <w:r w:rsidR="003451E9" w:rsidRPr="00CE2EC6">
        <w:rPr>
          <w:rFonts w:ascii="Calibri" w:hAnsi="Calibri"/>
        </w:rPr>
        <w:t>CALL OFF ORDER FORM</w:t>
      </w:r>
    </w:p>
    <w:p w14:paraId="7E72FC2F" w14:textId="77777777" w:rsidR="00184275" w:rsidRPr="00CE2EC6" w:rsidRDefault="00E2609B" w:rsidP="005E4232">
      <w:pPr>
        <w:pStyle w:val="ORDERFORML1SECTIONTITLE"/>
        <w:spacing w:before="0" w:after="0"/>
        <w:rPr>
          <w:rFonts w:ascii="Calibri" w:hAnsi="Calibri"/>
        </w:rPr>
      </w:pPr>
      <w:r w:rsidRPr="00CE2EC6">
        <w:rPr>
          <w:rFonts w:ascii="Calibri" w:hAnsi="Calibri"/>
        </w:rPr>
        <w:t>SECTION A</w:t>
      </w:r>
    </w:p>
    <w:p w14:paraId="1C418825" w14:textId="77777777" w:rsidR="00AB1698" w:rsidRPr="00CE2EC6" w:rsidRDefault="00AB1698" w:rsidP="005E4232">
      <w:pPr>
        <w:pStyle w:val="ORDERFORML1SECTIONTITLE"/>
        <w:spacing w:before="0" w:after="0"/>
        <w:rPr>
          <w:rFonts w:ascii="Calibri" w:hAnsi="Calibri"/>
        </w:rPr>
      </w:pPr>
    </w:p>
    <w:p w14:paraId="1910AAAB" w14:textId="1123F1D0" w:rsidR="003451E9" w:rsidRPr="00CE2EC6" w:rsidRDefault="00E2609B" w:rsidP="005E4232">
      <w:pPr>
        <w:spacing w:after="0"/>
        <w:ind w:left="0"/>
        <w:rPr>
          <w:rFonts w:ascii="Calibri" w:hAnsi="Calibri"/>
        </w:rPr>
      </w:pPr>
      <w:r w:rsidRPr="00CE2EC6">
        <w:rPr>
          <w:rFonts w:ascii="Calibri" w:hAnsi="Calibri"/>
        </w:rPr>
        <w:t xml:space="preserve">This </w:t>
      </w:r>
      <w:r w:rsidR="003451E9" w:rsidRPr="00CE2EC6">
        <w:rPr>
          <w:rFonts w:ascii="Calibri" w:hAnsi="Calibri"/>
        </w:rPr>
        <w:t>Call Off Order Form</w:t>
      </w:r>
      <w:r w:rsidRPr="00CE2EC6">
        <w:rPr>
          <w:rFonts w:ascii="Calibri" w:hAnsi="Calibri"/>
        </w:rPr>
        <w:t xml:space="preserve"> is issued in accordance with the provisions of the Framework Agreement</w:t>
      </w:r>
      <w:r w:rsidR="003451E9" w:rsidRPr="00CE2EC6" w:rsidDel="003451E9">
        <w:rPr>
          <w:rStyle w:val="FootnoteReference"/>
          <w:rFonts w:ascii="Calibri" w:hAnsi="Calibri"/>
          <w:b/>
        </w:rPr>
        <w:t xml:space="preserve"> </w:t>
      </w:r>
      <w:r w:rsidR="003451E9" w:rsidRPr="00CE2EC6">
        <w:rPr>
          <w:rFonts w:ascii="Calibri" w:hAnsi="Calibri"/>
        </w:rPr>
        <w:t xml:space="preserve">for the provision of </w:t>
      </w:r>
      <w:r w:rsidR="009D20ED" w:rsidRPr="00DE570E">
        <w:rPr>
          <w:rFonts w:ascii="Calibri" w:hAnsi="Calibri"/>
          <w:b/>
          <w:bCs/>
        </w:rPr>
        <w:t>Courier Services</w:t>
      </w:r>
      <w:r w:rsidR="007A6367">
        <w:rPr>
          <w:rFonts w:ascii="Calibri" w:hAnsi="Calibri"/>
          <w:b/>
        </w:rPr>
        <w:t xml:space="preserve"> </w:t>
      </w:r>
      <w:r w:rsidR="00DE570E">
        <w:rPr>
          <w:rFonts w:ascii="Calibri" w:hAnsi="Calibri"/>
          <w:b/>
        </w:rPr>
        <w:t xml:space="preserve">RM 3798 </w:t>
      </w:r>
      <w:r w:rsidR="003451E9" w:rsidRPr="00CE2EC6">
        <w:rPr>
          <w:rFonts w:ascii="Calibri" w:hAnsi="Calibri"/>
        </w:rPr>
        <w:t xml:space="preserve">dated </w:t>
      </w:r>
      <w:r w:rsidR="000C0977">
        <w:rPr>
          <w:rFonts w:ascii="Calibri" w:hAnsi="Calibri"/>
          <w:b/>
          <w:color w:val="000000"/>
        </w:rPr>
        <w:t>22/02/2017.</w:t>
      </w:r>
      <w:r w:rsidRPr="00CE2EC6">
        <w:rPr>
          <w:rFonts w:ascii="Calibri" w:hAnsi="Calibri"/>
        </w:rPr>
        <w:t xml:space="preserve"> </w:t>
      </w:r>
    </w:p>
    <w:p w14:paraId="2F701094" w14:textId="77777777" w:rsidR="00AB1698" w:rsidRPr="00CE2EC6" w:rsidRDefault="00AB1698" w:rsidP="005E4232">
      <w:pPr>
        <w:spacing w:after="0"/>
        <w:ind w:left="0"/>
        <w:rPr>
          <w:rFonts w:ascii="Calibri" w:hAnsi="Calibri"/>
        </w:rPr>
      </w:pPr>
    </w:p>
    <w:p w14:paraId="53FE89FC" w14:textId="77777777" w:rsidR="003451E9" w:rsidRPr="00CE2EC6" w:rsidRDefault="00E2609B" w:rsidP="005E4232">
      <w:pPr>
        <w:spacing w:after="0"/>
        <w:ind w:left="0"/>
        <w:rPr>
          <w:rFonts w:ascii="Calibri" w:hAnsi="Calibri"/>
        </w:rPr>
      </w:pPr>
      <w:r w:rsidRPr="00CE2EC6">
        <w:rPr>
          <w:rFonts w:ascii="Calibri" w:hAnsi="Calibri"/>
        </w:rPr>
        <w:t xml:space="preserve">The Supplier agrees to supply </w:t>
      </w:r>
      <w:r w:rsidR="00D96D38">
        <w:rPr>
          <w:rFonts w:ascii="Calibri" w:hAnsi="Calibri"/>
        </w:rPr>
        <w:t>the Services</w:t>
      </w:r>
      <w:r w:rsidR="00C022E0" w:rsidRPr="00CE2EC6">
        <w:rPr>
          <w:rFonts w:ascii="Calibri" w:hAnsi="Calibri"/>
        </w:rPr>
        <w:t xml:space="preserve"> specified</w:t>
      </w:r>
      <w:r w:rsidRPr="00CE2EC6">
        <w:rPr>
          <w:rFonts w:ascii="Calibri" w:hAnsi="Calibri"/>
        </w:rPr>
        <w:t xml:space="preserve"> below on and subject to the terms of this Call Off Contract</w:t>
      </w:r>
      <w:r w:rsidR="003451E9" w:rsidRPr="00CE2EC6">
        <w:rPr>
          <w:rFonts w:ascii="Calibri" w:hAnsi="Calibri"/>
        </w:rPr>
        <w:t xml:space="preserve">. </w:t>
      </w:r>
    </w:p>
    <w:p w14:paraId="67006AA0" w14:textId="77777777" w:rsidR="003451E9" w:rsidRPr="00CE2EC6" w:rsidRDefault="003451E9" w:rsidP="005E4232">
      <w:pPr>
        <w:spacing w:after="0"/>
        <w:ind w:left="0"/>
        <w:rPr>
          <w:rFonts w:ascii="Calibri" w:hAnsi="Calibri"/>
        </w:rPr>
      </w:pPr>
    </w:p>
    <w:p w14:paraId="1607736A" w14:textId="77777777" w:rsidR="00375CB5" w:rsidRPr="00CE2EC6" w:rsidRDefault="003451E9" w:rsidP="005E4232">
      <w:pPr>
        <w:spacing w:after="0"/>
        <w:ind w:left="0"/>
        <w:rPr>
          <w:rFonts w:ascii="Calibri" w:hAnsi="Calibri"/>
        </w:rPr>
      </w:pPr>
      <w:r w:rsidRPr="00CE2EC6">
        <w:rPr>
          <w:rFonts w:ascii="Calibri" w:hAnsi="Calibri"/>
        </w:rPr>
        <w:t>F</w:t>
      </w:r>
      <w:r w:rsidR="00E2609B" w:rsidRPr="00CE2EC6">
        <w:rPr>
          <w:rFonts w:ascii="Calibri" w:hAnsi="Calibri"/>
        </w:rPr>
        <w:t xml:space="preserve">or the avoidance of doubt this Call Off Contract consists of the terms set out in this </w:t>
      </w:r>
      <w:r w:rsidRPr="00CE2EC6">
        <w:rPr>
          <w:rFonts w:ascii="Calibri" w:hAnsi="Calibri"/>
        </w:rPr>
        <w:t>Call Off Order Form</w:t>
      </w:r>
      <w:r w:rsidR="00E2609B" w:rsidRPr="00CE2EC6">
        <w:rPr>
          <w:rFonts w:ascii="Calibri" w:hAnsi="Calibri"/>
        </w:rPr>
        <w:t xml:space="preserve"> and the </w:t>
      </w:r>
      <w:r w:rsidR="001F582E" w:rsidRPr="00CE2EC6">
        <w:rPr>
          <w:rFonts w:ascii="Calibri" w:hAnsi="Calibri"/>
        </w:rPr>
        <w:t>Call Off</w:t>
      </w:r>
      <w:r w:rsidR="008F13B0" w:rsidRPr="00CE2EC6">
        <w:rPr>
          <w:rFonts w:ascii="Calibri" w:hAnsi="Calibri"/>
        </w:rPr>
        <w:t xml:space="preserve"> Terms</w:t>
      </w:r>
      <w:r w:rsidR="00E2609B" w:rsidRPr="00CE2EC6">
        <w:rPr>
          <w:rFonts w:ascii="Calibri" w:hAnsi="Calibri"/>
        </w:rPr>
        <w:t>.</w:t>
      </w:r>
    </w:p>
    <w:p w14:paraId="36E36394" w14:textId="77777777" w:rsidR="003451E9" w:rsidRPr="00CE2EC6" w:rsidRDefault="003451E9" w:rsidP="003451E9">
      <w:pPr>
        <w:spacing w:after="0"/>
        <w:ind w:left="0"/>
        <w:rPr>
          <w:rFonts w:ascii="Calibri" w:hAnsi="Calibr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427"/>
      </w:tblGrid>
      <w:tr w:rsidR="00126111" w:rsidRPr="00CE2EC6" w14:paraId="6F26A4E7" w14:textId="77777777" w:rsidTr="00126111">
        <w:tc>
          <w:tcPr>
            <w:tcW w:w="1532" w:type="dxa"/>
            <w:shd w:val="clear" w:color="auto" w:fill="auto"/>
          </w:tcPr>
          <w:p w14:paraId="4C6FF5D6" w14:textId="77777777" w:rsidR="00126111" w:rsidRPr="00CE2EC6" w:rsidRDefault="00126111" w:rsidP="009E0BBE">
            <w:pPr>
              <w:spacing w:after="0"/>
              <w:ind w:left="0"/>
              <w:jc w:val="left"/>
              <w:rPr>
                <w:rFonts w:ascii="Calibri" w:hAnsi="Calibri"/>
              </w:rPr>
            </w:pPr>
            <w:r w:rsidRPr="00CE2EC6">
              <w:rPr>
                <w:rFonts w:ascii="Calibri" w:hAnsi="Calibri"/>
              </w:rPr>
              <w:t>Order Number</w:t>
            </w:r>
          </w:p>
        </w:tc>
        <w:tc>
          <w:tcPr>
            <w:tcW w:w="7427" w:type="dxa"/>
            <w:shd w:val="clear" w:color="auto" w:fill="auto"/>
          </w:tcPr>
          <w:p w14:paraId="7E37011C" w14:textId="7FF8DCCC" w:rsidR="00126111" w:rsidRPr="00CE2EC6" w:rsidRDefault="00995BEC" w:rsidP="009E0BBE">
            <w:pPr>
              <w:spacing w:after="0"/>
              <w:ind w:left="0"/>
              <w:jc w:val="left"/>
              <w:rPr>
                <w:rFonts w:ascii="Calibri" w:hAnsi="Calibri"/>
                <w:b/>
              </w:rPr>
            </w:pPr>
            <w:r>
              <w:rPr>
                <w:rFonts w:ascii="Calibri" w:hAnsi="Calibri"/>
                <w:b/>
              </w:rPr>
              <w:t>17/2/89</w:t>
            </w:r>
            <w:r w:rsidR="00310C35">
              <w:rPr>
                <w:rFonts w:ascii="Calibri" w:hAnsi="Calibri"/>
                <w:b/>
              </w:rPr>
              <w:t>4</w:t>
            </w:r>
          </w:p>
        </w:tc>
      </w:tr>
      <w:tr w:rsidR="00126111" w:rsidRPr="00CE2EC6" w14:paraId="2C5345F7" w14:textId="77777777" w:rsidTr="00126111">
        <w:tc>
          <w:tcPr>
            <w:tcW w:w="1532" w:type="dxa"/>
            <w:shd w:val="clear" w:color="auto" w:fill="auto"/>
          </w:tcPr>
          <w:p w14:paraId="38911A12" w14:textId="77777777" w:rsidR="00126111" w:rsidRPr="00CE2EC6" w:rsidRDefault="00126111" w:rsidP="009E0BBE">
            <w:pPr>
              <w:spacing w:after="0"/>
              <w:ind w:left="0"/>
              <w:jc w:val="left"/>
              <w:rPr>
                <w:rFonts w:ascii="Calibri" w:hAnsi="Calibri"/>
              </w:rPr>
            </w:pPr>
            <w:r w:rsidRPr="00CE2EC6">
              <w:rPr>
                <w:rFonts w:ascii="Calibri" w:hAnsi="Calibri"/>
              </w:rPr>
              <w:t>From</w:t>
            </w:r>
          </w:p>
        </w:tc>
        <w:tc>
          <w:tcPr>
            <w:tcW w:w="7427" w:type="dxa"/>
            <w:shd w:val="clear" w:color="auto" w:fill="auto"/>
          </w:tcPr>
          <w:p w14:paraId="31A1EA99" w14:textId="684DCD31" w:rsidR="00126111" w:rsidRPr="00CE2EC6" w:rsidRDefault="00126111" w:rsidP="00A47A9D">
            <w:pPr>
              <w:spacing w:after="0"/>
              <w:ind w:left="0"/>
              <w:jc w:val="left"/>
              <w:rPr>
                <w:rFonts w:ascii="Calibri" w:hAnsi="Calibri"/>
                <w:b/>
              </w:rPr>
            </w:pPr>
            <w:r>
              <w:rPr>
                <w:rFonts w:ascii="Calibri" w:hAnsi="Calibri"/>
                <w:b/>
                <w:spacing w:val="-3"/>
                <w:lang w:eastAsia="en-GB"/>
              </w:rPr>
              <w:t>The Planning Inspectorate</w:t>
            </w:r>
          </w:p>
          <w:p w14:paraId="2BB1C30E" w14:textId="77777777" w:rsidR="00126111" w:rsidRPr="00CE2EC6" w:rsidRDefault="00126111" w:rsidP="00A47A9D">
            <w:pPr>
              <w:spacing w:after="0"/>
              <w:ind w:left="0"/>
              <w:jc w:val="left"/>
              <w:rPr>
                <w:rFonts w:ascii="Calibri" w:hAnsi="Calibri"/>
                <w:b/>
              </w:rPr>
            </w:pPr>
            <w:r w:rsidRPr="00CE2EC6">
              <w:rPr>
                <w:rFonts w:ascii="Calibri" w:hAnsi="Calibri"/>
                <w:b/>
              </w:rPr>
              <w:t>("CUSTOMER")</w:t>
            </w:r>
          </w:p>
        </w:tc>
      </w:tr>
      <w:tr w:rsidR="00126111" w:rsidRPr="00CE2EC6" w14:paraId="62799CCD" w14:textId="77777777" w:rsidTr="00126111">
        <w:tc>
          <w:tcPr>
            <w:tcW w:w="1532" w:type="dxa"/>
            <w:shd w:val="clear" w:color="auto" w:fill="auto"/>
          </w:tcPr>
          <w:p w14:paraId="11AFE97A" w14:textId="77777777" w:rsidR="00126111" w:rsidRPr="00CE2EC6" w:rsidRDefault="00126111" w:rsidP="009E0BBE">
            <w:pPr>
              <w:spacing w:after="0"/>
              <w:ind w:left="0"/>
              <w:jc w:val="left"/>
              <w:rPr>
                <w:rFonts w:ascii="Calibri" w:hAnsi="Calibri"/>
              </w:rPr>
            </w:pPr>
            <w:r w:rsidRPr="00CE2EC6">
              <w:rPr>
                <w:rFonts w:ascii="Calibri" w:hAnsi="Calibri"/>
              </w:rPr>
              <w:t>To</w:t>
            </w:r>
          </w:p>
        </w:tc>
        <w:tc>
          <w:tcPr>
            <w:tcW w:w="7427" w:type="dxa"/>
            <w:shd w:val="clear" w:color="auto" w:fill="auto"/>
          </w:tcPr>
          <w:p w14:paraId="249CB182" w14:textId="77777777" w:rsidR="00126111" w:rsidRPr="00CE2EC6" w:rsidRDefault="00126111" w:rsidP="009E0BBE">
            <w:pPr>
              <w:spacing w:after="0"/>
              <w:ind w:left="0"/>
              <w:jc w:val="left"/>
              <w:rPr>
                <w:rFonts w:ascii="Calibri" w:hAnsi="Calibri"/>
                <w:b/>
              </w:rPr>
            </w:pPr>
            <w:r w:rsidRPr="00CE2EC6">
              <w:rPr>
                <w:rFonts w:ascii="Calibri" w:hAnsi="Calibri"/>
                <w:b/>
                <w:highlight w:val="yellow"/>
              </w:rPr>
              <w:t>[   ]</w:t>
            </w:r>
            <w:r w:rsidRPr="00CE2EC6">
              <w:rPr>
                <w:rFonts w:ascii="Calibri" w:hAnsi="Calibri"/>
                <w:b/>
              </w:rPr>
              <w:t xml:space="preserve"> </w:t>
            </w:r>
          </w:p>
          <w:p w14:paraId="2A5286F1" w14:textId="77777777" w:rsidR="00126111" w:rsidRPr="00CE2EC6" w:rsidRDefault="00126111" w:rsidP="009E0BBE">
            <w:pPr>
              <w:spacing w:after="0"/>
              <w:ind w:left="0"/>
              <w:jc w:val="left"/>
              <w:rPr>
                <w:rFonts w:ascii="Calibri" w:hAnsi="Calibri"/>
                <w:b/>
              </w:rPr>
            </w:pPr>
            <w:r w:rsidRPr="00CE2EC6">
              <w:rPr>
                <w:rFonts w:ascii="Calibri" w:hAnsi="Calibri"/>
                <w:b/>
              </w:rPr>
              <w:t>("SUPPLIER")</w:t>
            </w:r>
          </w:p>
        </w:tc>
      </w:tr>
    </w:tbl>
    <w:p w14:paraId="6E814487" w14:textId="77777777" w:rsidR="003451E9" w:rsidRPr="00CE2EC6" w:rsidRDefault="003451E9" w:rsidP="005E4232">
      <w:pPr>
        <w:spacing w:after="0"/>
        <w:ind w:left="0"/>
        <w:rPr>
          <w:rFonts w:ascii="Calibri" w:hAnsi="Calibri"/>
        </w:rPr>
      </w:pPr>
    </w:p>
    <w:p w14:paraId="702EE9FF" w14:textId="77777777" w:rsidR="0057227B" w:rsidRPr="00CE2EC6" w:rsidRDefault="00A91EB5" w:rsidP="005E4232">
      <w:pPr>
        <w:pStyle w:val="ORDERFORML1SECTIONTITLE"/>
        <w:spacing w:before="0" w:after="0"/>
        <w:rPr>
          <w:rFonts w:ascii="Calibri" w:hAnsi="Calibri"/>
        </w:rPr>
      </w:pPr>
      <w:r w:rsidRPr="00CE2EC6">
        <w:rPr>
          <w:rFonts w:ascii="Calibri" w:hAnsi="Calibri"/>
        </w:rPr>
        <w:t xml:space="preserve">SECTION B </w:t>
      </w:r>
      <w:bookmarkStart w:id="0" w:name="LASTCURSORPOSITION"/>
      <w:bookmarkEnd w:id="0"/>
    </w:p>
    <w:p w14:paraId="52D3DEAF" w14:textId="77777777" w:rsidR="00AB1698" w:rsidRPr="00CE2EC6" w:rsidRDefault="00AB1698" w:rsidP="005E4232">
      <w:pPr>
        <w:pStyle w:val="ORDERFORML1SECTIONTITLE"/>
        <w:spacing w:before="0" w:after="0"/>
        <w:rPr>
          <w:rFonts w:ascii="Calibri" w:hAnsi="Calibri"/>
        </w:rPr>
      </w:pPr>
    </w:p>
    <w:p w14:paraId="2512D3F1" w14:textId="77777777" w:rsidR="00375CB5" w:rsidRPr="00CE2EC6" w:rsidRDefault="00583628" w:rsidP="00307E27">
      <w:pPr>
        <w:pStyle w:val="ORDERFORML1PraraNo"/>
      </w:pPr>
      <w:r w:rsidRPr="00CE2EC6">
        <w:t>call off contract period</w:t>
      </w:r>
    </w:p>
    <w:p w14:paraId="5E597B66" w14:textId="77777777" w:rsidR="00AB1698" w:rsidRPr="00CE2EC6" w:rsidRDefault="00AB1698" w:rsidP="002577F3">
      <w:pPr>
        <w:pStyle w:val="ORDERFORML1PraraNo"/>
        <w:numPr>
          <w:ilvl w:val="0"/>
          <w:numId w:val="0"/>
        </w:numPr>
        <w:ind w:left="426"/>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466FA9" w:rsidRPr="004068D3" w14:paraId="0010FA47" w14:textId="77777777" w:rsidTr="00466FA9">
        <w:tc>
          <w:tcPr>
            <w:tcW w:w="567" w:type="dxa"/>
          </w:tcPr>
          <w:p w14:paraId="29DFD066" w14:textId="77777777" w:rsidR="00466FA9" w:rsidRPr="00CE2EC6" w:rsidRDefault="00466FA9" w:rsidP="00516A93">
            <w:pPr>
              <w:pStyle w:val="ORDERFORML1NONBOLDNONNUMBERTEXT"/>
              <w:numPr>
                <w:ilvl w:val="1"/>
                <w:numId w:val="24"/>
              </w:numPr>
              <w:spacing w:before="0" w:after="0"/>
              <w:rPr>
                <w:rFonts w:ascii="Calibri" w:hAnsi="Calibri"/>
                <w:b/>
              </w:rPr>
            </w:pPr>
          </w:p>
        </w:tc>
        <w:tc>
          <w:tcPr>
            <w:tcW w:w="8392" w:type="dxa"/>
            <w:shd w:val="clear" w:color="auto" w:fill="auto"/>
          </w:tcPr>
          <w:p w14:paraId="0A4A9274" w14:textId="69F6DB24" w:rsidR="00466FA9" w:rsidRPr="004068D3" w:rsidRDefault="00466FA9" w:rsidP="009E0BBE">
            <w:pPr>
              <w:overflowPunct/>
              <w:autoSpaceDE/>
              <w:autoSpaceDN/>
              <w:adjustRightInd/>
              <w:spacing w:after="0"/>
              <w:ind w:left="0" w:right="936"/>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Commencement Date</w:t>
            </w:r>
            <w:r w:rsidRPr="004068D3">
              <w:rPr>
                <w:rFonts w:ascii="Calibri" w:eastAsia="STZhongsong" w:hAnsi="Calibri" w:cs="Times New Roman"/>
                <w:lang w:eastAsia="zh-CN"/>
              </w:rPr>
              <w:t xml:space="preserve">:  </w:t>
            </w:r>
            <w:r w:rsidR="00BC39AD" w:rsidRPr="004068D3">
              <w:rPr>
                <w:rFonts w:ascii="Calibri" w:eastAsia="STZhongsong" w:hAnsi="Calibri" w:cs="Times New Roman"/>
                <w:b/>
                <w:lang w:eastAsia="zh-CN"/>
              </w:rPr>
              <w:t>04</w:t>
            </w:r>
            <w:r w:rsidRPr="004068D3">
              <w:rPr>
                <w:rFonts w:ascii="Calibri" w:eastAsia="STZhongsong" w:hAnsi="Calibri" w:cs="Times New Roman"/>
                <w:b/>
                <w:lang w:eastAsia="zh-CN"/>
              </w:rPr>
              <w:t>/11/2019</w:t>
            </w:r>
          </w:p>
          <w:p w14:paraId="69E124DC" w14:textId="77777777" w:rsidR="00466FA9" w:rsidRPr="004068D3" w:rsidRDefault="00466FA9" w:rsidP="009E0BBE">
            <w:pPr>
              <w:overflowPunct/>
              <w:autoSpaceDE/>
              <w:autoSpaceDN/>
              <w:adjustRightInd/>
              <w:spacing w:after="0"/>
              <w:ind w:left="0" w:right="936"/>
              <w:jc w:val="left"/>
              <w:textAlignment w:val="auto"/>
              <w:rPr>
                <w:rFonts w:ascii="Calibri" w:eastAsia="Calibri" w:hAnsi="Calibri" w:cs="Times New Roman"/>
                <w:color w:val="C00000"/>
              </w:rPr>
            </w:pPr>
          </w:p>
        </w:tc>
      </w:tr>
      <w:tr w:rsidR="00466FA9" w:rsidRPr="004068D3" w14:paraId="6887FA2F" w14:textId="77777777" w:rsidTr="00466FA9">
        <w:tc>
          <w:tcPr>
            <w:tcW w:w="567" w:type="dxa"/>
          </w:tcPr>
          <w:p w14:paraId="265E37F5" w14:textId="77777777" w:rsidR="00466FA9" w:rsidRPr="004068D3" w:rsidRDefault="00466FA9" w:rsidP="005E4232">
            <w:pPr>
              <w:pStyle w:val="11table"/>
            </w:pPr>
            <w:r w:rsidRPr="004068D3">
              <w:t xml:space="preserve"> </w:t>
            </w:r>
          </w:p>
          <w:p w14:paraId="07957465" w14:textId="77777777" w:rsidR="00466FA9" w:rsidRPr="004068D3" w:rsidRDefault="00466FA9" w:rsidP="005E4232">
            <w:pPr>
              <w:overflowPunct/>
              <w:autoSpaceDE/>
              <w:autoSpaceDN/>
              <w:spacing w:after="0"/>
              <w:ind w:left="360"/>
              <w:jc w:val="left"/>
              <w:textAlignment w:val="auto"/>
              <w:rPr>
                <w:rFonts w:ascii="Calibri" w:eastAsia="STZhongsong" w:hAnsi="Calibri" w:cs="Times New Roman"/>
                <w:b/>
                <w:lang w:eastAsia="zh-CN"/>
              </w:rPr>
            </w:pPr>
          </w:p>
        </w:tc>
        <w:tc>
          <w:tcPr>
            <w:tcW w:w="8392" w:type="dxa"/>
            <w:shd w:val="clear" w:color="auto" w:fill="auto"/>
          </w:tcPr>
          <w:p w14:paraId="0B9F0543" w14:textId="77777777" w:rsidR="00466FA9" w:rsidRPr="004068D3" w:rsidRDefault="00466FA9" w:rsidP="009E0BBE">
            <w:pPr>
              <w:numPr>
                <w:ilvl w:val="1"/>
                <w:numId w:val="0"/>
              </w:numPr>
              <w:overflowPunct/>
              <w:autoSpaceDE/>
              <w:autoSpaceDN/>
              <w:spacing w:after="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Expiry Date</w:t>
            </w:r>
            <w:r w:rsidRPr="004068D3">
              <w:rPr>
                <w:rFonts w:ascii="Calibri" w:eastAsia="STZhongsong" w:hAnsi="Calibri" w:cs="Times New Roman"/>
                <w:lang w:eastAsia="zh-CN"/>
              </w:rPr>
              <w:t>:</w:t>
            </w:r>
          </w:p>
          <w:p w14:paraId="6E998226" w14:textId="77777777" w:rsidR="00466FA9" w:rsidRPr="004068D3" w:rsidRDefault="00466FA9" w:rsidP="009E0BBE">
            <w:pPr>
              <w:numPr>
                <w:ilvl w:val="1"/>
                <w:numId w:val="0"/>
              </w:numPr>
              <w:overflowPunct/>
              <w:autoSpaceDE/>
              <w:autoSpaceDN/>
              <w:spacing w:after="0"/>
              <w:jc w:val="left"/>
              <w:textAlignment w:val="auto"/>
              <w:rPr>
                <w:rFonts w:ascii="Calibri" w:eastAsia="STZhongsong" w:hAnsi="Calibri" w:cs="Times New Roman"/>
                <w:lang w:eastAsia="zh-CN"/>
              </w:rPr>
            </w:pPr>
          </w:p>
          <w:p w14:paraId="1222EF75" w14:textId="03E3CD1F" w:rsidR="00466FA9" w:rsidRPr="004068D3" w:rsidRDefault="00466FA9" w:rsidP="009E0BBE">
            <w:pPr>
              <w:overflowPunct/>
              <w:autoSpaceDE/>
              <w:autoSpaceDN/>
              <w:spacing w:after="0"/>
              <w:ind w:left="0"/>
              <w:jc w:val="left"/>
              <w:textAlignment w:val="auto"/>
              <w:rPr>
                <w:rFonts w:ascii="Calibri" w:eastAsia="STZhongsong" w:hAnsi="Calibri" w:cs="Times New Roman"/>
                <w:lang w:eastAsia="zh-CN"/>
              </w:rPr>
            </w:pPr>
            <w:r w:rsidRPr="004068D3">
              <w:rPr>
                <w:rFonts w:ascii="Calibri" w:eastAsia="STZhongsong" w:hAnsi="Calibri" w:cs="Times New Roman"/>
                <w:lang w:eastAsia="zh-CN"/>
              </w:rPr>
              <w:t xml:space="preserve">End date of Initial Period </w:t>
            </w:r>
            <w:r w:rsidR="00BC39AD" w:rsidRPr="004068D3">
              <w:rPr>
                <w:rFonts w:ascii="Calibri" w:eastAsia="STZhongsong" w:hAnsi="Calibri" w:cs="Times New Roman"/>
                <w:b/>
                <w:lang w:eastAsia="zh-CN"/>
              </w:rPr>
              <w:t>03</w:t>
            </w:r>
            <w:r w:rsidRPr="004068D3">
              <w:rPr>
                <w:rFonts w:ascii="Calibri" w:eastAsia="STZhongsong" w:hAnsi="Calibri" w:cs="Times New Roman"/>
                <w:b/>
                <w:lang w:eastAsia="zh-CN"/>
              </w:rPr>
              <w:t>/11/2022</w:t>
            </w:r>
          </w:p>
          <w:p w14:paraId="61491486" w14:textId="77777777" w:rsidR="00466FA9" w:rsidRPr="004068D3" w:rsidRDefault="00466FA9" w:rsidP="009E0BBE">
            <w:pPr>
              <w:overflowPunct/>
              <w:autoSpaceDE/>
              <w:autoSpaceDN/>
              <w:spacing w:after="0"/>
              <w:ind w:left="0"/>
              <w:jc w:val="left"/>
              <w:textAlignment w:val="auto"/>
              <w:rPr>
                <w:rFonts w:ascii="Calibri" w:eastAsia="STZhongsong" w:hAnsi="Calibri" w:cs="Times New Roman"/>
                <w:lang w:eastAsia="zh-CN"/>
              </w:rPr>
            </w:pPr>
          </w:p>
          <w:p w14:paraId="4BA53B49" w14:textId="5A1D0C2E" w:rsidR="00466FA9" w:rsidRPr="004068D3" w:rsidRDefault="00466FA9" w:rsidP="009E0BBE">
            <w:pPr>
              <w:overflowPunct/>
              <w:autoSpaceDE/>
              <w:autoSpaceDN/>
              <w:spacing w:after="0"/>
              <w:ind w:left="0"/>
              <w:jc w:val="left"/>
              <w:textAlignment w:val="auto"/>
              <w:rPr>
                <w:rFonts w:ascii="Calibri" w:eastAsia="STZhongsong" w:hAnsi="Calibri" w:cs="Times New Roman"/>
                <w:b/>
                <w:lang w:eastAsia="zh-CN"/>
              </w:rPr>
            </w:pPr>
            <w:r w:rsidRPr="004068D3">
              <w:rPr>
                <w:rFonts w:ascii="Calibri" w:eastAsia="STZhongsong" w:hAnsi="Calibri" w:cs="Times New Roman"/>
                <w:lang w:eastAsia="zh-CN"/>
              </w:rPr>
              <w:t xml:space="preserve">End date of Extension Period </w:t>
            </w:r>
            <w:r w:rsidR="00476B52" w:rsidRPr="004068D3">
              <w:rPr>
                <w:rFonts w:ascii="Calibri" w:eastAsia="STZhongsong" w:hAnsi="Calibri" w:cs="Times New Roman"/>
                <w:b/>
                <w:lang w:eastAsia="zh-CN"/>
              </w:rPr>
              <w:t>04</w:t>
            </w:r>
            <w:r w:rsidRPr="004068D3">
              <w:rPr>
                <w:rFonts w:ascii="Calibri" w:eastAsia="STZhongsong" w:hAnsi="Calibri" w:cs="Times New Roman"/>
                <w:b/>
                <w:lang w:eastAsia="zh-CN"/>
              </w:rPr>
              <w:t>/11/2023</w:t>
            </w:r>
          </w:p>
          <w:p w14:paraId="1CE03ADC" w14:textId="77777777" w:rsidR="00466FA9" w:rsidRPr="004068D3" w:rsidRDefault="00466FA9" w:rsidP="009E0BBE">
            <w:pPr>
              <w:overflowPunct/>
              <w:autoSpaceDE/>
              <w:autoSpaceDN/>
              <w:spacing w:after="0"/>
              <w:ind w:left="0"/>
              <w:jc w:val="left"/>
              <w:textAlignment w:val="auto"/>
              <w:rPr>
                <w:rFonts w:ascii="Calibri" w:eastAsia="STZhongsong" w:hAnsi="Calibri" w:cs="Times New Roman"/>
                <w:b/>
                <w:lang w:eastAsia="zh-CN"/>
              </w:rPr>
            </w:pPr>
          </w:p>
          <w:p w14:paraId="613ECD81" w14:textId="77F081A9" w:rsidR="00466FA9" w:rsidRPr="004068D3" w:rsidRDefault="00466FA9" w:rsidP="009E0BBE">
            <w:pPr>
              <w:overflowPunct/>
              <w:autoSpaceDE/>
              <w:autoSpaceDN/>
              <w:spacing w:after="0"/>
              <w:ind w:left="0"/>
              <w:jc w:val="left"/>
              <w:textAlignment w:val="auto"/>
              <w:rPr>
                <w:rFonts w:ascii="Calibri" w:eastAsia="STZhongsong" w:hAnsi="Calibri" w:cs="Times New Roman"/>
                <w:lang w:eastAsia="zh-CN"/>
              </w:rPr>
            </w:pPr>
            <w:r w:rsidRPr="004068D3">
              <w:rPr>
                <w:rFonts w:ascii="Calibri" w:eastAsia="STZhongsong" w:hAnsi="Calibri" w:cs="Times New Roman"/>
                <w:lang w:eastAsia="zh-CN"/>
              </w:rPr>
              <w:t xml:space="preserve">Minimum written notice to Supplier in respect of extension: </w:t>
            </w:r>
            <w:r w:rsidRPr="004068D3">
              <w:rPr>
                <w:rFonts w:ascii="Calibri" w:eastAsia="STZhongsong" w:hAnsi="Calibri" w:cs="Times New Roman"/>
                <w:b/>
                <w:lang w:eastAsia="zh-CN"/>
              </w:rPr>
              <w:t>3 months</w:t>
            </w:r>
          </w:p>
          <w:p w14:paraId="415EC7EC" w14:textId="77777777" w:rsidR="00466FA9" w:rsidRPr="004068D3" w:rsidRDefault="00466FA9" w:rsidP="009E0BBE">
            <w:pPr>
              <w:overflowPunct/>
              <w:autoSpaceDE/>
              <w:autoSpaceDN/>
              <w:spacing w:after="0"/>
              <w:ind w:left="0"/>
              <w:jc w:val="left"/>
              <w:textAlignment w:val="auto"/>
              <w:rPr>
                <w:rFonts w:ascii="Calibri" w:eastAsia="STZhongsong" w:hAnsi="Calibri" w:cs="Times New Roman"/>
                <w:lang w:eastAsia="zh-CN"/>
              </w:rPr>
            </w:pPr>
          </w:p>
        </w:tc>
      </w:tr>
    </w:tbl>
    <w:p w14:paraId="4395D961" w14:textId="77777777" w:rsidR="002577F3" w:rsidRPr="004068D3" w:rsidRDefault="002577F3" w:rsidP="002577F3">
      <w:pPr>
        <w:pStyle w:val="ORDERFORML1PraraNo"/>
        <w:numPr>
          <w:ilvl w:val="0"/>
          <w:numId w:val="0"/>
        </w:numPr>
        <w:ind w:left="426" w:hanging="426"/>
      </w:pPr>
    </w:p>
    <w:p w14:paraId="66C14530" w14:textId="77777777" w:rsidR="00F62504" w:rsidRPr="004068D3" w:rsidRDefault="009E0BBE" w:rsidP="00FA47AC">
      <w:pPr>
        <w:pStyle w:val="ORDERFORML1PraraNo"/>
      </w:pPr>
      <w:r w:rsidRPr="004068D3">
        <w:t>Services</w:t>
      </w:r>
    </w:p>
    <w:p w14:paraId="1F88324F" w14:textId="77777777" w:rsidR="002577F3" w:rsidRPr="004068D3" w:rsidRDefault="002577F3" w:rsidP="00FA47AC">
      <w:pPr>
        <w:pStyle w:val="ORDERFORML1PraraNo"/>
        <w:numPr>
          <w:ilvl w:val="0"/>
          <w:numId w:val="0"/>
        </w:numPr>
        <w:ind w:left="426"/>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392"/>
      </w:tblGrid>
      <w:tr w:rsidR="00D76C67" w:rsidRPr="004068D3" w14:paraId="58D0AFA1" w14:textId="77777777" w:rsidTr="00C97191">
        <w:tc>
          <w:tcPr>
            <w:tcW w:w="534" w:type="dxa"/>
          </w:tcPr>
          <w:p w14:paraId="46FEBB71" w14:textId="77777777" w:rsidR="00D76C67" w:rsidRPr="004068D3" w:rsidRDefault="00D76C67" w:rsidP="00062994">
            <w:pPr>
              <w:pStyle w:val="11table"/>
              <w:numPr>
                <w:ilvl w:val="0"/>
                <w:numId w:val="0"/>
              </w:numPr>
              <w:ind w:left="360" w:hanging="360"/>
            </w:pPr>
            <w:r w:rsidRPr="004068D3">
              <w:t xml:space="preserve">2.1.  </w:t>
            </w:r>
          </w:p>
        </w:tc>
        <w:tc>
          <w:tcPr>
            <w:tcW w:w="8392" w:type="dxa"/>
            <w:shd w:val="clear" w:color="auto" w:fill="auto"/>
          </w:tcPr>
          <w:p w14:paraId="3569C77A" w14:textId="77777777" w:rsidR="00D76C67" w:rsidRPr="004068D3" w:rsidRDefault="00D76C67" w:rsidP="00AB1698">
            <w:pPr>
              <w:numPr>
                <w:ilvl w:val="1"/>
                <w:numId w:val="0"/>
              </w:numPr>
              <w:overflowPunct/>
              <w:autoSpaceDE/>
              <w:autoSpaceDN/>
              <w:spacing w:after="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The Services required</w:t>
            </w:r>
            <w:r w:rsidRPr="004068D3">
              <w:rPr>
                <w:rFonts w:ascii="Calibri" w:eastAsia="STZhongsong" w:hAnsi="Calibri" w:cs="Times New Roman"/>
                <w:lang w:eastAsia="zh-CN"/>
              </w:rPr>
              <w:t xml:space="preserve">: </w:t>
            </w:r>
          </w:p>
          <w:p w14:paraId="36165C9A" w14:textId="77777777" w:rsidR="00D76C67" w:rsidRPr="004068D3" w:rsidRDefault="00D76C67" w:rsidP="00AB1698">
            <w:pPr>
              <w:numPr>
                <w:ilvl w:val="1"/>
                <w:numId w:val="0"/>
              </w:numPr>
              <w:overflowPunct/>
              <w:autoSpaceDE/>
              <w:autoSpaceDN/>
              <w:spacing w:after="0"/>
              <w:jc w:val="left"/>
              <w:textAlignment w:val="auto"/>
              <w:rPr>
                <w:rFonts w:ascii="Calibri" w:eastAsia="STZhongsong" w:hAnsi="Calibri" w:cs="Times New Roman"/>
                <w:lang w:eastAsia="zh-CN"/>
              </w:rPr>
            </w:pPr>
          </w:p>
          <w:p w14:paraId="12EB4C27" w14:textId="77777777" w:rsidR="00D76C67" w:rsidRPr="004068D3" w:rsidRDefault="00D76C67" w:rsidP="00F127FB">
            <w:pPr>
              <w:numPr>
                <w:ilvl w:val="1"/>
                <w:numId w:val="0"/>
              </w:numPr>
              <w:overflowPunct/>
              <w:autoSpaceDE/>
              <w:autoSpaceDN/>
              <w:spacing w:after="0"/>
              <w:jc w:val="left"/>
              <w:textAlignment w:val="auto"/>
              <w:rPr>
                <w:rFonts w:ascii="Calibri" w:eastAsia="STZhongsong" w:hAnsi="Calibri" w:cs="Times New Roman"/>
                <w:b/>
                <w:lang w:eastAsia="zh-CN"/>
              </w:rPr>
            </w:pPr>
            <w:r w:rsidRPr="004068D3">
              <w:rPr>
                <w:rFonts w:ascii="Calibri" w:eastAsia="STZhongsong" w:hAnsi="Calibri" w:cs="Times New Roman"/>
                <w:lang w:eastAsia="zh-CN"/>
              </w:rPr>
              <w:t>In Call Off Schedule 2 (Services)</w:t>
            </w:r>
          </w:p>
        </w:tc>
      </w:tr>
    </w:tbl>
    <w:p w14:paraId="58EE92B9" w14:textId="77777777" w:rsidR="00F62504" w:rsidRPr="004068D3" w:rsidRDefault="00F62504" w:rsidP="005E4232">
      <w:pPr>
        <w:spacing w:after="0"/>
        <w:ind w:left="0"/>
        <w:rPr>
          <w:rFonts w:ascii="Calibri" w:hAnsi="Calibri"/>
        </w:rPr>
      </w:pPr>
    </w:p>
    <w:p w14:paraId="34CC26F2" w14:textId="77777777" w:rsidR="00D76C67" w:rsidRPr="004068D3" w:rsidRDefault="00D76C67" w:rsidP="00D76C67">
      <w:pPr>
        <w:pStyle w:val="ORDERFORML1PraraNo"/>
        <w:numPr>
          <w:ilvl w:val="0"/>
          <w:numId w:val="0"/>
        </w:numPr>
        <w:ind w:left="360"/>
      </w:pPr>
    </w:p>
    <w:p w14:paraId="4C176340" w14:textId="77777777" w:rsidR="00D76C67" w:rsidRPr="004068D3" w:rsidRDefault="00D76C67" w:rsidP="00D76C67">
      <w:pPr>
        <w:pStyle w:val="ORDERFORML1PraraNo"/>
        <w:numPr>
          <w:ilvl w:val="0"/>
          <w:numId w:val="0"/>
        </w:numPr>
        <w:ind w:left="360"/>
      </w:pPr>
    </w:p>
    <w:p w14:paraId="6A7C7447" w14:textId="77777777" w:rsidR="00C97191" w:rsidRPr="004068D3" w:rsidRDefault="00C97191" w:rsidP="00D76C67">
      <w:pPr>
        <w:pStyle w:val="ORDERFORML1PraraNo"/>
        <w:numPr>
          <w:ilvl w:val="0"/>
          <w:numId w:val="0"/>
        </w:numPr>
        <w:ind w:left="360"/>
      </w:pPr>
    </w:p>
    <w:p w14:paraId="537F97E0" w14:textId="53455AD3" w:rsidR="008D3F68" w:rsidRPr="004068D3" w:rsidRDefault="008D3F68" w:rsidP="00C97191">
      <w:pPr>
        <w:pStyle w:val="ORDERFORML1PraraNo"/>
      </w:pPr>
      <w:r w:rsidRPr="004068D3">
        <w:t>Implementation Plan</w:t>
      </w:r>
    </w:p>
    <w:p w14:paraId="60F24FF4" w14:textId="77777777" w:rsidR="00F038AE" w:rsidRPr="004068D3" w:rsidRDefault="00F038AE" w:rsidP="005E4232">
      <w:pPr>
        <w:pStyle w:val="ORDERFORML1PraraNo"/>
        <w:numPr>
          <w:ilvl w:val="0"/>
          <w:numId w:val="0"/>
        </w:numPr>
        <w:ind w:left="72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4D2720" w:rsidRPr="004068D3" w14:paraId="6E9C8539" w14:textId="77777777" w:rsidTr="0043237D">
        <w:tc>
          <w:tcPr>
            <w:tcW w:w="566" w:type="dxa"/>
          </w:tcPr>
          <w:p w14:paraId="4AF22CD7" w14:textId="77777777" w:rsidR="004D2720" w:rsidRPr="004068D3" w:rsidRDefault="004D2720" w:rsidP="00D63566">
            <w:pPr>
              <w:ind w:left="0"/>
              <w:rPr>
                <w:rFonts w:ascii="Calibri" w:hAnsi="Calibri"/>
                <w:b/>
              </w:rPr>
            </w:pPr>
            <w:r w:rsidRPr="004068D3">
              <w:rPr>
                <w:rFonts w:ascii="Calibri" w:hAnsi="Calibri"/>
                <w:b/>
              </w:rPr>
              <w:lastRenderedPageBreak/>
              <w:t xml:space="preserve">3.1. </w:t>
            </w:r>
          </w:p>
        </w:tc>
        <w:tc>
          <w:tcPr>
            <w:tcW w:w="8393" w:type="dxa"/>
            <w:shd w:val="clear" w:color="auto" w:fill="auto"/>
          </w:tcPr>
          <w:p w14:paraId="47AF0ED8" w14:textId="77777777" w:rsidR="004D2720" w:rsidRPr="004068D3" w:rsidRDefault="004D2720" w:rsidP="00D63566">
            <w:pPr>
              <w:ind w:left="0"/>
              <w:rPr>
                <w:rFonts w:ascii="Calibri" w:hAnsi="Calibri"/>
              </w:rPr>
            </w:pPr>
            <w:r w:rsidRPr="004068D3">
              <w:rPr>
                <w:rFonts w:ascii="Calibri" w:hAnsi="Calibri"/>
                <w:b/>
              </w:rPr>
              <w:t>Implementation Plan</w:t>
            </w:r>
            <w:r w:rsidRPr="004068D3">
              <w:rPr>
                <w:rFonts w:ascii="Calibri" w:hAnsi="Calibri"/>
              </w:rPr>
              <w:t>:</w:t>
            </w:r>
          </w:p>
          <w:p w14:paraId="19F0B900" w14:textId="6F6AB8DE" w:rsidR="004D2720" w:rsidRPr="004068D3" w:rsidRDefault="004D2720" w:rsidP="00D17F82">
            <w:pPr>
              <w:ind w:left="0"/>
              <w:rPr>
                <w:rFonts w:ascii="Calibri" w:hAnsi="Calibri"/>
              </w:rPr>
            </w:pPr>
            <w:r w:rsidRPr="004068D3">
              <w:rPr>
                <w:rFonts w:ascii="Calibri" w:hAnsi="Calibri"/>
              </w:rPr>
              <w:t>The Supplier shall provide the Customer with a draft Implementation Plan for Approval within 15 Working Days from the Call Off Commencement Date</w:t>
            </w:r>
          </w:p>
        </w:tc>
      </w:tr>
    </w:tbl>
    <w:p w14:paraId="05AFCF66" w14:textId="77777777" w:rsidR="002577F3" w:rsidRPr="004068D3" w:rsidRDefault="002577F3" w:rsidP="005E4232">
      <w:pPr>
        <w:pStyle w:val="ORDERFORML1PraraNo"/>
        <w:numPr>
          <w:ilvl w:val="0"/>
          <w:numId w:val="0"/>
        </w:numPr>
        <w:ind w:left="426"/>
      </w:pPr>
    </w:p>
    <w:p w14:paraId="44B440EA" w14:textId="77777777" w:rsidR="004B2C74" w:rsidRPr="004068D3" w:rsidRDefault="004B2C74" w:rsidP="005E4232">
      <w:pPr>
        <w:pStyle w:val="ORDERFORML1PraraNo"/>
      </w:pPr>
      <w:r w:rsidRPr="004068D3">
        <w:t>contract performance</w:t>
      </w:r>
    </w:p>
    <w:p w14:paraId="522B2813" w14:textId="77777777" w:rsidR="002577F3" w:rsidRPr="004068D3" w:rsidRDefault="002577F3" w:rsidP="005E4232">
      <w:pPr>
        <w:pStyle w:val="ORDERFORML1PraraNo"/>
        <w:numPr>
          <w:ilvl w:val="0"/>
          <w:numId w:val="0"/>
        </w:numPr>
        <w:ind w:left="426" w:hanging="426"/>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92"/>
      </w:tblGrid>
      <w:tr w:rsidR="00350350" w:rsidRPr="004068D3" w14:paraId="6483303B" w14:textId="77777777" w:rsidTr="002F2EE7">
        <w:tc>
          <w:tcPr>
            <w:tcW w:w="567" w:type="dxa"/>
          </w:tcPr>
          <w:p w14:paraId="5CAD3D4A"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 xml:space="preserve">4.1. </w:t>
            </w:r>
          </w:p>
        </w:tc>
        <w:tc>
          <w:tcPr>
            <w:tcW w:w="8392" w:type="dxa"/>
            <w:shd w:val="clear" w:color="auto" w:fill="auto"/>
          </w:tcPr>
          <w:p w14:paraId="7D15184B"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Standards</w:t>
            </w:r>
            <w:r w:rsidRPr="004068D3">
              <w:rPr>
                <w:rFonts w:ascii="Calibri" w:eastAsia="STZhongsong" w:hAnsi="Calibri" w:cs="Times New Roman"/>
                <w:lang w:eastAsia="zh-CN"/>
              </w:rPr>
              <w:t>:</w:t>
            </w:r>
            <w:r w:rsidRPr="004068D3">
              <w:rPr>
                <w:rFonts w:ascii="Calibri" w:eastAsia="STZhongsong" w:hAnsi="Calibri" w:cs="Times New Roman"/>
                <w:b/>
                <w:lang w:eastAsia="zh-CN"/>
              </w:rPr>
              <w:t xml:space="preserve"> </w:t>
            </w:r>
          </w:p>
          <w:p w14:paraId="2D520256" w14:textId="307B74E1"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Cs/>
                <w:lang w:eastAsia="zh-CN"/>
              </w:rPr>
            </w:pPr>
            <w:r w:rsidRPr="004068D3">
              <w:rPr>
                <w:rFonts w:ascii="Calibri" w:eastAsia="STZhongsong" w:hAnsi="Calibri" w:cs="Times New Roman"/>
                <w:bCs/>
                <w:lang w:eastAsia="zh-CN"/>
              </w:rPr>
              <w:t>Not applied</w:t>
            </w:r>
          </w:p>
        </w:tc>
      </w:tr>
      <w:tr w:rsidR="00350350" w:rsidRPr="004068D3" w14:paraId="7C308D47" w14:textId="77777777" w:rsidTr="002F2EE7">
        <w:tc>
          <w:tcPr>
            <w:tcW w:w="567" w:type="dxa"/>
          </w:tcPr>
          <w:p w14:paraId="17DE2B9E"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4.2</w:t>
            </w:r>
          </w:p>
        </w:tc>
        <w:tc>
          <w:tcPr>
            <w:tcW w:w="8392" w:type="dxa"/>
            <w:shd w:val="clear" w:color="auto" w:fill="auto"/>
          </w:tcPr>
          <w:p w14:paraId="5357CDF3" w14:textId="08875DB5" w:rsidR="00350350" w:rsidRPr="004068D3" w:rsidRDefault="00350350" w:rsidP="006B1D3C">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Service Levels/Service Credits</w:t>
            </w:r>
            <w:r w:rsidRPr="004068D3">
              <w:rPr>
                <w:rFonts w:ascii="Calibri" w:eastAsia="STZhongsong" w:hAnsi="Calibri" w:cs="Times New Roman"/>
                <w:lang w:eastAsia="zh-CN"/>
              </w:rPr>
              <w:t>:</w:t>
            </w:r>
            <w:r w:rsidRPr="004068D3">
              <w:rPr>
                <w:rFonts w:ascii="Calibri" w:eastAsia="STZhongsong" w:hAnsi="Calibri" w:cs="Times New Roman"/>
                <w:b/>
                <w:lang w:eastAsia="zh-CN"/>
              </w:rPr>
              <w:t xml:space="preserve"> </w:t>
            </w:r>
          </w:p>
          <w:p w14:paraId="6A84BBC4" w14:textId="6582E41B" w:rsidR="00350350" w:rsidRPr="004068D3" w:rsidRDefault="00350350" w:rsidP="005E4232">
            <w:pPr>
              <w:numPr>
                <w:ilvl w:val="1"/>
                <w:numId w:val="0"/>
              </w:numPr>
              <w:overflowPunct/>
              <w:autoSpaceDE/>
              <w:autoSpaceDN/>
              <w:spacing w:after="0"/>
              <w:jc w:val="left"/>
              <w:textAlignment w:val="auto"/>
              <w:rPr>
                <w:rFonts w:ascii="Calibri" w:hAnsi="Calibri"/>
              </w:rPr>
            </w:pPr>
            <w:r w:rsidRPr="004068D3">
              <w:rPr>
                <w:rFonts w:ascii="Calibri" w:hAnsi="Calibri"/>
              </w:rPr>
              <w:t>In Annex 1 of Part A of Call Off Schedule 6 (Service Levels, Service Credits and Performance Monitoring)</w:t>
            </w:r>
          </w:p>
          <w:p w14:paraId="01243BE7" w14:textId="77777777" w:rsidR="00350350" w:rsidRPr="004068D3" w:rsidRDefault="00350350" w:rsidP="005E4232">
            <w:pPr>
              <w:numPr>
                <w:ilvl w:val="1"/>
                <w:numId w:val="0"/>
              </w:numPr>
              <w:overflowPunct/>
              <w:autoSpaceDE/>
              <w:autoSpaceDN/>
              <w:spacing w:after="0"/>
              <w:jc w:val="left"/>
              <w:textAlignment w:val="auto"/>
              <w:rPr>
                <w:rFonts w:ascii="Calibri" w:hAnsi="Calibri"/>
              </w:rPr>
            </w:pPr>
          </w:p>
          <w:p w14:paraId="661ABD65" w14:textId="77777777" w:rsidR="00350350" w:rsidRPr="004068D3" w:rsidRDefault="00350350" w:rsidP="005E4232">
            <w:pPr>
              <w:numPr>
                <w:ilvl w:val="1"/>
                <w:numId w:val="0"/>
              </w:numPr>
              <w:overflowPunct/>
              <w:autoSpaceDE/>
              <w:autoSpaceDN/>
              <w:spacing w:after="0"/>
              <w:jc w:val="left"/>
              <w:textAlignment w:val="auto"/>
              <w:rPr>
                <w:rFonts w:ascii="Calibri" w:hAnsi="Calibri"/>
              </w:rPr>
            </w:pPr>
            <w:r w:rsidRPr="004068D3">
              <w:rPr>
                <w:rFonts w:ascii="Calibri" w:hAnsi="Calibri"/>
                <w:b/>
              </w:rPr>
              <w:t xml:space="preserve">Service Credit Cap </w:t>
            </w:r>
            <w:r w:rsidRPr="004068D3">
              <w:rPr>
                <w:rFonts w:ascii="Calibri" w:hAnsi="Calibri"/>
              </w:rPr>
              <w:t>(Call Off Schedule 1 (Definitions)):</w:t>
            </w:r>
          </w:p>
          <w:p w14:paraId="2AE0B98A" w14:textId="77777777" w:rsidR="00350350" w:rsidRPr="004068D3" w:rsidRDefault="00350350" w:rsidP="00D63566">
            <w:pPr>
              <w:numPr>
                <w:ilvl w:val="1"/>
                <w:numId w:val="0"/>
              </w:numPr>
              <w:overflowPunct/>
              <w:autoSpaceDE/>
              <w:autoSpaceDN/>
              <w:spacing w:after="120"/>
              <w:jc w:val="left"/>
              <w:textAlignment w:val="auto"/>
              <w:rPr>
                <w:rFonts w:ascii="Calibri" w:hAnsi="Calibri"/>
                <w:b/>
              </w:rPr>
            </w:pPr>
          </w:p>
          <w:p w14:paraId="0A3AAD04" w14:textId="6BBF980B" w:rsidR="00350350" w:rsidRPr="004068D3" w:rsidRDefault="00350350" w:rsidP="00D63566">
            <w:pPr>
              <w:numPr>
                <w:ilvl w:val="1"/>
                <w:numId w:val="0"/>
              </w:numPr>
              <w:overflowPunct/>
              <w:autoSpaceDE/>
              <w:autoSpaceDN/>
              <w:spacing w:after="120"/>
              <w:jc w:val="left"/>
              <w:textAlignment w:val="auto"/>
              <w:rPr>
                <w:rFonts w:ascii="Calibri" w:hAnsi="Calibri"/>
              </w:rPr>
            </w:pPr>
            <w:r w:rsidRPr="004068D3">
              <w:rPr>
                <w:rFonts w:ascii="Calibri" w:hAnsi="Calibri"/>
              </w:rPr>
              <w:t xml:space="preserve">Not applied </w:t>
            </w:r>
          </w:p>
          <w:p w14:paraId="0C1D9364" w14:textId="77777777" w:rsidR="00350350" w:rsidRPr="004068D3" w:rsidRDefault="00350350" w:rsidP="00D63566">
            <w:pPr>
              <w:numPr>
                <w:ilvl w:val="1"/>
                <w:numId w:val="0"/>
              </w:numPr>
              <w:overflowPunct/>
              <w:autoSpaceDE/>
              <w:autoSpaceDN/>
              <w:spacing w:after="120"/>
              <w:jc w:val="left"/>
              <w:textAlignment w:val="auto"/>
              <w:rPr>
                <w:rFonts w:ascii="Calibri" w:hAnsi="Calibri"/>
              </w:rPr>
            </w:pPr>
          </w:p>
          <w:p w14:paraId="65AC1873" w14:textId="77777777" w:rsidR="00350350" w:rsidRPr="004068D3" w:rsidRDefault="00350350" w:rsidP="00D63566">
            <w:pPr>
              <w:numPr>
                <w:ilvl w:val="1"/>
                <w:numId w:val="0"/>
              </w:numPr>
              <w:overflowPunct/>
              <w:autoSpaceDE/>
              <w:autoSpaceDN/>
              <w:spacing w:after="120"/>
              <w:jc w:val="left"/>
              <w:textAlignment w:val="auto"/>
              <w:rPr>
                <w:rFonts w:ascii="Calibri" w:hAnsi="Calibri"/>
              </w:rPr>
            </w:pPr>
            <w:r w:rsidRPr="004068D3">
              <w:rPr>
                <w:rFonts w:ascii="Calibri" w:hAnsi="Calibri"/>
                <w:b/>
              </w:rPr>
              <w:t>Customer periodic reviews of Service Levels</w:t>
            </w:r>
            <w:r w:rsidRPr="004068D3">
              <w:rPr>
                <w:rFonts w:ascii="Calibri" w:hAnsi="Calibri"/>
              </w:rPr>
              <w:t xml:space="preserve"> (Clause </w:t>
            </w:r>
            <w:r w:rsidRPr="004068D3">
              <w:rPr>
                <w:rFonts w:ascii="Calibri" w:hAnsi="Calibri"/>
              </w:rPr>
              <w:fldChar w:fldCharType="begin"/>
            </w:r>
            <w:r w:rsidRPr="004068D3">
              <w:rPr>
                <w:rFonts w:ascii="Calibri" w:hAnsi="Calibri"/>
              </w:rPr>
              <w:instrText xml:space="preserve"> REF _Ref363742547 \r \h  \* MERGEFORMAT </w:instrText>
            </w:r>
            <w:r w:rsidRPr="004068D3">
              <w:rPr>
                <w:rFonts w:ascii="Calibri" w:hAnsi="Calibri"/>
              </w:rPr>
            </w:r>
            <w:r w:rsidRPr="004068D3">
              <w:rPr>
                <w:rFonts w:ascii="Calibri" w:hAnsi="Calibri"/>
              </w:rPr>
              <w:fldChar w:fldCharType="separate"/>
            </w:r>
            <w:r w:rsidRPr="004068D3">
              <w:rPr>
                <w:rFonts w:ascii="Calibri" w:hAnsi="Calibri"/>
              </w:rPr>
              <w:t>13.7.1</w:t>
            </w:r>
            <w:r w:rsidRPr="004068D3">
              <w:rPr>
                <w:rFonts w:ascii="Calibri" w:hAnsi="Calibri"/>
              </w:rPr>
              <w:fldChar w:fldCharType="end"/>
            </w:r>
            <w:r w:rsidRPr="004068D3">
              <w:rPr>
                <w:rFonts w:ascii="Calibri" w:hAnsi="Calibri"/>
              </w:rPr>
              <w:t xml:space="preserve"> of the Call Off Terms):</w:t>
            </w:r>
          </w:p>
          <w:p w14:paraId="1632EBAA" w14:textId="0E94B497" w:rsidR="00350350" w:rsidRPr="004068D3" w:rsidRDefault="00350350" w:rsidP="00D63566">
            <w:pPr>
              <w:numPr>
                <w:ilvl w:val="1"/>
                <w:numId w:val="0"/>
              </w:numPr>
              <w:overflowPunct/>
              <w:autoSpaceDE/>
              <w:autoSpaceDN/>
              <w:spacing w:after="120"/>
              <w:jc w:val="left"/>
              <w:textAlignment w:val="auto"/>
              <w:rPr>
                <w:rFonts w:ascii="Calibri" w:hAnsi="Calibri"/>
              </w:rPr>
            </w:pPr>
            <w:r w:rsidRPr="004068D3">
              <w:rPr>
                <w:rFonts w:ascii="Calibri" w:hAnsi="Calibri"/>
              </w:rPr>
              <w:t>Not applied</w:t>
            </w:r>
          </w:p>
          <w:p w14:paraId="00B38217" w14:textId="2D36623E" w:rsidR="00350350" w:rsidRPr="004068D3" w:rsidRDefault="00350350" w:rsidP="00D63566">
            <w:pPr>
              <w:numPr>
                <w:ilvl w:val="1"/>
                <w:numId w:val="0"/>
              </w:numPr>
              <w:overflowPunct/>
              <w:autoSpaceDE/>
              <w:autoSpaceDN/>
              <w:spacing w:after="120"/>
              <w:jc w:val="left"/>
              <w:textAlignment w:val="auto"/>
              <w:rPr>
                <w:rFonts w:ascii="Calibri" w:hAnsi="Calibri"/>
              </w:rPr>
            </w:pPr>
            <w:r w:rsidRPr="004068D3">
              <w:rPr>
                <w:rFonts w:ascii="Calibri" w:hAnsi="Calibri"/>
              </w:rPr>
              <w:t xml:space="preserve"> </w:t>
            </w:r>
          </w:p>
        </w:tc>
      </w:tr>
      <w:tr w:rsidR="00350350" w:rsidRPr="004068D3" w14:paraId="71352FF3" w14:textId="77777777" w:rsidTr="002F2EE7">
        <w:tc>
          <w:tcPr>
            <w:tcW w:w="567" w:type="dxa"/>
          </w:tcPr>
          <w:p w14:paraId="6DA8E815"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4.3</w:t>
            </w:r>
          </w:p>
        </w:tc>
        <w:tc>
          <w:tcPr>
            <w:tcW w:w="8392" w:type="dxa"/>
            <w:shd w:val="clear" w:color="auto" w:fill="auto"/>
          </w:tcPr>
          <w:p w14:paraId="03DC613F"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Critical Service Level Failure</w:t>
            </w:r>
            <w:r w:rsidRPr="004068D3">
              <w:rPr>
                <w:rFonts w:ascii="Calibri" w:eastAsia="STZhongsong" w:hAnsi="Calibri" w:cs="Times New Roman"/>
                <w:lang w:eastAsia="zh-CN"/>
              </w:rPr>
              <w:t>:</w:t>
            </w:r>
          </w:p>
          <w:p w14:paraId="388B6BDA" w14:textId="57BF1928" w:rsidR="00350350" w:rsidRPr="004068D3" w:rsidRDefault="00350350" w:rsidP="005E4232">
            <w:pPr>
              <w:ind w:left="0"/>
              <w:rPr>
                <w:rFonts w:ascii="Calibri" w:hAnsi="Calibri"/>
                <w:b/>
              </w:rPr>
            </w:pPr>
            <w:r w:rsidRPr="004068D3">
              <w:rPr>
                <w:rFonts w:ascii="Calibri" w:hAnsi="Calibri"/>
              </w:rPr>
              <w:t>Not applied</w:t>
            </w:r>
            <w:r w:rsidRPr="004068D3">
              <w:rPr>
                <w:rFonts w:ascii="Calibri" w:hAnsi="Calibri"/>
                <w:b/>
              </w:rPr>
              <w:t xml:space="preserve"> </w:t>
            </w:r>
          </w:p>
          <w:p w14:paraId="1060FE49" w14:textId="7EEBF552" w:rsidR="00350350" w:rsidRPr="004068D3" w:rsidRDefault="00977AB4" w:rsidP="0021385A">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hAnsi="Calibri"/>
                <w:b/>
              </w:rPr>
              <w:t xml:space="preserve"> </w:t>
            </w:r>
          </w:p>
        </w:tc>
      </w:tr>
      <w:tr w:rsidR="00350350" w:rsidRPr="004068D3" w14:paraId="2F1D681F" w14:textId="77777777" w:rsidTr="002F2EE7">
        <w:tc>
          <w:tcPr>
            <w:tcW w:w="567" w:type="dxa"/>
          </w:tcPr>
          <w:p w14:paraId="207D6E59"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4.4</w:t>
            </w:r>
          </w:p>
        </w:tc>
        <w:tc>
          <w:tcPr>
            <w:tcW w:w="8392" w:type="dxa"/>
            <w:shd w:val="clear" w:color="auto" w:fill="auto"/>
          </w:tcPr>
          <w:p w14:paraId="06FF038F"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 xml:space="preserve">Performance Monitoring: </w:t>
            </w:r>
          </w:p>
          <w:p w14:paraId="00383369" w14:textId="7789E2BB" w:rsidR="00350350" w:rsidRPr="004068D3" w:rsidRDefault="00350350" w:rsidP="00D63566">
            <w:pPr>
              <w:numPr>
                <w:ilvl w:val="1"/>
                <w:numId w:val="0"/>
              </w:numPr>
              <w:overflowPunct/>
              <w:autoSpaceDE/>
              <w:autoSpaceDN/>
              <w:spacing w:after="120"/>
              <w:jc w:val="left"/>
              <w:textAlignment w:val="auto"/>
              <w:rPr>
                <w:rFonts w:ascii="Calibri" w:hAnsi="Calibri"/>
              </w:rPr>
            </w:pPr>
            <w:r w:rsidRPr="004068D3">
              <w:rPr>
                <w:rFonts w:ascii="Calibri" w:hAnsi="Calibri"/>
              </w:rPr>
              <w:t>In Part B of Call Off Schedule 6 (Service Levels, Service Credits and Performance Monitoring)</w:t>
            </w:r>
          </w:p>
          <w:p w14:paraId="61869CC8" w14:textId="3DD0D786" w:rsidR="00350350" w:rsidRPr="004068D3" w:rsidRDefault="00350350" w:rsidP="00D17F82">
            <w:pPr>
              <w:numPr>
                <w:ilvl w:val="1"/>
                <w:numId w:val="0"/>
              </w:numPr>
              <w:overflowPunct/>
              <w:autoSpaceDE/>
              <w:autoSpaceDN/>
              <w:spacing w:after="120"/>
              <w:jc w:val="left"/>
              <w:textAlignment w:val="auto"/>
              <w:rPr>
                <w:rFonts w:ascii="Calibri" w:eastAsia="STZhongsong" w:hAnsi="Calibri" w:cs="Times New Roman"/>
                <w:b/>
                <w:lang w:eastAsia="zh-CN"/>
              </w:rPr>
            </w:pPr>
          </w:p>
        </w:tc>
      </w:tr>
      <w:tr w:rsidR="00350350" w:rsidRPr="004068D3" w14:paraId="428EF555" w14:textId="77777777" w:rsidTr="002F2EE7">
        <w:tc>
          <w:tcPr>
            <w:tcW w:w="567" w:type="dxa"/>
          </w:tcPr>
          <w:p w14:paraId="16304501"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4.5</w:t>
            </w:r>
          </w:p>
        </w:tc>
        <w:tc>
          <w:tcPr>
            <w:tcW w:w="8392" w:type="dxa"/>
            <w:shd w:val="clear" w:color="auto" w:fill="auto"/>
          </w:tcPr>
          <w:p w14:paraId="54D405BD" w14:textId="77777777" w:rsidR="00350350" w:rsidRPr="004068D3" w:rsidRDefault="00350350" w:rsidP="00D63566">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 xml:space="preserve">Period for providing Rectification Plan: </w:t>
            </w:r>
          </w:p>
          <w:p w14:paraId="64ECFD59" w14:textId="74074665" w:rsidR="00350350" w:rsidRPr="004068D3" w:rsidRDefault="00350350" w:rsidP="00D63566">
            <w:pPr>
              <w:numPr>
                <w:ilvl w:val="1"/>
                <w:numId w:val="0"/>
              </w:numPr>
              <w:overflowPunct/>
              <w:autoSpaceDE/>
              <w:autoSpaceDN/>
              <w:spacing w:after="120"/>
              <w:jc w:val="left"/>
              <w:textAlignment w:val="auto"/>
              <w:rPr>
                <w:rFonts w:ascii="Calibri" w:hAnsi="Calibri"/>
              </w:rPr>
            </w:pPr>
            <w:r w:rsidRPr="004068D3">
              <w:rPr>
                <w:rFonts w:ascii="Calibri" w:hAnsi="Calibri"/>
              </w:rPr>
              <w:t xml:space="preserve">In Clause </w:t>
            </w:r>
            <w:r w:rsidRPr="004068D3">
              <w:rPr>
                <w:rFonts w:ascii="Calibri" w:hAnsi="Calibri"/>
              </w:rPr>
              <w:fldChar w:fldCharType="begin"/>
            </w:r>
            <w:r w:rsidRPr="004068D3">
              <w:rPr>
                <w:rFonts w:ascii="Calibri" w:hAnsi="Calibri"/>
              </w:rPr>
              <w:instrText xml:space="preserve"> REF _Ref364356451 \r \h  \* MERGEFORMAT </w:instrText>
            </w:r>
            <w:r w:rsidRPr="004068D3">
              <w:rPr>
                <w:rFonts w:ascii="Calibri" w:hAnsi="Calibri"/>
              </w:rPr>
            </w:r>
            <w:r w:rsidRPr="004068D3">
              <w:rPr>
                <w:rFonts w:ascii="Calibri" w:hAnsi="Calibri"/>
              </w:rPr>
              <w:fldChar w:fldCharType="separate"/>
            </w:r>
            <w:r w:rsidRPr="004068D3">
              <w:rPr>
                <w:rFonts w:ascii="Calibri" w:hAnsi="Calibri"/>
              </w:rPr>
              <w:t>38.2.1(a)</w:t>
            </w:r>
            <w:r w:rsidRPr="004068D3">
              <w:rPr>
                <w:rFonts w:ascii="Calibri" w:hAnsi="Calibri"/>
              </w:rPr>
              <w:fldChar w:fldCharType="end"/>
            </w:r>
            <w:r w:rsidRPr="004068D3">
              <w:rPr>
                <w:rFonts w:ascii="Calibri" w:hAnsi="Calibri"/>
              </w:rPr>
              <w:t xml:space="preserve"> of the Call Off Terms</w:t>
            </w:r>
          </w:p>
          <w:p w14:paraId="51024297" w14:textId="67F1D72E" w:rsidR="00350350" w:rsidRPr="004068D3" w:rsidRDefault="00350350" w:rsidP="00A93C8C">
            <w:pPr>
              <w:numPr>
                <w:ilvl w:val="1"/>
                <w:numId w:val="0"/>
              </w:numPr>
              <w:overflowPunct/>
              <w:autoSpaceDE/>
              <w:autoSpaceDN/>
              <w:spacing w:after="120"/>
              <w:jc w:val="left"/>
              <w:textAlignment w:val="auto"/>
              <w:rPr>
                <w:rFonts w:ascii="Calibri" w:eastAsia="STZhongsong" w:hAnsi="Calibri" w:cs="Times New Roman"/>
                <w:b/>
                <w:lang w:eastAsia="zh-CN"/>
              </w:rPr>
            </w:pPr>
          </w:p>
        </w:tc>
      </w:tr>
    </w:tbl>
    <w:p w14:paraId="01668896" w14:textId="77777777" w:rsidR="004B2C74" w:rsidRPr="004068D3" w:rsidRDefault="004B2C74" w:rsidP="005E4232">
      <w:pPr>
        <w:spacing w:after="0"/>
        <w:ind w:left="0"/>
        <w:rPr>
          <w:rFonts w:ascii="Calibri" w:hAnsi="Calibri"/>
        </w:rPr>
      </w:pPr>
    </w:p>
    <w:p w14:paraId="559299A3" w14:textId="77777777" w:rsidR="003934D3" w:rsidRPr="004068D3" w:rsidRDefault="003934D3" w:rsidP="005E4232">
      <w:pPr>
        <w:pStyle w:val="ORDERFORML1PraraNo"/>
      </w:pPr>
      <w:r w:rsidRPr="004068D3">
        <w:t>personnel</w:t>
      </w:r>
    </w:p>
    <w:p w14:paraId="741CF66D" w14:textId="77777777" w:rsidR="003934D3" w:rsidRPr="004068D3" w:rsidRDefault="003934D3" w:rsidP="005E4232">
      <w:pPr>
        <w:pStyle w:val="ORDERFORML1PraraNo"/>
        <w:numPr>
          <w:ilvl w:val="0"/>
          <w:numId w:val="0"/>
        </w:numPr>
        <w:ind w:left="72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683D42" w:rsidRPr="004068D3" w14:paraId="333AFCB1" w14:textId="77777777" w:rsidTr="00683D42">
        <w:tc>
          <w:tcPr>
            <w:tcW w:w="564" w:type="dxa"/>
          </w:tcPr>
          <w:p w14:paraId="1626B4B4" w14:textId="77777777" w:rsidR="00683D42" w:rsidRPr="004068D3" w:rsidRDefault="00683D42" w:rsidP="00062994">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5.1</w:t>
            </w:r>
          </w:p>
        </w:tc>
        <w:tc>
          <w:tcPr>
            <w:tcW w:w="8395" w:type="dxa"/>
            <w:shd w:val="clear" w:color="auto" w:fill="auto"/>
          </w:tcPr>
          <w:p w14:paraId="65EF0FAA" w14:textId="77777777" w:rsidR="00683D42" w:rsidRPr="004068D3" w:rsidRDefault="00683D42"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Key Personnel</w:t>
            </w:r>
            <w:r w:rsidRPr="004068D3">
              <w:rPr>
                <w:rFonts w:ascii="Calibri" w:eastAsia="STZhongsong" w:hAnsi="Calibri" w:cs="Times New Roman"/>
                <w:lang w:eastAsia="zh-CN"/>
              </w:rPr>
              <w:t xml:space="preserve">: </w:t>
            </w:r>
          </w:p>
          <w:p w14:paraId="1F38E864" w14:textId="410E8B47" w:rsidR="00683D42" w:rsidRPr="004068D3" w:rsidRDefault="00683D42" w:rsidP="00600DC0">
            <w:pPr>
              <w:numPr>
                <w:ilvl w:val="1"/>
                <w:numId w:val="0"/>
              </w:numPr>
              <w:overflowPunct/>
              <w:autoSpaceDE/>
              <w:autoSpaceDN/>
              <w:spacing w:after="120"/>
              <w:jc w:val="left"/>
              <w:textAlignment w:val="auto"/>
              <w:rPr>
                <w:rFonts w:ascii="Calibri" w:eastAsia="STZhongsong" w:hAnsi="Calibri" w:cs="Times New Roman"/>
                <w:bCs/>
                <w:lang w:eastAsia="zh-CN"/>
              </w:rPr>
            </w:pPr>
            <w:r w:rsidRPr="004068D3">
              <w:rPr>
                <w:rFonts w:ascii="Calibri" w:eastAsia="STZhongsong" w:hAnsi="Calibri" w:cs="Times New Roman"/>
                <w:bCs/>
                <w:lang w:eastAsia="zh-CN"/>
              </w:rPr>
              <w:t>Not Applied</w:t>
            </w:r>
            <w:r w:rsidRPr="004068D3">
              <w:rPr>
                <w:rFonts w:ascii="Calibri" w:eastAsia="STZhongsong" w:hAnsi="Calibri" w:cs="Times New Roman"/>
                <w:bCs/>
                <w:lang w:eastAsia="zh-CN"/>
              </w:rPr>
              <w:tab/>
            </w:r>
          </w:p>
        </w:tc>
      </w:tr>
      <w:tr w:rsidR="00683D42" w:rsidRPr="004068D3" w14:paraId="558C270E" w14:textId="77777777" w:rsidTr="00683D42">
        <w:tc>
          <w:tcPr>
            <w:tcW w:w="564" w:type="dxa"/>
            <w:tcBorders>
              <w:top w:val="single" w:sz="4" w:space="0" w:color="auto"/>
              <w:left w:val="single" w:sz="4" w:space="0" w:color="auto"/>
              <w:bottom w:val="single" w:sz="4" w:space="0" w:color="auto"/>
              <w:right w:val="single" w:sz="4" w:space="0" w:color="auto"/>
            </w:tcBorders>
          </w:tcPr>
          <w:p w14:paraId="78FCF008" w14:textId="77777777" w:rsidR="00683D42" w:rsidRPr="004068D3" w:rsidRDefault="00683D42" w:rsidP="00600DC0">
            <w:pPr>
              <w:numPr>
                <w:ilvl w:val="1"/>
                <w:numId w:val="0"/>
              </w:numPr>
              <w:overflowPunct/>
              <w:autoSpaceDE/>
              <w:autoSpaceDN/>
              <w:spacing w:after="120"/>
              <w:textAlignment w:val="auto"/>
              <w:rPr>
                <w:rFonts w:ascii="Calibri" w:eastAsia="STZhongsong" w:hAnsi="Calibri" w:cs="Times New Roman"/>
                <w:b/>
                <w:lang w:eastAsia="zh-CN"/>
              </w:rPr>
            </w:pPr>
            <w:r w:rsidRPr="004068D3">
              <w:rPr>
                <w:rFonts w:ascii="Calibri" w:eastAsia="STZhongsong" w:hAnsi="Calibri" w:cs="Times New Roman"/>
                <w:b/>
                <w:lang w:eastAsia="zh-CN"/>
              </w:rPr>
              <w:t>5.2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1A916C07" w14:textId="77777777" w:rsidR="00683D42" w:rsidRPr="004068D3" w:rsidRDefault="00683D42"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Relevant Convictions</w:t>
            </w:r>
            <w:r w:rsidRPr="004068D3">
              <w:rPr>
                <w:rFonts w:ascii="Calibri" w:eastAsia="STZhongsong" w:hAnsi="Calibri" w:cs="Times New Roman"/>
                <w:lang w:eastAsia="zh-CN"/>
              </w:rPr>
              <w:t xml:space="preserve"> (Clause </w:t>
            </w:r>
            <w:r w:rsidRPr="004068D3">
              <w:rPr>
                <w:rFonts w:ascii="Calibri" w:eastAsia="STZhongsong" w:hAnsi="Calibri" w:cs="Times New Roman"/>
                <w:lang w:eastAsia="zh-CN"/>
              </w:rPr>
              <w:fldChar w:fldCharType="begin"/>
            </w:r>
            <w:r w:rsidRPr="004068D3">
              <w:rPr>
                <w:rFonts w:ascii="Calibri" w:eastAsia="STZhongsong" w:hAnsi="Calibri" w:cs="Times New Roman"/>
                <w:lang w:eastAsia="zh-CN"/>
              </w:rPr>
              <w:instrText xml:space="preserve"> REF _Ref359400288 \r \h  \* MERGEFORMAT </w:instrText>
            </w:r>
            <w:r w:rsidRPr="004068D3">
              <w:rPr>
                <w:rFonts w:ascii="Calibri" w:eastAsia="STZhongsong" w:hAnsi="Calibri" w:cs="Times New Roman"/>
                <w:lang w:eastAsia="zh-CN"/>
              </w:rPr>
            </w:r>
            <w:r w:rsidRPr="004068D3">
              <w:rPr>
                <w:rFonts w:ascii="Calibri" w:eastAsia="STZhongsong" w:hAnsi="Calibri" w:cs="Times New Roman"/>
                <w:lang w:eastAsia="zh-CN"/>
              </w:rPr>
              <w:fldChar w:fldCharType="separate"/>
            </w:r>
            <w:r w:rsidRPr="004068D3">
              <w:rPr>
                <w:rFonts w:ascii="Calibri" w:eastAsia="STZhongsong" w:hAnsi="Calibri" w:cs="Times New Roman"/>
                <w:lang w:eastAsia="zh-CN"/>
              </w:rPr>
              <w:t>27.2</w:t>
            </w:r>
            <w:r w:rsidRPr="004068D3">
              <w:rPr>
                <w:rFonts w:ascii="Calibri" w:eastAsia="STZhongsong" w:hAnsi="Calibri" w:cs="Times New Roman"/>
                <w:lang w:eastAsia="zh-CN"/>
              </w:rPr>
              <w:fldChar w:fldCharType="end"/>
            </w:r>
            <w:r w:rsidRPr="004068D3">
              <w:rPr>
                <w:rFonts w:ascii="Calibri" w:eastAsia="STZhongsong" w:hAnsi="Calibri" w:cs="Times New Roman"/>
                <w:lang w:eastAsia="zh-CN"/>
              </w:rPr>
              <w:t xml:space="preserve"> of the Call Off Terms):</w:t>
            </w:r>
          </w:p>
          <w:p w14:paraId="57EA0B9A" w14:textId="3C5F9484" w:rsidR="00683D42" w:rsidRPr="004068D3" w:rsidRDefault="00683D42" w:rsidP="00600DC0">
            <w:pPr>
              <w:numPr>
                <w:ilvl w:val="1"/>
                <w:numId w:val="0"/>
              </w:numPr>
              <w:overflowPunct/>
              <w:autoSpaceDE/>
              <w:autoSpaceDN/>
              <w:spacing w:after="120"/>
              <w:jc w:val="left"/>
              <w:textAlignment w:val="auto"/>
              <w:rPr>
                <w:rFonts w:ascii="Calibri" w:eastAsia="STZhongsong" w:hAnsi="Calibri" w:cs="Times New Roman"/>
                <w:bCs/>
                <w:lang w:eastAsia="zh-CN"/>
              </w:rPr>
            </w:pPr>
            <w:r w:rsidRPr="004068D3">
              <w:rPr>
                <w:rFonts w:ascii="Calibri" w:eastAsia="STZhongsong" w:hAnsi="Calibri" w:cs="Times New Roman"/>
                <w:bCs/>
                <w:lang w:eastAsia="zh-CN"/>
              </w:rPr>
              <w:t>Not applied</w:t>
            </w:r>
          </w:p>
        </w:tc>
      </w:tr>
    </w:tbl>
    <w:p w14:paraId="7CC339DF" w14:textId="77777777" w:rsidR="003934D3" w:rsidRPr="004068D3" w:rsidRDefault="003934D3" w:rsidP="005E4232">
      <w:pPr>
        <w:pStyle w:val="ORDERFORML1PraraNo"/>
        <w:numPr>
          <w:ilvl w:val="0"/>
          <w:numId w:val="0"/>
        </w:numPr>
      </w:pPr>
    </w:p>
    <w:p w14:paraId="68900E87" w14:textId="77777777" w:rsidR="005D069C" w:rsidRPr="004068D3" w:rsidRDefault="000C0CE5" w:rsidP="005E4232">
      <w:pPr>
        <w:pStyle w:val="ORDERFORML1PraraNo"/>
      </w:pPr>
      <w:r w:rsidRPr="004068D3">
        <w:t>PAYMENT</w:t>
      </w:r>
    </w:p>
    <w:p w14:paraId="798A4E3F" w14:textId="77777777" w:rsidR="004B2C74" w:rsidRPr="004068D3" w:rsidRDefault="004B2C74" w:rsidP="005E4232">
      <w:pPr>
        <w:pStyle w:val="ORDERFORML1PraraNo"/>
        <w:numPr>
          <w:ilvl w:val="0"/>
          <w:numId w:val="0"/>
        </w:numPr>
        <w:ind w:left="72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7A296D" w:rsidRPr="004068D3" w14:paraId="27634C2E" w14:textId="77777777" w:rsidTr="007A296D">
        <w:tc>
          <w:tcPr>
            <w:tcW w:w="564" w:type="dxa"/>
          </w:tcPr>
          <w:p w14:paraId="49E8B4BB" w14:textId="77777777"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lastRenderedPageBreak/>
              <w:t>6.1</w:t>
            </w:r>
          </w:p>
        </w:tc>
        <w:tc>
          <w:tcPr>
            <w:tcW w:w="8395" w:type="dxa"/>
            <w:shd w:val="clear" w:color="auto" w:fill="auto"/>
          </w:tcPr>
          <w:p w14:paraId="7F6A4EDC" w14:textId="77777777" w:rsidR="007A296D" w:rsidRPr="004068D3" w:rsidRDefault="007A296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Call Off Contract Charges</w:t>
            </w:r>
            <w:r w:rsidRPr="004068D3">
              <w:rPr>
                <w:rFonts w:ascii="Calibri" w:eastAsia="STZhongsong" w:hAnsi="Calibri" w:cs="Times New Roman"/>
                <w:lang w:eastAsia="zh-CN"/>
              </w:rPr>
              <w:t xml:space="preserve"> (including any applicable discount(s), but excluding VAT): </w:t>
            </w:r>
          </w:p>
          <w:p w14:paraId="2C604176" w14:textId="77777777" w:rsidR="007A296D" w:rsidRPr="004068D3" w:rsidRDefault="007A296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lang w:eastAsia="zh-CN"/>
              </w:rPr>
              <w:t>In Annex 1 of Call Off Schedule 3 (Call Off Contract Charges, Payment and Invoicing)</w:t>
            </w:r>
          </w:p>
          <w:p w14:paraId="03BC294F" w14:textId="77777777"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lang w:eastAsia="zh-CN"/>
              </w:rPr>
            </w:pPr>
          </w:p>
        </w:tc>
      </w:tr>
      <w:tr w:rsidR="007A296D" w:rsidRPr="004068D3" w14:paraId="1CB2415F" w14:textId="77777777" w:rsidTr="007A296D">
        <w:tc>
          <w:tcPr>
            <w:tcW w:w="564" w:type="dxa"/>
          </w:tcPr>
          <w:p w14:paraId="276E5515" w14:textId="77777777"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6.2</w:t>
            </w:r>
          </w:p>
        </w:tc>
        <w:tc>
          <w:tcPr>
            <w:tcW w:w="8395" w:type="dxa"/>
            <w:shd w:val="clear" w:color="auto" w:fill="auto"/>
          </w:tcPr>
          <w:p w14:paraId="4EC2CE56" w14:textId="77777777" w:rsidR="007A296D" w:rsidRPr="004068D3" w:rsidRDefault="007A296D" w:rsidP="007D789D">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 xml:space="preserve">Payment terms/profile </w:t>
            </w:r>
            <w:r w:rsidRPr="004068D3">
              <w:rPr>
                <w:rFonts w:ascii="Calibri" w:eastAsia="STZhongsong" w:hAnsi="Calibri" w:cs="Times New Roman"/>
                <w:lang w:eastAsia="zh-CN"/>
              </w:rPr>
              <w:t>(including method of payment e.g. Government Procurement Card (GPC) or BACS):</w:t>
            </w:r>
          </w:p>
          <w:p w14:paraId="22728C91" w14:textId="77777777" w:rsidR="007A296D" w:rsidRPr="004068D3" w:rsidRDefault="007A296D" w:rsidP="00AC2924">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lang w:eastAsia="zh-CN"/>
              </w:rPr>
              <w:t>In Annex 2 of Call Off Schedule 3 (Call Off Contract Charges, Payment and Invoicing)</w:t>
            </w:r>
          </w:p>
        </w:tc>
      </w:tr>
      <w:tr w:rsidR="007A296D" w:rsidRPr="004068D3" w14:paraId="18344E43" w14:textId="77777777" w:rsidTr="007A296D">
        <w:tc>
          <w:tcPr>
            <w:tcW w:w="564" w:type="dxa"/>
          </w:tcPr>
          <w:p w14:paraId="7D82A4BC" w14:textId="77777777"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6.3</w:t>
            </w:r>
          </w:p>
        </w:tc>
        <w:tc>
          <w:tcPr>
            <w:tcW w:w="8395" w:type="dxa"/>
            <w:shd w:val="clear" w:color="auto" w:fill="auto"/>
          </w:tcPr>
          <w:p w14:paraId="17F6CE97" w14:textId="77777777"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Reimbursable Expenses</w:t>
            </w:r>
            <w:r w:rsidRPr="004068D3">
              <w:rPr>
                <w:rFonts w:ascii="Calibri" w:eastAsia="STZhongsong" w:hAnsi="Calibri" w:cs="Times New Roman"/>
                <w:lang w:eastAsia="zh-CN"/>
              </w:rPr>
              <w:t xml:space="preserve">: </w:t>
            </w:r>
          </w:p>
          <w:p w14:paraId="726027EE" w14:textId="54B0C134"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lang w:eastAsia="zh-CN"/>
              </w:rPr>
              <w:t>Not permitted</w:t>
            </w:r>
          </w:p>
        </w:tc>
      </w:tr>
      <w:tr w:rsidR="007A296D" w:rsidRPr="004068D3" w14:paraId="65DBA105" w14:textId="77777777" w:rsidTr="007A296D">
        <w:tc>
          <w:tcPr>
            <w:tcW w:w="564" w:type="dxa"/>
          </w:tcPr>
          <w:p w14:paraId="29AB3097" w14:textId="77777777"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6.4</w:t>
            </w:r>
          </w:p>
        </w:tc>
        <w:tc>
          <w:tcPr>
            <w:tcW w:w="8395" w:type="dxa"/>
            <w:shd w:val="clear" w:color="auto" w:fill="auto"/>
          </w:tcPr>
          <w:p w14:paraId="2773D8F0" w14:textId="77777777"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Customer billing address</w:t>
            </w:r>
            <w:r w:rsidRPr="004068D3">
              <w:rPr>
                <w:rFonts w:ascii="Calibri" w:eastAsia="STZhongsong" w:hAnsi="Calibri" w:cs="Times New Roman"/>
                <w:lang w:eastAsia="zh-CN"/>
              </w:rPr>
              <w:t xml:space="preserve"> (</w:t>
            </w:r>
            <w:r w:rsidRPr="004068D3">
              <w:rPr>
                <w:rFonts w:ascii="Calibri" w:hAnsi="Calibri"/>
              </w:rPr>
              <w:t>paragraph 7.6 of Call Off Schedule 3 (Call Off Contract Charges, Payment and Invoicing))</w:t>
            </w:r>
            <w:r w:rsidRPr="004068D3">
              <w:rPr>
                <w:rFonts w:ascii="Calibri" w:eastAsia="STZhongsong" w:hAnsi="Calibri" w:cs="Times New Roman"/>
                <w:lang w:eastAsia="zh-CN"/>
              </w:rPr>
              <w:t>:</w:t>
            </w:r>
          </w:p>
          <w:p w14:paraId="15E51D51" w14:textId="77777777" w:rsidR="002F40A0" w:rsidRPr="004068D3" w:rsidRDefault="002F40A0" w:rsidP="00635444">
            <w:pPr>
              <w:numPr>
                <w:ilvl w:val="1"/>
                <w:numId w:val="0"/>
              </w:numPr>
              <w:overflowPunct/>
              <w:autoSpaceDE/>
              <w:autoSpaceDN/>
              <w:spacing w:after="120"/>
              <w:jc w:val="left"/>
              <w:textAlignment w:val="auto"/>
              <w:rPr>
                <w:rFonts w:ascii="Calibri" w:hAnsi="Calibri"/>
                <w:b/>
              </w:rPr>
            </w:pPr>
            <w:r w:rsidRPr="004068D3">
              <w:rPr>
                <w:rFonts w:ascii="Calibri" w:hAnsi="Calibri"/>
                <w:b/>
              </w:rPr>
              <w:t>The Planning Inspectorate</w:t>
            </w:r>
            <w:r w:rsidR="00635444" w:rsidRPr="004068D3">
              <w:rPr>
                <w:rFonts w:ascii="Calibri" w:hAnsi="Calibri"/>
                <w:b/>
              </w:rPr>
              <w:t xml:space="preserve">, </w:t>
            </w:r>
            <w:r w:rsidRPr="004068D3">
              <w:rPr>
                <w:rFonts w:ascii="Calibri" w:hAnsi="Calibri"/>
                <w:b/>
              </w:rPr>
              <w:t xml:space="preserve">C/o DCLG FSSD CP2P </w:t>
            </w:r>
            <w:r w:rsidR="00464DA5" w:rsidRPr="004068D3">
              <w:rPr>
                <w:rFonts w:ascii="Calibri" w:hAnsi="Calibri"/>
                <w:b/>
              </w:rPr>
              <w:t>T</w:t>
            </w:r>
            <w:r w:rsidRPr="004068D3">
              <w:rPr>
                <w:rFonts w:ascii="Calibri" w:hAnsi="Calibri"/>
                <w:b/>
              </w:rPr>
              <w:t>eam</w:t>
            </w:r>
            <w:r w:rsidR="00635444" w:rsidRPr="004068D3">
              <w:rPr>
                <w:rFonts w:ascii="Calibri" w:hAnsi="Calibri"/>
                <w:b/>
              </w:rPr>
              <w:t xml:space="preserve">, </w:t>
            </w:r>
            <w:r w:rsidRPr="004068D3">
              <w:rPr>
                <w:rFonts w:ascii="Calibri" w:hAnsi="Calibri"/>
                <w:b/>
              </w:rPr>
              <w:t>High Trees</w:t>
            </w:r>
            <w:r w:rsidR="00635444" w:rsidRPr="004068D3">
              <w:rPr>
                <w:rFonts w:ascii="Calibri" w:hAnsi="Calibri"/>
                <w:b/>
              </w:rPr>
              <w:t xml:space="preserve">, Hillfield Road, </w:t>
            </w:r>
            <w:r w:rsidR="008579D5" w:rsidRPr="004068D3">
              <w:rPr>
                <w:rFonts w:ascii="Calibri" w:hAnsi="Calibri"/>
                <w:b/>
              </w:rPr>
              <w:t>Hemel Hempstead, Herts. HP2 4XN</w:t>
            </w:r>
          </w:p>
          <w:p w14:paraId="22563EFD" w14:textId="6F3DB0FD" w:rsidR="002F7FAE" w:rsidRPr="004068D3" w:rsidRDefault="002F7FAE" w:rsidP="00635444">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hAnsi="Calibri"/>
              </w:rPr>
              <w:t xml:space="preserve">Please note </w:t>
            </w:r>
            <w:r w:rsidR="00601D82" w:rsidRPr="004068D3">
              <w:rPr>
                <w:rFonts w:ascii="Calibri" w:hAnsi="Calibri"/>
              </w:rPr>
              <w:t xml:space="preserve">that invoices must be submitted electronically to </w:t>
            </w:r>
            <w:r w:rsidR="004068D3" w:rsidRPr="004068D3">
              <w:rPr>
                <w:rFonts w:ascii="Calibri" w:hAnsi="Calibri"/>
              </w:rPr>
              <w:t>clginvoices@communities.gov.uk</w:t>
            </w:r>
          </w:p>
        </w:tc>
      </w:tr>
      <w:tr w:rsidR="007A296D" w:rsidRPr="004068D3" w14:paraId="23D8D049" w14:textId="77777777" w:rsidTr="007A296D">
        <w:tc>
          <w:tcPr>
            <w:tcW w:w="564" w:type="dxa"/>
          </w:tcPr>
          <w:p w14:paraId="35BD2591" w14:textId="77777777" w:rsidR="007A296D" w:rsidRPr="004068D3" w:rsidRDefault="007A296D" w:rsidP="000C0CE5">
            <w:pPr>
              <w:numPr>
                <w:ilvl w:val="1"/>
                <w:numId w:val="0"/>
              </w:numPr>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6.5</w:t>
            </w:r>
          </w:p>
        </w:tc>
        <w:tc>
          <w:tcPr>
            <w:tcW w:w="8395" w:type="dxa"/>
            <w:shd w:val="clear" w:color="auto" w:fill="auto"/>
          </w:tcPr>
          <w:p w14:paraId="345702F8" w14:textId="77777777" w:rsidR="007A296D" w:rsidRPr="004068D3" w:rsidRDefault="007A296D" w:rsidP="005E4232">
            <w:pPr>
              <w:numPr>
                <w:ilvl w:val="1"/>
                <w:numId w:val="0"/>
              </w:numPr>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Call Off Contract Charges fixed for</w:t>
            </w:r>
            <w:r w:rsidRPr="004068D3">
              <w:rPr>
                <w:rFonts w:ascii="Calibri" w:eastAsia="STZhongsong" w:hAnsi="Calibri" w:cs="Times New Roman"/>
                <w:lang w:eastAsia="zh-CN"/>
              </w:rPr>
              <w:t xml:space="preserve"> (</w:t>
            </w:r>
            <w:r w:rsidRPr="004068D3">
              <w:rPr>
                <w:rFonts w:ascii="Calibri" w:hAnsi="Calibri"/>
              </w:rPr>
              <w:t xml:space="preserve">paragraph </w:t>
            </w:r>
            <w:r w:rsidRPr="004068D3">
              <w:rPr>
                <w:rFonts w:ascii="Calibri" w:hAnsi="Calibri"/>
              </w:rPr>
              <w:fldChar w:fldCharType="begin"/>
            </w:r>
            <w:r w:rsidRPr="004068D3">
              <w:rPr>
                <w:rFonts w:ascii="Calibri" w:hAnsi="Calibri"/>
              </w:rPr>
              <w:instrText xml:space="preserve"> REF _Ref426108548 \r \h  \* MERGEFORMAT </w:instrText>
            </w:r>
            <w:r w:rsidRPr="004068D3">
              <w:rPr>
                <w:rFonts w:ascii="Calibri" w:hAnsi="Calibri"/>
              </w:rPr>
            </w:r>
            <w:r w:rsidRPr="004068D3">
              <w:rPr>
                <w:rFonts w:ascii="Calibri" w:hAnsi="Calibri"/>
              </w:rPr>
              <w:fldChar w:fldCharType="separate"/>
            </w:r>
            <w:r w:rsidRPr="004068D3">
              <w:rPr>
                <w:rFonts w:ascii="Calibri" w:hAnsi="Calibri"/>
              </w:rPr>
              <w:t>8.2</w:t>
            </w:r>
            <w:r w:rsidRPr="004068D3">
              <w:rPr>
                <w:rFonts w:ascii="Calibri" w:hAnsi="Calibri"/>
              </w:rPr>
              <w:fldChar w:fldCharType="end"/>
            </w:r>
            <w:r w:rsidRPr="004068D3">
              <w:rPr>
                <w:rFonts w:ascii="Calibri" w:hAnsi="Calibri"/>
              </w:rPr>
              <w:t xml:space="preserve"> of Schedule 3 (</w:t>
            </w:r>
            <w:r w:rsidRPr="004068D3">
              <w:rPr>
                <w:rFonts w:ascii="Calibri" w:eastAsia="STZhongsong" w:hAnsi="Calibri" w:cs="Times New Roman"/>
                <w:lang w:eastAsia="zh-CN"/>
              </w:rPr>
              <w:t xml:space="preserve">Call Off </w:t>
            </w:r>
            <w:r w:rsidRPr="004068D3">
              <w:rPr>
                <w:rFonts w:ascii="Calibri" w:hAnsi="Calibri"/>
              </w:rPr>
              <w:t>Contract Charges, Payment and Invoicing))</w:t>
            </w:r>
            <w:r w:rsidRPr="004068D3">
              <w:rPr>
                <w:rFonts w:ascii="Calibri" w:eastAsia="STZhongsong" w:hAnsi="Calibri" w:cs="Times New Roman"/>
                <w:lang w:eastAsia="zh-CN"/>
              </w:rPr>
              <w:t>:</w:t>
            </w:r>
          </w:p>
          <w:p w14:paraId="0919AF07" w14:textId="361A9805" w:rsidR="007A296D" w:rsidRPr="004068D3" w:rsidRDefault="005D03ED" w:rsidP="00D17F82">
            <w:pPr>
              <w:numPr>
                <w:ilvl w:val="1"/>
                <w:numId w:val="0"/>
              </w:numPr>
              <w:overflowPunct/>
              <w:autoSpaceDE/>
              <w:autoSpaceDN/>
              <w:spacing w:after="120"/>
              <w:jc w:val="left"/>
              <w:textAlignment w:val="auto"/>
              <w:rPr>
                <w:rFonts w:ascii="Calibri" w:eastAsia="STZhongsong" w:hAnsi="Calibri" w:cs="Times New Roman"/>
                <w:bCs/>
                <w:lang w:eastAsia="zh-CN"/>
              </w:rPr>
            </w:pPr>
            <w:r w:rsidRPr="004068D3">
              <w:rPr>
                <w:rFonts w:ascii="Calibri" w:hAnsi="Calibri"/>
                <w:bCs/>
              </w:rPr>
              <w:t>Contract period</w:t>
            </w:r>
          </w:p>
        </w:tc>
      </w:tr>
      <w:tr w:rsidR="007A296D" w:rsidRPr="004068D3" w14:paraId="6FFA1750" w14:textId="77777777" w:rsidTr="007A296D">
        <w:tc>
          <w:tcPr>
            <w:tcW w:w="564" w:type="dxa"/>
          </w:tcPr>
          <w:p w14:paraId="4FBB50EB" w14:textId="77777777" w:rsidR="007A296D" w:rsidRPr="004068D3" w:rsidRDefault="007A296D"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6.6</w:t>
            </w:r>
          </w:p>
        </w:tc>
        <w:tc>
          <w:tcPr>
            <w:tcW w:w="8395" w:type="dxa"/>
            <w:shd w:val="clear" w:color="auto" w:fill="auto"/>
          </w:tcPr>
          <w:p w14:paraId="601C1D63" w14:textId="77777777" w:rsidR="007A296D" w:rsidRPr="004068D3" w:rsidRDefault="007A296D"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Supplier periodic assessment of Call Off Contract Charges</w:t>
            </w:r>
            <w:r w:rsidRPr="004068D3">
              <w:rPr>
                <w:rFonts w:ascii="Calibri" w:eastAsia="STZhongsong" w:hAnsi="Calibri" w:cs="Times New Roman"/>
                <w:lang w:eastAsia="zh-CN"/>
              </w:rPr>
              <w:t xml:space="preserve"> (</w:t>
            </w:r>
            <w:r w:rsidRPr="004068D3">
              <w:rPr>
                <w:rFonts w:ascii="Calibri" w:hAnsi="Calibri"/>
              </w:rPr>
              <w:t xml:space="preserve">paragraph </w:t>
            </w:r>
            <w:r w:rsidRPr="004068D3">
              <w:rPr>
                <w:rFonts w:ascii="Calibri" w:hAnsi="Calibri"/>
              </w:rPr>
              <w:fldChar w:fldCharType="begin"/>
            </w:r>
            <w:r w:rsidRPr="004068D3">
              <w:rPr>
                <w:rFonts w:ascii="Calibri" w:hAnsi="Calibri"/>
              </w:rPr>
              <w:instrText xml:space="preserve"> REF _Ref426109021 \r \h  \* MERGEFORMAT </w:instrText>
            </w:r>
            <w:r w:rsidRPr="004068D3">
              <w:rPr>
                <w:rFonts w:ascii="Calibri" w:hAnsi="Calibri"/>
              </w:rPr>
            </w:r>
            <w:r w:rsidRPr="004068D3">
              <w:rPr>
                <w:rFonts w:ascii="Calibri" w:hAnsi="Calibri"/>
              </w:rPr>
              <w:fldChar w:fldCharType="separate"/>
            </w:r>
            <w:r w:rsidRPr="004068D3">
              <w:rPr>
                <w:rFonts w:ascii="Calibri" w:hAnsi="Calibri"/>
              </w:rPr>
              <w:t>9.2</w:t>
            </w:r>
            <w:r w:rsidRPr="004068D3">
              <w:rPr>
                <w:rFonts w:ascii="Calibri" w:hAnsi="Calibri"/>
              </w:rPr>
              <w:fldChar w:fldCharType="end"/>
            </w:r>
            <w:r w:rsidRPr="004068D3">
              <w:rPr>
                <w:rFonts w:ascii="Calibri" w:hAnsi="Calibri"/>
              </w:rPr>
              <w:t xml:space="preserve"> of</w:t>
            </w:r>
            <w:r w:rsidRPr="004068D3">
              <w:rPr>
                <w:rFonts w:ascii="Calibri" w:eastAsia="STZhongsong" w:hAnsi="Calibri" w:cs="Times New Roman"/>
                <w:i/>
                <w:lang w:eastAsia="zh-CN"/>
              </w:rPr>
              <w:t xml:space="preserve"> </w:t>
            </w:r>
            <w:r w:rsidRPr="004068D3">
              <w:rPr>
                <w:rFonts w:ascii="Calibri" w:eastAsia="STZhongsong" w:hAnsi="Calibri" w:cs="Times New Roman"/>
                <w:lang w:eastAsia="zh-CN"/>
              </w:rPr>
              <w:t>Call Off</w:t>
            </w:r>
            <w:r w:rsidRPr="004068D3">
              <w:rPr>
                <w:rFonts w:ascii="Calibri" w:hAnsi="Calibri"/>
              </w:rPr>
              <w:t xml:space="preserve"> Schedule 3 (</w:t>
            </w:r>
            <w:r w:rsidRPr="004068D3">
              <w:rPr>
                <w:rFonts w:ascii="Calibri" w:eastAsia="STZhongsong" w:hAnsi="Calibri" w:cs="Times New Roman"/>
                <w:lang w:eastAsia="zh-CN"/>
              </w:rPr>
              <w:t xml:space="preserve">Call Off </w:t>
            </w:r>
            <w:r w:rsidRPr="004068D3">
              <w:rPr>
                <w:rFonts w:ascii="Calibri" w:hAnsi="Calibri"/>
              </w:rPr>
              <w:t>Contract Charges, Payment and Invoicing))</w:t>
            </w:r>
            <w:r w:rsidRPr="004068D3">
              <w:rPr>
                <w:rFonts w:ascii="Calibri" w:hAnsi="Calibri"/>
                <w:i/>
              </w:rPr>
              <w:t xml:space="preserve"> </w:t>
            </w:r>
            <w:r w:rsidRPr="004068D3">
              <w:rPr>
                <w:rFonts w:ascii="Calibri" w:eastAsia="STZhongsong" w:hAnsi="Calibri" w:cs="Times New Roman"/>
                <w:lang w:eastAsia="zh-CN"/>
              </w:rPr>
              <w:t>will be carried out on:</w:t>
            </w:r>
          </w:p>
          <w:p w14:paraId="31A04CE3" w14:textId="217D94A6" w:rsidR="007A296D" w:rsidRPr="004068D3" w:rsidRDefault="00C41A32" w:rsidP="005E4232">
            <w:pPr>
              <w:numPr>
                <w:ilvl w:val="1"/>
                <w:numId w:val="0"/>
              </w:numPr>
              <w:tabs>
                <w:tab w:val="left" w:pos="2783"/>
              </w:tabs>
              <w:overflowPunct/>
              <w:autoSpaceDE/>
              <w:autoSpaceDN/>
              <w:spacing w:after="120"/>
              <w:jc w:val="left"/>
              <w:textAlignment w:val="auto"/>
              <w:rPr>
                <w:rFonts w:ascii="Calibri" w:eastAsia="STZhongsong" w:hAnsi="Calibri" w:cs="Times New Roman"/>
                <w:bCs/>
                <w:lang w:eastAsia="zh-CN"/>
              </w:rPr>
            </w:pPr>
            <w:r w:rsidRPr="004068D3">
              <w:rPr>
                <w:rFonts w:ascii="Calibri" w:hAnsi="Calibri"/>
                <w:bCs/>
              </w:rPr>
              <w:t>Contract commencement date anniversary</w:t>
            </w:r>
          </w:p>
        </w:tc>
      </w:tr>
      <w:tr w:rsidR="007A296D" w:rsidRPr="004068D3" w14:paraId="60F29744" w14:textId="77777777" w:rsidTr="007A296D">
        <w:tc>
          <w:tcPr>
            <w:tcW w:w="564" w:type="dxa"/>
          </w:tcPr>
          <w:p w14:paraId="685D3E0A" w14:textId="77777777" w:rsidR="007A296D" w:rsidRPr="004068D3" w:rsidRDefault="007A296D" w:rsidP="000C0CE5">
            <w:pPr>
              <w:numPr>
                <w:ilvl w:val="1"/>
                <w:numId w:val="0"/>
              </w:numPr>
              <w:tabs>
                <w:tab w:val="left" w:pos="2783"/>
              </w:tabs>
              <w:overflowPunct/>
              <w:autoSpaceDE/>
              <w:autoSpaceDN/>
              <w:spacing w:after="120"/>
              <w:jc w:val="left"/>
              <w:textAlignment w:val="auto"/>
              <w:rPr>
                <w:rFonts w:ascii="Calibri" w:eastAsia="STZhongsong" w:hAnsi="Calibri" w:cs="Times New Roman"/>
                <w:b/>
                <w:lang w:eastAsia="zh-CN"/>
              </w:rPr>
            </w:pPr>
            <w:r w:rsidRPr="004068D3">
              <w:rPr>
                <w:rFonts w:ascii="Calibri" w:eastAsia="STZhongsong" w:hAnsi="Calibri" w:cs="Times New Roman"/>
                <w:b/>
                <w:lang w:eastAsia="zh-CN"/>
              </w:rPr>
              <w:t>6.7</w:t>
            </w:r>
          </w:p>
        </w:tc>
        <w:tc>
          <w:tcPr>
            <w:tcW w:w="8395" w:type="dxa"/>
            <w:shd w:val="clear" w:color="auto" w:fill="auto"/>
          </w:tcPr>
          <w:p w14:paraId="5C21E7B6" w14:textId="77777777" w:rsidR="007A296D" w:rsidRPr="004068D3" w:rsidRDefault="007A296D"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b/>
                <w:lang w:eastAsia="zh-CN"/>
              </w:rPr>
              <w:t>Supplier request for increase in the Call Off Contract Charges</w:t>
            </w:r>
            <w:r w:rsidRPr="004068D3">
              <w:rPr>
                <w:rFonts w:ascii="Calibri" w:eastAsia="STZhongsong" w:hAnsi="Calibri" w:cs="Times New Roman"/>
                <w:lang w:eastAsia="zh-CN"/>
              </w:rPr>
              <w:t xml:space="preserve"> (</w:t>
            </w:r>
            <w:r w:rsidRPr="004068D3">
              <w:rPr>
                <w:rFonts w:ascii="Calibri" w:hAnsi="Calibri"/>
              </w:rPr>
              <w:t xml:space="preserve">paragraph </w:t>
            </w:r>
            <w:r w:rsidRPr="004068D3">
              <w:rPr>
                <w:rFonts w:ascii="Calibri" w:hAnsi="Calibri"/>
              </w:rPr>
              <w:fldChar w:fldCharType="begin"/>
            </w:r>
            <w:r w:rsidRPr="004068D3">
              <w:rPr>
                <w:rFonts w:ascii="Calibri" w:hAnsi="Calibri"/>
              </w:rPr>
              <w:instrText xml:space="preserve"> REF _Ref362951941 \r \h  \* MERGEFORMAT </w:instrText>
            </w:r>
            <w:r w:rsidRPr="004068D3">
              <w:rPr>
                <w:rFonts w:ascii="Calibri" w:hAnsi="Calibri"/>
              </w:rPr>
            </w:r>
            <w:r w:rsidRPr="004068D3">
              <w:rPr>
                <w:rFonts w:ascii="Calibri" w:hAnsi="Calibri"/>
              </w:rPr>
              <w:fldChar w:fldCharType="separate"/>
            </w:r>
            <w:r w:rsidRPr="004068D3">
              <w:rPr>
                <w:rFonts w:ascii="Calibri" w:hAnsi="Calibri"/>
              </w:rPr>
              <w:t>10</w:t>
            </w:r>
            <w:r w:rsidRPr="004068D3">
              <w:rPr>
                <w:rFonts w:ascii="Calibri" w:hAnsi="Calibri"/>
              </w:rPr>
              <w:fldChar w:fldCharType="end"/>
            </w:r>
            <w:r w:rsidRPr="004068D3">
              <w:rPr>
                <w:rFonts w:ascii="Calibri" w:hAnsi="Calibri"/>
              </w:rPr>
              <w:t xml:space="preserve"> of Call Off Schedule 3 (Call Off Contract Charges, Payment and Invoicing))</w:t>
            </w:r>
            <w:r w:rsidRPr="004068D3">
              <w:rPr>
                <w:rFonts w:ascii="Calibri" w:eastAsia="STZhongsong" w:hAnsi="Calibri" w:cs="Times New Roman"/>
                <w:lang w:eastAsia="zh-CN"/>
              </w:rPr>
              <w:t>:</w:t>
            </w:r>
          </w:p>
          <w:p w14:paraId="1BC32868" w14:textId="703B2A2F" w:rsidR="007A296D" w:rsidRPr="004068D3" w:rsidRDefault="007A296D" w:rsidP="005E4232">
            <w:pPr>
              <w:numPr>
                <w:ilvl w:val="1"/>
                <w:numId w:val="0"/>
              </w:numPr>
              <w:tabs>
                <w:tab w:val="left" w:pos="2783"/>
              </w:tabs>
              <w:overflowPunct/>
              <w:autoSpaceDE/>
              <w:autoSpaceDN/>
              <w:spacing w:after="120"/>
              <w:jc w:val="left"/>
              <w:textAlignment w:val="auto"/>
              <w:rPr>
                <w:rFonts w:ascii="Calibri" w:eastAsia="STZhongsong" w:hAnsi="Calibri" w:cs="Times New Roman"/>
                <w:lang w:eastAsia="zh-CN"/>
              </w:rPr>
            </w:pPr>
            <w:r w:rsidRPr="004068D3">
              <w:rPr>
                <w:rFonts w:ascii="Calibri" w:eastAsia="STZhongsong" w:hAnsi="Calibri" w:cs="Times New Roman"/>
                <w:lang w:eastAsia="zh-CN"/>
              </w:rPr>
              <w:t>Not Permitted</w:t>
            </w:r>
          </w:p>
        </w:tc>
      </w:tr>
    </w:tbl>
    <w:p w14:paraId="55A1FA12" w14:textId="77777777" w:rsidR="002577F3" w:rsidRPr="004068D3" w:rsidRDefault="002577F3" w:rsidP="005E4232">
      <w:pPr>
        <w:pStyle w:val="ORDERFORML1PraraNo"/>
        <w:numPr>
          <w:ilvl w:val="0"/>
          <w:numId w:val="0"/>
        </w:numPr>
        <w:ind w:left="426"/>
      </w:pPr>
    </w:p>
    <w:p w14:paraId="420373BC" w14:textId="77777777" w:rsidR="000C0CE5" w:rsidRPr="004068D3" w:rsidRDefault="0048221D" w:rsidP="005E4232">
      <w:pPr>
        <w:pStyle w:val="ORDERFORML1PraraNo"/>
      </w:pPr>
      <w:r w:rsidRPr="004068D3">
        <w:t>LIABILITY</w:t>
      </w:r>
      <w:r w:rsidR="00A767CB" w:rsidRPr="004068D3">
        <w:t xml:space="preserve"> and insurance</w:t>
      </w:r>
    </w:p>
    <w:p w14:paraId="197BBC0E" w14:textId="77777777" w:rsidR="002577F3" w:rsidRPr="004068D3" w:rsidRDefault="002577F3" w:rsidP="005E4232">
      <w:pPr>
        <w:pStyle w:val="ORDERFORML1PraraNo"/>
        <w:numPr>
          <w:ilvl w:val="0"/>
          <w:numId w:val="0"/>
        </w:numPr>
        <w:ind w:left="426"/>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1D4CA3" w:rsidRPr="004068D3" w14:paraId="184A5D73" w14:textId="77777777" w:rsidTr="007D27D3">
        <w:tc>
          <w:tcPr>
            <w:tcW w:w="565" w:type="dxa"/>
          </w:tcPr>
          <w:p w14:paraId="3AEA26E0" w14:textId="77777777" w:rsidR="001D4CA3" w:rsidRPr="004068D3" w:rsidRDefault="001D4CA3" w:rsidP="0048221D">
            <w:pPr>
              <w:numPr>
                <w:ilvl w:val="1"/>
                <w:numId w:val="0"/>
              </w:numPr>
              <w:overflowPunct/>
              <w:autoSpaceDE/>
              <w:autoSpaceDN/>
              <w:spacing w:after="120"/>
              <w:textAlignment w:val="auto"/>
              <w:rPr>
                <w:rFonts w:ascii="Calibri" w:hAnsi="Calibri"/>
                <w:b/>
              </w:rPr>
            </w:pPr>
            <w:r w:rsidRPr="004068D3">
              <w:rPr>
                <w:rFonts w:ascii="Calibri" w:hAnsi="Calibri"/>
                <w:b/>
              </w:rPr>
              <w:t>7.1</w:t>
            </w:r>
          </w:p>
        </w:tc>
        <w:tc>
          <w:tcPr>
            <w:tcW w:w="8394" w:type="dxa"/>
            <w:shd w:val="clear" w:color="auto" w:fill="auto"/>
          </w:tcPr>
          <w:p w14:paraId="43E22548" w14:textId="77777777" w:rsidR="001D4CA3" w:rsidRPr="004068D3" w:rsidRDefault="001D4CA3" w:rsidP="0048221D">
            <w:pPr>
              <w:numPr>
                <w:ilvl w:val="1"/>
                <w:numId w:val="0"/>
              </w:numPr>
              <w:overflowPunct/>
              <w:autoSpaceDE/>
              <w:autoSpaceDN/>
              <w:spacing w:after="120"/>
              <w:textAlignment w:val="auto"/>
              <w:rPr>
                <w:rFonts w:ascii="Calibri" w:hAnsi="Calibri"/>
              </w:rPr>
            </w:pPr>
            <w:r w:rsidRPr="004068D3">
              <w:rPr>
                <w:rFonts w:ascii="Calibri" w:hAnsi="Calibri"/>
                <w:b/>
              </w:rPr>
              <w:t>Estimated Year 1 Call Off Contract Charges</w:t>
            </w:r>
            <w:r w:rsidRPr="004068D3">
              <w:rPr>
                <w:rFonts w:ascii="Calibri" w:hAnsi="Calibri"/>
              </w:rPr>
              <w:t>:</w:t>
            </w:r>
          </w:p>
          <w:p w14:paraId="55BD270D" w14:textId="4D6B72B9" w:rsidR="001D4CA3" w:rsidRPr="004068D3" w:rsidRDefault="001D4CA3" w:rsidP="0048221D">
            <w:pPr>
              <w:keepNext/>
              <w:keepLines/>
              <w:overflowPunct/>
              <w:autoSpaceDE/>
              <w:autoSpaceDN/>
              <w:spacing w:before="240"/>
              <w:ind w:left="0"/>
              <w:textAlignment w:val="auto"/>
              <w:rPr>
                <w:rFonts w:ascii="Calibri" w:eastAsia="STZhongsong" w:hAnsi="Calibri" w:cs="Times New Roman"/>
                <w:b/>
                <w:caps/>
                <w:lang w:eastAsia="zh-CN"/>
              </w:rPr>
            </w:pPr>
            <w:r w:rsidRPr="004068D3">
              <w:rPr>
                <w:rFonts w:ascii="Calibri" w:hAnsi="Calibri"/>
              </w:rPr>
              <w:t>The sum of £</w:t>
            </w:r>
            <w:r w:rsidR="0038791E" w:rsidRPr="004068D3">
              <w:rPr>
                <w:rFonts w:ascii="Calibri" w:hAnsi="Calibri"/>
              </w:rPr>
              <w:t>60,000.00</w:t>
            </w:r>
            <w:r w:rsidRPr="004068D3">
              <w:rPr>
                <w:rFonts w:ascii="Calibri" w:hAnsi="Calibri"/>
              </w:rPr>
              <w:t xml:space="preserve"> </w:t>
            </w:r>
            <w:r w:rsidRPr="004068D3">
              <w:rPr>
                <w:rFonts w:ascii="Calibri" w:hAnsi="Calibri"/>
                <w:b/>
              </w:rPr>
              <w:t xml:space="preserve">  </w:t>
            </w:r>
          </w:p>
        </w:tc>
      </w:tr>
      <w:tr w:rsidR="001D4CA3" w:rsidRPr="00CE2EC6" w14:paraId="5EA89DB1" w14:textId="77777777" w:rsidTr="007D27D3">
        <w:tc>
          <w:tcPr>
            <w:tcW w:w="565" w:type="dxa"/>
          </w:tcPr>
          <w:p w14:paraId="77EFCBCE" w14:textId="77777777" w:rsidR="001D4CA3" w:rsidRPr="004068D3" w:rsidRDefault="001D4CA3" w:rsidP="0048221D">
            <w:pPr>
              <w:numPr>
                <w:ilvl w:val="1"/>
                <w:numId w:val="0"/>
              </w:numPr>
              <w:overflowPunct/>
              <w:autoSpaceDE/>
              <w:autoSpaceDN/>
              <w:spacing w:after="120"/>
              <w:textAlignment w:val="auto"/>
              <w:rPr>
                <w:rFonts w:ascii="Calibri" w:eastAsia="STZhongsong" w:hAnsi="Calibri" w:cs="Times New Roman"/>
                <w:b/>
                <w:lang w:eastAsia="zh-CN"/>
              </w:rPr>
            </w:pPr>
            <w:r w:rsidRPr="004068D3">
              <w:rPr>
                <w:rFonts w:ascii="Calibri" w:eastAsia="STZhongsong" w:hAnsi="Calibri" w:cs="Times New Roman"/>
                <w:b/>
                <w:lang w:eastAsia="zh-CN"/>
              </w:rPr>
              <w:t>7.2</w:t>
            </w:r>
          </w:p>
        </w:tc>
        <w:tc>
          <w:tcPr>
            <w:tcW w:w="8394" w:type="dxa"/>
            <w:shd w:val="clear" w:color="auto" w:fill="auto"/>
          </w:tcPr>
          <w:p w14:paraId="456AA588" w14:textId="77777777" w:rsidR="001D4CA3" w:rsidRPr="004068D3" w:rsidRDefault="001D4CA3" w:rsidP="0048221D">
            <w:pPr>
              <w:numPr>
                <w:ilvl w:val="1"/>
                <w:numId w:val="0"/>
              </w:numPr>
              <w:overflowPunct/>
              <w:autoSpaceDE/>
              <w:autoSpaceDN/>
              <w:spacing w:after="120"/>
              <w:textAlignment w:val="auto"/>
              <w:rPr>
                <w:rFonts w:ascii="Calibri" w:eastAsia="STZhongsong" w:hAnsi="Calibri" w:cs="Times New Roman"/>
                <w:lang w:eastAsia="zh-CN"/>
              </w:rPr>
            </w:pPr>
            <w:r w:rsidRPr="004068D3">
              <w:rPr>
                <w:rFonts w:ascii="Calibri" w:eastAsia="STZhongsong" w:hAnsi="Calibri" w:cs="Times New Roman"/>
                <w:b/>
                <w:lang w:eastAsia="zh-CN"/>
              </w:rPr>
              <w:t>Suppliers limitation of Liability</w:t>
            </w:r>
            <w:r w:rsidRPr="004068D3">
              <w:rPr>
                <w:rFonts w:ascii="Calibri" w:eastAsia="STZhongsong" w:hAnsi="Calibri" w:cs="Times New Roman"/>
                <w:lang w:eastAsia="zh-CN"/>
              </w:rPr>
              <w:t xml:space="preserve"> (Clause   </w:t>
            </w:r>
            <w:r w:rsidRPr="004068D3">
              <w:rPr>
                <w:rFonts w:ascii="Calibri" w:eastAsia="STZhongsong" w:hAnsi="Calibri" w:cs="Times New Roman"/>
                <w:lang w:eastAsia="zh-CN"/>
              </w:rPr>
              <w:fldChar w:fldCharType="begin"/>
            </w:r>
            <w:r w:rsidRPr="004068D3">
              <w:rPr>
                <w:rFonts w:ascii="Calibri" w:eastAsia="STZhongsong" w:hAnsi="Calibri" w:cs="Times New Roman"/>
                <w:lang w:eastAsia="zh-CN"/>
              </w:rPr>
              <w:instrText xml:space="preserve"> REF _Ref365630206 \r \h  \* MERGEFORMAT </w:instrText>
            </w:r>
            <w:r w:rsidRPr="004068D3">
              <w:rPr>
                <w:rFonts w:ascii="Calibri" w:eastAsia="STZhongsong" w:hAnsi="Calibri" w:cs="Times New Roman"/>
                <w:lang w:eastAsia="zh-CN"/>
              </w:rPr>
            </w:r>
            <w:r w:rsidRPr="004068D3">
              <w:rPr>
                <w:rFonts w:ascii="Calibri" w:eastAsia="STZhongsong" w:hAnsi="Calibri" w:cs="Times New Roman"/>
                <w:lang w:eastAsia="zh-CN"/>
              </w:rPr>
              <w:fldChar w:fldCharType="separate"/>
            </w:r>
            <w:r w:rsidRPr="004068D3">
              <w:rPr>
                <w:rFonts w:ascii="Calibri" w:eastAsia="STZhongsong" w:hAnsi="Calibri" w:cs="Times New Roman"/>
                <w:lang w:eastAsia="zh-CN"/>
              </w:rPr>
              <w:t>36.2.1</w:t>
            </w:r>
            <w:r w:rsidRPr="004068D3">
              <w:rPr>
                <w:rFonts w:ascii="Calibri" w:eastAsia="STZhongsong" w:hAnsi="Calibri" w:cs="Times New Roman"/>
                <w:lang w:eastAsia="zh-CN"/>
              </w:rPr>
              <w:fldChar w:fldCharType="end"/>
            </w:r>
            <w:r w:rsidRPr="004068D3">
              <w:rPr>
                <w:rFonts w:ascii="Calibri" w:eastAsia="STZhongsong" w:hAnsi="Calibri" w:cs="Times New Roman"/>
                <w:lang w:eastAsia="zh-CN"/>
              </w:rPr>
              <w:t xml:space="preserve"> of the Call Off Terms);</w:t>
            </w:r>
          </w:p>
          <w:p w14:paraId="275D2A73" w14:textId="0F51AB29" w:rsidR="001D4CA3" w:rsidRPr="00CE2EC6" w:rsidRDefault="001D4CA3" w:rsidP="0048221D">
            <w:pPr>
              <w:numPr>
                <w:ilvl w:val="1"/>
                <w:numId w:val="0"/>
              </w:numPr>
              <w:overflowPunct/>
              <w:autoSpaceDE/>
              <w:autoSpaceDN/>
              <w:spacing w:after="120"/>
              <w:textAlignment w:val="auto"/>
              <w:rPr>
                <w:rFonts w:ascii="Calibri" w:eastAsia="STZhongsong" w:hAnsi="Calibri" w:cs="Times New Roman"/>
                <w:lang w:eastAsia="zh-CN"/>
              </w:rPr>
            </w:pPr>
            <w:r w:rsidRPr="004068D3">
              <w:rPr>
                <w:rFonts w:ascii="Calibri" w:eastAsia="STZhongsong" w:hAnsi="Calibri" w:cs="Times New Roman"/>
                <w:lang w:eastAsia="zh-CN"/>
              </w:rPr>
              <w:t xml:space="preserve">In Clause </w:t>
            </w:r>
            <w:r w:rsidRPr="004068D3">
              <w:rPr>
                <w:rFonts w:ascii="Calibri" w:eastAsia="STZhongsong" w:hAnsi="Calibri" w:cs="Times New Roman"/>
                <w:lang w:eastAsia="zh-CN"/>
              </w:rPr>
              <w:fldChar w:fldCharType="begin"/>
            </w:r>
            <w:r w:rsidRPr="004068D3">
              <w:rPr>
                <w:rFonts w:ascii="Calibri" w:eastAsia="STZhongsong" w:hAnsi="Calibri" w:cs="Times New Roman"/>
                <w:lang w:eastAsia="zh-CN"/>
              </w:rPr>
              <w:instrText xml:space="preserve"> REF _Ref365630206 \r \h  \* MERGEFORMAT </w:instrText>
            </w:r>
            <w:r w:rsidRPr="004068D3">
              <w:rPr>
                <w:rFonts w:ascii="Calibri" w:eastAsia="STZhongsong" w:hAnsi="Calibri" w:cs="Times New Roman"/>
                <w:lang w:eastAsia="zh-CN"/>
              </w:rPr>
            </w:r>
            <w:r w:rsidRPr="004068D3">
              <w:rPr>
                <w:rFonts w:ascii="Calibri" w:eastAsia="STZhongsong" w:hAnsi="Calibri" w:cs="Times New Roman"/>
                <w:lang w:eastAsia="zh-CN"/>
              </w:rPr>
              <w:fldChar w:fldCharType="separate"/>
            </w:r>
            <w:r w:rsidRPr="004068D3">
              <w:rPr>
                <w:rFonts w:ascii="Calibri" w:eastAsia="STZhongsong" w:hAnsi="Calibri" w:cs="Times New Roman"/>
                <w:lang w:eastAsia="zh-CN"/>
              </w:rPr>
              <w:t>36.2.1</w:t>
            </w:r>
            <w:r w:rsidRPr="004068D3">
              <w:rPr>
                <w:rFonts w:ascii="Calibri" w:eastAsia="STZhongsong" w:hAnsi="Calibri" w:cs="Times New Roman"/>
                <w:lang w:eastAsia="zh-CN"/>
              </w:rPr>
              <w:fldChar w:fldCharType="end"/>
            </w:r>
            <w:r w:rsidRPr="004068D3">
              <w:rPr>
                <w:rFonts w:ascii="Calibri" w:eastAsia="STZhongsong" w:hAnsi="Calibri" w:cs="Times New Roman"/>
                <w:lang w:eastAsia="zh-CN"/>
              </w:rPr>
              <w:t xml:space="preserve"> of the Call Off Terms</w:t>
            </w:r>
            <w:r w:rsidRPr="00CE2EC6">
              <w:rPr>
                <w:rFonts w:ascii="Calibri" w:eastAsia="STZhongsong" w:hAnsi="Calibri" w:cs="Times New Roman"/>
                <w:lang w:eastAsia="zh-CN"/>
              </w:rPr>
              <w:t xml:space="preserve"> </w:t>
            </w:r>
          </w:p>
          <w:p w14:paraId="307E9647" w14:textId="22158798" w:rsidR="001D4CA3" w:rsidRPr="00CE2EC6" w:rsidRDefault="001D4CA3" w:rsidP="002B6DBD">
            <w:pPr>
              <w:numPr>
                <w:ilvl w:val="1"/>
                <w:numId w:val="0"/>
              </w:numPr>
              <w:overflowPunct/>
              <w:autoSpaceDE/>
              <w:autoSpaceDN/>
              <w:spacing w:after="120"/>
              <w:textAlignment w:val="auto"/>
              <w:rPr>
                <w:rFonts w:ascii="Calibri" w:eastAsia="STZhongsong" w:hAnsi="Calibri" w:cs="Times New Roman"/>
                <w:lang w:eastAsia="zh-CN"/>
              </w:rPr>
            </w:pPr>
          </w:p>
        </w:tc>
      </w:tr>
      <w:tr w:rsidR="001D4CA3" w:rsidRPr="00CE2EC6" w14:paraId="79EF74A4" w14:textId="77777777" w:rsidTr="007D27D3">
        <w:tc>
          <w:tcPr>
            <w:tcW w:w="565" w:type="dxa"/>
          </w:tcPr>
          <w:p w14:paraId="05B681B8" w14:textId="77777777" w:rsidR="001D4CA3" w:rsidRPr="00CE2EC6" w:rsidRDefault="001D4CA3" w:rsidP="0048221D">
            <w:pPr>
              <w:numPr>
                <w:ilvl w:val="1"/>
                <w:numId w:val="0"/>
              </w:numPr>
              <w:overflowPunct/>
              <w:autoSpaceDE/>
              <w:autoSpaceDN/>
              <w:spacing w:after="120"/>
              <w:textAlignment w:val="auto"/>
              <w:rPr>
                <w:rFonts w:ascii="Calibri" w:eastAsia="STZhongsong" w:hAnsi="Calibri" w:cs="Times New Roman"/>
                <w:b/>
                <w:lang w:eastAsia="zh-CN"/>
              </w:rPr>
            </w:pPr>
            <w:r w:rsidRPr="00CE2EC6">
              <w:rPr>
                <w:rFonts w:ascii="Calibri" w:eastAsia="STZhongsong" w:hAnsi="Calibri" w:cs="Times New Roman"/>
                <w:b/>
                <w:lang w:eastAsia="zh-CN"/>
              </w:rPr>
              <w:t>7.3</w:t>
            </w:r>
          </w:p>
        </w:tc>
        <w:tc>
          <w:tcPr>
            <w:tcW w:w="8394" w:type="dxa"/>
            <w:shd w:val="clear" w:color="auto" w:fill="auto"/>
          </w:tcPr>
          <w:p w14:paraId="459B3155" w14:textId="77777777" w:rsidR="001D4CA3" w:rsidRPr="00CE2EC6" w:rsidRDefault="001D4CA3" w:rsidP="0048221D">
            <w:pPr>
              <w:numPr>
                <w:ilvl w:val="1"/>
                <w:numId w:val="0"/>
              </w:numPr>
              <w:overflowPunct/>
              <w:autoSpaceDE/>
              <w:autoSpaceDN/>
              <w:spacing w:after="120"/>
              <w:textAlignment w:val="auto"/>
              <w:rPr>
                <w:rFonts w:ascii="Calibri" w:hAnsi="Calibri"/>
              </w:rPr>
            </w:pPr>
            <w:r w:rsidRPr="00CE2EC6">
              <w:rPr>
                <w:rFonts w:ascii="Calibri" w:eastAsia="STZhongsong" w:hAnsi="Calibri" w:cs="Times New Roman"/>
                <w:b/>
                <w:lang w:eastAsia="zh-CN"/>
              </w:rPr>
              <w:t xml:space="preserve">Insurance </w:t>
            </w:r>
            <w:r w:rsidRPr="00CE2EC6">
              <w:rPr>
                <w:rFonts w:ascii="Calibri" w:eastAsia="STZhongsong" w:hAnsi="Calibri" w:cs="Times New Roman"/>
                <w:lang w:eastAsia="zh-CN"/>
              </w:rPr>
              <w:t xml:space="preserve">(Clause </w:t>
            </w:r>
            <w:r w:rsidRPr="00CE2EC6">
              <w:rPr>
                <w:rFonts w:ascii="Calibri" w:hAnsi="Calibri"/>
                <w:highlight w:val="yellow"/>
              </w:rPr>
              <w:fldChar w:fldCharType="begin"/>
            </w:r>
            <w:r w:rsidRPr="00CE2EC6">
              <w:rPr>
                <w:rFonts w:ascii="Calibri" w:hAnsi="Calibri"/>
              </w:rPr>
              <w:instrText xml:space="preserve"> REF _Ref426475766 \r \h </w:instrText>
            </w:r>
            <w:r w:rsidRPr="00CE2EC6">
              <w:rPr>
                <w:rFonts w:ascii="Calibri" w:hAnsi="Calibri"/>
                <w:highlight w:val="yellow"/>
              </w:rPr>
              <w:instrText xml:space="preserve"> \* MERGEFORMAT </w:instrText>
            </w:r>
            <w:r w:rsidRPr="00CE2EC6">
              <w:rPr>
                <w:rFonts w:ascii="Calibri" w:hAnsi="Calibri"/>
                <w:highlight w:val="yellow"/>
              </w:rPr>
            </w:r>
            <w:r w:rsidRPr="00CE2EC6">
              <w:rPr>
                <w:rFonts w:ascii="Calibri" w:hAnsi="Calibri"/>
                <w:highlight w:val="yellow"/>
              </w:rPr>
              <w:fldChar w:fldCharType="separate"/>
            </w:r>
            <w:r w:rsidRPr="00CE2EC6">
              <w:rPr>
                <w:rFonts w:ascii="Calibri" w:hAnsi="Calibri"/>
              </w:rPr>
              <w:t>37.3</w:t>
            </w:r>
            <w:r w:rsidRPr="00CE2EC6">
              <w:rPr>
                <w:rFonts w:ascii="Calibri" w:hAnsi="Calibri"/>
                <w:highlight w:val="yellow"/>
              </w:rPr>
              <w:fldChar w:fldCharType="end"/>
            </w:r>
            <w:r w:rsidRPr="00CE2EC6">
              <w:rPr>
                <w:rFonts w:ascii="Calibri" w:hAnsi="Calibri"/>
              </w:rPr>
              <w:t xml:space="preserve"> of the Call Off Terms):</w:t>
            </w:r>
          </w:p>
          <w:p w14:paraId="6DC05A46" w14:textId="77B663C7" w:rsidR="001D4CA3" w:rsidRPr="004119BE" w:rsidRDefault="00656849" w:rsidP="0048221D">
            <w:pPr>
              <w:numPr>
                <w:ilvl w:val="1"/>
                <w:numId w:val="0"/>
              </w:numPr>
              <w:overflowPunct/>
              <w:autoSpaceDE/>
              <w:autoSpaceDN/>
              <w:spacing w:after="120"/>
              <w:textAlignment w:val="auto"/>
              <w:rPr>
                <w:rFonts w:ascii="Calibri" w:eastAsia="STZhongsong" w:hAnsi="Calibri" w:cs="Times New Roman"/>
                <w:bCs/>
                <w:lang w:eastAsia="zh-CN"/>
              </w:rPr>
            </w:pPr>
            <w:r>
              <w:rPr>
                <w:rFonts w:ascii="Calibri" w:eastAsia="STZhongsong" w:hAnsi="Calibri" w:cs="Times New Roman"/>
                <w:bCs/>
                <w:lang w:eastAsia="zh-CN"/>
              </w:rPr>
              <w:t>As a minimum:</w:t>
            </w:r>
            <w:r w:rsidR="00A83DA2">
              <w:rPr>
                <w:rFonts w:ascii="Calibri" w:eastAsia="STZhongsong" w:hAnsi="Calibri" w:cs="Times New Roman"/>
                <w:bCs/>
                <w:lang w:eastAsia="zh-CN"/>
              </w:rPr>
              <w:t xml:space="preserve"> P</w:t>
            </w:r>
            <w:r>
              <w:rPr>
                <w:rFonts w:ascii="Calibri" w:eastAsia="STZhongsong" w:hAnsi="Calibri" w:cs="Times New Roman"/>
                <w:bCs/>
                <w:lang w:eastAsia="zh-CN"/>
              </w:rPr>
              <w:t>rofessional Indemnity</w:t>
            </w:r>
            <w:r w:rsidR="00A83DA2">
              <w:rPr>
                <w:rFonts w:ascii="Calibri" w:eastAsia="STZhongsong" w:hAnsi="Calibri" w:cs="Times New Roman"/>
                <w:bCs/>
                <w:lang w:eastAsia="zh-CN"/>
              </w:rPr>
              <w:t xml:space="preserve"> £5m, Public Liability £10m</w:t>
            </w:r>
            <w:r w:rsidR="009558C3">
              <w:rPr>
                <w:rFonts w:ascii="Calibri" w:eastAsia="STZhongsong" w:hAnsi="Calibri" w:cs="Times New Roman"/>
                <w:bCs/>
                <w:lang w:eastAsia="zh-CN"/>
              </w:rPr>
              <w:t xml:space="preserve"> &amp; Employers Liability £10m</w:t>
            </w:r>
          </w:p>
        </w:tc>
      </w:tr>
    </w:tbl>
    <w:p w14:paraId="725ABF6C" w14:textId="77777777" w:rsidR="0048221D" w:rsidRPr="00CE2EC6" w:rsidRDefault="0048221D" w:rsidP="005E4232">
      <w:pPr>
        <w:spacing w:after="0"/>
        <w:ind w:left="0"/>
        <w:rPr>
          <w:rFonts w:ascii="Calibri" w:hAnsi="Calibri"/>
          <w:i/>
        </w:rPr>
      </w:pPr>
    </w:p>
    <w:p w14:paraId="1E6E7837" w14:textId="77777777" w:rsidR="00567E25" w:rsidRPr="00CE2EC6" w:rsidRDefault="00567E25" w:rsidP="005E4232">
      <w:pPr>
        <w:pStyle w:val="ORDERFORML1PraraNo"/>
      </w:pPr>
      <w:r w:rsidRPr="00CE2EC6">
        <w:t>TERMINATION</w:t>
      </w:r>
      <w:r w:rsidR="003934D3" w:rsidRPr="00CE2EC6">
        <w:t xml:space="preserve"> and exit</w:t>
      </w:r>
    </w:p>
    <w:p w14:paraId="0F0691B4" w14:textId="77777777" w:rsidR="00567E25" w:rsidRPr="00CE2EC6" w:rsidRDefault="00567E25" w:rsidP="005E4232">
      <w:pPr>
        <w:pStyle w:val="ORDERFORML1PraraNo"/>
        <w:numPr>
          <w:ilvl w:val="0"/>
          <w:numId w:val="0"/>
        </w:numPr>
        <w:ind w:left="72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CE552E" w:rsidRPr="00FF74EE" w14:paraId="5505FD0B" w14:textId="77777777" w:rsidTr="00CE552E">
        <w:tc>
          <w:tcPr>
            <w:tcW w:w="565" w:type="dxa"/>
          </w:tcPr>
          <w:p w14:paraId="0A1050F4" w14:textId="77777777" w:rsidR="00CE552E" w:rsidRPr="00FF74EE" w:rsidRDefault="00CE552E" w:rsidP="00567E25">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t>8.1</w:t>
            </w:r>
          </w:p>
        </w:tc>
        <w:tc>
          <w:tcPr>
            <w:tcW w:w="8394" w:type="dxa"/>
            <w:shd w:val="clear" w:color="auto" w:fill="auto"/>
          </w:tcPr>
          <w:p w14:paraId="2EFE5AB6" w14:textId="77777777" w:rsidR="00CE552E" w:rsidRPr="00FF74EE" w:rsidRDefault="00CE552E" w:rsidP="00567E25">
            <w:pPr>
              <w:numPr>
                <w:ilvl w:val="1"/>
                <w:numId w:val="0"/>
              </w:numPr>
              <w:overflowPunct/>
              <w:autoSpaceDE/>
              <w:autoSpaceDN/>
              <w:spacing w:after="120"/>
              <w:textAlignment w:val="auto"/>
              <w:rPr>
                <w:rFonts w:ascii="Calibri" w:eastAsia="STZhongsong" w:hAnsi="Calibri" w:cs="Times New Roman"/>
                <w:lang w:eastAsia="zh-CN"/>
              </w:rPr>
            </w:pPr>
            <w:r w:rsidRPr="00FF74EE">
              <w:rPr>
                <w:rFonts w:ascii="Calibri" w:eastAsia="STZhongsong" w:hAnsi="Calibri" w:cs="Times New Roman"/>
                <w:b/>
                <w:lang w:eastAsia="zh-CN"/>
              </w:rPr>
              <w:t>Termination on material Default</w:t>
            </w:r>
            <w:r w:rsidRPr="00FF74EE">
              <w:rPr>
                <w:rFonts w:ascii="Calibri" w:eastAsia="STZhongsong" w:hAnsi="Calibri" w:cs="Times New Roman"/>
                <w:lang w:eastAsia="zh-CN"/>
              </w:rPr>
              <w:t xml:space="preserve"> (Clause </w:t>
            </w:r>
            <w:r w:rsidRPr="00FF74EE">
              <w:rPr>
                <w:rFonts w:ascii="Calibri" w:eastAsia="STZhongsong" w:hAnsi="Calibri" w:cs="Times New Roman"/>
                <w:lang w:eastAsia="zh-CN"/>
              </w:rPr>
              <w:fldChar w:fldCharType="begin"/>
            </w:r>
            <w:r w:rsidRPr="00FF74EE">
              <w:rPr>
                <w:rFonts w:ascii="Calibri" w:eastAsia="STZhongsong" w:hAnsi="Calibri" w:cs="Times New Roman"/>
                <w:lang w:eastAsia="zh-CN"/>
              </w:rPr>
              <w:instrText xml:space="preserve"> REF _Ref426110026 \r \h  \* MERGEFORMAT </w:instrText>
            </w:r>
            <w:r w:rsidRPr="00FF74EE">
              <w:rPr>
                <w:rFonts w:ascii="Calibri" w:eastAsia="STZhongsong" w:hAnsi="Calibri" w:cs="Times New Roman"/>
                <w:lang w:eastAsia="zh-CN"/>
              </w:rPr>
            </w:r>
            <w:r w:rsidRPr="00FF74EE">
              <w:rPr>
                <w:rFonts w:ascii="Calibri" w:eastAsia="STZhongsong" w:hAnsi="Calibri" w:cs="Times New Roman"/>
                <w:lang w:eastAsia="zh-CN"/>
              </w:rPr>
              <w:fldChar w:fldCharType="separate"/>
            </w:r>
            <w:r w:rsidRPr="00FF74EE">
              <w:rPr>
                <w:rFonts w:ascii="Calibri" w:eastAsia="STZhongsong" w:hAnsi="Calibri" w:cs="Times New Roman"/>
                <w:lang w:eastAsia="zh-CN"/>
              </w:rPr>
              <w:t>41.2.1(c)</w:t>
            </w:r>
            <w:r w:rsidRPr="00FF74EE">
              <w:rPr>
                <w:rFonts w:ascii="Calibri" w:eastAsia="STZhongsong" w:hAnsi="Calibri" w:cs="Times New Roman"/>
                <w:lang w:eastAsia="zh-CN"/>
              </w:rPr>
              <w:fldChar w:fldCharType="end"/>
            </w:r>
            <w:r w:rsidRPr="00FF74EE">
              <w:rPr>
                <w:rFonts w:ascii="Calibri" w:eastAsia="STZhongsong" w:hAnsi="Calibri" w:cs="Times New Roman"/>
                <w:lang w:eastAsia="zh-CN"/>
              </w:rPr>
              <w:t xml:space="preserve"> of the Call Off Terms)):</w:t>
            </w:r>
          </w:p>
          <w:p w14:paraId="6EEAC930" w14:textId="0FCBF212" w:rsidR="00CE552E" w:rsidRPr="00FF74EE" w:rsidRDefault="00CE552E" w:rsidP="00567E25">
            <w:pPr>
              <w:keepNext/>
              <w:keepLines/>
              <w:overflowPunct/>
              <w:autoSpaceDE/>
              <w:autoSpaceDN/>
              <w:spacing w:before="240"/>
              <w:ind w:left="0"/>
              <w:textAlignment w:val="auto"/>
              <w:rPr>
                <w:rFonts w:ascii="Calibri" w:hAnsi="Calibri"/>
              </w:rPr>
            </w:pPr>
            <w:r w:rsidRPr="00FF74EE">
              <w:rPr>
                <w:rFonts w:ascii="Calibri" w:eastAsia="STZhongsong" w:hAnsi="Calibri" w:cs="Times New Roman"/>
                <w:lang w:eastAsia="zh-CN"/>
              </w:rPr>
              <w:lastRenderedPageBreak/>
              <w:t xml:space="preserve">In Clause </w:t>
            </w:r>
            <w:r w:rsidRPr="00FF74EE">
              <w:rPr>
                <w:rFonts w:ascii="Calibri" w:hAnsi="Calibri"/>
              </w:rPr>
              <w:fldChar w:fldCharType="begin"/>
            </w:r>
            <w:r w:rsidRPr="00FF74EE">
              <w:rPr>
                <w:rFonts w:ascii="Calibri" w:eastAsia="STZhongsong" w:hAnsi="Calibri" w:cs="Times New Roman"/>
                <w:lang w:eastAsia="zh-CN"/>
              </w:rPr>
              <w:instrText xml:space="preserve"> REF _Ref426110026 \r \h </w:instrText>
            </w:r>
            <w:r w:rsidRPr="00FF74EE">
              <w:rPr>
                <w:rFonts w:ascii="Calibri" w:hAnsi="Calibri"/>
              </w:rPr>
              <w:instrText xml:space="preserve"> \* MERGEFORMAT </w:instrText>
            </w:r>
            <w:r w:rsidRPr="00FF74EE">
              <w:rPr>
                <w:rFonts w:ascii="Calibri" w:hAnsi="Calibri"/>
              </w:rPr>
            </w:r>
            <w:r w:rsidRPr="00FF74EE">
              <w:rPr>
                <w:rFonts w:ascii="Calibri" w:hAnsi="Calibri"/>
              </w:rPr>
              <w:fldChar w:fldCharType="separate"/>
            </w:r>
            <w:r w:rsidRPr="00FF74EE">
              <w:rPr>
                <w:rFonts w:ascii="Calibri" w:eastAsia="STZhongsong" w:hAnsi="Calibri" w:cs="Times New Roman"/>
                <w:lang w:eastAsia="zh-CN"/>
              </w:rPr>
              <w:t>41.2.1(c)</w:t>
            </w:r>
            <w:r w:rsidRPr="00FF74EE">
              <w:rPr>
                <w:rFonts w:ascii="Calibri" w:hAnsi="Calibri"/>
              </w:rPr>
              <w:fldChar w:fldCharType="end"/>
            </w:r>
            <w:r w:rsidRPr="00FF74EE">
              <w:rPr>
                <w:rFonts w:ascii="Calibri" w:hAnsi="Calibri"/>
              </w:rPr>
              <w:t xml:space="preserve"> of the Call Off Terms </w:t>
            </w:r>
          </w:p>
          <w:p w14:paraId="51D1E21B" w14:textId="6508D3EE" w:rsidR="00CE552E" w:rsidRPr="00FF74EE" w:rsidRDefault="00CE552E" w:rsidP="00567E25">
            <w:pPr>
              <w:keepNext/>
              <w:keepLines/>
              <w:overflowPunct/>
              <w:autoSpaceDE/>
              <w:autoSpaceDN/>
              <w:spacing w:before="240"/>
              <w:ind w:left="0"/>
              <w:textAlignment w:val="auto"/>
              <w:rPr>
                <w:rFonts w:ascii="Calibri" w:hAnsi="Calibri"/>
                <w:b/>
              </w:rPr>
            </w:pPr>
          </w:p>
        </w:tc>
      </w:tr>
      <w:tr w:rsidR="00CE552E" w:rsidRPr="00FF74EE" w14:paraId="5E62C4E5" w14:textId="77777777" w:rsidTr="00CE552E">
        <w:tc>
          <w:tcPr>
            <w:tcW w:w="565" w:type="dxa"/>
          </w:tcPr>
          <w:p w14:paraId="61C97E56" w14:textId="77777777" w:rsidR="00CE552E" w:rsidRPr="00FF74EE" w:rsidRDefault="00CE552E" w:rsidP="003A0F2D">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lastRenderedPageBreak/>
              <w:t>8.2</w:t>
            </w:r>
          </w:p>
        </w:tc>
        <w:tc>
          <w:tcPr>
            <w:tcW w:w="8394" w:type="dxa"/>
            <w:shd w:val="clear" w:color="auto" w:fill="auto"/>
          </w:tcPr>
          <w:p w14:paraId="0A00A64D" w14:textId="77777777" w:rsidR="00CE552E" w:rsidRPr="00FF74EE" w:rsidRDefault="00CE552E" w:rsidP="005E4232">
            <w:pPr>
              <w:numPr>
                <w:ilvl w:val="1"/>
                <w:numId w:val="0"/>
              </w:numPr>
              <w:overflowPunct/>
              <w:autoSpaceDE/>
              <w:autoSpaceDN/>
              <w:spacing w:after="120"/>
              <w:textAlignment w:val="auto"/>
              <w:rPr>
                <w:rFonts w:ascii="Calibri" w:eastAsia="STZhongsong" w:hAnsi="Calibri" w:cs="Times New Roman"/>
                <w:lang w:eastAsia="zh-CN"/>
              </w:rPr>
            </w:pPr>
            <w:r w:rsidRPr="00FF74EE">
              <w:rPr>
                <w:rFonts w:ascii="Calibri" w:eastAsia="STZhongsong" w:hAnsi="Calibri" w:cs="Times New Roman"/>
                <w:b/>
                <w:lang w:eastAsia="zh-CN"/>
              </w:rPr>
              <w:t>Termination without cause notice period</w:t>
            </w:r>
            <w:r w:rsidRPr="00FF74EE">
              <w:rPr>
                <w:rFonts w:ascii="Calibri" w:eastAsia="STZhongsong" w:hAnsi="Calibri" w:cs="Times New Roman"/>
                <w:lang w:eastAsia="zh-CN"/>
              </w:rPr>
              <w:t xml:space="preserve"> (Clause </w:t>
            </w:r>
            <w:r w:rsidRPr="00FF74EE">
              <w:rPr>
                <w:rFonts w:ascii="Calibri" w:eastAsia="STZhongsong" w:hAnsi="Calibri" w:cs="Times New Roman"/>
                <w:lang w:eastAsia="zh-CN"/>
              </w:rPr>
              <w:fldChar w:fldCharType="begin"/>
            </w:r>
            <w:r w:rsidRPr="00FF74EE">
              <w:rPr>
                <w:rFonts w:ascii="Calibri" w:eastAsia="STZhongsong" w:hAnsi="Calibri" w:cs="Times New Roman"/>
                <w:lang w:eastAsia="zh-CN"/>
              </w:rPr>
              <w:instrText xml:space="preserve"> REF _Ref379468054 \r \h  \* MERGEFORMAT </w:instrText>
            </w:r>
            <w:r w:rsidRPr="00FF74EE">
              <w:rPr>
                <w:rFonts w:ascii="Calibri" w:eastAsia="STZhongsong" w:hAnsi="Calibri" w:cs="Times New Roman"/>
                <w:lang w:eastAsia="zh-CN"/>
              </w:rPr>
            </w:r>
            <w:r w:rsidRPr="00FF74EE">
              <w:rPr>
                <w:rFonts w:ascii="Calibri" w:eastAsia="STZhongsong" w:hAnsi="Calibri" w:cs="Times New Roman"/>
                <w:lang w:eastAsia="zh-CN"/>
              </w:rPr>
              <w:fldChar w:fldCharType="separate"/>
            </w:r>
            <w:r w:rsidRPr="00FF74EE">
              <w:rPr>
                <w:rFonts w:ascii="Calibri" w:eastAsia="STZhongsong" w:hAnsi="Calibri" w:cs="Times New Roman"/>
                <w:lang w:eastAsia="zh-CN"/>
              </w:rPr>
              <w:t>41.7.1</w:t>
            </w:r>
            <w:r w:rsidRPr="00FF74EE">
              <w:rPr>
                <w:rFonts w:ascii="Calibri" w:eastAsia="STZhongsong" w:hAnsi="Calibri" w:cs="Times New Roman"/>
                <w:lang w:eastAsia="zh-CN"/>
              </w:rPr>
              <w:fldChar w:fldCharType="end"/>
            </w:r>
            <w:r w:rsidRPr="00FF74EE">
              <w:rPr>
                <w:rFonts w:ascii="Calibri" w:eastAsia="STZhongsong" w:hAnsi="Calibri" w:cs="Times New Roman"/>
                <w:lang w:eastAsia="zh-CN"/>
              </w:rPr>
              <w:t xml:space="preserve"> of the Call Off Terms):</w:t>
            </w:r>
          </w:p>
          <w:p w14:paraId="55F89184" w14:textId="0E333064" w:rsidR="00CE552E" w:rsidRPr="00FF74EE" w:rsidRDefault="00CE552E" w:rsidP="005E4232">
            <w:pPr>
              <w:numPr>
                <w:ilvl w:val="1"/>
                <w:numId w:val="0"/>
              </w:numPr>
              <w:overflowPunct/>
              <w:autoSpaceDE/>
              <w:autoSpaceDN/>
              <w:spacing w:after="120"/>
              <w:textAlignment w:val="auto"/>
              <w:rPr>
                <w:rFonts w:ascii="Calibri" w:eastAsia="STZhongsong" w:hAnsi="Calibri" w:cs="Times New Roman"/>
                <w:lang w:eastAsia="zh-CN"/>
              </w:rPr>
            </w:pPr>
            <w:r w:rsidRPr="00FF74EE">
              <w:rPr>
                <w:rFonts w:ascii="Calibri" w:hAnsi="Calibri"/>
              </w:rPr>
              <w:t xml:space="preserve">In Clause </w:t>
            </w:r>
            <w:r w:rsidRPr="00FF74EE">
              <w:rPr>
                <w:rFonts w:ascii="Calibri" w:eastAsia="STZhongsong" w:hAnsi="Calibri" w:cs="Times New Roman"/>
                <w:lang w:eastAsia="zh-CN"/>
              </w:rPr>
              <w:fldChar w:fldCharType="begin"/>
            </w:r>
            <w:r w:rsidRPr="00FF74EE">
              <w:rPr>
                <w:rFonts w:ascii="Calibri" w:eastAsia="STZhongsong" w:hAnsi="Calibri" w:cs="Times New Roman"/>
                <w:lang w:eastAsia="zh-CN"/>
              </w:rPr>
              <w:instrText xml:space="preserve"> REF _Ref379468054 \r \h  \* MERGEFORMAT </w:instrText>
            </w:r>
            <w:r w:rsidRPr="00FF74EE">
              <w:rPr>
                <w:rFonts w:ascii="Calibri" w:eastAsia="STZhongsong" w:hAnsi="Calibri" w:cs="Times New Roman"/>
                <w:lang w:eastAsia="zh-CN"/>
              </w:rPr>
            </w:r>
            <w:r w:rsidRPr="00FF74EE">
              <w:rPr>
                <w:rFonts w:ascii="Calibri" w:eastAsia="STZhongsong" w:hAnsi="Calibri" w:cs="Times New Roman"/>
                <w:lang w:eastAsia="zh-CN"/>
              </w:rPr>
              <w:fldChar w:fldCharType="separate"/>
            </w:r>
            <w:r w:rsidRPr="00FF74EE">
              <w:rPr>
                <w:rFonts w:ascii="Calibri" w:eastAsia="STZhongsong" w:hAnsi="Calibri" w:cs="Times New Roman"/>
                <w:lang w:eastAsia="zh-CN"/>
              </w:rPr>
              <w:t>41.7.1</w:t>
            </w:r>
            <w:r w:rsidRPr="00FF74EE">
              <w:rPr>
                <w:rFonts w:ascii="Calibri" w:eastAsia="STZhongsong" w:hAnsi="Calibri" w:cs="Times New Roman"/>
                <w:lang w:eastAsia="zh-CN"/>
              </w:rPr>
              <w:fldChar w:fldCharType="end"/>
            </w:r>
            <w:r w:rsidRPr="00FF74EE">
              <w:rPr>
                <w:rFonts w:ascii="Calibri" w:eastAsia="STZhongsong" w:hAnsi="Calibri" w:cs="Times New Roman"/>
                <w:lang w:eastAsia="zh-CN"/>
              </w:rPr>
              <w:t xml:space="preserve"> of the Call Off Terms</w:t>
            </w:r>
          </w:p>
          <w:p w14:paraId="03027251" w14:textId="3FCD0789" w:rsidR="00CE552E" w:rsidRPr="00FF74EE" w:rsidRDefault="00CE552E" w:rsidP="005E4232">
            <w:pPr>
              <w:numPr>
                <w:ilvl w:val="1"/>
                <w:numId w:val="0"/>
              </w:numPr>
              <w:overflowPunct/>
              <w:autoSpaceDE/>
              <w:autoSpaceDN/>
              <w:spacing w:after="120"/>
              <w:textAlignment w:val="auto"/>
              <w:rPr>
                <w:rFonts w:ascii="Calibri" w:eastAsia="STZhongsong" w:hAnsi="Calibri" w:cs="Times New Roman"/>
                <w:lang w:eastAsia="zh-CN"/>
              </w:rPr>
            </w:pPr>
          </w:p>
        </w:tc>
      </w:tr>
      <w:tr w:rsidR="00CE552E" w:rsidRPr="00FF74EE" w14:paraId="1B83AAE9" w14:textId="77777777" w:rsidTr="00CE552E">
        <w:tc>
          <w:tcPr>
            <w:tcW w:w="565" w:type="dxa"/>
          </w:tcPr>
          <w:p w14:paraId="0E285B4A" w14:textId="77777777" w:rsidR="00CE552E" w:rsidRPr="00FF74EE" w:rsidRDefault="00CE552E" w:rsidP="00567E25">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t>8.3</w:t>
            </w:r>
          </w:p>
        </w:tc>
        <w:tc>
          <w:tcPr>
            <w:tcW w:w="8394" w:type="dxa"/>
            <w:shd w:val="clear" w:color="auto" w:fill="auto"/>
          </w:tcPr>
          <w:p w14:paraId="3D42CE0B" w14:textId="77777777" w:rsidR="00CE552E" w:rsidRPr="00FF74EE" w:rsidRDefault="00CE552E" w:rsidP="00567E25">
            <w:pPr>
              <w:numPr>
                <w:ilvl w:val="1"/>
                <w:numId w:val="0"/>
              </w:numPr>
              <w:overflowPunct/>
              <w:autoSpaceDE/>
              <w:autoSpaceDN/>
              <w:spacing w:after="120"/>
              <w:textAlignment w:val="auto"/>
              <w:rPr>
                <w:rFonts w:ascii="Calibri" w:eastAsia="STZhongsong" w:hAnsi="Calibri" w:cs="Times New Roman"/>
                <w:lang w:eastAsia="zh-CN"/>
              </w:rPr>
            </w:pPr>
            <w:r w:rsidRPr="00FF74EE">
              <w:rPr>
                <w:rFonts w:ascii="Calibri" w:eastAsia="STZhongsong" w:hAnsi="Calibri" w:cs="Times New Roman"/>
                <w:b/>
                <w:lang w:eastAsia="zh-CN"/>
              </w:rPr>
              <w:t>Undisputed Sums Limit</w:t>
            </w:r>
            <w:r w:rsidRPr="00FF74EE">
              <w:rPr>
                <w:rFonts w:ascii="Calibri" w:eastAsia="STZhongsong" w:hAnsi="Calibri" w:cs="Times New Roman"/>
                <w:lang w:eastAsia="zh-CN"/>
              </w:rPr>
              <w:t>:</w:t>
            </w:r>
          </w:p>
          <w:p w14:paraId="46E7639F" w14:textId="6A34814B" w:rsidR="00CE552E" w:rsidRPr="00FF74EE" w:rsidRDefault="00CE552E" w:rsidP="00567E25">
            <w:pPr>
              <w:keepNext/>
              <w:keepLines/>
              <w:overflowPunct/>
              <w:autoSpaceDE/>
              <w:autoSpaceDN/>
              <w:spacing w:before="240"/>
              <w:ind w:left="0"/>
              <w:textAlignment w:val="auto"/>
              <w:rPr>
                <w:rFonts w:ascii="Calibri" w:hAnsi="Calibri"/>
              </w:rPr>
            </w:pPr>
            <w:r w:rsidRPr="00FF74EE">
              <w:rPr>
                <w:rFonts w:ascii="Calibri" w:eastAsia="STZhongsong" w:hAnsi="Calibri" w:cs="Times New Roman"/>
                <w:lang w:eastAsia="zh-CN"/>
              </w:rPr>
              <w:t xml:space="preserve">In Clause </w:t>
            </w:r>
            <w:r w:rsidRPr="00FF74EE">
              <w:rPr>
                <w:rFonts w:ascii="Calibri" w:hAnsi="Calibri"/>
              </w:rPr>
              <w:fldChar w:fldCharType="begin"/>
            </w:r>
            <w:r w:rsidRPr="00FF74EE">
              <w:rPr>
                <w:rFonts w:ascii="Calibri" w:hAnsi="Calibri"/>
              </w:rPr>
              <w:instrText xml:space="preserve"> REF _Ref363735542 \r \h  \* MERGEFORMAT </w:instrText>
            </w:r>
            <w:r w:rsidRPr="00FF74EE">
              <w:rPr>
                <w:rFonts w:ascii="Calibri" w:hAnsi="Calibri"/>
              </w:rPr>
            </w:r>
            <w:r w:rsidRPr="00FF74EE">
              <w:rPr>
                <w:rFonts w:ascii="Calibri" w:hAnsi="Calibri"/>
              </w:rPr>
              <w:fldChar w:fldCharType="separate"/>
            </w:r>
            <w:r w:rsidRPr="00FF74EE">
              <w:rPr>
                <w:rFonts w:ascii="Calibri" w:hAnsi="Calibri"/>
              </w:rPr>
              <w:t>42.1.1</w:t>
            </w:r>
            <w:r w:rsidRPr="00FF74EE">
              <w:rPr>
                <w:rFonts w:ascii="Calibri" w:hAnsi="Calibri"/>
              </w:rPr>
              <w:fldChar w:fldCharType="end"/>
            </w:r>
            <w:r w:rsidRPr="00FF74EE">
              <w:rPr>
                <w:rFonts w:ascii="Calibri" w:hAnsi="Calibri"/>
              </w:rPr>
              <w:t xml:space="preserve"> of the Call Off Terms </w:t>
            </w:r>
          </w:p>
          <w:p w14:paraId="471C0BC7" w14:textId="10A6B74A" w:rsidR="00CE552E" w:rsidRPr="00FF74EE" w:rsidRDefault="00CE552E" w:rsidP="00AC2924">
            <w:pPr>
              <w:keepNext/>
              <w:keepLines/>
              <w:overflowPunct/>
              <w:autoSpaceDE/>
              <w:autoSpaceDN/>
              <w:spacing w:before="240"/>
              <w:ind w:left="0"/>
              <w:textAlignment w:val="auto"/>
              <w:rPr>
                <w:rFonts w:ascii="Calibri" w:eastAsia="STZhongsong" w:hAnsi="Calibri" w:cs="Times New Roman"/>
                <w:b/>
                <w:caps/>
                <w:lang w:eastAsia="zh-CN"/>
              </w:rPr>
            </w:pPr>
          </w:p>
        </w:tc>
      </w:tr>
      <w:tr w:rsidR="00CE552E" w:rsidRPr="00FF74EE" w14:paraId="14DF4146" w14:textId="77777777" w:rsidTr="00CE552E">
        <w:tc>
          <w:tcPr>
            <w:tcW w:w="565" w:type="dxa"/>
            <w:tcBorders>
              <w:top w:val="single" w:sz="4" w:space="0" w:color="auto"/>
              <w:left w:val="single" w:sz="4" w:space="0" w:color="auto"/>
              <w:bottom w:val="single" w:sz="4" w:space="0" w:color="auto"/>
              <w:right w:val="single" w:sz="4" w:space="0" w:color="auto"/>
            </w:tcBorders>
          </w:tcPr>
          <w:p w14:paraId="25406691" w14:textId="77777777" w:rsidR="00CE552E" w:rsidRPr="00FF74EE" w:rsidRDefault="00CE552E" w:rsidP="00600DC0">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2AB8BD0" w14:textId="77777777" w:rsidR="00CE552E" w:rsidRPr="00FF74EE" w:rsidRDefault="00CE552E" w:rsidP="00600DC0">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t xml:space="preserve">Exit Management: </w:t>
            </w:r>
          </w:p>
          <w:p w14:paraId="25F79AE4" w14:textId="7A850AD1" w:rsidR="00CE552E" w:rsidRPr="00FF74EE" w:rsidRDefault="00CE552E" w:rsidP="00600DC0">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lang w:eastAsia="zh-CN"/>
              </w:rPr>
              <w:t>In Call Off Schedule 9 (Exit Management)</w:t>
            </w:r>
          </w:p>
          <w:p w14:paraId="76D5FC56" w14:textId="09937F3D" w:rsidR="00CE552E" w:rsidRPr="00FF74EE" w:rsidRDefault="00CE552E" w:rsidP="00AC2924">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hAnsi="Calibri"/>
              </w:rPr>
              <w:t xml:space="preserve"> </w:t>
            </w:r>
          </w:p>
        </w:tc>
      </w:tr>
    </w:tbl>
    <w:p w14:paraId="53D7E283" w14:textId="77777777" w:rsidR="002577F3" w:rsidRPr="00FF74EE" w:rsidRDefault="002577F3" w:rsidP="005E4232">
      <w:pPr>
        <w:pStyle w:val="ORDERFORML1PraraNo"/>
        <w:numPr>
          <w:ilvl w:val="0"/>
          <w:numId w:val="0"/>
        </w:numPr>
        <w:ind w:left="426"/>
      </w:pPr>
    </w:p>
    <w:p w14:paraId="1C198B64" w14:textId="77777777" w:rsidR="00600DC0" w:rsidRPr="00FF74EE" w:rsidRDefault="00600DC0" w:rsidP="005E4232">
      <w:pPr>
        <w:pStyle w:val="ORDERFORML1PraraNo"/>
      </w:pPr>
      <w:r w:rsidRPr="00FF74EE">
        <w:t>supplier information</w:t>
      </w:r>
    </w:p>
    <w:p w14:paraId="1B053FF7" w14:textId="77777777" w:rsidR="002577F3" w:rsidRPr="00FF74EE" w:rsidRDefault="002577F3" w:rsidP="005E4232">
      <w:pPr>
        <w:pStyle w:val="ORDERFORML1PraraNo"/>
        <w:numPr>
          <w:ilvl w:val="0"/>
          <w:numId w:val="0"/>
        </w:numPr>
        <w:ind w:left="426"/>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EF3B6A" w:rsidRPr="00FF74EE" w14:paraId="11084B2A" w14:textId="77777777" w:rsidTr="00EF3B6A">
        <w:tc>
          <w:tcPr>
            <w:tcW w:w="564" w:type="dxa"/>
            <w:tcBorders>
              <w:top w:val="single" w:sz="4" w:space="0" w:color="auto"/>
              <w:left w:val="single" w:sz="4" w:space="0" w:color="auto"/>
              <w:bottom w:val="single" w:sz="4" w:space="0" w:color="auto"/>
              <w:right w:val="single" w:sz="4" w:space="0" w:color="auto"/>
            </w:tcBorders>
          </w:tcPr>
          <w:p w14:paraId="3373A8E5" w14:textId="77777777" w:rsidR="00EF3B6A" w:rsidRPr="00FF74EE" w:rsidRDefault="00EF3B6A" w:rsidP="00600DC0">
            <w:pPr>
              <w:numPr>
                <w:ilvl w:val="1"/>
                <w:numId w:val="0"/>
              </w:numPr>
              <w:overflowPunct/>
              <w:autoSpaceDE/>
              <w:autoSpaceDN/>
              <w:spacing w:after="120"/>
              <w:jc w:val="left"/>
              <w:textAlignment w:val="auto"/>
              <w:rPr>
                <w:rFonts w:ascii="Calibri" w:hAnsi="Calibri"/>
                <w:b/>
              </w:rPr>
            </w:pPr>
            <w:r w:rsidRPr="00FF74EE">
              <w:rPr>
                <w:rFonts w:ascii="Calibri" w:hAnsi="Calibri"/>
                <w:b/>
              </w:rPr>
              <w:t>9.1</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77231B93" w14:textId="77777777" w:rsidR="00EF3B6A" w:rsidRPr="00FF74EE" w:rsidRDefault="00EF3B6A" w:rsidP="00600DC0">
            <w:pPr>
              <w:numPr>
                <w:ilvl w:val="1"/>
                <w:numId w:val="0"/>
              </w:numPr>
              <w:overflowPunct/>
              <w:autoSpaceDE/>
              <w:autoSpaceDN/>
              <w:spacing w:after="120"/>
              <w:jc w:val="left"/>
              <w:textAlignment w:val="auto"/>
              <w:rPr>
                <w:rFonts w:ascii="Calibri" w:hAnsi="Calibri"/>
                <w:b/>
              </w:rPr>
            </w:pPr>
            <w:r w:rsidRPr="00FF74EE">
              <w:rPr>
                <w:rFonts w:ascii="Calibri" w:hAnsi="Calibri"/>
                <w:b/>
              </w:rPr>
              <w:t>Suppliers inspection of Sites, Customer Property and Customer Assets:</w:t>
            </w:r>
          </w:p>
          <w:p w14:paraId="18E5D40F" w14:textId="43BA50D9" w:rsidR="00EF3B6A" w:rsidRPr="00FF74EE" w:rsidRDefault="00EF3B6A" w:rsidP="00600DC0">
            <w:pPr>
              <w:numPr>
                <w:ilvl w:val="1"/>
                <w:numId w:val="0"/>
              </w:numPr>
              <w:overflowPunct/>
              <w:autoSpaceDE/>
              <w:autoSpaceDN/>
              <w:spacing w:after="120"/>
              <w:jc w:val="left"/>
              <w:textAlignment w:val="auto"/>
              <w:rPr>
                <w:rFonts w:ascii="Calibri" w:eastAsia="STZhongsong" w:hAnsi="Calibri" w:cs="Times New Roman"/>
                <w:bCs/>
                <w:lang w:eastAsia="zh-CN"/>
              </w:rPr>
            </w:pPr>
            <w:r w:rsidRPr="00FF74EE">
              <w:rPr>
                <w:rFonts w:ascii="Calibri" w:hAnsi="Calibri"/>
                <w:bCs/>
              </w:rPr>
              <w:t xml:space="preserve">Not applied </w:t>
            </w:r>
          </w:p>
        </w:tc>
      </w:tr>
      <w:tr w:rsidR="00EF3B6A" w:rsidRPr="00FF74EE" w14:paraId="758465E3" w14:textId="77777777" w:rsidTr="00EF3B6A">
        <w:tc>
          <w:tcPr>
            <w:tcW w:w="564" w:type="dxa"/>
            <w:tcBorders>
              <w:top w:val="single" w:sz="4" w:space="0" w:color="auto"/>
              <w:left w:val="single" w:sz="4" w:space="0" w:color="auto"/>
              <w:bottom w:val="single" w:sz="4" w:space="0" w:color="auto"/>
              <w:right w:val="single" w:sz="4" w:space="0" w:color="auto"/>
            </w:tcBorders>
          </w:tcPr>
          <w:p w14:paraId="063847A1" w14:textId="77777777" w:rsidR="00EF3B6A" w:rsidRPr="00FF74EE" w:rsidRDefault="00EF3B6A" w:rsidP="00600DC0">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b/>
                <w:lang w:eastAsia="zh-CN"/>
              </w:rPr>
              <w:t>9.2</w:t>
            </w:r>
          </w:p>
        </w:tc>
        <w:tc>
          <w:tcPr>
            <w:tcW w:w="8395" w:type="dxa"/>
            <w:tcBorders>
              <w:top w:val="single" w:sz="4" w:space="0" w:color="auto"/>
              <w:left w:val="single" w:sz="4" w:space="0" w:color="auto"/>
              <w:bottom w:val="single" w:sz="4" w:space="0" w:color="auto"/>
              <w:right w:val="single" w:sz="4" w:space="0" w:color="auto"/>
            </w:tcBorders>
            <w:shd w:val="clear" w:color="auto" w:fill="auto"/>
          </w:tcPr>
          <w:p w14:paraId="382095E6" w14:textId="77777777" w:rsidR="00EF3B6A" w:rsidRPr="00FF74EE" w:rsidRDefault="00EF3B6A" w:rsidP="00600DC0">
            <w:pPr>
              <w:numPr>
                <w:ilvl w:val="1"/>
                <w:numId w:val="0"/>
              </w:numPr>
              <w:overflowPunct/>
              <w:autoSpaceDE/>
              <w:autoSpaceDN/>
              <w:spacing w:after="120"/>
              <w:jc w:val="left"/>
              <w:textAlignment w:val="auto"/>
              <w:rPr>
                <w:rFonts w:ascii="Calibri" w:eastAsia="STZhongsong" w:hAnsi="Calibri" w:cs="Times New Roman"/>
                <w:lang w:eastAsia="zh-CN"/>
              </w:rPr>
            </w:pPr>
            <w:r w:rsidRPr="00FF74EE">
              <w:rPr>
                <w:rFonts w:ascii="Calibri" w:eastAsia="STZhongsong" w:hAnsi="Calibri" w:cs="Times New Roman"/>
                <w:b/>
                <w:lang w:eastAsia="zh-CN"/>
              </w:rPr>
              <w:t>Commercially Sensitive Information</w:t>
            </w:r>
            <w:r w:rsidRPr="00FF74EE">
              <w:rPr>
                <w:rFonts w:ascii="Calibri" w:eastAsia="STZhongsong" w:hAnsi="Calibri" w:cs="Times New Roman"/>
                <w:lang w:eastAsia="zh-CN"/>
              </w:rPr>
              <w:t>:</w:t>
            </w:r>
          </w:p>
          <w:p w14:paraId="55236B0D" w14:textId="6691C4A5" w:rsidR="00EF3B6A" w:rsidRPr="00FF74EE" w:rsidRDefault="00F4009D" w:rsidP="00600DC0">
            <w:pPr>
              <w:numPr>
                <w:ilvl w:val="1"/>
                <w:numId w:val="0"/>
              </w:numPr>
              <w:overflowPunct/>
              <w:autoSpaceDE/>
              <w:autoSpaceDN/>
              <w:spacing w:after="120"/>
              <w:jc w:val="left"/>
              <w:textAlignment w:val="auto"/>
              <w:rPr>
                <w:rFonts w:ascii="Calibri" w:eastAsia="STZhongsong" w:hAnsi="Calibri" w:cs="Times New Roman"/>
                <w:bCs/>
                <w:lang w:eastAsia="zh-CN"/>
              </w:rPr>
            </w:pPr>
            <w:r w:rsidRPr="00FF74EE">
              <w:rPr>
                <w:rFonts w:ascii="Calibri" w:eastAsia="STZhongsong" w:hAnsi="Calibri" w:cs="Times New Roman"/>
                <w:bCs/>
                <w:lang w:eastAsia="zh-CN"/>
              </w:rPr>
              <w:t>Tenderer to identify</w:t>
            </w:r>
            <w:r w:rsidR="00040AFC" w:rsidRPr="00FF74EE">
              <w:rPr>
                <w:rFonts w:ascii="Calibri" w:eastAsia="STZhongsong" w:hAnsi="Calibri" w:cs="Times New Roman"/>
                <w:bCs/>
                <w:lang w:eastAsia="zh-CN"/>
              </w:rPr>
              <w:t xml:space="preserve"> in tender</w:t>
            </w:r>
          </w:p>
        </w:tc>
      </w:tr>
    </w:tbl>
    <w:p w14:paraId="7345ABB3" w14:textId="77777777" w:rsidR="002577F3" w:rsidRPr="00FF74EE" w:rsidRDefault="002577F3" w:rsidP="005E4232">
      <w:pPr>
        <w:pStyle w:val="ORDERFORML1PraraNo"/>
        <w:numPr>
          <w:ilvl w:val="0"/>
          <w:numId w:val="0"/>
        </w:numPr>
        <w:ind w:left="426"/>
      </w:pPr>
    </w:p>
    <w:p w14:paraId="52D8E424" w14:textId="77777777" w:rsidR="00567E25" w:rsidRPr="00FF74EE" w:rsidRDefault="006E1338" w:rsidP="005E4232">
      <w:pPr>
        <w:pStyle w:val="ORDERFORML1PraraNo"/>
      </w:pPr>
      <w:r w:rsidRPr="00FF74EE">
        <w:t>OTHER CALL OFF REQUIREMENTS</w:t>
      </w:r>
    </w:p>
    <w:p w14:paraId="65B52B7E" w14:textId="77777777" w:rsidR="002577F3" w:rsidRPr="00FF74EE" w:rsidRDefault="002577F3" w:rsidP="005E4232">
      <w:pPr>
        <w:pStyle w:val="ORDERFORML1PraraNo"/>
        <w:numPr>
          <w:ilvl w:val="0"/>
          <w:numId w:val="0"/>
        </w:numPr>
        <w:ind w:left="426"/>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156"/>
      </w:tblGrid>
      <w:tr w:rsidR="00DF7333" w:rsidRPr="00FF74EE" w14:paraId="323ED529" w14:textId="77777777" w:rsidTr="00DF7333">
        <w:tc>
          <w:tcPr>
            <w:tcW w:w="911" w:type="dxa"/>
          </w:tcPr>
          <w:p w14:paraId="7252689F" w14:textId="77777777" w:rsidR="00DF7333" w:rsidRPr="00FF74EE" w:rsidRDefault="00DF7333" w:rsidP="006E1338">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t>10.1</w:t>
            </w:r>
          </w:p>
        </w:tc>
        <w:tc>
          <w:tcPr>
            <w:tcW w:w="8156" w:type="dxa"/>
            <w:shd w:val="clear" w:color="auto" w:fill="auto"/>
          </w:tcPr>
          <w:p w14:paraId="5E849286" w14:textId="77777777" w:rsidR="00DF7333" w:rsidRPr="00FF74EE" w:rsidRDefault="00DF7333" w:rsidP="006E1338">
            <w:pPr>
              <w:numPr>
                <w:ilvl w:val="1"/>
                <w:numId w:val="0"/>
              </w:numPr>
              <w:overflowPunct/>
              <w:autoSpaceDE/>
              <w:autoSpaceDN/>
              <w:spacing w:after="120"/>
              <w:textAlignment w:val="auto"/>
              <w:rPr>
                <w:rFonts w:ascii="Calibri" w:eastAsia="STZhongsong" w:hAnsi="Calibri" w:cs="Times New Roman"/>
                <w:lang w:eastAsia="zh-CN"/>
              </w:rPr>
            </w:pPr>
            <w:r w:rsidRPr="00FF74EE">
              <w:rPr>
                <w:rFonts w:ascii="Calibri" w:eastAsia="STZhongsong" w:hAnsi="Calibri" w:cs="Times New Roman"/>
                <w:b/>
                <w:lang w:eastAsia="zh-CN"/>
              </w:rPr>
              <w:t>Recitals</w:t>
            </w:r>
            <w:r w:rsidRPr="00FF74EE">
              <w:rPr>
                <w:rFonts w:ascii="Calibri" w:eastAsia="STZhongsong" w:hAnsi="Calibri" w:cs="Times New Roman"/>
                <w:lang w:eastAsia="zh-CN"/>
              </w:rPr>
              <w:t xml:space="preserve"> (in preamble to the Call Off Terms):</w:t>
            </w:r>
          </w:p>
          <w:p w14:paraId="37E92FC4" w14:textId="545F32EC"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lang w:eastAsia="zh-CN"/>
              </w:rPr>
              <w:t>Recitals B to E</w:t>
            </w:r>
          </w:p>
          <w:p w14:paraId="07DA5410" w14:textId="43D0B6D3"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lang w:eastAsia="zh-CN"/>
              </w:rPr>
              <w:t>Recital C - date of issue of the Statement of Requirements:</w:t>
            </w:r>
            <w:r w:rsidRPr="00FF74EE">
              <w:rPr>
                <w:rFonts w:ascii="Calibri" w:eastAsia="STZhongsong" w:hAnsi="Calibri" w:cs="Times New Roman"/>
                <w:b/>
                <w:lang w:eastAsia="zh-CN"/>
              </w:rPr>
              <w:t xml:space="preserve"> [ </w:t>
            </w:r>
            <w:r w:rsidR="00FC1D85" w:rsidRPr="00FF74EE">
              <w:rPr>
                <w:rFonts w:ascii="Calibri" w:eastAsia="STZhongsong" w:hAnsi="Calibri" w:cs="Times New Roman"/>
                <w:b/>
                <w:lang w:eastAsia="zh-CN"/>
              </w:rPr>
              <w:t>2</w:t>
            </w:r>
            <w:r w:rsidR="002A10CA">
              <w:rPr>
                <w:rFonts w:ascii="Calibri" w:eastAsia="STZhongsong" w:hAnsi="Calibri" w:cs="Times New Roman"/>
                <w:b/>
                <w:lang w:eastAsia="zh-CN"/>
              </w:rPr>
              <w:t xml:space="preserve">6 </w:t>
            </w:r>
            <w:r w:rsidR="00FC1D85" w:rsidRPr="00FF74EE">
              <w:rPr>
                <w:rFonts w:ascii="Calibri" w:eastAsia="STZhongsong" w:hAnsi="Calibri" w:cs="Times New Roman"/>
                <w:b/>
                <w:lang w:eastAsia="zh-CN"/>
              </w:rPr>
              <w:t>September 2019</w:t>
            </w:r>
            <w:bookmarkStart w:id="1" w:name="_GoBack"/>
            <w:bookmarkEnd w:id="1"/>
            <w:r w:rsidRPr="00FF74EE">
              <w:rPr>
                <w:rFonts w:ascii="Calibri" w:eastAsia="STZhongsong" w:hAnsi="Calibri" w:cs="Times New Roman"/>
                <w:b/>
                <w:lang w:eastAsia="zh-CN"/>
              </w:rPr>
              <w:t xml:space="preserve"> ] </w:t>
            </w:r>
          </w:p>
          <w:p w14:paraId="5DD7A5D4" w14:textId="787B1655"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lang w:eastAsia="zh-CN"/>
              </w:rPr>
              <w:t>Recital D - date of receipt of Call Off Tender:</w:t>
            </w:r>
            <w:r w:rsidRPr="00FF74EE">
              <w:rPr>
                <w:rFonts w:ascii="Calibri" w:eastAsia="STZhongsong" w:hAnsi="Calibri" w:cs="Times New Roman"/>
                <w:b/>
                <w:lang w:eastAsia="zh-CN"/>
              </w:rPr>
              <w:t xml:space="preserve">  </w:t>
            </w:r>
          </w:p>
          <w:p w14:paraId="3501A2D0" w14:textId="2514AE45"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b/>
                <w:lang w:eastAsia="zh-CN"/>
              </w:rPr>
              <w:t>[  ]</w:t>
            </w:r>
          </w:p>
        </w:tc>
      </w:tr>
      <w:tr w:rsidR="00DF7333" w:rsidRPr="00FF74EE" w14:paraId="432DC5E4" w14:textId="77777777" w:rsidTr="00DF7333">
        <w:tc>
          <w:tcPr>
            <w:tcW w:w="911" w:type="dxa"/>
          </w:tcPr>
          <w:p w14:paraId="2F84662E" w14:textId="77777777" w:rsidR="00DF7333" w:rsidRPr="00FF74EE" w:rsidRDefault="00DF7333" w:rsidP="006E1338">
            <w:pPr>
              <w:numPr>
                <w:ilvl w:val="1"/>
                <w:numId w:val="0"/>
              </w:numPr>
              <w:overflowPunct/>
              <w:autoSpaceDE/>
              <w:autoSpaceDN/>
              <w:spacing w:after="120"/>
              <w:textAlignment w:val="auto"/>
              <w:rPr>
                <w:rFonts w:ascii="Calibri" w:hAnsi="Calibri"/>
                <w:b/>
              </w:rPr>
            </w:pPr>
            <w:r w:rsidRPr="00FF74EE">
              <w:rPr>
                <w:rFonts w:ascii="Calibri" w:hAnsi="Calibri"/>
                <w:b/>
              </w:rPr>
              <w:t>10.2</w:t>
            </w:r>
          </w:p>
        </w:tc>
        <w:tc>
          <w:tcPr>
            <w:tcW w:w="8156" w:type="dxa"/>
            <w:shd w:val="clear" w:color="auto" w:fill="auto"/>
          </w:tcPr>
          <w:p w14:paraId="0550B5DA" w14:textId="77777777" w:rsidR="00DF7333" w:rsidRPr="00FF74EE" w:rsidRDefault="00DF7333" w:rsidP="006E1338">
            <w:pPr>
              <w:numPr>
                <w:ilvl w:val="1"/>
                <w:numId w:val="0"/>
              </w:numPr>
              <w:overflowPunct/>
              <w:autoSpaceDE/>
              <w:autoSpaceDN/>
              <w:spacing w:after="120"/>
              <w:textAlignment w:val="auto"/>
              <w:rPr>
                <w:rFonts w:ascii="Calibri" w:hAnsi="Calibri"/>
                <w:b/>
              </w:rPr>
            </w:pPr>
            <w:r w:rsidRPr="00FF74EE">
              <w:rPr>
                <w:rFonts w:ascii="Calibri" w:hAnsi="Calibri"/>
                <w:b/>
              </w:rPr>
              <w:t xml:space="preserve">Call Off Guarantee (Clause </w:t>
            </w:r>
            <w:r w:rsidRPr="00FF74EE">
              <w:rPr>
                <w:rFonts w:ascii="Calibri" w:hAnsi="Calibri"/>
                <w:b/>
              </w:rPr>
              <w:fldChar w:fldCharType="begin"/>
            </w:r>
            <w:r w:rsidRPr="00FF74EE">
              <w:rPr>
                <w:rFonts w:ascii="Calibri" w:hAnsi="Calibri"/>
                <w:b/>
              </w:rPr>
              <w:instrText xml:space="preserve"> REF _Ref359400160 \r \h  \* MERGEFORMAT </w:instrText>
            </w:r>
            <w:r w:rsidRPr="00FF74EE">
              <w:rPr>
                <w:rFonts w:ascii="Calibri" w:hAnsi="Calibri"/>
                <w:b/>
              </w:rPr>
            </w:r>
            <w:r w:rsidRPr="00FF74EE">
              <w:rPr>
                <w:rFonts w:ascii="Calibri" w:hAnsi="Calibri"/>
                <w:b/>
              </w:rPr>
              <w:fldChar w:fldCharType="separate"/>
            </w:r>
            <w:r w:rsidRPr="00FF74EE">
              <w:rPr>
                <w:rFonts w:ascii="Calibri" w:hAnsi="Calibri"/>
                <w:b/>
              </w:rPr>
              <w:t>4</w:t>
            </w:r>
            <w:r w:rsidRPr="00FF74EE">
              <w:rPr>
                <w:rFonts w:ascii="Calibri" w:hAnsi="Calibri"/>
                <w:b/>
              </w:rPr>
              <w:fldChar w:fldCharType="end"/>
            </w:r>
            <w:r w:rsidRPr="00FF74EE">
              <w:rPr>
                <w:rFonts w:ascii="Calibri" w:hAnsi="Calibri"/>
                <w:b/>
              </w:rPr>
              <w:t xml:space="preserve"> of the Call Off Terms):</w:t>
            </w:r>
          </w:p>
          <w:p w14:paraId="045D1616" w14:textId="60197782" w:rsidR="00DF7333" w:rsidRPr="00FF74EE" w:rsidRDefault="00DF7333" w:rsidP="003B6577">
            <w:pPr>
              <w:numPr>
                <w:ilvl w:val="1"/>
                <w:numId w:val="0"/>
              </w:numPr>
              <w:overflowPunct/>
              <w:autoSpaceDE/>
              <w:autoSpaceDN/>
              <w:spacing w:after="120"/>
              <w:textAlignment w:val="auto"/>
              <w:rPr>
                <w:rFonts w:ascii="Calibri" w:hAnsi="Calibri"/>
                <w:b/>
              </w:rPr>
            </w:pPr>
            <w:r w:rsidRPr="00FF74EE">
              <w:rPr>
                <w:rFonts w:ascii="Calibri" w:hAnsi="Calibri"/>
              </w:rPr>
              <w:t>Not required</w:t>
            </w:r>
            <w:r w:rsidRPr="00FF74EE">
              <w:rPr>
                <w:rFonts w:ascii="Calibri" w:hAnsi="Calibri"/>
                <w:b/>
              </w:rPr>
              <w:t xml:space="preserve"> </w:t>
            </w:r>
          </w:p>
          <w:p w14:paraId="5D7374EA" w14:textId="0FC4F6FF" w:rsidR="00DF7333" w:rsidRPr="00FF74EE" w:rsidRDefault="00DF7333" w:rsidP="003B6577">
            <w:pPr>
              <w:numPr>
                <w:ilvl w:val="1"/>
                <w:numId w:val="0"/>
              </w:numPr>
              <w:overflowPunct/>
              <w:autoSpaceDE/>
              <w:autoSpaceDN/>
              <w:spacing w:after="120"/>
              <w:textAlignment w:val="auto"/>
              <w:rPr>
                <w:rFonts w:ascii="Calibri" w:hAnsi="Calibri"/>
              </w:rPr>
            </w:pPr>
          </w:p>
        </w:tc>
      </w:tr>
      <w:tr w:rsidR="00DF7333" w:rsidRPr="00FF74EE" w14:paraId="6CCA8531" w14:textId="77777777" w:rsidTr="00DF7333">
        <w:tc>
          <w:tcPr>
            <w:tcW w:w="911" w:type="dxa"/>
          </w:tcPr>
          <w:p w14:paraId="4E0D9B83" w14:textId="77777777"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b/>
                <w:lang w:eastAsia="zh-CN"/>
              </w:rPr>
              <w:t>10.3</w:t>
            </w:r>
          </w:p>
        </w:tc>
        <w:tc>
          <w:tcPr>
            <w:tcW w:w="8156" w:type="dxa"/>
            <w:shd w:val="clear" w:color="auto" w:fill="auto"/>
          </w:tcPr>
          <w:p w14:paraId="7B13C8B4" w14:textId="77777777"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b/>
                <w:lang w:eastAsia="zh-CN"/>
              </w:rPr>
              <w:t>Security</w:t>
            </w:r>
            <w:r w:rsidRPr="00FF74EE">
              <w:rPr>
                <w:rFonts w:ascii="Calibri" w:eastAsia="STZhongsong" w:hAnsi="Calibri" w:cs="Times New Roman"/>
                <w:lang w:eastAsia="zh-CN"/>
              </w:rPr>
              <w:t>:</w:t>
            </w:r>
          </w:p>
          <w:p w14:paraId="4107929C" w14:textId="006E5068"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lang w:eastAsia="zh-CN"/>
              </w:rPr>
              <w:t>Select short form security requirements</w:t>
            </w:r>
          </w:p>
          <w:p w14:paraId="6D05741A" w14:textId="7DE4EB44" w:rsidR="00DF7333" w:rsidRPr="00FF74EE" w:rsidRDefault="00DF7333" w:rsidP="001E3EC2">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b/>
                <w:lang w:eastAsia="zh-CN"/>
              </w:rPr>
              <w:t xml:space="preserve"> </w:t>
            </w:r>
            <w:r w:rsidRPr="00FF74EE">
              <w:rPr>
                <w:rFonts w:ascii="Calibri" w:eastAsia="STZhongsong" w:hAnsi="Calibri" w:cs="Times New Roman"/>
                <w:lang w:eastAsia="zh-CN"/>
              </w:rPr>
              <w:t>Security Policy</w:t>
            </w:r>
          </w:p>
          <w:p w14:paraId="0543FE6A" w14:textId="77777777"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p>
          <w:p w14:paraId="1C83CA74" w14:textId="77777777"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sidDel="006C1EF9">
              <w:rPr>
                <w:rFonts w:ascii="Calibri" w:eastAsia="STZhongsong" w:hAnsi="Calibri" w:cs="Times New Roman"/>
                <w:b/>
                <w:lang w:eastAsia="zh-CN"/>
              </w:rPr>
              <w:t xml:space="preserve"> </w:t>
            </w:r>
          </w:p>
        </w:tc>
      </w:tr>
      <w:tr w:rsidR="00DF7333" w:rsidRPr="00FF74EE" w14:paraId="2B56572E" w14:textId="77777777" w:rsidTr="00DF7333">
        <w:tc>
          <w:tcPr>
            <w:tcW w:w="911" w:type="dxa"/>
          </w:tcPr>
          <w:p w14:paraId="30649FB7" w14:textId="77777777"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b/>
                <w:lang w:eastAsia="zh-CN"/>
              </w:rPr>
              <w:t>10.4</w:t>
            </w:r>
          </w:p>
        </w:tc>
        <w:tc>
          <w:tcPr>
            <w:tcW w:w="8156" w:type="dxa"/>
            <w:shd w:val="clear" w:color="auto" w:fill="auto"/>
          </w:tcPr>
          <w:p w14:paraId="1F4FED26" w14:textId="77777777"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b/>
                <w:lang w:eastAsia="zh-CN"/>
              </w:rPr>
              <w:t>ICT Policy:</w:t>
            </w:r>
          </w:p>
          <w:p w14:paraId="58499116" w14:textId="7337D939" w:rsidR="00DF7333" w:rsidRPr="00FF74EE" w:rsidRDefault="00DF7333" w:rsidP="00121444">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lang w:eastAsia="zh-CN"/>
              </w:rPr>
              <w:lastRenderedPageBreak/>
              <w:t>Not applied</w:t>
            </w:r>
          </w:p>
          <w:p w14:paraId="2B6F95E7" w14:textId="77777777" w:rsidR="00DF7333" w:rsidRPr="00FF74EE" w:rsidRDefault="00DF7333" w:rsidP="00591DE8">
            <w:pPr>
              <w:numPr>
                <w:ilvl w:val="1"/>
                <w:numId w:val="0"/>
              </w:numPr>
              <w:overflowPunct/>
              <w:autoSpaceDE/>
              <w:autoSpaceDN/>
              <w:spacing w:after="120"/>
              <w:jc w:val="left"/>
              <w:textAlignment w:val="auto"/>
              <w:rPr>
                <w:rFonts w:ascii="Calibri" w:eastAsia="STZhongsong" w:hAnsi="Calibri" w:cs="Times New Roman"/>
                <w:b/>
                <w:lang w:eastAsia="zh-CN"/>
              </w:rPr>
            </w:pPr>
          </w:p>
        </w:tc>
      </w:tr>
      <w:tr w:rsidR="00DF7333" w:rsidRPr="00FF74EE" w14:paraId="224C33CB" w14:textId="77777777" w:rsidTr="00DF7333">
        <w:tc>
          <w:tcPr>
            <w:tcW w:w="911" w:type="dxa"/>
          </w:tcPr>
          <w:p w14:paraId="2A5B441F" w14:textId="77777777" w:rsidR="00DF7333" w:rsidRPr="00FF74EE" w:rsidRDefault="00DF7333" w:rsidP="006E1338">
            <w:pPr>
              <w:numPr>
                <w:ilvl w:val="1"/>
                <w:numId w:val="0"/>
              </w:numPr>
              <w:overflowPunct/>
              <w:autoSpaceDE/>
              <w:autoSpaceDN/>
              <w:spacing w:after="120"/>
              <w:jc w:val="left"/>
              <w:textAlignment w:val="auto"/>
              <w:rPr>
                <w:rFonts w:ascii="Calibri" w:hAnsi="Calibri"/>
                <w:b/>
              </w:rPr>
            </w:pPr>
            <w:r w:rsidRPr="00FF74EE">
              <w:rPr>
                <w:rFonts w:ascii="Calibri" w:hAnsi="Calibri"/>
                <w:b/>
              </w:rPr>
              <w:lastRenderedPageBreak/>
              <w:t>10.5</w:t>
            </w:r>
          </w:p>
        </w:tc>
        <w:tc>
          <w:tcPr>
            <w:tcW w:w="8156" w:type="dxa"/>
            <w:shd w:val="clear" w:color="auto" w:fill="auto"/>
          </w:tcPr>
          <w:p w14:paraId="0A512CE3" w14:textId="77777777" w:rsidR="00DF7333" w:rsidRPr="00FF74EE" w:rsidRDefault="00DF7333" w:rsidP="006E1338">
            <w:pPr>
              <w:numPr>
                <w:ilvl w:val="1"/>
                <w:numId w:val="0"/>
              </w:numPr>
              <w:overflowPunct/>
              <w:autoSpaceDE/>
              <w:autoSpaceDN/>
              <w:spacing w:after="120"/>
              <w:jc w:val="left"/>
              <w:textAlignment w:val="auto"/>
              <w:rPr>
                <w:rFonts w:ascii="Calibri" w:hAnsi="Calibri"/>
              </w:rPr>
            </w:pPr>
            <w:r w:rsidRPr="00FF74EE">
              <w:rPr>
                <w:rFonts w:ascii="Calibri" w:hAnsi="Calibri"/>
                <w:b/>
              </w:rPr>
              <w:t>Testing</w:t>
            </w:r>
            <w:r w:rsidRPr="00FF74EE">
              <w:rPr>
                <w:rFonts w:ascii="Calibri" w:hAnsi="Calibri"/>
              </w:rPr>
              <w:t xml:space="preserve">: </w:t>
            </w:r>
          </w:p>
          <w:p w14:paraId="6733A8D9" w14:textId="1FE391B8"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lang w:eastAsia="zh-CN"/>
              </w:rPr>
              <w:t>Not applied</w:t>
            </w:r>
          </w:p>
          <w:p w14:paraId="6893AAD7" w14:textId="4C71E8F8" w:rsidR="00DF7333" w:rsidRPr="00FF74EE" w:rsidRDefault="00DF7333" w:rsidP="00D17F82">
            <w:pPr>
              <w:numPr>
                <w:ilvl w:val="1"/>
                <w:numId w:val="0"/>
              </w:numPr>
              <w:overflowPunct/>
              <w:autoSpaceDE/>
              <w:autoSpaceDN/>
              <w:spacing w:after="120"/>
              <w:jc w:val="left"/>
              <w:textAlignment w:val="auto"/>
              <w:rPr>
                <w:rFonts w:ascii="Calibri" w:eastAsia="STZhongsong" w:hAnsi="Calibri" w:cs="Times New Roman"/>
                <w:b/>
                <w:lang w:eastAsia="zh-CN"/>
              </w:rPr>
            </w:pPr>
          </w:p>
        </w:tc>
      </w:tr>
      <w:tr w:rsidR="00DF7333" w:rsidRPr="00FF74EE" w14:paraId="3894AB2D" w14:textId="77777777" w:rsidTr="00DF7333">
        <w:tc>
          <w:tcPr>
            <w:tcW w:w="911" w:type="dxa"/>
          </w:tcPr>
          <w:p w14:paraId="606BC072" w14:textId="77777777"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FF74EE">
              <w:rPr>
                <w:rFonts w:ascii="Calibri" w:eastAsia="STZhongsong" w:hAnsi="Calibri" w:cs="Times New Roman"/>
                <w:b/>
                <w:lang w:eastAsia="zh-CN"/>
              </w:rPr>
              <w:t>10.6</w:t>
            </w:r>
          </w:p>
        </w:tc>
        <w:tc>
          <w:tcPr>
            <w:tcW w:w="8156" w:type="dxa"/>
            <w:shd w:val="clear" w:color="auto" w:fill="auto"/>
          </w:tcPr>
          <w:p w14:paraId="20C2BD1E" w14:textId="77777777" w:rsidR="00DF7333" w:rsidRPr="00FF74EE" w:rsidRDefault="00DF7333"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FF74EE">
              <w:rPr>
                <w:rFonts w:ascii="Calibri" w:eastAsia="STZhongsong" w:hAnsi="Calibri" w:cs="Times New Roman"/>
                <w:b/>
                <w:lang w:eastAsia="zh-CN"/>
              </w:rPr>
              <w:t>Business Continuity &amp; Disaster Recovery</w:t>
            </w:r>
            <w:r w:rsidRPr="00FF74EE">
              <w:rPr>
                <w:rFonts w:ascii="Calibri" w:eastAsia="STZhongsong" w:hAnsi="Calibri" w:cs="Times New Roman"/>
                <w:lang w:eastAsia="zh-CN"/>
              </w:rPr>
              <w:t xml:space="preserve">: </w:t>
            </w:r>
          </w:p>
          <w:p w14:paraId="739E6561" w14:textId="5EE14830" w:rsidR="00DF7333" w:rsidRPr="00FF74EE" w:rsidRDefault="00DF7333" w:rsidP="006E1338">
            <w:pPr>
              <w:numPr>
                <w:ilvl w:val="1"/>
                <w:numId w:val="0"/>
              </w:numPr>
              <w:overflowPunct/>
              <w:autoSpaceDE/>
              <w:autoSpaceDN/>
              <w:spacing w:after="120"/>
              <w:jc w:val="left"/>
              <w:textAlignment w:val="auto"/>
              <w:rPr>
                <w:rFonts w:ascii="Calibri" w:hAnsi="Calibri"/>
              </w:rPr>
            </w:pPr>
            <w:r w:rsidRPr="00FF74EE">
              <w:rPr>
                <w:rFonts w:ascii="Calibri" w:hAnsi="Calibri"/>
              </w:rPr>
              <w:t>In Call Off Schedule 8 (Business Continuity and Disaster Recovery)</w:t>
            </w:r>
          </w:p>
          <w:p w14:paraId="2FFD2421" w14:textId="323CEAE4" w:rsidR="00DF7333" w:rsidRPr="00FF74EE" w:rsidRDefault="00DF7333" w:rsidP="00F40FB3">
            <w:pPr>
              <w:numPr>
                <w:ilvl w:val="1"/>
                <w:numId w:val="0"/>
              </w:numPr>
              <w:overflowPunct/>
              <w:autoSpaceDE/>
              <w:autoSpaceDN/>
              <w:spacing w:after="0"/>
              <w:jc w:val="left"/>
              <w:textAlignment w:val="auto"/>
              <w:rPr>
                <w:rFonts w:ascii="Calibri" w:eastAsia="STZhongsong" w:hAnsi="Calibri" w:cs="Times New Roman"/>
                <w:lang w:eastAsia="zh-CN"/>
              </w:rPr>
            </w:pPr>
            <w:r w:rsidRPr="00FF74EE">
              <w:rPr>
                <w:rFonts w:ascii="Calibri" w:hAnsi="Calibri"/>
                <w:b/>
              </w:rPr>
              <w:t xml:space="preserve"> </w:t>
            </w:r>
          </w:p>
        </w:tc>
      </w:tr>
      <w:tr w:rsidR="00DF7333" w:rsidRPr="00FF74EE" w14:paraId="085BC81A" w14:textId="77777777" w:rsidTr="00DF7333">
        <w:tc>
          <w:tcPr>
            <w:tcW w:w="911" w:type="dxa"/>
          </w:tcPr>
          <w:p w14:paraId="3A77B564" w14:textId="77777777" w:rsidR="00DF7333" w:rsidRPr="00FF74EE" w:rsidRDefault="00DF7333" w:rsidP="00A347B2">
            <w:pPr>
              <w:pStyle w:val="ORDERFORML2Title"/>
              <w:numPr>
                <w:ilvl w:val="0"/>
                <w:numId w:val="0"/>
              </w:numPr>
              <w:rPr>
                <w:rFonts w:ascii="Calibri" w:hAnsi="Calibri"/>
              </w:rPr>
            </w:pPr>
            <w:r w:rsidRPr="00FF74EE">
              <w:rPr>
                <w:rFonts w:ascii="Calibri" w:hAnsi="Calibri"/>
              </w:rPr>
              <w:t>10.7</w:t>
            </w:r>
          </w:p>
        </w:tc>
        <w:tc>
          <w:tcPr>
            <w:tcW w:w="8156" w:type="dxa"/>
            <w:shd w:val="clear" w:color="auto" w:fill="auto"/>
          </w:tcPr>
          <w:p w14:paraId="1D768137" w14:textId="77777777" w:rsidR="00DF7333" w:rsidRPr="00FF74EE" w:rsidRDefault="00DF7333" w:rsidP="005E4232">
            <w:pPr>
              <w:pStyle w:val="ORDERFORML2Title"/>
              <w:numPr>
                <w:ilvl w:val="0"/>
                <w:numId w:val="0"/>
              </w:numPr>
              <w:rPr>
                <w:rFonts w:ascii="Calibri" w:hAnsi="Calibri"/>
              </w:rPr>
            </w:pPr>
            <w:r w:rsidRPr="00FF74EE">
              <w:rPr>
                <w:rFonts w:ascii="Calibri" w:hAnsi="Calibri"/>
              </w:rPr>
              <w:t xml:space="preserve">Failure of Supplier Equipment (Clause 32.8 of the call off Terms: </w:t>
            </w:r>
          </w:p>
          <w:p w14:paraId="6647E42F" w14:textId="7336E8EC" w:rsidR="00DF7333" w:rsidRPr="00FF74EE" w:rsidRDefault="00DF7333" w:rsidP="005E4232">
            <w:pPr>
              <w:pStyle w:val="ORDERFORML2Title"/>
              <w:numPr>
                <w:ilvl w:val="0"/>
                <w:numId w:val="0"/>
              </w:numPr>
              <w:rPr>
                <w:rFonts w:ascii="Calibri" w:hAnsi="Calibri"/>
              </w:rPr>
            </w:pPr>
            <w:r w:rsidRPr="00FF74EE">
              <w:rPr>
                <w:rFonts w:ascii="Calibri" w:hAnsi="Calibri"/>
                <w:b w:val="0"/>
              </w:rPr>
              <w:t>Not applied</w:t>
            </w:r>
          </w:p>
          <w:p w14:paraId="65B0FC07" w14:textId="6D48D131" w:rsidR="00DF7333" w:rsidRPr="00FF74EE" w:rsidRDefault="00DF7333" w:rsidP="00D95118">
            <w:pPr>
              <w:numPr>
                <w:ilvl w:val="1"/>
                <w:numId w:val="0"/>
              </w:numPr>
              <w:overflowPunct/>
              <w:autoSpaceDE/>
              <w:autoSpaceDN/>
              <w:spacing w:after="120"/>
              <w:jc w:val="left"/>
              <w:textAlignment w:val="auto"/>
              <w:rPr>
                <w:rFonts w:ascii="Calibri" w:eastAsia="STZhongsong" w:hAnsi="Calibri" w:cs="Times New Roman"/>
                <w:b/>
                <w:lang w:eastAsia="zh-CN"/>
              </w:rPr>
            </w:pPr>
          </w:p>
        </w:tc>
      </w:tr>
      <w:tr w:rsidR="00DF7333" w:rsidRPr="00FF74EE" w14:paraId="1F9FDDC7" w14:textId="77777777" w:rsidTr="00DF7333">
        <w:tc>
          <w:tcPr>
            <w:tcW w:w="911" w:type="dxa"/>
            <w:tcBorders>
              <w:top w:val="single" w:sz="4" w:space="0" w:color="auto"/>
              <w:left w:val="single" w:sz="4" w:space="0" w:color="auto"/>
              <w:bottom w:val="single" w:sz="4" w:space="0" w:color="auto"/>
              <w:right w:val="single" w:sz="4" w:space="0" w:color="auto"/>
            </w:tcBorders>
          </w:tcPr>
          <w:p w14:paraId="44183814" w14:textId="77777777" w:rsidR="00DF7333" w:rsidRPr="00FF74EE" w:rsidRDefault="00DF7333" w:rsidP="006E1338">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t>10.8</w:t>
            </w:r>
          </w:p>
        </w:tc>
        <w:tc>
          <w:tcPr>
            <w:tcW w:w="8156" w:type="dxa"/>
            <w:tcBorders>
              <w:top w:val="single" w:sz="4" w:space="0" w:color="auto"/>
              <w:left w:val="single" w:sz="4" w:space="0" w:color="auto"/>
              <w:bottom w:val="single" w:sz="4" w:space="0" w:color="auto"/>
              <w:right w:val="single" w:sz="4" w:space="0" w:color="auto"/>
            </w:tcBorders>
            <w:shd w:val="clear" w:color="auto" w:fill="auto"/>
          </w:tcPr>
          <w:p w14:paraId="702C3EAA" w14:textId="77777777" w:rsidR="00DF7333" w:rsidRPr="00FF74EE" w:rsidRDefault="00DF7333" w:rsidP="006E1338">
            <w:pPr>
              <w:numPr>
                <w:ilvl w:val="1"/>
                <w:numId w:val="0"/>
              </w:numPr>
              <w:overflowPunct/>
              <w:autoSpaceDE/>
              <w:autoSpaceDN/>
              <w:spacing w:after="120"/>
              <w:textAlignment w:val="auto"/>
              <w:rPr>
                <w:rFonts w:ascii="Calibri" w:eastAsia="STZhongsong" w:hAnsi="Calibri" w:cs="Times New Roman"/>
                <w:lang w:eastAsia="zh-CN"/>
              </w:rPr>
            </w:pPr>
            <w:r w:rsidRPr="00FF74EE">
              <w:rPr>
                <w:rFonts w:ascii="Calibri" w:eastAsia="STZhongsong" w:hAnsi="Calibri" w:cs="Times New Roman"/>
                <w:b/>
                <w:lang w:eastAsia="zh-CN"/>
              </w:rPr>
              <w:t>Protection of Customer Data</w:t>
            </w:r>
            <w:r w:rsidRPr="00FF74EE">
              <w:rPr>
                <w:rFonts w:ascii="Calibri" w:eastAsia="STZhongsong" w:hAnsi="Calibri" w:cs="Times New Roman"/>
                <w:lang w:eastAsia="zh-CN"/>
              </w:rPr>
              <w:t xml:space="preserve"> (Clause </w:t>
            </w:r>
            <w:r w:rsidRPr="00FF74EE">
              <w:rPr>
                <w:rFonts w:ascii="Calibri" w:eastAsia="STZhongsong" w:hAnsi="Calibri" w:cs="Times New Roman"/>
                <w:lang w:eastAsia="zh-CN"/>
              </w:rPr>
              <w:fldChar w:fldCharType="begin"/>
            </w:r>
            <w:r w:rsidRPr="00FF74EE">
              <w:rPr>
                <w:rFonts w:ascii="Calibri" w:eastAsia="STZhongsong" w:hAnsi="Calibri" w:cs="Times New Roman"/>
                <w:lang w:eastAsia="zh-CN"/>
              </w:rPr>
              <w:instrText xml:space="preserve"> REF _Ref358880472 \r \h  \* MERGEFORMAT </w:instrText>
            </w:r>
            <w:r w:rsidRPr="00FF74EE">
              <w:rPr>
                <w:rFonts w:ascii="Calibri" w:eastAsia="STZhongsong" w:hAnsi="Calibri" w:cs="Times New Roman"/>
                <w:lang w:eastAsia="zh-CN"/>
              </w:rPr>
            </w:r>
            <w:r w:rsidRPr="00FF74EE">
              <w:rPr>
                <w:rFonts w:ascii="Calibri" w:eastAsia="STZhongsong" w:hAnsi="Calibri" w:cs="Times New Roman"/>
                <w:lang w:eastAsia="zh-CN"/>
              </w:rPr>
              <w:fldChar w:fldCharType="separate"/>
            </w:r>
            <w:r w:rsidRPr="00FF74EE">
              <w:rPr>
                <w:rFonts w:ascii="Calibri" w:eastAsia="STZhongsong" w:hAnsi="Calibri" w:cs="Times New Roman"/>
                <w:lang w:eastAsia="zh-CN"/>
              </w:rPr>
              <w:t>34.2.3</w:t>
            </w:r>
            <w:r w:rsidRPr="00FF74EE">
              <w:rPr>
                <w:rFonts w:ascii="Calibri" w:eastAsia="STZhongsong" w:hAnsi="Calibri" w:cs="Times New Roman"/>
                <w:lang w:eastAsia="zh-CN"/>
              </w:rPr>
              <w:fldChar w:fldCharType="end"/>
            </w:r>
            <w:r w:rsidRPr="00FF74EE">
              <w:rPr>
                <w:rFonts w:ascii="Calibri" w:eastAsia="STZhongsong" w:hAnsi="Calibri" w:cs="Times New Roman"/>
                <w:lang w:eastAsia="zh-CN"/>
              </w:rPr>
              <w:t xml:space="preserve"> of the Call Off Terms):</w:t>
            </w:r>
          </w:p>
          <w:p w14:paraId="6C6CF312" w14:textId="6832361E" w:rsidR="00DF7333" w:rsidRPr="00FF74EE" w:rsidRDefault="00DF7333" w:rsidP="006E1338">
            <w:pPr>
              <w:numPr>
                <w:ilvl w:val="1"/>
                <w:numId w:val="0"/>
              </w:numPr>
              <w:overflowPunct/>
              <w:autoSpaceDE/>
              <w:autoSpaceDN/>
              <w:spacing w:after="120"/>
              <w:textAlignment w:val="auto"/>
              <w:rPr>
                <w:rFonts w:ascii="Calibri" w:eastAsia="STZhongsong" w:hAnsi="Calibri" w:cs="Times New Roman"/>
                <w:bCs/>
                <w:lang w:eastAsia="zh-CN"/>
              </w:rPr>
            </w:pPr>
            <w:r w:rsidRPr="00FF74EE">
              <w:rPr>
                <w:rFonts w:ascii="Calibri" w:eastAsia="STZhongsong" w:hAnsi="Calibri" w:cs="Times New Roman"/>
                <w:bCs/>
                <w:lang w:eastAsia="zh-CN"/>
              </w:rPr>
              <w:t>Not specified</w:t>
            </w:r>
          </w:p>
        </w:tc>
      </w:tr>
      <w:tr w:rsidR="00DF7333" w:rsidRPr="00CE2EC6" w14:paraId="6128507C" w14:textId="77777777" w:rsidTr="00DF7333">
        <w:tc>
          <w:tcPr>
            <w:tcW w:w="911" w:type="dxa"/>
            <w:tcBorders>
              <w:top w:val="single" w:sz="4" w:space="0" w:color="auto"/>
              <w:left w:val="single" w:sz="4" w:space="0" w:color="auto"/>
              <w:bottom w:val="single" w:sz="4" w:space="0" w:color="auto"/>
              <w:right w:val="single" w:sz="4" w:space="0" w:color="auto"/>
            </w:tcBorders>
          </w:tcPr>
          <w:p w14:paraId="530BD24A" w14:textId="77777777" w:rsidR="00DF7333" w:rsidRPr="00FF74EE" w:rsidRDefault="00DF7333" w:rsidP="006E1338">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t>10.9</w:t>
            </w:r>
          </w:p>
        </w:tc>
        <w:tc>
          <w:tcPr>
            <w:tcW w:w="8156" w:type="dxa"/>
            <w:tcBorders>
              <w:top w:val="single" w:sz="4" w:space="0" w:color="auto"/>
              <w:left w:val="single" w:sz="4" w:space="0" w:color="auto"/>
              <w:bottom w:val="single" w:sz="4" w:space="0" w:color="auto"/>
              <w:right w:val="single" w:sz="4" w:space="0" w:color="auto"/>
            </w:tcBorders>
            <w:shd w:val="clear" w:color="auto" w:fill="auto"/>
          </w:tcPr>
          <w:p w14:paraId="078F472A" w14:textId="77777777" w:rsidR="00DF7333" w:rsidRPr="00FF74EE" w:rsidRDefault="00DF7333" w:rsidP="006E1338">
            <w:pPr>
              <w:numPr>
                <w:ilvl w:val="1"/>
                <w:numId w:val="0"/>
              </w:numPr>
              <w:overflowPunct/>
              <w:autoSpaceDE/>
              <w:autoSpaceDN/>
              <w:spacing w:after="120"/>
              <w:textAlignment w:val="auto"/>
              <w:rPr>
                <w:rFonts w:ascii="Calibri" w:eastAsia="STZhongsong" w:hAnsi="Calibri" w:cs="Times New Roman"/>
                <w:lang w:eastAsia="zh-CN"/>
              </w:rPr>
            </w:pPr>
            <w:r w:rsidRPr="00FF74EE">
              <w:rPr>
                <w:rFonts w:ascii="Calibri" w:eastAsia="STZhongsong" w:hAnsi="Calibri" w:cs="Times New Roman"/>
                <w:b/>
                <w:lang w:eastAsia="zh-CN"/>
              </w:rPr>
              <w:t>Notices</w:t>
            </w:r>
            <w:r w:rsidRPr="00FF74EE">
              <w:rPr>
                <w:rFonts w:ascii="Calibri" w:eastAsia="STZhongsong" w:hAnsi="Calibri" w:cs="Times New Roman"/>
                <w:lang w:eastAsia="zh-CN"/>
              </w:rPr>
              <w:t xml:space="preserve"> (Clause </w:t>
            </w:r>
            <w:r w:rsidRPr="00FF74EE">
              <w:rPr>
                <w:rFonts w:ascii="Calibri" w:eastAsia="STZhongsong" w:hAnsi="Calibri" w:cs="Times New Roman"/>
                <w:lang w:eastAsia="zh-CN"/>
              </w:rPr>
              <w:fldChar w:fldCharType="begin"/>
            </w:r>
            <w:r w:rsidRPr="00FF74EE">
              <w:rPr>
                <w:rFonts w:ascii="Calibri" w:eastAsia="STZhongsong" w:hAnsi="Calibri" w:cs="Times New Roman"/>
                <w:lang w:eastAsia="zh-CN"/>
              </w:rPr>
              <w:instrText xml:space="preserve"> REF _Ref363829151 \r \h  \* MERGEFORMAT </w:instrText>
            </w:r>
            <w:r w:rsidRPr="00FF74EE">
              <w:rPr>
                <w:rFonts w:ascii="Calibri" w:eastAsia="STZhongsong" w:hAnsi="Calibri" w:cs="Times New Roman"/>
                <w:lang w:eastAsia="zh-CN"/>
              </w:rPr>
            </w:r>
            <w:r w:rsidRPr="00FF74EE">
              <w:rPr>
                <w:rFonts w:ascii="Calibri" w:eastAsia="STZhongsong" w:hAnsi="Calibri" w:cs="Times New Roman"/>
                <w:lang w:eastAsia="zh-CN"/>
              </w:rPr>
              <w:fldChar w:fldCharType="separate"/>
            </w:r>
            <w:r w:rsidRPr="00FF74EE">
              <w:rPr>
                <w:rFonts w:ascii="Calibri" w:eastAsia="STZhongsong" w:hAnsi="Calibri" w:cs="Times New Roman"/>
                <w:lang w:eastAsia="zh-CN"/>
              </w:rPr>
              <w:t>55.6</w:t>
            </w:r>
            <w:r w:rsidRPr="00FF74EE">
              <w:rPr>
                <w:rFonts w:ascii="Calibri" w:eastAsia="STZhongsong" w:hAnsi="Calibri" w:cs="Times New Roman"/>
                <w:lang w:eastAsia="zh-CN"/>
              </w:rPr>
              <w:fldChar w:fldCharType="end"/>
            </w:r>
            <w:r w:rsidRPr="00FF74EE">
              <w:rPr>
                <w:rFonts w:ascii="Calibri" w:eastAsia="STZhongsong" w:hAnsi="Calibri" w:cs="Times New Roman"/>
                <w:lang w:eastAsia="zh-CN"/>
              </w:rPr>
              <w:t xml:space="preserve"> of the Call Off Terms):</w:t>
            </w:r>
          </w:p>
          <w:p w14:paraId="56B18EA5" w14:textId="77777777" w:rsidR="00DF7333" w:rsidRPr="00FF74EE" w:rsidRDefault="00DF7333" w:rsidP="00A6241B">
            <w:pPr>
              <w:ind w:left="0"/>
              <w:rPr>
                <w:rFonts w:ascii="Calibri" w:eastAsia="STZhongsong" w:hAnsi="Calibri" w:cs="Times New Roman"/>
                <w:lang w:eastAsia="zh-CN"/>
              </w:rPr>
            </w:pPr>
            <w:r w:rsidRPr="00FF74EE">
              <w:rPr>
                <w:rFonts w:ascii="Calibri" w:eastAsia="STZhongsong" w:hAnsi="Calibri" w:cs="Times New Roman"/>
                <w:lang w:eastAsia="zh-CN"/>
              </w:rPr>
              <w:t xml:space="preserve">Customer’s postal address and email address: </w:t>
            </w:r>
          </w:p>
          <w:p w14:paraId="36353ECB" w14:textId="74BA4713" w:rsidR="00DF7333" w:rsidRPr="00FF74EE" w:rsidRDefault="00DF7333" w:rsidP="00A6241B">
            <w:pPr>
              <w:ind w:left="0"/>
              <w:rPr>
                <w:color w:val="808080"/>
                <w:lang w:eastAsia="en-GB"/>
              </w:rPr>
            </w:pPr>
            <w:r w:rsidRPr="00FF74EE">
              <w:rPr>
                <w:color w:val="808080"/>
                <w:lang w:eastAsia="en-GB"/>
              </w:rPr>
              <w:t>The Planning Inspectorate, Third Floor, Kite Wing, Temple Quay House, 2 The Square, Temple Quay, Bristol, BS1 6PN</w:t>
            </w:r>
          </w:p>
          <w:p w14:paraId="1EA9C76A" w14:textId="348A01C5" w:rsidR="00DF7333" w:rsidRPr="00FF74EE" w:rsidRDefault="00DF7333" w:rsidP="006E1338">
            <w:pPr>
              <w:numPr>
                <w:ilvl w:val="1"/>
                <w:numId w:val="0"/>
              </w:numPr>
              <w:overflowPunct/>
              <w:autoSpaceDE/>
              <w:autoSpaceDN/>
              <w:spacing w:after="120"/>
              <w:textAlignment w:val="auto"/>
              <w:rPr>
                <w:rFonts w:eastAsia="STZhongsong"/>
                <w:lang w:eastAsia="zh-CN"/>
              </w:rPr>
            </w:pPr>
            <w:r w:rsidRPr="00FF74EE">
              <w:rPr>
                <w:rFonts w:eastAsia="STZhongsong"/>
                <w:lang w:eastAsia="zh-CN"/>
              </w:rPr>
              <w:t>procurement@planninginspectorate.gov.uk</w:t>
            </w:r>
          </w:p>
          <w:p w14:paraId="7253E6FA" w14:textId="77777777" w:rsidR="00DF7333" w:rsidRPr="00FF74EE" w:rsidRDefault="00DF7333" w:rsidP="006E1338">
            <w:pPr>
              <w:numPr>
                <w:ilvl w:val="1"/>
                <w:numId w:val="0"/>
              </w:numPr>
              <w:overflowPunct/>
              <w:autoSpaceDE/>
              <w:autoSpaceDN/>
              <w:spacing w:after="120"/>
              <w:textAlignment w:val="auto"/>
              <w:rPr>
                <w:rFonts w:ascii="Calibri" w:eastAsia="STZhongsong" w:hAnsi="Calibri" w:cs="Times New Roman"/>
                <w:lang w:eastAsia="zh-CN"/>
              </w:rPr>
            </w:pPr>
            <w:r w:rsidRPr="00FF74EE">
              <w:rPr>
                <w:rFonts w:ascii="Calibri" w:eastAsia="STZhongsong" w:hAnsi="Calibri" w:cs="Times New Roman"/>
                <w:lang w:eastAsia="zh-CN"/>
              </w:rPr>
              <w:t xml:space="preserve">Suppliers postal address and email address: </w:t>
            </w:r>
          </w:p>
          <w:p w14:paraId="17D0EAE0" w14:textId="054501F9" w:rsidR="00DF7333" w:rsidRPr="00CE2EC6" w:rsidRDefault="00DF7333" w:rsidP="006E1338">
            <w:pPr>
              <w:numPr>
                <w:ilvl w:val="1"/>
                <w:numId w:val="0"/>
              </w:numPr>
              <w:overflowPunct/>
              <w:autoSpaceDE/>
              <w:autoSpaceDN/>
              <w:spacing w:after="120"/>
              <w:textAlignment w:val="auto"/>
              <w:rPr>
                <w:rFonts w:ascii="Calibri" w:eastAsia="STZhongsong" w:hAnsi="Calibri" w:cs="Times New Roman"/>
                <w:b/>
                <w:lang w:eastAsia="zh-CN"/>
              </w:rPr>
            </w:pPr>
            <w:r w:rsidRPr="00FF74EE">
              <w:rPr>
                <w:rFonts w:ascii="Calibri" w:eastAsia="STZhongsong" w:hAnsi="Calibri" w:cs="Times New Roman"/>
                <w:b/>
                <w:lang w:eastAsia="zh-CN"/>
              </w:rPr>
              <w:t>To be inserted</w:t>
            </w:r>
          </w:p>
        </w:tc>
      </w:tr>
      <w:tr w:rsidR="00DF7333" w:rsidRPr="00CE2EC6" w14:paraId="696D330B" w14:textId="77777777" w:rsidTr="00DF7333">
        <w:tc>
          <w:tcPr>
            <w:tcW w:w="911" w:type="dxa"/>
            <w:tcBorders>
              <w:top w:val="single" w:sz="4" w:space="0" w:color="auto"/>
              <w:left w:val="single" w:sz="4" w:space="0" w:color="auto"/>
              <w:bottom w:val="single" w:sz="4" w:space="0" w:color="auto"/>
              <w:right w:val="single" w:sz="4" w:space="0" w:color="auto"/>
            </w:tcBorders>
          </w:tcPr>
          <w:p w14:paraId="62A481BB" w14:textId="77777777" w:rsidR="00DF7333" w:rsidRPr="00CE2EC6"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10.10</w:t>
            </w:r>
          </w:p>
        </w:tc>
        <w:tc>
          <w:tcPr>
            <w:tcW w:w="8156" w:type="dxa"/>
            <w:tcBorders>
              <w:top w:val="single" w:sz="4" w:space="0" w:color="auto"/>
              <w:left w:val="single" w:sz="4" w:space="0" w:color="auto"/>
              <w:bottom w:val="single" w:sz="4" w:space="0" w:color="auto"/>
              <w:right w:val="single" w:sz="4" w:space="0" w:color="auto"/>
            </w:tcBorders>
            <w:shd w:val="clear" w:color="auto" w:fill="auto"/>
          </w:tcPr>
          <w:p w14:paraId="5C11D739" w14:textId="77777777" w:rsidR="00DF7333" w:rsidRPr="00CE2EC6"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Transparency Reports</w:t>
            </w:r>
          </w:p>
          <w:p w14:paraId="337A7BF3" w14:textId="77777777" w:rsidR="00DF7333" w:rsidRPr="00CE2EC6" w:rsidRDefault="00DF7333" w:rsidP="006E1338">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Call Off Schedule 13 (Transparency Reports)</w:t>
            </w:r>
          </w:p>
        </w:tc>
      </w:tr>
      <w:tr w:rsidR="00DF7333" w:rsidRPr="00CE2EC6" w14:paraId="1E8F053E" w14:textId="77777777" w:rsidTr="00DF7333">
        <w:tc>
          <w:tcPr>
            <w:tcW w:w="911" w:type="dxa"/>
            <w:tcBorders>
              <w:top w:val="single" w:sz="4" w:space="0" w:color="auto"/>
              <w:left w:val="single" w:sz="4" w:space="0" w:color="auto"/>
              <w:bottom w:val="single" w:sz="4" w:space="0" w:color="auto"/>
              <w:right w:val="single" w:sz="4" w:space="0" w:color="auto"/>
            </w:tcBorders>
          </w:tcPr>
          <w:p w14:paraId="1D4C0FAE" w14:textId="77777777" w:rsidR="00DF7333" w:rsidRPr="00CE2EC6"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10.11</w:t>
            </w:r>
          </w:p>
        </w:tc>
        <w:tc>
          <w:tcPr>
            <w:tcW w:w="8156" w:type="dxa"/>
            <w:tcBorders>
              <w:top w:val="single" w:sz="4" w:space="0" w:color="auto"/>
              <w:left w:val="single" w:sz="4" w:space="0" w:color="auto"/>
              <w:bottom w:val="single" w:sz="4" w:space="0" w:color="auto"/>
              <w:right w:val="single" w:sz="4" w:space="0" w:color="auto"/>
            </w:tcBorders>
            <w:shd w:val="clear" w:color="auto" w:fill="auto"/>
          </w:tcPr>
          <w:p w14:paraId="0A024228" w14:textId="77777777" w:rsidR="00DF7333" w:rsidRPr="00CE2EC6"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Alternative and/or additional provisions (including any Alternative and/or Additional Clauses under Call Off Schedule 14):</w:t>
            </w:r>
          </w:p>
          <w:p w14:paraId="13B0B800" w14:textId="70C622FA" w:rsidR="00DF7333" w:rsidRPr="001E5056" w:rsidRDefault="00DF7333" w:rsidP="006E1338">
            <w:pPr>
              <w:numPr>
                <w:ilvl w:val="1"/>
                <w:numId w:val="0"/>
              </w:numPr>
              <w:overflowPunct/>
              <w:autoSpaceDE/>
              <w:autoSpaceDN/>
              <w:spacing w:after="120"/>
              <w:jc w:val="left"/>
              <w:textAlignment w:val="auto"/>
              <w:rPr>
                <w:rFonts w:ascii="Calibri" w:eastAsia="STZhongsong" w:hAnsi="Calibri" w:cs="Times New Roman"/>
                <w:bCs/>
                <w:lang w:eastAsia="zh-CN"/>
              </w:rPr>
            </w:pPr>
            <w:r w:rsidRPr="001E5056">
              <w:rPr>
                <w:rFonts w:ascii="Calibri" w:eastAsia="STZhongsong" w:hAnsi="Calibri" w:cs="Times New Roman"/>
                <w:bCs/>
                <w:lang w:eastAsia="zh-CN"/>
              </w:rPr>
              <w:t>Not applied</w:t>
            </w:r>
          </w:p>
        </w:tc>
      </w:tr>
      <w:tr w:rsidR="00DF7333" w:rsidRPr="00CE2EC6" w14:paraId="044FAC0C" w14:textId="77777777" w:rsidTr="00DF7333">
        <w:tc>
          <w:tcPr>
            <w:tcW w:w="911" w:type="dxa"/>
            <w:tcBorders>
              <w:top w:val="single" w:sz="4" w:space="0" w:color="auto"/>
              <w:left w:val="single" w:sz="4" w:space="0" w:color="auto"/>
              <w:bottom w:val="single" w:sz="4" w:space="0" w:color="auto"/>
              <w:right w:val="single" w:sz="4" w:space="0" w:color="auto"/>
            </w:tcBorders>
          </w:tcPr>
          <w:p w14:paraId="6FC8E5C6" w14:textId="77777777" w:rsidR="00DF7333" w:rsidRPr="00CE2EC6"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r w:rsidRPr="00CE2EC6">
              <w:rPr>
                <w:rFonts w:ascii="Calibri" w:eastAsia="STZhongsong" w:hAnsi="Calibri" w:cs="Times New Roman"/>
                <w:b/>
                <w:lang w:eastAsia="zh-CN"/>
              </w:rPr>
              <w:t>10.12</w:t>
            </w:r>
          </w:p>
        </w:tc>
        <w:tc>
          <w:tcPr>
            <w:tcW w:w="8156" w:type="dxa"/>
            <w:tcBorders>
              <w:top w:val="single" w:sz="4" w:space="0" w:color="auto"/>
              <w:left w:val="single" w:sz="4" w:space="0" w:color="auto"/>
              <w:bottom w:val="single" w:sz="4" w:space="0" w:color="auto"/>
              <w:right w:val="single" w:sz="4" w:space="0" w:color="auto"/>
            </w:tcBorders>
            <w:shd w:val="clear" w:color="auto" w:fill="auto"/>
          </w:tcPr>
          <w:p w14:paraId="0923DD5C" w14:textId="77777777" w:rsidR="00DF7333" w:rsidRPr="00CE2EC6" w:rsidRDefault="00DF7333"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b/>
                <w:lang w:eastAsia="zh-CN"/>
              </w:rPr>
              <w:t>Call Off Tender</w:t>
            </w:r>
            <w:r w:rsidRPr="00CE2EC6">
              <w:rPr>
                <w:rFonts w:ascii="Calibri" w:eastAsia="STZhongsong" w:hAnsi="Calibri" w:cs="Times New Roman"/>
                <w:lang w:eastAsia="zh-CN"/>
              </w:rPr>
              <w:t>:</w:t>
            </w:r>
          </w:p>
          <w:p w14:paraId="3FEFD2C9" w14:textId="77777777" w:rsidR="00DF7333" w:rsidRPr="00CE2EC6" w:rsidRDefault="00DF7333" w:rsidP="004B5EBF">
            <w:pPr>
              <w:numPr>
                <w:ilvl w:val="1"/>
                <w:numId w:val="0"/>
              </w:numPr>
              <w:overflowPunct/>
              <w:autoSpaceDE/>
              <w:autoSpaceDN/>
              <w:spacing w:after="120"/>
              <w:jc w:val="left"/>
              <w:textAlignment w:val="auto"/>
              <w:rPr>
                <w:rFonts w:ascii="Calibri" w:eastAsia="STZhongsong" w:hAnsi="Calibri" w:cs="Times New Roman"/>
                <w:lang w:eastAsia="zh-CN"/>
              </w:rPr>
            </w:pPr>
            <w:r w:rsidRPr="00CE2EC6">
              <w:rPr>
                <w:rFonts w:ascii="Calibri" w:eastAsia="STZhongsong" w:hAnsi="Calibri" w:cs="Times New Roman"/>
                <w:lang w:eastAsia="zh-CN"/>
              </w:rPr>
              <w:t>In Schedule 15 (Call Off Tender)</w:t>
            </w:r>
          </w:p>
          <w:p w14:paraId="6E7643FB" w14:textId="77777777" w:rsidR="00DF7333" w:rsidRPr="00CE2EC6" w:rsidRDefault="00DF7333" w:rsidP="006E1338">
            <w:pPr>
              <w:numPr>
                <w:ilvl w:val="1"/>
                <w:numId w:val="0"/>
              </w:numPr>
              <w:overflowPunct/>
              <w:autoSpaceDE/>
              <w:autoSpaceDN/>
              <w:spacing w:after="120"/>
              <w:jc w:val="left"/>
              <w:textAlignment w:val="auto"/>
              <w:rPr>
                <w:rFonts w:ascii="Calibri" w:eastAsia="STZhongsong" w:hAnsi="Calibri" w:cs="Times New Roman"/>
                <w:b/>
                <w:lang w:eastAsia="zh-CN"/>
              </w:rPr>
            </w:pPr>
          </w:p>
        </w:tc>
      </w:tr>
    </w:tbl>
    <w:p w14:paraId="7F87FCCE" w14:textId="77777777" w:rsidR="0092336C" w:rsidRPr="00CE2EC6" w:rsidRDefault="00E2609B" w:rsidP="005E4232">
      <w:pPr>
        <w:ind w:left="0"/>
        <w:rPr>
          <w:rFonts w:ascii="Calibri" w:hAnsi="Calibri"/>
          <w:b/>
        </w:rPr>
      </w:pPr>
      <w:r w:rsidRPr="00CE2EC6">
        <w:rPr>
          <w:rFonts w:ascii="Calibri" w:hAnsi="Calibri"/>
        </w:rPr>
        <w:br w:type="page"/>
      </w:r>
      <w:r w:rsidRPr="00CE2EC6">
        <w:rPr>
          <w:rFonts w:ascii="Calibri" w:hAnsi="Calibri"/>
          <w:b/>
        </w:rPr>
        <w:lastRenderedPageBreak/>
        <w:t>FORMATION OF CALL OFF CONTRACT</w:t>
      </w:r>
    </w:p>
    <w:p w14:paraId="1EFA70BC" w14:textId="77777777" w:rsidR="00375CB5" w:rsidRPr="00CE2EC6" w:rsidRDefault="007B5F70" w:rsidP="005E4232">
      <w:pPr>
        <w:ind w:left="0"/>
        <w:rPr>
          <w:rFonts w:ascii="Calibri" w:hAnsi="Calibri"/>
          <w:b/>
        </w:rPr>
      </w:pPr>
      <w:r w:rsidRPr="00CE2EC6">
        <w:rPr>
          <w:rFonts w:ascii="Calibri" w:hAnsi="Calibri"/>
          <w:b/>
        </w:rPr>
        <w:t xml:space="preserve">BY SIGNING AND RETURNING THIS </w:t>
      </w:r>
      <w:r w:rsidR="003451E9" w:rsidRPr="00CE2EC6">
        <w:rPr>
          <w:rFonts w:ascii="Calibri" w:hAnsi="Calibri"/>
          <w:b/>
        </w:rPr>
        <w:t>CALL OFF ORDER FORM</w:t>
      </w:r>
      <w:r w:rsidRPr="00CE2EC6">
        <w:rPr>
          <w:rFonts w:ascii="Calibri" w:hAnsi="Calibri"/>
          <w:b/>
        </w:rPr>
        <w:t xml:space="preserve"> (which may be done </w:t>
      </w:r>
      <w:r w:rsidR="00007828" w:rsidRPr="00CE2EC6">
        <w:rPr>
          <w:rFonts w:ascii="Calibri" w:hAnsi="Calibri"/>
          <w:b/>
        </w:rPr>
        <w:t>by electronic means</w:t>
      </w:r>
      <w:r w:rsidRPr="00CE2EC6">
        <w:rPr>
          <w:rFonts w:ascii="Calibri" w:hAnsi="Calibri"/>
          <w:b/>
        </w:rPr>
        <w:t xml:space="preserve">) </w:t>
      </w:r>
      <w:r w:rsidR="00E5513B" w:rsidRPr="00CE2EC6">
        <w:rPr>
          <w:rFonts w:ascii="Calibri" w:hAnsi="Calibri"/>
          <w:b/>
        </w:rPr>
        <w:t xml:space="preserve">the Supplier agrees to enter </w:t>
      </w:r>
      <w:r w:rsidRPr="00CE2EC6">
        <w:rPr>
          <w:rFonts w:ascii="Calibri" w:hAnsi="Calibri"/>
          <w:b/>
        </w:rPr>
        <w:t xml:space="preserve">a Call Off Contract with the Customer to provide </w:t>
      </w:r>
      <w:r w:rsidR="00D96D38">
        <w:rPr>
          <w:rFonts w:ascii="Calibri" w:hAnsi="Calibri"/>
          <w:b/>
        </w:rPr>
        <w:t>the Services</w:t>
      </w:r>
      <w:r w:rsidR="006F424B" w:rsidRPr="00CE2EC6">
        <w:rPr>
          <w:rFonts w:ascii="Calibri" w:hAnsi="Calibri"/>
          <w:b/>
        </w:rPr>
        <w:t xml:space="preserve"> in accordance with the</w:t>
      </w:r>
      <w:r w:rsidR="00DE3EAE" w:rsidRPr="00CE2EC6">
        <w:rPr>
          <w:rFonts w:ascii="Calibri" w:hAnsi="Calibri"/>
          <w:b/>
        </w:rPr>
        <w:t xml:space="preserve"> terms</w:t>
      </w:r>
      <w:r w:rsidR="006F424B" w:rsidRPr="00CE2EC6">
        <w:rPr>
          <w:rFonts w:ascii="Calibri" w:hAnsi="Calibri"/>
          <w:b/>
        </w:rPr>
        <w:t xml:space="preserve"> Call Off Order Form and the Call Off Terms</w:t>
      </w:r>
      <w:r w:rsidRPr="00CE2EC6">
        <w:rPr>
          <w:rFonts w:ascii="Calibri" w:hAnsi="Calibri"/>
          <w:b/>
        </w:rPr>
        <w:t>.</w:t>
      </w:r>
    </w:p>
    <w:p w14:paraId="08C3A68E" w14:textId="77777777" w:rsidR="00375CB5" w:rsidRPr="00CE2EC6" w:rsidRDefault="007B5F70" w:rsidP="005E4232">
      <w:pPr>
        <w:ind w:left="0"/>
        <w:rPr>
          <w:rFonts w:ascii="Calibri" w:hAnsi="Calibri"/>
          <w:b/>
        </w:rPr>
      </w:pPr>
      <w:r w:rsidRPr="00CE2EC6">
        <w:rPr>
          <w:rFonts w:ascii="Calibri" w:hAnsi="Calibri"/>
          <w:b/>
        </w:rPr>
        <w:t xml:space="preserve">The Parties hereby acknowledge and agree that they have read the </w:t>
      </w:r>
      <w:r w:rsidR="003451E9" w:rsidRPr="00CE2EC6">
        <w:rPr>
          <w:rFonts w:ascii="Calibri" w:hAnsi="Calibri"/>
          <w:b/>
        </w:rPr>
        <w:t>Call Off Order Form</w:t>
      </w:r>
      <w:r w:rsidRPr="00CE2EC6">
        <w:rPr>
          <w:rFonts w:ascii="Calibri" w:hAnsi="Calibri"/>
          <w:b/>
        </w:rPr>
        <w:t xml:space="preserve"> and the </w:t>
      </w:r>
      <w:r w:rsidR="001F582E" w:rsidRPr="00CE2EC6">
        <w:rPr>
          <w:rFonts w:ascii="Calibri" w:hAnsi="Calibri"/>
          <w:b/>
        </w:rPr>
        <w:t>Call Off</w:t>
      </w:r>
      <w:r w:rsidRPr="00CE2EC6">
        <w:rPr>
          <w:rFonts w:ascii="Calibri" w:hAnsi="Calibri"/>
          <w:b/>
        </w:rPr>
        <w:t xml:space="preserve"> Terms and by signing below agree to be bound by this Call Off Contract.</w:t>
      </w:r>
    </w:p>
    <w:p w14:paraId="54D94949" w14:textId="77777777" w:rsidR="00375CB5" w:rsidRPr="00CE2EC6" w:rsidRDefault="007B5F70" w:rsidP="005E4232">
      <w:pPr>
        <w:ind w:left="0"/>
        <w:rPr>
          <w:rFonts w:ascii="Calibri" w:hAnsi="Calibri"/>
          <w:b/>
        </w:rPr>
      </w:pPr>
      <w:r w:rsidRPr="00CE2EC6">
        <w:rPr>
          <w:rFonts w:ascii="Calibri" w:hAnsi="Calibri"/>
          <w:b/>
        </w:rPr>
        <w:t>In accordance with paragraph 7 of Framework Schedule 5 (Call Off Procedure), the Parties hereby acknowledge and agree that this Call Off Contract shall be formed when the Customer acknowledges (</w:t>
      </w:r>
      <w:r w:rsidR="00007828" w:rsidRPr="00CE2EC6">
        <w:rPr>
          <w:rFonts w:ascii="Calibri" w:hAnsi="Calibri"/>
          <w:b/>
        </w:rPr>
        <w:t>which may be done by electronic means</w:t>
      </w:r>
      <w:r w:rsidRPr="00CE2EC6">
        <w:rPr>
          <w:rFonts w:ascii="Calibri" w:hAnsi="Calibri"/>
          <w:b/>
        </w:rPr>
        <w:t xml:space="preserve">) the receipt of the signed copy of the </w:t>
      </w:r>
      <w:r w:rsidR="003451E9" w:rsidRPr="00CE2EC6">
        <w:rPr>
          <w:rFonts w:ascii="Calibri" w:hAnsi="Calibri"/>
          <w:b/>
        </w:rPr>
        <w:t>Call Off Order Form</w:t>
      </w:r>
      <w:r w:rsidRPr="00CE2EC6">
        <w:rPr>
          <w:rFonts w:ascii="Calibri" w:hAnsi="Calibri"/>
          <w:b/>
        </w:rPr>
        <w:t xml:space="preserve"> from the Supplier within two (2) Working Days from </w:t>
      </w:r>
      <w:r w:rsidR="006F424B" w:rsidRPr="00CE2EC6">
        <w:rPr>
          <w:rFonts w:ascii="Calibri" w:hAnsi="Calibri"/>
          <w:b/>
        </w:rPr>
        <w:t xml:space="preserve">such </w:t>
      </w:r>
      <w:r w:rsidRPr="00CE2EC6">
        <w:rPr>
          <w:rFonts w:ascii="Calibri" w:hAnsi="Calibri"/>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CE2EC6" w14:paraId="7D22F81B" w14:textId="77777777" w:rsidTr="00E2609B">
        <w:tc>
          <w:tcPr>
            <w:tcW w:w="9198" w:type="dxa"/>
            <w:gridSpan w:val="2"/>
            <w:tcBorders>
              <w:top w:val="nil"/>
              <w:left w:val="nil"/>
              <w:bottom w:val="single" w:sz="4" w:space="0" w:color="auto"/>
              <w:right w:val="nil"/>
            </w:tcBorders>
          </w:tcPr>
          <w:p w14:paraId="2EDD5C19"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Supplier:</w:t>
            </w:r>
          </w:p>
        </w:tc>
      </w:tr>
      <w:tr w:rsidR="00E2609B" w:rsidRPr="00CE2EC6" w14:paraId="0E420169" w14:textId="77777777" w:rsidTr="00E2609B">
        <w:tc>
          <w:tcPr>
            <w:tcW w:w="2655" w:type="dxa"/>
            <w:tcBorders>
              <w:top w:val="single" w:sz="4" w:space="0" w:color="auto"/>
              <w:left w:val="single" w:sz="4" w:space="0" w:color="auto"/>
              <w:bottom w:val="single" w:sz="4" w:space="0" w:color="auto"/>
              <w:right w:val="single" w:sz="4" w:space="0" w:color="auto"/>
            </w:tcBorders>
          </w:tcPr>
          <w:p w14:paraId="41951985"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000EAF2" w14:textId="77777777" w:rsidR="00E2609B" w:rsidRPr="00CE2EC6" w:rsidRDefault="00E2609B" w:rsidP="00E2609B">
            <w:pPr>
              <w:pStyle w:val="MarginText"/>
              <w:rPr>
                <w:rFonts w:ascii="Calibri" w:hAnsi="Calibri" w:cs="Arial"/>
                <w:sz w:val="22"/>
                <w:szCs w:val="22"/>
              </w:rPr>
            </w:pPr>
          </w:p>
        </w:tc>
      </w:tr>
      <w:tr w:rsidR="00E2609B" w:rsidRPr="00CE2EC6" w14:paraId="469EC040" w14:textId="77777777" w:rsidTr="00E2609B">
        <w:tc>
          <w:tcPr>
            <w:tcW w:w="2655" w:type="dxa"/>
            <w:tcBorders>
              <w:top w:val="single" w:sz="4" w:space="0" w:color="auto"/>
              <w:left w:val="single" w:sz="4" w:space="0" w:color="auto"/>
              <w:bottom w:val="single" w:sz="4" w:space="0" w:color="auto"/>
              <w:right w:val="single" w:sz="4" w:space="0" w:color="auto"/>
            </w:tcBorders>
          </w:tcPr>
          <w:p w14:paraId="153CD52A"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9CA72B0" w14:textId="77777777" w:rsidR="00E2609B" w:rsidRPr="00CE2EC6" w:rsidRDefault="00E2609B" w:rsidP="00E2609B">
            <w:pPr>
              <w:pStyle w:val="MarginText"/>
              <w:rPr>
                <w:rFonts w:ascii="Calibri" w:hAnsi="Calibri" w:cs="Arial"/>
                <w:sz w:val="22"/>
                <w:szCs w:val="22"/>
              </w:rPr>
            </w:pPr>
          </w:p>
        </w:tc>
      </w:tr>
      <w:tr w:rsidR="00E2609B" w:rsidRPr="00CE2EC6" w14:paraId="5D85F389" w14:textId="77777777" w:rsidTr="00E2609B">
        <w:tc>
          <w:tcPr>
            <w:tcW w:w="2655" w:type="dxa"/>
            <w:tcBorders>
              <w:top w:val="single" w:sz="4" w:space="0" w:color="auto"/>
              <w:left w:val="single" w:sz="4" w:space="0" w:color="auto"/>
              <w:bottom w:val="single" w:sz="4" w:space="0" w:color="auto"/>
              <w:right w:val="single" w:sz="4" w:space="0" w:color="auto"/>
            </w:tcBorders>
          </w:tcPr>
          <w:p w14:paraId="534229D2"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C4B3D93" w14:textId="77777777" w:rsidR="00E2609B" w:rsidRPr="00CE2EC6" w:rsidRDefault="00E2609B" w:rsidP="00E2609B">
            <w:pPr>
              <w:pStyle w:val="MarginText"/>
              <w:rPr>
                <w:rFonts w:ascii="Calibri" w:hAnsi="Calibri" w:cs="Arial"/>
                <w:sz w:val="22"/>
                <w:szCs w:val="22"/>
              </w:rPr>
            </w:pPr>
          </w:p>
        </w:tc>
      </w:tr>
      <w:tr w:rsidR="00E2609B" w:rsidRPr="00CE2EC6" w14:paraId="0E8D08B0" w14:textId="77777777" w:rsidTr="00E2609B">
        <w:tc>
          <w:tcPr>
            <w:tcW w:w="9198" w:type="dxa"/>
            <w:gridSpan w:val="2"/>
            <w:tcBorders>
              <w:top w:val="nil"/>
              <w:left w:val="nil"/>
              <w:bottom w:val="single" w:sz="4" w:space="0" w:color="auto"/>
              <w:right w:val="nil"/>
            </w:tcBorders>
          </w:tcPr>
          <w:p w14:paraId="76DCC561" w14:textId="77777777" w:rsidR="00E2609B" w:rsidRPr="00CE2EC6" w:rsidRDefault="00E2609B" w:rsidP="00E2609B">
            <w:pPr>
              <w:pStyle w:val="MarginText"/>
              <w:rPr>
                <w:rFonts w:ascii="Calibri" w:hAnsi="Calibri" w:cs="Arial"/>
                <w:sz w:val="22"/>
                <w:szCs w:val="22"/>
              </w:rPr>
            </w:pPr>
            <w:r w:rsidRPr="00CE2EC6">
              <w:rPr>
                <w:rFonts w:ascii="Calibri" w:hAnsi="Calibri" w:cs="Arial"/>
                <w:b/>
                <w:sz w:val="22"/>
                <w:szCs w:val="22"/>
              </w:rPr>
              <w:t>For and on behalf of the Customer:</w:t>
            </w:r>
          </w:p>
        </w:tc>
      </w:tr>
      <w:tr w:rsidR="00E2609B" w:rsidRPr="00CE2EC6" w14:paraId="41A09B88" w14:textId="77777777" w:rsidTr="00E2609B">
        <w:tc>
          <w:tcPr>
            <w:tcW w:w="2655" w:type="dxa"/>
            <w:tcBorders>
              <w:top w:val="single" w:sz="4" w:space="0" w:color="auto"/>
              <w:left w:val="single" w:sz="4" w:space="0" w:color="auto"/>
              <w:bottom w:val="single" w:sz="4" w:space="0" w:color="auto"/>
              <w:right w:val="single" w:sz="4" w:space="0" w:color="auto"/>
            </w:tcBorders>
          </w:tcPr>
          <w:p w14:paraId="5392F186"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7487440" w14:textId="77777777" w:rsidR="00E2609B" w:rsidRPr="00CE2EC6" w:rsidRDefault="00E2609B" w:rsidP="00E2609B">
            <w:pPr>
              <w:pStyle w:val="MarginText"/>
              <w:rPr>
                <w:rFonts w:ascii="Calibri" w:hAnsi="Calibri" w:cs="Arial"/>
                <w:sz w:val="22"/>
                <w:szCs w:val="22"/>
              </w:rPr>
            </w:pPr>
          </w:p>
        </w:tc>
      </w:tr>
      <w:tr w:rsidR="00E2609B" w:rsidRPr="00CE2EC6" w14:paraId="24620E7D" w14:textId="77777777" w:rsidTr="00E2609B">
        <w:tc>
          <w:tcPr>
            <w:tcW w:w="2655" w:type="dxa"/>
            <w:tcBorders>
              <w:top w:val="single" w:sz="4" w:space="0" w:color="auto"/>
              <w:left w:val="single" w:sz="4" w:space="0" w:color="auto"/>
              <w:bottom w:val="single" w:sz="4" w:space="0" w:color="auto"/>
              <w:right w:val="single" w:sz="4" w:space="0" w:color="auto"/>
            </w:tcBorders>
          </w:tcPr>
          <w:p w14:paraId="497B99E8"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5CC2988" w14:textId="77777777" w:rsidR="00E2609B" w:rsidRPr="00CE2EC6" w:rsidRDefault="00E2609B" w:rsidP="00E2609B">
            <w:pPr>
              <w:pStyle w:val="MarginText"/>
              <w:rPr>
                <w:rFonts w:ascii="Calibri" w:hAnsi="Calibri" w:cs="Arial"/>
                <w:sz w:val="22"/>
                <w:szCs w:val="22"/>
              </w:rPr>
            </w:pPr>
          </w:p>
        </w:tc>
      </w:tr>
      <w:tr w:rsidR="00E2609B" w:rsidRPr="00CE2EC6" w14:paraId="2F8FD4C7" w14:textId="77777777" w:rsidTr="00E2609B">
        <w:tc>
          <w:tcPr>
            <w:tcW w:w="2655" w:type="dxa"/>
            <w:tcBorders>
              <w:top w:val="single" w:sz="4" w:space="0" w:color="auto"/>
              <w:left w:val="single" w:sz="4" w:space="0" w:color="auto"/>
              <w:bottom w:val="single" w:sz="4" w:space="0" w:color="auto"/>
              <w:right w:val="single" w:sz="4" w:space="0" w:color="auto"/>
            </w:tcBorders>
          </w:tcPr>
          <w:p w14:paraId="60D2A135" w14:textId="77777777" w:rsidR="00E2609B" w:rsidRPr="00CE2EC6" w:rsidRDefault="00E2609B" w:rsidP="00E2609B">
            <w:pPr>
              <w:pStyle w:val="MarginText"/>
              <w:rPr>
                <w:rFonts w:ascii="Calibri" w:hAnsi="Calibri" w:cs="Arial"/>
                <w:sz w:val="22"/>
                <w:szCs w:val="22"/>
              </w:rPr>
            </w:pPr>
            <w:r w:rsidRPr="00CE2EC6">
              <w:rPr>
                <w:rFonts w:ascii="Calibri" w:hAnsi="Calibri"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B7F5941" w14:textId="77777777" w:rsidR="00E2609B" w:rsidRPr="00CE2EC6" w:rsidRDefault="00E2609B" w:rsidP="00E2609B">
            <w:pPr>
              <w:pStyle w:val="MarginText"/>
              <w:rPr>
                <w:rFonts w:ascii="Calibri" w:hAnsi="Calibri" w:cs="Arial"/>
                <w:sz w:val="22"/>
                <w:szCs w:val="22"/>
              </w:rPr>
            </w:pPr>
          </w:p>
        </w:tc>
      </w:tr>
    </w:tbl>
    <w:p w14:paraId="3BE298AE" w14:textId="77777777" w:rsidR="00C4587D" w:rsidRDefault="001F6BF4" w:rsidP="00CE2EC6">
      <w:pPr>
        <w:ind w:left="0"/>
        <w:jc w:val="center"/>
        <w:rPr>
          <w:noProof/>
        </w:rPr>
      </w:pPr>
      <w:r w:rsidRPr="00CE2EC6">
        <w:rPr>
          <w:rFonts w:ascii="Calibri" w:hAnsi="Calibri"/>
        </w:rPr>
        <w:br w:type="page"/>
      </w:r>
      <w:r w:rsidR="00E5513B" w:rsidRPr="00CE2EC6">
        <w:rPr>
          <w:rFonts w:ascii="Calibri" w:hAnsi="Calibri"/>
          <w:b/>
        </w:rPr>
        <w:lastRenderedPageBreak/>
        <w:t xml:space="preserve">TABLE OF </w:t>
      </w:r>
      <w:r w:rsidR="009C60AD" w:rsidRPr="00CE2EC6">
        <w:rPr>
          <w:rFonts w:ascii="Calibri" w:hAnsi="Calibri"/>
          <w:b/>
        </w:rPr>
        <w:t>CONTENT</w:t>
      </w:r>
      <w:r w:rsidR="009F474C" w:rsidRPr="00CE2EC6">
        <w:rPr>
          <w:rFonts w:ascii="Calibri" w:hAnsi="Calibri"/>
        </w:rPr>
        <w:fldChar w:fldCharType="begin"/>
      </w:r>
      <w:r w:rsidR="00142EA0" w:rsidRPr="00CE2EC6">
        <w:rPr>
          <w:rFonts w:ascii="Calibri" w:hAnsi="Calibri"/>
        </w:rPr>
        <w:instrText xml:space="preserve"> TOC \o "1-3" \h \z \u </w:instrText>
      </w:r>
      <w:r w:rsidR="009F474C" w:rsidRPr="00CE2EC6">
        <w:rPr>
          <w:rFonts w:ascii="Calibri" w:hAnsi="Calibri"/>
        </w:rPr>
        <w:fldChar w:fldCharType="separate"/>
      </w:r>
    </w:p>
    <w:p w14:paraId="7F082280" w14:textId="77777777" w:rsidR="00C4587D" w:rsidRDefault="002A10CA">
      <w:pPr>
        <w:pStyle w:val="TOC1"/>
        <w:rPr>
          <w:rFonts w:asciiTheme="minorHAnsi" w:eastAsiaTheme="minorEastAsia" w:hAnsiTheme="minorHAnsi" w:cstheme="minorBidi"/>
          <w:b w:val="0"/>
        </w:rPr>
      </w:pPr>
      <w:hyperlink w:anchor="_Toc968093" w:history="1">
        <w:r w:rsidR="00C4587D" w:rsidRPr="00E1388C">
          <w:rPr>
            <w:rStyle w:val="Hyperlink"/>
            <w:rFonts w:ascii="Calibri" w:hAnsi="Calibri"/>
          </w:rPr>
          <w:t>A.</w:t>
        </w:r>
        <w:r w:rsidR="00C4587D">
          <w:rPr>
            <w:rFonts w:asciiTheme="minorHAnsi" w:eastAsiaTheme="minorEastAsia" w:hAnsiTheme="minorHAnsi" w:cstheme="minorBidi"/>
            <w:b w:val="0"/>
          </w:rPr>
          <w:tab/>
        </w:r>
        <w:r w:rsidR="00C4587D" w:rsidRPr="00E1388C">
          <w:rPr>
            <w:rStyle w:val="Hyperlink"/>
            <w:rFonts w:ascii="Calibri" w:hAnsi="Calibri"/>
          </w:rPr>
          <w:t>PRELIMINARIES</w:t>
        </w:r>
        <w:r w:rsidR="00C4587D">
          <w:rPr>
            <w:webHidden/>
          </w:rPr>
          <w:tab/>
        </w:r>
        <w:r w:rsidR="00C4587D">
          <w:rPr>
            <w:webHidden/>
          </w:rPr>
          <w:fldChar w:fldCharType="begin"/>
        </w:r>
        <w:r w:rsidR="00C4587D">
          <w:rPr>
            <w:webHidden/>
          </w:rPr>
          <w:instrText xml:space="preserve"> PAGEREF _Toc968093 \h </w:instrText>
        </w:r>
        <w:r w:rsidR="00C4587D">
          <w:rPr>
            <w:webHidden/>
          </w:rPr>
        </w:r>
        <w:r w:rsidR="00C4587D">
          <w:rPr>
            <w:webHidden/>
          </w:rPr>
          <w:fldChar w:fldCharType="separate"/>
        </w:r>
        <w:r w:rsidR="00C4587D">
          <w:rPr>
            <w:webHidden/>
          </w:rPr>
          <w:t>17</w:t>
        </w:r>
        <w:r w:rsidR="00C4587D">
          <w:rPr>
            <w:webHidden/>
          </w:rPr>
          <w:fldChar w:fldCharType="end"/>
        </w:r>
      </w:hyperlink>
    </w:p>
    <w:p w14:paraId="762079CA"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094"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DEFINITIONS AND INTERPRETATION</w:t>
        </w:r>
        <w:r w:rsidR="00C4587D">
          <w:rPr>
            <w:webHidden/>
          </w:rPr>
          <w:tab/>
        </w:r>
        <w:r w:rsidR="00C4587D">
          <w:rPr>
            <w:webHidden/>
          </w:rPr>
          <w:fldChar w:fldCharType="begin"/>
        </w:r>
        <w:r w:rsidR="00C4587D">
          <w:rPr>
            <w:webHidden/>
          </w:rPr>
          <w:instrText xml:space="preserve"> PAGEREF _Toc968094 \h </w:instrText>
        </w:r>
        <w:r w:rsidR="00C4587D">
          <w:rPr>
            <w:webHidden/>
          </w:rPr>
        </w:r>
        <w:r w:rsidR="00C4587D">
          <w:rPr>
            <w:webHidden/>
          </w:rPr>
          <w:fldChar w:fldCharType="separate"/>
        </w:r>
        <w:r w:rsidR="00C4587D">
          <w:rPr>
            <w:webHidden/>
          </w:rPr>
          <w:t>17</w:t>
        </w:r>
        <w:r w:rsidR="00C4587D">
          <w:rPr>
            <w:webHidden/>
          </w:rPr>
          <w:fldChar w:fldCharType="end"/>
        </w:r>
      </w:hyperlink>
    </w:p>
    <w:p w14:paraId="56ED2CCC"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095" w:history="1">
        <w:r w:rsidR="00C4587D" w:rsidRPr="00E1388C">
          <w:rPr>
            <w:rStyle w:val="Hyperlink"/>
            <w:rFonts w:ascii="Calibri" w:hAnsi="Calibri"/>
          </w:rPr>
          <w:t>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DUE DILIGENCE</w:t>
        </w:r>
        <w:r w:rsidR="00C4587D">
          <w:rPr>
            <w:webHidden/>
          </w:rPr>
          <w:tab/>
        </w:r>
        <w:r w:rsidR="00C4587D">
          <w:rPr>
            <w:webHidden/>
          </w:rPr>
          <w:fldChar w:fldCharType="begin"/>
        </w:r>
        <w:r w:rsidR="00C4587D">
          <w:rPr>
            <w:webHidden/>
          </w:rPr>
          <w:instrText xml:space="preserve"> PAGEREF _Toc968095 \h </w:instrText>
        </w:r>
        <w:r w:rsidR="00C4587D">
          <w:rPr>
            <w:webHidden/>
          </w:rPr>
        </w:r>
        <w:r w:rsidR="00C4587D">
          <w:rPr>
            <w:webHidden/>
          </w:rPr>
          <w:fldChar w:fldCharType="separate"/>
        </w:r>
        <w:r w:rsidR="00C4587D">
          <w:rPr>
            <w:webHidden/>
          </w:rPr>
          <w:t>18</w:t>
        </w:r>
        <w:r w:rsidR="00C4587D">
          <w:rPr>
            <w:webHidden/>
          </w:rPr>
          <w:fldChar w:fldCharType="end"/>
        </w:r>
      </w:hyperlink>
    </w:p>
    <w:p w14:paraId="63DC7608"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096" w:history="1">
        <w:r w:rsidR="00C4587D" w:rsidRPr="00E1388C">
          <w:rPr>
            <w:rStyle w:val="Hyperlink"/>
            <w:rFonts w:ascii="Calibri" w:hAnsi="Calibri"/>
          </w:rPr>
          <w:t>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REPRESENTATIONS AND WARRANTIES</w:t>
        </w:r>
        <w:r w:rsidR="00C4587D">
          <w:rPr>
            <w:webHidden/>
          </w:rPr>
          <w:tab/>
        </w:r>
        <w:r w:rsidR="00C4587D">
          <w:rPr>
            <w:webHidden/>
          </w:rPr>
          <w:fldChar w:fldCharType="begin"/>
        </w:r>
        <w:r w:rsidR="00C4587D">
          <w:rPr>
            <w:webHidden/>
          </w:rPr>
          <w:instrText xml:space="preserve"> PAGEREF _Toc968096 \h </w:instrText>
        </w:r>
        <w:r w:rsidR="00C4587D">
          <w:rPr>
            <w:webHidden/>
          </w:rPr>
        </w:r>
        <w:r w:rsidR="00C4587D">
          <w:rPr>
            <w:webHidden/>
          </w:rPr>
          <w:fldChar w:fldCharType="separate"/>
        </w:r>
        <w:r w:rsidR="00C4587D">
          <w:rPr>
            <w:webHidden/>
          </w:rPr>
          <w:t>19</w:t>
        </w:r>
        <w:r w:rsidR="00C4587D">
          <w:rPr>
            <w:webHidden/>
          </w:rPr>
          <w:fldChar w:fldCharType="end"/>
        </w:r>
      </w:hyperlink>
    </w:p>
    <w:p w14:paraId="1BA90EA3"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097" w:history="1">
        <w:r w:rsidR="00C4587D" w:rsidRPr="00E1388C">
          <w:rPr>
            <w:rStyle w:val="Hyperlink"/>
            <w:rFonts w:ascii="Calibri" w:hAnsi="Calibri"/>
          </w:rPr>
          <w:t>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GUARANTEe</w:t>
        </w:r>
        <w:r w:rsidR="00C4587D">
          <w:rPr>
            <w:webHidden/>
          </w:rPr>
          <w:tab/>
        </w:r>
        <w:r w:rsidR="00C4587D">
          <w:rPr>
            <w:webHidden/>
          </w:rPr>
          <w:fldChar w:fldCharType="begin"/>
        </w:r>
        <w:r w:rsidR="00C4587D">
          <w:rPr>
            <w:webHidden/>
          </w:rPr>
          <w:instrText xml:space="preserve"> PAGEREF _Toc968097 \h </w:instrText>
        </w:r>
        <w:r w:rsidR="00C4587D">
          <w:rPr>
            <w:webHidden/>
          </w:rPr>
        </w:r>
        <w:r w:rsidR="00C4587D">
          <w:rPr>
            <w:webHidden/>
          </w:rPr>
          <w:fldChar w:fldCharType="separate"/>
        </w:r>
        <w:r w:rsidR="00C4587D">
          <w:rPr>
            <w:webHidden/>
          </w:rPr>
          <w:t>20</w:t>
        </w:r>
        <w:r w:rsidR="00C4587D">
          <w:rPr>
            <w:webHidden/>
          </w:rPr>
          <w:fldChar w:fldCharType="end"/>
        </w:r>
      </w:hyperlink>
    </w:p>
    <w:p w14:paraId="3FA3551D" w14:textId="77777777" w:rsidR="00C4587D" w:rsidRDefault="002A10CA">
      <w:pPr>
        <w:pStyle w:val="TOC1"/>
        <w:rPr>
          <w:rFonts w:asciiTheme="minorHAnsi" w:eastAsiaTheme="minorEastAsia" w:hAnsiTheme="minorHAnsi" w:cstheme="minorBidi"/>
          <w:b w:val="0"/>
        </w:rPr>
      </w:pPr>
      <w:hyperlink w:anchor="_Toc968098" w:history="1">
        <w:r w:rsidR="00C4587D" w:rsidRPr="00E1388C">
          <w:rPr>
            <w:rStyle w:val="Hyperlink"/>
            <w:rFonts w:ascii="Calibri" w:hAnsi="Calibri"/>
          </w:rPr>
          <w:t>B.</w:t>
        </w:r>
        <w:r w:rsidR="00C4587D">
          <w:rPr>
            <w:rFonts w:asciiTheme="minorHAnsi" w:eastAsiaTheme="minorEastAsia" w:hAnsiTheme="minorHAnsi" w:cstheme="minorBidi"/>
            <w:b w:val="0"/>
          </w:rPr>
          <w:tab/>
        </w:r>
        <w:r w:rsidR="00C4587D" w:rsidRPr="00E1388C">
          <w:rPr>
            <w:rStyle w:val="Hyperlink"/>
            <w:rFonts w:ascii="Calibri" w:hAnsi="Calibri"/>
          </w:rPr>
          <w:t>DURATION OF CALL OFF CONTRACT</w:t>
        </w:r>
        <w:r w:rsidR="00C4587D">
          <w:rPr>
            <w:webHidden/>
          </w:rPr>
          <w:tab/>
        </w:r>
        <w:r w:rsidR="00C4587D">
          <w:rPr>
            <w:webHidden/>
          </w:rPr>
          <w:fldChar w:fldCharType="begin"/>
        </w:r>
        <w:r w:rsidR="00C4587D">
          <w:rPr>
            <w:webHidden/>
          </w:rPr>
          <w:instrText xml:space="preserve"> PAGEREF _Toc968098 \h </w:instrText>
        </w:r>
        <w:r w:rsidR="00C4587D">
          <w:rPr>
            <w:webHidden/>
          </w:rPr>
        </w:r>
        <w:r w:rsidR="00C4587D">
          <w:rPr>
            <w:webHidden/>
          </w:rPr>
          <w:fldChar w:fldCharType="separate"/>
        </w:r>
        <w:r w:rsidR="00C4587D">
          <w:rPr>
            <w:webHidden/>
          </w:rPr>
          <w:t>21</w:t>
        </w:r>
        <w:r w:rsidR="00C4587D">
          <w:rPr>
            <w:webHidden/>
          </w:rPr>
          <w:fldChar w:fldCharType="end"/>
        </w:r>
      </w:hyperlink>
    </w:p>
    <w:p w14:paraId="78050177"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099" w:history="1">
        <w:r w:rsidR="00C4587D" w:rsidRPr="00E1388C">
          <w:rPr>
            <w:rStyle w:val="Hyperlink"/>
            <w:rFonts w:ascii="Calibri" w:hAnsi="Calibri"/>
          </w:rPr>
          <w:t>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CONTRACT PERIOD</w:t>
        </w:r>
        <w:r w:rsidR="00C4587D">
          <w:rPr>
            <w:webHidden/>
          </w:rPr>
          <w:tab/>
        </w:r>
        <w:r w:rsidR="00C4587D">
          <w:rPr>
            <w:webHidden/>
          </w:rPr>
          <w:fldChar w:fldCharType="begin"/>
        </w:r>
        <w:r w:rsidR="00C4587D">
          <w:rPr>
            <w:webHidden/>
          </w:rPr>
          <w:instrText xml:space="preserve"> PAGEREF _Toc968099 \h </w:instrText>
        </w:r>
        <w:r w:rsidR="00C4587D">
          <w:rPr>
            <w:webHidden/>
          </w:rPr>
        </w:r>
        <w:r w:rsidR="00C4587D">
          <w:rPr>
            <w:webHidden/>
          </w:rPr>
          <w:fldChar w:fldCharType="separate"/>
        </w:r>
        <w:r w:rsidR="00C4587D">
          <w:rPr>
            <w:webHidden/>
          </w:rPr>
          <w:t>21</w:t>
        </w:r>
        <w:r w:rsidR="00C4587D">
          <w:rPr>
            <w:webHidden/>
          </w:rPr>
          <w:fldChar w:fldCharType="end"/>
        </w:r>
      </w:hyperlink>
    </w:p>
    <w:p w14:paraId="73161A74" w14:textId="77777777" w:rsidR="00C4587D" w:rsidRDefault="002A10CA">
      <w:pPr>
        <w:pStyle w:val="TOC1"/>
        <w:rPr>
          <w:rFonts w:asciiTheme="minorHAnsi" w:eastAsiaTheme="minorEastAsia" w:hAnsiTheme="minorHAnsi" w:cstheme="minorBidi"/>
          <w:b w:val="0"/>
        </w:rPr>
      </w:pPr>
      <w:hyperlink w:anchor="_Toc968100" w:history="1">
        <w:r w:rsidR="00C4587D" w:rsidRPr="00E1388C">
          <w:rPr>
            <w:rStyle w:val="Hyperlink"/>
            <w:rFonts w:ascii="Calibri" w:hAnsi="Calibri"/>
          </w:rPr>
          <w:t>C.</w:t>
        </w:r>
        <w:r w:rsidR="00C4587D">
          <w:rPr>
            <w:rFonts w:asciiTheme="minorHAnsi" w:eastAsiaTheme="minorEastAsia" w:hAnsiTheme="minorHAnsi" w:cstheme="minorBidi"/>
            <w:b w:val="0"/>
          </w:rPr>
          <w:tab/>
        </w:r>
        <w:r w:rsidR="00C4587D" w:rsidRPr="00E1388C">
          <w:rPr>
            <w:rStyle w:val="Hyperlink"/>
            <w:rFonts w:ascii="Calibri" w:hAnsi="Calibri"/>
          </w:rPr>
          <w:t>CALL OFF CONTRACT PERFORMANCE</w:t>
        </w:r>
        <w:r w:rsidR="00C4587D">
          <w:rPr>
            <w:webHidden/>
          </w:rPr>
          <w:tab/>
        </w:r>
        <w:r w:rsidR="00C4587D">
          <w:rPr>
            <w:webHidden/>
          </w:rPr>
          <w:fldChar w:fldCharType="begin"/>
        </w:r>
        <w:r w:rsidR="00C4587D">
          <w:rPr>
            <w:webHidden/>
          </w:rPr>
          <w:instrText xml:space="preserve"> PAGEREF _Toc968100 \h </w:instrText>
        </w:r>
        <w:r w:rsidR="00C4587D">
          <w:rPr>
            <w:webHidden/>
          </w:rPr>
        </w:r>
        <w:r w:rsidR="00C4587D">
          <w:rPr>
            <w:webHidden/>
          </w:rPr>
          <w:fldChar w:fldCharType="separate"/>
        </w:r>
        <w:r w:rsidR="00C4587D">
          <w:rPr>
            <w:webHidden/>
          </w:rPr>
          <w:t>21</w:t>
        </w:r>
        <w:r w:rsidR="00C4587D">
          <w:rPr>
            <w:webHidden/>
          </w:rPr>
          <w:fldChar w:fldCharType="end"/>
        </w:r>
      </w:hyperlink>
    </w:p>
    <w:p w14:paraId="3201C775"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1" w:history="1">
        <w:r w:rsidR="00C4587D" w:rsidRPr="00E1388C">
          <w:rPr>
            <w:rStyle w:val="Hyperlink"/>
            <w:rFonts w:ascii="Calibri" w:hAnsi="Calibri"/>
          </w:rPr>
          <w:t>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IMPLEMENTATION PLAN</w:t>
        </w:r>
        <w:r w:rsidR="00C4587D">
          <w:rPr>
            <w:webHidden/>
          </w:rPr>
          <w:tab/>
        </w:r>
        <w:r w:rsidR="00C4587D">
          <w:rPr>
            <w:webHidden/>
          </w:rPr>
          <w:fldChar w:fldCharType="begin"/>
        </w:r>
        <w:r w:rsidR="00C4587D">
          <w:rPr>
            <w:webHidden/>
          </w:rPr>
          <w:instrText xml:space="preserve"> PAGEREF _Toc968101 \h </w:instrText>
        </w:r>
        <w:r w:rsidR="00C4587D">
          <w:rPr>
            <w:webHidden/>
          </w:rPr>
        </w:r>
        <w:r w:rsidR="00C4587D">
          <w:rPr>
            <w:webHidden/>
          </w:rPr>
          <w:fldChar w:fldCharType="separate"/>
        </w:r>
        <w:r w:rsidR="00C4587D">
          <w:rPr>
            <w:webHidden/>
          </w:rPr>
          <w:t>21</w:t>
        </w:r>
        <w:r w:rsidR="00C4587D">
          <w:rPr>
            <w:webHidden/>
          </w:rPr>
          <w:fldChar w:fldCharType="end"/>
        </w:r>
      </w:hyperlink>
    </w:p>
    <w:p w14:paraId="094D9BF7"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2" w:history="1">
        <w:r w:rsidR="00C4587D" w:rsidRPr="00E1388C">
          <w:rPr>
            <w:rStyle w:val="Hyperlink"/>
            <w:rFonts w:ascii="Calibri" w:hAnsi="Calibri"/>
          </w:rPr>
          <w:t>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GOODS AND/ OR SERVICES</w:t>
        </w:r>
        <w:r w:rsidR="00C4587D">
          <w:rPr>
            <w:webHidden/>
          </w:rPr>
          <w:tab/>
        </w:r>
        <w:r w:rsidR="00C4587D">
          <w:rPr>
            <w:webHidden/>
          </w:rPr>
          <w:fldChar w:fldCharType="begin"/>
        </w:r>
        <w:r w:rsidR="00C4587D">
          <w:rPr>
            <w:webHidden/>
          </w:rPr>
          <w:instrText xml:space="preserve"> PAGEREF _Toc968102 \h </w:instrText>
        </w:r>
        <w:r w:rsidR="00C4587D">
          <w:rPr>
            <w:webHidden/>
          </w:rPr>
        </w:r>
        <w:r w:rsidR="00C4587D">
          <w:rPr>
            <w:webHidden/>
          </w:rPr>
          <w:fldChar w:fldCharType="separate"/>
        </w:r>
        <w:r w:rsidR="00C4587D">
          <w:rPr>
            <w:webHidden/>
          </w:rPr>
          <w:t>23</w:t>
        </w:r>
        <w:r w:rsidR="00C4587D">
          <w:rPr>
            <w:webHidden/>
          </w:rPr>
          <w:fldChar w:fldCharType="end"/>
        </w:r>
      </w:hyperlink>
    </w:p>
    <w:p w14:paraId="0164F8A6"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3" w:history="1">
        <w:r w:rsidR="00C4587D" w:rsidRPr="00E1388C">
          <w:rPr>
            <w:rStyle w:val="Hyperlink"/>
            <w:rFonts w:ascii="Calibri" w:hAnsi="Calibri"/>
          </w:rPr>
          <w:t>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Services</w:t>
        </w:r>
        <w:r w:rsidR="00C4587D">
          <w:rPr>
            <w:webHidden/>
          </w:rPr>
          <w:tab/>
        </w:r>
        <w:r w:rsidR="00C4587D">
          <w:rPr>
            <w:webHidden/>
          </w:rPr>
          <w:fldChar w:fldCharType="begin"/>
        </w:r>
        <w:r w:rsidR="00C4587D">
          <w:rPr>
            <w:webHidden/>
          </w:rPr>
          <w:instrText xml:space="preserve"> PAGEREF _Toc968103 \h </w:instrText>
        </w:r>
        <w:r w:rsidR="00C4587D">
          <w:rPr>
            <w:webHidden/>
          </w:rPr>
        </w:r>
        <w:r w:rsidR="00C4587D">
          <w:rPr>
            <w:webHidden/>
          </w:rPr>
          <w:fldChar w:fldCharType="separate"/>
        </w:r>
        <w:r w:rsidR="00C4587D">
          <w:rPr>
            <w:webHidden/>
          </w:rPr>
          <w:t>25</w:t>
        </w:r>
        <w:r w:rsidR="00C4587D">
          <w:rPr>
            <w:webHidden/>
          </w:rPr>
          <w:fldChar w:fldCharType="end"/>
        </w:r>
      </w:hyperlink>
    </w:p>
    <w:p w14:paraId="19A3A856"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4" w:history="1">
        <w:r w:rsidR="00C4587D" w:rsidRPr="00E1388C">
          <w:rPr>
            <w:rStyle w:val="Hyperlink"/>
            <w:rFonts w:ascii="Calibri" w:hAnsi="Calibri"/>
          </w:rPr>
          <w:t>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 USED</w:t>
        </w:r>
        <w:r w:rsidR="00C4587D">
          <w:rPr>
            <w:webHidden/>
          </w:rPr>
          <w:tab/>
        </w:r>
        <w:r w:rsidR="00C4587D">
          <w:rPr>
            <w:webHidden/>
          </w:rPr>
          <w:fldChar w:fldCharType="begin"/>
        </w:r>
        <w:r w:rsidR="00C4587D">
          <w:rPr>
            <w:webHidden/>
          </w:rPr>
          <w:instrText xml:space="preserve"> PAGEREF _Toc968104 \h </w:instrText>
        </w:r>
        <w:r w:rsidR="00C4587D">
          <w:rPr>
            <w:webHidden/>
          </w:rPr>
        </w:r>
        <w:r w:rsidR="00C4587D">
          <w:rPr>
            <w:webHidden/>
          </w:rPr>
          <w:fldChar w:fldCharType="separate"/>
        </w:r>
        <w:r w:rsidR="00C4587D">
          <w:rPr>
            <w:webHidden/>
          </w:rPr>
          <w:t>26</w:t>
        </w:r>
        <w:r w:rsidR="00C4587D">
          <w:rPr>
            <w:webHidden/>
          </w:rPr>
          <w:fldChar w:fldCharType="end"/>
        </w:r>
      </w:hyperlink>
    </w:p>
    <w:p w14:paraId="367DAF47"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5" w:history="1">
        <w:r w:rsidR="00C4587D" w:rsidRPr="00E1388C">
          <w:rPr>
            <w:rStyle w:val="Hyperlink"/>
            <w:rFonts w:ascii="Calibri" w:hAnsi="Calibri"/>
          </w:rPr>
          <w:t>10.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 USED</w:t>
        </w:r>
        <w:r w:rsidR="00C4587D">
          <w:rPr>
            <w:webHidden/>
          </w:rPr>
          <w:tab/>
        </w:r>
        <w:r w:rsidR="00C4587D">
          <w:rPr>
            <w:webHidden/>
          </w:rPr>
          <w:fldChar w:fldCharType="begin"/>
        </w:r>
        <w:r w:rsidR="00C4587D">
          <w:rPr>
            <w:webHidden/>
          </w:rPr>
          <w:instrText xml:space="preserve"> PAGEREF _Toc968105 \h </w:instrText>
        </w:r>
        <w:r w:rsidR="00C4587D">
          <w:rPr>
            <w:webHidden/>
          </w:rPr>
        </w:r>
        <w:r w:rsidR="00C4587D">
          <w:rPr>
            <w:webHidden/>
          </w:rPr>
          <w:fldChar w:fldCharType="separate"/>
        </w:r>
        <w:r w:rsidR="00C4587D">
          <w:rPr>
            <w:webHidden/>
          </w:rPr>
          <w:t>26</w:t>
        </w:r>
        <w:r w:rsidR="00C4587D">
          <w:rPr>
            <w:webHidden/>
          </w:rPr>
          <w:fldChar w:fldCharType="end"/>
        </w:r>
      </w:hyperlink>
    </w:p>
    <w:p w14:paraId="0EBA1970"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6" w:history="1">
        <w:r w:rsidR="00C4587D" w:rsidRPr="00E1388C">
          <w:rPr>
            <w:rStyle w:val="Hyperlink"/>
            <w:rFonts w:ascii="Calibri" w:hAnsi="Calibri"/>
          </w:rPr>
          <w:t>11.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STANDARDS AND QUALITY</w:t>
        </w:r>
        <w:r w:rsidR="00C4587D">
          <w:rPr>
            <w:webHidden/>
          </w:rPr>
          <w:tab/>
        </w:r>
        <w:r w:rsidR="00C4587D">
          <w:rPr>
            <w:webHidden/>
          </w:rPr>
          <w:fldChar w:fldCharType="begin"/>
        </w:r>
        <w:r w:rsidR="00C4587D">
          <w:rPr>
            <w:webHidden/>
          </w:rPr>
          <w:instrText xml:space="preserve"> PAGEREF _Toc968106 \h </w:instrText>
        </w:r>
        <w:r w:rsidR="00C4587D">
          <w:rPr>
            <w:webHidden/>
          </w:rPr>
        </w:r>
        <w:r w:rsidR="00C4587D">
          <w:rPr>
            <w:webHidden/>
          </w:rPr>
          <w:fldChar w:fldCharType="separate"/>
        </w:r>
        <w:r w:rsidR="00C4587D">
          <w:rPr>
            <w:webHidden/>
          </w:rPr>
          <w:t>26</w:t>
        </w:r>
        <w:r w:rsidR="00C4587D">
          <w:rPr>
            <w:webHidden/>
          </w:rPr>
          <w:fldChar w:fldCharType="end"/>
        </w:r>
      </w:hyperlink>
    </w:p>
    <w:p w14:paraId="146EA95E"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7" w:history="1">
        <w:r w:rsidR="00C4587D" w:rsidRPr="00E1388C">
          <w:rPr>
            <w:rStyle w:val="Hyperlink"/>
            <w:rFonts w:ascii="Calibri" w:hAnsi="Calibri"/>
          </w:rPr>
          <w:t>12.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TESTING</w:t>
        </w:r>
        <w:r w:rsidR="00C4587D">
          <w:rPr>
            <w:webHidden/>
          </w:rPr>
          <w:tab/>
        </w:r>
        <w:r w:rsidR="00C4587D">
          <w:rPr>
            <w:webHidden/>
          </w:rPr>
          <w:fldChar w:fldCharType="begin"/>
        </w:r>
        <w:r w:rsidR="00C4587D">
          <w:rPr>
            <w:webHidden/>
          </w:rPr>
          <w:instrText xml:space="preserve"> PAGEREF _Toc968107 \h </w:instrText>
        </w:r>
        <w:r w:rsidR="00C4587D">
          <w:rPr>
            <w:webHidden/>
          </w:rPr>
        </w:r>
        <w:r w:rsidR="00C4587D">
          <w:rPr>
            <w:webHidden/>
          </w:rPr>
          <w:fldChar w:fldCharType="separate"/>
        </w:r>
        <w:r w:rsidR="00C4587D">
          <w:rPr>
            <w:webHidden/>
          </w:rPr>
          <w:t>27</w:t>
        </w:r>
        <w:r w:rsidR="00C4587D">
          <w:rPr>
            <w:webHidden/>
          </w:rPr>
          <w:fldChar w:fldCharType="end"/>
        </w:r>
      </w:hyperlink>
    </w:p>
    <w:p w14:paraId="74644028"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8" w:history="1">
        <w:r w:rsidR="00C4587D" w:rsidRPr="00E1388C">
          <w:rPr>
            <w:rStyle w:val="Hyperlink"/>
            <w:rFonts w:ascii="Calibri" w:hAnsi="Calibri"/>
          </w:rPr>
          <w:t>13.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SERVICE LEVELS AND SERVICE CREDITS</w:t>
        </w:r>
        <w:r w:rsidR="00C4587D">
          <w:rPr>
            <w:webHidden/>
          </w:rPr>
          <w:tab/>
        </w:r>
        <w:r w:rsidR="00C4587D">
          <w:rPr>
            <w:webHidden/>
          </w:rPr>
          <w:fldChar w:fldCharType="begin"/>
        </w:r>
        <w:r w:rsidR="00C4587D">
          <w:rPr>
            <w:webHidden/>
          </w:rPr>
          <w:instrText xml:space="preserve"> PAGEREF _Toc968108 \h </w:instrText>
        </w:r>
        <w:r w:rsidR="00C4587D">
          <w:rPr>
            <w:webHidden/>
          </w:rPr>
        </w:r>
        <w:r w:rsidR="00C4587D">
          <w:rPr>
            <w:webHidden/>
          </w:rPr>
          <w:fldChar w:fldCharType="separate"/>
        </w:r>
        <w:r w:rsidR="00C4587D">
          <w:rPr>
            <w:webHidden/>
          </w:rPr>
          <w:t>27</w:t>
        </w:r>
        <w:r w:rsidR="00C4587D">
          <w:rPr>
            <w:webHidden/>
          </w:rPr>
          <w:fldChar w:fldCharType="end"/>
        </w:r>
      </w:hyperlink>
    </w:p>
    <w:p w14:paraId="44FE2389"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09" w:history="1">
        <w:r w:rsidR="00C4587D" w:rsidRPr="00E1388C">
          <w:rPr>
            <w:rStyle w:val="Hyperlink"/>
            <w:rFonts w:ascii="Calibri" w:hAnsi="Calibri"/>
          </w:rPr>
          <w:t>14.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CRITICAL SERVICE LEVEL FAILURE</w:t>
        </w:r>
        <w:r w:rsidR="00C4587D">
          <w:rPr>
            <w:webHidden/>
          </w:rPr>
          <w:tab/>
        </w:r>
        <w:r w:rsidR="00C4587D">
          <w:rPr>
            <w:webHidden/>
          </w:rPr>
          <w:fldChar w:fldCharType="begin"/>
        </w:r>
        <w:r w:rsidR="00C4587D">
          <w:rPr>
            <w:webHidden/>
          </w:rPr>
          <w:instrText xml:space="preserve"> PAGEREF _Toc968109 \h </w:instrText>
        </w:r>
        <w:r w:rsidR="00C4587D">
          <w:rPr>
            <w:webHidden/>
          </w:rPr>
        </w:r>
        <w:r w:rsidR="00C4587D">
          <w:rPr>
            <w:webHidden/>
          </w:rPr>
          <w:fldChar w:fldCharType="separate"/>
        </w:r>
        <w:r w:rsidR="00C4587D">
          <w:rPr>
            <w:webHidden/>
          </w:rPr>
          <w:t>28</w:t>
        </w:r>
        <w:r w:rsidR="00C4587D">
          <w:rPr>
            <w:webHidden/>
          </w:rPr>
          <w:fldChar w:fldCharType="end"/>
        </w:r>
      </w:hyperlink>
    </w:p>
    <w:p w14:paraId="64A612E9"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10" w:history="1">
        <w:r w:rsidR="00C4587D" w:rsidRPr="00E1388C">
          <w:rPr>
            <w:rStyle w:val="Hyperlink"/>
            <w:rFonts w:ascii="Calibri" w:hAnsi="Calibri"/>
          </w:rPr>
          <w:t>15.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BUSINESS CONTINUITY AND DISASTER RECOVERY</w:t>
        </w:r>
        <w:r w:rsidR="00C4587D">
          <w:rPr>
            <w:webHidden/>
          </w:rPr>
          <w:tab/>
        </w:r>
        <w:r w:rsidR="00C4587D">
          <w:rPr>
            <w:webHidden/>
          </w:rPr>
          <w:fldChar w:fldCharType="begin"/>
        </w:r>
        <w:r w:rsidR="00C4587D">
          <w:rPr>
            <w:webHidden/>
          </w:rPr>
          <w:instrText xml:space="preserve"> PAGEREF _Toc968110 \h </w:instrText>
        </w:r>
        <w:r w:rsidR="00C4587D">
          <w:rPr>
            <w:webHidden/>
          </w:rPr>
        </w:r>
        <w:r w:rsidR="00C4587D">
          <w:rPr>
            <w:webHidden/>
          </w:rPr>
          <w:fldChar w:fldCharType="separate"/>
        </w:r>
        <w:r w:rsidR="00C4587D">
          <w:rPr>
            <w:webHidden/>
          </w:rPr>
          <w:t>28</w:t>
        </w:r>
        <w:r w:rsidR="00C4587D">
          <w:rPr>
            <w:webHidden/>
          </w:rPr>
          <w:fldChar w:fldCharType="end"/>
        </w:r>
      </w:hyperlink>
    </w:p>
    <w:p w14:paraId="5230742C"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11" w:history="1">
        <w:r w:rsidR="00C4587D" w:rsidRPr="00E1388C">
          <w:rPr>
            <w:rStyle w:val="Hyperlink"/>
            <w:rFonts w:ascii="Calibri" w:hAnsi="Calibri"/>
          </w:rPr>
          <w:t>16.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DISRUPTION</w:t>
        </w:r>
        <w:r w:rsidR="00C4587D">
          <w:rPr>
            <w:webHidden/>
          </w:rPr>
          <w:tab/>
        </w:r>
        <w:r w:rsidR="00C4587D">
          <w:rPr>
            <w:webHidden/>
          </w:rPr>
          <w:fldChar w:fldCharType="begin"/>
        </w:r>
        <w:r w:rsidR="00C4587D">
          <w:rPr>
            <w:webHidden/>
          </w:rPr>
          <w:instrText xml:space="preserve"> PAGEREF _Toc968111 \h </w:instrText>
        </w:r>
        <w:r w:rsidR="00C4587D">
          <w:rPr>
            <w:webHidden/>
          </w:rPr>
        </w:r>
        <w:r w:rsidR="00C4587D">
          <w:rPr>
            <w:webHidden/>
          </w:rPr>
          <w:fldChar w:fldCharType="separate"/>
        </w:r>
        <w:r w:rsidR="00C4587D">
          <w:rPr>
            <w:webHidden/>
          </w:rPr>
          <w:t>28</w:t>
        </w:r>
        <w:r w:rsidR="00C4587D">
          <w:rPr>
            <w:webHidden/>
          </w:rPr>
          <w:fldChar w:fldCharType="end"/>
        </w:r>
      </w:hyperlink>
    </w:p>
    <w:p w14:paraId="27E59BAB"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12" w:history="1">
        <w:r w:rsidR="00C4587D" w:rsidRPr="00E1388C">
          <w:rPr>
            <w:rStyle w:val="Hyperlink"/>
            <w:rFonts w:ascii="Calibri" w:hAnsi="Calibri"/>
          </w:rPr>
          <w:t>17.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NOTIFICATION OF CUSTOMER CAUSE</w:t>
        </w:r>
        <w:r w:rsidR="00C4587D">
          <w:rPr>
            <w:webHidden/>
          </w:rPr>
          <w:tab/>
        </w:r>
        <w:r w:rsidR="00C4587D">
          <w:rPr>
            <w:webHidden/>
          </w:rPr>
          <w:fldChar w:fldCharType="begin"/>
        </w:r>
        <w:r w:rsidR="00C4587D">
          <w:rPr>
            <w:webHidden/>
          </w:rPr>
          <w:instrText xml:space="preserve"> PAGEREF _Toc968112 \h </w:instrText>
        </w:r>
        <w:r w:rsidR="00C4587D">
          <w:rPr>
            <w:webHidden/>
          </w:rPr>
        </w:r>
        <w:r w:rsidR="00C4587D">
          <w:rPr>
            <w:webHidden/>
          </w:rPr>
          <w:fldChar w:fldCharType="separate"/>
        </w:r>
        <w:r w:rsidR="00C4587D">
          <w:rPr>
            <w:webHidden/>
          </w:rPr>
          <w:t>29</w:t>
        </w:r>
        <w:r w:rsidR="00C4587D">
          <w:rPr>
            <w:webHidden/>
          </w:rPr>
          <w:fldChar w:fldCharType="end"/>
        </w:r>
      </w:hyperlink>
    </w:p>
    <w:p w14:paraId="2E91C73D"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13" w:history="1">
        <w:r w:rsidR="00C4587D" w:rsidRPr="00E1388C">
          <w:rPr>
            <w:rStyle w:val="Hyperlink"/>
            <w:rFonts w:ascii="Calibri" w:hAnsi="Calibri"/>
          </w:rPr>
          <w:t>18.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CONTINUOUS IMPROVEMENT</w:t>
        </w:r>
        <w:r w:rsidR="00C4587D">
          <w:rPr>
            <w:webHidden/>
          </w:rPr>
          <w:tab/>
        </w:r>
        <w:r w:rsidR="00C4587D">
          <w:rPr>
            <w:webHidden/>
          </w:rPr>
          <w:fldChar w:fldCharType="begin"/>
        </w:r>
        <w:r w:rsidR="00C4587D">
          <w:rPr>
            <w:webHidden/>
          </w:rPr>
          <w:instrText xml:space="preserve"> PAGEREF _Toc968113 \h </w:instrText>
        </w:r>
        <w:r w:rsidR="00C4587D">
          <w:rPr>
            <w:webHidden/>
          </w:rPr>
        </w:r>
        <w:r w:rsidR="00C4587D">
          <w:rPr>
            <w:webHidden/>
          </w:rPr>
          <w:fldChar w:fldCharType="separate"/>
        </w:r>
        <w:r w:rsidR="00C4587D">
          <w:rPr>
            <w:webHidden/>
          </w:rPr>
          <w:t>29</w:t>
        </w:r>
        <w:r w:rsidR="00C4587D">
          <w:rPr>
            <w:webHidden/>
          </w:rPr>
          <w:fldChar w:fldCharType="end"/>
        </w:r>
      </w:hyperlink>
    </w:p>
    <w:p w14:paraId="29953A04" w14:textId="77777777" w:rsidR="00C4587D" w:rsidRDefault="002A10CA">
      <w:pPr>
        <w:pStyle w:val="TOC1"/>
        <w:rPr>
          <w:rFonts w:asciiTheme="minorHAnsi" w:eastAsiaTheme="minorEastAsia" w:hAnsiTheme="minorHAnsi" w:cstheme="minorBidi"/>
          <w:b w:val="0"/>
        </w:rPr>
      </w:pPr>
      <w:hyperlink w:anchor="_Toc968114" w:history="1">
        <w:r w:rsidR="00C4587D" w:rsidRPr="00E1388C">
          <w:rPr>
            <w:rStyle w:val="Hyperlink"/>
            <w:rFonts w:ascii="Calibri" w:hAnsi="Calibri"/>
          </w:rPr>
          <w:t>D.</w:t>
        </w:r>
        <w:r w:rsidR="00C4587D">
          <w:rPr>
            <w:rFonts w:asciiTheme="minorHAnsi" w:eastAsiaTheme="minorEastAsia" w:hAnsiTheme="minorHAnsi" w:cstheme="minorBidi"/>
            <w:b w:val="0"/>
          </w:rPr>
          <w:tab/>
        </w:r>
        <w:r w:rsidR="00C4587D" w:rsidRPr="00E1388C">
          <w:rPr>
            <w:rStyle w:val="Hyperlink"/>
            <w:rFonts w:ascii="Calibri" w:hAnsi="Calibri"/>
          </w:rPr>
          <w:t>CALL OFF CONTRACT GOVERNANCE</w:t>
        </w:r>
        <w:r w:rsidR="00C4587D">
          <w:rPr>
            <w:webHidden/>
          </w:rPr>
          <w:tab/>
        </w:r>
        <w:r w:rsidR="00C4587D">
          <w:rPr>
            <w:webHidden/>
          </w:rPr>
          <w:fldChar w:fldCharType="begin"/>
        </w:r>
        <w:r w:rsidR="00C4587D">
          <w:rPr>
            <w:webHidden/>
          </w:rPr>
          <w:instrText xml:space="preserve"> PAGEREF _Toc968114 \h </w:instrText>
        </w:r>
        <w:r w:rsidR="00C4587D">
          <w:rPr>
            <w:webHidden/>
          </w:rPr>
        </w:r>
        <w:r w:rsidR="00C4587D">
          <w:rPr>
            <w:webHidden/>
          </w:rPr>
          <w:fldChar w:fldCharType="separate"/>
        </w:r>
        <w:r w:rsidR="00C4587D">
          <w:rPr>
            <w:webHidden/>
          </w:rPr>
          <w:t>30</w:t>
        </w:r>
        <w:r w:rsidR="00C4587D">
          <w:rPr>
            <w:webHidden/>
          </w:rPr>
          <w:fldChar w:fldCharType="end"/>
        </w:r>
      </w:hyperlink>
    </w:p>
    <w:p w14:paraId="5CDF7089"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15" w:history="1">
        <w:r w:rsidR="00C4587D" w:rsidRPr="00E1388C">
          <w:rPr>
            <w:rStyle w:val="Hyperlink"/>
            <w:rFonts w:ascii="Calibri" w:hAnsi="Calibri"/>
          </w:rPr>
          <w:t>19.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PERFORMANCE MONITORING</w:t>
        </w:r>
        <w:r w:rsidR="00C4587D">
          <w:rPr>
            <w:webHidden/>
          </w:rPr>
          <w:tab/>
        </w:r>
        <w:r w:rsidR="00C4587D">
          <w:rPr>
            <w:webHidden/>
          </w:rPr>
          <w:fldChar w:fldCharType="begin"/>
        </w:r>
        <w:r w:rsidR="00C4587D">
          <w:rPr>
            <w:webHidden/>
          </w:rPr>
          <w:instrText xml:space="preserve"> PAGEREF _Toc968115 \h </w:instrText>
        </w:r>
        <w:r w:rsidR="00C4587D">
          <w:rPr>
            <w:webHidden/>
          </w:rPr>
        </w:r>
        <w:r w:rsidR="00C4587D">
          <w:rPr>
            <w:webHidden/>
          </w:rPr>
          <w:fldChar w:fldCharType="separate"/>
        </w:r>
        <w:r w:rsidR="00C4587D">
          <w:rPr>
            <w:webHidden/>
          </w:rPr>
          <w:t>30</w:t>
        </w:r>
        <w:r w:rsidR="00C4587D">
          <w:rPr>
            <w:webHidden/>
          </w:rPr>
          <w:fldChar w:fldCharType="end"/>
        </w:r>
      </w:hyperlink>
    </w:p>
    <w:p w14:paraId="02ED23BF"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16" w:history="1">
        <w:r w:rsidR="00C4587D" w:rsidRPr="00E1388C">
          <w:rPr>
            <w:rStyle w:val="Hyperlink"/>
            <w:rFonts w:ascii="Calibri" w:hAnsi="Calibri"/>
          </w:rPr>
          <w:t>20.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REPRESENTATIVES</w:t>
        </w:r>
        <w:r w:rsidR="00C4587D">
          <w:rPr>
            <w:webHidden/>
          </w:rPr>
          <w:tab/>
        </w:r>
        <w:r w:rsidR="00C4587D">
          <w:rPr>
            <w:webHidden/>
          </w:rPr>
          <w:fldChar w:fldCharType="begin"/>
        </w:r>
        <w:r w:rsidR="00C4587D">
          <w:rPr>
            <w:webHidden/>
          </w:rPr>
          <w:instrText xml:space="preserve"> PAGEREF _Toc968116 \h </w:instrText>
        </w:r>
        <w:r w:rsidR="00C4587D">
          <w:rPr>
            <w:webHidden/>
          </w:rPr>
        </w:r>
        <w:r w:rsidR="00C4587D">
          <w:rPr>
            <w:webHidden/>
          </w:rPr>
          <w:fldChar w:fldCharType="separate"/>
        </w:r>
        <w:r w:rsidR="00C4587D">
          <w:rPr>
            <w:webHidden/>
          </w:rPr>
          <w:t>30</w:t>
        </w:r>
        <w:r w:rsidR="00C4587D">
          <w:rPr>
            <w:webHidden/>
          </w:rPr>
          <w:fldChar w:fldCharType="end"/>
        </w:r>
      </w:hyperlink>
    </w:p>
    <w:p w14:paraId="5E81000C"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17" w:history="1">
        <w:r w:rsidR="00C4587D" w:rsidRPr="00E1388C">
          <w:rPr>
            <w:rStyle w:val="Hyperlink"/>
            <w:rFonts w:ascii="Calibri" w:hAnsi="Calibri"/>
          </w:rPr>
          <w:t>21.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RECORDS, AUDIT ACCESS AND OPEN BOOK DATA</w:t>
        </w:r>
        <w:r w:rsidR="00C4587D">
          <w:rPr>
            <w:webHidden/>
          </w:rPr>
          <w:tab/>
        </w:r>
        <w:r w:rsidR="00C4587D">
          <w:rPr>
            <w:webHidden/>
          </w:rPr>
          <w:fldChar w:fldCharType="begin"/>
        </w:r>
        <w:r w:rsidR="00C4587D">
          <w:rPr>
            <w:webHidden/>
          </w:rPr>
          <w:instrText xml:space="preserve"> PAGEREF _Toc968117 \h </w:instrText>
        </w:r>
        <w:r w:rsidR="00C4587D">
          <w:rPr>
            <w:webHidden/>
          </w:rPr>
        </w:r>
        <w:r w:rsidR="00C4587D">
          <w:rPr>
            <w:webHidden/>
          </w:rPr>
          <w:fldChar w:fldCharType="separate"/>
        </w:r>
        <w:r w:rsidR="00C4587D">
          <w:rPr>
            <w:webHidden/>
          </w:rPr>
          <w:t>30</w:t>
        </w:r>
        <w:r w:rsidR="00C4587D">
          <w:rPr>
            <w:webHidden/>
          </w:rPr>
          <w:fldChar w:fldCharType="end"/>
        </w:r>
      </w:hyperlink>
    </w:p>
    <w:p w14:paraId="15EBA5E7"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18" w:history="1">
        <w:r w:rsidR="00C4587D" w:rsidRPr="00E1388C">
          <w:rPr>
            <w:rStyle w:val="Hyperlink"/>
            <w:rFonts w:ascii="Calibri" w:hAnsi="Calibri"/>
          </w:rPr>
          <w:t>22.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CHANGE</w:t>
        </w:r>
        <w:r w:rsidR="00C4587D">
          <w:rPr>
            <w:webHidden/>
          </w:rPr>
          <w:tab/>
        </w:r>
        <w:r w:rsidR="00C4587D">
          <w:rPr>
            <w:webHidden/>
          </w:rPr>
          <w:fldChar w:fldCharType="begin"/>
        </w:r>
        <w:r w:rsidR="00C4587D">
          <w:rPr>
            <w:webHidden/>
          </w:rPr>
          <w:instrText xml:space="preserve"> PAGEREF _Toc968118 \h </w:instrText>
        </w:r>
        <w:r w:rsidR="00C4587D">
          <w:rPr>
            <w:webHidden/>
          </w:rPr>
        </w:r>
        <w:r w:rsidR="00C4587D">
          <w:rPr>
            <w:webHidden/>
          </w:rPr>
          <w:fldChar w:fldCharType="separate"/>
        </w:r>
        <w:r w:rsidR="00C4587D">
          <w:rPr>
            <w:webHidden/>
          </w:rPr>
          <w:t>32</w:t>
        </w:r>
        <w:r w:rsidR="00C4587D">
          <w:rPr>
            <w:webHidden/>
          </w:rPr>
          <w:fldChar w:fldCharType="end"/>
        </w:r>
      </w:hyperlink>
    </w:p>
    <w:p w14:paraId="0C485BB9" w14:textId="77777777" w:rsidR="00C4587D" w:rsidRDefault="002A10CA">
      <w:pPr>
        <w:pStyle w:val="TOC1"/>
        <w:rPr>
          <w:rFonts w:asciiTheme="minorHAnsi" w:eastAsiaTheme="minorEastAsia" w:hAnsiTheme="minorHAnsi" w:cstheme="minorBidi"/>
          <w:b w:val="0"/>
        </w:rPr>
      </w:pPr>
      <w:hyperlink w:anchor="_Toc968119" w:history="1">
        <w:r w:rsidR="00C4587D" w:rsidRPr="00E1388C">
          <w:rPr>
            <w:rStyle w:val="Hyperlink"/>
            <w:rFonts w:ascii="Calibri" w:hAnsi="Calibri"/>
          </w:rPr>
          <w:t>E.</w:t>
        </w:r>
        <w:r w:rsidR="00C4587D">
          <w:rPr>
            <w:rFonts w:asciiTheme="minorHAnsi" w:eastAsiaTheme="minorEastAsia" w:hAnsiTheme="minorHAnsi" w:cstheme="minorBidi"/>
            <w:b w:val="0"/>
          </w:rPr>
          <w:tab/>
        </w:r>
        <w:r w:rsidR="00C4587D" w:rsidRPr="00E1388C">
          <w:rPr>
            <w:rStyle w:val="Hyperlink"/>
            <w:rFonts w:ascii="Calibri" w:hAnsi="Calibri"/>
          </w:rPr>
          <w:t>PAYMENT, TAXATION AND VALUE FOR MONEY PROVISIONS</w:t>
        </w:r>
        <w:r w:rsidR="00C4587D">
          <w:rPr>
            <w:webHidden/>
          </w:rPr>
          <w:tab/>
        </w:r>
        <w:r w:rsidR="00C4587D">
          <w:rPr>
            <w:webHidden/>
          </w:rPr>
          <w:fldChar w:fldCharType="begin"/>
        </w:r>
        <w:r w:rsidR="00C4587D">
          <w:rPr>
            <w:webHidden/>
          </w:rPr>
          <w:instrText xml:space="preserve"> PAGEREF _Toc968119 \h </w:instrText>
        </w:r>
        <w:r w:rsidR="00C4587D">
          <w:rPr>
            <w:webHidden/>
          </w:rPr>
        </w:r>
        <w:r w:rsidR="00C4587D">
          <w:rPr>
            <w:webHidden/>
          </w:rPr>
          <w:fldChar w:fldCharType="separate"/>
        </w:r>
        <w:r w:rsidR="00C4587D">
          <w:rPr>
            <w:webHidden/>
          </w:rPr>
          <w:t>34</w:t>
        </w:r>
        <w:r w:rsidR="00C4587D">
          <w:rPr>
            <w:webHidden/>
          </w:rPr>
          <w:fldChar w:fldCharType="end"/>
        </w:r>
      </w:hyperlink>
    </w:p>
    <w:p w14:paraId="4EF382A7"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20" w:history="1">
        <w:r w:rsidR="00C4587D" w:rsidRPr="00E1388C">
          <w:rPr>
            <w:rStyle w:val="Hyperlink"/>
            <w:rFonts w:ascii="Calibri" w:hAnsi="Calibri"/>
          </w:rPr>
          <w:t>23.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CALL OFF CONTRACT CHARGES AND PAYMENT</w:t>
        </w:r>
        <w:r w:rsidR="00C4587D">
          <w:rPr>
            <w:webHidden/>
          </w:rPr>
          <w:tab/>
        </w:r>
        <w:r w:rsidR="00C4587D">
          <w:rPr>
            <w:webHidden/>
          </w:rPr>
          <w:fldChar w:fldCharType="begin"/>
        </w:r>
        <w:r w:rsidR="00C4587D">
          <w:rPr>
            <w:webHidden/>
          </w:rPr>
          <w:instrText xml:space="preserve"> PAGEREF _Toc968120 \h </w:instrText>
        </w:r>
        <w:r w:rsidR="00C4587D">
          <w:rPr>
            <w:webHidden/>
          </w:rPr>
        </w:r>
        <w:r w:rsidR="00C4587D">
          <w:rPr>
            <w:webHidden/>
          </w:rPr>
          <w:fldChar w:fldCharType="separate"/>
        </w:r>
        <w:r w:rsidR="00C4587D">
          <w:rPr>
            <w:webHidden/>
          </w:rPr>
          <w:t>34</w:t>
        </w:r>
        <w:r w:rsidR="00C4587D">
          <w:rPr>
            <w:webHidden/>
          </w:rPr>
          <w:fldChar w:fldCharType="end"/>
        </w:r>
      </w:hyperlink>
    </w:p>
    <w:p w14:paraId="6EE80E37"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21" w:history="1">
        <w:r w:rsidR="00C4587D" w:rsidRPr="00E1388C">
          <w:rPr>
            <w:rStyle w:val="Hyperlink"/>
            <w:rFonts w:ascii="Calibri" w:hAnsi="Calibri"/>
          </w:rPr>
          <w:t>24.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PROMOTING TAX COMPLIANCE</w:t>
        </w:r>
        <w:r w:rsidR="00C4587D">
          <w:rPr>
            <w:webHidden/>
          </w:rPr>
          <w:tab/>
        </w:r>
        <w:r w:rsidR="00C4587D">
          <w:rPr>
            <w:webHidden/>
          </w:rPr>
          <w:fldChar w:fldCharType="begin"/>
        </w:r>
        <w:r w:rsidR="00C4587D">
          <w:rPr>
            <w:webHidden/>
          </w:rPr>
          <w:instrText xml:space="preserve"> PAGEREF _Toc968121 \h </w:instrText>
        </w:r>
        <w:r w:rsidR="00C4587D">
          <w:rPr>
            <w:webHidden/>
          </w:rPr>
        </w:r>
        <w:r w:rsidR="00C4587D">
          <w:rPr>
            <w:webHidden/>
          </w:rPr>
          <w:fldChar w:fldCharType="separate"/>
        </w:r>
        <w:r w:rsidR="00C4587D">
          <w:rPr>
            <w:webHidden/>
          </w:rPr>
          <w:t>36</w:t>
        </w:r>
        <w:r w:rsidR="00C4587D">
          <w:rPr>
            <w:webHidden/>
          </w:rPr>
          <w:fldChar w:fldCharType="end"/>
        </w:r>
      </w:hyperlink>
    </w:p>
    <w:p w14:paraId="5776541B"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22" w:history="1">
        <w:r w:rsidR="00C4587D" w:rsidRPr="00E1388C">
          <w:rPr>
            <w:rStyle w:val="Hyperlink"/>
            <w:rFonts w:ascii="Calibri" w:hAnsi="Calibri"/>
          </w:rPr>
          <w:t>25.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BENCHMARKING</w:t>
        </w:r>
        <w:r w:rsidR="00C4587D">
          <w:rPr>
            <w:webHidden/>
          </w:rPr>
          <w:tab/>
        </w:r>
        <w:r w:rsidR="00C4587D">
          <w:rPr>
            <w:webHidden/>
          </w:rPr>
          <w:fldChar w:fldCharType="begin"/>
        </w:r>
        <w:r w:rsidR="00C4587D">
          <w:rPr>
            <w:webHidden/>
          </w:rPr>
          <w:instrText xml:space="preserve"> PAGEREF _Toc968122 \h </w:instrText>
        </w:r>
        <w:r w:rsidR="00C4587D">
          <w:rPr>
            <w:webHidden/>
          </w:rPr>
        </w:r>
        <w:r w:rsidR="00C4587D">
          <w:rPr>
            <w:webHidden/>
          </w:rPr>
          <w:fldChar w:fldCharType="separate"/>
        </w:r>
        <w:r w:rsidR="00C4587D">
          <w:rPr>
            <w:webHidden/>
          </w:rPr>
          <w:t>37</w:t>
        </w:r>
        <w:r w:rsidR="00C4587D">
          <w:rPr>
            <w:webHidden/>
          </w:rPr>
          <w:fldChar w:fldCharType="end"/>
        </w:r>
      </w:hyperlink>
    </w:p>
    <w:p w14:paraId="71858106" w14:textId="77777777" w:rsidR="00C4587D" w:rsidRDefault="002A10CA">
      <w:pPr>
        <w:pStyle w:val="TOC1"/>
        <w:rPr>
          <w:rFonts w:asciiTheme="minorHAnsi" w:eastAsiaTheme="minorEastAsia" w:hAnsiTheme="minorHAnsi" w:cstheme="minorBidi"/>
          <w:b w:val="0"/>
        </w:rPr>
      </w:pPr>
      <w:hyperlink w:anchor="_Toc968123" w:history="1">
        <w:r w:rsidR="00C4587D" w:rsidRPr="00E1388C">
          <w:rPr>
            <w:rStyle w:val="Hyperlink"/>
            <w:rFonts w:ascii="Calibri" w:hAnsi="Calibri"/>
          </w:rPr>
          <w:t>F.</w:t>
        </w:r>
        <w:r w:rsidR="00C4587D">
          <w:rPr>
            <w:rFonts w:asciiTheme="minorHAnsi" w:eastAsiaTheme="minorEastAsia" w:hAnsiTheme="minorHAnsi" w:cstheme="minorBidi"/>
            <w:b w:val="0"/>
          </w:rPr>
          <w:tab/>
        </w:r>
        <w:r w:rsidR="00C4587D" w:rsidRPr="00E1388C">
          <w:rPr>
            <w:rStyle w:val="Hyperlink"/>
            <w:rFonts w:ascii="Calibri" w:hAnsi="Calibri"/>
          </w:rPr>
          <w:t>SUPPLIER PERSONNEL AND SUPPLY CHAIN MATTERS</w:t>
        </w:r>
        <w:r w:rsidR="00C4587D">
          <w:rPr>
            <w:webHidden/>
          </w:rPr>
          <w:tab/>
        </w:r>
        <w:r w:rsidR="00C4587D">
          <w:rPr>
            <w:webHidden/>
          </w:rPr>
          <w:fldChar w:fldCharType="begin"/>
        </w:r>
        <w:r w:rsidR="00C4587D">
          <w:rPr>
            <w:webHidden/>
          </w:rPr>
          <w:instrText xml:space="preserve"> PAGEREF _Toc968123 \h </w:instrText>
        </w:r>
        <w:r w:rsidR="00C4587D">
          <w:rPr>
            <w:webHidden/>
          </w:rPr>
        </w:r>
        <w:r w:rsidR="00C4587D">
          <w:rPr>
            <w:webHidden/>
          </w:rPr>
          <w:fldChar w:fldCharType="separate"/>
        </w:r>
        <w:r w:rsidR="00C4587D">
          <w:rPr>
            <w:webHidden/>
          </w:rPr>
          <w:t>37</w:t>
        </w:r>
        <w:r w:rsidR="00C4587D">
          <w:rPr>
            <w:webHidden/>
          </w:rPr>
          <w:fldChar w:fldCharType="end"/>
        </w:r>
      </w:hyperlink>
    </w:p>
    <w:p w14:paraId="29B3AEA1"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24" w:history="1">
        <w:r w:rsidR="00C4587D" w:rsidRPr="00E1388C">
          <w:rPr>
            <w:rStyle w:val="Hyperlink"/>
            <w:rFonts w:ascii="Calibri" w:hAnsi="Calibri"/>
          </w:rPr>
          <w:t>26.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KEY PERSONNEL</w:t>
        </w:r>
        <w:r w:rsidR="00C4587D">
          <w:rPr>
            <w:webHidden/>
          </w:rPr>
          <w:tab/>
        </w:r>
        <w:r w:rsidR="00C4587D">
          <w:rPr>
            <w:webHidden/>
          </w:rPr>
          <w:fldChar w:fldCharType="begin"/>
        </w:r>
        <w:r w:rsidR="00C4587D">
          <w:rPr>
            <w:webHidden/>
          </w:rPr>
          <w:instrText xml:space="preserve"> PAGEREF _Toc968124 \h </w:instrText>
        </w:r>
        <w:r w:rsidR="00C4587D">
          <w:rPr>
            <w:webHidden/>
          </w:rPr>
        </w:r>
        <w:r w:rsidR="00C4587D">
          <w:rPr>
            <w:webHidden/>
          </w:rPr>
          <w:fldChar w:fldCharType="separate"/>
        </w:r>
        <w:r w:rsidR="00C4587D">
          <w:rPr>
            <w:webHidden/>
          </w:rPr>
          <w:t>37</w:t>
        </w:r>
        <w:r w:rsidR="00C4587D">
          <w:rPr>
            <w:webHidden/>
          </w:rPr>
          <w:fldChar w:fldCharType="end"/>
        </w:r>
      </w:hyperlink>
    </w:p>
    <w:p w14:paraId="6D3F1C3E"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25" w:history="1">
        <w:r w:rsidR="00C4587D" w:rsidRPr="00E1388C">
          <w:rPr>
            <w:rStyle w:val="Hyperlink"/>
            <w:rFonts w:ascii="Calibri" w:hAnsi="Calibri"/>
          </w:rPr>
          <w:t>27.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PERSONNEL</w:t>
        </w:r>
        <w:r w:rsidR="00C4587D">
          <w:rPr>
            <w:webHidden/>
          </w:rPr>
          <w:tab/>
        </w:r>
        <w:r w:rsidR="00C4587D">
          <w:rPr>
            <w:webHidden/>
          </w:rPr>
          <w:fldChar w:fldCharType="begin"/>
        </w:r>
        <w:r w:rsidR="00C4587D">
          <w:rPr>
            <w:webHidden/>
          </w:rPr>
          <w:instrText xml:space="preserve"> PAGEREF _Toc968125 \h </w:instrText>
        </w:r>
        <w:r w:rsidR="00C4587D">
          <w:rPr>
            <w:webHidden/>
          </w:rPr>
        </w:r>
        <w:r w:rsidR="00C4587D">
          <w:rPr>
            <w:webHidden/>
          </w:rPr>
          <w:fldChar w:fldCharType="separate"/>
        </w:r>
        <w:r w:rsidR="00C4587D">
          <w:rPr>
            <w:webHidden/>
          </w:rPr>
          <w:t>38</w:t>
        </w:r>
        <w:r w:rsidR="00C4587D">
          <w:rPr>
            <w:webHidden/>
          </w:rPr>
          <w:fldChar w:fldCharType="end"/>
        </w:r>
      </w:hyperlink>
    </w:p>
    <w:p w14:paraId="292B7AD9"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26" w:history="1">
        <w:r w:rsidR="00C4587D" w:rsidRPr="00E1388C">
          <w:rPr>
            <w:rStyle w:val="Hyperlink"/>
            <w:rFonts w:ascii="Calibri" w:hAnsi="Calibri"/>
          </w:rPr>
          <w:t>28.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STAFF TRANSFER</w:t>
        </w:r>
        <w:r w:rsidR="00C4587D">
          <w:rPr>
            <w:webHidden/>
          </w:rPr>
          <w:tab/>
        </w:r>
        <w:r w:rsidR="00C4587D">
          <w:rPr>
            <w:webHidden/>
          </w:rPr>
          <w:fldChar w:fldCharType="begin"/>
        </w:r>
        <w:r w:rsidR="00C4587D">
          <w:rPr>
            <w:webHidden/>
          </w:rPr>
          <w:instrText xml:space="preserve"> PAGEREF _Toc968126 \h </w:instrText>
        </w:r>
        <w:r w:rsidR="00C4587D">
          <w:rPr>
            <w:webHidden/>
          </w:rPr>
        </w:r>
        <w:r w:rsidR="00C4587D">
          <w:rPr>
            <w:webHidden/>
          </w:rPr>
          <w:fldChar w:fldCharType="separate"/>
        </w:r>
        <w:r w:rsidR="00C4587D">
          <w:rPr>
            <w:webHidden/>
          </w:rPr>
          <w:t>40</w:t>
        </w:r>
        <w:r w:rsidR="00C4587D">
          <w:rPr>
            <w:webHidden/>
          </w:rPr>
          <w:fldChar w:fldCharType="end"/>
        </w:r>
      </w:hyperlink>
    </w:p>
    <w:p w14:paraId="0414A848"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27" w:history="1">
        <w:r w:rsidR="00C4587D" w:rsidRPr="00E1388C">
          <w:rPr>
            <w:rStyle w:val="Hyperlink"/>
            <w:rFonts w:ascii="Calibri" w:hAnsi="Calibri"/>
          </w:rPr>
          <w:t>29.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SUPPLY CHAIN RIGHTS AND PROTECTION</w:t>
        </w:r>
        <w:r w:rsidR="00C4587D">
          <w:rPr>
            <w:webHidden/>
          </w:rPr>
          <w:tab/>
        </w:r>
        <w:r w:rsidR="00C4587D">
          <w:rPr>
            <w:webHidden/>
          </w:rPr>
          <w:fldChar w:fldCharType="begin"/>
        </w:r>
        <w:r w:rsidR="00C4587D">
          <w:rPr>
            <w:webHidden/>
          </w:rPr>
          <w:instrText xml:space="preserve"> PAGEREF _Toc968127 \h </w:instrText>
        </w:r>
        <w:r w:rsidR="00C4587D">
          <w:rPr>
            <w:webHidden/>
          </w:rPr>
        </w:r>
        <w:r w:rsidR="00C4587D">
          <w:rPr>
            <w:webHidden/>
          </w:rPr>
          <w:fldChar w:fldCharType="separate"/>
        </w:r>
        <w:r w:rsidR="00C4587D">
          <w:rPr>
            <w:webHidden/>
          </w:rPr>
          <w:t>41</w:t>
        </w:r>
        <w:r w:rsidR="00C4587D">
          <w:rPr>
            <w:webHidden/>
          </w:rPr>
          <w:fldChar w:fldCharType="end"/>
        </w:r>
      </w:hyperlink>
    </w:p>
    <w:p w14:paraId="278896A4" w14:textId="77777777" w:rsidR="00C4587D" w:rsidRDefault="002A10CA">
      <w:pPr>
        <w:pStyle w:val="TOC1"/>
        <w:rPr>
          <w:rFonts w:asciiTheme="minorHAnsi" w:eastAsiaTheme="minorEastAsia" w:hAnsiTheme="minorHAnsi" w:cstheme="minorBidi"/>
          <w:b w:val="0"/>
        </w:rPr>
      </w:pPr>
      <w:hyperlink w:anchor="_Toc968128" w:history="1">
        <w:r w:rsidR="00C4587D" w:rsidRPr="00E1388C">
          <w:rPr>
            <w:rStyle w:val="Hyperlink"/>
            <w:rFonts w:ascii="Calibri" w:hAnsi="Calibri"/>
          </w:rPr>
          <w:t>G.</w:t>
        </w:r>
        <w:r w:rsidR="00C4587D">
          <w:rPr>
            <w:rFonts w:asciiTheme="minorHAnsi" w:eastAsiaTheme="minorEastAsia" w:hAnsiTheme="minorHAnsi" w:cstheme="minorBidi"/>
            <w:b w:val="0"/>
          </w:rPr>
          <w:tab/>
        </w:r>
        <w:r w:rsidR="00C4587D" w:rsidRPr="00E1388C">
          <w:rPr>
            <w:rStyle w:val="Hyperlink"/>
            <w:rFonts w:ascii="Calibri" w:hAnsi="Calibri"/>
          </w:rPr>
          <w:t>PROPERTY MATTERS</w:t>
        </w:r>
        <w:r w:rsidR="00C4587D">
          <w:rPr>
            <w:webHidden/>
          </w:rPr>
          <w:tab/>
        </w:r>
        <w:r w:rsidR="00C4587D">
          <w:rPr>
            <w:webHidden/>
          </w:rPr>
          <w:fldChar w:fldCharType="begin"/>
        </w:r>
        <w:r w:rsidR="00C4587D">
          <w:rPr>
            <w:webHidden/>
          </w:rPr>
          <w:instrText xml:space="preserve"> PAGEREF _Toc968128 \h </w:instrText>
        </w:r>
        <w:r w:rsidR="00C4587D">
          <w:rPr>
            <w:webHidden/>
          </w:rPr>
        </w:r>
        <w:r w:rsidR="00C4587D">
          <w:rPr>
            <w:webHidden/>
          </w:rPr>
          <w:fldChar w:fldCharType="separate"/>
        </w:r>
        <w:r w:rsidR="00C4587D">
          <w:rPr>
            <w:webHidden/>
          </w:rPr>
          <w:t>45</w:t>
        </w:r>
        <w:r w:rsidR="00C4587D">
          <w:rPr>
            <w:webHidden/>
          </w:rPr>
          <w:fldChar w:fldCharType="end"/>
        </w:r>
      </w:hyperlink>
    </w:p>
    <w:p w14:paraId="3E07EC2B"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29" w:history="1">
        <w:r w:rsidR="00C4587D" w:rsidRPr="00E1388C">
          <w:rPr>
            <w:rStyle w:val="Hyperlink"/>
            <w:rFonts w:ascii="Calibri" w:hAnsi="Calibri"/>
          </w:rPr>
          <w:t>30.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PREMISES</w:t>
        </w:r>
        <w:r w:rsidR="00C4587D">
          <w:rPr>
            <w:webHidden/>
          </w:rPr>
          <w:tab/>
        </w:r>
        <w:r w:rsidR="00C4587D">
          <w:rPr>
            <w:webHidden/>
          </w:rPr>
          <w:fldChar w:fldCharType="begin"/>
        </w:r>
        <w:r w:rsidR="00C4587D">
          <w:rPr>
            <w:webHidden/>
          </w:rPr>
          <w:instrText xml:space="preserve"> PAGEREF _Toc968129 \h </w:instrText>
        </w:r>
        <w:r w:rsidR="00C4587D">
          <w:rPr>
            <w:webHidden/>
          </w:rPr>
        </w:r>
        <w:r w:rsidR="00C4587D">
          <w:rPr>
            <w:webHidden/>
          </w:rPr>
          <w:fldChar w:fldCharType="separate"/>
        </w:r>
        <w:r w:rsidR="00C4587D">
          <w:rPr>
            <w:webHidden/>
          </w:rPr>
          <w:t>45</w:t>
        </w:r>
        <w:r w:rsidR="00C4587D">
          <w:rPr>
            <w:webHidden/>
          </w:rPr>
          <w:fldChar w:fldCharType="end"/>
        </w:r>
      </w:hyperlink>
    </w:p>
    <w:p w14:paraId="50FBF840"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30" w:history="1">
        <w:r w:rsidR="00C4587D" w:rsidRPr="00E1388C">
          <w:rPr>
            <w:rStyle w:val="Hyperlink"/>
            <w:rFonts w:ascii="Calibri" w:hAnsi="Calibri"/>
          </w:rPr>
          <w:t>31.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PROPERTY</w:t>
        </w:r>
        <w:r w:rsidR="00C4587D">
          <w:rPr>
            <w:webHidden/>
          </w:rPr>
          <w:tab/>
        </w:r>
        <w:r w:rsidR="00C4587D">
          <w:rPr>
            <w:webHidden/>
          </w:rPr>
          <w:fldChar w:fldCharType="begin"/>
        </w:r>
        <w:r w:rsidR="00C4587D">
          <w:rPr>
            <w:webHidden/>
          </w:rPr>
          <w:instrText xml:space="preserve"> PAGEREF _Toc968130 \h </w:instrText>
        </w:r>
        <w:r w:rsidR="00C4587D">
          <w:rPr>
            <w:webHidden/>
          </w:rPr>
        </w:r>
        <w:r w:rsidR="00C4587D">
          <w:rPr>
            <w:webHidden/>
          </w:rPr>
          <w:fldChar w:fldCharType="separate"/>
        </w:r>
        <w:r w:rsidR="00C4587D">
          <w:rPr>
            <w:webHidden/>
          </w:rPr>
          <w:t>46</w:t>
        </w:r>
        <w:r w:rsidR="00C4587D">
          <w:rPr>
            <w:webHidden/>
          </w:rPr>
          <w:fldChar w:fldCharType="end"/>
        </w:r>
      </w:hyperlink>
    </w:p>
    <w:p w14:paraId="6D6F85CA"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31" w:history="1">
        <w:r w:rsidR="00C4587D" w:rsidRPr="00E1388C">
          <w:rPr>
            <w:rStyle w:val="Hyperlink"/>
            <w:rFonts w:ascii="Calibri" w:hAnsi="Calibri"/>
          </w:rPr>
          <w:t>32.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EQUIPMENT</w:t>
        </w:r>
        <w:r w:rsidR="00C4587D">
          <w:rPr>
            <w:webHidden/>
          </w:rPr>
          <w:tab/>
        </w:r>
        <w:r w:rsidR="00C4587D">
          <w:rPr>
            <w:webHidden/>
          </w:rPr>
          <w:fldChar w:fldCharType="begin"/>
        </w:r>
        <w:r w:rsidR="00C4587D">
          <w:rPr>
            <w:webHidden/>
          </w:rPr>
          <w:instrText xml:space="preserve"> PAGEREF _Toc968131 \h </w:instrText>
        </w:r>
        <w:r w:rsidR="00C4587D">
          <w:rPr>
            <w:webHidden/>
          </w:rPr>
        </w:r>
        <w:r w:rsidR="00C4587D">
          <w:rPr>
            <w:webHidden/>
          </w:rPr>
          <w:fldChar w:fldCharType="separate"/>
        </w:r>
        <w:r w:rsidR="00C4587D">
          <w:rPr>
            <w:webHidden/>
          </w:rPr>
          <w:t>47</w:t>
        </w:r>
        <w:r w:rsidR="00C4587D">
          <w:rPr>
            <w:webHidden/>
          </w:rPr>
          <w:fldChar w:fldCharType="end"/>
        </w:r>
      </w:hyperlink>
    </w:p>
    <w:p w14:paraId="6A6C8EB7" w14:textId="77777777" w:rsidR="00C4587D" w:rsidRDefault="002A10CA">
      <w:pPr>
        <w:pStyle w:val="TOC1"/>
        <w:rPr>
          <w:rFonts w:asciiTheme="minorHAnsi" w:eastAsiaTheme="minorEastAsia" w:hAnsiTheme="minorHAnsi" w:cstheme="minorBidi"/>
          <w:b w:val="0"/>
        </w:rPr>
      </w:pPr>
      <w:hyperlink w:anchor="_Toc968132" w:history="1">
        <w:r w:rsidR="00C4587D" w:rsidRPr="00E1388C">
          <w:rPr>
            <w:rStyle w:val="Hyperlink"/>
            <w:rFonts w:ascii="Calibri" w:hAnsi="Calibri"/>
          </w:rPr>
          <w:t>H.</w:t>
        </w:r>
        <w:r w:rsidR="00C4587D">
          <w:rPr>
            <w:rFonts w:asciiTheme="minorHAnsi" w:eastAsiaTheme="minorEastAsia" w:hAnsiTheme="minorHAnsi" w:cstheme="minorBidi"/>
            <w:b w:val="0"/>
          </w:rPr>
          <w:tab/>
        </w:r>
        <w:r w:rsidR="00C4587D" w:rsidRPr="00E1388C">
          <w:rPr>
            <w:rStyle w:val="Hyperlink"/>
            <w:rFonts w:ascii="Calibri" w:hAnsi="Calibri"/>
          </w:rPr>
          <w:t>INTELLECTUAL PROPERTY AND INFORMATION</w:t>
        </w:r>
        <w:r w:rsidR="00C4587D">
          <w:rPr>
            <w:webHidden/>
          </w:rPr>
          <w:tab/>
        </w:r>
        <w:r w:rsidR="00C4587D">
          <w:rPr>
            <w:webHidden/>
          </w:rPr>
          <w:fldChar w:fldCharType="begin"/>
        </w:r>
        <w:r w:rsidR="00C4587D">
          <w:rPr>
            <w:webHidden/>
          </w:rPr>
          <w:instrText xml:space="preserve"> PAGEREF _Toc968132 \h </w:instrText>
        </w:r>
        <w:r w:rsidR="00C4587D">
          <w:rPr>
            <w:webHidden/>
          </w:rPr>
        </w:r>
        <w:r w:rsidR="00C4587D">
          <w:rPr>
            <w:webHidden/>
          </w:rPr>
          <w:fldChar w:fldCharType="separate"/>
        </w:r>
        <w:r w:rsidR="00C4587D">
          <w:rPr>
            <w:webHidden/>
          </w:rPr>
          <w:t>48</w:t>
        </w:r>
        <w:r w:rsidR="00C4587D">
          <w:rPr>
            <w:webHidden/>
          </w:rPr>
          <w:fldChar w:fldCharType="end"/>
        </w:r>
      </w:hyperlink>
    </w:p>
    <w:p w14:paraId="61ABF7E4"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33" w:history="1">
        <w:r w:rsidR="00C4587D" w:rsidRPr="00E1388C">
          <w:rPr>
            <w:rStyle w:val="Hyperlink"/>
            <w:rFonts w:ascii="Calibri" w:hAnsi="Calibri"/>
          </w:rPr>
          <w:t>33.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INTELLECTUAL PROPERTY RIGHTS</w:t>
        </w:r>
        <w:r w:rsidR="00C4587D">
          <w:rPr>
            <w:webHidden/>
          </w:rPr>
          <w:tab/>
        </w:r>
        <w:r w:rsidR="00C4587D">
          <w:rPr>
            <w:webHidden/>
          </w:rPr>
          <w:fldChar w:fldCharType="begin"/>
        </w:r>
        <w:r w:rsidR="00C4587D">
          <w:rPr>
            <w:webHidden/>
          </w:rPr>
          <w:instrText xml:space="preserve"> PAGEREF _Toc968133 \h </w:instrText>
        </w:r>
        <w:r w:rsidR="00C4587D">
          <w:rPr>
            <w:webHidden/>
          </w:rPr>
        </w:r>
        <w:r w:rsidR="00C4587D">
          <w:rPr>
            <w:webHidden/>
          </w:rPr>
          <w:fldChar w:fldCharType="separate"/>
        </w:r>
        <w:r w:rsidR="00C4587D">
          <w:rPr>
            <w:webHidden/>
          </w:rPr>
          <w:t>48</w:t>
        </w:r>
        <w:r w:rsidR="00C4587D">
          <w:rPr>
            <w:webHidden/>
          </w:rPr>
          <w:fldChar w:fldCharType="end"/>
        </w:r>
      </w:hyperlink>
    </w:p>
    <w:p w14:paraId="1D51D7DF"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34" w:history="1">
        <w:r w:rsidR="00C4587D" w:rsidRPr="00E1388C">
          <w:rPr>
            <w:rStyle w:val="Hyperlink"/>
            <w:rFonts w:ascii="Calibri" w:hAnsi="Calibri"/>
          </w:rPr>
          <w:t>34.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SECURITY AND PROTECTION OF INFORMATION</w:t>
        </w:r>
        <w:r w:rsidR="00C4587D">
          <w:rPr>
            <w:webHidden/>
          </w:rPr>
          <w:tab/>
        </w:r>
        <w:r w:rsidR="00C4587D">
          <w:rPr>
            <w:webHidden/>
          </w:rPr>
          <w:fldChar w:fldCharType="begin"/>
        </w:r>
        <w:r w:rsidR="00C4587D">
          <w:rPr>
            <w:webHidden/>
          </w:rPr>
          <w:instrText xml:space="preserve"> PAGEREF _Toc968134 \h </w:instrText>
        </w:r>
        <w:r w:rsidR="00C4587D">
          <w:rPr>
            <w:webHidden/>
          </w:rPr>
        </w:r>
        <w:r w:rsidR="00C4587D">
          <w:rPr>
            <w:webHidden/>
          </w:rPr>
          <w:fldChar w:fldCharType="separate"/>
        </w:r>
        <w:r w:rsidR="00C4587D">
          <w:rPr>
            <w:webHidden/>
          </w:rPr>
          <w:t>52</w:t>
        </w:r>
        <w:r w:rsidR="00C4587D">
          <w:rPr>
            <w:webHidden/>
          </w:rPr>
          <w:fldChar w:fldCharType="end"/>
        </w:r>
      </w:hyperlink>
    </w:p>
    <w:p w14:paraId="67D34B05"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35" w:history="1">
        <w:r w:rsidR="00C4587D" w:rsidRPr="00E1388C">
          <w:rPr>
            <w:rStyle w:val="Hyperlink"/>
            <w:rFonts w:ascii="Calibri" w:hAnsi="Calibri"/>
          </w:rPr>
          <w:t>35.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PUBLICITY AND BRANDING</w:t>
        </w:r>
        <w:r w:rsidR="00C4587D">
          <w:rPr>
            <w:webHidden/>
          </w:rPr>
          <w:tab/>
        </w:r>
        <w:r w:rsidR="00C4587D">
          <w:rPr>
            <w:webHidden/>
          </w:rPr>
          <w:fldChar w:fldCharType="begin"/>
        </w:r>
        <w:r w:rsidR="00C4587D">
          <w:rPr>
            <w:webHidden/>
          </w:rPr>
          <w:instrText xml:space="preserve"> PAGEREF _Toc968135 \h </w:instrText>
        </w:r>
        <w:r w:rsidR="00C4587D">
          <w:rPr>
            <w:webHidden/>
          </w:rPr>
        </w:r>
        <w:r w:rsidR="00C4587D">
          <w:rPr>
            <w:webHidden/>
          </w:rPr>
          <w:fldChar w:fldCharType="separate"/>
        </w:r>
        <w:r w:rsidR="00C4587D">
          <w:rPr>
            <w:webHidden/>
          </w:rPr>
          <w:t>60</w:t>
        </w:r>
        <w:r w:rsidR="00C4587D">
          <w:rPr>
            <w:webHidden/>
          </w:rPr>
          <w:fldChar w:fldCharType="end"/>
        </w:r>
      </w:hyperlink>
    </w:p>
    <w:p w14:paraId="2FF1E3D2" w14:textId="77777777" w:rsidR="00C4587D" w:rsidRDefault="002A10CA">
      <w:pPr>
        <w:pStyle w:val="TOC1"/>
        <w:rPr>
          <w:rFonts w:asciiTheme="minorHAnsi" w:eastAsiaTheme="minorEastAsia" w:hAnsiTheme="minorHAnsi" w:cstheme="minorBidi"/>
          <w:b w:val="0"/>
        </w:rPr>
      </w:pPr>
      <w:hyperlink w:anchor="_Toc968136" w:history="1">
        <w:r w:rsidR="00C4587D" w:rsidRPr="00E1388C">
          <w:rPr>
            <w:rStyle w:val="Hyperlink"/>
            <w:rFonts w:ascii="Calibri" w:hAnsi="Calibri"/>
          </w:rPr>
          <w:t>I.</w:t>
        </w:r>
        <w:r w:rsidR="00C4587D">
          <w:rPr>
            <w:rFonts w:asciiTheme="minorHAnsi" w:eastAsiaTheme="minorEastAsia" w:hAnsiTheme="minorHAnsi" w:cstheme="minorBidi"/>
            <w:b w:val="0"/>
          </w:rPr>
          <w:tab/>
        </w:r>
        <w:r w:rsidR="00C4587D" w:rsidRPr="00E1388C">
          <w:rPr>
            <w:rStyle w:val="Hyperlink"/>
            <w:rFonts w:ascii="Calibri" w:hAnsi="Calibri"/>
          </w:rPr>
          <w:t>LIABILITY AND INSURANCE</w:t>
        </w:r>
        <w:r w:rsidR="00C4587D">
          <w:rPr>
            <w:webHidden/>
          </w:rPr>
          <w:tab/>
        </w:r>
        <w:r w:rsidR="00C4587D">
          <w:rPr>
            <w:webHidden/>
          </w:rPr>
          <w:fldChar w:fldCharType="begin"/>
        </w:r>
        <w:r w:rsidR="00C4587D">
          <w:rPr>
            <w:webHidden/>
          </w:rPr>
          <w:instrText xml:space="preserve"> PAGEREF _Toc968136 \h </w:instrText>
        </w:r>
        <w:r w:rsidR="00C4587D">
          <w:rPr>
            <w:webHidden/>
          </w:rPr>
        </w:r>
        <w:r w:rsidR="00C4587D">
          <w:rPr>
            <w:webHidden/>
          </w:rPr>
          <w:fldChar w:fldCharType="separate"/>
        </w:r>
        <w:r w:rsidR="00C4587D">
          <w:rPr>
            <w:webHidden/>
          </w:rPr>
          <w:t>60</w:t>
        </w:r>
        <w:r w:rsidR="00C4587D">
          <w:rPr>
            <w:webHidden/>
          </w:rPr>
          <w:fldChar w:fldCharType="end"/>
        </w:r>
      </w:hyperlink>
    </w:p>
    <w:p w14:paraId="6DBDC36E"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37" w:history="1">
        <w:r w:rsidR="00C4587D" w:rsidRPr="00E1388C">
          <w:rPr>
            <w:rStyle w:val="Hyperlink"/>
            <w:rFonts w:ascii="Calibri" w:hAnsi="Calibri"/>
          </w:rPr>
          <w:t>36.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LIABILITY</w:t>
        </w:r>
        <w:r w:rsidR="00C4587D">
          <w:rPr>
            <w:webHidden/>
          </w:rPr>
          <w:tab/>
        </w:r>
        <w:r w:rsidR="00C4587D">
          <w:rPr>
            <w:webHidden/>
          </w:rPr>
          <w:fldChar w:fldCharType="begin"/>
        </w:r>
        <w:r w:rsidR="00C4587D">
          <w:rPr>
            <w:webHidden/>
          </w:rPr>
          <w:instrText xml:space="preserve"> PAGEREF _Toc968137 \h </w:instrText>
        </w:r>
        <w:r w:rsidR="00C4587D">
          <w:rPr>
            <w:webHidden/>
          </w:rPr>
        </w:r>
        <w:r w:rsidR="00C4587D">
          <w:rPr>
            <w:webHidden/>
          </w:rPr>
          <w:fldChar w:fldCharType="separate"/>
        </w:r>
        <w:r w:rsidR="00C4587D">
          <w:rPr>
            <w:webHidden/>
          </w:rPr>
          <w:t>60</w:t>
        </w:r>
        <w:r w:rsidR="00C4587D">
          <w:rPr>
            <w:webHidden/>
          </w:rPr>
          <w:fldChar w:fldCharType="end"/>
        </w:r>
      </w:hyperlink>
    </w:p>
    <w:p w14:paraId="23FF527E"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38" w:history="1">
        <w:r w:rsidR="00C4587D" w:rsidRPr="00E1388C">
          <w:rPr>
            <w:rStyle w:val="Hyperlink"/>
            <w:rFonts w:ascii="Calibri" w:hAnsi="Calibri"/>
          </w:rPr>
          <w:t>37.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INSURANCE</w:t>
        </w:r>
        <w:r w:rsidR="00C4587D">
          <w:rPr>
            <w:webHidden/>
          </w:rPr>
          <w:tab/>
        </w:r>
        <w:r w:rsidR="00C4587D">
          <w:rPr>
            <w:webHidden/>
          </w:rPr>
          <w:fldChar w:fldCharType="begin"/>
        </w:r>
        <w:r w:rsidR="00C4587D">
          <w:rPr>
            <w:webHidden/>
          </w:rPr>
          <w:instrText xml:space="preserve"> PAGEREF _Toc968138 \h </w:instrText>
        </w:r>
        <w:r w:rsidR="00C4587D">
          <w:rPr>
            <w:webHidden/>
          </w:rPr>
        </w:r>
        <w:r w:rsidR="00C4587D">
          <w:rPr>
            <w:webHidden/>
          </w:rPr>
          <w:fldChar w:fldCharType="separate"/>
        </w:r>
        <w:r w:rsidR="00C4587D">
          <w:rPr>
            <w:webHidden/>
          </w:rPr>
          <w:t>62</w:t>
        </w:r>
        <w:r w:rsidR="00C4587D">
          <w:rPr>
            <w:webHidden/>
          </w:rPr>
          <w:fldChar w:fldCharType="end"/>
        </w:r>
      </w:hyperlink>
    </w:p>
    <w:p w14:paraId="150C653F" w14:textId="77777777" w:rsidR="00C4587D" w:rsidRDefault="002A10CA">
      <w:pPr>
        <w:pStyle w:val="TOC1"/>
        <w:rPr>
          <w:rFonts w:asciiTheme="minorHAnsi" w:eastAsiaTheme="minorEastAsia" w:hAnsiTheme="minorHAnsi" w:cstheme="minorBidi"/>
          <w:b w:val="0"/>
        </w:rPr>
      </w:pPr>
      <w:hyperlink w:anchor="_Toc968139" w:history="1">
        <w:r w:rsidR="00C4587D" w:rsidRPr="00E1388C">
          <w:rPr>
            <w:rStyle w:val="Hyperlink"/>
            <w:rFonts w:ascii="Calibri" w:hAnsi="Calibri"/>
          </w:rPr>
          <w:t>J.</w:t>
        </w:r>
        <w:r w:rsidR="00C4587D">
          <w:rPr>
            <w:rFonts w:asciiTheme="minorHAnsi" w:eastAsiaTheme="minorEastAsia" w:hAnsiTheme="minorHAnsi" w:cstheme="minorBidi"/>
            <w:b w:val="0"/>
          </w:rPr>
          <w:tab/>
        </w:r>
        <w:r w:rsidR="00C4587D" w:rsidRPr="00E1388C">
          <w:rPr>
            <w:rStyle w:val="Hyperlink"/>
            <w:rFonts w:ascii="Calibri" w:hAnsi="Calibri"/>
          </w:rPr>
          <w:t>REMEDIES AND RELIEF</w:t>
        </w:r>
        <w:r w:rsidR="00C4587D">
          <w:rPr>
            <w:webHidden/>
          </w:rPr>
          <w:tab/>
        </w:r>
        <w:r w:rsidR="00C4587D">
          <w:rPr>
            <w:webHidden/>
          </w:rPr>
          <w:fldChar w:fldCharType="begin"/>
        </w:r>
        <w:r w:rsidR="00C4587D">
          <w:rPr>
            <w:webHidden/>
          </w:rPr>
          <w:instrText xml:space="preserve"> PAGEREF _Toc968139 \h </w:instrText>
        </w:r>
        <w:r w:rsidR="00C4587D">
          <w:rPr>
            <w:webHidden/>
          </w:rPr>
        </w:r>
        <w:r w:rsidR="00C4587D">
          <w:rPr>
            <w:webHidden/>
          </w:rPr>
          <w:fldChar w:fldCharType="separate"/>
        </w:r>
        <w:r w:rsidR="00C4587D">
          <w:rPr>
            <w:webHidden/>
          </w:rPr>
          <w:t>63</w:t>
        </w:r>
        <w:r w:rsidR="00C4587D">
          <w:rPr>
            <w:webHidden/>
          </w:rPr>
          <w:fldChar w:fldCharType="end"/>
        </w:r>
      </w:hyperlink>
    </w:p>
    <w:p w14:paraId="1794E194"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40" w:history="1">
        <w:r w:rsidR="00C4587D" w:rsidRPr="00E1388C">
          <w:rPr>
            <w:rStyle w:val="Hyperlink"/>
            <w:rFonts w:ascii="Calibri" w:hAnsi="Calibri"/>
          </w:rPr>
          <w:t>38.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REMEDIES FOR DEFAULT</w:t>
        </w:r>
        <w:r w:rsidR="00C4587D">
          <w:rPr>
            <w:webHidden/>
          </w:rPr>
          <w:tab/>
        </w:r>
        <w:r w:rsidR="00C4587D">
          <w:rPr>
            <w:webHidden/>
          </w:rPr>
          <w:fldChar w:fldCharType="begin"/>
        </w:r>
        <w:r w:rsidR="00C4587D">
          <w:rPr>
            <w:webHidden/>
          </w:rPr>
          <w:instrText xml:space="preserve"> PAGEREF _Toc968140 \h </w:instrText>
        </w:r>
        <w:r w:rsidR="00C4587D">
          <w:rPr>
            <w:webHidden/>
          </w:rPr>
        </w:r>
        <w:r w:rsidR="00C4587D">
          <w:rPr>
            <w:webHidden/>
          </w:rPr>
          <w:fldChar w:fldCharType="separate"/>
        </w:r>
        <w:r w:rsidR="00C4587D">
          <w:rPr>
            <w:webHidden/>
          </w:rPr>
          <w:t>63</w:t>
        </w:r>
        <w:r w:rsidR="00C4587D">
          <w:rPr>
            <w:webHidden/>
          </w:rPr>
          <w:fldChar w:fldCharType="end"/>
        </w:r>
      </w:hyperlink>
    </w:p>
    <w:p w14:paraId="459EAD60"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41" w:history="1">
        <w:r w:rsidR="00C4587D" w:rsidRPr="00E1388C">
          <w:rPr>
            <w:rStyle w:val="Hyperlink"/>
            <w:rFonts w:ascii="Calibri" w:hAnsi="Calibri"/>
          </w:rPr>
          <w:t>39.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RELIEF DUE TO CUSTOMER CAUSE</w:t>
        </w:r>
        <w:r w:rsidR="00C4587D">
          <w:rPr>
            <w:webHidden/>
          </w:rPr>
          <w:tab/>
        </w:r>
        <w:r w:rsidR="00C4587D">
          <w:rPr>
            <w:webHidden/>
          </w:rPr>
          <w:fldChar w:fldCharType="begin"/>
        </w:r>
        <w:r w:rsidR="00C4587D">
          <w:rPr>
            <w:webHidden/>
          </w:rPr>
          <w:instrText xml:space="preserve"> PAGEREF _Toc968141 \h </w:instrText>
        </w:r>
        <w:r w:rsidR="00C4587D">
          <w:rPr>
            <w:webHidden/>
          </w:rPr>
        </w:r>
        <w:r w:rsidR="00C4587D">
          <w:rPr>
            <w:webHidden/>
          </w:rPr>
          <w:fldChar w:fldCharType="separate"/>
        </w:r>
        <w:r w:rsidR="00C4587D">
          <w:rPr>
            <w:webHidden/>
          </w:rPr>
          <w:t>65</w:t>
        </w:r>
        <w:r w:rsidR="00C4587D">
          <w:rPr>
            <w:webHidden/>
          </w:rPr>
          <w:fldChar w:fldCharType="end"/>
        </w:r>
      </w:hyperlink>
    </w:p>
    <w:p w14:paraId="736E2812"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42" w:history="1">
        <w:r w:rsidR="00C4587D" w:rsidRPr="00E1388C">
          <w:rPr>
            <w:rStyle w:val="Hyperlink"/>
            <w:rFonts w:ascii="Calibri" w:hAnsi="Calibri"/>
          </w:rPr>
          <w:t>40.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FORCE MAJEURE</w:t>
        </w:r>
        <w:r w:rsidR="00C4587D">
          <w:rPr>
            <w:webHidden/>
          </w:rPr>
          <w:tab/>
        </w:r>
        <w:r w:rsidR="00C4587D">
          <w:rPr>
            <w:webHidden/>
          </w:rPr>
          <w:fldChar w:fldCharType="begin"/>
        </w:r>
        <w:r w:rsidR="00C4587D">
          <w:rPr>
            <w:webHidden/>
          </w:rPr>
          <w:instrText xml:space="preserve"> PAGEREF _Toc968142 \h </w:instrText>
        </w:r>
        <w:r w:rsidR="00C4587D">
          <w:rPr>
            <w:webHidden/>
          </w:rPr>
        </w:r>
        <w:r w:rsidR="00C4587D">
          <w:rPr>
            <w:webHidden/>
          </w:rPr>
          <w:fldChar w:fldCharType="separate"/>
        </w:r>
        <w:r w:rsidR="00C4587D">
          <w:rPr>
            <w:webHidden/>
          </w:rPr>
          <w:t>67</w:t>
        </w:r>
        <w:r w:rsidR="00C4587D">
          <w:rPr>
            <w:webHidden/>
          </w:rPr>
          <w:fldChar w:fldCharType="end"/>
        </w:r>
      </w:hyperlink>
    </w:p>
    <w:p w14:paraId="64041F77" w14:textId="77777777" w:rsidR="00C4587D" w:rsidRDefault="002A10CA">
      <w:pPr>
        <w:pStyle w:val="TOC1"/>
        <w:rPr>
          <w:rFonts w:asciiTheme="minorHAnsi" w:eastAsiaTheme="minorEastAsia" w:hAnsiTheme="minorHAnsi" w:cstheme="minorBidi"/>
          <w:b w:val="0"/>
        </w:rPr>
      </w:pPr>
      <w:hyperlink w:anchor="_Toc968143" w:history="1">
        <w:r w:rsidR="00C4587D" w:rsidRPr="00E1388C">
          <w:rPr>
            <w:rStyle w:val="Hyperlink"/>
            <w:rFonts w:ascii="Calibri" w:hAnsi="Calibri"/>
          </w:rPr>
          <w:t>K.</w:t>
        </w:r>
        <w:r w:rsidR="00C4587D">
          <w:rPr>
            <w:rFonts w:asciiTheme="minorHAnsi" w:eastAsiaTheme="minorEastAsia" w:hAnsiTheme="minorHAnsi" w:cstheme="minorBidi"/>
            <w:b w:val="0"/>
          </w:rPr>
          <w:tab/>
        </w:r>
        <w:r w:rsidR="00C4587D" w:rsidRPr="00E1388C">
          <w:rPr>
            <w:rStyle w:val="Hyperlink"/>
            <w:rFonts w:ascii="Calibri" w:hAnsi="Calibri"/>
          </w:rPr>
          <w:t>TERMINATION AND EXIT MANAGEMENT</w:t>
        </w:r>
        <w:r w:rsidR="00C4587D">
          <w:rPr>
            <w:webHidden/>
          </w:rPr>
          <w:tab/>
        </w:r>
        <w:r w:rsidR="00C4587D">
          <w:rPr>
            <w:webHidden/>
          </w:rPr>
          <w:fldChar w:fldCharType="begin"/>
        </w:r>
        <w:r w:rsidR="00C4587D">
          <w:rPr>
            <w:webHidden/>
          </w:rPr>
          <w:instrText xml:space="preserve"> PAGEREF _Toc968143 \h </w:instrText>
        </w:r>
        <w:r w:rsidR="00C4587D">
          <w:rPr>
            <w:webHidden/>
          </w:rPr>
        </w:r>
        <w:r w:rsidR="00C4587D">
          <w:rPr>
            <w:webHidden/>
          </w:rPr>
          <w:fldChar w:fldCharType="separate"/>
        </w:r>
        <w:r w:rsidR="00C4587D">
          <w:rPr>
            <w:webHidden/>
          </w:rPr>
          <w:t>68</w:t>
        </w:r>
        <w:r w:rsidR="00C4587D">
          <w:rPr>
            <w:webHidden/>
          </w:rPr>
          <w:fldChar w:fldCharType="end"/>
        </w:r>
      </w:hyperlink>
    </w:p>
    <w:p w14:paraId="0D380BD9"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44" w:history="1">
        <w:r w:rsidR="00C4587D" w:rsidRPr="00E1388C">
          <w:rPr>
            <w:rStyle w:val="Hyperlink"/>
            <w:rFonts w:ascii="Calibri" w:hAnsi="Calibri"/>
          </w:rPr>
          <w:t>41.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CUSTOMER TERMINATION RIGHTS</w:t>
        </w:r>
        <w:r w:rsidR="00C4587D">
          <w:rPr>
            <w:webHidden/>
          </w:rPr>
          <w:tab/>
        </w:r>
        <w:r w:rsidR="00C4587D">
          <w:rPr>
            <w:webHidden/>
          </w:rPr>
          <w:fldChar w:fldCharType="begin"/>
        </w:r>
        <w:r w:rsidR="00C4587D">
          <w:rPr>
            <w:webHidden/>
          </w:rPr>
          <w:instrText xml:space="preserve"> PAGEREF _Toc968144 \h </w:instrText>
        </w:r>
        <w:r w:rsidR="00C4587D">
          <w:rPr>
            <w:webHidden/>
          </w:rPr>
        </w:r>
        <w:r w:rsidR="00C4587D">
          <w:rPr>
            <w:webHidden/>
          </w:rPr>
          <w:fldChar w:fldCharType="separate"/>
        </w:r>
        <w:r w:rsidR="00C4587D">
          <w:rPr>
            <w:webHidden/>
          </w:rPr>
          <w:t>68</w:t>
        </w:r>
        <w:r w:rsidR="00C4587D">
          <w:rPr>
            <w:webHidden/>
          </w:rPr>
          <w:fldChar w:fldCharType="end"/>
        </w:r>
      </w:hyperlink>
    </w:p>
    <w:p w14:paraId="3A2B41B9"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45" w:history="1">
        <w:r w:rsidR="00C4587D" w:rsidRPr="00E1388C">
          <w:rPr>
            <w:rStyle w:val="Hyperlink"/>
            <w:rFonts w:ascii="Calibri" w:hAnsi="Calibri"/>
          </w:rPr>
          <w:t>42.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SUPPLIER TERMINATION RIGHTS</w:t>
        </w:r>
        <w:r w:rsidR="00C4587D">
          <w:rPr>
            <w:webHidden/>
          </w:rPr>
          <w:tab/>
        </w:r>
        <w:r w:rsidR="00C4587D">
          <w:rPr>
            <w:webHidden/>
          </w:rPr>
          <w:fldChar w:fldCharType="begin"/>
        </w:r>
        <w:r w:rsidR="00C4587D">
          <w:rPr>
            <w:webHidden/>
          </w:rPr>
          <w:instrText xml:space="preserve"> PAGEREF _Toc968145 \h </w:instrText>
        </w:r>
        <w:r w:rsidR="00C4587D">
          <w:rPr>
            <w:webHidden/>
          </w:rPr>
        </w:r>
        <w:r w:rsidR="00C4587D">
          <w:rPr>
            <w:webHidden/>
          </w:rPr>
          <w:fldChar w:fldCharType="separate"/>
        </w:r>
        <w:r w:rsidR="00C4587D">
          <w:rPr>
            <w:webHidden/>
          </w:rPr>
          <w:t>71</w:t>
        </w:r>
        <w:r w:rsidR="00C4587D">
          <w:rPr>
            <w:webHidden/>
          </w:rPr>
          <w:fldChar w:fldCharType="end"/>
        </w:r>
      </w:hyperlink>
    </w:p>
    <w:p w14:paraId="28853166"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46" w:history="1">
        <w:r w:rsidR="00C4587D" w:rsidRPr="00E1388C">
          <w:rPr>
            <w:rStyle w:val="Hyperlink"/>
            <w:rFonts w:ascii="Calibri" w:hAnsi="Calibri"/>
          </w:rPr>
          <w:t>43.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TERMINATION BY EITHER PARTY</w:t>
        </w:r>
        <w:r w:rsidR="00C4587D">
          <w:rPr>
            <w:webHidden/>
          </w:rPr>
          <w:tab/>
        </w:r>
        <w:r w:rsidR="00C4587D">
          <w:rPr>
            <w:webHidden/>
          </w:rPr>
          <w:fldChar w:fldCharType="begin"/>
        </w:r>
        <w:r w:rsidR="00C4587D">
          <w:rPr>
            <w:webHidden/>
          </w:rPr>
          <w:instrText xml:space="preserve"> PAGEREF _Toc968146 \h </w:instrText>
        </w:r>
        <w:r w:rsidR="00C4587D">
          <w:rPr>
            <w:webHidden/>
          </w:rPr>
        </w:r>
        <w:r w:rsidR="00C4587D">
          <w:rPr>
            <w:webHidden/>
          </w:rPr>
          <w:fldChar w:fldCharType="separate"/>
        </w:r>
        <w:r w:rsidR="00C4587D">
          <w:rPr>
            <w:webHidden/>
          </w:rPr>
          <w:t>71</w:t>
        </w:r>
        <w:r w:rsidR="00C4587D">
          <w:rPr>
            <w:webHidden/>
          </w:rPr>
          <w:fldChar w:fldCharType="end"/>
        </w:r>
      </w:hyperlink>
    </w:p>
    <w:p w14:paraId="18C4CBB5"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47" w:history="1">
        <w:r w:rsidR="00C4587D" w:rsidRPr="00E1388C">
          <w:rPr>
            <w:rStyle w:val="Hyperlink"/>
            <w:rFonts w:ascii="Calibri" w:hAnsi="Calibri"/>
          </w:rPr>
          <w:t>44.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PARTIAL TERMINATION, SUSPENSION AND PARTIAL SUSPENSION</w:t>
        </w:r>
        <w:r w:rsidR="00C4587D">
          <w:rPr>
            <w:webHidden/>
          </w:rPr>
          <w:tab/>
        </w:r>
        <w:r w:rsidR="00C4587D">
          <w:rPr>
            <w:webHidden/>
          </w:rPr>
          <w:fldChar w:fldCharType="begin"/>
        </w:r>
        <w:r w:rsidR="00C4587D">
          <w:rPr>
            <w:webHidden/>
          </w:rPr>
          <w:instrText xml:space="preserve"> PAGEREF _Toc968147 \h </w:instrText>
        </w:r>
        <w:r w:rsidR="00C4587D">
          <w:rPr>
            <w:webHidden/>
          </w:rPr>
        </w:r>
        <w:r w:rsidR="00C4587D">
          <w:rPr>
            <w:webHidden/>
          </w:rPr>
          <w:fldChar w:fldCharType="separate"/>
        </w:r>
        <w:r w:rsidR="00C4587D">
          <w:rPr>
            <w:webHidden/>
          </w:rPr>
          <w:t>71</w:t>
        </w:r>
        <w:r w:rsidR="00C4587D">
          <w:rPr>
            <w:webHidden/>
          </w:rPr>
          <w:fldChar w:fldCharType="end"/>
        </w:r>
      </w:hyperlink>
    </w:p>
    <w:p w14:paraId="50C79454"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48" w:history="1">
        <w:r w:rsidR="00C4587D" w:rsidRPr="00E1388C">
          <w:rPr>
            <w:rStyle w:val="Hyperlink"/>
            <w:rFonts w:ascii="Calibri" w:hAnsi="Calibri"/>
          </w:rPr>
          <w:t>45.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CONSEQUENCES OF EXPIRY OR TERMINATION</w:t>
        </w:r>
        <w:r w:rsidR="00C4587D">
          <w:rPr>
            <w:webHidden/>
          </w:rPr>
          <w:tab/>
        </w:r>
        <w:r w:rsidR="00C4587D">
          <w:rPr>
            <w:webHidden/>
          </w:rPr>
          <w:fldChar w:fldCharType="begin"/>
        </w:r>
        <w:r w:rsidR="00C4587D">
          <w:rPr>
            <w:webHidden/>
          </w:rPr>
          <w:instrText xml:space="preserve"> PAGEREF _Toc968148 \h </w:instrText>
        </w:r>
        <w:r w:rsidR="00C4587D">
          <w:rPr>
            <w:webHidden/>
          </w:rPr>
        </w:r>
        <w:r w:rsidR="00C4587D">
          <w:rPr>
            <w:webHidden/>
          </w:rPr>
          <w:fldChar w:fldCharType="separate"/>
        </w:r>
        <w:r w:rsidR="00C4587D">
          <w:rPr>
            <w:webHidden/>
          </w:rPr>
          <w:t>72</w:t>
        </w:r>
        <w:r w:rsidR="00C4587D">
          <w:rPr>
            <w:webHidden/>
          </w:rPr>
          <w:fldChar w:fldCharType="end"/>
        </w:r>
      </w:hyperlink>
    </w:p>
    <w:p w14:paraId="13922F7D" w14:textId="77777777" w:rsidR="00C4587D" w:rsidRDefault="002A10CA">
      <w:pPr>
        <w:pStyle w:val="TOC1"/>
        <w:rPr>
          <w:rFonts w:asciiTheme="minorHAnsi" w:eastAsiaTheme="minorEastAsia" w:hAnsiTheme="minorHAnsi" w:cstheme="minorBidi"/>
          <w:b w:val="0"/>
        </w:rPr>
      </w:pPr>
      <w:hyperlink w:anchor="_Toc968149" w:history="1">
        <w:r w:rsidR="00C4587D" w:rsidRPr="00E1388C">
          <w:rPr>
            <w:rStyle w:val="Hyperlink"/>
            <w:rFonts w:ascii="Calibri" w:hAnsi="Calibri"/>
          </w:rPr>
          <w:t>L.</w:t>
        </w:r>
        <w:r w:rsidR="00C4587D">
          <w:rPr>
            <w:rFonts w:asciiTheme="minorHAnsi" w:eastAsiaTheme="minorEastAsia" w:hAnsiTheme="minorHAnsi" w:cstheme="minorBidi"/>
            <w:b w:val="0"/>
          </w:rPr>
          <w:tab/>
        </w:r>
        <w:r w:rsidR="00C4587D" w:rsidRPr="00E1388C">
          <w:rPr>
            <w:rStyle w:val="Hyperlink"/>
            <w:rFonts w:ascii="Calibri" w:hAnsi="Calibri"/>
          </w:rPr>
          <w:t>MISCELLANEOUS AND GOVERNING LAW</w:t>
        </w:r>
        <w:r w:rsidR="00C4587D">
          <w:rPr>
            <w:webHidden/>
          </w:rPr>
          <w:tab/>
        </w:r>
        <w:r w:rsidR="00C4587D">
          <w:rPr>
            <w:webHidden/>
          </w:rPr>
          <w:fldChar w:fldCharType="begin"/>
        </w:r>
        <w:r w:rsidR="00C4587D">
          <w:rPr>
            <w:webHidden/>
          </w:rPr>
          <w:instrText xml:space="preserve"> PAGEREF _Toc968149 \h </w:instrText>
        </w:r>
        <w:r w:rsidR="00C4587D">
          <w:rPr>
            <w:webHidden/>
          </w:rPr>
        </w:r>
        <w:r w:rsidR="00C4587D">
          <w:rPr>
            <w:webHidden/>
          </w:rPr>
          <w:fldChar w:fldCharType="separate"/>
        </w:r>
        <w:r w:rsidR="00C4587D">
          <w:rPr>
            <w:webHidden/>
          </w:rPr>
          <w:t>73</w:t>
        </w:r>
        <w:r w:rsidR="00C4587D">
          <w:rPr>
            <w:webHidden/>
          </w:rPr>
          <w:fldChar w:fldCharType="end"/>
        </w:r>
      </w:hyperlink>
    </w:p>
    <w:p w14:paraId="6A348122"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0" w:history="1">
        <w:r w:rsidR="00C4587D" w:rsidRPr="00E1388C">
          <w:rPr>
            <w:rStyle w:val="Hyperlink"/>
            <w:rFonts w:ascii="Calibri" w:hAnsi="Calibri"/>
          </w:rPr>
          <w:t>46.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COMPLIANCE</w:t>
        </w:r>
        <w:r w:rsidR="00C4587D">
          <w:rPr>
            <w:webHidden/>
          </w:rPr>
          <w:tab/>
        </w:r>
        <w:r w:rsidR="00C4587D">
          <w:rPr>
            <w:webHidden/>
          </w:rPr>
          <w:fldChar w:fldCharType="begin"/>
        </w:r>
        <w:r w:rsidR="00C4587D">
          <w:rPr>
            <w:webHidden/>
          </w:rPr>
          <w:instrText xml:space="preserve"> PAGEREF _Toc968150 \h </w:instrText>
        </w:r>
        <w:r w:rsidR="00C4587D">
          <w:rPr>
            <w:webHidden/>
          </w:rPr>
        </w:r>
        <w:r w:rsidR="00C4587D">
          <w:rPr>
            <w:webHidden/>
          </w:rPr>
          <w:fldChar w:fldCharType="separate"/>
        </w:r>
        <w:r w:rsidR="00C4587D">
          <w:rPr>
            <w:webHidden/>
          </w:rPr>
          <w:t>73</w:t>
        </w:r>
        <w:r w:rsidR="00C4587D">
          <w:rPr>
            <w:webHidden/>
          </w:rPr>
          <w:fldChar w:fldCharType="end"/>
        </w:r>
      </w:hyperlink>
    </w:p>
    <w:p w14:paraId="7B4AF46D"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1" w:history="1">
        <w:r w:rsidR="00C4587D" w:rsidRPr="00E1388C">
          <w:rPr>
            <w:rStyle w:val="Hyperlink"/>
            <w:rFonts w:ascii="Calibri" w:hAnsi="Calibri"/>
          </w:rPr>
          <w:t>47.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ASSIGNMENT AND NOVATION</w:t>
        </w:r>
        <w:r w:rsidR="00C4587D">
          <w:rPr>
            <w:webHidden/>
          </w:rPr>
          <w:tab/>
        </w:r>
        <w:r w:rsidR="00C4587D">
          <w:rPr>
            <w:webHidden/>
          </w:rPr>
          <w:fldChar w:fldCharType="begin"/>
        </w:r>
        <w:r w:rsidR="00C4587D">
          <w:rPr>
            <w:webHidden/>
          </w:rPr>
          <w:instrText xml:space="preserve"> PAGEREF _Toc968151 \h </w:instrText>
        </w:r>
        <w:r w:rsidR="00C4587D">
          <w:rPr>
            <w:webHidden/>
          </w:rPr>
        </w:r>
        <w:r w:rsidR="00C4587D">
          <w:rPr>
            <w:webHidden/>
          </w:rPr>
          <w:fldChar w:fldCharType="separate"/>
        </w:r>
        <w:r w:rsidR="00C4587D">
          <w:rPr>
            <w:webHidden/>
          </w:rPr>
          <w:t>74</w:t>
        </w:r>
        <w:r w:rsidR="00C4587D">
          <w:rPr>
            <w:webHidden/>
          </w:rPr>
          <w:fldChar w:fldCharType="end"/>
        </w:r>
      </w:hyperlink>
    </w:p>
    <w:p w14:paraId="058FFC34"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2" w:history="1">
        <w:r w:rsidR="00C4587D" w:rsidRPr="00E1388C">
          <w:rPr>
            <w:rStyle w:val="Hyperlink"/>
            <w:rFonts w:ascii="Calibri" w:hAnsi="Calibri"/>
          </w:rPr>
          <w:t>48.</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WAIVER AND CUMULATIVE REMEDIES</w:t>
        </w:r>
        <w:r w:rsidR="00C4587D">
          <w:rPr>
            <w:webHidden/>
          </w:rPr>
          <w:tab/>
        </w:r>
        <w:r w:rsidR="00C4587D">
          <w:rPr>
            <w:webHidden/>
          </w:rPr>
          <w:fldChar w:fldCharType="begin"/>
        </w:r>
        <w:r w:rsidR="00C4587D">
          <w:rPr>
            <w:webHidden/>
          </w:rPr>
          <w:instrText xml:space="preserve"> PAGEREF _Toc968152 \h </w:instrText>
        </w:r>
        <w:r w:rsidR="00C4587D">
          <w:rPr>
            <w:webHidden/>
          </w:rPr>
        </w:r>
        <w:r w:rsidR="00C4587D">
          <w:rPr>
            <w:webHidden/>
          </w:rPr>
          <w:fldChar w:fldCharType="separate"/>
        </w:r>
        <w:r w:rsidR="00C4587D">
          <w:rPr>
            <w:webHidden/>
          </w:rPr>
          <w:t>75</w:t>
        </w:r>
        <w:r w:rsidR="00C4587D">
          <w:rPr>
            <w:webHidden/>
          </w:rPr>
          <w:fldChar w:fldCharType="end"/>
        </w:r>
      </w:hyperlink>
    </w:p>
    <w:p w14:paraId="7FCAFB14"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3" w:history="1">
        <w:r w:rsidR="00C4587D" w:rsidRPr="00E1388C">
          <w:rPr>
            <w:rStyle w:val="Hyperlink"/>
            <w:rFonts w:ascii="Calibri" w:hAnsi="Calibri"/>
          </w:rPr>
          <w:t>49.</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RELATIONSHIP OF THE PARTIES</w:t>
        </w:r>
        <w:r w:rsidR="00C4587D">
          <w:rPr>
            <w:webHidden/>
          </w:rPr>
          <w:tab/>
        </w:r>
        <w:r w:rsidR="00C4587D">
          <w:rPr>
            <w:webHidden/>
          </w:rPr>
          <w:fldChar w:fldCharType="begin"/>
        </w:r>
        <w:r w:rsidR="00C4587D">
          <w:rPr>
            <w:webHidden/>
          </w:rPr>
          <w:instrText xml:space="preserve"> PAGEREF _Toc968153 \h </w:instrText>
        </w:r>
        <w:r w:rsidR="00C4587D">
          <w:rPr>
            <w:webHidden/>
          </w:rPr>
        </w:r>
        <w:r w:rsidR="00C4587D">
          <w:rPr>
            <w:webHidden/>
          </w:rPr>
          <w:fldChar w:fldCharType="separate"/>
        </w:r>
        <w:r w:rsidR="00C4587D">
          <w:rPr>
            <w:webHidden/>
          </w:rPr>
          <w:t>75</w:t>
        </w:r>
        <w:r w:rsidR="00C4587D">
          <w:rPr>
            <w:webHidden/>
          </w:rPr>
          <w:fldChar w:fldCharType="end"/>
        </w:r>
      </w:hyperlink>
    </w:p>
    <w:p w14:paraId="290F2434"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4" w:history="1">
        <w:r w:rsidR="00C4587D" w:rsidRPr="00E1388C">
          <w:rPr>
            <w:rStyle w:val="Hyperlink"/>
            <w:rFonts w:ascii="Calibri" w:hAnsi="Calibri"/>
          </w:rPr>
          <w:t>50.</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PREVENTION OF FRAUD AND BRIBERY</w:t>
        </w:r>
        <w:r w:rsidR="00C4587D">
          <w:rPr>
            <w:webHidden/>
          </w:rPr>
          <w:tab/>
        </w:r>
        <w:r w:rsidR="00C4587D">
          <w:rPr>
            <w:webHidden/>
          </w:rPr>
          <w:fldChar w:fldCharType="begin"/>
        </w:r>
        <w:r w:rsidR="00C4587D">
          <w:rPr>
            <w:webHidden/>
          </w:rPr>
          <w:instrText xml:space="preserve"> PAGEREF _Toc968154 \h </w:instrText>
        </w:r>
        <w:r w:rsidR="00C4587D">
          <w:rPr>
            <w:webHidden/>
          </w:rPr>
        </w:r>
        <w:r w:rsidR="00C4587D">
          <w:rPr>
            <w:webHidden/>
          </w:rPr>
          <w:fldChar w:fldCharType="separate"/>
        </w:r>
        <w:r w:rsidR="00C4587D">
          <w:rPr>
            <w:webHidden/>
          </w:rPr>
          <w:t>75</w:t>
        </w:r>
        <w:r w:rsidR="00C4587D">
          <w:rPr>
            <w:webHidden/>
          </w:rPr>
          <w:fldChar w:fldCharType="end"/>
        </w:r>
      </w:hyperlink>
    </w:p>
    <w:p w14:paraId="44ECB522"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5" w:history="1">
        <w:r w:rsidR="00C4587D" w:rsidRPr="00E1388C">
          <w:rPr>
            <w:rStyle w:val="Hyperlink"/>
            <w:rFonts w:ascii="Calibri" w:hAnsi="Calibri"/>
          </w:rPr>
          <w:t>51.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SEVERANCE</w:t>
        </w:r>
        <w:r w:rsidR="00C4587D">
          <w:rPr>
            <w:webHidden/>
          </w:rPr>
          <w:tab/>
        </w:r>
        <w:r w:rsidR="00C4587D">
          <w:rPr>
            <w:webHidden/>
          </w:rPr>
          <w:fldChar w:fldCharType="begin"/>
        </w:r>
        <w:r w:rsidR="00C4587D">
          <w:rPr>
            <w:webHidden/>
          </w:rPr>
          <w:instrText xml:space="preserve"> PAGEREF _Toc968155 \h </w:instrText>
        </w:r>
        <w:r w:rsidR="00C4587D">
          <w:rPr>
            <w:webHidden/>
          </w:rPr>
        </w:r>
        <w:r w:rsidR="00C4587D">
          <w:rPr>
            <w:webHidden/>
          </w:rPr>
          <w:fldChar w:fldCharType="separate"/>
        </w:r>
        <w:r w:rsidR="00C4587D">
          <w:rPr>
            <w:webHidden/>
          </w:rPr>
          <w:t>77</w:t>
        </w:r>
        <w:r w:rsidR="00C4587D">
          <w:rPr>
            <w:webHidden/>
          </w:rPr>
          <w:fldChar w:fldCharType="end"/>
        </w:r>
      </w:hyperlink>
    </w:p>
    <w:p w14:paraId="47EDB5D0"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6" w:history="1">
        <w:r w:rsidR="00C4587D" w:rsidRPr="00E1388C">
          <w:rPr>
            <w:rStyle w:val="Hyperlink"/>
            <w:rFonts w:ascii="Calibri" w:hAnsi="Calibri"/>
          </w:rPr>
          <w:t>52.</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FURTHER ASSURANCES</w:t>
        </w:r>
        <w:r w:rsidR="00C4587D">
          <w:rPr>
            <w:webHidden/>
          </w:rPr>
          <w:tab/>
        </w:r>
        <w:r w:rsidR="00C4587D">
          <w:rPr>
            <w:webHidden/>
          </w:rPr>
          <w:fldChar w:fldCharType="begin"/>
        </w:r>
        <w:r w:rsidR="00C4587D">
          <w:rPr>
            <w:webHidden/>
          </w:rPr>
          <w:instrText xml:space="preserve"> PAGEREF _Toc968156 \h </w:instrText>
        </w:r>
        <w:r w:rsidR="00C4587D">
          <w:rPr>
            <w:webHidden/>
          </w:rPr>
        </w:r>
        <w:r w:rsidR="00C4587D">
          <w:rPr>
            <w:webHidden/>
          </w:rPr>
          <w:fldChar w:fldCharType="separate"/>
        </w:r>
        <w:r w:rsidR="00C4587D">
          <w:rPr>
            <w:webHidden/>
          </w:rPr>
          <w:t>77</w:t>
        </w:r>
        <w:r w:rsidR="00C4587D">
          <w:rPr>
            <w:webHidden/>
          </w:rPr>
          <w:fldChar w:fldCharType="end"/>
        </w:r>
      </w:hyperlink>
    </w:p>
    <w:p w14:paraId="0564CBF3"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7" w:history="1">
        <w:r w:rsidR="00C4587D" w:rsidRPr="00E1388C">
          <w:rPr>
            <w:rStyle w:val="Hyperlink"/>
            <w:rFonts w:ascii="Calibri" w:hAnsi="Calibri"/>
          </w:rPr>
          <w:t>53.</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ENTIRE AGREEMENT</w:t>
        </w:r>
        <w:r w:rsidR="00C4587D">
          <w:rPr>
            <w:webHidden/>
          </w:rPr>
          <w:tab/>
        </w:r>
        <w:r w:rsidR="00C4587D">
          <w:rPr>
            <w:webHidden/>
          </w:rPr>
          <w:fldChar w:fldCharType="begin"/>
        </w:r>
        <w:r w:rsidR="00C4587D">
          <w:rPr>
            <w:webHidden/>
          </w:rPr>
          <w:instrText xml:space="preserve"> PAGEREF _Toc968157 \h </w:instrText>
        </w:r>
        <w:r w:rsidR="00C4587D">
          <w:rPr>
            <w:webHidden/>
          </w:rPr>
        </w:r>
        <w:r w:rsidR="00C4587D">
          <w:rPr>
            <w:webHidden/>
          </w:rPr>
          <w:fldChar w:fldCharType="separate"/>
        </w:r>
        <w:r w:rsidR="00C4587D">
          <w:rPr>
            <w:webHidden/>
          </w:rPr>
          <w:t>77</w:t>
        </w:r>
        <w:r w:rsidR="00C4587D">
          <w:rPr>
            <w:webHidden/>
          </w:rPr>
          <w:fldChar w:fldCharType="end"/>
        </w:r>
      </w:hyperlink>
    </w:p>
    <w:p w14:paraId="06F0E586"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8" w:history="1">
        <w:r w:rsidR="00C4587D" w:rsidRPr="00E1388C">
          <w:rPr>
            <w:rStyle w:val="Hyperlink"/>
            <w:rFonts w:ascii="Calibri" w:hAnsi="Calibri"/>
          </w:rPr>
          <w:t>54.</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THIRD PARTY RIGHTS</w:t>
        </w:r>
        <w:r w:rsidR="00C4587D">
          <w:rPr>
            <w:webHidden/>
          </w:rPr>
          <w:tab/>
        </w:r>
        <w:r w:rsidR="00C4587D">
          <w:rPr>
            <w:webHidden/>
          </w:rPr>
          <w:fldChar w:fldCharType="begin"/>
        </w:r>
        <w:r w:rsidR="00C4587D">
          <w:rPr>
            <w:webHidden/>
          </w:rPr>
          <w:instrText xml:space="preserve"> PAGEREF _Toc968158 \h </w:instrText>
        </w:r>
        <w:r w:rsidR="00C4587D">
          <w:rPr>
            <w:webHidden/>
          </w:rPr>
        </w:r>
        <w:r w:rsidR="00C4587D">
          <w:rPr>
            <w:webHidden/>
          </w:rPr>
          <w:fldChar w:fldCharType="separate"/>
        </w:r>
        <w:r w:rsidR="00C4587D">
          <w:rPr>
            <w:webHidden/>
          </w:rPr>
          <w:t>78</w:t>
        </w:r>
        <w:r w:rsidR="00C4587D">
          <w:rPr>
            <w:webHidden/>
          </w:rPr>
          <w:fldChar w:fldCharType="end"/>
        </w:r>
      </w:hyperlink>
    </w:p>
    <w:p w14:paraId="62A1FAA7"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59" w:history="1">
        <w:r w:rsidR="00C4587D" w:rsidRPr="00E1388C">
          <w:rPr>
            <w:rStyle w:val="Hyperlink"/>
            <w:rFonts w:ascii="Calibri" w:hAnsi="Calibri"/>
          </w:rPr>
          <w:t>55.</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NOTICES</w:t>
        </w:r>
        <w:r w:rsidR="00C4587D">
          <w:rPr>
            <w:webHidden/>
          </w:rPr>
          <w:tab/>
        </w:r>
        <w:r w:rsidR="00C4587D">
          <w:rPr>
            <w:webHidden/>
          </w:rPr>
          <w:fldChar w:fldCharType="begin"/>
        </w:r>
        <w:r w:rsidR="00C4587D">
          <w:rPr>
            <w:webHidden/>
          </w:rPr>
          <w:instrText xml:space="preserve"> PAGEREF _Toc968159 \h </w:instrText>
        </w:r>
        <w:r w:rsidR="00C4587D">
          <w:rPr>
            <w:webHidden/>
          </w:rPr>
        </w:r>
        <w:r w:rsidR="00C4587D">
          <w:rPr>
            <w:webHidden/>
          </w:rPr>
          <w:fldChar w:fldCharType="separate"/>
        </w:r>
        <w:r w:rsidR="00C4587D">
          <w:rPr>
            <w:webHidden/>
          </w:rPr>
          <w:t>78</w:t>
        </w:r>
        <w:r w:rsidR="00C4587D">
          <w:rPr>
            <w:webHidden/>
          </w:rPr>
          <w:fldChar w:fldCharType="end"/>
        </w:r>
      </w:hyperlink>
    </w:p>
    <w:p w14:paraId="7B19C29D"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60" w:history="1">
        <w:r w:rsidR="00C4587D" w:rsidRPr="00E1388C">
          <w:rPr>
            <w:rStyle w:val="Hyperlink"/>
            <w:rFonts w:ascii="Calibri" w:hAnsi="Calibri"/>
          </w:rPr>
          <w:t>56.</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DISPUTE RESOLUTION</w:t>
        </w:r>
        <w:r w:rsidR="00C4587D">
          <w:rPr>
            <w:webHidden/>
          </w:rPr>
          <w:tab/>
        </w:r>
        <w:r w:rsidR="00C4587D">
          <w:rPr>
            <w:webHidden/>
          </w:rPr>
          <w:fldChar w:fldCharType="begin"/>
        </w:r>
        <w:r w:rsidR="00C4587D">
          <w:rPr>
            <w:webHidden/>
          </w:rPr>
          <w:instrText xml:space="preserve"> PAGEREF _Toc968160 \h </w:instrText>
        </w:r>
        <w:r w:rsidR="00C4587D">
          <w:rPr>
            <w:webHidden/>
          </w:rPr>
        </w:r>
        <w:r w:rsidR="00C4587D">
          <w:rPr>
            <w:webHidden/>
          </w:rPr>
          <w:fldChar w:fldCharType="separate"/>
        </w:r>
        <w:r w:rsidR="00C4587D">
          <w:rPr>
            <w:webHidden/>
          </w:rPr>
          <w:t>79</w:t>
        </w:r>
        <w:r w:rsidR="00C4587D">
          <w:rPr>
            <w:webHidden/>
          </w:rPr>
          <w:fldChar w:fldCharType="end"/>
        </w:r>
      </w:hyperlink>
    </w:p>
    <w:p w14:paraId="264BFB18"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61" w:history="1">
        <w:r w:rsidR="00C4587D" w:rsidRPr="00E1388C">
          <w:rPr>
            <w:rStyle w:val="Hyperlink"/>
            <w:rFonts w:ascii="Calibri" w:hAnsi="Calibri"/>
          </w:rPr>
          <w:t>57.</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GOVERNING LAW AND JURISDICTION</w:t>
        </w:r>
        <w:r w:rsidR="00C4587D">
          <w:rPr>
            <w:webHidden/>
          </w:rPr>
          <w:tab/>
        </w:r>
        <w:r w:rsidR="00C4587D">
          <w:rPr>
            <w:webHidden/>
          </w:rPr>
          <w:fldChar w:fldCharType="begin"/>
        </w:r>
        <w:r w:rsidR="00C4587D">
          <w:rPr>
            <w:webHidden/>
          </w:rPr>
          <w:instrText xml:space="preserve"> PAGEREF _Toc968161 \h </w:instrText>
        </w:r>
        <w:r w:rsidR="00C4587D">
          <w:rPr>
            <w:webHidden/>
          </w:rPr>
        </w:r>
        <w:r w:rsidR="00C4587D">
          <w:rPr>
            <w:webHidden/>
          </w:rPr>
          <w:fldChar w:fldCharType="separate"/>
        </w:r>
        <w:r w:rsidR="00C4587D">
          <w:rPr>
            <w:webHidden/>
          </w:rPr>
          <w:t>79</w:t>
        </w:r>
        <w:r w:rsidR="00C4587D">
          <w:rPr>
            <w:webHidden/>
          </w:rPr>
          <w:fldChar w:fldCharType="end"/>
        </w:r>
      </w:hyperlink>
    </w:p>
    <w:p w14:paraId="4BEC9D83" w14:textId="77777777" w:rsidR="00C4587D" w:rsidRDefault="002A10CA">
      <w:pPr>
        <w:pStyle w:val="TOC1"/>
        <w:rPr>
          <w:rFonts w:asciiTheme="minorHAnsi" w:eastAsiaTheme="minorEastAsia" w:hAnsiTheme="minorHAnsi" w:cstheme="minorBidi"/>
          <w:b w:val="0"/>
        </w:rPr>
      </w:pPr>
      <w:hyperlink w:anchor="_Toc968162" w:history="1">
        <w:r w:rsidR="00C4587D" w:rsidRPr="00E1388C">
          <w:rPr>
            <w:rStyle w:val="Hyperlink"/>
            <w:rFonts w:ascii="Calibri" w:hAnsi="Calibri"/>
          </w:rPr>
          <w:t>CALL OFF SCHEDULE 1: DEFINITIONS</w:t>
        </w:r>
        <w:r w:rsidR="00C4587D">
          <w:rPr>
            <w:webHidden/>
          </w:rPr>
          <w:tab/>
        </w:r>
        <w:r w:rsidR="00C4587D">
          <w:rPr>
            <w:webHidden/>
          </w:rPr>
          <w:fldChar w:fldCharType="begin"/>
        </w:r>
        <w:r w:rsidR="00C4587D">
          <w:rPr>
            <w:webHidden/>
          </w:rPr>
          <w:instrText xml:space="preserve"> PAGEREF _Toc968162 \h </w:instrText>
        </w:r>
        <w:r w:rsidR="00C4587D">
          <w:rPr>
            <w:webHidden/>
          </w:rPr>
        </w:r>
        <w:r w:rsidR="00C4587D">
          <w:rPr>
            <w:webHidden/>
          </w:rPr>
          <w:fldChar w:fldCharType="separate"/>
        </w:r>
        <w:r w:rsidR="00C4587D">
          <w:rPr>
            <w:webHidden/>
          </w:rPr>
          <w:t>81</w:t>
        </w:r>
        <w:r w:rsidR="00C4587D">
          <w:rPr>
            <w:webHidden/>
          </w:rPr>
          <w:fldChar w:fldCharType="end"/>
        </w:r>
      </w:hyperlink>
    </w:p>
    <w:p w14:paraId="4F63839B" w14:textId="77777777" w:rsidR="00C4587D" w:rsidRDefault="002A10CA">
      <w:pPr>
        <w:pStyle w:val="TOC1"/>
        <w:rPr>
          <w:rFonts w:asciiTheme="minorHAnsi" w:eastAsiaTheme="minorEastAsia" w:hAnsiTheme="minorHAnsi" w:cstheme="minorBidi"/>
          <w:b w:val="0"/>
        </w:rPr>
      </w:pPr>
      <w:hyperlink w:anchor="_Toc968163" w:history="1">
        <w:r w:rsidR="00C4587D" w:rsidRPr="00E1388C">
          <w:rPr>
            <w:rStyle w:val="Hyperlink"/>
            <w:rFonts w:ascii="Calibri" w:hAnsi="Calibri"/>
          </w:rPr>
          <w:t>CALL OFF SCHEDULE 2: THE SERVICES</w:t>
        </w:r>
        <w:r w:rsidR="00C4587D">
          <w:rPr>
            <w:webHidden/>
          </w:rPr>
          <w:tab/>
        </w:r>
        <w:r w:rsidR="00C4587D">
          <w:rPr>
            <w:webHidden/>
          </w:rPr>
          <w:fldChar w:fldCharType="begin"/>
        </w:r>
        <w:r w:rsidR="00C4587D">
          <w:rPr>
            <w:webHidden/>
          </w:rPr>
          <w:instrText xml:space="preserve"> PAGEREF _Toc968163 \h </w:instrText>
        </w:r>
        <w:r w:rsidR="00C4587D">
          <w:rPr>
            <w:webHidden/>
          </w:rPr>
        </w:r>
        <w:r w:rsidR="00C4587D">
          <w:rPr>
            <w:webHidden/>
          </w:rPr>
          <w:fldChar w:fldCharType="separate"/>
        </w:r>
        <w:r w:rsidR="00C4587D">
          <w:rPr>
            <w:webHidden/>
          </w:rPr>
          <w:t>105</w:t>
        </w:r>
        <w:r w:rsidR="00C4587D">
          <w:rPr>
            <w:webHidden/>
          </w:rPr>
          <w:fldChar w:fldCharType="end"/>
        </w:r>
      </w:hyperlink>
    </w:p>
    <w:p w14:paraId="37BCA30E"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64" w:history="1">
        <w:r w:rsidR="00C4587D" w:rsidRPr="00E1388C">
          <w:rPr>
            <w:rStyle w:val="Hyperlink"/>
            <w:rFonts w:ascii="Calibri" w:hAnsi="Calibri"/>
          </w:rPr>
          <w:t>ANNEX 1: the Services</w:t>
        </w:r>
        <w:r w:rsidR="00C4587D">
          <w:rPr>
            <w:webHidden/>
          </w:rPr>
          <w:tab/>
        </w:r>
        <w:r w:rsidR="00C4587D">
          <w:rPr>
            <w:webHidden/>
          </w:rPr>
          <w:fldChar w:fldCharType="begin"/>
        </w:r>
        <w:r w:rsidR="00C4587D">
          <w:rPr>
            <w:webHidden/>
          </w:rPr>
          <w:instrText xml:space="preserve"> PAGEREF _Toc968164 \h </w:instrText>
        </w:r>
        <w:r w:rsidR="00C4587D">
          <w:rPr>
            <w:webHidden/>
          </w:rPr>
        </w:r>
        <w:r w:rsidR="00C4587D">
          <w:rPr>
            <w:webHidden/>
          </w:rPr>
          <w:fldChar w:fldCharType="separate"/>
        </w:r>
        <w:r w:rsidR="00C4587D">
          <w:rPr>
            <w:webHidden/>
          </w:rPr>
          <w:t>106</w:t>
        </w:r>
        <w:r w:rsidR="00C4587D">
          <w:rPr>
            <w:webHidden/>
          </w:rPr>
          <w:fldChar w:fldCharType="end"/>
        </w:r>
      </w:hyperlink>
    </w:p>
    <w:p w14:paraId="5AC83071" w14:textId="77777777" w:rsidR="00C4587D" w:rsidRDefault="002A10CA">
      <w:pPr>
        <w:pStyle w:val="TOC1"/>
        <w:rPr>
          <w:rFonts w:asciiTheme="minorHAnsi" w:eastAsiaTheme="minorEastAsia" w:hAnsiTheme="minorHAnsi" w:cstheme="minorBidi"/>
          <w:b w:val="0"/>
        </w:rPr>
      </w:pPr>
      <w:hyperlink w:anchor="_Toc968165" w:history="1">
        <w:r w:rsidR="00C4587D" w:rsidRPr="00E1388C">
          <w:rPr>
            <w:rStyle w:val="Hyperlink"/>
            <w:rFonts w:ascii="Calibri" w:hAnsi="Calibri"/>
          </w:rPr>
          <w:t>CALL OFF SCHEDULE 3: CALL OFF CONTRACT CHARGES, PAYMENT AND INVOICING</w:t>
        </w:r>
        <w:r w:rsidR="00C4587D">
          <w:rPr>
            <w:webHidden/>
          </w:rPr>
          <w:tab/>
        </w:r>
        <w:r w:rsidR="00C4587D">
          <w:rPr>
            <w:webHidden/>
          </w:rPr>
          <w:fldChar w:fldCharType="begin"/>
        </w:r>
        <w:r w:rsidR="00C4587D">
          <w:rPr>
            <w:webHidden/>
          </w:rPr>
          <w:instrText xml:space="preserve"> PAGEREF _Toc968165 \h </w:instrText>
        </w:r>
        <w:r w:rsidR="00C4587D">
          <w:rPr>
            <w:webHidden/>
          </w:rPr>
        </w:r>
        <w:r w:rsidR="00C4587D">
          <w:rPr>
            <w:webHidden/>
          </w:rPr>
          <w:fldChar w:fldCharType="separate"/>
        </w:r>
        <w:r w:rsidR="00C4587D">
          <w:rPr>
            <w:webHidden/>
          </w:rPr>
          <w:t>108</w:t>
        </w:r>
        <w:r w:rsidR="00C4587D">
          <w:rPr>
            <w:webHidden/>
          </w:rPr>
          <w:fldChar w:fldCharType="end"/>
        </w:r>
      </w:hyperlink>
    </w:p>
    <w:p w14:paraId="4CF74F85"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66" w:history="1">
        <w:r w:rsidR="00C4587D" w:rsidRPr="00E1388C">
          <w:rPr>
            <w:rStyle w:val="Hyperlink"/>
            <w:rFonts w:ascii="Calibri" w:hAnsi="Calibri"/>
          </w:rPr>
          <w:t>ANNEX 1: CALL OFF CONTRACT CHARGES</w:t>
        </w:r>
        <w:r w:rsidR="00C4587D">
          <w:rPr>
            <w:webHidden/>
          </w:rPr>
          <w:tab/>
        </w:r>
        <w:r w:rsidR="00C4587D">
          <w:rPr>
            <w:webHidden/>
          </w:rPr>
          <w:fldChar w:fldCharType="begin"/>
        </w:r>
        <w:r w:rsidR="00C4587D">
          <w:rPr>
            <w:webHidden/>
          </w:rPr>
          <w:instrText xml:space="preserve"> PAGEREF _Toc968166 \h </w:instrText>
        </w:r>
        <w:r w:rsidR="00C4587D">
          <w:rPr>
            <w:webHidden/>
          </w:rPr>
        </w:r>
        <w:r w:rsidR="00C4587D">
          <w:rPr>
            <w:webHidden/>
          </w:rPr>
          <w:fldChar w:fldCharType="separate"/>
        </w:r>
        <w:r w:rsidR="00C4587D">
          <w:rPr>
            <w:webHidden/>
          </w:rPr>
          <w:t>113</w:t>
        </w:r>
        <w:r w:rsidR="00C4587D">
          <w:rPr>
            <w:webHidden/>
          </w:rPr>
          <w:fldChar w:fldCharType="end"/>
        </w:r>
      </w:hyperlink>
    </w:p>
    <w:p w14:paraId="46B26D72"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67" w:history="1">
        <w:r w:rsidR="00C4587D" w:rsidRPr="00E1388C">
          <w:rPr>
            <w:rStyle w:val="Hyperlink"/>
            <w:rFonts w:ascii="Calibri" w:hAnsi="Calibri"/>
          </w:rPr>
          <w:t>ANNEX 2: PAYMENT TERMS/PROFILE</w:t>
        </w:r>
        <w:r w:rsidR="00C4587D">
          <w:rPr>
            <w:webHidden/>
          </w:rPr>
          <w:tab/>
        </w:r>
        <w:r w:rsidR="00C4587D">
          <w:rPr>
            <w:webHidden/>
          </w:rPr>
          <w:fldChar w:fldCharType="begin"/>
        </w:r>
        <w:r w:rsidR="00C4587D">
          <w:rPr>
            <w:webHidden/>
          </w:rPr>
          <w:instrText xml:space="preserve"> PAGEREF _Toc968167 \h </w:instrText>
        </w:r>
        <w:r w:rsidR="00C4587D">
          <w:rPr>
            <w:webHidden/>
          </w:rPr>
        </w:r>
        <w:r w:rsidR="00C4587D">
          <w:rPr>
            <w:webHidden/>
          </w:rPr>
          <w:fldChar w:fldCharType="separate"/>
        </w:r>
        <w:r w:rsidR="00C4587D">
          <w:rPr>
            <w:webHidden/>
          </w:rPr>
          <w:t>114</w:t>
        </w:r>
        <w:r w:rsidR="00C4587D">
          <w:rPr>
            <w:webHidden/>
          </w:rPr>
          <w:fldChar w:fldCharType="end"/>
        </w:r>
      </w:hyperlink>
    </w:p>
    <w:p w14:paraId="461D76DF" w14:textId="77777777" w:rsidR="00C4587D" w:rsidRDefault="002A10CA">
      <w:pPr>
        <w:pStyle w:val="TOC1"/>
        <w:rPr>
          <w:rFonts w:asciiTheme="minorHAnsi" w:eastAsiaTheme="minorEastAsia" w:hAnsiTheme="minorHAnsi" w:cstheme="minorBidi"/>
          <w:b w:val="0"/>
        </w:rPr>
      </w:pPr>
      <w:hyperlink w:anchor="_Toc968168" w:history="1">
        <w:r w:rsidR="00C4587D" w:rsidRPr="00E1388C">
          <w:rPr>
            <w:rStyle w:val="Hyperlink"/>
            <w:rFonts w:ascii="Calibri" w:hAnsi="Calibri"/>
          </w:rPr>
          <w:t>CALL OFF SCHEDULE 4: IMPLEMENTATION PLAN</w:t>
        </w:r>
        <w:r w:rsidR="00C4587D">
          <w:rPr>
            <w:webHidden/>
          </w:rPr>
          <w:tab/>
        </w:r>
        <w:r w:rsidR="00C4587D">
          <w:rPr>
            <w:webHidden/>
          </w:rPr>
          <w:fldChar w:fldCharType="begin"/>
        </w:r>
        <w:r w:rsidR="00C4587D">
          <w:rPr>
            <w:webHidden/>
          </w:rPr>
          <w:instrText xml:space="preserve"> PAGEREF _Toc968168 \h </w:instrText>
        </w:r>
        <w:r w:rsidR="00C4587D">
          <w:rPr>
            <w:webHidden/>
          </w:rPr>
        </w:r>
        <w:r w:rsidR="00C4587D">
          <w:rPr>
            <w:webHidden/>
          </w:rPr>
          <w:fldChar w:fldCharType="separate"/>
        </w:r>
        <w:r w:rsidR="00C4587D">
          <w:rPr>
            <w:webHidden/>
          </w:rPr>
          <w:t>115</w:t>
        </w:r>
        <w:r w:rsidR="00C4587D">
          <w:rPr>
            <w:webHidden/>
          </w:rPr>
          <w:fldChar w:fldCharType="end"/>
        </w:r>
      </w:hyperlink>
    </w:p>
    <w:p w14:paraId="73661549"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69"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INTRODUCTION</w:t>
        </w:r>
        <w:r w:rsidR="00C4587D">
          <w:rPr>
            <w:webHidden/>
          </w:rPr>
          <w:tab/>
        </w:r>
        <w:r w:rsidR="00C4587D">
          <w:rPr>
            <w:webHidden/>
          </w:rPr>
          <w:fldChar w:fldCharType="begin"/>
        </w:r>
        <w:r w:rsidR="00C4587D">
          <w:rPr>
            <w:webHidden/>
          </w:rPr>
          <w:instrText xml:space="preserve"> PAGEREF _Toc968169 \h </w:instrText>
        </w:r>
        <w:r w:rsidR="00C4587D">
          <w:rPr>
            <w:webHidden/>
          </w:rPr>
        </w:r>
        <w:r w:rsidR="00C4587D">
          <w:rPr>
            <w:webHidden/>
          </w:rPr>
          <w:fldChar w:fldCharType="separate"/>
        </w:r>
        <w:r w:rsidR="00C4587D">
          <w:rPr>
            <w:webHidden/>
          </w:rPr>
          <w:t>115</w:t>
        </w:r>
        <w:r w:rsidR="00C4587D">
          <w:rPr>
            <w:webHidden/>
          </w:rPr>
          <w:fldChar w:fldCharType="end"/>
        </w:r>
      </w:hyperlink>
    </w:p>
    <w:p w14:paraId="2E4B8E47" w14:textId="77777777" w:rsidR="00C4587D" w:rsidRDefault="002A10CA">
      <w:pPr>
        <w:pStyle w:val="TOC1"/>
        <w:rPr>
          <w:rFonts w:asciiTheme="minorHAnsi" w:eastAsiaTheme="minorEastAsia" w:hAnsiTheme="minorHAnsi" w:cstheme="minorBidi"/>
          <w:b w:val="0"/>
        </w:rPr>
      </w:pPr>
      <w:hyperlink w:anchor="_Toc968170" w:history="1">
        <w:r w:rsidR="00C4587D" w:rsidRPr="00E1388C">
          <w:rPr>
            <w:rStyle w:val="Hyperlink"/>
            <w:rFonts w:ascii="Calibri" w:hAnsi="Calibri"/>
          </w:rPr>
          <w:t>CALL OFF SCHEDULE 5: TESTING</w:t>
        </w:r>
        <w:r w:rsidR="00C4587D">
          <w:rPr>
            <w:webHidden/>
          </w:rPr>
          <w:tab/>
        </w:r>
        <w:r w:rsidR="00C4587D">
          <w:rPr>
            <w:webHidden/>
          </w:rPr>
          <w:fldChar w:fldCharType="begin"/>
        </w:r>
        <w:r w:rsidR="00C4587D">
          <w:rPr>
            <w:webHidden/>
          </w:rPr>
          <w:instrText xml:space="preserve"> PAGEREF _Toc968170 \h </w:instrText>
        </w:r>
        <w:r w:rsidR="00C4587D">
          <w:rPr>
            <w:webHidden/>
          </w:rPr>
        </w:r>
        <w:r w:rsidR="00C4587D">
          <w:rPr>
            <w:webHidden/>
          </w:rPr>
          <w:fldChar w:fldCharType="separate"/>
        </w:r>
        <w:r w:rsidR="00C4587D">
          <w:rPr>
            <w:webHidden/>
          </w:rPr>
          <w:t>116</w:t>
        </w:r>
        <w:r w:rsidR="00C4587D">
          <w:rPr>
            <w:webHidden/>
          </w:rPr>
          <w:fldChar w:fldCharType="end"/>
        </w:r>
      </w:hyperlink>
    </w:p>
    <w:p w14:paraId="239DFDE8" w14:textId="77777777" w:rsidR="00C4587D" w:rsidRDefault="002A10CA">
      <w:pPr>
        <w:pStyle w:val="TOC1"/>
        <w:rPr>
          <w:rFonts w:asciiTheme="minorHAnsi" w:eastAsiaTheme="minorEastAsia" w:hAnsiTheme="minorHAnsi" w:cstheme="minorBidi"/>
          <w:b w:val="0"/>
        </w:rPr>
      </w:pPr>
      <w:hyperlink w:anchor="_Toc968171" w:history="1">
        <w:r w:rsidR="00C4587D" w:rsidRPr="00E1388C">
          <w:rPr>
            <w:rStyle w:val="Hyperlink"/>
            <w:rFonts w:ascii="Calibri" w:hAnsi="Calibri"/>
          </w:rPr>
          <w:t>Annex 1: SATISFACTION CERTIFICATE</w:t>
        </w:r>
        <w:r w:rsidR="00C4587D">
          <w:rPr>
            <w:webHidden/>
          </w:rPr>
          <w:tab/>
        </w:r>
        <w:r w:rsidR="00C4587D">
          <w:rPr>
            <w:webHidden/>
          </w:rPr>
          <w:fldChar w:fldCharType="begin"/>
        </w:r>
        <w:r w:rsidR="00C4587D">
          <w:rPr>
            <w:webHidden/>
          </w:rPr>
          <w:instrText xml:space="preserve"> PAGEREF _Toc968171 \h </w:instrText>
        </w:r>
        <w:r w:rsidR="00C4587D">
          <w:rPr>
            <w:webHidden/>
          </w:rPr>
        </w:r>
        <w:r w:rsidR="00C4587D">
          <w:rPr>
            <w:webHidden/>
          </w:rPr>
          <w:fldChar w:fldCharType="separate"/>
        </w:r>
        <w:r w:rsidR="00C4587D">
          <w:rPr>
            <w:webHidden/>
          </w:rPr>
          <w:t>119</w:t>
        </w:r>
        <w:r w:rsidR="00C4587D">
          <w:rPr>
            <w:webHidden/>
          </w:rPr>
          <w:fldChar w:fldCharType="end"/>
        </w:r>
      </w:hyperlink>
    </w:p>
    <w:p w14:paraId="7F226506" w14:textId="77777777" w:rsidR="00C4587D" w:rsidRDefault="002A10CA">
      <w:pPr>
        <w:pStyle w:val="TOC1"/>
        <w:rPr>
          <w:rFonts w:asciiTheme="minorHAnsi" w:eastAsiaTheme="minorEastAsia" w:hAnsiTheme="minorHAnsi" w:cstheme="minorBidi"/>
          <w:b w:val="0"/>
        </w:rPr>
      </w:pPr>
      <w:hyperlink w:anchor="_Toc968172" w:history="1">
        <w:r w:rsidR="00C4587D" w:rsidRPr="00E1388C">
          <w:rPr>
            <w:rStyle w:val="Hyperlink"/>
            <w:rFonts w:ascii="Calibri" w:hAnsi="Calibri"/>
          </w:rPr>
          <w:t>CALL OFF SCHEDULE 6: SERVICE LEVELS, SERVICE CREDITS AND PERFORMANCE MONITORING</w:t>
        </w:r>
        <w:r w:rsidR="00C4587D">
          <w:rPr>
            <w:webHidden/>
          </w:rPr>
          <w:tab/>
        </w:r>
        <w:r w:rsidR="00C4587D">
          <w:rPr>
            <w:webHidden/>
          </w:rPr>
          <w:fldChar w:fldCharType="begin"/>
        </w:r>
        <w:r w:rsidR="00C4587D">
          <w:rPr>
            <w:webHidden/>
          </w:rPr>
          <w:instrText xml:space="preserve"> PAGEREF _Toc968172 \h </w:instrText>
        </w:r>
        <w:r w:rsidR="00C4587D">
          <w:rPr>
            <w:webHidden/>
          </w:rPr>
        </w:r>
        <w:r w:rsidR="00C4587D">
          <w:rPr>
            <w:webHidden/>
          </w:rPr>
          <w:fldChar w:fldCharType="separate"/>
        </w:r>
        <w:r w:rsidR="00C4587D">
          <w:rPr>
            <w:webHidden/>
          </w:rPr>
          <w:t>120</w:t>
        </w:r>
        <w:r w:rsidR="00C4587D">
          <w:rPr>
            <w:webHidden/>
          </w:rPr>
          <w:fldChar w:fldCharType="end"/>
        </w:r>
      </w:hyperlink>
    </w:p>
    <w:p w14:paraId="658A9CC6"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73" w:history="1">
        <w:r w:rsidR="00C4587D" w:rsidRPr="00E1388C">
          <w:rPr>
            <w:rStyle w:val="Hyperlink"/>
            <w:rFonts w:ascii="Calibri" w:hAnsi="Calibri"/>
          </w:rPr>
          <w:t>ANNEX 1 TO PART A: SERVICE LEVELS AND SERVICE CREDITS TABLE</w:t>
        </w:r>
        <w:r w:rsidR="00C4587D">
          <w:rPr>
            <w:webHidden/>
          </w:rPr>
          <w:tab/>
        </w:r>
        <w:r w:rsidR="00C4587D">
          <w:rPr>
            <w:webHidden/>
          </w:rPr>
          <w:fldChar w:fldCharType="begin"/>
        </w:r>
        <w:r w:rsidR="00C4587D">
          <w:rPr>
            <w:webHidden/>
          </w:rPr>
          <w:instrText xml:space="preserve"> PAGEREF _Toc968173 \h </w:instrText>
        </w:r>
        <w:r w:rsidR="00C4587D">
          <w:rPr>
            <w:webHidden/>
          </w:rPr>
        </w:r>
        <w:r w:rsidR="00C4587D">
          <w:rPr>
            <w:webHidden/>
          </w:rPr>
          <w:fldChar w:fldCharType="separate"/>
        </w:r>
        <w:r w:rsidR="00C4587D">
          <w:rPr>
            <w:webHidden/>
          </w:rPr>
          <w:t>124</w:t>
        </w:r>
        <w:r w:rsidR="00C4587D">
          <w:rPr>
            <w:webHidden/>
          </w:rPr>
          <w:fldChar w:fldCharType="end"/>
        </w:r>
      </w:hyperlink>
    </w:p>
    <w:p w14:paraId="11AD530A"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74" w:history="1">
        <w:r w:rsidR="00C4587D" w:rsidRPr="00E1388C">
          <w:rPr>
            <w:rStyle w:val="Hyperlink"/>
            <w:rFonts w:ascii="Calibri" w:hAnsi="Calibri"/>
          </w:rPr>
          <w:t>ANNEX 1 TO PART B: PERFORMANCE MONITORING</w:t>
        </w:r>
        <w:r w:rsidR="00C4587D">
          <w:rPr>
            <w:webHidden/>
          </w:rPr>
          <w:tab/>
        </w:r>
        <w:r w:rsidR="00C4587D">
          <w:rPr>
            <w:webHidden/>
          </w:rPr>
          <w:fldChar w:fldCharType="begin"/>
        </w:r>
        <w:r w:rsidR="00C4587D">
          <w:rPr>
            <w:webHidden/>
          </w:rPr>
          <w:instrText xml:space="preserve"> PAGEREF _Toc968174 \h </w:instrText>
        </w:r>
        <w:r w:rsidR="00C4587D">
          <w:rPr>
            <w:webHidden/>
          </w:rPr>
        </w:r>
        <w:r w:rsidR="00C4587D">
          <w:rPr>
            <w:webHidden/>
          </w:rPr>
          <w:fldChar w:fldCharType="separate"/>
        </w:r>
        <w:r w:rsidR="00C4587D">
          <w:rPr>
            <w:webHidden/>
          </w:rPr>
          <w:t>126</w:t>
        </w:r>
        <w:r w:rsidR="00C4587D">
          <w:rPr>
            <w:webHidden/>
          </w:rPr>
          <w:fldChar w:fldCharType="end"/>
        </w:r>
      </w:hyperlink>
    </w:p>
    <w:p w14:paraId="41576AD1"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75" w:history="1">
        <w:r w:rsidR="00C4587D" w:rsidRPr="00E1388C">
          <w:rPr>
            <w:rStyle w:val="Hyperlink"/>
            <w:rFonts w:ascii="Calibri" w:hAnsi="Calibri"/>
          </w:rPr>
          <w:t>1.</w:t>
        </w:r>
        <w:r w:rsidR="00C4587D">
          <w:rPr>
            <w:rFonts w:asciiTheme="minorHAnsi" w:eastAsiaTheme="minorEastAsia" w:hAnsiTheme="minorHAnsi" w:cstheme="minorBidi"/>
            <w:b w:val="0"/>
            <w:bCs w:val="0"/>
            <w:caps w:val="0"/>
            <w:smallCaps w:val="0"/>
            <w:szCs w:val="22"/>
            <w:lang w:eastAsia="en-GB"/>
          </w:rPr>
          <w:tab/>
        </w:r>
        <w:r w:rsidR="00C4587D" w:rsidRPr="00E1388C">
          <w:rPr>
            <w:rStyle w:val="Hyperlink"/>
            <w:rFonts w:ascii="Calibri" w:hAnsi="Calibri"/>
          </w:rPr>
          <w:t>PRINCIPAL POINTS</w:t>
        </w:r>
        <w:r w:rsidR="00C4587D">
          <w:rPr>
            <w:webHidden/>
          </w:rPr>
          <w:tab/>
        </w:r>
        <w:r w:rsidR="00C4587D">
          <w:rPr>
            <w:webHidden/>
          </w:rPr>
          <w:fldChar w:fldCharType="begin"/>
        </w:r>
        <w:r w:rsidR="00C4587D">
          <w:rPr>
            <w:webHidden/>
          </w:rPr>
          <w:instrText xml:space="preserve"> PAGEREF _Toc968175 \h </w:instrText>
        </w:r>
        <w:r w:rsidR="00C4587D">
          <w:rPr>
            <w:webHidden/>
          </w:rPr>
        </w:r>
        <w:r w:rsidR="00C4587D">
          <w:rPr>
            <w:webHidden/>
          </w:rPr>
          <w:fldChar w:fldCharType="separate"/>
        </w:r>
        <w:r w:rsidR="00C4587D">
          <w:rPr>
            <w:webHidden/>
          </w:rPr>
          <w:t>126</w:t>
        </w:r>
        <w:r w:rsidR="00C4587D">
          <w:rPr>
            <w:webHidden/>
          </w:rPr>
          <w:fldChar w:fldCharType="end"/>
        </w:r>
      </w:hyperlink>
    </w:p>
    <w:p w14:paraId="51A9B901" w14:textId="77777777" w:rsidR="00C4587D" w:rsidRDefault="002A10CA">
      <w:pPr>
        <w:pStyle w:val="TOC1"/>
        <w:rPr>
          <w:rFonts w:asciiTheme="minorHAnsi" w:eastAsiaTheme="minorEastAsia" w:hAnsiTheme="minorHAnsi" w:cstheme="minorBidi"/>
          <w:b w:val="0"/>
        </w:rPr>
      </w:pPr>
      <w:hyperlink w:anchor="_Toc968176" w:history="1">
        <w:r w:rsidR="00C4587D" w:rsidRPr="00E1388C">
          <w:rPr>
            <w:rStyle w:val="Hyperlink"/>
            <w:rFonts w:ascii="Calibri" w:hAnsi="Calibri"/>
          </w:rPr>
          <w:t>CALL OFF SCHEDULE 7: SECURITY</w:t>
        </w:r>
        <w:r w:rsidR="00C4587D">
          <w:rPr>
            <w:webHidden/>
          </w:rPr>
          <w:tab/>
        </w:r>
        <w:r w:rsidR="00C4587D">
          <w:rPr>
            <w:webHidden/>
          </w:rPr>
          <w:fldChar w:fldCharType="begin"/>
        </w:r>
        <w:r w:rsidR="00C4587D">
          <w:rPr>
            <w:webHidden/>
          </w:rPr>
          <w:instrText xml:space="preserve"> PAGEREF _Toc968176 \h </w:instrText>
        </w:r>
        <w:r w:rsidR="00C4587D">
          <w:rPr>
            <w:webHidden/>
          </w:rPr>
        </w:r>
        <w:r w:rsidR="00C4587D">
          <w:rPr>
            <w:webHidden/>
          </w:rPr>
          <w:fldChar w:fldCharType="separate"/>
        </w:r>
        <w:r w:rsidR="00C4587D">
          <w:rPr>
            <w:webHidden/>
          </w:rPr>
          <w:t>128</w:t>
        </w:r>
        <w:r w:rsidR="00C4587D">
          <w:rPr>
            <w:webHidden/>
          </w:rPr>
          <w:fldChar w:fldCharType="end"/>
        </w:r>
      </w:hyperlink>
    </w:p>
    <w:p w14:paraId="772B3679" w14:textId="77777777" w:rsidR="00C4587D" w:rsidRDefault="002A10CA">
      <w:pPr>
        <w:pStyle w:val="TOC1"/>
        <w:rPr>
          <w:rFonts w:asciiTheme="minorHAnsi" w:eastAsiaTheme="minorEastAsia" w:hAnsiTheme="minorHAnsi" w:cstheme="minorBidi"/>
          <w:b w:val="0"/>
        </w:rPr>
      </w:pPr>
      <w:hyperlink w:anchor="_Toc968177" w:history="1">
        <w:r w:rsidR="00C4587D" w:rsidRPr="00E1388C">
          <w:rPr>
            <w:rStyle w:val="Hyperlink"/>
            <w:rFonts w:ascii="Calibri" w:hAnsi="Calibri"/>
          </w:rPr>
          <w:t>ANNEX 1: Security Policy</w:t>
        </w:r>
        <w:r w:rsidR="00C4587D">
          <w:rPr>
            <w:webHidden/>
          </w:rPr>
          <w:tab/>
        </w:r>
        <w:r w:rsidR="00C4587D">
          <w:rPr>
            <w:webHidden/>
          </w:rPr>
          <w:fldChar w:fldCharType="begin"/>
        </w:r>
        <w:r w:rsidR="00C4587D">
          <w:rPr>
            <w:webHidden/>
          </w:rPr>
          <w:instrText xml:space="preserve"> PAGEREF _Toc968177 \h </w:instrText>
        </w:r>
        <w:r w:rsidR="00C4587D">
          <w:rPr>
            <w:webHidden/>
          </w:rPr>
        </w:r>
        <w:r w:rsidR="00C4587D">
          <w:rPr>
            <w:webHidden/>
          </w:rPr>
          <w:fldChar w:fldCharType="separate"/>
        </w:r>
        <w:r w:rsidR="00C4587D">
          <w:rPr>
            <w:webHidden/>
          </w:rPr>
          <w:t>140</w:t>
        </w:r>
        <w:r w:rsidR="00C4587D">
          <w:rPr>
            <w:webHidden/>
          </w:rPr>
          <w:fldChar w:fldCharType="end"/>
        </w:r>
      </w:hyperlink>
    </w:p>
    <w:p w14:paraId="4FD5BB5D"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78" w:history="1">
        <w:r w:rsidR="00C4587D" w:rsidRPr="00E1388C">
          <w:rPr>
            <w:rStyle w:val="Hyperlink"/>
            <w:rFonts w:ascii="Calibri" w:hAnsi="Calibri"/>
          </w:rPr>
          <w:t>ANNEX 2: Security Management Plan</w:t>
        </w:r>
        <w:r w:rsidR="00C4587D">
          <w:rPr>
            <w:webHidden/>
          </w:rPr>
          <w:tab/>
        </w:r>
        <w:r w:rsidR="00C4587D">
          <w:rPr>
            <w:webHidden/>
          </w:rPr>
          <w:fldChar w:fldCharType="begin"/>
        </w:r>
        <w:r w:rsidR="00C4587D">
          <w:rPr>
            <w:webHidden/>
          </w:rPr>
          <w:instrText xml:space="preserve"> PAGEREF _Toc968178 \h </w:instrText>
        </w:r>
        <w:r w:rsidR="00C4587D">
          <w:rPr>
            <w:webHidden/>
          </w:rPr>
        </w:r>
        <w:r w:rsidR="00C4587D">
          <w:rPr>
            <w:webHidden/>
          </w:rPr>
          <w:fldChar w:fldCharType="separate"/>
        </w:r>
        <w:r w:rsidR="00C4587D">
          <w:rPr>
            <w:webHidden/>
          </w:rPr>
          <w:t>141</w:t>
        </w:r>
        <w:r w:rsidR="00C4587D">
          <w:rPr>
            <w:webHidden/>
          </w:rPr>
          <w:fldChar w:fldCharType="end"/>
        </w:r>
      </w:hyperlink>
    </w:p>
    <w:p w14:paraId="5581BEEB" w14:textId="77777777" w:rsidR="00C4587D" w:rsidRDefault="002A10CA">
      <w:pPr>
        <w:pStyle w:val="TOC1"/>
        <w:rPr>
          <w:rFonts w:asciiTheme="minorHAnsi" w:eastAsiaTheme="minorEastAsia" w:hAnsiTheme="minorHAnsi" w:cstheme="minorBidi"/>
          <w:b w:val="0"/>
        </w:rPr>
      </w:pPr>
      <w:hyperlink w:anchor="_Toc968179" w:history="1">
        <w:r w:rsidR="00C4587D" w:rsidRPr="00E1388C">
          <w:rPr>
            <w:rStyle w:val="Hyperlink"/>
            <w:rFonts w:ascii="Calibri" w:hAnsi="Calibri"/>
          </w:rPr>
          <w:t>CALL OFF SCHEDULE 8: BUSINESS CONTINUITY AND DISASTER RECOVERY</w:t>
        </w:r>
        <w:r w:rsidR="00C4587D">
          <w:rPr>
            <w:webHidden/>
          </w:rPr>
          <w:tab/>
        </w:r>
        <w:r w:rsidR="00C4587D">
          <w:rPr>
            <w:webHidden/>
          </w:rPr>
          <w:fldChar w:fldCharType="begin"/>
        </w:r>
        <w:r w:rsidR="00C4587D">
          <w:rPr>
            <w:webHidden/>
          </w:rPr>
          <w:instrText xml:space="preserve"> PAGEREF _Toc968179 \h </w:instrText>
        </w:r>
        <w:r w:rsidR="00C4587D">
          <w:rPr>
            <w:webHidden/>
          </w:rPr>
        </w:r>
        <w:r w:rsidR="00C4587D">
          <w:rPr>
            <w:webHidden/>
          </w:rPr>
          <w:fldChar w:fldCharType="separate"/>
        </w:r>
        <w:r w:rsidR="00C4587D">
          <w:rPr>
            <w:webHidden/>
          </w:rPr>
          <w:t>142</w:t>
        </w:r>
        <w:r w:rsidR="00C4587D">
          <w:rPr>
            <w:webHidden/>
          </w:rPr>
          <w:fldChar w:fldCharType="end"/>
        </w:r>
      </w:hyperlink>
    </w:p>
    <w:p w14:paraId="6D8618EE" w14:textId="77777777" w:rsidR="00C4587D" w:rsidRDefault="002A10CA">
      <w:pPr>
        <w:pStyle w:val="TOC1"/>
        <w:rPr>
          <w:rFonts w:asciiTheme="minorHAnsi" w:eastAsiaTheme="minorEastAsia" w:hAnsiTheme="minorHAnsi" w:cstheme="minorBidi"/>
          <w:b w:val="0"/>
        </w:rPr>
      </w:pPr>
      <w:hyperlink w:anchor="_Toc968180" w:history="1">
        <w:r w:rsidR="00C4587D" w:rsidRPr="00E1388C">
          <w:rPr>
            <w:rStyle w:val="Hyperlink"/>
            <w:rFonts w:ascii="Calibri" w:hAnsi="Calibri"/>
          </w:rPr>
          <w:t>CALL OFF SCHEDULE 9: EXIT MANAGEMENT</w:t>
        </w:r>
        <w:r w:rsidR="00C4587D">
          <w:rPr>
            <w:webHidden/>
          </w:rPr>
          <w:tab/>
        </w:r>
        <w:r w:rsidR="00C4587D">
          <w:rPr>
            <w:webHidden/>
          </w:rPr>
          <w:fldChar w:fldCharType="begin"/>
        </w:r>
        <w:r w:rsidR="00C4587D">
          <w:rPr>
            <w:webHidden/>
          </w:rPr>
          <w:instrText xml:space="preserve"> PAGEREF _Toc968180 \h </w:instrText>
        </w:r>
        <w:r w:rsidR="00C4587D">
          <w:rPr>
            <w:webHidden/>
          </w:rPr>
        </w:r>
        <w:r w:rsidR="00C4587D">
          <w:rPr>
            <w:webHidden/>
          </w:rPr>
          <w:fldChar w:fldCharType="separate"/>
        </w:r>
        <w:r w:rsidR="00C4587D">
          <w:rPr>
            <w:webHidden/>
          </w:rPr>
          <w:t>149</w:t>
        </w:r>
        <w:r w:rsidR="00C4587D">
          <w:rPr>
            <w:webHidden/>
          </w:rPr>
          <w:fldChar w:fldCharType="end"/>
        </w:r>
      </w:hyperlink>
    </w:p>
    <w:p w14:paraId="4C776150" w14:textId="77777777" w:rsidR="00C4587D" w:rsidRDefault="002A10CA">
      <w:pPr>
        <w:pStyle w:val="TOC1"/>
        <w:rPr>
          <w:rFonts w:asciiTheme="minorHAnsi" w:eastAsiaTheme="minorEastAsia" w:hAnsiTheme="minorHAnsi" w:cstheme="minorBidi"/>
          <w:b w:val="0"/>
        </w:rPr>
      </w:pPr>
      <w:hyperlink w:anchor="_Toc968181" w:history="1">
        <w:r w:rsidR="00C4587D" w:rsidRPr="00E1388C">
          <w:rPr>
            <w:rStyle w:val="Hyperlink"/>
            <w:rFonts w:ascii="Calibri" w:hAnsi="Calibri"/>
          </w:rPr>
          <w:t>CALL OFF SCHEDULE 10: STAFF TRANSFER</w:t>
        </w:r>
        <w:r w:rsidR="00C4587D">
          <w:rPr>
            <w:webHidden/>
          </w:rPr>
          <w:tab/>
        </w:r>
        <w:r w:rsidR="00C4587D">
          <w:rPr>
            <w:webHidden/>
          </w:rPr>
          <w:fldChar w:fldCharType="begin"/>
        </w:r>
        <w:r w:rsidR="00C4587D">
          <w:rPr>
            <w:webHidden/>
          </w:rPr>
          <w:instrText xml:space="preserve"> PAGEREF _Toc968181 \h </w:instrText>
        </w:r>
        <w:r w:rsidR="00C4587D">
          <w:rPr>
            <w:webHidden/>
          </w:rPr>
        </w:r>
        <w:r w:rsidR="00C4587D">
          <w:rPr>
            <w:webHidden/>
          </w:rPr>
          <w:fldChar w:fldCharType="separate"/>
        </w:r>
        <w:r w:rsidR="00C4587D">
          <w:rPr>
            <w:webHidden/>
          </w:rPr>
          <w:t>160</w:t>
        </w:r>
        <w:r w:rsidR="00C4587D">
          <w:rPr>
            <w:webHidden/>
          </w:rPr>
          <w:fldChar w:fldCharType="end"/>
        </w:r>
      </w:hyperlink>
    </w:p>
    <w:p w14:paraId="1ADD27D6"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82" w:history="1">
        <w:r w:rsidR="00C4587D" w:rsidRPr="00E1388C">
          <w:rPr>
            <w:rStyle w:val="Hyperlink"/>
            <w:rFonts w:ascii="Calibri" w:hAnsi="Calibri"/>
          </w:rPr>
          <w:t>ANNEX TO PART A: PENSIONS</w:t>
        </w:r>
        <w:r w:rsidR="00C4587D">
          <w:rPr>
            <w:webHidden/>
          </w:rPr>
          <w:tab/>
        </w:r>
        <w:r w:rsidR="00C4587D">
          <w:rPr>
            <w:webHidden/>
          </w:rPr>
          <w:fldChar w:fldCharType="begin"/>
        </w:r>
        <w:r w:rsidR="00C4587D">
          <w:rPr>
            <w:webHidden/>
          </w:rPr>
          <w:instrText xml:space="preserve"> PAGEREF _Toc968182 \h </w:instrText>
        </w:r>
        <w:r w:rsidR="00C4587D">
          <w:rPr>
            <w:webHidden/>
          </w:rPr>
        </w:r>
        <w:r w:rsidR="00C4587D">
          <w:rPr>
            <w:webHidden/>
          </w:rPr>
          <w:fldChar w:fldCharType="separate"/>
        </w:r>
        <w:r w:rsidR="00C4587D">
          <w:rPr>
            <w:webHidden/>
          </w:rPr>
          <w:t>170</w:t>
        </w:r>
        <w:r w:rsidR="00C4587D">
          <w:rPr>
            <w:webHidden/>
          </w:rPr>
          <w:fldChar w:fldCharType="end"/>
        </w:r>
      </w:hyperlink>
    </w:p>
    <w:p w14:paraId="314DF431"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83" w:history="1">
        <w:r w:rsidR="00C4587D" w:rsidRPr="00E1388C">
          <w:rPr>
            <w:rStyle w:val="Hyperlink"/>
            <w:rFonts w:ascii="Calibri" w:hAnsi="Calibri"/>
          </w:rPr>
          <w:t>ANNEX TO PART B: Pensions</w:t>
        </w:r>
        <w:r w:rsidR="00C4587D">
          <w:rPr>
            <w:webHidden/>
          </w:rPr>
          <w:tab/>
        </w:r>
        <w:r w:rsidR="00C4587D">
          <w:rPr>
            <w:webHidden/>
          </w:rPr>
          <w:fldChar w:fldCharType="begin"/>
        </w:r>
        <w:r w:rsidR="00C4587D">
          <w:rPr>
            <w:webHidden/>
          </w:rPr>
          <w:instrText xml:space="preserve"> PAGEREF _Toc968183 \h </w:instrText>
        </w:r>
        <w:r w:rsidR="00C4587D">
          <w:rPr>
            <w:webHidden/>
          </w:rPr>
        </w:r>
        <w:r w:rsidR="00C4587D">
          <w:rPr>
            <w:webHidden/>
          </w:rPr>
          <w:fldChar w:fldCharType="separate"/>
        </w:r>
        <w:r w:rsidR="00C4587D">
          <w:rPr>
            <w:webHidden/>
          </w:rPr>
          <w:t>179</w:t>
        </w:r>
        <w:r w:rsidR="00C4587D">
          <w:rPr>
            <w:webHidden/>
          </w:rPr>
          <w:fldChar w:fldCharType="end"/>
        </w:r>
      </w:hyperlink>
    </w:p>
    <w:p w14:paraId="169DBF2A" w14:textId="77777777" w:rsidR="00C4587D" w:rsidRDefault="002A10CA">
      <w:pPr>
        <w:pStyle w:val="TOC2"/>
        <w:rPr>
          <w:rFonts w:asciiTheme="minorHAnsi" w:eastAsiaTheme="minorEastAsia" w:hAnsiTheme="minorHAnsi" w:cstheme="minorBidi"/>
          <w:b w:val="0"/>
          <w:bCs w:val="0"/>
          <w:caps w:val="0"/>
          <w:smallCaps w:val="0"/>
          <w:szCs w:val="22"/>
          <w:lang w:eastAsia="en-GB"/>
        </w:rPr>
      </w:pPr>
      <w:hyperlink w:anchor="_Toc968184" w:history="1">
        <w:r w:rsidR="00C4587D" w:rsidRPr="00E1388C">
          <w:rPr>
            <w:rStyle w:val="Hyperlink"/>
            <w:rFonts w:ascii="Calibri" w:hAnsi="Calibri"/>
          </w:rPr>
          <w:t>ANNEX to schedule 10: LIST OF NOTIFIED SUB-CONTRACTORS</w:t>
        </w:r>
        <w:r w:rsidR="00C4587D">
          <w:rPr>
            <w:webHidden/>
          </w:rPr>
          <w:tab/>
        </w:r>
        <w:r w:rsidR="00C4587D">
          <w:rPr>
            <w:webHidden/>
          </w:rPr>
          <w:fldChar w:fldCharType="begin"/>
        </w:r>
        <w:r w:rsidR="00C4587D">
          <w:rPr>
            <w:webHidden/>
          </w:rPr>
          <w:instrText xml:space="preserve"> PAGEREF _Toc968184 \h </w:instrText>
        </w:r>
        <w:r w:rsidR="00C4587D">
          <w:rPr>
            <w:webHidden/>
          </w:rPr>
        </w:r>
        <w:r w:rsidR="00C4587D">
          <w:rPr>
            <w:webHidden/>
          </w:rPr>
          <w:fldChar w:fldCharType="separate"/>
        </w:r>
        <w:r w:rsidR="00C4587D">
          <w:rPr>
            <w:webHidden/>
          </w:rPr>
          <w:t>192</w:t>
        </w:r>
        <w:r w:rsidR="00C4587D">
          <w:rPr>
            <w:webHidden/>
          </w:rPr>
          <w:fldChar w:fldCharType="end"/>
        </w:r>
      </w:hyperlink>
    </w:p>
    <w:p w14:paraId="3CBB6D0C" w14:textId="77777777" w:rsidR="00C4587D" w:rsidRDefault="002A10CA">
      <w:pPr>
        <w:pStyle w:val="TOC1"/>
        <w:rPr>
          <w:rFonts w:asciiTheme="minorHAnsi" w:eastAsiaTheme="minorEastAsia" w:hAnsiTheme="minorHAnsi" w:cstheme="minorBidi"/>
          <w:b w:val="0"/>
        </w:rPr>
      </w:pPr>
      <w:hyperlink w:anchor="_Toc968185" w:history="1">
        <w:r w:rsidR="00C4587D" w:rsidRPr="00E1388C">
          <w:rPr>
            <w:rStyle w:val="Hyperlink"/>
            <w:rFonts w:ascii="Calibri" w:hAnsi="Calibri"/>
          </w:rPr>
          <w:t>CALL OFF SCHEDULE 11: DISPUTE RESOLUTION PROCEDURE</w:t>
        </w:r>
        <w:r w:rsidR="00C4587D">
          <w:rPr>
            <w:webHidden/>
          </w:rPr>
          <w:tab/>
        </w:r>
        <w:r w:rsidR="00C4587D">
          <w:rPr>
            <w:webHidden/>
          </w:rPr>
          <w:fldChar w:fldCharType="begin"/>
        </w:r>
        <w:r w:rsidR="00C4587D">
          <w:rPr>
            <w:webHidden/>
          </w:rPr>
          <w:instrText xml:space="preserve"> PAGEREF _Toc968185 \h </w:instrText>
        </w:r>
        <w:r w:rsidR="00C4587D">
          <w:rPr>
            <w:webHidden/>
          </w:rPr>
        </w:r>
        <w:r w:rsidR="00C4587D">
          <w:rPr>
            <w:webHidden/>
          </w:rPr>
          <w:fldChar w:fldCharType="separate"/>
        </w:r>
        <w:r w:rsidR="00C4587D">
          <w:rPr>
            <w:webHidden/>
          </w:rPr>
          <w:t>193</w:t>
        </w:r>
        <w:r w:rsidR="00C4587D">
          <w:rPr>
            <w:webHidden/>
          </w:rPr>
          <w:fldChar w:fldCharType="end"/>
        </w:r>
      </w:hyperlink>
    </w:p>
    <w:p w14:paraId="7D534770" w14:textId="77777777" w:rsidR="00C4587D" w:rsidRDefault="002A10CA">
      <w:pPr>
        <w:pStyle w:val="TOC1"/>
        <w:rPr>
          <w:rFonts w:asciiTheme="minorHAnsi" w:eastAsiaTheme="minorEastAsia" w:hAnsiTheme="minorHAnsi" w:cstheme="minorBidi"/>
          <w:b w:val="0"/>
        </w:rPr>
      </w:pPr>
      <w:hyperlink w:anchor="_Toc968186" w:history="1">
        <w:r w:rsidR="00C4587D" w:rsidRPr="00E1388C">
          <w:rPr>
            <w:rStyle w:val="Hyperlink"/>
            <w:rFonts w:ascii="Calibri" w:hAnsi="Calibri"/>
          </w:rPr>
          <w:t>CALL OFF SCHEDULE 12: VARIATION FORM</w:t>
        </w:r>
        <w:r w:rsidR="00C4587D">
          <w:rPr>
            <w:webHidden/>
          </w:rPr>
          <w:tab/>
        </w:r>
        <w:r w:rsidR="00C4587D">
          <w:rPr>
            <w:webHidden/>
          </w:rPr>
          <w:fldChar w:fldCharType="begin"/>
        </w:r>
        <w:r w:rsidR="00C4587D">
          <w:rPr>
            <w:webHidden/>
          </w:rPr>
          <w:instrText xml:space="preserve"> PAGEREF _Toc968186 \h </w:instrText>
        </w:r>
        <w:r w:rsidR="00C4587D">
          <w:rPr>
            <w:webHidden/>
          </w:rPr>
        </w:r>
        <w:r w:rsidR="00C4587D">
          <w:rPr>
            <w:webHidden/>
          </w:rPr>
          <w:fldChar w:fldCharType="separate"/>
        </w:r>
        <w:r w:rsidR="00C4587D">
          <w:rPr>
            <w:webHidden/>
          </w:rPr>
          <w:t>198</w:t>
        </w:r>
        <w:r w:rsidR="00C4587D">
          <w:rPr>
            <w:webHidden/>
          </w:rPr>
          <w:fldChar w:fldCharType="end"/>
        </w:r>
      </w:hyperlink>
    </w:p>
    <w:p w14:paraId="7EE88AF8" w14:textId="77777777" w:rsidR="00C4587D" w:rsidRDefault="002A10CA">
      <w:pPr>
        <w:pStyle w:val="TOC1"/>
        <w:rPr>
          <w:rFonts w:asciiTheme="minorHAnsi" w:eastAsiaTheme="minorEastAsia" w:hAnsiTheme="minorHAnsi" w:cstheme="minorBidi"/>
          <w:b w:val="0"/>
        </w:rPr>
      </w:pPr>
      <w:hyperlink w:anchor="_Toc968187" w:history="1">
        <w:r w:rsidR="00C4587D" w:rsidRPr="00E1388C">
          <w:rPr>
            <w:rStyle w:val="Hyperlink"/>
            <w:rFonts w:ascii="Calibri" w:hAnsi="Calibri"/>
          </w:rPr>
          <w:t>call off SCHEDULE 13: TRANSPARENCY REPORTS</w:t>
        </w:r>
        <w:r w:rsidR="00C4587D">
          <w:rPr>
            <w:webHidden/>
          </w:rPr>
          <w:tab/>
        </w:r>
        <w:r w:rsidR="00C4587D">
          <w:rPr>
            <w:webHidden/>
          </w:rPr>
          <w:fldChar w:fldCharType="begin"/>
        </w:r>
        <w:r w:rsidR="00C4587D">
          <w:rPr>
            <w:webHidden/>
          </w:rPr>
          <w:instrText xml:space="preserve"> PAGEREF _Toc968187 \h </w:instrText>
        </w:r>
        <w:r w:rsidR="00C4587D">
          <w:rPr>
            <w:webHidden/>
          </w:rPr>
        </w:r>
        <w:r w:rsidR="00C4587D">
          <w:rPr>
            <w:webHidden/>
          </w:rPr>
          <w:fldChar w:fldCharType="separate"/>
        </w:r>
        <w:r w:rsidR="00C4587D">
          <w:rPr>
            <w:webHidden/>
          </w:rPr>
          <w:t>200</w:t>
        </w:r>
        <w:r w:rsidR="00C4587D">
          <w:rPr>
            <w:webHidden/>
          </w:rPr>
          <w:fldChar w:fldCharType="end"/>
        </w:r>
      </w:hyperlink>
    </w:p>
    <w:p w14:paraId="3A2852E4" w14:textId="77777777" w:rsidR="00C4587D" w:rsidRDefault="002A10CA">
      <w:pPr>
        <w:pStyle w:val="TOC1"/>
        <w:rPr>
          <w:rFonts w:asciiTheme="minorHAnsi" w:eastAsiaTheme="minorEastAsia" w:hAnsiTheme="minorHAnsi" w:cstheme="minorBidi"/>
          <w:b w:val="0"/>
        </w:rPr>
      </w:pPr>
      <w:hyperlink w:anchor="_Toc968188" w:history="1">
        <w:r w:rsidR="00C4587D" w:rsidRPr="00E1388C">
          <w:rPr>
            <w:rStyle w:val="Hyperlink"/>
            <w:rFonts w:ascii="Calibri" w:hAnsi="Calibri"/>
          </w:rPr>
          <w:t>ANNEX 1: LIST OF TRANSPARENCY REPORTS</w:t>
        </w:r>
        <w:r w:rsidR="00C4587D">
          <w:rPr>
            <w:webHidden/>
          </w:rPr>
          <w:tab/>
        </w:r>
        <w:r w:rsidR="00C4587D">
          <w:rPr>
            <w:webHidden/>
          </w:rPr>
          <w:fldChar w:fldCharType="begin"/>
        </w:r>
        <w:r w:rsidR="00C4587D">
          <w:rPr>
            <w:webHidden/>
          </w:rPr>
          <w:instrText xml:space="preserve"> PAGEREF _Toc968188 \h </w:instrText>
        </w:r>
        <w:r w:rsidR="00C4587D">
          <w:rPr>
            <w:webHidden/>
          </w:rPr>
        </w:r>
        <w:r w:rsidR="00C4587D">
          <w:rPr>
            <w:webHidden/>
          </w:rPr>
          <w:fldChar w:fldCharType="separate"/>
        </w:r>
        <w:r w:rsidR="00C4587D">
          <w:rPr>
            <w:webHidden/>
          </w:rPr>
          <w:t>201</w:t>
        </w:r>
        <w:r w:rsidR="00C4587D">
          <w:rPr>
            <w:webHidden/>
          </w:rPr>
          <w:fldChar w:fldCharType="end"/>
        </w:r>
      </w:hyperlink>
    </w:p>
    <w:p w14:paraId="3800C5FA" w14:textId="77777777" w:rsidR="00C4587D" w:rsidRDefault="002A10CA">
      <w:pPr>
        <w:pStyle w:val="TOC1"/>
        <w:rPr>
          <w:rFonts w:asciiTheme="minorHAnsi" w:eastAsiaTheme="minorEastAsia" w:hAnsiTheme="minorHAnsi" w:cstheme="minorBidi"/>
          <w:b w:val="0"/>
        </w:rPr>
      </w:pPr>
      <w:hyperlink w:anchor="_Toc968189" w:history="1">
        <w:r w:rsidR="00C4587D" w:rsidRPr="00E1388C">
          <w:rPr>
            <w:rStyle w:val="Hyperlink"/>
            <w:rFonts w:ascii="Calibri" w:hAnsi="Calibri"/>
          </w:rPr>
          <w:t>CALL OFF SCHEDULE 14: ALTERNATIVE AND/OR ADDITIONAL CLAUSES</w:t>
        </w:r>
        <w:r w:rsidR="00C4587D">
          <w:rPr>
            <w:webHidden/>
          </w:rPr>
          <w:tab/>
        </w:r>
        <w:r w:rsidR="00C4587D">
          <w:rPr>
            <w:webHidden/>
          </w:rPr>
          <w:fldChar w:fldCharType="begin"/>
        </w:r>
        <w:r w:rsidR="00C4587D">
          <w:rPr>
            <w:webHidden/>
          </w:rPr>
          <w:instrText xml:space="preserve"> PAGEREF _Toc968189 \h </w:instrText>
        </w:r>
        <w:r w:rsidR="00C4587D">
          <w:rPr>
            <w:webHidden/>
          </w:rPr>
        </w:r>
        <w:r w:rsidR="00C4587D">
          <w:rPr>
            <w:webHidden/>
          </w:rPr>
          <w:fldChar w:fldCharType="separate"/>
        </w:r>
        <w:r w:rsidR="00C4587D">
          <w:rPr>
            <w:webHidden/>
          </w:rPr>
          <w:t>202</w:t>
        </w:r>
        <w:r w:rsidR="00C4587D">
          <w:rPr>
            <w:webHidden/>
          </w:rPr>
          <w:fldChar w:fldCharType="end"/>
        </w:r>
      </w:hyperlink>
    </w:p>
    <w:p w14:paraId="10B7D6CC" w14:textId="77777777" w:rsidR="00C4587D" w:rsidRDefault="002A10CA">
      <w:pPr>
        <w:pStyle w:val="TOC1"/>
        <w:rPr>
          <w:rFonts w:asciiTheme="minorHAnsi" w:eastAsiaTheme="minorEastAsia" w:hAnsiTheme="minorHAnsi" w:cstheme="minorBidi"/>
          <w:b w:val="0"/>
        </w:rPr>
      </w:pPr>
      <w:hyperlink w:anchor="_Toc968190" w:history="1">
        <w:r w:rsidR="00C4587D" w:rsidRPr="00E1388C">
          <w:rPr>
            <w:rStyle w:val="Hyperlink"/>
            <w:rFonts w:ascii="Calibri" w:hAnsi="Calibri"/>
          </w:rPr>
          <w:t>CALL OFF SCHEDULE 15: CALL OFF TENDER</w:t>
        </w:r>
        <w:r w:rsidR="00C4587D">
          <w:rPr>
            <w:webHidden/>
          </w:rPr>
          <w:tab/>
        </w:r>
        <w:r w:rsidR="00C4587D">
          <w:rPr>
            <w:webHidden/>
          </w:rPr>
          <w:fldChar w:fldCharType="begin"/>
        </w:r>
        <w:r w:rsidR="00C4587D">
          <w:rPr>
            <w:webHidden/>
          </w:rPr>
          <w:instrText xml:space="preserve"> PAGEREF _Toc968190 \h </w:instrText>
        </w:r>
        <w:r w:rsidR="00C4587D">
          <w:rPr>
            <w:webHidden/>
          </w:rPr>
        </w:r>
        <w:r w:rsidR="00C4587D">
          <w:rPr>
            <w:webHidden/>
          </w:rPr>
          <w:fldChar w:fldCharType="separate"/>
        </w:r>
        <w:r w:rsidR="00C4587D">
          <w:rPr>
            <w:webHidden/>
          </w:rPr>
          <w:t>214</w:t>
        </w:r>
        <w:r w:rsidR="00C4587D">
          <w:rPr>
            <w:webHidden/>
          </w:rPr>
          <w:fldChar w:fldCharType="end"/>
        </w:r>
      </w:hyperlink>
    </w:p>
    <w:p w14:paraId="77B814D1" w14:textId="77777777" w:rsidR="00C4587D" w:rsidRDefault="002A10CA">
      <w:pPr>
        <w:pStyle w:val="TOC1"/>
        <w:rPr>
          <w:rFonts w:asciiTheme="minorHAnsi" w:eastAsiaTheme="minorEastAsia" w:hAnsiTheme="minorHAnsi" w:cstheme="minorBidi"/>
          <w:b w:val="0"/>
        </w:rPr>
      </w:pPr>
      <w:hyperlink w:anchor="_Toc968191" w:history="1">
        <w:r w:rsidR="00C4587D" w:rsidRPr="00E1388C">
          <w:rPr>
            <w:rStyle w:val="Hyperlink"/>
            <w:rFonts w:ascii="Calibri" w:hAnsi="Calibri"/>
          </w:rPr>
          <w:t>CALL OFF SCHEDULE 16: AUTHORISED PROCESSING TEMPLATE</w:t>
        </w:r>
        <w:r w:rsidR="00C4587D">
          <w:rPr>
            <w:webHidden/>
          </w:rPr>
          <w:tab/>
        </w:r>
        <w:r w:rsidR="00C4587D">
          <w:rPr>
            <w:webHidden/>
          </w:rPr>
          <w:fldChar w:fldCharType="begin"/>
        </w:r>
        <w:r w:rsidR="00C4587D">
          <w:rPr>
            <w:webHidden/>
          </w:rPr>
          <w:instrText xml:space="preserve"> PAGEREF _Toc968191 \h </w:instrText>
        </w:r>
        <w:r w:rsidR="00C4587D">
          <w:rPr>
            <w:webHidden/>
          </w:rPr>
        </w:r>
        <w:r w:rsidR="00C4587D">
          <w:rPr>
            <w:webHidden/>
          </w:rPr>
          <w:fldChar w:fldCharType="separate"/>
        </w:r>
        <w:r w:rsidR="00C4587D">
          <w:rPr>
            <w:webHidden/>
          </w:rPr>
          <w:t>215</w:t>
        </w:r>
        <w:r w:rsidR="00C4587D">
          <w:rPr>
            <w:webHidden/>
          </w:rPr>
          <w:fldChar w:fldCharType="end"/>
        </w:r>
      </w:hyperlink>
    </w:p>
    <w:p w14:paraId="6C03856B" w14:textId="4DD8AC1B" w:rsidR="00892649" w:rsidRPr="00CE2EC6" w:rsidRDefault="009F474C" w:rsidP="00AF0ED9">
      <w:pPr>
        <w:pStyle w:val="GPSTITLES"/>
        <w:rPr>
          <w:rFonts w:ascii="Calibri" w:hAnsi="Calibri"/>
        </w:rPr>
      </w:pPr>
      <w:r w:rsidRPr="00CE2EC6">
        <w:rPr>
          <w:rFonts w:ascii="Calibri" w:hAnsi="Calibri"/>
        </w:rPr>
        <w:fldChar w:fldCharType="end"/>
      </w:r>
      <w:r w:rsidR="009C60AD" w:rsidRPr="00CE2EC6">
        <w:rPr>
          <w:rFonts w:ascii="Calibri" w:hAnsi="Calibri"/>
        </w:rPr>
        <w:br w:type="page"/>
      </w:r>
      <w:r w:rsidR="00AF0ED9" w:rsidRPr="00CE2EC6">
        <w:rPr>
          <w:rFonts w:ascii="Calibri" w:hAnsi="Calibri"/>
        </w:rPr>
        <w:lastRenderedPageBreak/>
        <w:t>PART 2 –  CALL OFF TERMS</w:t>
      </w:r>
    </w:p>
    <w:p w14:paraId="5E223E80" w14:textId="77777777" w:rsidR="00CF6866" w:rsidRPr="00CE2EC6" w:rsidRDefault="00AF0ED9" w:rsidP="00AF0ED9">
      <w:pPr>
        <w:pStyle w:val="GPSTITLES"/>
        <w:rPr>
          <w:rFonts w:ascii="Calibri" w:hAnsi="Calibri"/>
        </w:rPr>
      </w:pPr>
      <w:r w:rsidRPr="00CE2EC6">
        <w:rPr>
          <w:rFonts w:ascii="Calibri" w:hAnsi="Calibri"/>
        </w:rPr>
        <w:t>TERMS AND CONDITIONS</w:t>
      </w:r>
    </w:p>
    <w:p w14:paraId="62C48C3D" w14:textId="77777777" w:rsidR="007A354D" w:rsidRPr="00CE2EC6" w:rsidRDefault="007A354D" w:rsidP="005E4232">
      <w:pPr>
        <w:ind w:left="0"/>
        <w:rPr>
          <w:rFonts w:ascii="Calibri" w:hAnsi="Calibri"/>
          <w:b/>
          <w:color w:val="C00000"/>
        </w:rPr>
      </w:pPr>
      <w:r w:rsidRPr="00CE2EC6">
        <w:rPr>
          <w:rFonts w:ascii="Calibri" w:hAnsi="Calibri"/>
          <w:b/>
          <w:color w:val="C00000"/>
        </w:rPr>
        <w:t>RECITALS</w:t>
      </w:r>
    </w:p>
    <w:p w14:paraId="2944F4E6" w14:textId="77777777" w:rsidR="00F7426F" w:rsidRPr="00307E27" w:rsidRDefault="00F7426F" w:rsidP="00307E27">
      <w:pPr>
        <w:ind w:left="0"/>
        <w:rPr>
          <w:rFonts w:asciiTheme="minorHAnsi" w:hAnsiTheme="minorHAnsi"/>
          <w:b/>
          <w:caps/>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r w:rsidRPr="00307E27">
        <w:rPr>
          <w:rFonts w:asciiTheme="minorHAnsi" w:hAnsiTheme="minorHAnsi"/>
        </w:rPr>
        <w:t>Where recital A</w:t>
      </w:r>
      <w:r w:rsidR="00352706" w:rsidRPr="00307E27">
        <w:rPr>
          <w:rFonts w:asciiTheme="minorHAnsi" w:hAnsiTheme="minorHAnsi"/>
        </w:rPr>
        <w:t xml:space="preserve"> has been selected in the Call Off Order Form, the C</w:t>
      </w:r>
      <w:r w:rsidRPr="00307E27">
        <w:rPr>
          <w:rFonts w:asciiTheme="minorHAnsi" w:hAnsiTheme="minorHAnsi"/>
        </w:rPr>
        <w:t xml:space="preserve">ustomer has followed the call off procedure set out in paragraph 1.2 of </w:t>
      </w:r>
      <w:r w:rsidR="00352706" w:rsidRPr="00307E27">
        <w:rPr>
          <w:rFonts w:asciiTheme="minorHAnsi" w:hAnsiTheme="minorHAnsi"/>
        </w:rPr>
        <w:t>Framework Schedule 5 (Call Off P</w:t>
      </w:r>
      <w:r w:rsidRPr="00307E27">
        <w:rPr>
          <w:rFonts w:asciiTheme="minorHAnsi" w:hAnsiTheme="minorHAnsi"/>
        </w:rPr>
        <w:t>roced</w:t>
      </w:r>
      <w:r w:rsidR="00352706" w:rsidRPr="00307E27">
        <w:rPr>
          <w:rFonts w:asciiTheme="minorHAnsi" w:hAnsiTheme="minorHAnsi"/>
        </w:rPr>
        <w:t>ure) and has awarded this Call Off C</w:t>
      </w:r>
      <w:r w:rsidRPr="00307E27">
        <w:rPr>
          <w:rFonts w:asciiTheme="minorHAnsi" w:hAnsiTheme="minorHAnsi"/>
        </w:rPr>
        <w:t>ontract to</w:t>
      </w:r>
      <w:r w:rsidR="00352706" w:rsidRPr="00307E27">
        <w:rPr>
          <w:rFonts w:asciiTheme="minorHAnsi" w:hAnsiTheme="minorHAnsi"/>
        </w:rPr>
        <w:t xml:space="preserve"> the S</w:t>
      </w:r>
      <w:r w:rsidRPr="00307E27">
        <w:rPr>
          <w:rFonts w:asciiTheme="minorHAnsi" w:hAnsiTheme="minorHAnsi"/>
        </w:rPr>
        <w:t>upplier by way of direct award.</w:t>
      </w:r>
      <w:bookmarkEnd w:id="2"/>
      <w:bookmarkEnd w:id="3"/>
      <w:bookmarkEnd w:id="4"/>
      <w:bookmarkEnd w:id="5"/>
      <w:bookmarkEnd w:id="6"/>
      <w:bookmarkEnd w:id="7"/>
      <w:bookmarkEnd w:id="8"/>
      <w:bookmarkEnd w:id="9"/>
      <w:r w:rsidRPr="00307E27">
        <w:rPr>
          <w:rFonts w:asciiTheme="minorHAnsi" w:hAnsiTheme="minorHAnsi"/>
        </w:rPr>
        <w:t xml:space="preserve"> </w:t>
      </w:r>
    </w:p>
    <w:p w14:paraId="5573F53E" w14:textId="77777777" w:rsidR="00F7426F" w:rsidRPr="00307E27" w:rsidRDefault="00F7426F" w:rsidP="00307E27">
      <w:pPr>
        <w:ind w:left="0"/>
        <w:rPr>
          <w:rFonts w:asciiTheme="minorHAnsi" w:hAnsiTheme="minorHAnsi"/>
          <w:b/>
          <w:caps/>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r w:rsidRPr="00307E27">
        <w:rPr>
          <w:rFonts w:asciiTheme="minorHAnsi" w:hAnsiTheme="minorHAnsi"/>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p>
    <w:p w14:paraId="5C94359F" w14:textId="77777777" w:rsidR="00F7426F" w:rsidRPr="00307E27" w:rsidRDefault="00352706" w:rsidP="00307E27">
      <w:pPr>
        <w:ind w:left="0"/>
        <w:rPr>
          <w:rFonts w:asciiTheme="minorHAnsi" w:hAnsiTheme="minorHAnsi"/>
          <w:b/>
          <w:caps/>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r w:rsidRPr="00307E27">
        <w:rPr>
          <w:rFonts w:asciiTheme="minorHAnsi" w:hAnsiTheme="minorHAnsi"/>
        </w:rPr>
        <w:t xml:space="preserve">The Customer issued its Statement of Requirements for the provision of </w:t>
      </w:r>
      <w:r w:rsidR="00D96D38" w:rsidRPr="00307E27">
        <w:rPr>
          <w:rFonts w:asciiTheme="minorHAnsi" w:hAnsiTheme="minorHAnsi"/>
        </w:rPr>
        <w:t>the Services</w:t>
      </w:r>
      <w:r w:rsidRPr="00307E27">
        <w:rPr>
          <w:rFonts w:asciiTheme="minorHAnsi" w:hAnsiTheme="minorHAnsi"/>
        </w:rPr>
        <w:t xml:space="preserve"> on the date specified</w:t>
      </w:r>
      <w:r w:rsidR="00E54CD3" w:rsidRPr="00307E27">
        <w:rPr>
          <w:rFonts w:asciiTheme="minorHAnsi" w:hAnsiTheme="minorHAnsi"/>
        </w:rPr>
        <w:t xml:space="preserve"> at paragraph 10.1 of</w:t>
      </w:r>
      <w:r w:rsidRPr="00307E27">
        <w:rPr>
          <w:rFonts w:asciiTheme="minorHAnsi" w:hAnsiTheme="minorHAnsi"/>
        </w:rPr>
        <w:t xml:space="preserve"> the Call Off Order F</w:t>
      </w:r>
      <w:r w:rsidR="00F7426F" w:rsidRPr="00307E27">
        <w:rPr>
          <w:rFonts w:asciiTheme="minorHAnsi" w:hAnsiTheme="minorHAnsi"/>
        </w:rPr>
        <w:t>orm</w:t>
      </w:r>
      <w:r w:rsidR="00F7426F" w:rsidRPr="00307E27">
        <w:rPr>
          <w:rFonts w:asciiTheme="minorHAnsi" w:hAnsiTheme="minorHAnsi"/>
          <w:i/>
        </w:rPr>
        <w:t>.</w:t>
      </w:r>
      <w:bookmarkEnd w:id="18"/>
      <w:bookmarkEnd w:id="19"/>
      <w:bookmarkEnd w:id="20"/>
      <w:bookmarkEnd w:id="21"/>
      <w:bookmarkEnd w:id="22"/>
      <w:bookmarkEnd w:id="23"/>
      <w:bookmarkEnd w:id="24"/>
      <w:bookmarkEnd w:id="25"/>
    </w:p>
    <w:p w14:paraId="3CD9F665" w14:textId="77777777" w:rsidR="00F7426F" w:rsidRPr="00307E27" w:rsidRDefault="00352706" w:rsidP="00307E27">
      <w:pPr>
        <w:ind w:left="0"/>
        <w:rPr>
          <w:rFonts w:asciiTheme="minorHAnsi" w:hAnsiTheme="minorHAnsi"/>
          <w:b/>
          <w:caps/>
        </w:rPr>
      </w:pPr>
      <w:bookmarkStart w:id="26" w:name="_Toc303802820"/>
      <w:bookmarkStart w:id="27" w:name="_Toc430879911"/>
      <w:bookmarkStart w:id="28" w:name="_Toc430880109"/>
      <w:bookmarkStart w:id="29" w:name="_Toc430880395"/>
      <w:bookmarkStart w:id="30" w:name="_Toc430880540"/>
      <w:bookmarkStart w:id="31" w:name="_Toc430880796"/>
      <w:bookmarkStart w:id="32" w:name="_Toc430941300"/>
      <w:bookmarkStart w:id="33" w:name="_Toc431551113"/>
      <w:r w:rsidRPr="00307E27">
        <w:rPr>
          <w:rFonts w:asciiTheme="minorHAnsi" w:hAnsiTheme="minorHAnsi"/>
        </w:rPr>
        <w:t>In response to the Statement of Requirements the Supplier submitted a Call Off Tender to the C</w:t>
      </w:r>
      <w:r w:rsidR="00F7426F" w:rsidRPr="00307E27">
        <w:rPr>
          <w:rFonts w:asciiTheme="minorHAnsi" w:hAnsiTheme="minorHAnsi"/>
        </w:rPr>
        <w:t>ustome</w:t>
      </w:r>
      <w:r w:rsidRPr="00307E27">
        <w:rPr>
          <w:rFonts w:asciiTheme="minorHAnsi" w:hAnsiTheme="minorHAnsi"/>
        </w:rPr>
        <w:t xml:space="preserve">r on the date specified </w:t>
      </w:r>
      <w:r w:rsidR="00E54CD3" w:rsidRPr="00307E27">
        <w:rPr>
          <w:rFonts w:asciiTheme="minorHAnsi" w:hAnsiTheme="minorHAnsi"/>
        </w:rPr>
        <w:t xml:space="preserve">at paragraph 10.1 of </w:t>
      </w:r>
      <w:r w:rsidRPr="00307E27">
        <w:rPr>
          <w:rFonts w:asciiTheme="minorHAnsi" w:hAnsiTheme="minorHAnsi"/>
        </w:rPr>
        <w:t>the Call Off O</w:t>
      </w:r>
      <w:r w:rsidR="00F7426F" w:rsidRPr="00307E27">
        <w:rPr>
          <w:rFonts w:asciiTheme="minorHAnsi" w:hAnsiTheme="minorHAnsi"/>
        </w:rPr>
        <w:t>rder form th</w:t>
      </w:r>
      <w:r w:rsidRPr="00307E27">
        <w:rPr>
          <w:rFonts w:asciiTheme="minorHAnsi" w:hAnsiTheme="minorHAnsi"/>
        </w:rPr>
        <w:t>rough which it provided to the C</w:t>
      </w:r>
      <w:r w:rsidR="00F7426F" w:rsidRPr="00307E27">
        <w:rPr>
          <w:rFonts w:asciiTheme="minorHAnsi" w:hAnsiTheme="minorHAnsi"/>
        </w:rPr>
        <w:t>ustomer its solution for</w:t>
      </w:r>
      <w:r w:rsidRPr="00307E27">
        <w:rPr>
          <w:rFonts w:asciiTheme="minorHAnsi" w:hAnsiTheme="minorHAnsi"/>
        </w:rPr>
        <w:t xml:space="preserve"> providing</w:t>
      </w:r>
      <w:r w:rsidR="00F7426F" w:rsidRPr="00307E27">
        <w:rPr>
          <w:rFonts w:asciiTheme="minorHAnsi" w:hAnsiTheme="minorHAnsi"/>
        </w:rPr>
        <w:t xml:space="preserve"> </w:t>
      </w:r>
      <w:r w:rsidR="00D96D38" w:rsidRPr="00307E27">
        <w:rPr>
          <w:rFonts w:asciiTheme="minorHAnsi" w:hAnsiTheme="minorHAnsi"/>
        </w:rPr>
        <w:t>the Services</w:t>
      </w:r>
      <w:r w:rsidR="00F7426F" w:rsidRPr="00307E27">
        <w:rPr>
          <w:rFonts w:asciiTheme="minorHAnsi" w:hAnsiTheme="minorHAnsi"/>
        </w:rPr>
        <w:t>.</w:t>
      </w:r>
      <w:bookmarkEnd w:id="26"/>
      <w:bookmarkEnd w:id="27"/>
      <w:bookmarkEnd w:id="28"/>
      <w:bookmarkEnd w:id="29"/>
      <w:bookmarkEnd w:id="30"/>
      <w:bookmarkEnd w:id="31"/>
      <w:bookmarkEnd w:id="32"/>
      <w:bookmarkEnd w:id="33"/>
    </w:p>
    <w:p w14:paraId="10CE4E2C" w14:textId="77777777" w:rsidR="00F7426F" w:rsidRPr="00307E27" w:rsidRDefault="00352706" w:rsidP="00307E27">
      <w:pPr>
        <w:ind w:left="0"/>
        <w:rPr>
          <w:rFonts w:asciiTheme="minorHAnsi" w:hAnsiTheme="minorHAnsi"/>
          <w:b/>
          <w:caps/>
        </w:rPr>
      </w:pPr>
      <w:bookmarkStart w:id="34" w:name="_Toc303802821"/>
      <w:bookmarkStart w:id="35" w:name="_Toc430879912"/>
      <w:bookmarkStart w:id="36" w:name="_Toc430880110"/>
      <w:bookmarkStart w:id="37" w:name="_Toc430880396"/>
      <w:bookmarkStart w:id="38" w:name="_Toc430880541"/>
      <w:bookmarkStart w:id="39" w:name="_Toc430880797"/>
      <w:bookmarkStart w:id="40" w:name="_Toc430941301"/>
      <w:bookmarkStart w:id="41" w:name="_Toc431551114"/>
      <w:r w:rsidRPr="00307E27">
        <w:rPr>
          <w:rFonts w:asciiTheme="minorHAnsi" w:hAnsiTheme="minorHAnsi"/>
        </w:rPr>
        <w:t>On the basis of the Call Off T</w:t>
      </w:r>
      <w:r w:rsidR="00F7426F" w:rsidRPr="00307E27">
        <w:rPr>
          <w:rFonts w:asciiTheme="minorHAnsi" w:hAnsiTheme="minorHAnsi"/>
        </w:rPr>
        <w:t>en</w:t>
      </w:r>
      <w:r w:rsidR="00A267FA" w:rsidRPr="00307E27">
        <w:rPr>
          <w:rFonts w:asciiTheme="minorHAnsi" w:hAnsiTheme="minorHAnsi"/>
        </w:rPr>
        <w:t>der, the C</w:t>
      </w:r>
      <w:r w:rsidRPr="00307E27">
        <w:rPr>
          <w:rFonts w:asciiTheme="minorHAnsi" w:hAnsiTheme="minorHAnsi"/>
        </w:rPr>
        <w:t>ustomer selected the S</w:t>
      </w:r>
      <w:r w:rsidR="00F7426F" w:rsidRPr="00307E27">
        <w:rPr>
          <w:rFonts w:asciiTheme="minorHAnsi" w:hAnsiTheme="minorHAnsi"/>
        </w:rPr>
        <w:t>upp</w:t>
      </w:r>
      <w:r w:rsidR="00A267FA" w:rsidRPr="00307E27">
        <w:rPr>
          <w:rFonts w:asciiTheme="minorHAnsi" w:hAnsiTheme="minorHAnsi"/>
        </w:rPr>
        <w:t xml:space="preserve">lier </w:t>
      </w:r>
      <w:r w:rsidR="00F7426F" w:rsidRPr="00307E27">
        <w:rPr>
          <w:rFonts w:asciiTheme="minorHAnsi" w:hAnsiTheme="minorHAnsi"/>
        </w:rPr>
        <w:t xml:space="preserve">to provide </w:t>
      </w:r>
      <w:r w:rsidR="00D96D38" w:rsidRPr="00307E27">
        <w:rPr>
          <w:rFonts w:asciiTheme="minorHAnsi" w:hAnsiTheme="minorHAnsi"/>
        </w:rPr>
        <w:t>the Services</w:t>
      </w:r>
      <w:r w:rsidRPr="00307E27">
        <w:rPr>
          <w:rFonts w:asciiTheme="minorHAnsi" w:hAnsiTheme="minorHAnsi"/>
        </w:rPr>
        <w:t xml:space="preserve"> to the C</w:t>
      </w:r>
      <w:r w:rsidR="00A267FA" w:rsidRPr="00307E27">
        <w:rPr>
          <w:rFonts w:asciiTheme="minorHAnsi" w:hAnsiTheme="minorHAnsi"/>
        </w:rPr>
        <w:t xml:space="preserve">ustomer </w:t>
      </w:r>
      <w:r w:rsidR="00F7426F" w:rsidRPr="00307E27">
        <w:rPr>
          <w:rFonts w:asciiTheme="minorHAnsi" w:hAnsiTheme="minorHAnsi"/>
        </w:rPr>
        <w:t>in accordance with</w:t>
      </w:r>
      <w:r w:rsidR="00A267FA" w:rsidRPr="00307E27">
        <w:rPr>
          <w:rFonts w:asciiTheme="minorHAnsi" w:hAnsiTheme="minorHAnsi"/>
        </w:rPr>
        <w:t xml:space="preserve"> the terms</w:t>
      </w:r>
      <w:r w:rsidR="00F7426F" w:rsidRPr="00307E27">
        <w:rPr>
          <w:rFonts w:asciiTheme="minorHAnsi" w:hAnsiTheme="minorHAnsi"/>
        </w:rPr>
        <w:t xml:space="preserve"> </w:t>
      </w:r>
      <w:r w:rsidR="00A267FA" w:rsidRPr="00307E27">
        <w:rPr>
          <w:rFonts w:asciiTheme="minorHAnsi" w:hAnsiTheme="minorHAnsi"/>
        </w:rPr>
        <w:t>of this Call Off C</w:t>
      </w:r>
      <w:r w:rsidR="00F7426F" w:rsidRPr="00307E27">
        <w:rPr>
          <w:rFonts w:asciiTheme="minorHAnsi" w:hAnsiTheme="minorHAnsi"/>
        </w:rPr>
        <w:t>ontract.</w:t>
      </w:r>
      <w:bookmarkEnd w:id="34"/>
      <w:bookmarkEnd w:id="35"/>
      <w:bookmarkEnd w:id="36"/>
      <w:bookmarkEnd w:id="37"/>
      <w:bookmarkEnd w:id="38"/>
      <w:bookmarkEnd w:id="39"/>
      <w:bookmarkEnd w:id="40"/>
      <w:bookmarkEnd w:id="41"/>
    </w:p>
    <w:p w14:paraId="55999A6A" w14:textId="77777777" w:rsidR="008D0A60" w:rsidRPr="00CE2EC6" w:rsidRDefault="00521169">
      <w:pPr>
        <w:pStyle w:val="GPSSectionHeading"/>
        <w:rPr>
          <w:rFonts w:ascii="Calibri" w:hAnsi="Calibri"/>
        </w:rPr>
      </w:pPr>
      <w:bookmarkStart w:id="42" w:name="_Toc349229821"/>
      <w:bookmarkStart w:id="43" w:name="_Toc349229984"/>
      <w:bookmarkStart w:id="44" w:name="_Toc349230384"/>
      <w:bookmarkStart w:id="45" w:name="_Toc349231266"/>
      <w:bookmarkStart w:id="46" w:name="_Toc349231992"/>
      <w:bookmarkStart w:id="47" w:name="_Toc349232373"/>
      <w:bookmarkStart w:id="48" w:name="_Toc349233109"/>
      <w:bookmarkStart w:id="49" w:name="_Toc349233244"/>
      <w:bookmarkStart w:id="50" w:name="_Toc349233378"/>
      <w:bookmarkStart w:id="51" w:name="_Toc350502967"/>
      <w:bookmarkStart w:id="52" w:name="_Toc350503957"/>
      <w:bookmarkStart w:id="53" w:name="_Toc350502968"/>
      <w:bookmarkStart w:id="54" w:name="_Toc350503958"/>
      <w:bookmarkStart w:id="55" w:name="_Toc351710852"/>
      <w:bookmarkStart w:id="56" w:name="_Ref313372403"/>
      <w:bookmarkStart w:id="57" w:name="_Toc314810794"/>
      <w:bookmarkStart w:id="58" w:name="_Toc358671711"/>
      <w:bookmarkStart w:id="59" w:name="_Toc968093"/>
      <w:bookmarkEnd w:id="42"/>
      <w:bookmarkEnd w:id="43"/>
      <w:bookmarkEnd w:id="44"/>
      <w:bookmarkEnd w:id="45"/>
      <w:bookmarkEnd w:id="46"/>
      <w:bookmarkEnd w:id="47"/>
      <w:bookmarkEnd w:id="48"/>
      <w:bookmarkEnd w:id="49"/>
      <w:bookmarkEnd w:id="50"/>
      <w:bookmarkEnd w:id="51"/>
      <w:bookmarkEnd w:id="52"/>
      <w:r w:rsidRPr="00CE2EC6">
        <w:rPr>
          <w:rFonts w:ascii="Calibri" w:hAnsi="Calibri"/>
        </w:rPr>
        <w:t>PRELIMINARIES</w:t>
      </w:r>
      <w:bookmarkStart w:id="60" w:name="_Toc349229823"/>
      <w:bookmarkStart w:id="61" w:name="_Toc349229986"/>
      <w:bookmarkStart w:id="62" w:name="_Toc349230386"/>
      <w:bookmarkStart w:id="63" w:name="_Toc349231268"/>
      <w:bookmarkStart w:id="64" w:name="_Toc349231994"/>
      <w:bookmarkStart w:id="65" w:name="_Toc349232375"/>
      <w:bookmarkStart w:id="66" w:name="_Toc349233111"/>
      <w:bookmarkStart w:id="67" w:name="_Toc349233246"/>
      <w:bookmarkStart w:id="68" w:name="_Toc349233380"/>
      <w:bookmarkStart w:id="69" w:name="_Toc350502969"/>
      <w:bookmarkStart w:id="70" w:name="_Toc350503959"/>
      <w:bookmarkStart w:id="71" w:name="_Toc350506249"/>
      <w:bookmarkStart w:id="72" w:name="_Toc350506487"/>
      <w:bookmarkStart w:id="73" w:name="_Toc350506617"/>
      <w:bookmarkStart w:id="74" w:name="_Toc350506747"/>
      <w:bookmarkStart w:id="75" w:name="_Toc350506879"/>
      <w:bookmarkStart w:id="76" w:name="_Toc350507340"/>
      <w:bookmarkStart w:id="77" w:name="_Toc350507874"/>
      <w:bookmarkStart w:id="78" w:name="_Toc348712376"/>
      <w:bookmarkStart w:id="79" w:name="_Toc350502970"/>
      <w:bookmarkStart w:id="80" w:name="_Toc350503960"/>
      <w:bookmarkStart w:id="81" w:name="_Toc351710853"/>
      <w:bookmarkStart w:id="82" w:name="_Ref358212953"/>
      <w:bookmarkStart w:id="83" w:name="_Toc35867171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0C5C9B3" w14:textId="77777777" w:rsidR="008D0A60" w:rsidRPr="00CE2EC6" w:rsidRDefault="00C83EE6" w:rsidP="00882F8C">
      <w:pPr>
        <w:pStyle w:val="GPSL1CLAUSEHEADING"/>
        <w:rPr>
          <w:rFonts w:ascii="Calibri" w:hAnsi="Calibri"/>
        </w:rPr>
      </w:pPr>
      <w:bookmarkStart w:id="84" w:name="_Ref413851044"/>
      <w:bookmarkStart w:id="85" w:name="_Toc968094"/>
      <w:r w:rsidRPr="00CE2EC6">
        <w:rPr>
          <w:rFonts w:ascii="Calibri" w:hAnsi="Calibri"/>
        </w:rPr>
        <w:t>DEFINITIONS AND INTERPRETATION</w:t>
      </w:r>
      <w:bookmarkStart w:id="86" w:name="_Ref362969514"/>
      <w:bookmarkEnd w:id="78"/>
      <w:bookmarkEnd w:id="79"/>
      <w:bookmarkEnd w:id="80"/>
      <w:bookmarkEnd w:id="81"/>
      <w:bookmarkEnd w:id="82"/>
      <w:bookmarkEnd w:id="83"/>
      <w:bookmarkEnd w:id="84"/>
      <w:bookmarkEnd w:id="85"/>
      <w:r w:rsidR="00F34394" w:rsidRPr="00CE2EC6">
        <w:rPr>
          <w:rFonts w:ascii="Calibri" w:hAnsi="Calibri"/>
        </w:rPr>
        <w:t xml:space="preserve"> </w:t>
      </w:r>
    </w:p>
    <w:p w14:paraId="3ED78ECD" w14:textId="77777777" w:rsidR="008D0A60" w:rsidRPr="00CE2EC6" w:rsidRDefault="00F34394" w:rsidP="00307E27">
      <w:pPr>
        <w:pStyle w:val="GPSL2numberedclause"/>
      </w:pPr>
      <w:r w:rsidRPr="00CE2EC6">
        <w:t xml:space="preserve">In this Call Off Contract, unless the context otherwise requires, capitalised expressions shall have the meanings set out in </w:t>
      </w:r>
      <w:r w:rsidR="00E42E48" w:rsidRPr="00CE2EC6">
        <w:t>Call Off Schedule 1 (</w:t>
      </w:r>
      <w:r w:rsidR="00896770" w:rsidRPr="00CE2EC6">
        <w:t>Definitions</w:t>
      </w:r>
      <w:r w:rsidR="00E42E48" w:rsidRPr="00CE2EC6">
        <w:t>)</w:t>
      </w:r>
      <w:r w:rsidR="00017B36" w:rsidRPr="00CE2EC6">
        <w:t xml:space="preserve"> or the relevant Call Off Schedule in which that capitalised expression appears</w:t>
      </w:r>
      <w:r w:rsidRPr="00CE2EC6">
        <w:t>.</w:t>
      </w:r>
      <w:bookmarkEnd w:id="86"/>
    </w:p>
    <w:p w14:paraId="6E8E1FD8" w14:textId="77777777" w:rsidR="0002023B" w:rsidRPr="00CE2EC6" w:rsidRDefault="0002023B" w:rsidP="00AC1DE2">
      <w:pPr>
        <w:pStyle w:val="GPSL2numberedclause"/>
      </w:pPr>
      <w:r w:rsidRPr="00CE2EC6">
        <w:t>I</w:t>
      </w:r>
      <w:r w:rsidR="00B5448C" w:rsidRPr="00CE2EC6">
        <w:t>f</w:t>
      </w:r>
      <w:r w:rsidRPr="00CE2EC6">
        <w:t xml:space="preserve"> a capitalised expression does not have an interpretation in </w:t>
      </w:r>
      <w:r w:rsidR="00E42E48" w:rsidRPr="00CE2EC6">
        <w:t>Call Off Schedule 1 (</w:t>
      </w:r>
      <w:r w:rsidR="00896770" w:rsidRPr="00CE2EC6">
        <w:t>Definitions</w:t>
      </w:r>
      <w:r w:rsidR="00E42E48" w:rsidRPr="00CE2EC6">
        <w:t>)</w:t>
      </w:r>
      <w:r w:rsidRPr="00CE2EC6">
        <w:t xml:space="preserve"> </w:t>
      </w:r>
      <w:r w:rsidR="00B5448C" w:rsidRPr="00CE2EC6">
        <w:t>or relevant Call Off Schedule,</w:t>
      </w:r>
      <w:r w:rsidRPr="00CE2EC6">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CE2EC6">
        <w:t xml:space="preserve"> it</w:t>
      </w:r>
      <w:r w:rsidRPr="00CE2EC6">
        <w:t xml:space="preserve"> shall be interpreted in accordance with the dictionary meaning</w:t>
      </w:r>
      <w:r w:rsidR="00B5448C" w:rsidRPr="00CE2EC6">
        <w:t>.</w:t>
      </w:r>
    </w:p>
    <w:p w14:paraId="5D6890D0" w14:textId="77777777" w:rsidR="00375CB5" w:rsidRPr="00CE2EC6" w:rsidRDefault="00521169" w:rsidP="00AC1DE2">
      <w:pPr>
        <w:pStyle w:val="GPSL2numberedclause"/>
      </w:pPr>
      <w:r w:rsidRPr="00CE2EC6">
        <w:t xml:space="preserve">In this </w:t>
      </w:r>
      <w:r w:rsidR="00527375" w:rsidRPr="00CE2EC6">
        <w:t>Call Off Contract</w:t>
      </w:r>
      <w:r w:rsidRPr="00CE2EC6">
        <w:t>, unless the context otherwise requires</w:t>
      </w:r>
      <w:r w:rsidR="00C83EE6" w:rsidRPr="00CE2EC6">
        <w:t>:</w:t>
      </w:r>
    </w:p>
    <w:p w14:paraId="0F885268" w14:textId="77777777" w:rsidR="008D0A60" w:rsidRPr="00CE2EC6" w:rsidRDefault="00F9573B" w:rsidP="00307E27">
      <w:pPr>
        <w:pStyle w:val="GPSL3numberedclause"/>
      </w:pPr>
      <w:r w:rsidRPr="00CE2EC6">
        <w:t>the singular incl</w:t>
      </w:r>
      <w:r w:rsidR="00D40D78" w:rsidRPr="00CE2EC6">
        <w:t>udes the plural and vice versa;</w:t>
      </w:r>
    </w:p>
    <w:p w14:paraId="7BCE2742" w14:textId="77777777" w:rsidR="00C9243A" w:rsidRPr="00CE2EC6" w:rsidRDefault="00D40D78" w:rsidP="00AC1DE2">
      <w:pPr>
        <w:pStyle w:val="GPSL3numberedclause"/>
      </w:pPr>
      <w:r w:rsidRPr="00CE2EC6">
        <w:t>r</w:t>
      </w:r>
      <w:r w:rsidR="00F9573B" w:rsidRPr="00CE2EC6">
        <w:t>eference to a gender includes the other gender and the neuter;</w:t>
      </w:r>
    </w:p>
    <w:p w14:paraId="2EC51A1F" w14:textId="77777777" w:rsidR="00C9243A" w:rsidRPr="00CE2EC6" w:rsidRDefault="00F9573B" w:rsidP="00AC1DE2">
      <w:pPr>
        <w:pStyle w:val="GPSL3numberedclause"/>
      </w:pPr>
      <w:r w:rsidRPr="00CE2EC6">
        <w:t>references to a person include an individual, company, body corporate, corporation, unincorporated association, firm, partnership or other legal entity or Crown Body;</w:t>
      </w:r>
    </w:p>
    <w:p w14:paraId="5A87D693" w14:textId="77777777" w:rsidR="00C9243A" w:rsidRPr="00CE2EC6" w:rsidRDefault="00F9573B" w:rsidP="00AC1DE2">
      <w:pPr>
        <w:pStyle w:val="GPSL3numberedclause"/>
      </w:pPr>
      <w:r w:rsidRPr="00CE2EC6">
        <w:t>a reference to any Law includes a reference to that Law as amended, extended, consolidated or re-enacted from time to time;</w:t>
      </w:r>
    </w:p>
    <w:p w14:paraId="283FB1E6" w14:textId="77777777" w:rsidR="00C9243A" w:rsidRPr="00CE2EC6" w:rsidRDefault="00F9573B" w:rsidP="00AC1DE2">
      <w:pPr>
        <w:pStyle w:val="GPSL3numberedclause"/>
      </w:pPr>
      <w:r w:rsidRPr="00CE2EC6">
        <w:t>the words "</w:t>
      </w:r>
      <w:r w:rsidRPr="00CE2EC6">
        <w:rPr>
          <w:b/>
        </w:rPr>
        <w:t>including</w:t>
      </w:r>
      <w:r w:rsidRPr="00CE2EC6">
        <w:t>", "</w:t>
      </w:r>
      <w:r w:rsidRPr="00CE2EC6">
        <w:rPr>
          <w:b/>
        </w:rPr>
        <w:t>other</w:t>
      </w:r>
      <w:r w:rsidRPr="00CE2EC6">
        <w:t>", "</w:t>
      </w:r>
      <w:r w:rsidRPr="00CE2EC6">
        <w:rPr>
          <w:b/>
        </w:rPr>
        <w:t>in particular</w:t>
      </w:r>
      <w:r w:rsidRPr="00CE2EC6">
        <w:t>", "</w:t>
      </w:r>
      <w:r w:rsidRPr="00CE2EC6">
        <w:rPr>
          <w:b/>
        </w:rPr>
        <w:t>for example</w:t>
      </w:r>
      <w:r w:rsidRPr="00CE2EC6">
        <w:t>" and similar words shall not limit the generality of the preceding words and shall be construed as if they were immediately followed by the words "</w:t>
      </w:r>
      <w:r w:rsidRPr="00CE2EC6">
        <w:rPr>
          <w:b/>
        </w:rPr>
        <w:t>without limitation</w:t>
      </w:r>
      <w:r w:rsidRPr="00CE2EC6">
        <w:t>";</w:t>
      </w:r>
    </w:p>
    <w:p w14:paraId="2E989EFF" w14:textId="77777777" w:rsidR="00C9243A" w:rsidRPr="00CE2EC6" w:rsidRDefault="009B54C7" w:rsidP="00AC1DE2">
      <w:pPr>
        <w:pStyle w:val="GPSL3numberedclause"/>
      </w:pPr>
      <w:r w:rsidRPr="00CE2EC6">
        <w:lastRenderedPageBreak/>
        <w:t>references to “</w:t>
      </w:r>
      <w:r w:rsidRPr="00CE2EC6">
        <w:rPr>
          <w:b/>
        </w:rPr>
        <w:t>writing</w:t>
      </w:r>
      <w:r w:rsidRPr="00CE2EC6">
        <w:t>” include typing, printing, lithography, photography, display on a screen, electronic and facsimile transmission and other modes of representing or reproducing words in a visible form, and expressions referring to writing shall be construed accordingly;</w:t>
      </w:r>
    </w:p>
    <w:p w14:paraId="30185954" w14:textId="77777777" w:rsidR="00C9243A" w:rsidRPr="00CE2EC6" w:rsidRDefault="008D3F59" w:rsidP="00AC1DE2">
      <w:pPr>
        <w:pStyle w:val="GPSL3numberedclause"/>
      </w:pPr>
      <w:r w:rsidRPr="00CE2EC6">
        <w:t>references to “</w:t>
      </w:r>
      <w:r w:rsidRPr="00CE2EC6">
        <w:rPr>
          <w:b/>
        </w:rPr>
        <w:t>representations</w:t>
      </w:r>
      <w:r w:rsidRPr="00CE2EC6">
        <w:t>” shall be construed as references to present facts, to “</w:t>
      </w:r>
      <w:r w:rsidRPr="00CE2EC6">
        <w:rPr>
          <w:b/>
        </w:rPr>
        <w:t>warranties</w:t>
      </w:r>
      <w:r w:rsidRPr="00CE2EC6">
        <w:t>” as references to present and future facts and to “</w:t>
      </w:r>
      <w:r w:rsidRPr="00CE2EC6">
        <w:rPr>
          <w:b/>
        </w:rPr>
        <w:t>undertakings</w:t>
      </w:r>
      <w:r w:rsidR="00F56DEB" w:rsidRPr="00CE2EC6">
        <w:rPr>
          <w:b/>
        </w:rPr>
        <w:t>”</w:t>
      </w:r>
      <w:r w:rsidRPr="00CE2EC6">
        <w:t xml:space="preserve"> as references to obligations under this Call Off Contract; </w:t>
      </w:r>
    </w:p>
    <w:p w14:paraId="3127CA4D" w14:textId="77777777" w:rsidR="00C9243A" w:rsidRPr="00CE2EC6" w:rsidRDefault="00F56DEB" w:rsidP="00AC1DE2">
      <w:pPr>
        <w:pStyle w:val="GPSL3numberedclause"/>
      </w:pPr>
      <w:r w:rsidRPr="00CE2EC6">
        <w:t>references to</w:t>
      </w:r>
      <w:r w:rsidR="00675074" w:rsidRPr="00CE2EC6">
        <w:t xml:space="preserve"> </w:t>
      </w:r>
      <w:r w:rsidRPr="00CE2EC6">
        <w:t>“</w:t>
      </w:r>
      <w:r w:rsidRPr="00CE2EC6">
        <w:rPr>
          <w:b/>
        </w:rPr>
        <w:t>Clauses</w:t>
      </w:r>
      <w:r w:rsidRPr="00CE2EC6">
        <w:t>” and “</w:t>
      </w:r>
      <w:r w:rsidRPr="00CE2EC6">
        <w:rPr>
          <w:b/>
        </w:rPr>
        <w:t>Call Off Schedules</w:t>
      </w:r>
      <w:r w:rsidRPr="00CE2EC6">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CE2EC6">
        <w:t>and</w:t>
      </w:r>
    </w:p>
    <w:p w14:paraId="5E88BD32" w14:textId="77777777" w:rsidR="00C9243A" w:rsidRPr="00CE2EC6" w:rsidRDefault="00F56DEB" w:rsidP="00AC1DE2">
      <w:pPr>
        <w:pStyle w:val="GPSL3numberedclause"/>
      </w:pPr>
      <w:r w:rsidRPr="00CE2EC6">
        <w:t>the headings in this Call Off Contract are for ease of reference only and shall not affect the interpretation or construction of this Call Off Contract.</w:t>
      </w:r>
    </w:p>
    <w:p w14:paraId="3ECEFD1B" w14:textId="77777777" w:rsidR="00423A47" w:rsidRPr="00CE2EC6" w:rsidRDefault="00F9573B" w:rsidP="00AC1DE2">
      <w:pPr>
        <w:pStyle w:val="GPSL2numberedclause"/>
      </w:pPr>
      <w:bookmarkStart w:id="87" w:name="_Ref363723973"/>
      <w:r w:rsidRPr="00CE2EC6">
        <w:t>Subject to Clause</w:t>
      </w:r>
      <w:r w:rsidR="00D35F5C" w:rsidRPr="00CE2EC6">
        <w:t>s</w:t>
      </w:r>
      <w:r w:rsidRPr="00CE2EC6">
        <w:t xml:space="preserve"> </w:t>
      </w:r>
      <w:r w:rsidR="00A267FA" w:rsidRPr="00CE2EC6">
        <w:fldChar w:fldCharType="begin"/>
      </w:r>
      <w:r w:rsidR="00A267FA" w:rsidRPr="00CE2EC6">
        <w:instrText xml:space="preserve"> REF _Ref426711242 \r \h </w:instrText>
      </w:r>
      <w:r w:rsidR="00CE2EC6" w:rsidRPr="00CE2EC6">
        <w:instrText xml:space="preserve"> \* MERGEFORMAT </w:instrText>
      </w:r>
      <w:r w:rsidR="00A267FA" w:rsidRPr="00CE2EC6">
        <w:fldChar w:fldCharType="separate"/>
      </w:r>
      <w:r w:rsidR="00565152" w:rsidRPr="00CE2EC6">
        <w:t>1.5</w:t>
      </w:r>
      <w:r w:rsidR="00A267FA" w:rsidRPr="00CE2EC6">
        <w:fldChar w:fldCharType="end"/>
      </w:r>
      <w:r w:rsidR="00A267FA" w:rsidRPr="00CE2EC6">
        <w:t xml:space="preserve"> </w:t>
      </w:r>
      <w:r w:rsidR="00D35F5C" w:rsidRPr="00CE2EC6">
        <w:t xml:space="preserve">and </w:t>
      </w:r>
      <w:r w:rsidR="009F474C" w:rsidRPr="00CE2EC6">
        <w:fldChar w:fldCharType="begin"/>
      </w:r>
      <w:r w:rsidR="00D35F5C" w:rsidRPr="00CE2EC6">
        <w:instrText xml:space="preserve"> REF _Ref358970590 \r \h </w:instrText>
      </w:r>
      <w:r w:rsidR="00F54E49" w:rsidRPr="00CE2EC6">
        <w:instrText xml:space="preserve"> \* MERGEFORMAT </w:instrText>
      </w:r>
      <w:r w:rsidR="009F474C" w:rsidRPr="00CE2EC6">
        <w:fldChar w:fldCharType="separate"/>
      </w:r>
      <w:r w:rsidR="00565152" w:rsidRPr="00CE2EC6">
        <w:t>1.6</w:t>
      </w:r>
      <w:r w:rsidR="009F474C" w:rsidRPr="00CE2EC6">
        <w:fldChar w:fldCharType="end"/>
      </w:r>
      <w:r w:rsidR="00A365F7" w:rsidRPr="00CE2EC6">
        <w:t xml:space="preserve"> (Definitions and Interpretation)</w:t>
      </w:r>
      <w:r w:rsidRPr="00CE2EC6">
        <w:t xml:space="preserve">, in the event of and only to the extent of any conflict between the </w:t>
      </w:r>
      <w:r w:rsidR="003451E9" w:rsidRPr="00CE2EC6">
        <w:t>Call Off Order Form</w:t>
      </w:r>
      <w:r w:rsidRPr="00CE2EC6">
        <w:t>, the Call Off Terms and the provisions of the Framework Agreement, the conflict shall be resolved in accordance with the following order of precedence:</w:t>
      </w:r>
      <w:bookmarkStart w:id="88" w:name="_Ref313364118"/>
      <w:bookmarkStart w:id="89" w:name="_Toc314810795"/>
      <w:bookmarkStart w:id="90" w:name="_Toc348712377"/>
      <w:bookmarkStart w:id="91" w:name="_Toc350502971"/>
      <w:bookmarkStart w:id="92" w:name="_Toc350503961"/>
      <w:bookmarkEnd w:id="87"/>
    </w:p>
    <w:p w14:paraId="25D0DBC3" w14:textId="77777777" w:rsidR="00E13960" w:rsidRPr="00CE2EC6" w:rsidRDefault="00567F1F" w:rsidP="00AC1DE2">
      <w:pPr>
        <w:pStyle w:val="GPSL3numberedclause"/>
      </w:pPr>
      <w:r w:rsidRPr="00CE2EC6">
        <w:t xml:space="preserve">the Framework Agreement, except Framework Schedule </w:t>
      </w:r>
      <w:r w:rsidR="00B8681E" w:rsidRPr="00CE2EC6">
        <w:t>21</w:t>
      </w:r>
      <w:r w:rsidRPr="00CE2EC6">
        <w:t xml:space="preserve"> (Tender);</w:t>
      </w:r>
    </w:p>
    <w:p w14:paraId="588B9158" w14:textId="77777777" w:rsidR="00C9243A" w:rsidRPr="00CE2EC6" w:rsidRDefault="00567F1F" w:rsidP="00AC1DE2">
      <w:pPr>
        <w:pStyle w:val="GPSL3numberedclause"/>
      </w:pPr>
      <w:r w:rsidRPr="00CE2EC6">
        <w:t xml:space="preserve">the </w:t>
      </w:r>
      <w:r w:rsidR="003451E9" w:rsidRPr="00CE2EC6">
        <w:t>Call Off Order Form</w:t>
      </w:r>
      <w:r w:rsidRPr="00CE2EC6">
        <w:t>;</w:t>
      </w:r>
    </w:p>
    <w:p w14:paraId="7D53BE13" w14:textId="77777777" w:rsidR="00C9243A" w:rsidRPr="00CE2EC6" w:rsidRDefault="00567F1F" w:rsidP="00AC1DE2">
      <w:pPr>
        <w:pStyle w:val="GPSL3numberedclause"/>
      </w:pPr>
      <w:r w:rsidRPr="00CE2EC6">
        <w:t xml:space="preserve">the Call Off </w:t>
      </w:r>
      <w:r w:rsidR="00563A38" w:rsidRPr="00CE2EC6">
        <w:t>Terms</w:t>
      </w:r>
      <w:r w:rsidR="00C25542" w:rsidRPr="00CE2EC6">
        <w:t>, except Call Off S</w:t>
      </w:r>
      <w:r w:rsidR="004E0699" w:rsidRPr="00CE2EC6">
        <w:t>c</w:t>
      </w:r>
      <w:r w:rsidR="00C25542" w:rsidRPr="00CE2EC6">
        <w:t xml:space="preserve">hedule </w:t>
      </w:r>
      <w:r w:rsidR="00A86D85" w:rsidRPr="00CE2EC6">
        <w:t>15</w:t>
      </w:r>
      <w:r w:rsidR="00C25542" w:rsidRPr="00CE2EC6">
        <w:t xml:space="preserve"> (Call Off Tender)</w:t>
      </w:r>
      <w:r w:rsidRPr="00CE2EC6">
        <w:t>;</w:t>
      </w:r>
    </w:p>
    <w:p w14:paraId="10AFC854" w14:textId="77777777" w:rsidR="00C25542" w:rsidRPr="00CE2EC6" w:rsidRDefault="00C25542" w:rsidP="00AC1DE2">
      <w:pPr>
        <w:pStyle w:val="GPSL3numberedclause"/>
      </w:pPr>
      <w:r w:rsidRPr="00CE2EC6">
        <w:t xml:space="preserve">Call Off Schedule </w:t>
      </w:r>
      <w:r w:rsidR="00A86D85" w:rsidRPr="00CE2EC6">
        <w:t>15</w:t>
      </w:r>
      <w:r w:rsidRPr="00CE2EC6">
        <w:t xml:space="preserve"> (Call Off Tender</w:t>
      </w:r>
      <w:r w:rsidR="00C11307" w:rsidRPr="00CE2EC6">
        <w:t>)</w:t>
      </w:r>
      <w:r w:rsidRPr="00CE2EC6">
        <w:t>; and</w:t>
      </w:r>
    </w:p>
    <w:p w14:paraId="42A507DF" w14:textId="77777777" w:rsidR="00C9243A" w:rsidRPr="00CE2EC6" w:rsidRDefault="00567F1F" w:rsidP="00AC1DE2">
      <w:pPr>
        <w:pStyle w:val="GPSL3numberedclause"/>
      </w:pPr>
      <w:r w:rsidRPr="00CE2EC6">
        <w:t xml:space="preserve">Framework Schedule </w:t>
      </w:r>
      <w:r w:rsidR="00FA22E8" w:rsidRPr="00CE2EC6">
        <w:t>2</w:t>
      </w:r>
      <w:r w:rsidR="00D52A4E" w:rsidRPr="00CE2EC6">
        <w:t>1</w:t>
      </w:r>
      <w:r w:rsidRPr="00CE2EC6">
        <w:t xml:space="preserve"> (Tender).</w:t>
      </w:r>
      <w:bookmarkStart w:id="93" w:name="_Ref349211259"/>
    </w:p>
    <w:p w14:paraId="502BC92E" w14:textId="77777777" w:rsidR="008D0A60" w:rsidRPr="00CE2EC6" w:rsidRDefault="00567F1F" w:rsidP="00AC1DE2">
      <w:pPr>
        <w:pStyle w:val="GPSL2numberedclause"/>
      </w:pPr>
      <w:bookmarkStart w:id="94" w:name="_Ref426711242"/>
      <w:r w:rsidRPr="00CE2EC6">
        <w:t xml:space="preserve">Any permitted changes by the Customer to the Template Call Off Terms and the Template </w:t>
      </w:r>
      <w:r w:rsidR="00DE233F" w:rsidRPr="00CE2EC6">
        <w:t>Call Off</w:t>
      </w:r>
      <w:r w:rsidR="003451E9" w:rsidRPr="00CE2EC6">
        <w:t xml:space="preserve"> Order Form</w:t>
      </w:r>
      <w:r w:rsidR="00BE3FD4" w:rsidRPr="00CE2EC6">
        <w:t xml:space="preserve"> under Clause 5</w:t>
      </w:r>
      <w:r w:rsidRPr="00CE2EC6">
        <w:t xml:space="preserve"> </w:t>
      </w:r>
      <w:r w:rsidR="00795C86" w:rsidRPr="00CE2EC6">
        <w:t xml:space="preserve">(Call Off Procedure) </w:t>
      </w:r>
      <w:r w:rsidRPr="00CE2EC6">
        <w:t>of the Framework Agreement and Framework Schedule 5 (Call Off Procedure) prior</w:t>
      </w:r>
      <w:r w:rsidR="00D35F5C" w:rsidRPr="00CE2EC6">
        <w:t xml:space="preserve"> to</w:t>
      </w:r>
      <w:r w:rsidRPr="00CE2EC6">
        <w:t xml:space="preserve"> t</w:t>
      </w:r>
      <w:r w:rsidR="00D35F5C" w:rsidRPr="00CE2EC6">
        <w:t xml:space="preserve">hem becoming the Call Off Terms and the </w:t>
      </w:r>
      <w:r w:rsidR="00DE233F" w:rsidRPr="00CE2EC6">
        <w:t>Call Off</w:t>
      </w:r>
      <w:r w:rsidR="003451E9" w:rsidRPr="00CE2EC6">
        <w:t xml:space="preserve"> Order Form</w:t>
      </w:r>
      <w:r w:rsidR="00D35F5C" w:rsidRPr="00CE2EC6">
        <w:t xml:space="preserve"> </w:t>
      </w:r>
      <w:r w:rsidR="00D17D80" w:rsidRPr="00CE2EC6">
        <w:t>which comprise</w:t>
      </w:r>
      <w:r w:rsidRPr="00CE2EC6">
        <w:t xml:space="preserve"> this Call Off Contract shall prevail over the Framework Agreement.</w:t>
      </w:r>
      <w:bookmarkEnd w:id="93"/>
      <w:bookmarkEnd w:id="94"/>
    </w:p>
    <w:p w14:paraId="3AD1DB61" w14:textId="77777777" w:rsidR="00567F1F" w:rsidRPr="00CE2EC6" w:rsidRDefault="00567F1F" w:rsidP="00AC1DE2">
      <w:pPr>
        <w:pStyle w:val="GPSL2numberedclause"/>
      </w:pPr>
      <w:bookmarkStart w:id="95" w:name="_Ref358970590"/>
      <w:r w:rsidRPr="00CE2EC6">
        <w:t xml:space="preserve">Where </w:t>
      </w:r>
      <w:r w:rsidR="00251156" w:rsidRPr="00CE2EC6">
        <w:t xml:space="preserve">Call Off Schedule </w:t>
      </w:r>
      <w:r w:rsidR="00A86D85" w:rsidRPr="00CE2EC6">
        <w:t>15</w:t>
      </w:r>
      <w:r w:rsidR="00C25542" w:rsidRPr="00CE2EC6">
        <w:t xml:space="preserve"> (Call Off Tender) or </w:t>
      </w:r>
      <w:r w:rsidR="008D3F59" w:rsidRPr="00CE2EC6">
        <w:t xml:space="preserve">Framework Schedule </w:t>
      </w:r>
      <w:r w:rsidR="00FA22E8" w:rsidRPr="00CE2EC6">
        <w:t>2</w:t>
      </w:r>
      <w:r w:rsidR="00D52A4E" w:rsidRPr="00CE2EC6">
        <w:t>1</w:t>
      </w:r>
      <w:r w:rsidRPr="00CE2EC6">
        <w:t xml:space="preserve"> </w:t>
      </w:r>
      <w:r w:rsidR="008D3F59" w:rsidRPr="00CE2EC6">
        <w:t>(</w:t>
      </w:r>
      <w:r w:rsidRPr="00CE2EC6">
        <w:t>Tender</w:t>
      </w:r>
      <w:r w:rsidR="008D3F59" w:rsidRPr="00CE2EC6">
        <w:t>)</w:t>
      </w:r>
      <w:r w:rsidRPr="00CE2EC6">
        <w:t xml:space="preserve"> contain provisions which are more favourable to the Customer in relation to </w:t>
      </w:r>
      <w:r w:rsidR="00C25542" w:rsidRPr="00CE2EC6">
        <w:t xml:space="preserve">(the rest of) </w:t>
      </w:r>
      <w:r w:rsidR="006640D6" w:rsidRPr="00CE2EC6">
        <w:t>this Call Off Contract</w:t>
      </w:r>
      <w:r w:rsidRPr="00CE2EC6">
        <w:t xml:space="preserve">, such provisions of the </w:t>
      </w:r>
      <w:r w:rsidR="00C25542" w:rsidRPr="00CE2EC6">
        <w:t xml:space="preserve">Call Off </w:t>
      </w:r>
      <w:r w:rsidRPr="00CE2EC6">
        <w:t>Tender</w:t>
      </w:r>
      <w:r w:rsidR="00C25542" w:rsidRPr="00CE2EC6">
        <w:t xml:space="preserve"> or the Tender</w:t>
      </w:r>
      <w:r w:rsidR="00923265" w:rsidRPr="00CE2EC6">
        <w:t xml:space="preserve"> </w:t>
      </w:r>
      <w:r w:rsidRPr="00CE2EC6">
        <w:t xml:space="preserve">shall prevail. The Customer shall in its absolute and sole discretion determine whether any provision in the </w:t>
      </w:r>
      <w:r w:rsidR="00C25542" w:rsidRPr="00CE2EC6">
        <w:t xml:space="preserve">Call Off Tender or </w:t>
      </w:r>
      <w:r w:rsidRPr="00CE2EC6">
        <w:t xml:space="preserve">Tender is more favourable </w:t>
      </w:r>
      <w:r w:rsidR="001F70E0" w:rsidRPr="00CE2EC6">
        <w:t>to it in this context</w:t>
      </w:r>
      <w:r w:rsidRPr="00CE2EC6">
        <w:t>.</w:t>
      </w:r>
      <w:bookmarkEnd w:id="95"/>
    </w:p>
    <w:p w14:paraId="1FD9E0C5" w14:textId="77777777" w:rsidR="008D0A60" w:rsidRPr="00CE2EC6" w:rsidRDefault="007355E9" w:rsidP="00882F8C">
      <w:pPr>
        <w:pStyle w:val="GPSL1CLAUSEHEADING"/>
        <w:rPr>
          <w:rFonts w:ascii="Calibri" w:hAnsi="Calibri"/>
        </w:rPr>
      </w:pPr>
      <w:bookmarkStart w:id="96" w:name="_Toc351710854"/>
      <w:bookmarkStart w:id="97" w:name="_Ref351710931"/>
      <w:bookmarkStart w:id="98" w:name="_Ref358026613"/>
      <w:bookmarkStart w:id="99" w:name="_Ref358645150"/>
      <w:bookmarkStart w:id="100" w:name="_Toc358671713"/>
      <w:bookmarkStart w:id="101" w:name="_Ref365646169"/>
      <w:bookmarkStart w:id="102" w:name="_Ref379290914"/>
      <w:bookmarkStart w:id="103" w:name="_Ref379808570"/>
      <w:bookmarkStart w:id="104" w:name="_Toc968095"/>
      <w:r w:rsidRPr="00CE2EC6">
        <w:rPr>
          <w:rFonts w:ascii="Calibri" w:hAnsi="Calibri"/>
        </w:rPr>
        <w:t>DUE DILIGENCE</w:t>
      </w:r>
      <w:bookmarkEnd w:id="88"/>
      <w:bookmarkEnd w:id="89"/>
      <w:bookmarkEnd w:id="90"/>
      <w:bookmarkEnd w:id="91"/>
      <w:bookmarkEnd w:id="92"/>
      <w:bookmarkEnd w:id="96"/>
      <w:bookmarkEnd w:id="97"/>
      <w:bookmarkEnd w:id="98"/>
      <w:bookmarkEnd w:id="99"/>
      <w:bookmarkEnd w:id="100"/>
      <w:bookmarkEnd w:id="101"/>
      <w:bookmarkEnd w:id="102"/>
      <w:bookmarkEnd w:id="103"/>
      <w:bookmarkEnd w:id="104"/>
    </w:p>
    <w:p w14:paraId="0490B8D1" w14:textId="77777777" w:rsidR="008D0A60" w:rsidRPr="00CE2EC6" w:rsidRDefault="007355E9" w:rsidP="00AC1DE2">
      <w:pPr>
        <w:pStyle w:val="GPSL2numberedclause"/>
      </w:pPr>
      <w:r w:rsidRPr="00CE2EC6">
        <w:t>The Supplier acknowledges that:</w:t>
      </w:r>
    </w:p>
    <w:p w14:paraId="3F0ED5D6" w14:textId="77777777" w:rsidR="008D0A60" w:rsidRPr="00CE2EC6" w:rsidRDefault="004E6F06" w:rsidP="00AC1DE2">
      <w:pPr>
        <w:pStyle w:val="GPSL3numberedclause"/>
      </w:pPr>
      <w:r w:rsidRPr="00CE2EC6">
        <w:rPr>
          <w:iCs/>
        </w:rPr>
        <w:t>t</w:t>
      </w:r>
      <w:r w:rsidR="00093306" w:rsidRPr="00CE2EC6">
        <w:rPr>
          <w:iCs/>
        </w:rPr>
        <w:t xml:space="preserve">he Customer has delivered or made available to the Supplier all of the </w:t>
      </w:r>
      <w:r w:rsidR="00093306" w:rsidRPr="00CE2EC6">
        <w:t>information and documents that the Supplier considers necessary or relevant for the performance of its obligations under this Call Off Contract;</w:t>
      </w:r>
    </w:p>
    <w:p w14:paraId="372E3727" w14:textId="77777777" w:rsidR="00C9243A" w:rsidRPr="00CE2EC6" w:rsidRDefault="00093306" w:rsidP="00AC1DE2">
      <w:pPr>
        <w:pStyle w:val="GPSL3numberedclause"/>
      </w:pPr>
      <w:r w:rsidRPr="00CE2EC6">
        <w:t xml:space="preserve">it has made its own enquiries to satisfy itself as to the accuracy and adequacy of the Due Diligence Information; </w:t>
      </w:r>
    </w:p>
    <w:p w14:paraId="0306A6CB" w14:textId="77777777" w:rsidR="00D17D80" w:rsidRPr="00CE2EC6" w:rsidRDefault="00093306" w:rsidP="00AC1DE2">
      <w:pPr>
        <w:pStyle w:val="GPSL3numberedclause"/>
      </w:pPr>
      <w:r w:rsidRPr="00CE2EC6">
        <w:t>it has raised all relevant due diligence questions with the Customer before the Call Off Commencement Date</w:t>
      </w:r>
      <w:r w:rsidR="00D17D80" w:rsidRPr="00CE2EC6">
        <w:t>;</w:t>
      </w:r>
    </w:p>
    <w:p w14:paraId="31396222" w14:textId="77777777" w:rsidR="00E13960" w:rsidRPr="00CE2EC6" w:rsidRDefault="00545664" w:rsidP="00AC1DE2">
      <w:pPr>
        <w:pStyle w:val="GPSL3numberedclause"/>
      </w:pPr>
      <w:r w:rsidRPr="00CE2EC6">
        <w:lastRenderedPageBreak/>
        <w:t xml:space="preserve">it </w:t>
      </w:r>
      <w:r w:rsidR="00F46993" w:rsidRPr="00CE2EC6">
        <w:t>has</w:t>
      </w:r>
      <w:r w:rsidR="00AD7F8F" w:rsidRPr="00CE2EC6">
        <w:t xml:space="preserve"> undertaken all necessary due diligence and has</w:t>
      </w:r>
      <w:r w:rsidR="00F46993" w:rsidRPr="00CE2EC6">
        <w:t xml:space="preserve"> entered into this Call Off Contract in reliance on its own due diligence alone</w:t>
      </w:r>
      <w:r w:rsidR="003A4E77" w:rsidRPr="00CE2EC6">
        <w:t>;</w:t>
      </w:r>
      <w:r w:rsidR="008701A1" w:rsidRPr="00CE2EC6">
        <w:t xml:space="preserve"> </w:t>
      </w:r>
      <w:r w:rsidR="003A4E77" w:rsidRPr="00CE2EC6">
        <w:t>and</w:t>
      </w:r>
      <w:r w:rsidR="00F46993" w:rsidRPr="00CE2EC6">
        <w:t xml:space="preserve"> </w:t>
      </w:r>
      <w:r w:rsidR="00093306" w:rsidRPr="00CE2EC6">
        <w:t xml:space="preserve"> </w:t>
      </w:r>
    </w:p>
    <w:p w14:paraId="01768887" w14:textId="77777777" w:rsidR="00C9243A" w:rsidRPr="00CE2EC6" w:rsidRDefault="001D79F5" w:rsidP="00AC1DE2">
      <w:pPr>
        <w:pStyle w:val="GPSL3numberedclause"/>
      </w:pPr>
      <w:r w:rsidRPr="00CE2EC6">
        <w:t>it</w:t>
      </w:r>
      <w:r w:rsidR="004C6770" w:rsidRPr="00CE2EC6">
        <w:t xml:space="preserve"> shall not be excused from the performance of any of its obligations under this Call Off Contract on the grounds of, nor shall the Supplier be entitled to recover any additional costs or charges, arising as a result of</w:t>
      </w:r>
      <w:r w:rsidR="00543976" w:rsidRPr="00CE2EC6">
        <w:t xml:space="preserve"> any</w:t>
      </w:r>
      <w:r w:rsidR="004C6770" w:rsidRPr="00CE2EC6">
        <w:t>:</w:t>
      </w:r>
    </w:p>
    <w:p w14:paraId="3B6042D0" w14:textId="77777777" w:rsidR="00E13960" w:rsidRPr="00CE2EC6" w:rsidRDefault="002A1574" w:rsidP="00307E27">
      <w:pPr>
        <w:pStyle w:val="GPSL4numberedclause"/>
      </w:pPr>
      <w:r w:rsidRPr="00CE2EC6">
        <w:t xml:space="preserve">misinterpretation of the requirements of the Customer in the </w:t>
      </w:r>
      <w:r w:rsidR="00DE233F" w:rsidRPr="00CE2EC6">
        <w:t>Call Off</w:t>
      </w:r>
      <w:r w:rsidR="003451E9" w:rsidRPr="00CE2EC6">
        <w:t xml:space="preserve"> Order Form</w:t>
      </w:r>
      <w:r w:rsidRPr="00CE2EC6">
        <w:t xml:space="preserve"> or elsewhere in this Call Off Contract; </w:t>
      </w:r>
    </w:p>
    <w:p w14:paraId="76F00000" w14:textId="77777777" w:rsidR="00C9243A" w:rsidRPr="00CE2EC6" w:rsidRDefault="004C6770" w:rsidP="00AC1DE2">
      <w:pPr>
        <w:pStyle w:val="GPSL4numberedclause"/>
        <w:rPr>
          <w:szCs w:val="22"/>
        </w:rPr>
      </w:pPr>
      <w:r w:rsidRPr="00CE2EC6">
        <w:rPr>
          <w:szCs w:val="22"/>
        </w:rPr>
        <w:t>failure by the Supplier to satisfy itself as to the accuracy and/or adequacy o</w:t>
      </w:r>
      <w:r w:rsidR="00F76949" w:rsidRPr="00CE2EC6">
        <w:rPr>
          <w:szCs w:val="22"/>
        </w:rPr>
        <w:t>f the Due Diligence Information; and/or</w:t>
      </w:r>
    </w:p>
    <w:p w14:paraId="703CEE84" w14:textId="77777777" w:rsidR="00F76949" w:rsidRPr="00CE2EC6" w:rsidRDefault="00F76949" w:rsidP="00AC1DE2">
      <w:pPr>
        <w:pStyle w:val="GPSL4numberedclause"/>
        <w:rPr>
          <w:szCs w:val="22"/>
        </w:rPr>
      </w:pPr>
      <w:r w:rsidRPr="00CE2EC6">
        <w:rPr>
          <w:szCs w:val="22"/>
        </w:rPr>
        <w:t>failure by the Supplier to undertake its own due diligence.</w:t>
      </w:r>
    </w:p>
    <w:p w14:paraId="6C973B28" w14:textId="77777777" w:rsidR="008D0A60" w:rsidRPr="00CE2EC6" w:rsidRDefault="00A657C3" w:rsidP="00882F8C">
      <w:pPr>
        <w:pStyle w:val="GPSL1CLAUSEHEADING"/>
        <w:rPr>
          <w:rFonts w:ascii="Calibri" w:hAnsi="Calibri"/>
        </w:rPr>
      </w:pPr>
      <w:bookmarkStart w:id="105" w:name="_Toc968096"/>
      <w:r w:rsidRPr="00CE2EC6">
        <w:rPr>
          <w:rFonts w:ascii="Calibri" w:hAnsi="Calibri"/>
        </w:rPr>
        <w:t>REPRESENTATIONS AND WARRANTIES</w:t>
      </w:r>
      <w:bookmarkEnd w:id="105"/>
      <w:r w:rsidRPr="00CE2EC6">
        <w:rPr>
          <w:rFonts w:ascii="Calibri" w:hAnsi="Calibri"/>
        </w:rPr>
        <w:t xml:space="preserve"> </w:t>
      </w:r>
    </w:p>
    <w:p w14:paraId="00C55B75" w14:textId="77777777" w:rsidR="008D0A60" w:rsidRPr="00CE2EC6" w:rsidRDefault="002A1574" w:rsidP="00AC1DE2">
      <w:pPr>
        <w:pStyle w:val="GPSL2numberedclause"/>
      </w:pPr>
      <w:bookmarkStart w:id="106" w:name="_Ref358210076"/>
      <w:r w:rsidRPr="00CE2EC6">
        <w:t>Each Party represents and warranties that:</w:t>
      </w:r>
      <w:bookmarkEnd w:id="106"/>
    </w:p>
    <w:p w14:paraId="2E52369A" w14:textId="77777777" w:rsidR="008D0A60" w:rsidRPr="00CE2EC6" w:rsidRDefault="002A1574" w:rsidP="00AC1DE2">
      <w:pPr>
        <w:pStyle w:val="GPSL3numberedclause"/>
      </w:pPr>
      <w:r w:rsidRPr="00CE2EC6">
        <w:t xml:space="preserve">it has full capacity and authority to enter into and to perform this Call Off Contract; </w:t>
      </w:r>
    </w:p>
    <w:p w14:paraId="23057409" w14:textId="77777777" w:rsidR="00C9243A" w:rsidRPr="00CE2EC6" w:rsidRDefault="002A1574" w:rsidP="00AC1DE2">
      <w:pPr>
        <w:pStyle w:val="GPSL3numberedclause"/>
      </w:pPr>
      <w:r w:rsidRPr="00CE2EC6">
        <w:rPr>
          <w:iCs/>
        </w:rPr>
        <w:t>this</w:t>
      </w:r>
      <w:r w:rsidRPr="00CE2EC6">
        <w:t xml:space="preserve"> Call Off Contract is executed by its duly authorised representative;</w:t>
      </w:r>
    </w:p>
    <w:p w14:paraId="23414431" w14:textId="77777777" w:rsidR="00C9243A" w:rsidRPr="00CE2EC6" w:rsidRDefault="002A1574" w:rsidP="00AC1DE2">
      <w:pPr>
        <w:pStyle w:val="GPSL3numberedclause"/>
      </w:pPr>
      <w:r w:rsidRPr="00CE2EC6">
        <w:rPr>
          <w:iCs/>
        </w:rPr>
        <w:t>there</w:t>
      </w:r>
      <w:r w:rsidRPr="00CE2EC6">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19E1CF80" w14:textId="77777777" w:rsidR="00C9243A" w:rsidRPr="00CE2EC6" w:rsidRDefault="002A1574" w:rsidP="00AC1DE2">
      <w:pPr>
        <w:pStyle w:val="GPSL3numberedclause"/>
      </w:pPr>
      <w:r w:rsidRPr="00CE2EC6">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CE2EC6">
        <w:t>L</w:t>
      </w:r>
      <w:r w:rsidRPr="00CE2EC6">
        <w:t>aw).</w:t>
      </w:r>
    </w:p>
    <w:p w14:paraId="06E22C78" w14:textId="77777777" w:rsidR="008D0A60" w:rsidRPr="00CE2EC6" w:rsidRDefault="002A1574" w:rsidP="00AC1DE2">
      <w:pPr>
        <w:pStyle w:val="GPSL2numberedclause"/>
      </w:pPr>
      <w:bookmarkStart w:id="107" w:name="_Ref358969714"/>
      <w:r w:rsidRPr="00CE2EC6">
        <w:t>The Supplier represents and warrants that:</w:t>
      </w:r>
      <w:bookmarkEnd w:id="107"/>
    </w:p>
    <w:p w14:paraId="2DD0B3F3" w14:textId="77777777" w:rsidR="008D0A60" w:rsidRPr="00CE2EC6" w:rsidRDefault="002A1574" w:rsidP="00AC1DE2">
      <w:pPr>
        <w:pStyle w:val="GPSL3numberedclause"/>
      </w:pPr>
      <w:r w:rsidRPr="00CE2EC6">
        <w:t xml:space="preserve">it is validly incorporated, organised and subsisting in accordance with the Laws of its place of incorporation; </w:t>
      </w:r>
    </w:p>
    <w:p w14:paraId="3A9443E3" w14:textId="77777777" w:rsidR="00E13960" w:rsidRPr="00CE2EC6" w:rsidRDefault="002A1574" w:rsidP="00AC1DE2">
      <w:pPr>
        <w:pStyle w:val="GPSL3numberedclause"/>
      </w:pPr>
      <w:r w:rsidRPr="00CE2EC6">
        <w:t>it has all necessary consents (including, where its procedures so require, the consent of its Parent Company) and regulatory approvals to enter into this Call Off Contract;</w:t>
      </w:r>
    </w:p>
    <w:p w14:paraId="64FD2C0C" w14:textId="77777777" w:rsidR="00C9243A" w:rsidRPr="00CE2EC6" w:rsidRDefault="002A1574" w:rsidP="00AC1DE2">
      <w:pPr>
        <w:pStyle w:val="GPSL3numberedclause"/>
      </w:pPr>
      <w:r w:rsidRPr="00CE2EC6">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F8FC2F1" w14:textId="77777777" w:rsidR="00C9243A" w:rsidRPr="00CE2EC6" w:rsidRDefault="002A1574" w:rsidP="00AC1DE2">
      <w:pPr>
        <w:pStyle w:val="GPSL3numberedclause"/>
      </w:pPr>
      <w:r w:rsidRPr="00CE2EC6">
        <w:t>as at the Call Off Commencement Date, all written statements and representations in any written submissions made by the Supplier as part of the procurement process, its Tender</w:t>
      </w:r>
      <w:r w:rsidR="00AF154B" w:rsidRPr="00CE2EC6">
        <w:t>, Call Off Tender</w:t>
      </w:r>
      <w:r w:rsidR="00F127B4" w:rsidRPr="00CE2EC6">
        <w:t xml:space="preserve"> </w:t>
      </w:r>
      <w:r w:rsidRPr="00CE2EC6">
        <w:t>and any other documents submitted remain true and accurate except to the extent that such statements and representations have been superseded or varied by this Call Off Contract;</w:t>
      </w:r>
    </w:p>
    <w:p w14:paraId="293677AF" w14:textId="77777777" w:rsidR="00C9243A" w:rsidRPr="00CE2EC6" w:rsidRDefault="00024F4C" w:rsidP="00AC1DE2">
      <w:pPr>
        <w:pStyle w:val="GPSL3numberedclause"/>
      </w:pPr>
      <w:bookmarkStart w:id="108" w:name="_Ref364759373"/>
      <w:r w:rsidRPr="00CE2EC6">
        <w:rPr>
          <w:bCs/>
        </w:rPr>
        <w:lastRenderedPageBreak/>
        <w:t>if the Call Off Contract Charges payable under this Call Off Contract exceed or are likely to exceed five (5) million pounds</w:t>
      </w:r>
      <w:r w:rsidRPr="00CE2EC6">
        <w:t xml:space="preserve">, </w:t>
      </w:r>
      <w:r w:rsidR="002A1574" w:rsidRPr="00CE2EC6">
        <w:t xml:space="preserve">as </w:t>
      </w:r>
      <w:r w:rsidR="002A1574" w:rsidRPr="00CE2EC6">
        <w:rPr>
          <w:iCs/>
        </w:rPr>
        <w:t>at</w:t>
      </w:r>
      <w:r w:rsidR="002A1574" w:rsidRPr="00CE2EC6">
        <w:t xml:space="preserve"> the </w:t>
      </w:r>
      <w:r w:rsidR="00BC386B" w:rsidRPr="00CE2EC6">
        <w:t>Call Off Commencement Date</w:t>
      </w:r>
      <w:r w:rsidR="002A1574" w:rsidRPr="00CE2EC6">
        <w:t xml:space="preserve"> it has notified the </w:t>
      </w:r>
      <w:r w:rsidR="00BC386B" w:rsidRPr="00CE2EC6">
        <w:t>Customer</w:t>
      </w:r>
      <w:r w:rsidR="002A1574" w:rsidRPr="00CE2EC6">
        <w:t xml:space="preserve"> in writing of any Occasions of Tax Non-Compliance</w:t>
      </w:r>
      <w:r w:rsidR="005247AE" w:rsidRPr="00CE2EC6">
        <w:rPr>
          <w:bCs/>
        </w:rPr>
        <w:t xml:space="preserve"> or any litigation that it is involved in connection with any Occasions of Tax Non Compliance</w:t>
      </w:r>
      <w:r w:rsidRPr="00CE2EC6">
        <w:rPr>
          <w:bCs/>
        </w:rPr>
        <w:t xml:space="preserve">; </w:t>
      </w:r>
      <w:bookmarkEnd w:id="108"/>
    </w:p>
    <w:p w14:paraId="299A5023" w14:textId="77777777" w:rsidR="00C9243A" w:rsidRPr="00CE2EC6" w:rsidRDefault="002A1574" w:rsidP="00AC1DE2">
      <w:pPr>
        <w:pStyle w:val="GPSL3numberedclause"/>
      </w:pPr>
      <w:r w:rsidRPr="00CE2EC6">
        <w:t xml:space="preserve">it </w:t>
      </w:r>
      <w:r w:rsidRPr="00CE2EC6">
        <w:rPr>
          <w:iCs/>
        </w:rPr>
        <w:t>has</w:t>
      </w:r>
      <w:r w:rsidRPr="00CE2EC6">
        <w:t xml:space="preserve"> and shall continue to have all necessary rights in and to the Third Party IPR, the Supplier Background IPRs and any other materials made available by the Supplier (and/or any Sub-Contractor) to the Customer which are necessary</w:t>
      </w:r>
      <w:r w:rsidRPr="00CE2EC6">
        <w:rPr>
          <w:b/>
          <w:i/>
        </w:rPr>
        <w:t xml:space="preserve"> </w:t>
      </w:r>
      <w:r w:rsidRPr="00CE2EC6">
        <w:t xml:space="preserve">for the performance of the </w:t>
      </w:r>
      <w:r w:rsidR="00FF469C">
        <w:t>Suppliers</w:t>
      </w:r>
      <w:r w:rsidRPr="00CE2EC6">
        <w:t xml:space="preserve"> obligations under this Call Off Contract including the receipt of </w:t>
      </w:r>
      <w:r w:rsidR="00D96D38">
        <w:t>the Services</w:t>
      </w:r>
      <w:r w:rsidR="00D72735" w:rsidRPr="00CE2EC6">
        <w:t xml:space="preserve"> </w:t>
      </w:r>
      <w:r w:rsidRPr="00CE2EC6">
        <w:t>by the Customer;</w:t>
      </w:r>
    </w:p>
    <w:p w14:paraId="20012735" w14:textId="77777777" w:rsidR="00814E4F" w:rsidRPr="00CE2EC6" w:rsidRDefault="00814E4F" w:rsidP="00AC1DE2">
      <w:pPr>
        <w:pStyle w:val="GPSL3numberedclause"/>
      </w:pPr>
      <w:r w:rsidRPr="00CE2EC6">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CE2EC6">
        <w:t>;</w:t>
      </w:r>
    </w:p>
    <w:p w14:paraId="6749E395" w14:textId="77777777" w:rsidR="00C9243A" w:rsidRPr="00CE2EC6" w:rsidRDefault="002A1574" w:rsidP="00AC1DE2">
      <w:pPr>
        <w:pStyle w:val="GPSL3numberedclause"/>
      </w:pPr>
      <w:r w:rsidRPr="00CE2EC6">
        <w:t xml:space="preserve">it is </w:t>
      </w:r>
      <w:r w:rsidRPr="00CE2EC6">
        <w:rPr>
          <w:iCs/>
        </w:rPr>
        <w:t>not</w:t>
      </w:r>
      <w:r w:rsidRPr="00CE2EC6">
        <w:t xml:space="preserve"> subject to any contractual obligation, compliance with which is likely to have a material adverse effect on its ability to perform its obligations under this Call Off Contract; </w:t>
      </w:r>
    </w:p>
    <w:p w14:paraId="18ACC856" w14:textId="77777777" w:rsidR="00C9243A" w:rsidRPr="00CE2EC6" w:rsidRDefault="002A1574" w:rsidP="00AC1DE2">
      <w:pPr>
        <w:pStyle w:val="GPSL3numberedclause"/>
      </w:pPr>
      <w:r w:rsidRPr="00CE2EC6">
        <w:t xml:space="preserve">it is </w:t>
      </w:r>
      <w:r w:rsidRPr="00CE2EC6">
        <w:rPr>
          <w:iCs/>
        </w:rPr>
        <w:t>not</w:t>
      </w:r>
      <w:r w:rsidRPr="00CE2EC6">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w:t>
      </w:r>
      <w:r w:rsidR="00FF469C">
        <w:t>Suppliers</w:t>
      </w:r>
      <w:r w:rsidRPr="00CE2EC6">
        <w:t xml:space="preserve"> assets or revenue</w:t>
      </w:r>
      <w:r w:rsidR="003A4E77" w:rsidRPr="00CE2EC6">
        <w:t>; and</w:t>
      </w:r>
      <w:r w:rsidRPr="00CE2EC6">
        <w:t xml:space="preserve"> </w:t>
      </w:r>
    </w:p>
    <w:p w14:paraId="378E52BA" w14:textId="77777777" w:rsidR="00814E4F" w:rsidRPr="00CE2EC6" w:rsidRDefault="00814E4F" w:rsidP="00AC1DE2">
      <w:pPr>
        <w:pStyle w:val="GPSL3numberedclause"/>
      </w:pPr>
      <w:r w:rsidRPr="00CE2EC6">
        <w:t>for the Call Off Contract Period a</w:t>
      </w:r>
      <w:r w:rsidR="00CF6F24">
        <w:t>nd for a period of twelve (12) M</w:t>
      </w:r>
      <w:r w:rsidRPr="00CE2EC6">
        <w:t>onths after the termination or expiry of this Call Off Contract, the Supplier shall not employ or offer employment to any staff of the Customer which ha</w:t>
      </w:r>
      <w:r w:rsidR="00B75C7D" w:rsidRPr="00CE2EC6">
        <w:t>ve</w:t>
      </w:r>
      <w:r w:rsidRPr="00CE2EC6">
        <w:t xml:space="preserve"> been associated with the provision of </w:t>
      </w:r>
      <w:r w:rsidR="00D96D38">
        <w:t>the Services</w:t>
      </w:r>
      <w:r w:rsidRPr="00CE2EC6">
        <w:t xml:space="preserve"> without Approval or the prior written consent of the Customer</w:t>
      </w:r>
      <w:r w:rsidR="001E1176" w:rsidRPr="00CE2EC6">
        <w:t xml:space="preserve"> which shall not be unreasonably withheld</w:t>
      </w:r>
      <w:r w:rsidR="003A4E77" w:rsidRPr="00CE2EC6">
        <w:t>.</w:t>
      </w:r>
      <w:r w:rsidRPr="00CE2EC6">
        <w:t xml:space="preserve">  </w:t>
      </w:r>
    </w:p>
    <w:p w14:paraId="6A0867FC" w14:textId="77777777" w:rsidR="002A1574" w:rsidRPr="00CE2EC6" w:rsidRDefault="002A1574" w:rsidP="00AC1DE2">
      <w:pPr>
        <w:pStyle w:val="GPSL2numberedclause"/>
      </w:pPr>
      <w:r w:rsidRPr="00CE2EC6">
        <w:t>Each of the representations and warranties set out in Clauses</w:t>
      </w:r>
      <w:r w:rsidR="00902125" w:rsidRPr="00CE2EC6">
        <w:t xml:space="preserve"> </w:t>
      </w:r>
      <w:r w:rsidR="009F474C" w:rsidRPr="00CE2EC6">
        <w:fldChar w:fldCharType="begin"/>
      </w:r>
      <w:r w:rsidR="00D72735" w:rsidRPr="00CE2EC6">
        <w:instrText xml:space="preserve"> REF _Ref358210076 \r \h </w:instrText>
      </w:r>
      <w:r w:rsidR="00F54E49" w:rsidRPr="00CE2EC6">
        <w:instrText xml:space="preserve"> \* MERGEFORMAT </w:instrText>
      </w:r>
      <w:r w:rsidR="009F474C" w:rsidRPr="00CE2EC6">
        <w:fldChar w:fldCharType="separate"/>
      </w:r>
      <w:r w:rsidR="00565152" w:rsidRPr="00CE2EC6">
        <w:t>3.1</w:t>
      </w:r>
      <w:r w:rsidR="009F474C"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shall be construed as a separate representation and warranty and shall not be limited or restricted by reference to, or inference from, the terms of any other representation, warranty or any undertaking in this Call Off Contract.</w:t>
      </w:r>
    </w:p>
    <w:p w14:paraId="5F8A1426" w14:textId="77777777" w:rsidR="002A1574" w:rsidRPr="00CE2EC6" w:rsidDel="00705F23" w:rsidRDefault="002A1574" w:rsidP="00AC1DE2">
      <w:pPr>
        <w:pStyle w:val="GPSL2numberedclause"/>
      </w:pPr>
      <w:r w:rsidRPr="00CE2EC6">
        <w:t>If at any time a Party becomes aware that a representation or warranty given by it under Clauses</w:t>
      </w:r>
      <w:r w:rsidR="00374ABE" w:rsidRPr="00CE2EC6">
        <w:t xml:space="preserve"> </w:t>
      </w:r>
      <w:r w:rsidR="00F17AE3" w:rsidRPr="00CE2EC6">
        <w:fldChar w:fldCharType="begin"/>
      </w:r>
      <w:r w:rsidR="00F17AE3" w:rsidRPr="00CE2EC6">
        <w:instrText xml:space="preserve"> REF _Ref358210076 \r \h  \* MERGEFORMAT </w:instrText>
      </w:r>
      <w:r w:rsidR="00F17AE3" w:rsidRPr="00CE2EC6">
        <w:fldChar w:fldCharType="separate"/>
      </w:r>
      <w:r w:rsidR="00565152" w:rsidRPr="00CE2EC6">
        <w:t>3.1</w:t>
      </w:r>
      <w:r w:rsidR="00F17AE3" w:rsidRPr="00CE2EC6">
        <w:fldChar w:fldCharType="end"/>
      </w:r>
      <w:r w:rsidRPr="00CE2EC6">
        <w:t xml:space="preserve"> and </w:t>
      </w:r>
      <w:r w:rsidR="009F474C" w:rsidRPr="00CE2EC6">
        <w:fldChar w:fldCharType="begin"/>
      </w:r>
      <w:r w:rsidR="00172ECB" w:rsidRPr="00CE2EC6">
        <w:instrText xml:space="preserve"> REF _Ref358969714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has been breached, is untrue or is misleading, it shall immediately notify the other Party of the relevant occurrence in sufficient detail to enable the other Party to make an accurate assessment of the situation.</w:t>
      </w:r>
    </w:p>
    <w:p w14:paraId="4F33DB55" w14:textId="77777777" w:rsidR="008D0A60" w:rsidRPr="00CE2EC6" w:rsidRDefault="002A1574" w:rsidP="00AC1DE2">
      <w:pPr>
        <w:pStyle w:val="GPSL2numberedclause"/>
      </w:pPr>
      <w:r w:rsidRPr="00CE2EC6">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CE2EC6">
        <w:t>m</w:t>
      </w:r>
      <w:r w:rsidR="001D7A06" w:rsidRPr="00CE2EC6">
        <w:t>aterial Default</w:t>
      </w:r>
      <w:r w:rsidRPr="00CE2EC6">
        <w:t>.</w:t>
      </w:r>
    </w:p>
    <w:p w14:paraId="13722A71" w14:textId="77777777" w:rsidR="00172ECB" w:rsidRPr="00CE2EC6" w:rsidRDefault="00863962" w:rsidP="00882F8C">
      <w:pPr>
        <w:pStyle w:val="GPSL1CLAUSEHEADING"/>
        <w:rPr>
          <w:rFonts w:ascii="Calibri" w:hAnsi="Calibri"/>
        </w:rPr>
      </w:pPr>
      <w:bookmarkStart w:id="109" w:name="_Toc349229827"/>
      <w:bookmarkStart w:id="110" w:name="_Toc349229990"/>
      <w:bookmarkStart w:id="111" w:name="_Toc349230390"/>
      <w:bookmarkStart w:id="112" w:name="_Toc349231272"/>
      <w:bookmarkStart w:id="113" w:name="_Toc349231998"/>
      <w:bookmarkStart w:id="114" w:name="_Toc349232379"/>
      <w:bookmarkStart w:id="115" w:name="_Toc349233115"/>
      <w:bookmarkStart w:id="116" w:name="_Toc349233250"/>
      <w:bookmarkStart w:id="117" w:name="_Toc349233384"/>
      <w:bookmarkStart w:id="118" w:name="_Toc350502973"/>
      <w:bookmarkStart w:id="119" w:name="_Toc350503963"/>
      <w:bookmarkStart w:id="120" w:name="_Toc350506253"/>
      <w:bookmarkStart w:id="121" w:name="_Toc350506491"/>
      <w:bookmarkStart w:id="122" w:name="_Toc350506621"/>
      <w:bookmarkStart w:id="123" w:name="_Toc350506751"/>
      <w:bookmarkStart w:id="124" w:name="_Toc350506883"/>
      <w:bookmarkStart w:id="125" w:name="_Toc350507344"/>
      <w:bookmarkStart w:id="126" w:name="_Toc350507878"/>
      <w:bookmarkStart w:id="127" w:name="_Ref359400160"/>
      <w:bookmarkStart w:id="128" w:name="_Toc968097"/>
      <w:bookmarkStart w:id="129" w:name="_Toc314810797"/>
      <w:bookmarkStart w:id="130" w:name="_Toc348712379"/>
      <w:bookmarkStart w:id="131" w:name="_Ref349133499"/>
      <w:bookmarkStart w:id="132" w:name="_Ref349210259"/>
      <w:bookmarkStart w:id="133" w:name="_Toc350502974"/>
      <w:bookmarkStart w:id="134" w:name="_Toc350503964"/>
      <w:bookmarkStart w:id="135" w:name="_Toc351710856"/>
      <w:bookmarkStart w:id="136" w:name="_Ref358212969"/>
      <w:bookmarkStart w:id="137" w:name="_Toc358671715"/>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CE2EC6">
        <w:rPr>
          <w:rFonts w:ascii="Calibri" w:hAnsi="Calibri"/>
        </w:rPr>
        <w:t>CALL OFF GUARANTEe</w:t>
      </w:r>
      <w:bookmarkEnd w:id="127"/>
      <w:bookmarkEnd w:id="128"/>
    </w:p>
    <w:p w14:paraId="1DD2ED5F" w14:textId="77777777" w:rsidR="00172ECB" w:rsidRPr="00CE2EC6" w:rsidRDefault="00863962" w:rsidP="00AC1DE2">
      <w:pPr>
        <w:pStyle w:val="GPSL2numberedclause"/>
      </w:pPr>
      <w:bookmarkStart w:id="138" w:name="_Ref358971011"/>
      <w:r w:rsidRPr="00CE2EC6">
        <w:t xml:space="preserve">Where the Customer has stipulated in the </w:t>
      </w:r>
      <w:r w:rsidR="00DE233F" w:rsidRPr="00CE2EC6">
        <w:t>Call Off</w:t>
      </w:r>
      <w:r w:rsidR="003451E9" w:rsidRPr="00CE2EC6">
        <w:t xml:space="preserve"> Order Form</w:t>
      </w:r>
      <w:r w:rsidRPr="00CE2EC6">
        <w:t xml:space="preserve"> </w:t>
      </w:r>
      <w:r w:rsidR="00B4030B" w:rsidRPr="00CE2EC6">
        <w:t xml:space="preserve">that </w:t>
      </w:r>
      <w:r w:rsidR="003E7F7B" w:rsidRPr="00CE2EC6">
        <w:t>th</w:t>
      </w:r>
      <w:r w:rsidR="003B6577" w:rsidRPr="00CE2EC6">
        <w:t>is</w:t>
      </w:r>
      <w:r w:rsidR="003E7F7B" w:rsidRPr="00CE2EC6">
        <w:t xml:space="preserve"> </w:t>
      </w:r>
      <w:r w:rsidRPr="00CE2EC6">
        <w:t>Call Off Contract shall be conditional upon receipt of a Call Off Guarantee, then, on or prior to the Call Off Commencement Date or on any other date specified by the Customer, the Supplier shall deliver to the Customer:</w:t>
      </w:r>
      <w:bookmarkEnd w:id="138"/>
    </w:p>
    <w:p w14:paraId="3FE91174" w14:textId="77777777" w:rsidR="00E13960" w:rsidRPr="00CE2EC6" w:rsidRDefault="00863962" w:rsidP="00AC1DE2">
      <w:pPr>
        <w:pStyle w:val="GPSL3numberedclause"/>
      </w:pPr>
      <w:r w:rsidRPr="00CE2EC6">
        <w:lastRenderedPageBreak/>
        <w:t>an executed Call Off Guarantee from a Call Off Guarantor; and</w:t>
      </w:r>
    </w:p>
    <w:p w14:paraId="6B4F74F7" w14:textId="77777777" w:rsidR="00C9243A" w:rsidRPr="00CE2EC6" w:rsidRDefault="00863962" w:rsidP="00AC1DE2">
      <w:pPr>
        <w:pStyle w:val="GPSL3numberedclause"/>
      </w:pPr>
      <w:r w:rsidRPr="00CE2EC6">
        <w:t xml:space="preserve">a certified copy extract of the board minutes and/or resolution of the Call Off Guarantor approving the execution of the Call Off Guarantee. </w:t>
      </w:r>
    </w:p>
    <w:p w14:paraId="62472229" w14:textId="77777777" w:rsidR="0011180D" w:rsidRPr="00CE2EC6" w:rsidRDefault="00863962" w:rsidP="00AC1DE2">
      <w:pPr>
        <w:pStyle w:val="GPSL2numberedclause"/>
      </w:pPr>
      <w:r w:rsidRPr="00CE2EC6">
        <w:t xml:space="preserve">The Customer may in its sole discretion at any time agree to waive compliance with the requirement in Clause </w:t>
      </w:r>
      <w:r w:rsidR="00F17AE3" w:rsidRPr="00CE2EC6">
        <w:fldChar w:fldCharType="begin"/>
      </w:r>
      <w:r w:rsidR="00F17AE3" w:rsidRPr="00CE2EC6">
        <w:instrText xml:space="preserve"> REF _Ref358971011 \r \h  \* MERGEFORMAT </w:instrText>
      </w:r>
      <w:r w:rsidR="00F17AE3" w:rsidRPr="00CE2EC6">
        <w:fldChar w:fldCharType="separate"/>
      </w:r>
      <w:r w:rsidR="00565152" w:rsidRPr="00CE2EC6">
        <w:t>4.1</w:t>
      </w:r>
      <w:r w:rsidR="00F17AE3" w:rsidRPr="00CE2EC6">
        <w:fldChar w:fldCharType="end"/>
      </w:r>
      <w:r w:rsidRPr="00CE2EC6">
        <w:t xml:space="preserve"> by giving the Supplier notice in writing.</w:t>
      </w:r>
      <w:bookmarkEnd w:id="129"/>
      <w:bookmarkEnd w:id="130"/>
      <w:bookmarkEnd w:id="131"/>
      <w:bookmarkEnd w:id="132"/>
      <w:bookmarkEnd w:id="133"/>
      <w:bookmarkEnd w:id="134"/>
      <w:bookmarkEnd w:id="135"/>
      <w:bookmarkEnd w:id="136"/>
      <w:bookmarkEnd w:id="137"/>
    </w:p>
    <w:p w14:paraId="5DF6779A" w14:textId="77777777" w:rsidR="00172ECB" w:rsidRPr="00CE2EC6" w:rsidRDefault="00172ECB" w:rsidP="00101CE5">
      <w:pPr>
        <w:pStyle w:val="GPSSectionHeading"/>
        <w:rPr>
          <w:rFonts w:ascii="Calibri" w:hAnsi="Calibri"/>
        </w:rPr>
      </w:pPr>
      <w:bookmarkStart w:id="139" w:name="_Toc379795723"/>
      <w:bookmarkStart w:id="140" w:name="_Toc379795916"/>
      <w:bookmarkStart w:id="141" w:name="_Toc379805281"/>
      <w:bookmarkStart w:id="142" w:name="_Toc379807077"/>
      <w:bookmarkStart w:id="143" w:name="_Toc968098"/>
      <w:bookmarkStart w:id="144" w:name="_Toc348712380"/>
      <w:bookmarkStart w:id="145" w:name="_Ref349210397"/>
      <w:bookmarkStart w:id="146" w:name="_Toc350502975"/>
      <w:bookmarkStart w:id="147" w:name="_Toc350503965"/>
      <w:bookmarkStart w:id="148" w:name="_Toc351710857"/>
      <w:bookmarkStart w:id="149" w:name="_Toc358671716"/>
      <w:bookmarkEnd w:id="139"/>
      <w:bookmarkEnd w:id="140"/>
      <w:bookmarkEnd w:id="141"/>
      <w:bookmarkEnd w:id="142"/>
      <w:r w:rsidRPr="00CE2EC6">
        <w:rPr>
          <w:rFonts w:ascii="Calibri" w:hAnsi="Calibri"/>
        </w:rPr>
        <w:t>DURATION OF CALL OFF CONTRACT</w:t>
      </w:r>
      <w:bookmarkEnd w:id="143"/>
      <w:r w:rsidRPr="00CE2EC6">
        <w:rPr>
          <w:rFonts w:ascii="Calibri" w:hAnsi="Calibri"/>
        </w:rPr>
        <w:t xml:space="preserve"> </w:t>
      </w:r>
      <w:bookmarkEnd w:id="144"/>
      <w:bookmarkEnd w:id="145"/>
      <w:bookmarkEnd w:id="146"/>
      <w:bookmarkEnd w:id="147"/>
      <w:bookmarkEnd w:id="148"/>
      <w:bookmarkEnd w:id="149"/>
    </w:p>
    <w:p w14:paraId="535740B0" w14:textId="77777777" w:rsidR="008D0A60" w:rsidRPr="00CE2EC6" w:rsidRDefault="00172ECB" w:rsidP="00882F8C">
      <w:pPr>
        <w:pStyle w:val="GPSL1CLAUSEHEADING"/>
        <w:rPr>
          <w:rFonts w:ascii="Calibri" w:hAnsi="Calibri"/>
        </w:rPr>
      </w:pPr>
      <w:bookmarkStart w:id="150" w:name="_Ref359362744"/>
      <w:bookmarkStart w:id="151" w:name="_Toc968099"/>
      <w:r w:rsidRPr="00CE2EC6">
        <w:rPr>
          <w:rFonts w:ascii="Calibri" w:hAnsi="Calibri"/>
        </w:rPr>
        <w:t>CALL OFF CONTRACT PERIOD</w:t>
      </w:r>
      <w:bookmarkEnd w:id="150"/>
      <w:bookmarkEnd w:id="151"/>
    </w:p>
    <w:p w14:paraId="55596F6F" w14:textId="77777777" w:rsidR="008D0A60" w:rsidRPr="00CE2EC6" w:rsidRDefault="00B02971" w:rsidP="00AC1DE2">
      <w:pPr>
        <w:pStyle w:val="GPSL2numberedclause"/>
      </w:pPr>
      <w:r w:rsidRPr="00CE2EC6">
        <w:t>T</w:t>
      </w:r>
      <w:r w:rsidR="00374ABE" w:rsidRPr="00CE2EC6">
        <w:t>h</w:t>
      </w:r>
      <w:r w:rsidR="00CC3887" w:rsidRPr="00CE2EC6">
        <w:t xml:space="preserve">is Call Off Contract shall </w:t>
      </w:r>
      <w:r w:rsidR="005265E2" w:rsidRPr="00CE2EC6">
        <w:t>take effect</w:t>
      </w:r>
      <w:r w:rsidR="00CC3887" w:rsidRPr="00CE2EC6">
        <w:t xml:space="preserve"> on the Call Off Commencement Date and the</w:t>
      </w:r>
      <w:r w:rsidR="00374ABE" w:rsidRPr="00CE2EC6">
        <w:t xml:space="preserve"> term of this </w:t>
      </w:r>
      <w:r w:rsidR="00172ECB" w:rsidRPr="00CE2EC6">
        <w:t xml:space="preserve">Call Off Contract shall </w:t>
      </w:r>
      <w:r w:rsidR="00374ABE" w:rsidRPr="00CE2EC6">
        <w:t>be the Call Off Contract Period</w:t>
      </w:r>
      <w:r w:rsidR="00172ECB" w:rsidRPr="00CE2EC6">
        <w:t xml:space="preserve">. </w:t>
      </w:r>
    </w:p>
    <w:p w14:paraId="6314EACF" w14:textId="77777777" w:rsidR="00B35F65" w:rsidRPr="00CE2EC6" w:rsidRDefault="00B35F65" w:rsidP="00AC1DE2">
      <w:pPr>
        <w:pStyle w:val="GPSL2numberedclause"/>
      </w:pPr>
      <w:bookmarkStart w:id="152" w:name="_Ref429039456"/>
      <w:r w:rsidRPr="00CE2EC6">
        <w:t xml:space="preserve">Where the Customer has specified </w:t>
      </w:r>
      <w:r w:rsidR="00BB366A" w:rsidRPr="00CE2EC6">
        <w:t>a</w:t>
      </w:r>
      <w:r w:rsidRPr="00CE2EC6">
        <w:t xml:space="preserve"> Call Off Extension Period in the Call Off Order Form, the Customer may e</w:t>
      </w:r>
      <w:r w:rsidR="00F04D45" w:rsidRPr="00CE2EC6">
        <w:t xml:space="preserve">xtend this Call Off Contract </w:t>
      </w:r>
      <w:r w:rsidR="00487F08" w:rsidRPr="00CE2EC6">
        <w:t>for</w:t>
      </w:r>
      <w:r w:rsidRPr="00CE2EC6">
        <w:t xml:space="preserve"> the Call Off Extension Period by providing written notice to the Supplier before the end of the Initial Call Off Period</w:t>
      </w:r>
      <w:r w:rsidR="00F04D45" w:rsidRPr="00CE2EC6">
        <w:t xml:space="preserve">. The </w:t>
      </w:r>
      <w:r w:rsidR="00487F08" w:rsidRPr="00CE2EC6">
        <w:t xml:space="preserve">minimum period for the </w:t>
      </w:r>
      <w:r w:rsidR="00F04D45" w:rsidRPr="00CE2EC6">
        <w:t>written notice shall be as specified</w:t>
      </w:r>
      <w:r w:rsidRPr="00CE2EC6">
        <w:t xml:space="preserve"> in the Call Off Order Form. </w:t>
      </w:r>
      <w:bookmarkEnd w:id="152"/>
      <w:r w:rsidRPr="00CE2EC6">
        <w:t xml:space="preserve"> </w:t>
      </w:r>
    </w:p>
    <w:p w14:paraId="34810036" w14:textId="77777777" w:rsidR="00172ECB" w:rsidRPr="00CE2EC6" w:rsidRDefault="00D35F5C" w:rsidP="00101CE5">
      <w:pPr>
        <w:pStyle w:val="GPSSectionHeading"/>
        <w:rPr>
          <w:rFonts w:ascii="Calibri" w:hAnsi="Calibri"/>
        </w:rPr>
      </w:pPr>
      <w:bookmarkStart w:id="153" w:name="_Toc968100"/>
      <w:r w:rsidRPr="00CE2EC6">
        <w:rPr>
          <w:rFonts w:ascii="Calibri" w:hAnsi="Calibri"/>
        </w:rPr>
        <w:t>CALL OFF CONTRACT PERFORMANCE</w:t>
      </w:r>
      <w:bookmarkEnd w:id="153"/>
    </w:p>
    <w:p w14:paraId="53F1D881" w14:textId="77777777" w:rsidR="00AF63B8" w:rsidRPr="00CE2EC6" w:rsidRDefault="00AF63B8" w:rsidP="00882F8C">
      <w:pPr>
        <w:pStyle w:val="GPSL1CLAUSEHEADING"/>
        <w:rPr>
          <w:rFonts w:ascii="Calibri" w:hAnsi="Calibri"/>
        </w:rPr>
      </w:pPr>
      <w:bookmarkStart w:id="154" w:name="_Ref359229752"/>
      <w:bookmarkStart w:id="155" w:name="_Ref359312482"/>
      <w:bookmarkStart w:id="156" w:name="_Toc968101"/>
      <w:bookmarkStart w:id="157" w:name="_Toc348712381"/>
      <w:bookmarkStart w:id="158" w:name="_Ref349133554"/>
      <w:bookmarkStart w:id="159" w:name="_Ref349135159"/>
      <w:bookmarkStart w:id="160" w:name="_Toc350502976"/>
      <w:bookmarkStart w:id="161" w:name="_Toc350503966"/>
      <w:bookmarkStart w:id="162" w:name="_Toc351710858"/>
      <w:r w:rsidRPr="00CE2EC6">
        <w:rPr>
          <w:rFonts w:ascii="Calibri" w:hAnsi="Calibri"/>
        </w:rPr>
        <w:t>IMPLEMENTATION PLAN</w:t>
      </w:r>
      <w:bookmarkEnd w:id="154"/>
      <w:bookmarkEnd w:id="155"/>
      <w:bookmarkEnd w:id="156"/>
    </w:p>
    <w:p w14:paraId="000BB23F" w14:textId="77777777" w:rsidR="00FC635E" w:rsidRPr="00CE2EC6" w:rsidRDefault="00863962" w:rsidP="00AC1DE2">
      <w:pPr>
        <w:pStyle w:val="GPSL2numberedclause"/>
      </w:pPr>
      <w:bookmarkStart w:id="163" w:name="_Ref365563534"/>
      <w:r w:rsidRPr="00CE2EC6">
        <w:t>Formation of Implementation Plan</w:t>
      </w:r>
      <w:bookmarkEnd w:id="163"/>
    </w:p>
    <w:p w14:paraId="5BC1C525" w14:textId="77777777" w:rsidR="008D0A60" w:rsidRPr="00CE2EC6" w:rsidRDefault="00AF63B8" w:rsidP="00AC1DE2">
      <w:pPr>
        <w:pStyle w:val="GPSL3numberedclause"/>
      </w:pPr>
      <w:r w:rsidRPr="00CE2EC6">
        <w:rPr>
          <w:iCs/>
        </w:rPr>
        <w:t>Where</w:t>
      </w:r>
      <w:r w:rsidRPr="00CE2EC6">
        <w:t xml:space="preserve"> </w:t>
      </w:r>
      <w:r w:rsidR="00185AEB" w:rsidRPr="00CE2EC6">
        <w:t>an Implementati</w:t>
      </w:r>
      <w:r w:rsidR="005A5FD8" w:rsidRPr="00CE2EC6">
        <w:t xml:space="preserve">on Plan has not been agreed and </w:t>
      </w:r>
      <w:r w:rsidR="00185AEB" w:rsidRPr="00CE2EC6">
        <w:t>included in Call Off Schedule 4 (Implementation Plan) on the Call Off Com</w:t>
      </w:r>
      <w:r w:rsidR="00CD4BC4" w:rsidRPr="00CE2EC6">
        <w:t>m</w:t>
      </w:r>
      <w:r w:rsidR="00185AEB" w:rsidRPr="00CE2EC6">
        <w:t xml:space="preserve">encement Date, but </w:t>
      </w:r>
      <w:r w:rsidRPr="00CE2EC6">
        <w:t xml:space="preserve">the </w:t>
      </w:r>
      <w:r w:rsidR="00AF154B" w:rsidRPr="00CE2EC6">
        <w:t>Customer</w:t>
      </w:r>
      <w:r w:rsidR="00185AEB" w:rsidRPr="00CE2EC6">
        <w:t xml:space="preserve"> has</w:t>
      </w:r>
      <w:r w:rsidRPr="00CE2EC6">
        <w:t xml:space="preserve"> </w:t>
      </w:r>
      <w:r w:rsidR="00AF154B" w:rsidRPr="00CE2EC6">
        <w:t>specified</w:t>
      </w:r>
      <w:r w:rsidRPr="00CE2EC6">
        <w:t xml:space="preserve"> in the </w:t>
      </w:r>
      <w:r w:rsidR="00DE233F" w:rsidRPr="00CE2EC6">
        <w:t>Call Off</w:t>
      </w:r>
      <w:r w:rsidR="003451E9" w:rsidRPr="00CE2EC6">
        <w:t xml:space="preserve"> Order Form</w:t>
      </w:r>
      <w:r w:rsidR="00EB0A16" w:rsidRPr="00CE2EC6">
        <w:t xml:space="preserve"> </w:t>
      </w:r>
      <w:r w:rsidRPr="00CE2EC6">
        <w:t>that</w:t>
      </w:r>
      <w:r w:rsidR="005A5FD8" w:rsidRPr="00CE2EC6">
        <w:t xml:space="preserve"> the Supplier shall</w:t>
      </w:r>
      <w:r w:rsidR="00AF154B" w:rsidRPr="00CE2EC6">
        <w:t xml:space="preserve"> provide</w:t>
      </w:r>
      <w:r w:rsidRPr="00CE2EC6">
        <w:t xml:space="preserve"> a</w:t>
      </w:r>
      <w:r w:rsidR="00185AEB" w:rsidRPr="00CE2EC6">
        <w:t xml:space="preserve"> draft</w:t>
      </w:r>
      <w:r w:rsidRPr="00CE2EC6">
        <w:t xml:space="preserve"> Implementation Plan prior to the commencement of the provision of </w:t>
      </w:r>
      <w:r w:rsidR="00D96D38">
        <w:t>the Services</w:t>
      </w:r>
      <w:r w:rsidRPr="00CE2EC6">
        <w:t xml:space="preserve">, the </w:t>
      </w:r>
      <w:r w:rsidR="00FF469C">
        <w:t>Suppliers</w:t>
      </w:r>
      <w:r w:rsidRPr="00CE2EC6">
        <w:t xml:space="preserve">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CE2EC6">
        <w:t>,</w:t>
      </w:r>
      <w:r w:rsidRPr="00CE2EC6">
        <w:t xml:space="preserve"> the Supplier.</w:t>
      </w:r>
    </w:p>
    <w:p w14:paraId="33B5075E" w14:textId="77777777" w:rsidR="00E13960" w:rsidRPr="00CE2EC6" w:rsidRDefault="00AF63B8" w:rsidP="00AC1DE2">
      <w:pPr>
        <w:pStyle w:val="GPSL3numberedclause"/>
      </w:pPr>
      <w:r w:rsidRPr="00CE2EC6">
        <w:rPr>
          <w:iCs/>
        </w:rPr>
        <w:t>The</w:t>
      </w:r>
      <w:r w:rsidRPr="00CE2EC6">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CE2EC6">
        <w:t>Call Off</w:t>
      </w:r>
      <w:r w:rsidR="003451E9" w:rsidRPr="00CE2EC6">
        <w:t xml:space="preserve"> Order Form</w:t>
      </w:r>
      <w:r w:rsidRPr="00CE2EC6">
        <w:t>.</w:t>
      </w:r>
    </w:p>
    <w:p w14:paraId="42E869FB" w14:textId="77777777" w:rsidR="00C9243A" w:rsidRPr="00CE2EC6" w:rsidRDefault="00B667C2" w:rsidP="00AC1DE2">
      <w:pPr>
        <w:pStyle w:val="GPSL3numberedclause"/>
      </w:pPr>
      <w:r w:rsidRPr="00CE2EC6">
        <w:t>The Supplier shall perform each of the Deliverables identified in the Implementation Plan by the applicable date assigned to that Deliverable in the Implementation Plan so as to ensure that each Milestone</w:t>
      </w:r>
      <w:r w:rsidR="00292B6F" w:rsidRPr="00CE2EC6">
        <w:t xml:space="preserve"> identified in the Implementation Plan</w:t>
      </w:r>
      <w:r w:rsidRPr="00CE2EC6">
        <w:t xml:space="preserve"> is Achieved on or before its</w:t>
      </w:r>
      <w:r w:rsidR="00567A93" w:rsidRPr="00CE2EC6">
        <w:t xml:space="preserve"> Milestone Date.</w:t>
      </w:r>
    </w:p>
    <w:p w14:paraId="69368AF0" w14:textId="77777777" w:rsidR="00C9243A" w:rsidRPr="00CE2EC6" w:rsidRDefault="00B667C2" w:rsidP="00AC1DE2">
      <w:pPr>
        <w:pStyle w:val="GPSL3numberedclause"/>
      </w:pPr>
      <w:r w:rsidRPr="00CE2EC6">
        <w:rPr>
          <w:iCs/>
        </w:rPr>
        <w:t>The</w:t>
      </w:r>
      <w:r w:rsidRPr="00CE2EC6">
        <w:t xml:space="preserve"> Supplier shall monitor its performance against the Implementation Plan and Milestones (if any) and any other requirements of the Customer as set out in this Call Off Contract and report to the Customer on such performance.</w:t>
      </w:r>
    </w:p>
    <w:p w14:paraId="6C7D0156" w14:textId="77777777" w:rsidR="008D0A60" w:rsidRPr="00CE2EC6" w:rsidRDefault="00FC635E" w:rsidP="00AC1DE2">
      <w:pPr>
        <w:pStyle w:val="GPSL2NumberedBoldHeading"/>
      </w:pPr>
      <w:r w:rsidRPr="00CE2EC6">
        <w:t>Control of Implementation Plan</w:t>
      </w:r>
    </w:p>
    <w:p w14:paraId="12A92C84" w14:textId="77777777" w:rsidR="00AF63B8" w:rsidRPr="00CE2EC6" w:rsidRDefault="00B667C2" w:rsidP="00AC1DE2">
      <w:pPr>
        <w:pStyle w:val="GPSL3numberedclause"/>
      </w:pPr>
      <w:r w:rsidRPr="00CE2EC6">
        <w:rPr>
          <w:iCs/>
        </w:rPr>
        <w:t>Subject</w:t>
      </w:r>
      <w:r w:rsidRPr="00CE2EC6">
        <w:t xml:space="preserve"> to Clause </w:t>
      </w:r>
      <w:r w:rsidR="00F17AE3" w:rsidRPr="00CE2EC6">
        <w:fldChar w:fldCharType="begin"/>
      </w:r>
      <w:r w:rsidR="00F17AE3" w:rsidRPr="00CE2EC6">
        <w:instrText xml:space="preserve"> REF _Ref363726838 \r \h  \* MERGEFORMAT </w:instrText>
      </w:r>
      <w:r w:rsidR="00F17AE3" w:rsidRPr="00CE2EC6">
        <w:fldChar w:fldCharType="separate"/>
      </w:r>
      <w:r w:rsidR="00565152" w:rsidRPr="00CE2EC6">
        <w:t>6.2.2</w:t>
      </w:r>
      <w:r w:rsidR="00F17AE3" w:rsidRPr="00CE2EC6">
        <w:fldChar w:fldCharType="end"/>
      </w:r>
      <w:r w:rsidRPr="00CE2EC6">
        <w:t>, t</w:t>
      </w:r>
      <w:r w:rsidR="00C12760" w:rsidRPr="00CE2EC6">
        <w:t xml:space="preserve">he Supplier shall </w:t>
      </w:r>
      <w:r w:rsidR="00AF63B8" w:rsidRPr="00CE2EC6">
        <w:t>keep the Implementation Plan under review in accordance wi</w:t>
      </w:r>
      <w:r w:rsidR="00C12760" w:rsidRPr="00CE2EC6">
        <w:t xml:space="preserve">th the Customer’s instructions and </w:t>
      </w:r>
      <w:r w:rsidR="00AF63B8" w:rsidRPr="00CE2EC6">
        <w:t>ensu</w:t>
      </w:r>
      <w:r w:rsidR="00C12760" w:rsidRPr="00CE2EC6">
        <w:t xml:space="preserve">re that it </w:t>
      </w:r>
      <w:r w:rsidR="00AF63B8" w:rsidRPr="00CE2EC6">
        <w:t xml:space="preserve">is maintained and updated on a regular basis as may be necessary to reflect the then current state of the provision of </w:t>
      </w:r>
      <w:r w:rsidR="00D96D38">
        <w:t>the Services</w:t>
      </w:r>
      <w:r w:rsidR="004E4CF4" w:rsidRPr="00CE2EC6">
        <w:t xml:space="preserve">. </w:t>
      </w:r>
      <w:r w:rsidR="00AF63B8" w:rsidRPr="00CE2EC6">
        <w:t xml:space="preserve">The Customer shall have </w:t>
      </w:r>
      <w:r w:rsidR="00AF63B8" w:rsidRPr="00CE2EC6">
        <w:lastRenderedPageBreak/>
        <w:t>the right to require the Supplier to include any reasonable changes or provisions in each version of the Implementation Plan.</w:t>
      </w:r>
    </w:p>
    <w:p w14:paraId="7F1D898F" w14:textId="77777777" w:rsidR="00E13960" w:rsidRPr="00CE2EC6" w:rsidRDefault="009F7567" w:rsidP="00AC1DE2">
      <w:pPr>
        <w:pStyle w:val="GPSL3numberedclause"/>
      </w:pPr>
      <w:bookmarkStart w:id="164" w:name="_Ref363726838"/>
      <w:r w:rsidRPr="00CE2EC6">
        <w:rPr>
          <w:iCs/>
        </w:rPr>
        <w:t>Changes</w:t>
      </w:r>
      <w:r w:rsidRPr="00CE2EC6">
        <w:t xml:space="preserve"> to the Milestones</w:t>
      </w:r>
      <w:r w:rsidR="00292B6F" w:rsidRPr="00CE2EC6">
        <w:t xml:space="preserve"> (if any)</w:t>
      </w:r>
      <w:r w:rsidR="00B667C2" w:rsidRPr="00CE2EC6">
        <w:t>, Milestone Payments (if any) and Delay Payments (if any)</w:t>
      </w:r>
      <w:r w:rsidRPr="00CE2EC6">
        <w:t xml:space="preserve"> shall only be made in accordance with the Variation Procedure and provided that the Supplier shall not attempt to postpone any of the Milestones using the Variation Procedure or otherwise (except in the event of a Customer Cause which affects the </w:t>
      </w:r>
      <w:r w:rsidR="00FF469C">
        <w:t>Suppliers</w:t>
      </w:r>
      <w:r w:rsidRPr="00CE2EC6">
        <w:t xml:space="preserve"> ability to achieve a Milestone by the relevant Milestone Date).</w:t>
      </w:r>
      <w:bookmarkEnd w:id="164"/>
    </w:p>
    <w:p w14:paraId="2B332956" w14:textId="77777777" w:rsidR="008D0A60" w:rsidRPr="00CE2EC6" w:rsidRDefault="00B667C2" w:rsidP="00AC1DE2">
      <w:pPr>
        <w:pStyle w:val="GPSL3numberedclause"/>
      </w:pPr>
      <w:r w:rsidRPr="00CE2EC6">
        <w:rPr>
          <w:iCs/>
        </w:rPr>
        <w:t>Where</w:t>
      </w:r>
      <w:r w:rsidRPr="00CE2EC6">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CE2EC6">
        <w:t>m</w:t>
      </w:r>
      <w:r w:rsidR="001D7A06" w:rsidRPr="00CE2EC6">
        <w:t>aterial Default</w:t>
      </w:r>
      <w:r w:rsidRPr="00CE2EC6">
        <w:t xml:space="preserve"> unless the Parties expressly agree otherwise.</w:t>
      </w:r>
      <w:bookmarkStart w:id="165" w:name="_Ref364753189"/>
    </w:p>
    <w:bookmarkEnd w:id="165"/>
    <w:p w14:paraId="64C5A1C8" w14:textId="77777777" w:rsidR="008D0A60" w:rsidRPr="00CE2EC6" w:rsidRDefault="00FC635E" w:rsidP="00AC1DE2">
      <w:pPr>
        <w:pStyle w:val="GPSL2NumberedBoldHeading"/>
      </w:pPr>
      <w:r w:rsidRPr="00CE2EC6">
        <w:t>Rectification of Delay</w:t>
      </w:r>
      <w:r w:rsidR="00201A8C" w:rsidRPr="00CE2EC6">
        <w:t xml:space="preserve"> in </w:t>
      </w:r>
      <w:r w:rsidRPr="00CE2EC6">
        <w:t>I</w:t>
      </w:r>
      <w:r w:rsidR="00201A8C" w:rsidRPr="00CE2EC6">
        <w:t>mplementation</w:t>
      </w:r>
    </w:p>
    <w:p w14:paraId="0CDC51D2" w14:textId="77777777" w:rsidR="008D0A60" w:rsidRPr="00CE2EC6" w:rsidRDefault="00201A8C" w:rsidP="00AC1DE2">
      <w:pPr>
        <w:pStyle w:val="GPSL3numberedclause"/>
      </w:pPr>
      <w:r w:rsidRPr="00CE2EC6">
        <w:t>If the Supplier becomes aware that there is, or there is reasonably likely to be</w:t>
      </w:r>
      <w:r w:rsidR="00F91CAD" w:rsidRPr="00CE2EC6">
        <w:t>,</w:t>
      </w:r>
      <w:r w:rsidRPr="00CE2EC6">
        <w:t xml:space="preserve"> a Delay under this Call Off Contract:</w:t>
      </w:r>
    </w:p>
    <w:p w14:paraId="7B3BA8CC" w14:textId="77777777" w:rsidR="008D0A60" w:rsidRPr="00CE2EC6" w:rsidRDefault="00201A8C" w:rsidP="00AC1DE2">
      <w:pPr>
        <w:pStyle w:val="GPSL4numberedclause"/>
        <w:rPr>
          <w:szCs w:val="22"/>
        </w:rPr>
      </w:pPr>
      <w:r w:rsidRPr="00CE2EC6">
        <w:rPr>
          <w:szCs w:val="22"/>
        </w:rPr>
        <w:t xml:space="preserve">it shall: </w:t>
      </w:r>
    </w:p>
    <w:p w14:paraId="3AC78D33" w14:textId="77777777" w:rsidR="008D0A60" w:rsidRPr="00CE2EC6" w:rsidRDefault="00201A8C" w:rsidP="00AC1DE2">
      <w:pPr>
        <w:pStyle w:val="GPSL5numberedclause"/>
        <w:rPr>
          <w:szCs w:val="22"/>
        </w:rPr>
      </w:pPr>
      <w:r w:rsidRPr="00CE2EC6">
        <w:rPr>
          <w:szCs w:val="22"/>
        </w:rPr>
        <w:t xml:space="preserve">notify the Customer as soon as practically possible and no later than within two (2) Working Days from becoming aware of the Delay or anticipated Delay; </w:t>
      </w:r>
    </w:p>
    <w:p w14:paraId="1480B75F" w14:textId="77777777" w:rsidR="00C9243A" w:rsidRPr="00CE2EC6" w:rsidRDefault="00201A8C" w:rsidP="00AC1DE2">
      <w:pPr>
        <w:pStyle w:val="GPSL5numberedclause"/>
        <w:rPr>
          <w:szCs w:val="22"/>
        </w:rPr>
      </w:pPr>
      <w:r w:rsidRPr="00CE2EC6">
        <w:rPr>
          <w:szCs w:val="22"/>
        </w:rPr>
        <w:t xml:space="preserve">include in its notification an explanation of the actual or anticipated impact of the Delay; </w:t>
      </w:r>
    </w:p>
    <w:p w14:paraId="290762D2" w14:textId="77777777" w:rsidR="00C9243A" w:rsidRPr="00CE2EC6" w:rsidRDefault="00201A8C" w:rsidP="00AC1DE2">
      <w:pPr>
        <w:pStyle w:val="GPSL5numberedclause"/>
        <w:rPr>
          <w:szCs w:val="22"/>
        </w:rPr>
      </w:pPr>
      <w:r w:rsidRPr="00CE2EC6">
        <w:rPr>
          <w:szCs w:val="22"/>
        </w:rPr>
        <w:t>comply with the Customer’s instructions in order to address the impact of the D</w:t>
      </w:r>
      <w:r w:rsidR="00D72735" w:rsidRPr="00CE2EC6">
        <w:rPr>
          <w:szCs w:val="22"/>
        </w:rPr>
        <w:t>elay</w:t>
      </w:r>
      <w:r w:rsidRPr="00CE2EC6">
        <w:rPr>
          <w:szCs w:val="22"/>
        </w:rPr>
        <w:t xml:space="preserve"> or anticipated D</w:t>
      </w:r>
      <w:r w:rsidR="00D72735" w:rsidRPr="00CE2EC6">
        <w:rPr>
          <w:szCs w:val="22"/>
        </w:rPr>
        <w:t>elay</w:t>
      </w:r>
      <w:r w:rsidRPr="00CE2EC6">
        <w:rPr>
          <w:szCs w:val="22"/>
        </w:rPr>
        <w:t>; and</w:t>
      </w:r>
    </w:p>
    <w:p w14:paraId="1B66EBAE" w14:textId="77777777" w:rsidR="00C9243A" w:rsidRPr="00CE2EC6" w:rsidRDefault="00201A8C" w:rsidP="00AC1DE2">
      <w:pPr>
        <w:pStyle w:val="GPSL5numberedclause"/>
        <w:rPr>
          <w:szCs w:val="22"/>
        </w:rPr>
      </w:pPr>
      <w:r w:rsidRPr="00CE2EC6">
        <w:rPr>
          <w:szCs w:val="22"/>
        </w:rPr>
        <w:t>use all reasonable endeavours to eliminate or mitigate the consequences of any D</w:t>
      </w:r>
      <w:r w:rsidR="00D72735" w:rsidRPr="00CE2EC6">
        <w:rPr>
          <w:szCs w:val="22"/>
        </w:rPr>
        <w:t>elay</w:t>
      </w:r>
      <w:r w:rsidRPr="00CE2EC6">
        <w:rPr>
          <w:szCs w:val="22"/>
        </w:rPr>
        <w:t xml:space="preserve"> or anticipated </w:t>
      </w:r>
      <w:r w:rsidR="00D72735" w:rsidRPr="00CE2EC6">
        <w:rPr>
          <w:szCs w:val="22"/>
        </w:rPr>
        <w:t>Delay</w:t>
      </w:r>
      <w:r w:rsidRPr="00CE2EC6">
        <w:rPr>
          <w:szCs w:val="22"/>
        </w:rPr>
        <w:t>; and</w:t>
      </w:r>
    </w:p>
    <w:p w14:paraId="566C406F" w14:textId="77777777" w:rsidR="009C5028" w:rsidRPr="00CE2EC6" w:rsidRDefault="00201A8C" w:rsidP="00AC1DE2">
      <w:pPr>
        <w:pStyle w:val="GPSL4numberedclause"/>
        <w:rPr>
          <w:szCs w:val="22"/>
        </w:rPr>
      </w:pPr>
      <w:r w:rsidRPr="00CE2EC6">
        <w:rPr>
          <w:szCs w:val="22"/>
        </w:rPr>
        <w:t>if the Delay or anticipated Delay relates to a Milestone in respect which a Delay Payment has been specified in the Implementation Plan</w:t>
      </w:r>
      <w:r w:rsidR="00F70E59" w:rsidRPr="00CE2EC6">
        <w:rPr>
          <w:szCs w:val="22"/>
        </w:rPr>
        <w:t>,</w:t>
      </w:r>
      <w:r w:rsidRPr="00CE2EC6">
        <w:rPr>
          <w:szCs w:val="22"/>
        </w:rPr>
        <w:t xml:space="preserve"> </w:t>
      </w:r>
      <w:r w:rsidR="00F70E59" w:rsidRPr="00CE2EC6">
        <w:rPr>
          <w:szCs w:val="22"/>
        </w:rPr>
        <w:t>Clause</w:t>
      </w:r>
      <w:r w:rsidRPr="00CE2EC6">
        <w:rPr>
          <w:szCs w:val="22"/>
        </w:rPr>
        <w:t xml:space="preserve"> </w:t>
      </w:r>
      <w:r w:rsidR="009F474C" w:rsidRPr="00CE2EC6">
        <w:rPr>
          <w:szCs w:val="22"/>
        </w:rPr>
        <w:fldChar w:fldCharType="begin"/>
      </w:r>
      <w:r w:rsidR="00FC635E" w:rsidRPr="00CE2EC6">
        <w:rPr>
          <w:szCs w:val="22"/>
        </w:rPr>
        <w:instrText xml:space="preserve"> REF _Ref364169663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w:t>
      </w:r>
      <w:r w:rsidR="009F474C" w:rsidRPr="00CE2EC6">
        <w:rPr>
          <w:szCs w:val="22"/>
        </w:rPr>
        <w:fldChar w:fldCharType="end"/>
      </w:r>
      <w:r w:rsidRPr="00CE2EC6">
        <w:rPr>
          <w:szCs w:val="22"/>
        </w:rPr>
        <w:t xml:space="preserve"> (Delay Payments) shall apply</w:t>
      </w:r>
      <w:r w:rsidR="00FC635E" w:rsidRPr="00CE2EC6">
        <w:rPr>
          <w:szCs w:val="22"/>
        </w:rPr>
        <w:t xml:space="preserve">. </w:t>
      </w:r>
    </w:p>
    <w:p w14:paraId="11F0D471" w14:textId="77777777" w:rsidR="008D0A60" w:rsidRPr="00CE2EC6" w:rsidRDefault="003F1745" w:rsidP="00AC1DE2">
      <w:pPr>
        <w:pStyle w:val="GPSL2NumberedBoldHeading"/>
      </w:pPr>
      <w:bookmarkStart w:id="166" w:name="_Ref364169663"/>
      <w:r w:rsidRPr="00CE2EC6">
        <w:t>Delay Payments</w:t>
      </w:r>
      <w:bookmarkEnd w:id="166"/>
    </w:p>
    <w:p w14:paraId="5F12BF07" w14:textId="77777777" w:rsidR="008D0A60" w:rsidRPr="00CE2EC6" w:rsidRDefault="003F1745" w:rsidP="00AC1DE2">
      <w:pPr>
        <w:pStyle w:val="GPSL3numberedclause"/>
      </w:pPr>
      <w:bookmarkStart w:id="167" w:name="_Ref365621680"/>
      <w:r w:rsidRPr="00CE2EC6">
        <w:t xml:space="preserve">If Delay Payments have been included in the Implementation Plan </w:t>
      </w:r>
      <w:r w:rsidR="00F91CAD" w:rsidRPr="00CE2EC6">
        <w:t xml:space="preserve">and </w:t>
      </w:r>
      <w:r w:rsidRPr="00CE2EC6">
        <w:t>a Milestone has not been achieved by the relevant Milestone Date</w:t>
      </w:r>
      <w:r w:rsidR="00F91CAD" w:rsidRPr="00CE2EC6">
        <w:t>,</w:t>
      </w:r>
      <w:r w:rsidRPr="00CE2EC6">
        <w:t xml:space="preserve"> the Supplier shall pay to the Customer such Delay Payments (calculated as set out by the Customer in the Implementation Plan) and the following provisions shall apply:</w:t>
      </w:r>
      <w:bookmarkEnd w:id="167"/>
    </w:p>
    <w:p w14:paraId="6D37506C" w14:textId="77777777" w:rsidR="008D0A60" w:rsidRPr="00CE2EC6" w:rsidRDefault="00F91CAD" w:rsidP="00AC1DE2">
      <w:pPr>
        <w:pStyle w:val="GPSL4numberedclause"/>
        <w:rPr>
          <w:szCs w:val="22"/>
        </w:rPr>
      </w:pPr>
      <w:r w:rsidRPr="00CE2EC6">
        <w:rPr>
          <w:szCs w:val="22"/>
        </w:rPr>
        <w:t>t</w:t>
      </w:r>
      <w:r w:rsidR="003F1745" w:rsidRPr="00CE2EC6">
        <w:rPr>
          <w:szCs w:val="22"/>
        </w:rPr>
        <w:t xml:space="preserve">he Supplier acknowledges and agrees that any Delay Payment is a price adjustment and not an estimate of the Loss that may be suffered by the Customer as a result of the </w:t>
      </w:r>
      <w:r w:rsidR="00FF469C">
        <w:rPr>
          <w:szCs w:val="22"/>
        </w:rPr>
        <w:t>Suppliers</w:t>
      </w:r>
      <w:r w:rsidR="003F1745" w:rsidRPr="00CE2EC6">
        <w:rPr>
          <w:szCs w:val="22"/>
        </w:rPr>
        <w:t xml:space="preserve"> failure to Achieve the corresponding Milestone;</w:t>
      </w:r>
    </w:p>
    <w:p w14:paraId="7E153A1D" w14:textId="77777777" w:rsidR="00E13960" w:rsidRPr="00CE2EC6" w:rsidRDefault="003F1745" w:rsidP="00AC1DE2">
      <w:pPr>
        <w:pStyle w:val="GPSL4numberedclause"/>
        <w:rPr>
          <w:szCs w:val="22"/>
        </w:rPr>
      </w:pPr>
      <w:bookmarkStart w:id="168" w:name="_Ref364171593"/>
      <w:r w:rsidRPr="00CE2EC6">
        <w:rPr>
          <w:szCs w:val="22"/>
        </w:rPr>
        <w:t xml:space="preserve">Delay Payments shall be the Customer's exclusive financial remedy for the </w:t>
      </w:r>
      <w:r w:rsidR="00FF469C">
        <w:rPr>
          <w:szCs w:val="22"/>
        </w:rPr>
        <w:t>Suppliers</w:t>
      </w:r>
      <w:r w:rsidRPr="00CE2EC6">
        <w:rPr>
          <w:szCs w:val="22"/>
        </w:rPr>
        <w:t xml:space="preserve"> failure to Achieve a corresponding Milestone by its Milestone Date except where:</w:t>
      </w:r>
      <w:bookmarkEnd w:id="168"/>
    </w:p>
    <w:p w14:paraId="0F63668B" w14:textId="77777777" w:rsidR="008D0A60" w:rsidRPr="00CE2EC6" w:rsidRDefault="003F1745" w:rsidP="00AC1DE2">
      <w:pPr>
        <w:pStyle w:val="GPSL5numberedclause"/>
        <w:rPr>
          <w:szCs w:val="22"/>
        </w:rPr>
      </w:pPr>
      <w:r w:rsidRPr="00CE2EC6">
        <w:rPr>
          <w:szCs w:val="22"/>
        </w:rPr>
        <w:lastRenderedPageBreak/>
        <w:t xml:space="preserve">the Customer is otherwise entitled to or does terminate this Call Off Contract pursuant to Clause </w:t>
      </w:r>
      <w:r w:rsidR="00F17AE3" w:rsidRPr="00CE2EC6">
        <w:rPr>
          <w:szCs w:val="22"/>
        </w:rPr>
        <w:fldChar w:fldCharType="begin"/>
      </w:r>
      <w:r w:rsidR="00F17AE3" w:rsidRPr="00CE2EC6">
        <w:rPr>
          <w:szCs w:val="22"/>
        </w:rPr>
        <w:instrText xml:space="preserve"> REF _Ref360201395 \r \h  \* MERGEFORMAT </w:instrText>
      </w:r>
      <w:r w:rsidR="00F17AE3" w:rsidRPr="00CE2EC6">
        <w:rPr>
          <w:szCs w:val="22"/>
        </w:rPr>
      </w:r>
      <w:r w:rsidR="00F17AE3" w:rsidRPr="00CE2EC6">
        <w:rPr>
          <w:szCs w:val="22"/>
        </w:rPr>
        <w:fldChar w:fldCharType="separate"/>
      </w:r>
      <w:r w:rsidR="00565152" w:rsidRPr="00CE2EC6">
        <w:rPr>
          <w:szCs w:val="22"/>
        </w:rPr>
        <w:t>41</w:t>
      </w:r>
      <w:r w:rsidR="00F17AE3" w:rsidRPr="00CE2EC6">
        <w:rPr>
          <w:szCs w:val="22"/>
        </w:rPr>
        <w:fldChar w:fldCharType="end"/>
      </w:r>
      <w:r w:rsidRPr="00CE2EC6">
        <w:rPr>
          <w:szCs w:val="22"/>
        </w:rPr>
        <w:t xml:space="preserve"> (Customer Termination Rights) except Clause </w:t>
      </w:r>
      <w:r w:rsidR="00F17AE3" w:rsidRPr="00CE2EC6">
        <w:rPr>
          <w:szCs w:val="22"/>
        </w:rPr>
        <w:fldChar w:fldCharType="begin"/>
      </w:r>
      <w:r w:rsidR="00F17AE3" w:rsidRPr="00CE2EC6">
        <w:rPr>
          <w:szCs w:val="22"/>
        </w:rPr>
        <w:instrText xml:space="preserve"> REF _Ref313369604 \r \h  \* MERGEFORMAT </w:instrText>
      </w:r>
      <w:r w:rsidR="00F17AE3" w:rsidRPr="00CE2EC6">
        <w:rPr>
          <w:szCs w:val="22"/>
        </w:rPr>
      </w:r>
      <w:r w:rsidR="00F17AE3" w:rsidRPr="00CE2EC6">
        <w:rPr>
          <w:szCs w:val="22"/>
        </w:rPr>
        <w:fldChar w:fldCharType="separate"/>
      </w:r>
      <w:r w:rsidR="00565152" w:rsidRPr="00CE2EC6">
        <w:rPr>
          <w:szCs w:val="22"/>
        </w:rPr>
        <w:t>41.7</w:t>
      </w:r>
      <w:r w:rsidR="00F17AE3" w:rsidRPr="00CE2EC6">
        <w:rPr>
          <w:szCs w:val="22"/>
        </w:rPr>
        <w:fldChar w:fldCharType="end"/>
      </w:r>
      <w:r w:rsidRPr="00CE2EC6">
        <w:rPr>
          <w:szCs w:val="22"/>
        </w:rPr>
        <w:t xml:space="preserve"> (Termination </w:t>
      </w:r>
      <w:r w:rsidR="00D72735" w:rsidRPr="00CE2EC6">
        <w:rPr>
          <w:szCs w:val="22"/>
        </w:rPr>
        <w:t>Without</w:t>
      </w:r>
      <w:r w:rsidRPr="00CE2EC6">
        <w:rPr>
          <w:szCs w:val="22"/>
        </w:rPr>
        <w:t xml:space="preserve"> </w:t>
      </w:r>
      <w:r w:rsidR="00D72735" w:rsidRPr="00CE2EC6">
        <w:rPr>
          <w:szCs w:val="22"/>
        </w:rPr>
        <w:t>Cause</w:t>
      </w:r>
      <w:r w:rsidRPr="00CE2EC6">
        <w:rPr>
          <w:szCs w:val="22"/>
        </w:rPr>
        <w:t xml:space="preserve">); or </w:t>
      </w:r>
    </w:p>
    <w:p w14:paraId="7361ADA5" w14:textId="77777777" w:rsidR="00C9243A" w:rsidRPr="00CE2EC6" w:rsidRDefault="003F1745" w:rsidP="00AC1DE2">
      <w:pPr>
        <w:pStyle w:val="GPSL5numberedclause"/>
        <w:rPr>
          <w:szCs w:val="22"/>
        </w:rPr>
      </w:pPr>
      <w:bookmarkStart w:id="169" w:name="_Ref364753291"/>
      <w:r w:rsidRPr="00CE2EC6">
        <w:rPr>
          <w:szCs w:val="22"/>
        </w:rPr>
        <w:t xml:space="preserve">the delay exceeds the </w:t>
      </w:r>
      <w:r w:rsidR="0025532D" w:rsidRPr="00CE2EC6">
        <w:rPr>
          <w:szCs w:val="22"/>
        </w:rPr>
        <w:t xml:space="preserve">number of days </w:t>
      </w:r>
      <w:r w:rsidR="006E1C35" w:rsidRPr="00CE2EC6">
        <w:rPr>
          <w:szCs w:val="22"/>
        </w:rPr>
        <w:t>(</w:t>
      </w:r>
      <w:r w:rsidR="00390AC2" w:rsidRPr="00CE2EC6">
        <w:rPr>
          <w:szCs w:val="22"/>
        </w:rPr>
        <w:t xml:space="preserve">the </w:t>
      </w:r>
      <w:r w:rsidR="006E1C35" w:rsidRPr="00CE2EC6">
        <w:rPr>
          <w:szCs w:val="22"/>
        </w:rPr>
        <w:t>“</w:t>
      </w:r>
      <w:r w:rsidR="00863962" w:rsidRPr="00CE2EC6">
        <w:rPr>
          <w:b/>
          <w:szCs w:val="22"/>
        </w:rPr>
        <w:t>Delay Period Limit</w:t>
      </w:r>
      <w:r w:rsidR="006E1C35" w:rsidRPr="00CE2EC6">
        <w:rPr>
          <w:szCs w:val="22"/>
        </w:rPr>
        <w:t>”</w:t>
      </w:r>
      <w:r w:rsidR="00390AC2" w:rsidRPr="00CE2EC6">
        <w:rPr>
          <w:szCs w:val="22"/>
        </w:rPr>
        <w:t xml:space="preserve">) </w:t>
      </w:r>
      <w:r w:rsidR="0025532D" w:rsidRPr="00CE2EC6">
        <w:rPr>
          <w:szCs w:val="22"/>
        </w:rPr>
        <w:t xml:space="preserve">specified in Call Off Schedule 4 </w:t>
      </w:r>
      <w:r w:rsidR="003A4E77" w:rsidRPr="00CE2EC6">
        <w:rPr>
          <w:szCs w:val="22"/>
        </w:rPr>
        <w:t>(</w:t>
      </w:r>
      <w:r w:rsidR="0025532D" w:rsidRPr="00CE2EC6">
        <w:rPr>
          <w:szCs w:val="22"/>
        </w:rPr>
        <w:t>Implementation Plan</w:t>
      </w:r>
      <w:r w:rsidR="003A4E77" w:rsidRPr="00CE2EC6">
        <w:rPr>
          <w:szCs w:val="22"/>
        </w:rPr>
        <w:t>)</w:t>
      </w:r>
      <w:r w:rsidR="0025532D" w:rsidRPr="00CE2EC6">
        <w:rPr>
          <w:szCs w:val="22"/>
        </w:rPr>
        <w:t xml:space="preserve"> for the purposes of this sub-Clause</w:t>
      </w:r>
      <w:r w:rsidR="00390AC2" w:rsidRPr="00CE2EC6">
        <w:rPr>
          <w:szCs w:val="22"/>
        </w:rPr>
        <w:t>,</w:t>
      </w:r>
      <w:r w:rsidR="0025532D" w:rsidRPr="00CE2EC6">
        <w:rPr>
          <w:szCs w:val="22"/>
        </w:rPr>
        <w:t xml:space="preserve"> </w:t>
      </w:r>
      <w:r w:rsidRPr="00CE2EC6">
        <w:rPr>
          <w:szCs w:val="22"/>
        </w:rPr>
        <w:t>commencing on the relevant Milestone Date;</w:t>
      </w:r>
      <w:bookmarkEnd w:id="169"/>
    </w:p>
    <w:p w14:paraId="054F9A44" w14:textId="77777777" w:rsidR="008D0A60" w:rsidRPr="00CE2EC6" w:rsidRDefault="003F1745" w:rsidP="00AC1DE2">
      <w:pPr>
        <w:pStyle w:val="GPSL4numberedclause"/>
        <w:rPr>
          <w:szCs w:val="22"/>
        </w:rPr>
      </w:pPr>
      <w:r w:rsidRPr="00CE2EC6">
        <w:rPr>
          <w:szCs w:val="22"/>
        </w:rPr>
        <w:t>the Delay Payments will accrue on a daily basis from the relevant Milestone Date and shall continue to accrue until the date when the Milestone is Achieved (unless otherwise specified by the Customer in the Implementation Plan);</w:t>
      </w:r>
    </w:p>
    <w:p w14:paraId="59DDD7FA" w14:textId="77777777" w:rsidR="00C9243A" w:rsidRPr="00CE2EC6" w:rsidRDefault="003F1745" w:rsidP="00AC1DE2">
      <w:pPr>
        <w:pStyle w:val="GPSL4numberedclause"/>
        <w:rPr>
          <w:szCs w:val="22"/>
        </w:rPr>
      </w:pPr>
      <w:r w:rsidRPr="00CE2EC6">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CE2EC6">
        <w:rPr>
          <w:szCs w:val="22"/>
        </w:rPr>
        <w:fldChar w:fldCharType="begin"/>
      </w:r>
      <w:r w:rsidR="00F17AE3" w:rsidRPr="00CE2EC6">
        <w:rPr>
          <w:szCs w:val="22"/>
        </w:rPr>
        <w:instrText xml:space="preserve"> REF _Ref349135702 \n \h  \* MERGEFORMAT </w:instrText>
      </w:r>
      <w:r w:rsidR="00F17AE3" w:rsidRPr="00CE2EC6">
        <w:rPr>
          <w:szCs w:val="22"/>
        </w:rPr>
      </w:r>
      <w:r w:rsidR="00F17AE3" w:rsidRPr="00CE2EC6">
        <w:rPr>
          <w:szCs w:val="22"/>
        </w:rPr>
        <w:fldChar w:fldCharType="separate"/>
      </w:r>
      <w:r w:rsidR="00565152" w:rsidRPr="00CE2EC6">
        <w:rPr>
          <w:szCs w:val="22"/>
        </w:rPr>
        <w:t>48</w:t>
      </w:r>
      <w:r w:rsidR="00F17AE3" w:rsidRPr="00CE2EC6">
        <w:rPr>
          <w:szCs w:val="22"/>
        </w:rPr>
        <w:fldChar w:fldCharType="end"/>
      </w:r>
      <w:r w:rsidRPr="00CE2EC6">
        <w:rPr>
          <w:szCs w:val="22"/>
        </w:rPr>
        <w:t xml:space="preserve"> (Waiver and Cumulative Remedies) and refers specifically to a waiver of the Customer’s rights to claim Delay Payments; and</w:t>
      </w:r>
    </w:p>
    <w:p w14:paraId="2EB37148" w14:textId="77777777" w:rsidR="00C9243A" w:rsidRPr="00CE2EC6" w:rsidRDefault="003F1745" w:rsidP="00AC1DE2">
      <w:pPr>
        <w:pStyle w:val="GPSL4numberedclause"/>
        <w:rPr>
          <w:szCs w:val="22"/>
        </w:rPr>
      </w:pPr>
      <w:r w:rsidRPr="00CE2EC6">
        <w:rPr>
          <w:szCs w:val="22"/>
        </w:rPr>
        <w:t xml:space="preserve">the Supplier waives absolutely any entitlement to challenge the enforceability in whole or in part of this Clause </w:t>
      </w:r>
      <w:r w:rsidR="009F474C" w:rsidRPr="00CE2EC6">
        <w:rPr>
          <w:szCs w:val="22"/>
        </w:rPr>
        <w:fldChar w:fldCharType="begin"/>
      </w:r>
      <w:r w:rsidR="00F91CAD" w:rsidRPr="00CE2EC6">
        <w:rPr>
          <w:szCs w:val="22"/>
        </w:rPr>
        <w:instrText xml:space="preserve"> REF _Ref365621680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6.4.1</w:t>
      </w:r>
      <w:r w:rsidR="009F474C" w:rsidRPr="00CE2EC6">
        <w:rPr>
          <w:szCs w:val="22"/>
        </w:rPr>
        <w:fldChar w:fldCharType="end"/>
      </w:r>
      <w:r w:rsidR="00127525" w:rsidRPr="00CE2EC6">
        <w:rPr>
          <w:szCs w:val="22"/>
        </w:rPr>
        <w:t xml:space="preserve"> </w:t>
      </w:r>
      <w:r w:rsidRPr="00CE2EC6">
        <w:rPr>
          <w:szCs w:val="22"/>
        </w:rPr>
        <w:t>and Delay Payments shall not be subject to or count towards any limitation</w:t>
      </w:r>
      <w:r w:rsidR="00D0629A" w:rsidRPr="00CE2EC6">
        <w:rPr>
          <w:szCs w:val="22"/>
        </w:rPr>
        <w:t xml:space="preserve"> on liability set out in Clause </w:t>
      </w:r>
      <w:r w:rsidR="00F17AE3" w:rsidRPr="00CE2EC6">
        <w:rPr>
          <w:szCs w:val="22"/>
        </w:rPr>
        <w:fldChar w:fldCharType="begin"/>
      </w:r>
      <w:r w:rsidR="00F17AE3" w:rsidRPr="00CE2EC6">
        <w:rPr>
          <w:szCs w:val="22"/>
        </w:rPr>
        <w:instrText xml:space="preserve"> REF _Ref358019456 \n \h  \* MERGEFORMAT </w:instrText>
      </w:r>
      <w:r w:rsidR="00F17AE3" w:rsidRPr="00CE2EC6">
        <w:rPr>
          <w:szCs w:val="22"/>
        </w:rPr>
      </w:r>
      <w:r w:rsidR="00F17AE3" w:rsidRPr="00CE2EC6">
        <w:rPr>
          <w:szCs w:val="22"/>
        </w:rPr>
        <w:fldChar w:fldCharType="separate"/>
      </w:r>
      <w:r w:rsidR="00565152" w:rsidRPr="00CE2EC6">
        <w:rPr>
          <w:szCs w:val="22"/>
        </w:rPr>
        <w:t>36</w:t>
      </w:r>
      <w:r w:rsidR="00F17AE3" w:rsidRPr="00CE2EC6">
        <w:rPr>
          <w:szCs w:val="22"/>
        </w:rPr>
        <w:fldChar w:fldCharType="end"/>
      </w:r>
      <w:r w:rsidR="00D0629A" w:rsidRPr="00CE2EC6">
        <w:rPr>
          <w:szCs w:val="22"/>
        </w:rPr>
        <w:t xml:space="preserve"> (Liability).</w:t>
      </w:r>
    </w:p>
    <w:p w14:paraId="350D9A5E" w14:textId="77777777" w:rsidR="008D0A60" w:rsidRPr="00CE2EC6" w:rsidRDefault="00CC1DE4" w:rsidP="00882F8C">
      <w:pPr>
        <w:pStyle w:val="GPSL1CLAUSEHEADING"/>
        <w:rPr>
          <w:rFonts w:ascii="Calibri" w:hAnsi="Calibri"/>
        </w:rPr>
      </w:pPr>
      <w:bookmarkStart w:id="170" w:name="_Toc358671717"/>
      <w:bookmarkStart w:id="171" w:name="_Ref358992044"/>
      <w:bookmarkStart w:id="172" w:name="_Ref359425750"/>
      <w:bookmarkStart w:id="173" w:name="_Ref426106272"/>
      <w:bookmarkStart w:id="174" w:name="_Toc968102"/>
      <w:r w:rsidRPr="00CE2EC6">
        <w:rPr>
          <w:rFonts w:ascii="Calibri" w:hAnsi="Calibri"/>
        </w:rPr>
        <w:t>GOODS AND/</w:t>
      </w:r>
      <w:r w:rsidR="001211A9" w:rsidRPr="00CE2EC6" w:rsidDel="001211A9">
        <w:rPr>
          <w:rFonts w:ascii="Calibri" w:hAnsi="Calibri"/>
        </w:rPr>
        <w:t xml:space="preserve"> </w:t>
      </w:r>
      <w:bookmarkEnd w:id="157"/>
      <w:bookmarkEnd w:id="158"/>
      <w:bookmarkEnd w:id="159"/>
      <w:bookmarkEnd w:id="160"/>
      <w:bookmarkEnd w:id="161"/>
      <w:bookmarkEnd w:id="162"/>
      <w:bookmarkEnd w:id="170"/>
      <w:bookmarkEnd w:id="171"/>
      <w:bookmarkEnd w:id="172"/>
      <w:r w:rsidR="009E0BBE" w:rsidRPr="00CE2EC6">
        <w:rPr>
          <w:rFonts w:ascii="Calibri" w:hAnsi="Calibri"/>
        </w:rPr>
        <w:t>OR SERVICES</w:t>
      </w:r>
      <w:bookmarkEnd w:id="173"/>
      <w:bookmarkEnd w:id="174"/>
    </w:p>
    <w:p w14:paraId="65E7DF5D" w14:textId="77777777" w:rsidR="008D0A60" w:rsidRPr="00CE2EC6" w:rsidRDefault="00BA3830" w:rsidP="00AC1DE2">
      <w:pPr>
        <w:pStyle w:val="GPSL2NumberedBoldHeading"/>
      </w:pPr>
      <w:bookmarkStart w:id="175" w:name="_Ref349135184"/>
      <w:r w:rsidRPr="00CE2EC6">
        <w:t>Provision</w:t>
      </w:r>
      <w:r w:rsidR="00B92315" w:rsidRPr="00CE2EC6">
        <w:t xml:space="preserve"> of </w:t>
      </w:r>
      <w:bookmarkEnd w:id="175"/>
      <w:r w:rsidR="00D96D38">
        <w:t>the Services</w:t>
      </w:r>
      <w:r w:rsidR="00CC1DE4" w:rsidRPr="00CE2EC6">
        <w:t xml:space="preserve"> </w:t>
      </w:r>
    </w:p>
    <w:p w14:paraId="0B70DD1D" w14:textId="77777777" w:rsidR="008D0A60" w:rsidRPr="00CE2EC6" w:rsidRDefault="004F5004" w:rsidP="00AC1DE2">
      <w:pPr>
        <w:pStyle w:val="GPSL3numberedclause"/>
      </w:pPr>
      <w:bookmarkStart w:id="176" w:name="_Ref358986286"/>
      <w:r w:rsidRPr="00CE2EC6">
        <w:rPr>
          <w:iCs/>
        </w:rPr>
        <w:t>The</w:t>
      </w:r>
      <w:r w:rsidRPr="00CE2EC6">
        <w:t xml:space="preserve"> Supplier acknowledges and agrees that the Customer relies on the skill and judgment of the Supplier in the provision of </w:t>
      </w:r>
      <w:r w:rsidR="00D96D38">
        <w:t>the Services</w:t>
      </w:r>
      <w:r w:rsidRPr="00CE2EC6">
        <w:t xml:space="preserve"> and the performance of its obligations under this Call Off Contract.</w:t>
      </w:r>
      <w:bookmarkEnd w:id="176"/>
    </w:p>
    <w:p w14:paraId="03DF4B59" w14:textId="77777777" w:rsidR="00C9243A" w:rsidRPr="00CE2EC6" w:rsidRDefault="008A251D" w:rsidP="00AC1DE2">
      <w:pPr>
        <w:pStyle w:val="GPSL3numberedclause"/>
      </w:pPr>
      <w:bookmarkStart w:id="177" w:name="_Ref313372456"/>
      <w:bookmarkStart w:id="178" w:name="_Ref359399349"/>
      <w:r w:rsidRPr="00CE2EC6">
        <w:rPr>
          <w:iCs/>
        </w:rPr>
        <w:t>The</w:t>
      </w:r>
      <w:r w:rsidRPr="00CE2EC6">
        <w:t xml:space="preserve"> Supplier </w:t>
      </w:r>
      <w:r w:rsidR="004D59A3" w:rsidRPr="00CE2EC6">
        <w:t xml:space="preserve">shall ensure that </w:t>
      </w:r>
      <w:r w:rsidR="00D96D38">
        <w:t>the Services</w:t>
      </w:r>
      <w:r w:rsidR="004D59A3" w:rsidRPr="00CE2EC6">
        <w:t>:</w:t>
      </w:r>
    </w:p>
    <w:p w14:paraId="285A5672" w14:textId="77777777" w:rsidR="008D0A60" w:rsidRPr="00CE2EC6" w:rsidRDefault="008A251D" w:rsidP="00AC1DE2">
      <w:pPr>
        <w:pStyle w:val="GPSL4numberedclause"/>
        <w:rPr>
          <w:szCs w:val="22"/>
        </w:rPr>
      </w:pPr>
      <w:bookmarkStart w:id="179" w:name="_Ref362269517"/>
      <w:r w:rsidRPr="00CE2EC6">
        <w:rPr>
          <w:szCs w:val="22"/>
        </w:rPr>
        <w:t xml:space="preserve">comply in all respects with </w:t>
      </w:r>
      <w:r w:rsidR="00F04D45" w:rsidRPr="00CE2EC6">
        <w:rPr>
          <w:szCs w:val="22"/>
        </w:rPr>
        <w:t>the</w:t>
      </w:r>
      <w:r w:rsidR="004F773C" w:rsidRPr="00CE2EC6">
        <w:rPr>
          <w:szCs w:val="22"/>
        </w:rPr>
        <w:t xml:space="preserve"> </w:t>
      </w:r>
      <w:r w:rsidRPr="00CE2EC6">
        <w:rPr>
          <w:szCs w:val="22"/>
        </w:rPr>
        <w:t xml:space="preserve">description of </w:t>
      </w:r>
      <w:r w:rsidR="00D96D38">
        <w:rPr>
          <w:szCs w:val="22"/>
        </w:rPr>
        <w:t>the Services</w:t>
      </w:r>
      <w:r w:rsidRPr="00CE2EC6">
        <w:rPr>
          <w:szCs w:val="22"/>
        </w:rPr>
        <w:t xml:space="preserve"> in </w:t>
      </w:r>
      <w:r w:rsidR="00667883" w:rsidRPr="00CE2EC6">
        <w:rPr>
          <w:szCs w:val="22"/>
        </w:rPr>
        <w:t>Call Off Schedule 2 (</w:t>
      </w:r>
      <w:r w:rsidR="00793FB6">
        <w:rPr>
          <w:szCs w:val="22"/>
        </w:rPr>
        <w:t>the</w:t>
      </w:r>
      <w:r w:rsidR="009E0BBE" w:rsidRPr="00CE2EC6">
        <w:rPr>
          <w:szCs w:val="22"/>
        </w:rPr>
        <w:t xml:space="preserve"> Services</w:t>
      </w:r>
      <w:r w:rsidR="00667883" w:rsidRPr="00CE2EC6">
        <w:rPr>
          <w:szCs w:val="22"/>
        </w:rPr>
        <w:t>)</w:t>
      </w:r>
      <w:r w:rsidR="00EB0A16" w:rsidRPr="00CE2EC6">
        <w:rPr>
          <w:szCs w:val="22"/>
        </w:rPr>
        <w:t xml:space="preserve"> or elsewhere in this Call Off Contract</w:t>
      </w:r>
      <w:r w:rsidRPr="00CE2EC6">
        <w:rPr>
          <w:szCs w:val="22"/>
        </w:rPr>
        <w:t>; and</w:t>
      </w:r>
      <w:bookmarkEnd w:id="179"/>
    </w:p>
    <w:p w14:paraId="2CB32756" w14:textId="77777777" w:rsidR="008A251D" w:rsidRPr="00CE2EC6" w:rsidRDefault="008A251D" w:rsidP="00AC1DE2">
      <w:pPr>
        <w:pStyle w:val="GPSL4numberedclause"/>
        <w:rPr>
          <w:szCs w:val="22"/>
        </w:rPr>
      </w:pPr>
      <w:r w:rsidRPr="00CE2EC6">
        <w:rPr>
          <w:szCs w:val="22"/>
        </w:rPr>
        <w:t xml:space="preserve">are supplied in accordance with the provisions of this Call Off Contract </w:t>
      </w:r>
      <w:r w:rsidR="00C11307" w:rsidRPr="00CE2EC6">
        <w:rPr>
          <w:szCs w:val="22"/>
        </w:rPr>
        <w:t xml:space="preserve">(including the Call Off Tender) </w:t>
      </w:r>
      <w:r w:rsidR="006D3DBC" w:rsidRPr="00CE2EC6">
        <w:rPr>
          <w:szCs w:val="22"/>
        </w:rPr>
        <w:t xml:space="preserve">and </w:t>
      </w:r>
      <w:r w:rsidRPr="00CE2EC6">
        <w:rPr>
          <w:szCs w:val="22"/>
        </w:rPr>
        <w:t>the Tender.</w:t>
      </w:r>
    </w:p>
    <w:p w14:paraId="6FF8D280" w14:textId="77777777" w:rsidR="008D0A60" w:rsidRPr="00CE2EC6" w:rsidRDefault="008A251D" w:rsidP="00AC1DE2">
      <w:pPr>
        <w:pStyle w:val="GPSL3numberedclause"/>
      </w:pPr>
      <w:r w:rsidRPr="00CE2EC6">
        <w:rPr>
          <w:iCs/>
        </w:rPr>
        <w:t>The</w:t>
      </w:r>
      <w:r w:rsidRPr="00CE2EC6">
        <w:t xml:space="preserve"> Supplier shall perform its obligations under this Call Off Contract in accordance with</w:t>
      </w:r>
      <w:r w:rsidR="009E0C07" w:rsidRPr="00CE2EC6">
        <w:t>:</w:t>
      </w:r>
    </w:p>
    <w:p w14:paraId="37B0648C" w14:textId="77777777" w:rsidR="008D0A60" w:rsidRPr="00CE2EC6" w:rsidRDefault="00F91CAD" w:rsidP="00AC1DE2">
      <w:pPr>
        <w:pStyle w:val="GPSL4numberedclause"/>
        <w:rPr>
          <w:szCs w:val="22"/>
        </w:rPr>
      </w:pPr>
      <w:bookmarkStart w:id="180" w:name="_Ref362269481"/>
      <w:r w:rsidRPr="00CE2EC6">
        <w:rPr>
          <w:szCs w:val="22"/>
        </w:rPr>
        <w:t>a</w:t>
      </w:r>
      <w:r w:rsidR="008A251D" w:rsidRPr="00CE2EC6">
        <w:rPr>
          <w:szCs w:val="22"/>
        </w:rPr>
        <w:t>ll applicable Law;</w:t>
      </w:r>
      <w:bookmarkEnd w:id="180"/>
      <w:r w:rsidR="008A251D" w:rsidRPr="00CE2EC6">
        <w:rPr>
          <w:szCs w:val="22"/>
        </w:rPr>
        <w:t xml:space="preserve"> </w:t>
      </w:r>
    </w:p>
    <w:p w14:paraId="050E2601" w14:textId="77777777" w:rsidR="008A251D" w:rsidRPr="00CE2EC6" w:rsidRDefault="00F91CAD" w:rsidP="00AC1DE2">
      <w:pPr>
        <w:pStyle w:val="GPSL4numberedclause"/>
        <w:rPr>
          <w:szCs w:val="22"/>
        </w:rPr>
      </w:pPr>
      <w:r w:rsidRPr="00CE2EC6">
        <w:rPr>
          <w:szCs w:val="22"/>
        </w:rPr>
        <w:t>G</w:t>
      </w:r>
      <w:r w:rsidR="008A251D" w:rsidRPr="00CE2EC6">
        <w:rPr>
          <w:szCs w:val="22"/>
        </w:rPr>
        <w:t xml:space="preserve">ood Industry Practice; </w:t>
      </w:r>
    </w:p>
    <w:p w14:paraId="0AD4B15C" w14:textId="77777777" w:rsidR="00E13960" w:rsidRPr="00CE2EC6" w:rsidRDefault="00F91CAD" w:rsidP="00AC1DE2">
      <w:pPr>
        <w:pStyle w:val="GPSL4numberedclause"/>
        <w:rPr>
          <w:szCs w:val="22"/>
        </w:rPr>
      </w:pPr>
      <w:r w:rsidRPr="00CE2EC6">
        <w:rPr>
          <w:szCs w:val="22"/>
        </w:rPr>
        <w:t>t</w:t>
      </w:r>
      <w:r w:rsidR="008A251D" w:rsidRPr="00CE2EC6">
        <w:rPr>
          <w:szCs w:val="22"/>
        </w:rPr>
        <w:t xml:space="preserve">he Standards; </w:t>
      </w:r>
    </w:p>
    <w:p w14:paraId="1CA4C45B" w14:textId="77777777" w:rsidR="00C9243A" w:rsidRPr="00CE2EC6" w:rsidRDefault="00F91CAD" w:rsidP="00AC1DE2">
      <w:pPr>
        <w:pStyle w:val="GPSL4numberedclause"/>
        <w:rPr>
          <w:szCs w:val="22"/>
        </w:rPr>
      </w:pPr>
      <w:bookmarkStart w:id="181" w:name="_Ref363736159"/>
      <w:r w:rsidRPr="00CE2EC6">
        <w:rPr>
          <w:szCs w:val="22"/>
        </w:rPr>
        <w:t>t</w:t>
      </w:r>
      <w:r w:rsidR="008A251D" w:rsidRPr="00CE2EC6">
        <w:rPr>
          <w:szCs w:val="22"/>
        </w:rPr>
        <w:t>he Security Policy;</w:t>
      </w:r>
      <w:bookmarkEnd w:id="181"/>
      <w:r w:rsidR="008A251D" w:rsidRPr="00CE2EC6">
        <w:rPr>
          <w:szCs w:val="22"/>
        </w:rPr>
        <w:t xml:space="preserve"> </w:t>
      </w:r>
    </w:p>
    <w:p w14:paraId="780D97CB" w14:textId="77777777" w:rsidR="00C9243A" w:rsidRPr="00CE2EC6" w:rsidRDefault="00F91CAD" w:rsidP="00AC1DE2">
      <w:pPr>
        <w:pStyle w:val="GPSL4numberedclause"/>
        <w:rPr>
          <w:szCs w:val="22"/>
        </w:rPr>
      </w:pPr>
      <w:bookmarkStart w:id="182" w:name="_Ref362269498"/>
      <w:r w:rsidRPr="00CE2EC6">
        <w:rPr>
          <w:szCs w:val="22"/>
        </w:rPr>
        <w:t>t</w:t>
      </w:r>
      <w:r w:rsidR="008A251D" w:rsidRPr="00CE2EC6">
        <w:rPr>
          <w:szCs w:val="22"/>
        </w:rPr>
        <w:t>he ICT Policy</w:t>
      </w:r>
      <w:r w:rsidR="00EB0A16" w:rsidRPr="00CE2EC6">
        <w:rPr>
          <w:szCs w:val="22"/>
        </w:rPr>
        <w:t xml:space="preserve"> (if so required by the Customer)</w:t>
      </w:r>
      <w:r w:rsidR="008A251D" w:rsidRPr="00CE2EC6">
        <w:rPr>
          <w:szCs w:val="22"/>
        </w:rPr>
        <w:t>; and</w:t>
      </w:r>
      <w:bookmarkEnd w:id="182"/>
      <w:r w:rsidR="008A251D" w:rsidRPr="00CE2EC6">
        <w:rPr>
          <w:szCs w:val="22"/>
        </w:rPr>
        <w:t xml:space="preserve"> </w:t>
      </w:r>
    </w:p>
    <w:bookmarkEnd w:id="177"/>
    <w:bookmarkEnd w:id="178"/>
    <w:p w14:paraId="3C85448D" w14:textId="77777777" w:rsidR="0016238A" w:rsidRPr="00CE2EC6" w:rsidRDefault="00FE3AEE" w:rsidP="00AC1DE2">
      <w:pPr>
        <w:pStyle w:val="GPSL4numberedclause"/>
        <w:rPr>
          <w:szCs w:val="22"/>
        </w:rPr>
      </w:pPr>
      <w:r w:rsidRPr="00CE2EC6">
        <w:rPr>
          <w:szCs w:val="22"/>
        </w:rPr>
        <w:t xml:space="preserve">the </w:t>
      </w:r>
      <w:r w:rsidR="00FF469C">
        <w:rPr>
          <w:szCs w:val="22"/>
        </w:rPr>
        <w:t>Suppliers</w:t>
      </w:r>
      <w:r w:rsidRPr="00CE2EC6">
        <w:rPr>
          <w:szCs w:val="22"/>
        </w:rPr>
        <w:t xml:space="preserve"> own established procedures and practices to the extent the same do not conflict with the requirements of Clauses</w:t>
      </w:r>
      <w:r w:rsidR="00BD0E1D" w:rsidRPr="00CE2EC6">
        <w:rPr>
          <w:szCs w:val="22"/>
        </w:rPr>
        <w:t xml:space="preserve"> </w:t>
      </w:r>
      <w:r w:rsidR="009F474C" w:rsidRPr="00CE2EC6">
        <w:rPr>
          <w:szCs w:val="22"/>
        </w:rPr>
        <w:fldChar w:fldCharType="begin"/>
      </w:r>
      <w:r w:rsidR="003243C9" w:rsidRPr="00CE2EC6">
        <w:rPr>
          <w:szCs w:val="22"/>
        </w:rPr>
        <w:instrText xml:space="preserve"> REF _Ref362269481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7.1.3(a)</w:t>
      </w:r>
      <w:r w:rsidR="009F474C" w:rsidRPr="00CE2EC6">
        <w:rPr>
          <w:szCs w:val="22"/>
        </w:rPr>
        <w:fldChar w:fldCharType="end"/>
      </w:r>
      <w:r w:rsidR="003243C9" w:rsidRPr="00CE2EC6">
        <w:rPr>
          <w:szCs w:val="22"/>
        </w:rPr>
        <w:t xml:space="preserve"> </w:t>
      </w:r>
      <w:r w:rsidRPr="00CE2EC6">
        <w:rPr>
          <w:szCs w:val="22"/>
        </w:rPr>
        <w:t>to</w:t>
      </w:r>
      <w:r w:rsidR="00DF10DA" w:rsidRPr="00CE2EC6">
        <w:rPr>
          <w:szCs w:val="22"/>
        </w:rPr>
        <w:t xml:space="preserve"> </w:t>
      </w:r>
      <w:r w:rsidR="009F474C" w:rsidRPr="00CE2EC6">
        <w:rPr>
          <w:szCs w:val="22"/>
        </w:rPr>
        <w:fldChar w:fldCharType="begin"/>
      </w:r>
      <w:r w:rsidR="00DF10DA" w:rsidRPr="00CE2EC6">
        <w:rPr>
          <w:szCs w:val="22"/>
        </w:rPr>
        <w:instrText xml:space="preserve"> REF _Ref362269498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7.1.3(e)</w:t>
      </w:r>
      <w:r w:rsidR="009F474C" w:rsidRPr="00CE2EC6">
        <w:rPr>
          <w:szCs w:val="22"/>
        </w:rPr>
        <w:fldChar w:fldCharType="end"/>
      </w:r>
      <w:r w:rsidR="00F91CAD" w:rsidRPr="00CE2EC6">
        <w:rPr>
          <w:szCs w:val="22"/>
        </w:rPr>
        <w:t>.</w:t>
      </w:r>
    </w:p>
    <w:p w14:paraId="5FA3AE29" w14:textId="77777777" w:rsidR="008D0A60" w:rsidRPr="00CE2EC6" w:rsidRDefault="00BE5B51" w:rsidP="00AC1DE2">
      <w:pPr>
        <w:pStyle w:val="GPSL3numberedclause"/>
      </w:pPr>
      <w:bookmarkStart w:id="183" w:name="_Ref358977643"/>
      <w:r w:rsidRPr="00CE2EC6">
        <w:rPr>
          <w:iCs/>
        </w:rPr>
        <w:lastRenderedPageBreak/>
        <w:t>The</w:t>
      </w:r>
      <w:r w:rsidRPr="00CE2EC6">
        <w:t xml:space="preserve"> Supplier shall:</w:t>
      </w:r>
      <w:bookmarkEnd w:id="183"/>
    </w:p>
    <w:p w14:paraId="255D4C0A" w14:textId="77777777" w:rsidR="008D0A60" w:rsidRPr="00CE2EC6" w:rsidRDefault="00BE5B51" w:rsidP="00AC1DE2">
      <w:pPr>
        <w:pStyle w:val="GPSL4numberedclause"/>
        <w:rPr>
          <w:szCs w:val="22"/>
        </w:rPr>
      </w:pPr>
      <w:bookmarkStart w:id="184" w:name="_Ref358986218"/>
      <w:r w:rsidRPr="00CE2EC6">
        <w:rPr>
          <w:szCs w:val="22"/>
        </w:rPr>
        <w:t xml:space="preserve">at all times allocate sufficient resources with the appropriate technical expertise to supply the Deliverables and to provide </w:t>
      </w:r>
      <w:r w:rsidR="00D96D38">
        <w:rPr>
          <w:szCs w:val="22"/>
        </w:rPr>
        <w:t>the Services</w:t>
      </w:r>
      <w:r w:rsidRPr="00CE2EC6">
        <w:rPr>
          <w:szCs w:val="22"/>
        </w:rPr>
        <w:t xml:space="preserve"> in accordance with this Call Off Contract;</w:t>
      </w:r>
      <w:bookmarkEnd w:id="184"/>
      <w:r w:rsidRPr="00CE2EC6">
        <w:rPr>
          <w:szCs w:val="22"/>
        </w:rPr>
        <w:t xml:space="preserve"> </w:t>
      </w:r>
    </w:p>
    <w:p w14:paraId="073AD9C1" w14:textId="77777777" w:rsidR="00BF191D" w:rsidRPr="00CE2EC6" w:rsidRDefault="00BE5B51" w:rsidP="00AC1DE2">
      <w:pPr>
        <w:pStyle w:val="GPSL4numberedclause"/>
        <w:rPr>
          <w:szCs w:val="22"/>
        </w:rPr>
      </w:pPr>
      <w:r w:rsidRPr="00CE2EC6">
        <w:rPr>
          <w:szCs w:val="22"/>
        </w:rPr>
        <w:t>subject to Clause</w:t>
      </w:r>
      <w:r w:rsidR="00BD0E1D" w:rsidRPr="00CE2EC6">
        <w:rPr>
          <w:szCs w:val="22"/>
        </w:rPr>
        <w:t xml:space="preserve"> </w:t>
      </w:r>
      <w:r w:rsidR="009F474C" w:rsidRPr="00CE2EC6">
        <w:rPr>
          <w:szCs w:val="22"/>
        </w:rPr>
        <w:fldChar w:fldCharType="begin"/>
      </w:r>
      <w:r w:rsidR="001C176D" w:rsidRPr="00CE2EC6">
        <w:rPr>
          <w:szCs w:val="22"/>
        </w:rPr>
        <w:instrText xml:space="preserve"> REF _Ref359363277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22.1</w:t>
      </w:r>
      <w:r w:rsidR="009F474C" w:rsidRPr="00CE2EC6">
        <w:rPr>
          <w:szCs w:val="22"/>
        </w:rPr>
        <w:fldChar w:fldCharType="end"/>
      </w:r>
      <w:r w:rsidRPr="00CE2EC6">
        <w:rPr>
          <w:szCs w:val="22"/>
        </w:rPr>
        <w:t xml:space="preserve"> (Variation</w:t>
      </w:r>
      <w:r w:rsidR="001C176D" w:rsidRPr="00CE2EC6">
        <w:rPr>
          <w:szCs w:val="22"/>
        </w:rPr>
        <w:t xml:space="preserve"> Procedure</w:t>
      </w:r>
      <w:r w:rsidRPr="00CE2EC6">
        <w:rPr>
          <w:szCs w:val="22"/>
        </w:rPr>
        <w:t xml:space="preserve">), obtain, and maintain throughout the duration of this Call Off Contract, all the consents, approvals, licences and permissions (statutory, regulatory contractual or otherwise) it may require and which are necessary for the provision of </w:t>
      </w:r>
      <w:r w:rsidR="00D96D38">
        <w:rPr>
          <w:szCs w:val="22"/>
        </w:rPr>
        <w:t>the Services</w:t>
      </w:r>
      <w:r w:rsidRPr="00CE2EC6">
        <w:rPr>
          <w:szCs w:val="22"/>
        </w:rPr>
        <w:t>;</w:t>
      </w:r>
      <w:bookmarkStart w:id="185" w:name="_Ref358986225"/>
    </w:p>
    <w:p w14:paraId="77C0647A" w14:textId="77777777" w:rsidR="00C9243A" w:rsidRPr="00CE2EC6" w:rsidRDefault="003A7207" w:rsidP="00AC1DE2">
      <w:pPr>
        <w:pStyle w:val="GPSL4numberedclause"/>
        <w:rPr>
          <w:szCs w:val="22"/>
        </w:rPr>
      </w:pPr>
      <w:bookmarkStart w:id="186" w:name="_Ref358986237"/>
      <w:bookmarkStart w:id="187" w:name="_Ref349133767"/>
      <w:bookmarkEnd w:id="185"/>
      <w:r w:rsidRPr="00CE2EC6">
        <w:rPr>
          <w:szCs w:val="22"/>
        </w:rPr>
        <w:t xml:space="preserve">ensure that </w:t>
      </w:r>
      <w:r w:rsidR="00BF191D" w:rsidRPr="00CE2EC6">
        <w:rPr>
          <w:szCs w:val="22"/>
        </w:rPr>
        <w:t xml:space="preserve">any </w:t>
      </w:r>
      <w:r w:rsidR="00C11307" w:rsidRPr="00CE2EC6">
        <w:rPr>
          <w:szCs w:val="22"/>
        </w:rPr>
        <w:t>goods and/or s</w:t>
      </w:r>
      <w:r w:rsidR="009E0BBE" w:rsidRPr="00CE2EC6">
        <w:rPr>
          <w:szCs w:val="22"/>
        </w:rPr>
        <w:t>ervices</w:t>
      </w:r>
      <w:r w:rsidR="00BF191D" w:rsidRPr="00CE2EC6">
        <w:rPr>
          <w:szCs w:val="22"/>
        </w:rPr>
        <w:t xml:space="preserve"> recommended or otherwise specified by the Supplier for use by the Customer in conjunction with the Deliverables and/or </w:t>
      </w:r>
      <w:r w:rsidR="00D96D38">
        <w:rPr>
          <w:szCs w:val="22"/>
        </w:rPr>
        <w:t>the Services</w:t>
      </w:r>
      <w:r w:rsidR="00BF191D" w:rsidRPr="00CE2EC6">
        <w:rPr>
          <w:szCs w:val="22"/>
        </w:rPr>
        <w:t xml:space="preserve"> shall enable the Deliverables and/or </w:t>
      </w:r>
      <w:r w:rsidR="00ED240F" w:rsidRPr="00CE2EC6">
        <w:rPr>
          <w:szCs w:val="22"/>
        </w:rPr>
        <w:t xml:space="preserve">the Goods and/or the </w:t>
      </w:r>
      <w:r w:rsidR="009E0BBE" w:rsidRPr="00CE2EC6">
        <w:rPr>
          <w:szCs w:val="22"/>
        </w:rPr>
        <w:t>Services</w:t>
      </w:r>
      <w:r w:rsidR="00BF191D" w:rsidRPr="00CE2EC6">
        <w:rPr>
          <w:szCs w:val="22"/>
        </w:rPr>
        <w:t xml:space="preserve"> to meet the </w:t>
      </w:r>
      <w:r w:rsidR="00D72735" w:rsidRPr="00CE2EC6">
        <w:rPr>
          <w:szCs w:val="22"/>
        </w:rPr>
        <w:t>requirements</w:t>
      </w:r>
      <w:r w:rsidR="00BF191D" w:rsidRPr="00CE2EC6">
        <w:rPr>
          <w:szCs w:val="22"/>
        </w:rPr>
        <w:t xml:space="preserve"> of the Customer; </w:t>
      </w:r>
      <w:bookmarkEnd w:id="186"/>
    </w:p>
    <w:p w14:paraId="2ADB9256" w14:textId="77777777" w:rsidR="00C9243A" w:rsidRPr="00CE2EC6" w:rsidRDefault="003A7207" w:rsidP="00AC1DE2">
      <w:pPr>
        <w:pStyle w:val="GPSL4numberedclause"/>
        <w:rPr>
          <w:szCs w:val="22"/>
        </w:rPr>
      </w:pPr>
      <w:bookmarkStart w:id="188" w:name="_Ref358986255"/>
      <w:r w:rsidRPr="00CE2EC6">
        <w:rPr>
          <w:szCs w:val="22"/>
        </w:rPr>
        <w:t xml:space="preserve">ensure that </w:t>
      </w:r>
      <w:r w:rsidR="00BF191D" w:rsidRPr="00CE2EC6">
        <w:rPr>
          <w:szCs w:val="22"/>
        </w:rPr>
        <w:t>the Supplier Assets will be free of all encumbrances (except as agreed in writing with the Customer);</w:t>
      </w:r>
      <w:bookmarkEnd w:id="188"/>
      <w:r w:rsidR="00BB6EA3" w:rsidRPr="00CE2EC6">
        <w:rPr>
          <w:szCs w:val="22"/>
        </w:rPr>
        <w:t xml:space="preserve"> </w:t>
      </w:r>
    </w:p>
    <w:p w14:paraId="4489A404" w14:textId="77777777" w:rsidR="00C9243A" w:rsidRPr="00CE2EC6" w:rsidRDefault="003A7207" w:rsidP="00AC1DE2">
      <w:pPr>
        <w:pStyle w:val="GPSL4numberedclause"/>
        <w:rPr>
          <w:szCs w:val="22"/>
        </w:rPr>
      </w:pPr>
      <w:bookmarkStart w:id="189" w:name="_Ref358986257"/>
      <w:r w:rsidRPr="00CE2EC6">
        <w:rPr>
          <w:szCs w:val="22"/>
        </w:rPr>
        <w:t xml:space="preserve">ensure that </w:t>
      </w:r>
      <w:r w:rsidR="00D96D38">
        <w:rPr>
          <w:szCs w:val="22"/>
        </w:rPr>
        <w:t>the Services</w:t>
      </w:r>
      <w:r w:rsidR="00002307" w:rsidRPr="00CE2EC6">
        <w:rPr>
          <w:szCs w:val="22"/>
        </w:rPr>
        <w:t xml:space="preserve"> are fully compatible with any </w:t>
      </w:r>
      <w:r w:rsidR="00ED240F" w:rsidRPr="00CE2EC6">
        <w:rPr>
          <w:szCs w:val="22"/>
        </w:rPr>
        <w:t xml:space="preserve"> </w:t>
      </w:r>
      <w:r w:rsidR="005476C0" w:rsidRPr="00CE2EC6">
        <w:rPr>
          <w:szCs w:val="22"/>
        </w:rPr>
        <w:t>Customer Property</w:t>
      </w:r>
      <w:r w:rsidR="00002307" w:rsidRPr="00CE2EC6">
        <w:rPr>
          <w:szCs w:val="22"/>
        </w:rPr>
        <w:t xml:space="preserve"> or Customer Assets described</w:t>
      </w:r>
      <w:r w:rsidR="00324A68" w:rsidRPr="00CE2EC6">
        <w:rPr>
          <w:szCs w:val="22"/>
        </w:rPr>
        <w:t xml:space="preserve"> in Call Off Schedule 4 (Implementation Plan)</w:t>
      </w:r>
      <w:r w:rsidR="00002307" w:rsidRPr="00CE2EC6">
        <w:rPr>
          <w:szCs w:val="22"/>
        </w:rPr>
        <w:t xml:space="preserve"> </w:t>
      </w:r>
      <w:r w:rsidR="00EB0A16" w:rsidRPr="00CE2EC6">
        <w:rPr>
          <w:szCs w:val="22"/>
        </w:rPr>
        <w:t xml:space="preserve">(or elsewhere in this Call Off Contract) </w:t>
      </w:r>
      <w:r w:rsidR="00002307" w:rsidRPr="00CE2EC6">
        <w:rPr>
          <w:szCs w:val="22"/>
        </w:rPr>
        <w:t>or otherwise used by the Supplier in connection with this Call Off Contract</w:t>
      </w:r>
      <w:bookmarkEnd w:id="189"/>
      <w:r w:rsidR="00003FE7" w:rsidRPr="00CE2EC6">
        <w:rPr>
          <w:szCs w:val="22"/>
        </w:rPr>
        <w:t>;</w:t>
      </w:r>
    </w:p>
    <w:p w14:paraId="6F65FED3" w14:textId="77777777" w:rsidR="00C9243A" w:rsidRPr="00CE2EC6" w:rsidRDefault="00366DB9" w:rsidP="00AC1DE2">
      <w:pPr>
        <w:pStyle w:val="GPSL4numberedclause"/>
        <w:rPr>
          <w:szCs w:val="22"/>
        </w:rPr>
      </w:pPr>
      <w:bookmarkStart w:id="190" w:name="_Ref358986260"/>
      <w:r w:rsidRPr="00CE2EC6">
        <w:rPr>
          <w:szCs w:val="22"/>
        </w:rPr>
        <w:t xml:space="preserve">minimise any disruption to </w:t>
      </w:r>
      <w:r w:rsidR="00C05F66" w:rsidRPr="00CE2EC6">
        <w:rPr>
          <w:szCs w:val="22"/>
        </w:rPr>
        <w:t xml:space="preserve">the Sites </w:t>
      </w:r>
      <w:r w:rsidRPr="00CE2EC6">
        <w:rPr>
          <w:szCs w:val="22"/>
        </w:rPr>
        <w:t xml:space="preserve">and/or the Customer's operations when providing </w:t>
      </w:r>
      <w:r w:rsidR="00D96D38">
        <w:rPr>
          <w:szCs w:val="22"/>
        </w:rPr>
        <w:t>the Services</w:t>
      </w:r>
      <w:r w:rsidRPr="00CE2EC6">
        <w:rPr>
          <w:szCs w:val="22"/>
        </w:rPr>
        <w:t>;</w:t>
      </w:r>
      <w:bookmarkEnd w:id="190"/>
    </w:p>
    <w:p w14:paraId="36EDC888" w14:textId="77777777" w:rsidR="00C9243A" w:rsidRPr="00CE2EC6" w:rsidRDefault="00366DB9" w:rsidP="00AC1DE2">
      <w:pPr>
        <w:pStyle w:val="GPSL4numberedclause"/>
        <w:rPr>
          <w:szCs w:val="22"/>
        </w:rPr>
      </w:pPr>
      <w:bookmarkStart w:id="191" w:name="_Ref358986261"/>
      <w:r w:rsidRPr="00CE2EC6">
        <w:rPr>
          <w:rFonts w:eastAsia="Arial Unicode MS"/>
          <w:szCs w:val="22"/>
        </w:rPr>
        <w:t>ensure that any Documentation and training provided by the Supplier to the Customer are comprehensive, accurate and prepared in accordance with Good Industry Practice;</w:t>
      </w:r>
      <w:bookmarkEnd w:id="191"/>
    </w:p>
    <w:p w14:paraId="5B32E830" w14:textId="77777777" w:rsidR="00C9243A" w:rsidRPr="00CE2EC6" w:rsidRDefault="00366DB9" w:rsidP="00AC1DE2">
      <w:pPr>
        <w:pStyle w:val="GPSL4numberedclause"/>
        <w:rPr>
          <w:szCs w:val="22"/>
        </w:rPr>
      </w:pPr>
      <w:bookmarkStart w:id="192" w:name="_Ref358986266"/>
      <w:r w:rsidRPr="00CE2EC6">
        <w:rPr>
          <w:szCs w:val="22"/>
        </w:rPr>
        <w:t xml:space="preserve">co-operate with the Other Suppliers and provide reasonable information (including any Documentation), advice and assistance in connection with </w:t>
      </w:r>
      <w:r w:rsidR="00D96D38">
        <w:rPr>
          <w:szCs w:val="22"/>
        </w:rPr>
        <w:t>the Services</w:t>
      </w:r>
      <w:r w:rsidR="00ED240F" w:rsidRPr="00CE2EC6">
        <w:rPr>
          <w:szCs w:val="22"/>
        </w:rPr>
        <w:t xml:space="preserve"> </w:t>
      </w:r>
      <w:r w:rsidRPr="00CE2EC6">
        <w:rPr>
          <w:szCs w:val="22"/>
        </w:rPr>
        <w:t xml:space="preserve">to any Other Supplier and, on the Call Off Expiry Date for any reason, to enable the timely transition of the </w:t>
      </w:r>
      <w:r w:rsidR="003A7207" w:rsidRPr="00CE2EC6">
        <w:rPr>
          <w:szCs w:val="22"/>
        </w:rPr>
        <w:t xml:space="preserve">supply of </w:t>
      </w:r>
      <w:r w:rsidR="00D96D38">
        <w:rPr>
          <w:szCs w:val="22"/>
        </w:rPr>
        <w:t>the Services</w:t>
      </w:r>
      <w:r w:rsidRPr="00CE2EC6">
        <w:rPr>
          <w:szCs w:val="22"/>
        </w:rPr>
        <w:t xml:space="preserve"> (or any of them) to the Customer and/or to any Replacement Supplier;</w:t>
      </w:r>
      <w:bookmarkEnd w:id="192"/>
      <w:r w:rsidRPr="00CE2EC6">
        <w:rPr>
          <w:szCs w:val="22"/>
        </w:rPr>
        <w:t xml:space="preserve"> </w:t>
      </w:r>
    </w:p>
    <w:p w14:paraId="4B027106" w14:textId="77777777" w:rsidR="00C9243A" w:rsidRPr="00CE2EC6" w:rsidRDefault="00366DB9" w:rsidP="00AC1DE2">
      <w:pPr>
        <w:pStyle w:val="GPSL4numberedclause"/>
        <w:rPr>
          <w:szCs w:val="22"/>
        </w:rPr>
      </w:pPr>
      <w:bookmarkStart w:id="193" w:name="_Ref358986268"/>
      <w:r w:rsidRPr="00CE2EC6">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CE2EC6">
        <w:rPr>
          <w:szCs w:val="22"/>
        </w:rPr>
        <w:t>Sub-Con</w:t>
      </w:r>
      <w:r w:rsidRPr="00CE2EC6">
        <w:rPr>
          <w:szCs w:val="22"/>
        </w:rPr>
        <w:t xml:space="preserve">tractor in respect of any Deliverables and/or </w:t>
      </w:r>
      <w:r w:rsidR="00D96D38">
        <w:rPr>
          <w:szCs w:val="22"/>
        </w:rPr>
        <w:t>the Services</w:t>
      </w:r>
      <w:r w:rsidRPr="00CE2EC6">
        <w:rPr>
          <w:szCs w:val="22"/>
        </w:rPr>
        <w:t>. Where any such warranties are held on trust, the Supplier shall enforce such warranties in accordance with any reasonable directions that the Customer may notify from time to time to the Supplier;</w:t>
      </w:r>
      <w:bookmarkEnd w:id="193"/>
    </w:p>
    <w:p w14:paraId="37B6C920" w14:textId="77777777" w:rsidR="00C9243A" w:rsidRPr="00CE2EC6" w:rsidRDefault="00366DB9" w:rsidP="00AC1DE2">
      <w:pPr>
        <w:pStyle w:val="GPSL4numberedclause"/>
        <w:rPr>
          <w:szCs w:val="22"/>
        </w:rPr>
      </w:pPr>
      <w:bookmarkStart w:id="194" w:name="_Ref358986269"/>
      <w:r w:rsidRPr="00CE2EC6">
        <w:rPr>
          <w:szCs w:val="22"/>
        </w:rPr>
        <w:t xml:space="preserve">provide the Customer with such assistance as the Customer may reasonably require during the Call Off Contract Period in respect of the supply of </w:t>
      </w:r>
      <w:r w:rsidR="00D96D38">
        <w:rPr>
          <w:szCs w:val="22"/>
        </w:rPr>
        <w:t>the Services</w:t>
      </w:r>
      <w:r w:rsidRPr="00CE2EC6">
        <w:rPr>
          <w:szCs w:val="22"/>
        </w:rPr>
        <w:t>;</w:t>
      </w:r>
      <w:bookmarkEnd w:id="194"/>
    </w:p>
    <w:p w14:paraId="7A4E9136" w14:textId="77777777" w:rsidR="00C9243A" w:rsidRPr="00CE2EC6" w:rsidRDefault="00047A3F" w:rsidP="00AC1DE2">
      <w:pPr>
        <w:pStyle w:val="GPSL4numberedclause"/>
        <w:rPr>
          <w:szCs w:val="22"/>
        </w:rPr>
      </w:pPr>
      <w:bookmarkStart w:id="195" w:name="_Ref358986271"/>
      <w:r w:rsidRPr="00CE2EC6">
        <w:rPr>
          <w:szCs w:val="22"/>
        </w:rPr>
        <w:t xml:space="preserve">deliver </w:t>
      </w:r>
      <w:r w:rsidR="00D96D38">
        <w:rPr>
          <w:szCs w:val="22"/>
        </w:rPr>
        <w:t>the Services</w:t>
      </w:r>
      <w:r w:rsidRPr="00CE2EC6">
        <w:rPr>
          <w:szCs w:val="22"/>
        </w:rPr>
        <w:t xml:space="preserve"> in a proportionate and efficient manner; </w:t>
      </w:r>
    </w:p>
    <w:p w14:paraId="3325B47C" w14:textId="77777777" w:rsidR="00C9243A" w:rsidRPr="00CE2EC6" w:rsidRDefault="00366DB9" w:rsidP="00AC1DE2">
      <w:pPr>
        <w:pStyle w:val="GPSL4numberedclause"/>
        <w:rPr>
          <w:szCs w:val="22"/>
        </w:rPr>
      </w:pPr>
      <w:bookmarkStart w:id="196" w:name="_Ref364166736"/>
      <w:r w:rsidRPr="00CE2EC6">
        <w:rPr>
          <w:szCs w:val="22"/>
        </w:rPr>
        <w:t xml:space="preserve">ensure that neither it, nor any of its Affiliates, embarrasses the Customer or otherwise brings the Customer into disrepute by engaging in any act or omission which is reasonably likely to diminish </w:t>
      </w:r>
      <w:r w:rsidRPr="00CE2EC6">
        <w:rPr>
          <w:szCs w:val="22"/>
        </w:rPr>
        <w:lastRenderedPageBreak/>
        <w:t>the trust that</w:t>
      </w:r>
      <w:r w:rsidR="00BD0E1D" w:rsidRPr="00CE2EC6">
        <w:rPr>
          <w:szCs w:val="22"/>
        </w:rPr>
        <w:t xml:space="preserve"> </w:t>
      </w:r>
      <w:r w:rsidRPr="00CE2EC6">
        <w:rPr>
          <w:szCs w:val="22"/>
        </w:rPr>
        <w:t xml:space="preserve">the public places in the Customer, regardless of whether or not such act or omission is related to the </w:t>
      </w:r>
      <w:r w:rsidR="00FF469C">
        <w:rPr>
          <w:szCs w:val="22"/>
        </w:rPr>
        <w:t>Suppliers</w:t>
      </w:r>
      <w:r w:rsidRPr="00CE2EC6">
        <w:rPr>
          <w:szCs w:val="22"/>
        </w:rPr>
        <w:t xml:space="preserve"> obligations under this</w:t>
      </w:r>
      <w:r w:rsidR="004F5004" w:rsidRPr="00CE2EC6">
        <w:rPr>
          <w:szCs w:val="22"/>
        </w:rPr>
        <w:t xml:space="preserve"> Call Off Contract</w:t>
      </w:r>
      <w:r w:rsidRPr="00CE2EC6">
        <w:rPr>
          <w:szCs w:val="22"/>
        </w:rPr>
        <w:t>; and</w:t>
      </w:r>
      <w:bookmarkEnd w:id="195"/>
      <w:bookmarkEnd w:id="196"/>
    </w:p>
    <w:p w14:paraId="4889DA3B" w14:textId="77777777" w:rsidR="00C9243A" w:rsidRPr="00CE2EC6" w:rsidRDefault="00366DB9" w:rsidP="00AC1DE2">
      <w:pPr>
        <w:pStyle w:val="GPSL4numberedclause"/>
        <w:rPr>
          <w:szCs w:val="22"/>
        </w:rPr>
      </w:pPr>
      <w:bookmarkStart w:id="197" w:name="_Ref358986272"/>
      <w:r w:rsidRPr="00CE2EC6">
        <w:rPr>
          <w:szCs w:val="22"/>
        </w:rPr>
        <w:t xml:space="preserve">gather, collate and provide such information and co-operation as the Customer may reasonably request for the purposes of ascertaining the </w:t>
      </w:r>
      <w:r w:rsidR="00FF469C">
        <w:rPr>
          <w:szCs w:val="22"/>
        </w:rPr>
        <w:t>Suppliers</w:t>
      </w:r>
      <w:r w:rsidRPr="00CE2EC6">
        <w:rPr>
          <w:szCs w:val="22"/>
        </w:rPr>
        <w:t xml:space="preserve"> compliance with its obligations under this Call Off Contract.</w:t>
      </w:r>
      <w:bookmarkEnd w:id="197"/>
      <w:r w:rsidRPr="00CE2EC6">
        <w:rPr>
          <w:szCs w:val="22"/>
        </w:rPr>
        <w:t xml:space="preserve"> </w:t>
      </w:r>
    </w:p>
    <w:p w14:paraId="6B85D376" w14:textId="77777777" w:rsidR="008D0A60" w:rsidRPr="00CE2EC6" w:rsidRDefault="00F22DC6" w:rsidP="00AC1DE2">
      <w:pPr>
        <w:pStyle w:val="GPSL3numberedclause"/>
      </w:pPr>
      <w:bookmarkStart w:id="198" w:name="_Ref358986284"/>
      <w:r w:rsidRPr="00CE2EC6">
        <w:t xml:space="preserve">An obligation on the Supplier to do, or to refrain from doing, any act or thing shall include an obligation upon the Supplier to procure that all </w:t>
      </w:r>
      <w:r w:rsidR="00C327C5" w:rsidRPr="00CE2EC6">
        <w:t>Sub-Con</w:t>
      </w:r>
      <w:r w:rsidRPr="00CE2EC6">
        <w:t xml:space="preserve">tractors and </w:t>
      </w:r>
      <w:r w:rsidR="005E2482" w:rsidRPr="00CE2EC6">
        <w:t>Supplier Personnel</w:t>
      </w:r>
      <w:r w:rsidRPr="00CE2EC6">
        <w:t xml:space="preserve"> also do, or refrain from doing, such act or thing.</w:t>
      </w:r>
      <w:bookmarkEnd w:id="198"/>
    </w:p>
    <w:p w14:paraId="080E4165" w14:textId="77777777" w:rsidR="00E13960" w:rsidRPr="00CE2EC6" w:rsidRDefault="009E0BBE" w:rsidP="00882F8C">
      <w:pPr>
        <w:pStyle w:val="GPSL1CLAUSEHEADING"/>
        <w:rPr>
          <w:rFonts w:ascii="Calibri" w:hAnsi="Calibri"/>
        </w:rPr>
      </w:pPr>
      <w:bookmarkStart w:id="199" w:name="_Ref379278852"/>
      <w:bookmarkStart w:id="200" w:name="_Ref429561191"/>
      <w:bookmarkStart w:id="201" w:name="_Toc968103"/>
      <w:r w:rsidRPr="00CE2EC6">
        <w:rPr>
          <w:rFonts w:ascii="Calibri" w:hAnsi="Calibri"/>
        </w:rPr>
        <w:t>Services</w:t>
      </w:r>
      <w:bookmarkEnd w:id="199"/>
      <w:bookmarkEnd w:id="200"/>
      <w:bookmarkEnd w:id="201"/>
    </w:p>
    <w:p w14:paraId="25EF65FB" w14:textId="77777777" w:rsidR="00EA6E8F" w:rsidRPr="00CE2EC6" w:rsidRDefault="00AC1DE2" w:rsidP="00AC1DE2">
      <w:pPr>
        <w:pStyle w:val="GPSL2NumberedBoldHeading"/>
      </w:pPr>
      <w:r w:rsidRPr="00CE2EC6">
        <w:t>General a</w:t>
      </w:r>
      <w:r w:rsidR="00EF3AB4" w:rsidRPr="00CE2EC6">
        <w:t>pplication</w:t>
      </w:r>
    </w:p>
    <w:p w14:paraId="6C28210D" w14:textId="77777777" w:rsidR="00EA6E8F" w:rsidRPr="00CE2EC6" w:rsidRDefault="00EA6E8F" w:rsidP="005E4232">
      <w:pPr>
        <w:pStyle w:val="GPSL3numberedclause"/>
      </w:pPr>
      <w:r w:rsidRPr="00CE2EC6">
        <w:t>This Clause</w:t>
      </w:r>
      <w:r w:rsidR="00F65529" w:rsidRPr="00CE2EC6">
        <w:t xml:space="preserve"> </w:t>
      </w:r>
      <w:r w:rsidR="00F65529" w:rsidRPr="00CE2EC6">
        <w:fldChar w:fldCharType="begin"/>
      </w:r>
      <w:r w:rsidR="00F65529" w:rsidRPr="00CE2EC6">
        <w:instrText xml:space="preserve"> REF _Ref429561191 \r \h </w:instrText>
      </w:r>
      <w:r w:rsidR="00CE2EC6" w:rsidRPr="00CE2EC6">
        <w:instrText xml:space="preserve"> \* MERGEFORMAT </w:instrText>
      </w:r>
      <w:r w:rsidR="00F65529" w:rsidRPr="00CE2EC6">
        <w:fldChar w:fldCharType="separate"/>
      </w:r>
      <w:r w:rsidR="00F65529" w:rsidRPr="00CE2EC6">
        <w:t>8</w:t>
      </w:r>
      <w:r w:rsidR="00F65529" w:rsidRPr="00CE2EC6">
        <w:fldChar w:fldCharType="end"/>
      </w:r>
      <w:r w:rsidRPr="00CE2EC6">
        <w:t xml:space="preserve"> shall apply if any Services have</w:t>
      </w:r>
      <w:r w:rsidR="00BA3DE4" w:rsidRPr="00CE2EC6">
        <w:t xml:space="preserve"> been included in Annex </w:t>
      </w:r>
      <w:r w:rsidR="00686411" w:rsidRPr="00CE2EC6">
        <w:t xml:space="preserve">1 </w:t>
      </w:r>
      <w:r w:rsidRPr="00CE2EC6">
        <w:t>of Call Off Schedule 2 (Goods and/or Services).</w:t>
      </w:r>
    </w:p>
    <w:p w14:paraId="5A88EBE1" w14:textId="77777777" w:rsidR="008D0A60" w:rsidRPr="00CE2EC6" w:rsidRDefault="003D1438" w:rsidP="00AC1DE2">
      <w:pPr>
        <w:pStyle w:val="GPSL2NumberedBoldHeading"/>
      </w:pPr>
      <w:bookmarkStart w:id="202" w:name="_Ref362521638"/>
      <w:r w:rsidRPr="00CE2EC6">
        <w:t xml:space="preserve">Time of Delivery of the </w:t>
      </w:r>
      <w:bookmarkEnd w:id="202"/>
      <w:r w:rsidR="009E0BBE" w:rsidRPr="00CE2EC6">
        <w:t>Services</w:t>
      </w:r>
    </w:p>
    <w:p w14:paraId="51CDEFD4" w14:textId="77777777" w:rsidR="003D1438" w:rsidRPr="00CE2EC6" w:rsidRDefault="003D1438" w:rsidP="00AC1DE2">
      <w:pPr>
        <w:pStyle w:val="GPSL3numberedclause"/>
      </w:pPr>
      <w:r w:rsidRPr="00CE2EC6">
        <w:t xml:space="preserve">The Supplier shall provide the </w:t>
      </w:r>
      <w:r w:rsidR="009E0BBE" w:rsidRPr="00CE2EC6">
        <w:t>Services</w:t>
      </w:r>
      <w:r w:rsidRPr="00CE2EC6">
        <w:t xml:space="preserve"> on the date(s) specified in the </w:t>
      </w:r>
      <w:r w:rsidR="00DE233F" w:rsidRPr="00CE2EC6">
        <w:t>Call Off</w:t>
      </w:r>
      <w:r w:rsidR="003451E9" w:rsidRPr="00CE2EC6">
        <w:t xml:space="preserve"> Order Form</w:t>
      </w:r>
      <w:r w:rsidR="00EB0A16" w:rsidRPr="00CE2EC6">
        <w:t xml:space="preserve"> (or elsewhere in this Call Off Contract)</w:t>
      </w:r>
      <w:r w:rsidR="004A46CF" w:rsidRPr="00CE2EC6">
        <w:t xml:space="preserve"> and the Milestone Dates (if any)</w:t>
      </w:r>
      <w:r w:rsidRPr="00CE2EC6">
        <w:t xml:space="preserve">. </w:t>
      </w:r>
    </w:p>
    <w:p w14:paraId="647670BB" w14:textId="77777777" w:rsidR="00F22DC6" w:rsidRPr="00CE2EC6" w:rsidRDefault="00ED4023" w:rsidP="00AC1DE2">
      <w:pPr>
        <w:pStyle w:val="GPSL2NumberedBoldHeading"/>
      </w:pPr>
      <w:bookmarkStart w:id="203" w:name="_Ref358993231"/>
      <w:r w:rsidRPr="00CE2EC6">
        <w:t xml:space="preserve">Location </w:t>
      </w:r>
      <w:r w:rsidR="003D1438" w:rsidRPr="00CE2EC6">
        <w:t xml:space="preserve">and Manner </w:t>
      </w:r>
      <w:r w:rsidRPr="00CE2EC6">
        <w:t xml:space="preserve">of Delivery of the </w:t>
      </w:r>
      <w:bookmarkEnd w:id="203"/>
      <w:r w:rsidR="009E0BBE" w:rsidRPr="00CE2EC6">
        <w:t>Services</w:t>
      </w:r>
    </w:p>
    <w:p w14:paraId="2ECF922C" w14:textId="77777777" w:rsidR="008D0A60" w:rsidRPr="00CE2EC6" w:rsidRDefault="007355E9" w:rsidP="00AC1DE2">
      <w:pPr>
        <w:pStyle w:val="GPSL3numberedclause"/>
        <w:rPr>
          <w:iCs/>
        </w:rPr>
      </w:pPr>
      <w:bookmarkStart w:id="204" w:name="_Ref358987796"/>
      <w:bookmarkEnd w:id="187"/>
      <w:r w:rsidRPr="00CE2EC6">
        <w:rPr>
          <w:iCs/>
        </w:rPr>
        <w:t>Except</w:t>
      </w:r>
      <w:r w:rsidRPr="00CE2EC6">
        <w:t xml:space="preserve"> where otherwise provided in th</w:t>
      </w:r>
      <w:r w:rsidR="00E24750" w:rsidRPr="00CE2EC6">
        <w:t>is</w:t>
      </w:r>
      <w:r w:rsidRPr="00CE2EC6">
        <w:t xml:space="preserve"> Call Off Contract, the </w:t>
      </w:r>
      <w:r w:rsidR="004F5004" w:rsidRPr="00CE2EC6">
        <w:t xml:space="preserve">Supplier shall provide the </w:t>
      </w:r>
      <w:r w:rsidR="009E0BBE" w:rsidRPr="00CE2EC6">
        <w:t>Services</w:t>
      </w:r>
      <w:r w:rsidRPr="00CE2EC6">
        <w:t xml:space="preserve"> </w:t>
      </w:r>
      <w:r w:rsidR="003D1438" w:rsidRPr="00CE2EC6">
        <w:t xml:space="preserve">to the Customer </w:t>
      </w:r>
      <w:r w:rsidR="004F5004" w:rsidRPr="00CE2EC6">
        <w:t>through the</w:t>
      </w:r>
      <w:r w:rsidRPr="00CE2EC6">
        <w:t xml:space="preserve"> </w:t>
      </w:r>
      <w:r w:rsidR="005E2482" w:rsidRPr="00CE2EC6">
        <w:t xml:space="preserve">Supplier </w:t>
      </w:r>
      <w:r w:rsidR="005E2482" w:rsidRPr="00CE2EC6">
        <w:rPr>
          <w:iCs/>
        </w:rPr>
        <w:t>Personnel</w:t>
      </w:r>
      <w:r w:rsidRPr="00CE2EC6">
        <w:rPr>
          <w:iCs/>
        </w:rPr>
        <w:t xml:space="preserve"> at the </w:t>
      </w:r>
      <w:r w:rsidR="00FF1AB2" w:rsidRPr="00CE2EC6">
        <w:rPr>
          <w:iCs/>
        </w:rPr>
        <w:t>Sites</w:t>
      </w:r>
      <w:r w:rsidRPr="00CE2EC6">
        <w:rPr>
          <w:iCs/>
        </w:rPr>
        <w:t>.</w:t>
      </w:r>
      <w:bookmarkEnd w:id="204"/>
    </w:p>
    <w:p w14:paraId="6C276C76" w14:textId="77777777" w:rsidR="00E13960" w:rsidRPr="00CE2EC6" w:rsidRDefault="007355E9" w:rsidP="00AC1DE2">
      <w:pPr>
        <w:pStyle w:val="GPSL3numberedclause"/>
      </w:pPr>
      <w:r w:rsidRPr="00CE2EC6">
        <w:rPr>
          <w:iCs/>
        </w:rPr>
        <w:t>The</w:t>
      </w:r>
      <w:r w:rsidRPr="00CE2EC6">
        <w:t xml:space="preserve"> Customer may inspect and examine the manner in which the Supplier provides the </w:t>
      </w:r>
      <w:r w:rsidR="009E0BBE" w:rsidRPr="00CE2EC6">
        <w:t>Services</w:t>
      </w:r>
      <w:r w:rsidRPr="00CE2EC6">
        <w:t xml:space="preserve"> at the </w:t>
      </w:r>
      <w:r w:rsidR="00FF1AB2" w:rsidRPr="00CE2EC6">
        <w:t>Sites</w:t>
      </w:r>
      <w:r w:rsidRPr="00CE2EC6">
        <w:t xml:space="preserve"> and, if the </w:t>
      </w:r>
      <w:r w:rsidR="00FF1AB2" w:rsidRPr="00CE2EC6">
        <w:t>Sites</w:t>
      </w:r>
      <w:r w:rsidRPr="00CE2EC6">
        <w:t xml:space="preserve"> are not the </w:t>
      </w:r>
      <w:r w:rsidR="00693312" w:rsidRPr="00CE2EC6">
        <w:t>Customer Premises</w:t>
      </w:r>
      <w:r w:rsidR="00E23133" w:rsidRPr="00CE2EC6">
        <w:t>, the Customer may carry out</w:t>
      </w:r>
      <w:r w:rsidRPr="00CE2EC6">
        <w:t xml:space="preserve"> such inspection and examination during normal business hours and on reasonable notice.</w:t>
      </w:r>
    </w:p>
    <w:p w14:paraId="3F78D9D6" w14:textId="77777777" w:rsidR="008D0A60" w:rsidRPr="00CE2EC6" w:rsidRDefault="00B92315" w:rsidP="00AC1DE2">
      <w:pPr>
        <w:pStyle w:val="GPSL2NumberedBoldHeading"/>
      </w:pPr>
      <w:bookmarkStart w:id="205" w:name="_Ref349210884"/>
      <w:r w:rsidRPr="00CE2EC6">
        <w:t xml:space="preserve">Undelivered </w:t>
      </w:r>
      <w:bookmarkEnd w:id="205"/>
      <w:r w:rsidR="009E0BBE" w:rsidRPr="00CE2EC6">
        <w:t>Services</w:t>
      </w:r>
    </w:p>
    <w:p w14:paraId="1A49C109" w14:textId="77777777" w:rsidR="007A61FE" w:rsidRPr="00CE2EC6" w:rsidRDefault="007355E9" w:rsidP="00AC1DE2">
      <w:pPr>
        <w:pStyle w:val="GPSL3numberedclause"/>
      </w:pPr>
      <w:bookmarkStart w:id="206" w:name="_Ref358992854"/>
      <w:bookmarkStart w:id="207" w:name="_Ref357595076"/>
      <w:r w:rsidRPr="00CE2EC6">
        <w:t xml:space="preserve">In the event that </w:t>
      </w:r>
      <w:r w:rsidR="007A61FE" w:rsidRPr="00CE2EC6">
        <w:t>any</w:t>
      </w:r>
      <w:r w:rsidRPr="00CE2EC6">
        <w:t xml:space="preserve"> of the </w:t>
      </w:r>
      <w:r w:rsidR="009E0BBE" w:rsidRPr="00CE2EC6">
        <w:t>Services</w:t>
      </w:r>
      <w:r w:rsidRPr="00CE2EC6">
        <w:t xml:space="preserve"> </w:t>
      </w:r>
      <w:r w:rsidR="007A61FE" w:rsidRPr="00CE2EC6">
        <w:t>are not</w:t>
      </w:r>
      <w:r w:rsidRPr="00CE2EC6">
        <w:t xml:space="preserve"> Delivered in accordance with Clause</w:t>
      </w:r>
      <w:r w:rsidR="001D56E2" w:rsidRPr="00CE2EC6">
        <w:t>s</w:t>
      </w:r>
      <w:r w:rsidRPr="00CE2EC6">
        <w:t xml:space="preserve"> </w:t>
      </w:r>
      <w:r w:rsidR="00F17AE3" w:rsidRPr="00CE2EC6">
        <w:fldChar w:fldCharType="begin"/>
      </w:r>
      <w:r w:rsidR="00F17AE3" w:rsidRPr="00CE2EC6">
        <w:instrText xml:space="preserve"> REF _Ref349135184 \n \h  \* MERGEFORMAT </w:instrText>
      </w:r>
      <w:r w:rsidR="00F17AE3" w:rsidRPr="00CE2EC6">
        <w:fldChar w:fldCharType="separate"/>
      </w:r>
      <w:r w:rsidR="00565152" w:rsidRPr="00CE2EC6">
        <w:t>7.1</w:t>
      </w:r>
      <w:r w:rsidR="00F17AE3" w:rsidRPr="00CE2EC6">
        <w:fldChar w:fldCharType="end"/>
      </w:r>
      <w:r w:rsidR="00453E23" w:rsidRPr="00CE2EC6">
        <w:t xml:space="preserve"> (Provision of </w:t>
      </w:r>
      <w:r w:rsidR="00D96D38">
        <w:t>the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565152" w:rsidRPr="00CE2EC6">
        <w:t>8.2</w:t>
      </w:r>
      <w:r w:rsidR="009F474C" w:rsidRPr="00CE2EC6">
        <w:fldChar w:fldCharType="end"/>
      </w:r>
      <w:r w:rsidR="00453E23" w:rsidRPr="00CE2EC6">
        <w:t xml:space="preserve"> (Time of Delivery of the </w:t>
      </w:r>
      <w:r w:rsidR="009E0BBE" w:rsidRPr="00CE2EC6">
        <w:t>Services</w:t>
      </w:r>
      <w:r w:rsidR="00453E23" w:rsidRPr="00CE2EC6">
        <w:t>) and</w:t>
      </w:r>
      <w:r w:rsidR="001D56E2" w:rsidRPr="00CE2EC6">
        <w:t xml:space="preserve"> </w:t>
      </w:r>
      <w:r w:rsidR="009F474C" w:rsidRPr="00CE2EC6">
        <w:fldChar w:fldCharType="begin"/>
      </w:r>
      <w:r w:rsidR="001D56E2" w:rsidRPr="00CE2EC6">
        <w:instrText xml:space="preserve"> REF _Ref358993231 \w \h </w:instrText>
      </w:r>
      <w:r w:rsidR="00F54E49" w:rsidRPr="00CE2EC6">
        <w:instrText xml:space="preserve"> \* MERGEFORMAT </w:instrText>
      </w:r>
      <w:r w:rsidR="009F474C" w:rsidRPr="00CE2EC6">
        <w:fldChar w:fldCharType="separate"/>
      </w:r>
      <w:r w:rsidR="00565152" w:rsidRPr="00CE2EC6">
        <w:t>8.3</w:t>
      </w:r>
      <w:r w:rsidR="009F474C" w:rsidRPr="00CE2EC6">
        <w:fldChar w:fldCharType="end"/>
      </w:r>
      <w:r w:rsidR="00453E23" w:rsidRPr="00CE2EC6">
        <w:t xml:space="preserve"> (Location and Manner of Delivery of the </w:t>
      </w:r>
      <w:r w:rsidR="009E0BBE" w:rsidRPr="00CE2EC6">
        <w:t>Services</w:t>
      </w:r>
      <w:r w:rsidR="00453E23" w:rsidRPr="00CE2EC6">
        <w:t>)</w:t>
      </w:r>
      <w:r w:rsidR="0039536C" w:rsidRPr="00CE2EC6">
        <w:t xml:space="preserve"> </w:t>
      </w:r>
      <w:r w:rsidRPr="00CE2EC6">
        <w:t>("</w:t>
      </w:r>
      <w:r w:rsidRPr="00CE2EC6">
        <w:rPr>
          <w:b/>
        </w:rPr>
        <w:t xml:space="preserve">Undelivered </w:t>
      </w:r>
      <w:r w:rsidR="009E0BBE" w:rsidRPr="00CE2EC6">
        <w:rPr>
          <w:b/>
        </w:rPr>
        <w:t>Services</w:t>
      </w:r>
      <w:r w:rsidRPr="00CE2EC6">
        <w:t>")</w:t>
      </w:r>
      <w:r w:rsidR="007A61FE" w:rsidRPr="00CE2EC6">
        <w:t xml:space="preserve">, </w:t>
      </w:r>
      <w:r w:rsidRPr="00CE2EC6">
        <w:t>the Customer</w:t>
      </w:r>
      <w:r w:rsidR="007A61FE" w:rsidRPr="00CE2EC6">
        <w:t>, without prejudice to any other rights and remedies of the Customer howsoever arising,</w:t>
      </w:r>
      <w:r w:rsidRPr="00CE2EC6">
        <w:t xml:space="preserve"> shall be entitled to withhold payment </w:t>
      </w:r>
      <w:r w:rsidR="00FC7F7D" w:rsidRPr="00CE2EC6">
        <w:t>o</w:t>
      </w:r>
      <w:r w:rsidRPr="00CE2EC6">
        <w:t xml:space="preserve">f the applicable Call Off Contract Charges for </w:t>
      </w:r>
      <w:r w:rsidR="007A61FE" w:rsidRPr="00CE2EC6">
        <w:t>the</w:t>
      </w:r>
      <w:r w:rsidRPr="00CE2EC6">
        <w:t xml:space="preserve"> </w:t>
      </w:r>
      <w:r w:rsidR="009E0BBE" w:rsidRPr="00CE2EC6">
        <w:t>Services</w:t>
      </w:r>
      <w:r w:rsidRPr="00CE2EC6">
        <w:t xml:space="preserve"> that were not so Delivered until such time as the Undelivered </w:t>
      </w:r>
      <w:r w:rsidR="009E0BBE" w:rsidRPr="00CE2EC6">
        <w:t>Services</w:t>
      </w:r>
      <w:r w:rsidRPr="00CE2EC6">
        <w:t xml:space="preserve"> are Delivered.</w:t>
      </w:r>
      <w:bookmarkEnd w:id="206"/>
    </w:p>
    <w:p w14:paraId="1A7F2507" w14:textId="77777777" w:rsidR="009C5028" w:rsidRPr="00CE2EC6" w:rsidRDefault="00D44005" w:rsidP="00AC1DE2">
      <w:pPr>
        <w:pStyle w:val="GPSL3numberedclause"/>
      </w:pPr>
      <w:bookmarkStart w:id="208" w:name="_Ref358994553"/>
      <w:r w:rsidRPr="00CE2EC6">
        <w:rPr>
          <w:iCs/>
        </w:rPr>
        <w:t>The</w:t>
      </w:r>
      <w:r w:rsidRPr="00CE2EC6">
        <w:t xml:space="preserve"> Customer</w:t>
      </w:r>
      <w:r w:rsidR="00047A3F" w:rsidRPr="00CE2EC6">
        <w:t xml:space="preserve"> may</w:t>
      </w:r>
      <w:r w:rsidRPr="00CE2EC6">
        <w:t>, at its discretion and without prejudice to any other rights and remedies of the Customer howsoever arising</w:t>
      </w:r>
      <w:r w:rsidR="00047A3F" w:rsidRPr="00CE2EC6">
        <w:t>,</w:t>
      </w:r>
      <w:r w:rsidR="00003FE7" w:rsidRPr="00CE2EC6">
        <w:t xml:space="preserve"> </w:t>
      </w:r>
      <w:r w:rsidRPr="00CE2EC6">
        <w:t xml:space="preserve">deem the failure to comply with </w:t>
      </w:r>
      <w:r w:rsidR="00453E23" w:rsidRPr="00CE2EC6">
        <w:t xml:space="preserve">Clauses </w:t>
      </w:r>
      <w:r w:rsidR="00F17AE3" w:rsidRPr="00CE2EC6">
        <w:fldChar w:fldCharType="begin"/>
      </w:r>
      <w:r w:rsidR="00F17AE3" w:rsidRPr="00CE2EC6">
        <w:instrText xml:space="preserve"> REF _Ref349135184 \n \h  \* MERGEFORMAT </w:instrText>
      </w:r>
      <w:r w:rsidR="00F17AE3" w:rsidRPr="00CE2EC6">
        <w:fldChar w:fldCharType="separate"/>
      </w:r>
      <w:r w:rsidR="00565152" w:rsidRPr="00CE2EC6">
        <w:t>7.1</w:t>
      </w:r>
      <w:r w:rsidR="00F17AE3" w:rsidRPr="00CE2EC6">
        <w:fldChar w:fldCharType="end"/>
      </w:r>
      <w:r w:rsidR="00453E23" w:rsidRPr="00CE2EC6">
        <w:t xml:space="preserve">, (Provision of </w:t>
      </w:r>
      <w:r w:rsidR="00D96D38">
        <w:t>the Services</w:t>
      </w:r>
      <w:r w:rsidR="00453E23" w:rsidRPr="00CE2EC6">
        <w:t xml:space="preserve">), </w:t>
      </w:r>
      <w:r w:rsidR="009F474C" w:rsidRPr="00CE2EC6">
        <w:fldChar w:fldCharType="begin"/>
      </w:r>
      <w:r w:rsidR="00453E23" w:rsidRPr="00CE2EC6">
        <w:instrText xml:space="preserve"> REF _Ref362521638 \r \h </w:instrText>
      </w:r>
      <w:r w:rsidR="00F54E49" w:rsidRPr="00CE2EC6">
        <w:instrText xml:space="preserve"> \* MERGEFORMAT </w:instrText>
      </w:r>
      <w:r w:rsidR="009F474C" w:rsidRPr="00CE2EC6">
        <w:fldChar w:fldCharType="separate"/>
      </w:r>
      <w:r w:rsidR="00565152" w:rsidRPr="00CE2EC6">
        <w:t>8.2</w:t>
      </w:r>
      <w:r w:rsidR="009F474C" w:rsidRPr="00CE2EC6">
        <w:fldChar w:fldCharType="end"/>
      </w:r>
      <w:r w:rsidR="00453E23" w:rsidRPr="00CE2EC6">
        <w:t xml:space="preserve"> (Time of Delivery of the </w:t>
      </w:r>
      <w:r w:rsidR="009E0BBE" w:rsidRPr="00CE2EC6">
        <w:t>Services</w:t>
      </w:r>
      <w:r w:rsidR="00453E23" w:rsidRPr="00CE2EC6">
        <w:t xml:space="preserve">) and </w:t>
      </w:r>
      <w:r w:rsidR="009F474C" w:rsidRPr="00CE2EC6">
        <w:fldChar w:fldCharType="begin"/>
      </w:r>
      <w:r w:rsidR="00453E23" w:rsidRPr="00CE2EC6">
        <w:instrText xml:space="preserve"> REF _Ref358993231 \w \h </w:instrText>
      </w:r>
      <w:r w:rsidR="00F54E49" w:rsidRPr="00CE2EC6">
        <w:instrText xml:space="preserve"> \* MERGEFORMAT </w:instrText>
      </w:r>
      <w:r w:rsidR="009F474C" w:rsidRPr="00CE2EC6">
        <w:fldChar w:fldCharType="separate"/>
      </w:r>
      <w:r w:rsidR="00565152" w:rsidRPr="00CE2EC6">
        <w:t>8.3</w:t>
      </w:r>
      <w:r w:rsidR="009F474C" w:rsidRPr="00CE2EC6">
        <w:fldChar w:fldCharType="end"/>
      </w:r>
      <w:r w:rsidR="00453E23" w:rsidRPr="00CE2EC6">
        <w:t xml:space="preserve"> (Location and Manner of Delivery of the </w:t>
      </w:r>
      <w:r w:rsidR="009E0BBE" w:rsidRPr="00CE2EC6">
        <w:t>Services</w:t>
      </w:r>
      <w:r w:rsidR="00453E23" w:rsidRPr="00CE2EC6">
        <w:t>)</w:t>
      </w:r>
      <w:r w:rsidRPr="00CE2EC6">
        <w:t xml:space="preserve"> and meet the relevant Milestone Date (if any) to be a </w:t>
      </w:r>
      <w:r w:rsidR="003551D0" w:rsidRPr="00CE2EC6">
        <w:t>m</w:t>
      </w:r>
      <w:r w:rsidR="001D7A06" w:rsidRPr="00CE2EC6">
        <w:t>aterial Default</w:t>
      </w:r>
      <w:r w:rsidR="004419E6" w:rsidRPr="00CE2EC6">
        <w:t>.</w:t>
      </w:r>
      <w:bookmarkEnd w:id="208"/>
    </w:p>
    <w:p w14:paraId="1ABC3E35" w14:textId="77777777" w:rsidR="00C9243A" w:rsidRPr="00CE2EC6" w:rsidRDefault="006335B8" w:rsidP="00AC1DE2">
      <w:pPr>
        <w:pStyle w:val="GPSL2NumberedBoldHeading"/>
      </w:pPr>
      <w:bookmarkStart w:id="209" w:name="_Ref361848619"/>
      <w:r w:rsidRPr="00CE2EC6">
        <w:t xml:space="preserve">Obligation to </w:t>
      </w:r>
      <w:r w:rsidR="00AB1D0F" w:rsidRPr="00CE2EC6">
        <w:t xml:space="preserve">Remedy of </w:t>
      </w:r>
      <w:r w:rsidR="003D1438" w:rsidRPr="00CE2EC6">
        <w:t>Default in the S</w:t>
      </w:r>
      <w:r w:rsidR="007A61FE" w:rsidRPr="00CE2EC6">
        <w:t xml:space="preserve">upply of </w:t>
      </w:r>
      <w:r w:rsidR="00C5696B" w:rsidRPr="00CE2EC6">
        <w:t xml:space="preserve">the </w:t>
      </w:r>
      <w:bookmarkEnd w:id="207"/>
      <w:bookmarkEnd w:id="209"/>
      <w:r w:rsidR="009E0BBE" w:rsidRPr="00CE2EC6">
        <w:t>Services</w:t>
      </w:r>
    </w:p>
    <w:p w14:paraId="42AB47BA" w14:textId="77777777" w:rsidR="009C5028" w:rsidRPr="00CE2EC6" w:rsidRDefault="004F5004" w:rsidP="00AC1DE2">
      <w:pPr>
        <w:pStyle w:val="GPSL3numberedclause"/>
      </w:pPr>
      <w:r w:rsidRPr="00CE2EC6">
        <w:rPr>
          <w:iCs/>
        </w:rPr>
        <w:t>Subject</w:t>
      </w:r>
      <w:r w:rsidRPr="00CE2EC6">
        <w:t xml:space="preserve"> to Clauses</w:t>
      </w:r>
      <w:r w:rsidR="00453E23" w:rsidRPr="00CE2EC6">
        <w:t xml:space="preserve"> </w:t>
      </w:r>
      <w:r w:rsidR="009F474C" w:rsidRPr="00CE2EC6">
        <w:fldChar w:fldCharType="begin"/>
      </w:r>
      <w:r w:rsidRPr="00CE2EC6">
        <w:instrText xml:space="preserve"> REF _Ref358977546 \w \h </w:instrText>
      </w:r>
      <w:r w:rsidR="00F54E49" w:rsidRPr="00CE2EC6">
        <w:instrText xml:space="preserve"> \* MERGEFORMAT </w:instrText>
      </w:r>
      <w:r w:rsidR="009F474C" w:rsidRPr="00CE2EC6">
        <w:fldChar w:fldCharType="separate"/>
      </w:r>
      <w:r w:rsidR="00565152" w:rsidRPr="00CE2EC6">
        <w:t>33.9.2</w:t>
      </w:r>
      <w:r w:rsidR="009F474C" w:rsidRPr="00CE2EC6">
        <w:fldChar w:fldCharType="end"/>
      </w:r>
      <w:r w:rsidRPr="00CE2EC6">
        <w:t xml:space="preserve"> and </w:t>
      </w:r>
      <w:r w:rsidR="009F474C" w:rsidRPr="00CE2EC6">
        <w:fldChar w:fldCharType="begin"/>
      </w:r>
      <w:r w:rsidRPr="00CE2EC6">
        <w:instrText xml:space="preserve"> REF _Ref358124861 \w \h </w:instrText>
      </w:r>
      <w:r w:rsidR="00F54E49" w:rsidRPr="00CE2EC6">
        <w:instrText xml:space="preserve"> \* MERGEFORMAT </w:instrText>
      </w:r>
      <w:r w:rsidR="009F474C" w:rsidRPr="00CE2EC6">
        <w:fldChar w:fldCharType="separate"/>
      </w:r>
      <w:r w:rsidR="00565152" w:rsidRPr="00CE2EC6">
        <w:t>33.9.3</w:t>
      </w:r>
      <w:r w:rsidR="009F474C" w:rsidRPr="00CE2EC6">
        <w:fldChar w:fldCharType="end"/>
      </w:r>
      <w:r w:rsidRPr="00CE2EC6">
        <w:t xml:space="preserve"> (IPR Indemnity) and without prejudice to any other rights and remedies of the Customer howsoever arising (including </w:t>
      </w:r>
      <w:r w:rsidRPr="00CE2EC6">
        <w:lastRenderedPageBreak/>
        <w:t>under Clause</w:t>
      </w:r>
      <w:r w:rsidR="00003FE7" w:rsidRPr="00CE2EC6">
        <w:t xml:space="preserve">s </w:t>
      </w:r>
      <w:r w:rsidR="009F474C" w:rsidRPr="00CE2EC6">
        <w:fldChar w:fldCharType="begin"/>
      </w:r>
      <w:r w:rsidR="00003FE7" w:rsidRPr="00CE2EC6">
        <w:instrText xml:space="preserve"> REF _Ref358994553 \w \h </w:instrText>
      </w:r>
      <w:r w:rsidR="00F54E49" w:rsidRPr="00CE2EC6">
        <w:instrText xml:space="preserve"> \* MERGEFORMAT </w:instrText>
      </w:r>
      <w:r w:rsidR="009F474C" w:rsidRPr="00CE2EC6">
        <w:fldChar w:fldCharType="separate"/>
      </w:r>
      <w:r w:rsidR="00565152" w:rsidRPr="00CE2EC6">
        <w:t>8.4.2</w:t>
      </w:r>
      <w:r w:rsidR="009F474C" w:rsidRPr="00CE2EC6">
        <w:fldChar w:fldCharType="end"/>
      </w:r>
      <w:r w:rsidR="002A44A4" w:rsidRPr="00CE2EC6">
        <w:t xml:space="preserve"> (Undelivered </w:t>
      </w:r>
      <w:r w:rsidR="009E0BBE" w:rsidRPr="00CE2EC6">
        <w:t>Services</w:t>
      </w:r>
      <w:r w:rsidR="002A44A4" w:rsidRPr="00CE2EC6">
        <w:t>)</w:t>
      </w:r>
      <w:r w:rsidR="00003FE7" w:rsidRPr="00CE2EC6">
        <w:t xml:space="preserve"> and</w:t>
      </w:r>
      <w:r w:rsidR="002A44A4" w:rsidRPr="00CE2EC6">
        <w:t xml:space="preserve"> </w:t>
      </w:r>
      <w:r w:rsidR="009F474C" w:rsidRPr="00CE2EC6">
        <w:fldChar w:fldCharType="begin"/>
      </w:r>
      <w:r w:rsidR="002A44A4" w:rsidRPr="00CE2EC6">
        <w:instrText xml:space="preserve"> REF _Ref360651541 \r \h </w:instrText>
      </w:r>
      <w:r w:rsidR="00F54E49" w:rsidRPr="00CE2EC6">
        <w:instrText xml:space="preserve"> \* MERGEFORMAT </w:instrText>
      </w:r>
      <w:r w:rsidR="009F474C" w:rsidRPr="00CE2EC6">
        <w:fldChar w:fldCharType="separate"/>
      </w:r>
      <w:r w:rsidR="00565152" w:rsidRPr="00CE2EC6">
        <w:t>38</w:t>
      </w:r>
      <w:r w:rsidR="009F474C" w:rsidRPr="00CE2EC6">
        <w:fldChar w:fldCharType="end"/>
      </w:r>
      <w:r w:rsidR="002A44A4" w:rsidRPr="00CE2EC6">
        <w:t xml:space="preserve"> (</w:t>
      </w:r>
      <w:r w:rsidR="00453E23" w:rsidRPr="00CE2EC6">
        <w:t>Customer Remedies for Default</w:t>
      </w:r>
      <w:r w:rsidR="002A44A4" w:rsidRPr="00CE2EC6">
        <w:t>)</w:t>
      </w:r>
      <w:r w:rsidR="007A61FE" w:rsidRPr="00CE2EC6">
        <w:t>)</w:t>
      </w:r>
      <w:r w:rsidRPr="00CE2EC6">
        <w:t>, the Supplier shall, where practicable:</w:t>
      </w:r>
    </w:p>
    <w:p w14:paraId="3FEB878F" w14:textId="77777777" w:rsidR="004F5004" w:rsidRPr="00CE2EC6" w:rsidRDefault="004F5004" w:rsidP="00AC1DE2">
      <w:pPr>
        <w:pStyle w:val="GPSL4numberedclause"/>
        <w:rPr>
          <w:szCs w:val="22"/>
        </w:rPr>
      </w:pPr>
      <w:r w:rsidRPr="00CE2EC6">
        <w:rPr>
          <w:szCs w:val="22"/>
        </w:rPr>
        <w:t>remedy any breach of its obligations in Clause</w:t>
      </w:r>
      <w:r w:rsidR="00530E7C" w:rsidRPr="00CE2EC6">
        <w:rPr>
          <w:szCs w:val="22"/>
        </w:rPr>
        <w:t>s</w:t>
      </w:r>
      <w:r w:rsidR="00C5696B" w:rsidRPr="00CE2EC6">
        <w:rPr>
          <w:szCs w:val="22"/>
        </w:rPr>
        <w:t xml:space="preserve"> </w:t>
      </w:r>
      <w:r w:rsidR="009F474C" w:rsidRPr="00CE2EC6">
        <w:rPr>
          <w:szCs w:val="22"/>
        </w:rPr>
        <w:fldChar w:fldCharType="begin"/>
      </w:r>
      <w:r w:rsidR="00C5696B" w:rsidRPr="00CE2EC6">
        <w:rPr>
          <w:szCs w:val="22"/>
        </w:rPr>
        <w:instrText xml:space="preserve"> REF _Ref358992044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w:t>
      </w:r>
      <w:r w:rsidR="009F474C" w:rsidRPr="00CE2EC6">
        <w:rPr>
          <w:szCs w:val="22"/>
        </w:rPr>
        <w:fldChar w:fldCharType="end"/>
      </w:r>
      <w:r w:rsidR="00BD0E1D" w:rsidRPr="00CE2EC6">
        <w:rPr>
          <w:szCs w:val="22"/>
        </w:rPr>
        <w:t xml:space="preserve"> </w:t>
      </w:r>
      <w:r w:rsidR="0043029F" w:rsidRPr="00CE2EC6">
        <w:rPr>
          <w:szCs w:val="22"/>
        </w:rPr>
        <w:t xml:space="preserve">and </w:t>
      </w:r>
      <w:r w:rsidR="009F474C" w:rsidRPr="00CE2EC6">
        <w:rPr>
          <w:szCs w:val="22"/>
        </w:rPr>
        <w:fldChar w:fldCharType="begin"/>
      </w:r>
      <w:r w:rsidR="0043029F" w:rsidRPr="00CE2EC6">
        <w:rPr>
          <w:szCs w:val="22"/>
        </w:rPr>
        <w:instrText xml:space="preserve"> REF _Ref379278852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8</w:t>
      </w:r>
      <w:r w:rsidR="009F474C" w:rsidRPr="00CE2EC6">
        <w:rPr>
          <w:szCs w:val="22"/>
        </w:rPr>
        <w:fldChar w:fldCharType="end"/>
      </w:r>
      <w:r w:rsidR="0043029F" w:rsidRPr="00CE2EC6">
        <w:rPr>
          <w:szCs w:val="22"/>
        </w:rPr>
        <w:t xml:space="preserve"> </w:t>
      </w:r>
      <w:r w:rsidRPr="00CE2EC6">
        <w:rPr>
          <w:szCs w:val="22"/>
        </w:rPr>
        <w:t xml:space="preserve">within three (3) Working Days of becoming aware of the </w:t>
      </w:r>
      <w:r w:rsidR="007A61FE" w:rsidRPr="00CE2EC6">
        <w:rPr>
          <w:szCs w:val="22"/>
        </w:rPr>
        <w:t>relevant Default</w:t>
      </w:r>
      <w:r w:rsidRPr="00CE2EC6">
        <w:rPr>
          <w:szCs w:val="22"/>
        </w:rPr>
        <w:t xml:space="preserve"> or being notifie</w:t>
      </w:r>
      <w:r w:rsidR="007A61FE" w:rsidRPr="00CE2EC6">
        <w:rPr>
          <w:szCs w:val="22"/>
        </w:rPr>
        <w:t>d of the Default</w:t>
      </w:r>
      <w:r w:rsidRPr="00CE2EC6">
        <w:rPr>
          <w:szCs w:val="22"/>
        </w:rPr>
        <w:t xml:space="preserve"> by the Customer or within such other time period as may be agreed with the Customer (taking into account the nature of the breach that has occurred); and</w:t>
      </w:r>
    </w:p>
    <w:p w14:paraId="49BC3C62" w14:textId="77777777" w:rsidR="008D0A60" w:rsidRPr="00CE2EC6" w:rsidRDefault="004F5004" w:rsidP="00AC1DE2">
      <w:pPr>
        <w:pStyle w:val="GPSL4numberedclause"/>
        <w:rPr>
          <w:szCs w:val="22"/>
        </w:rPr>
      </w:pPr>
      <w:r w:rsidRPr="00CE2EC6">
        <w:rPr>
          <w:szCs w:val="22"/>
        </w:rPr>
        <w:t>meet all the costs of, and incidental to, the performance of such remedial work.</w:t>
      </w:r>
    </w:p>
    <w:p w14:paraId="556567B9" w14:textId="77777777" w:rsidR="008D0A60" w:rsidRPr="00CE2EC6" w:rsidRDefault="008318CE" w:rsidP="00AC1DE2">
      <w:pPr>
        <w:pStyle w:val="GPSL2NumberedBoldHeading"/>
      </w:pPr>
      <w:bookmarkStart w:id="210" w:name="_Ref360524601"/>
      <w:r w:rsidRPr="00CE2EC6">
        <w:t>Continuing O</w:t>
      </w:r>
      <w:r w:rsidR="007B54AE" w:rsidRPr="00CE2EC6">
        <w:t xml:space="preserve">bligation </w:t>
      </w:r>
      <w:r w:rsidRPr="00CE2EC6">
        <w:t>to P</w:t>
      </w:r>
      <w:r w:rsidR="007B54AE" w:rsidRPr="00CE2EC6">
        <w:t xml:space="preserve">rovide the </w:t>
      </w:r>
      <w:bookmarkEnd w:id="210"/>
      <w:r w:rsidR="009E0BBE" w:rsidRPr="00CE2EC6">
        <w:t>Services</w:t>
      </w:r>
    </w:p>
    <w:p w14:paraId="2E49022B" w14:textId="77777777" w:rsidR="008D0A60" w:rsidRPr="00CE2EC6" w:rsidRDefault="007B54AE" w:rsidP="00AC1DE2">
      <w:pPr>
        <w:pStyle w:val="GPSL3numberedclause"/>
      </w:pPr>
      <w:r w:rsidRPr="00CE2EC6">
        <w:rPr>
          <w:iCs/>
        </w:rPr>
        <w:t>The</w:t>
      </w:r>
      <w:r w:rsidRPr="00CE2EC6">
        <w:t xml:space="preserve"> Supplier shall continue to perform all of its obligations under this Call Off Contract and shall not suspend the provision of the </w:t>
      </w:r>
      <w:r w:rsidR="009E0BBE" w:rsidRPr="00CE2EC6">
        <w:t>Services</w:t>
      </w:r>
      <w:r w:rsidRPr="00CE2EC6">
        <w:t>, notwithstanding:</w:t>
      </w:r>
    </w:p>
    <w:p w14:paraId="41E4FCEB" w14:textId="77777777" w:rsidR="008D0A60" w:rsidRPr="00CE2EC6" w:rsidRDefault="007B54AE" w:rsidP="00AC1DE2">
      <w:pPr>
        <w:pStyle w:val="GPSL4numberedclause"/>
        <w:rPr>
          <w:szCs w:val="22"/>
        </w:rPr>
      </w:pPr>
      <w:r w:rsidRPr="00CE2EC6">
        <w:rPr>
          <w:szCs w:val="22"/>
        </w:rPr>
        <w:t xml:space="preserve">any withholding </w:t>
      </w:r>
      <w:r w:rsidR="00003FE7" w:rsidRPr="00CE2EC6">
        <w:rPr>
          <w:szCs w:val="22"/>
        </w:rPr>
        <w:t>or deduction by the C</w:t>
      </w:r>
      <w:r w:rsidR="001D56E2" w:rsidRPr="00CE2EC6">
        <w:rPr>
          <w:szCs w:val="22"/>
        </w:rPr>
        <w:t xml:space="preserve">ustomer of any sum due to the Supplier </w:t>
      </w:r>
      <w:r w:rsidRPr="00CE2EC6">
        <w:rPr>
          <w:szCs w:val="22"/>
        </w:rPr>
        <w:t>pursuant to</w:t>
      </w:r>
      <w:r w:rsidR="00003FE7" w:rsidRPr="00CE2EC6">
        <w:rPr>
          <w:szCs w:val="22"/>
        </w:rPr>
        <w:t xml:space="preserve"> the exercise of a right of the Customer to such withholding or deduction under this Call Off Contract</w:t>
      </w:r>
      <w:r w:rsidRPr="00CE2EC6">
        <w:rPr>
          <w:i/>
          <w:szCs w:val="22"/>
        </w:rPr>
        <w:t>;</w:t>
      </w:r>
    </w:p>
    <w:p w14:paraId="08C7A049" w14:textId="77777777" w:rsidR="007B54AE" w:rsidRPr="00CE2EC6" w:rsidRDefault="007B54AE" w:rsidP="00AC1DE2">
      <w:pPr>
        <w:pStyle w:val="GPSL4numberedclause"/>
        <w:rPr>
          <w:szCs w:val="22"/>
        </w:rPr>
      </w:pPr>
      <w:r w:rsidRPr="00CE2EC6">
        <w:rPr>
          <w:szCs w:val="22"/>
        </w:rPr>
        <w:t xml:space="preserve">the existence of an unresolved </w:t>
      </w:r>
      <w:r w:rsidR="002209BA" w:rsidRPr="00CE2EC6">
        <w:rPr>
          <w:szCs w:val="22"/>
        </w:rPr>
        <w:t>D</w:t>
      </w:r>
      <w:r w:rsidRPr="00CE2EC6">
        <w:rPr>
          <w:szCs w:val="22"/>
        </w:rPr>
        <w:t>ispute; and/or</w:t>
      </w:r>
    </w:p>
    <w:p w14:paraId="6D5CCCFC" w14:textId="77777777" w:rsidR="00E13960" w:rsidRPr="00CE2EC6" w:rsidRDefault="00003FE7" w:rsidP="00AC1DE2">
      <w:pPr>
        <w:pStyle w:val="GPSL4numberedclause"/>
        <w:rPr>
          <w:szCs w:val="22"/>
        </w:rPr>
      </w:pPr>
      <w:r w:rsidRPr="00CE2EC6">
        <w:rPr>
          <w:szCs w:val="22"/>
        </w:rPr>
        <w:t xml:space="preserve">any failure by the </w:t>
      </w:r>
      <w:r w:rsidR="004A1C76" w:rsidRPr="00CE2EC6">
        <w:rPr>
          <w:szCs w:val="22"/>
        </w:rPr>
        <w:t xml:space="preserve">Customer </w:t>
      </w:r>
      <w:r w:rsidRPr="00CE2EC6">
        <w:rPr>
          <w:szCs w:val="22"/>
        </w:rPr>
        <w:t>to pay any Call Off Contract Charges</w:t>
      </w:r>
      <w:r w:rsidR="007B54AE" w:rsidRPr="00CE2EC6">
        <w:rPr>
          <w:szCs w:val="22"/>
        </w:rPr>
        <w:t>,</w:t>
      </w:r>
    </w:p>
    <w:p w14:paraId="1C30CFCB" w14:textId="77777777" w:rsidR="00C9243A" w:rsidRPr="00CE2EC6" w:rsidRDefault="007B54AE" w:rsidP="005E4232">
      <w:pPr>
        <w:pStyle w:val="GPSL3Indent"/>
        <w:rPr>
          <w:rFonts w:ascii="Calibri" w:hAnsi="Calibri"/>
        </w:rPr>
      </w:pPr>
      <w:r w:rsidRPr="00CE2EC6">
        <w:rPr>
          <w:rFonts w:ascii="Calibri" w:hAnsi="Calibri"/>
        </w:rPr>
        <w:t>unless the Supplier is enti</w:t>
      </w:r>
      <w:r w:rsidR="00003FE7" w:rsidRPr="00CE2EC6">
        <w:rPr>
          <w:rFonts w:ascii="Calibri" w:hAnsi="Calibri"/>
        </w:rPr>
        <w:t>tled to terminate this Call Off Contract</w:t>
      </w:r>
      <w:r w:rsidRPr="00CE2EC6">
        <w:rPr>
          <w:rFonts w:ascii="Calibri" w:hAnsi="Calibri"/>
        </w:rPr>
        <w:t xml:space="preserve"> under Clause</w:t>
      </w:r>
      <w:r w:rsidR="00501DBA" w:rsidRPr="00CE2EC6">
        <w:rPr>
          <w:rFonts w:ascii="Calibri" w:hAnsi="Calibri"/>
        </w:rPr>
        <w:t xml:space="preserve"> </w:t>
      </w:r>
      <w:r w:rsidR="009F474C" w:rsidRPr="00CE2EC6">
        <w:rPr>
          <w:rFonts w:ascii="Calibri" w:hAnsi="Calibri"/>
        </w:rPr>
        <w:fldChar w:fldCharType="begin"/>
      </w:r>
      <w:r w:rsidR="00501DBA" w:rsidRPr="00CE2EC6">
        <w:rPr>
          <w:rFonts w:ascii="Calibri" w:hAnsi="Calibri"/>
        </w:rPr>
        <w:instrText xml:space="preserve"> REF _Ref359363788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42.1</w:t>
      </w:r>
      <w:r w:rsidR="009F474C" w:rsidRPr="00CE2EC6">
        <w:rPr>
          <w:rFonts w:ascii="Calibri" w:hAnsi="Calibri"/>
        </w:rPr>
        <w:fldChar w:fldCharType="end"/>
      </w:r>
      <w:r w:rsidR="00501DBA" w:rsidRPr="00CE2EC6">
        <w:rPr>
          <w:rFonts w:ascii="Calibri" w:hAnsi="Calibri"/>
        </w:rPr>
        <w:t xml:space="preserve"> </w:t>
      </w:r>
      <w:r w:rsidRPr="00CE2EC6">
        <w:rPr>
          <w:rFonts w:ascii="Calibri" w:hAnsi="Calibri"/>
        </w:rPr>
        <w:t>(Termination</w:t>
      </w:r>
      <w:r w:rsidR="00501DBA" w:rsidRPr="00CE2EC6">
        <w:rPr>
          <w:rFonts w:ascii="Calibri" w:hAnsi="Calibri"/>
        </w:rPr>
        <w:t xml:space="preserve"> on Customer Cause</w:t>
      </w:r>
      <w:r w:rsidR="00453E23" w:rsidRPr="00CE2EC6">
        <w:rPr>
          <w:rFonts w:ascii="Calibri" w:hAnsi="Calibri"/>
        </w:rPr>
        <w:t xml:space="preserve"> for Failure to Pay</w:t>
      </w:r>
      <w:r w:rsidRPr="00CE2EC6">
        <w:rPr>
          <w:rFonts w:ascii="Calibri" w:hAnsi="Calibri"/>
        </w:rPr>
        <w:t xml:space="preserve">) for failure </w:t>
      </w:r>
      <w:r w:rsidR="004A1C76" w:rsidRPr="00CE2EC6">
        <w:rPr>
          <w:rFonts w:ascii="Calibri" w:hAnsi="Calibri"/>
        </w:rPr>
        <w:t xml:space="preserve">by the Customer </w:t>
      </w:r>
      <w:r w:rsidRPr="00CE2EC6">
        <w:rPr>
          <w:rFonts w:ascii="Calibri" w:hAnsi="Calibri"/>
        </w:rPr>
        <w:t>to pay undisputed</w:t>
      </w:r>
      <w:r w:rsidR="008D7F3F" w:rsidRPr="00CE2EC6">
        <w:rPr>
          <w:rFonts w:ascii="Calibri" w:hAnsi="Calibri"/>
        </w:rPr>
        <w:t xml:space="preserve"> Call Off Contract </w:t>
      </w:r>
      <w:r w:rsidRPr="00CE2EC6">
        <w:rPr>
          <w:rFonts w:ascii="Calibri" w:hAnsi="Calibri"/>
        </w:rPr>
        <w:t>Charges.</w:t>
      </w:r>
    </w:p>
    <w:p w14:paraId="17A0561F" w14:textId="77777777" w:rsidR="008D0A60" w:rsidRPr="00CE2EC6" w:rsidRDefault="00F00412" w:rsidP="00882F8C">
      <w:pPr>
        <w:pStyle w:val="GPSL1CLAUSEHEADING"/>
        <w:rPr>
          <w:rFonts w:ascii="Calibri" w:hAnsi="Calibri"/>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Start w:id="229" w:name="_Toc968104"/>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Calibri" w:hAnsi="Calibri"/>
        </w:rPr>
        <w:t>NOT USED</w:t>
      </w:r>
      <w:bookmarkEnd w:id="229"/>
    </w:p>
    <w:p w14:paraId="7D149FA7" w14:textId="77777777" w:rsidR="003E647F" w:rsidRPr="00CE2EC6" w:rsidRDefault="00F00412" w:rsidP="00882F8C">
      <w:pPr>
        <w:pStyle w:val="GPSL1CLAUSEHEADING"/>
        <w:rPr>
          <w:rFonts w:ascii="Calibri" w:hAnsi="Calibri"/>
        </w:rPr>
      </w:pPr>
      <w:bookmarkStart w:id="230" w:name="_Toc349229833"/>
      <w:bookmarkStart w:id="231" w:name="_Toc349229996"/>
      <w:bookmarkStart w:id="232" w:name="_Toc349230396"/>
      <w:bookmarkStart w:id="233" w:name="_Toc349231278"/>
      <w:bookmarkStart w:id="234" w:name="_Toc349232004"/>
      <w:bookmarkStart w:id="235" w:name="_Toc349232385"/>
      <w:bookmarkStart w:id="236" w:name="_Toc349233121"/>
      <w:bookmarkStart w:id="237" w:name="_Toc349233256"/>
      <w:bookmarkStart w:id="238" w:name="_Toc349233390"/>
      <w:bookmarkStart w:id="239" w:name="_Toc350502979"/>
      <w:bookmarkStart w:id="240" w:name="_Toc350503969"/>
      <w:bookmarkStart w:id="241" w:name="_Toc350506259"/>
      <w:bookmarkStart w:id="242" w:name="_Toc350506497"/>
      <w:bookmarkStart w:id="243" w:name="_Toc350506627"/>
      <w:bookmarkStart w:id="244" w:name="_Toc350506757"/>
      <w:bookmarkStart w:id="245" w:name="_Toc350506889"/>
      <w:bookmarkStart w:id="246" w:name="_Toc350507350"/>
      <w:bookmarkStart w:id="247" w:name="_Toc350507884"/>
      <w:bookmarkStart w:id="248" w:name="_Toc968105"/>
      <w:bookmarkStart w:id="249" w:name="_Ref349133455"/>
      <w:bookmarkStart w:id="250" w:name="_Ref349135371"/>
      <w:bookmarkStart w:id="251" w:name="_Toc350502980"/>
      <w:bookmarkStart w:id="252" w:name="_Toc350503970"/>
      <w:bookmarkStart w:id="253" w:name="_Toc351710860"/>
      <w:bookmarkStart w:id="25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Calibri" w:hAnsi="Calibri"/>
        </w:rPr>
        <w:t>NOT USED</w:t>
      </w:r>
      <w:bookmarkEnd w:id="248"/>
    </w:p>
    <w:p w14:paraId="1B3DB2F2" w14:textId="77777777" w:rsidR="008D0A60" w:rsidRPr="00CE2EC6" w:rsidRDefault="007355E9" w:rsidP="00882F8C">
      <w:pPr>
        <w:pStyle w:val="GPSL1CLAUSEHEADING"/>
        <w:rPr>
          <w:rFonts w:ascii="Calibri" w:hAnsi="Calibri"/>
        </w:rPr>
      </w:pPr>
      <w:bookmarkStart w:id="255" w:name="_Toc349229835"/>
      <w:bookmarkStart w:id="256" w:name="_Toc349229998"/>
      <w:bookmarkStart w:id="257" w:name="_Toc349230398"/>
      <w:bookmarkStart w:id="258" w:name="_Toc349231280"/>
      <w:bookmarkStart w:id="259" w:name="_Toc349232006"/>
      <w:bookmarkStart w:id="260" w:name="_Toc349232387"/>
      <w:bookmarkStart w:id="261" w:name="_Toc349233123"/>
      <w:bookmarkStart w:id="262" w:name="_Toc349233258"/>
      <w:bookmarkStart w:id="263" w:name="_Toc349233392"/>
      <w:bookmarkStart w:id="264" w:name="_Toc350502981"/>
      <w:bookmarkStart w:id="265" w:name="_Toc350503971"/>
      <w:bookmarkStart w:id="266" w:name="_Toc350506261"/>
      <w:bookmarkStart w:id="267" w:name="_Toc350506499"/>
      <w:bookmarkStart w:id="268" w:name="_Toc350506629"/>
      <w:bookmarkStart w:id="269" w:name="_Toc350506759"/>
      <w:bookmarkStart w:id="270" w:name="_Toc350506891"/>
      <w:bookmarkStart w:id="271" w:name="_Toc350507352"/>
      <w:bookmarkStart w:id="272" w:name="_Toc350507886"/>
      <w:bookmarkStart w:id="273" w:name="_Toc349229836"/>
      <w:bookmarkStart w:id="274" w:name="_Toc349229999"/>
      <w:bookmarkStart w:id="275" w:name="_Toc349230399"/>
      <w:bookmarkStart w:id="276" w:name="_Toc349231281"/>
      <w:bookmarkStart w:id="277" w:name="_Toc349232007"/>
      <w:bookmarkStart w:id="278" w:name="_Toc349232388"/>
      <w:bookmarkStart w:id="279" w:name="_Toc349233124"/>
      <w:bookmarkStart w:id="280" w:name="_Toc349233259"/>
      <w:bookmarkStart w:id="281" w:name="_Toc349233393"/>
      <w:bookmarkStart w:id="282" w:name="_Toc350502982"/>
      <w:bookmarkStart w:id="283" w:name="_Toc350503972"/>
      <w:bookmarkStart w:id="284" w:name="_Toc350506262"/>
      <w:bookmarkStart w:id="285" w:name="_Toc350506500"/>
      <w:bookmarkStart w:id="286" w:name="_Toc350506630"/>
      <w:bookmarkStart w:id="287" w:name="_Toc350506760"/>
      <w:bookmarkStart w:id="288" w:name="_Toc350506892"/>
      <w:bookmarkStart w:id="289" w:name="_Toc350507353"/>
      <w:bookmarkStart w:id="290" w:name="_Toc350507887"/>
      <w:bookmarkStart w:id="291" w:name="_Toc349229838"/>
      <w:bookmarkStart w:id="292" w:name="_Toc349230001"/>
      <w:bookmarkStart w:id="293" w:name="_Toc349230401"/>
      <w:bookmarkStart w:id="294" w:name="_Toc349231283"/>
      <w:bookmarkStart w:id="295" w:name="_Toc349232009"/>
      <w:bookmarkStart w:id="296" w:name="_Toc349232390"/>
      <w:bookmarkStart w:id="297" w:name="_Toc349233126"/>
      <w:bookmarkStart w:id="298" w:name="_Toc349233261"/>
      <w:bookmarkStart w:id="299" w:name="_Toc349233395"/>
      <w:bookmarkStart w:id="300" w:name="_Toc350502984"/>
      <w:bookmarkStart w:id="301" w:name="_Toc350503974"/>
      <w:bookmarkStart w:id="302" w:name="_Toc350506264"/>
      <w:bookmarkStart w:id="303" w:name="_Toc350506502"/>
      <w:bookmarkStart w:id="304" w:name="_Toc350506632"/>
      <w:bookmarkStart w:id="305" w:name="_Toc350506762"/>
      <w:bookmarkStart w:id="306" w:name="_Toc350506894"/>
      <w:bookmarkStart w:id="307" w:name="_Toc350507355"/>
      <w:bookmarkStart w:id="308" w:name="_Toc350507889"/>
      <w:bookmarkStart w:id="309" w:name="_Toc358671364"/>
      <w:bookmarkStart w:id="310" w:name="_Toc358671483"/>
      <w:bookmarkStart w:id="311" w:name="_Toc358671602"/>
      <w:bookmarkStart w:id="312" w:name="_Toc358671722"/>
      <w:bookmarkStart w:id="313" w:name="_Toc349229840"/>
      <w:bookmarkStart w:id="314" w:name="_Toc349230003"/>
      <w:bookmarkStart w:id="315" w:name="_Toc349230403"/>
      <w:bookmarkStart w:id="316" w:name="_Toc349231285"/>
      <w:bookmarkStart w:id="317" w:name="_Toc349232011"/>
      <w:bookmarkStart w:id="318" w:name="_Toc349232392"/>
      <w:bookmarkStart w:id="319" w:name="_Toc349233128"/>
      <w:bookmarkStart w:id="320" w:name="_Toc349233263"/>
      <w:bookmarkStart w:id="321" w:name="_Toc349233397"/>
      <w:bookmarkStart w:id="322" w:name="_Toc350502986"/>
      <w:bookmarkStart w:id="323" w:name="_Toc350503976"/>
      <w:bookmarkStart w:id="324" w:name="_Toc350506266"/>
      <w:bookmarkStart w:id="325" w:name="_Toc350506504"/>
      <w:bookmarkStart w:id="326" w:name="_Toc350506634"/>
      <w:bookmarkStart w:id="327" w:name="_Toc350506764"/>
      <w:bookmarkStart w:id="328" w:name="_Toc350506896"/>
      <w:bookmarkStart w:id="329" w:name="_Toc350507357"/>
      <w:bookmarkStart w:id="330" w:name="_Toc350507891"/>
      <w:bookmarkStart w:id="331" w:name="_Toc349229842"/>
      <w:bookmarkStart w:id="332" w:name="_Toc349230005"/>
      <w:bookmarkStart w:id="333" w:name="_Toc349230405"/>
      <w:bookmarkStart w:id="334" w:name="_Toc349231287"/>
      <w:bookmarkStart w:id="335" w:name="_Toc349232013"/>
      <w:bookmarkStart w:id="336" w:name="_Toc349232394"/>
      <w:bookmarkStart w:id="337" w:name="_Toc349233130"/>
      <w:bookmarkStart w:id="338" w:name="_Toc349233265"/>
      <w:bookmarkStart w:id="339" w:name="_Toc349233399"/>
      <w:bookmarkStart w:id="340" w:name="_Toc350502988"/>
      <w:bookmarkStart w:id="341" w:name="_Toc350503978"/>
      <w:bookmarkStart w:id="342" w:name="_Toc350506268"/>
      <w:bookmarkStart w:id="343" w:name="_Toc350506506"/>
      <w:bookmarkStart w:id="344" w:name="_Toc350506636"/>
      <w:bookmarkStart w:id="345" w:name="_Toc350506766"/>
      <w:bookmarkStart w:id="346" w:name="_Toc350506898"/>
      <w:bookmarkStart w:id="347" w:name="_Toc350507359"/>
      <w:bookmarkStart w:id="348" w:name="_Toc350507893"/>
      <w:bookmarkStart w:id="349" w:name="_Toc349229844"/>
      <w:bookmarkStart w:id="350" w:name="_Toc349230007"/>
      <w:bookmarkStart w:id="351" w:name="_Toc349230407"/>
      <w:bookmarkStart w:id="352" w:name="_Toc349231289"/>
      <w:bookmarkStart w:id="353" w:name="_Toc349232015"/>
      <w:bookmarkStart w:id="354" w:name="_Toc349232396"/>
      <w:bookmarkStart w:id="355" w:name="_Toc349233132"/>
      <w:bookmarkStart w:id="356" w:name="_Toc349233267"/>
      <w:bookmarkStart w:id="357" w:name="_Toc349233401"/>
      <w:bookmarkStart w:id="358" w:name="_Toc350502990"/>
      <w:bookmarkStart w:id="359" w:name="_Toc350503980"/>
      <w:bookmarkStart w:id="360" w:name="_Toc350506270"/>
      <w:bookmarkStart w:id="361" w:name="_Toc350506508"/>
      <w:bookmarkStart w:id="362" w:name="_Toc350506638"/>
      <w:bookmarkStart w:id="363" w:name="_Toc350506768"/>
      <w:bookmarkStart w:id="364" w:name="_Toc350506900"/>
      <w:bookmarkStart w:id="365" w:name="_Toc350507361"/>
      <w:bookmarkStart w:id="366" w:name="_Toc350507895"/>
      <w:bookmarkStart w:id="367" w:name="_Ref349134683"/>
      <w:bookmarkStart w:id="368" w:name="_Ref349135141"/>
      <w:bookmarkStart w:id="369" w:name="_Toc350502991"/>
      <w:bookmarkStart w:id="370" w:name="_Toc350503981"/>
      <w:bookmarkStart w:id="371" w:name="_Toc351710865"/>
      <w:bookmarkStart w:id="372" w:name="_Toc358671725"/>
      <w:bookmarkStart w:id="373" w:name="_Toc968106"/>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CE2EC6">
        <w:rPr>
          <w:rFonts w:ascii="Calibri" w:hAnsi="Calibri"/>
        </w:rPr>
        <w:t>STANDARDS AND QUALITY</w:t>
      </w:r>
      <w:bookmarkEnd w:id="367"/>
      <w:bookmarkEnd w:id="368"/>
      <w:bookmarkEnd w:id="369"/>
      <w:bookmarkEnd w:id="370"/>
      <w:bookmarkEnd w:id="371"/>
      <w:bookmarkEnd w:id="372"/>
      <w:bookmarkEnd w:id="373"/>
    </w:p>
    <w:p w14:paraId="2906A955" w14:textId="77777777" w:rsidR="00E13960" w:rsidRPr="00CE2EC6" w:rsidRDefault="00EB69CC" w:rsidP="005E4232">
      <w:pPr>
        <w:pStyle w:val="GPSL2numberedclause"/>
      </w:pPr>
      <w:r w:rsidRPr="00CE2EC6">
        <w:t>The Supplier shall at all times during the Call Off Contract Period comply</w:t>
      </w:r>
      <w:r w:rsidR="00D74069" w:rsidRPr="00CE2EC6">
        <w:t xml:space="preserve"> with</w:t>
      </w:r>
      <w:r w:rsidR="006613BC" w:rsidRPr="00CE2EC6">
        <w:t xml:space="preserve"> the </w:t>
      </w:r>
      <w:r w:rsidR="007355E9" w:rsidRPr="00CE2EC6">
        <w:t>Standards</w:t>
      </w:r>
      <w:r w:rsidR="00D74069" w:rsidRPr="00CE2EC6">
        <w:t xml:space="preserve"> </w:t>
      </w:r>
      <w:r w:rsidRPr="00CE2EC6">
        <w:t>and</w:t>
      </w:r>
      <w:r w:rsidR="00D74069" w:rsidRPr="00CE2EC6">
        <w:t xml:space="preserve"> </w:t>
      </w:r>
      <w:r w:rsidR="007355E9" w:rsidRPr="00CE2EC6">
        <w:t>maintain</w:t>
      </w:r>
      <w:r w:rsidRPr="00CE2EC6">
        <w:t>, where applicable,</w:t>
      </w:r>
      <w:r w:rsidR="007355E9" w:rsidRPr="00CE2EC6">
        <w:t xml:space="preserve"> accreditation with the relevant</w:t>
      </w:r>
      <w:r w:rsidR="004D59A3" w:rsidRPr="00CE2EC6">
        <w:t xml:space="preserve"> Standards' authorisation body.</w:t>
      </w:r>
    </w:p>
    <w:p w14:paraId="7F9AFD4A" w14:textId="77777777" w:rsidR="005E1E3C" w:rsidRPr="00CE2EC6" w:rsidRDefault="00B2085F" w:rsidP="005E4232">
      <w:pPr>
        <w:pStyle w:val="GPSL2numberedclause"/>
        <w:rPr>
          <w:b/>
          <w:bCs/>
          <w:u w:val="single"/>
        </w:rPr>
      </w:pPr>
      <w:r w:rsidRPr="00CE2EC6">
        <w:t xml:space="preserve">Throughout the Call Off Contract Period, the Parties shall notify each other of any new or emergent standards which could affect the </w:t>
      </w:r>
      <w:r w:rsidR="00FF469C">
        <w:t>Suppliers</w:t>
      </w:r>
      <w:r w:rsidRPr="00CE2EC6">
        <w:t xml:space="preserve"> provision, or the receipt by the Customer, of </w:t>
      </w:r>
      <w:r w:rsidR="00D96D38">
        <w:t>the Services</w:t>
      </w:r>
      <w:r w:rsidRPr="00CE2EC6">
        <w:t>. The adoption of any such new or emergent standard, or changes to existing Standards</w:t>
      </w:r>
      <w:r w:rsidR="005E1E3C" w:rsidRPr="00CE2EC6">
        <w:t xml:space="preserve"> (including any specified in the Call Off Order Form)</w:t>
      </w:r>
      <w:r w:rsidRPr="00CE2EC6">
        <w:t>, shall be agreed in accordance with the Variation Procedure.</w:t>
      </w:r>
      <w:r w:rsidR="003A7207" w:rsidRPr="00CE2EC6">
        <w:t xml:space="preserve"> </w:t>
      </w:r>
    </w:p>
    <w:p w14:paraId="77F3F0CC" w14:textId="77777777" w:rsidR="00B2085F" w:rsidRPr="00CE2EC6" w:rsidRDefault="00B2085F" w:rsidP="005E4232">
      <w:pPr>
        <w:pStyle w:val="GPSL2numberedclause"/>
        <w:rPr>
          <w:b/>
          <w:bCs/>
          <w:u w:val="single"/>
        </w:rPr>
      </w:pPr>
      <w:r w:rsidRPr="00CE2EC6">
        <w:t xml:space="preserve">Where a new or emergent standard is to be developed or introduced by the Customer, the Supplier shall be responsible for ensuring that the potential impact on the </w:t>
      </w:r>
      <w:r w:rsidR="00FF469C">
        <w:t>Suppliers</w:t>
      </w:r>
      <w:r w:rsidRPr="00CE2EC6">
        <w:t xml:space="preserve"> provision, or the Customer’s receipt of </w:t>
      </w:r>
      <w:r w:rsidR="00D96D38">
        <w:t>the Services</w:t>
      </w:r>
      <w:r w:rsidRPr="00CE2EC6">
        <w:t xml:space="preserve"> is explained to the Customer (within a reasonable timeframe), prior to the implementation of the new or emergent Standard.</w:t>
      </w:r>
    </w:p>
    <w:p w14:paraId="6469B81F" w14:textId="77777777" w:rsidR="00E341DC" w:rsidRPr="00CE2EC6" w:rsidRDefault="00B2085F" w:rsidP="005E4232">
      <w:pPr>
        <w:pStyle w:val="GPSL2numberedclause"/>
      </w:pPr>
      <w:r w:rsidRPr="00CE2EC6">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CE2EC6">
        <w:t xml:space="preserve">(and the written consent of the </w:t>
      </w:r>
      <w:r w:rsidR="000C7735" w:rsidRPr="00CE2EC6">
        <w:t xml:space="preserve">Customer </w:t>
      </w:r>
      <w:r w:rsidR="003A7207" w:rsidRPr="00CE2EC6">
        <w:t xml:space="preserve">where </w:t>
      </w:r>
      <w:r w:rsidR="00D94725" w:rsidRPr="00CE2EC6">
        <w:t xml:space="preserve">the relevant Standard or Standards is/are included in Framework Schedule 2 (Goods </w:t>
      </w:r>
      <w:r w:rsidR="009E0BBE" w:rsidRPr="00CE2EC6">
        <w:t>and/or Services</w:t>
      </w:r>
      <w:r w:rsidR="00D94725" w:rsidRPr="00CE2EC6">
        <w:t xml:space="preserve"> and Key Performance Indicators) </w:t>
      </w:r>
      <w:r w:rsidRPr="00CE2EC6">
        <w:t>and shall be implemented within an agreed timescale.</w:t>
      </w:r>
      <w:bookmarkStart w:id="374" w:name="_Toc358671726"/>
      <w:bookmarkStart w:id="375" w:name="_Ref359400813"/>
      <w:bookmarkStart w:id="376" w:name="_Ref360630342"/>
      <w:bookmarkStart w:id="377" w:name="_Ref378255343"/>
      <w:bookmarkStart w:id="378" w:name="_Ref378256210"/>
      <w:bookmarkStart w:id="379" w:name="_Ref378256239"/>
      <w:bookmarkStart w:id="380" w:name="_Ref378258641"/>
    </w:p>
    <w:p w14:paraId="46C95A66" w14:textId="77777777" w:rsidR="00E13960" w:rsidRPr="00CE2EC6" w:rsidRDefault="00B2085F" w:rsidP="005E4232">
      <w:pPr>
        <w:pStyle w:val="GPSL2numberedclause"/>
      </w:pPr>
      <w:r w:rsidRPr="00CE2EC6">
        <w:lastRenderedPageBreak/>
        <w:t xml:space="preserve">Where a standard, policy or document is referred to by reference to a hyperlink, then if the hyperlink is changed or no longer provides access to the relevant standard, policy or document, the Supplier shall notify the </w:t>
      </w:r>
      <w:r w:rsidR="003747CA" w:rsidRPr="00CE2EC6">
        <w:t xml:space="preserve">Customer </w:t>
      </w:r>
      <w:r w:rsidRPr="00CE2EC6">
        <w:t>and the Parties shall agree the impact of such change</w:t>
      </w:r>
      <w:r w:rsidR="003747CA" w:rsidRPr="00CE2EC6">
        <w:t xml:space="preserve">. </w:t>
      </w:r>
    </w:p>
    <w:p w14:paraId="359DCC6E" w14:textId="77777777" w:rsidR="00E13960" w:rsidRPr="00CE2EC6" w:rsidRDefault="00863962" w:rsidP="00882F8C">
      <w:pPr>
        <w:pStyle w:val="GPSL1CLAUSEHEADING"/>
        <w:rPr>
          <w:rFonts w:ascii="Calibri" w:hAnsi="Calibri"/>
        </w:rPr>
      </w:pPr>
      <w:bookmarkStart w:id="381" w:name="_Ref379808156"/>
      <w:bookmarkStart w:id="382" w:name="_Toc968107"/>
      <w:r w:rsidRPr="00CE2EC6">
        <w:rPr>
          <w:rFonts w:ascii="Calibri" w:hAnsi="Calibri"/>
        </w:rPr>
        <w:t>TESTING</w:t>
      </w:r>
      <w:bookmarkStart w:id="383" w:name="_Toc373311043"/>
      <w:bookmarkEnd w:id="374"/>
      <w:bookmarkEnd w:id="375"/>
      <w:bookmarkEnd w:id="376"/>
      <w:bookmarkEnd w:id="377"/>
      <w:bookmarkEnd w:id="378"/>
      <w:bookmarkEnd w:id="379"/>
      <w:bookmarkEnd w:id="380"/>
      <w:bookmarkEnd w:id="381"/>
      <w:bookmarkEnd w:id="382"/>
      <w:bookmarkEnd w:id="383"/>
    </w:p>
    <w:p w14:paraId="01B8557B" w14:textId="77777777" w:rsidR="00995C96" w:rsidRPr="00CE2EC6" w:rsidRDefault="00863962" w:rsidP="005E4232">
      <w:pPr>
        <w:pStyle w:val="GPSL2numberedclause"/>
      </w:pPr>
      <w:r w:rsidRPr="00CE2EC6">
        <w:t>This Clause</w:t>
      </w:r>
      <w:r w:rsidR="00F65529" w:rsidRPr="00CE2EC6">
        <w:t xml:space="preserve"> </w:t>
      </w:r>
      <w:r w:rsidR="00F65529" w:rsidRPr="00CE2EC6">
        <w:fldChar w:fldCharType="begin"/>
      </w:r>
      <w:r w:rsidR="00F65529" w:rsidRPr="00CE2EC6">
        <w:instrText xml:space="preserve"> REF _Ref379808156 \r \h </w:instrText>
      </w:r>
      <w:r w:rsidR="00CE2EC6" w:rsidRPr="00CE2EC6">
        <w:instrText xml:space="preserve"> \* MERGEFORMAT </w:instrText>
      </w:r>
      <w:r w:rsidR="00F65529" w:rsidRPr="00CE2EC6">
        <w:fldChar w:fldCharType="separate"/>
      </w:r>
      <w:r w:rsidR="00F65529" w:rsidRPr="00CE2EC6">
        <w:t>12</w:t>
      </w:r>
      <w:r w:rsidR="00F65529" w:rsidRPr="00CE2EC6">
        <w:fldChar w:fldCharType="end"/>
      </w:r>
      <w:r w:rsidRPr="00CE2EC6">
        <w:t xml:space="preserve"> </w:t>
      </w:r>
      <w:r w:rsidR="00565152" w:rsidRPr="00CE2EC6">
        <w:t>s</w:t>
      </w:r>
      <w:r w:rsidRPr="00CE2EC6">
        <w:t xml:space="preserve">hall apply if so specified by the Customer in the </w:t>
      </w:r>
      <w:r w:rsidR="00DE233F" w:rsidRPr="00CE2EC6">
        <w:t>Call Off</w:t>
      </w:r>
      <w:r w:rsidR="003451E9" w:rsidRPr="00CE2EC6">
        <w:t xml:space="preserve"> Order Form</w:t>
      </w:r>
      <w:r w:rsidRPr="00CE2EC6">
        <w:t>.</w:t>
      </w:r>
    </w:p>
    <w:p w14:paraId="17B40808" w14:textId="77777777" w:rsidR="009C5028" w:rsidRPr="00CE2EC6" w:rsidRDefault="00863962" w:rsidP="005E4232">
      <w:pPr>
        <w:pStyle w:val="GPSL2numberedclause"/>
      </w:pPr>
      <w:r w:rsidRPr="00CE2EC6">
        <w:t>The Parties shall comply with any provisions set out</w:t>
      </w:r>
      <w:r w:rsidR="00A767CB" w:rsidRPr="00CE2EC6">
        <w:t xml:space="preserve"> in</w:t>
      </w:r>
      <w:r w:rsidRPr="00CE2EC6">
        <w:t xml:space="preserve"> Call Off Schedule 5 (Testing).</w:t>
      </w:r>
      <w:bookmarkStart w:id="384" w:name="_Toc373311044"/>
      <w:bookmarkEnd w:id="384"/>
    </w:p>
    <w:p w14:paraId="70A4E529" w14:textId="77777777" w:rsidR="00375CB5" w:rsidRPr="00CE2EC6" w:rsidRDefault="00A657C3" w:rsidP="00882F8C">
      <w:pPr>
        <w:pStyle w:val="GPSL1CLAUSEHEADING"/>
        <w:rPr>
          <w:rFonts w:ascii="Calibri" w:hAnsi="Calibri"/>
        </w:rPr>
      </w:pPr>
      <w:bookmarkStart w:id="385" w:name="_Toc379795927"/>
      <w:bookmarkStart w:id="386" w:name="_Toc379805292"/>
      <w:bookmarkStart w:id="387" w:name="_Toc379807088"/>
      <w:bookmarkStart w:id="388" w:name="_Toc349229846"/>
      <w:bookmarkStart w:id="389" w:name="_Toc349230009"/>
      <w:bookmarkStart w:id="390" w:name="_Toc349230409"/>
      <w:bookmarkStart w:id="391" w:name="_Toc349231291"/>
      <w:bookmarkStart w:id="392" w:name="_Toc349232017"/>
      <w:bookmarkStart w:id="393" w:name="_Toc349232398"/>
      <w:bookmarkStart w:id="394" w:name="_Toc349233134"/>
      <w:bookmarkStart w:id="395" w:name="_Toc349233269"/>
      <w:bookmarkStart w:id="396" w:name="_Toc349233403"/>
      <w:bookmarkStart w:id="397" w:name="_Toc350502992"/>
      <w:bookmarkStart w:id="398" w:name="_Toc350503982"/>
      <w:bookmarkStart w:id="399" w:name="_Toc350506272"/>
      <w:bookmarkStart w:id="400" w:name="_Toc350506510"/>
      <w:bookmarkStart w:id="401" w:name="_Toc350506640"/>
      <w:bookmarkStart w:id="402" w:name="_Toc350506770"/>
      <w:bookmarkStart w:id="403" w:name="_Toc350506902"/>
      <w:bookmarkStart w:id="404" w:name="_Toc350507363"/>
      <w:bookmarkStart w:id="405" w:name="_Toc350507897"/>
      <w:bookmarkStart w:id="406" w:name="_Toc349229848"/>
      <w:bookmarkStart w:id="407" w:name="_Toc349230011"/>
      <w:bookmarkStart w:id="408" w:name="_Toc349230411"/>
      <w:bookmarkStart w:id="409" w:name="_Toc349231293"/>
      <w:bookmarkStart w:id="410" w:name="_Toc349232019"/>
      <w:bookmarkStart w:id="411" w:name="_Toc349232400"/>
      <w:bookmarkStart w:id="412" w:name="_Toc349233136"/>
      <w:bookmarkStart w:id="413" w:name="_Toc349233271"/>
      <w:bookmarkStart w:id="414" w:name="_Toc349233405"/>
      <w:bookmarkStart w:id="415" w:name="_Toc350502994"/>
      <w:bookmarkStart w:id="416" w:name="_Toc350503984"/>
      <w:bookmarkStart w:id="417" w:name="_Toc350506274"/>
      <w:bookmarkStart w:id="418" w:name="_Toc350506512"/>
      <w:bookmarkStart w:id="419" w:name="_Toc350506642"/>
      <w:bookmarkStart w:id="420" w:name="_Toc350506772"/>
      <w:bookmarkStart w:id="421" w:name="_Toc350506904"/>
      <w:bookmarkStart w:id="422" w:name="_Toc350507365"/>
      <w:bookmarkStart w:id="423" w:name="_Toc350507899"/>
      <w:bookmarkStart w:id="424" w:name="_Toc350502995"/>
      <w:bookmarkStart w:id="425" w:name="_Toc350503985"/>
      <w:bookmarkStart w:id="426" w:name="_Toc351710867"/>
      <w:bookmarkStart w:id="427" w:name="_Toc358671727"/>
      <w:bookmarkStart w:id="428" w:name="_Ref359401013"/>
      <w:bookmarkStart w:id="429" w:name="_Ref360457568"/>
      <w:bookmarkStart w:id="430" w:name="_Ref360693581"/>
      <w:bookmarkStart w:id="431" w:name="_Ref364421482"/>
      <w:bookmarkStart w:id="432" w:name="_Ref429561351"/>
      <w:bookmarkStart w:id="433" w:name="_Toc968108"/>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CE2EC6">
        <w:rPr>
          <w:rFonts w:ascii="Calibri" w:hAnsi="Calibri"/>
        </w:rPr>
        <w:t>SERVICE LEVELS AND SERVICE CREDITS</w:t>
      </w:r>
      <w:bookmarkEnd w:id="424"/>
      <w:bookmarkEnd w:id="425"/>
      <w:bookmarkEnd w:id="426"/>
      <w:bookmarkEnd w:id="427"/>
      <w:bookmarkEnd w:id="428"/>
      <w:bookmarkEnd w:id="429"/>
      <w:bookmarkEnd w:id="430"/>
      <w:bookmarkEnd w:id="431"/>
      <w:bookmarkEnd w:id="432"/>
      <w:bookmarkEnd w:id="433"/>
      <w:r w:rsidRPr="00CE2EC6">
        <w:rPr>
          <w:rFonts w:ascii="Calibri" w:hAnsi="Calibri"/>
        </w:rPr>
        <w:t xml:space="preserve"> </w:t>
      </w:r>
    </w:p>
    <w:p w14:paraId="00F846F7" w14:textId="77777777" w:rsidR="005B29C1" w:rsidRPr="00CE2EC6" w:rsidRDefault="002E442A" w:rsidP="005E4232">
      <w:pPr>
        <w:pStyle w:val="GPSL2numberedclause"/>
      </w:pPr>
      <w:r w:rsidRPr="00CE2EC6">
        <w:t xml:space="preserve">This Clause </w:t>
      </w:r>
      <w:r w:rsidR="00F65529" w:rsidRPr="00CE2EC6">
        <w:fldChar w:fldCharType="begin"/>
      </w:r>
      <w:r w:rsidR="00F65529" w:rsidRPr="00CE2EC6">
        <w:instrText xml:space="preserve"> REF _Ref429561351 \r \h </w:instrText>
      </w:r>
      <w:r w:rsidR="00CE2EC6" w:rsidRPr="00CE2EC6">
        <w:instrText xml:space="preserve"> \* MERGEFORMAT </w:instrText>
      </w:r>
      <w:r w:rsidR="00F65529" w:rsidRPr="00CE2EC6">
        <w:fldChar w:fldCharType="separate"/>
      </w:r>
      <w:r w:rsidR="00F65529" w:rsidRPr="00CE2EC6">
        <w:t>13</w:t>
      </w:r>
      <w:r w:rsidR="00F65529" w:rsidRPr="00CE2EC6">
        <w:fldChar w:fldCharType="end"/>
      </w:r>
      <w:r w:rsidR="00F65529" w:rsidRPr="00CE2EC6">
        <w:t xml:space="preserve"> </w:t>
      </w:r>
      <w:r w:rsidRPr="00CE2EC6">
        <w:t xml:space="preserve">shall apply where the Customer </w:t>
      </w:r>
      <w:r w:rsidR="00433EFA" w:rsidRPr="00CE2EC6">
        <w:t xml:space="preserve">has specified </w:t>
      </w:r>
      <w:r w:rsidRPr="00CE2EC6">
        <w:t xml:space="preserve">Service Levels </w:t>
      </w:r>
      <w:r w:rsidR="00433EFA" w:rsidRPr="00CE2EC6">
        <w:t xml:space="preserve">and Service </w:t>
      </w:r>
      <w:r w:rsidR="00C67D26" w:rsidRPr="00CE2EC6">
        <w:t>Credits</w:t>
      </w:r>
      <w:r w:rsidR="00433EFA" w:rsidRPr="00CE2EC6">
        <w:t xml:space="preserve"> in the Call Off Order Form</w:t>
      </w:r>
      <w:r w:rsidR="005B29C1" w:rsidRPr="00CE2EC6">
        <w:t>.</w:t>
      </w:r>
      <w:r w:rsidR="00433EFA" w:rsidRPr="00CE2EC6">
        <w:t xml:space="preserve"> Where the Customer has specified Service Levels but not Service Credits, only sub-clauses </w:t>
      </w:r>
      <w:r w:rsidR="009070C5" w:rsidRPr="00CE2EC6">
        <w:fldChar w:fldCharType="begin"/>
      </w:r>
      <w:r w:rsidR="009070C5" w:rsidRPr="00CE2EC6">
        <w:instrText xml:space="preserve"> REF _Ref426723957 \r \h </w:instrText>
      </w:r>
      <w:r w:rsidR="00CE2EC6" w:rsidRPr="00CE2EC6">
        <w:instrText xml:space="preserve"> \* MERGEFORMAT </w:instrText>
      </w:r>
      <w:r w:rsidR="009070C5" w:rsidRPr="00CE2EC6">
        <w:fldChar w:fldCharType="separate"/>
      </w:r>
      <w:r w:rsidR="00565152" w:rsidRPr="00CE2EC6">
        <w:t>13.2</w:t>
      </w:r>
      <w:r w:rsidR="009070C5" w:rsidRPr="00CE2EC6">
        <w:fldChar w:fldCharType="end"/>
      </w:r>
      <w:r w:rsidR="009070C5" w:rsidRPr="00CE2EC6">
        <w:t xml:space="preserve">, </w:t>
      </w:r>
      <w:r w:rsidR="009070C5" w:rsidRPr="00CE2EC6">
        <w:fldChar w:fldCharType="begin"/>
      </w:r>
      <w:r w:rsidR="009070C5" w:rsidRPr="00CE2EC6">
        <w:instrText xml:space="preserve"> REF _Ref426723973 \r \h </w:instrText>
      </w:r>
      <w:r w:rsidR="00CE2EC6" w:rsidRPr="00CE2EC6">
        <w:instrText xml:space="preserve"> \* MERGEFORMAT </w:instrText>
      </w:r>
      <w:r w:rsidR="009070C5" w:rsidRPr="00CE2EC6">
        <w:fldChar w:fldCharType="separate"/>
      </w:r>
      <w:r w:rsidR="00565152" w:rsidRPr="00CE2EC6">
        <w:t>13.3</w:t>
      </w:r>
      <w:r w:rsidR="009070C5" w:rsidRPr="00CE2EC6">
        <w:fldChar w:fldCharType="end"/>
      </w:r>
      <w:r w:rsidR="005B29C1" w:rsidRPr="00CE2EC6">
        <w:t xml:space="preserve"> </w:t>
      </w:r>
      <w:r w:rsidR="009070C5" w:rsidRPr="00CE2EC6">
        <w:t xml:space="preserve">and </w:t>
      </w:r>
      <w:r w:rsidR="009070C5" w:rsidRPr="00CE2EC6">
        <w:fldChar w:fldCharType="begin"/>
      </w:r>
      <w:r w:rsidR="009070C5" w:rsidRPr="00CE2EC6">
        <w:instrText xml:space="preserve"> REF _Ref379282612 \r \h </w:instrText>
      </w:r>
      <w:r w:rsidR="00CE2EC6" w:rsidRPr="00CE2EC6">
        <w:instrText xml:space="preserve"> \* MERGEFORMAT </w:instrText>
      </w:r>
      <w:r w:rsidR="009070C5" w:rsidRPr="00CE2EC6">
        <w:fldChar w:fldCharType="separate"/>
      </w:r>
      <w:r w:rsidR="00565152" w:rsidRPr="00CE2EC6">
        <w:t>13.7</w:t>
      </w:r>
      <w:r w:rsidR="009070C5" w:rsidRPr="00CE2EC6">
        <w:fldChar w:fldCharType="end"/>
      </w:r>
      <w:r w:rsidR="009070C5" w:rsidRPr="00CE2EC6">
        <w:t xml:space="preserve"> shall apply. </w:t>
      </w:r>
    </w:p>
    <w:p w14:paraId="4FC728F4" w14:textId="77777777" w:rsidR="00E13960" w:rsidRPr="00CE2EC6" w:rsidRDefault="005B29C1" w:rsidP="005E4232">
      <w:pPr>
        <w:pStyle w:val="GPSL2numberedclause"/>
      </w:pPr>
      <w:bookmarkStart w:id="434" w:name="_Ref426723957"/>
      <w:r w:rsidRPr="00CE2EC6">
        <w:t xml:space="preserve">When this Clause </w:t>
      </w:r>
      <w:r w:rsidR="00F65529" w:rsidRPr="00CE2EC6">
        <w:fldChar w:fldCharType="begin"/>
      </w:r>
      <w:r w:rsidR="00F65529" w:rsidRPr="00CE2EC6">
        <w:instrText xml:space="preserve"> REF _Ref426723957 \r \h </w:instrText>
      </w:r>
      <w:r w:rsidR="00CE2EC6" w:rsidRPr="00CE2EC6">
        <w:instrText xml:space="preserve"> \* MERGEFORMAT </w:instrText>
      </w:r>
      <w:r w:rsidR="00F65529" w:rsidRPr="00CE2EC6">
        <w:fldChar w:fldCharType="separate"/>
      </w:r>
      <w:r w:rsidR="00F65529" w:rsidRPr="00CE2EC6">
        <w:t>13.2</w:t>
      </w:r>
      <w:r w:rsidR="00F65529" w:rsidRPr="00CE2EC6">
        <w:fldChar w:fldCharType="end"/>
      </w:r>
      <w:r w:rsidR="00F65529" w:rsidRPr="00CE2EC6">
        <w:t xml:space="preserve"> </w:t>
      </w:r>
      <w:r w:rsidRPr="00CE2EC6">
        <w:t>applies,</w:t>
      </w:r>
      <w:r w:rsidR="002E442A" w:rsidRPr="00CE2EC6">
        <w:t xml:space="preserve"> t</w:t>
      </w:r>
      <w:r w:rsidR="00861D4E" w:rsidRPr="00CE2EC6">
        <w:t>he Parties shall</w:t>
      </w:r>
      <w:r w:rsidRPr="00CE2EC6">
        <w:t xml:space="preserve"> also</w:t>
      </w:r>
      <w:r w:rsidR="00861D4E" w:rsidRPr="00CE2EC6">
        <w:t xml:space="preserve"> comply with the provisions of Part A (Service Levels and Service Credits) of Call Off Schedule 6 (Service Levels, Service Credits and Performance Monitoring).</w:t>
      </w:r>
      <w:bookmarkEnd w:id="434"/>
    </w:p>
    <w:p w14:paraId="267AED76" w14:textId="77777777" w:rsidR="00E13960" w:rsidRPr="00CE2EC6" w:rsidRDefault="00A37E55" w:rsidP="005E4232">
      <w:pPr>
        <w:pStyle w:val="GPSL2numberedclause"/>
      </w:pPr>
      <w:bookmarkStart w:id="435" w:name="_Ref426723973"/>
      <w:r w:rsidRPr="00CE2EC6">
        <w:t xml:space="preserve">The Supplier shall at all times during the Call Off Contract Period provide </w:t>
      </w:r>
      <w:r w:rsidR="00D96D38">
        <w:t>the Services</w:t>
      </w:r>
      <w:r w:rsidR="00BD4CA2" w:rsidRPr="00CE2EC6">
        <w:t xml:space="preserve"> </w:t>
      </w:r>
      <w:r w:rsidRPr="00CE2EC6">
        <w:t xml:space="preserve">to meet or exceed </w:t>
      </w:r>
      <w:r w:rsidR="00A405B0" w:rsidRPr="00CE2EC6">
        <w:t xml:space="preserve">the </w:t>
      </w:r>
      <w:r w:rsidR="0067396F" w:rsidRPr="00CE2EC6">
        <w:t>Service Level Performance Measure</w:t>
      </w:r>
      <w:r w:rsidR="00A405B0" w:rsidRPr="00CE2EC6">
        <w:t xml:space="preserve"> </w:t>
      </w:r>
      <w:r w:rsidR="00FA7C73" w:rsidRPr="00CE2EC6">
        <w:t xml:space="preserve">for each </w:t>
      </w:r>
      <w:r w:rsidRPr="00CE2EC6">
        <w:t xml:space="preserve">Service Level </w:t>
      </w:r>
      <w:r w:rsidR="00696963" w:rsidRPr="00CE2EC6">
        <w:t>Performance Criterion</w:t>
      </w:r>
      <w:r w:rsidRPr="00CE2EC6">
        <w:t>.</w:t>
      </w:r>
      <w:bookmarkEnd w:id="435"/>
    </w:p>
    <w:p w14:paraId="54F49E7C" w14:textId="77777777" w:rsidR="00E13960" w:rsidRPr="00CE2EC6" w:rsidRDefault="00A37E55" w:rsidP="005E4232">
      <w:pPr>
        <w:pStyle w:val="GPSL2numberedclause"/>
      </w:pPr>
      <w:r w:rsidRPr="00CE2EC6">
        <w:t xml:space="preserve">The Supplier acknowledges that any Service Level </w:t>
      </w:r>
      <w:r w:rsidR="009A7CC5" w:rsidRPr="00CE2EC6">
        <w:t xml:space="preserve">Failure </w:t>
      </w:r>
      <w:r w:rsidRPr="00CE2EC6">
        <w:t xml:space="preserve">may have a material adverse impact on the business and operations of the Customer and that </w:t>
      </w:r>
      <w:r w:rsidR="009A7CC5" w:rsidRPr="00CE2EC6">
        <w:t>it</w:t>
      </w:r>
      <w:r w:rsidRPr="00CE2EC6">
        <w:t xml:space="preserve"> shall entitle the Customer </w:t>
      </w:r>
      <w:r w:rsidR="00E22973" w:rsidRPr="00CE2EC6">
        <w:t>to the rights set out in</w:t>
      </w:r>
      <w:r w:rsidR="0039536C" w:rsidRPr="00CE2EC6">
        <w:t xml:space="preserve"> </w:t>
      </w:r>
      <w:r w:rsidR="00ED7210" w:rsidRPr="00CE2EC6">
        <w:t xml:space="preserve">Part A of </w:t>
      </w:r>
      <w:r w:rsidR="00A06D5B" w:rsidRPr="00CE2EC6">
        <w:t xml:space="preserve">Call Off Schedule 6 </w:t>
      </w:r>
      <w:r w:rsidRPr="00CE2EC6">
        <w:t>(Service Levels, Service Credits and Performance Monitoring)</w:t>
      </w:r>
      <w:r w:rsidR="00E22973" w:rsidRPr="00CE2EC6">
        <w:t xml:space="preserve"> including the right to </w:t>
      </w:r>
      <w:r w:rsidR="00EC1617" w:rsidRPr="00CE2EC6">
        <w:t xml:space="preserve">any </w:t>
      </w:r>
      <w:r w:rsidR="00E22973" w:rsidRPr="00CE2EC6">
        <w:t>Service Credits</w:t>
      </w:r>
      <w:r w:rsidRPr="00CE2EC6">
        <w:t>.</w:t>
      </w:r>
    </w:p>
    <w:p w14:paraId="4770D3FD" w14:textId="77777777" w:rsidR="00E13960" w:rsidRPr="00CE2EC6" w:rsidRDefault="00A37E55" w:rsidP="005E4232">
      <w:pPr>
        <w:pStyle w:val="GPSL2numberedclause"/>
      </w:pPr>
      <w:bookmarkStart w:id="436" w:name="_Ref349135639"/>
      <w:r w:rsidRPr="00CE2EC6">
        <w:t xml:space="preserve">The Supplier acknowledges and agrees that any Service Credit is a price adjustment and not an estimate of the </w:t>
      </w:r>
      <w:r w:rsidR="00C626B6" w:rsidRPr="00CE2EC6">
        <w:t>Loss</w:t>
      </w:r>
      <w:r w:rsidR="00EB66D0" w:rsidRPr="00CE2EC6">
        <w:t xml:space="preserve"> </w:t>
      </w:r>
      <w:r w:rsidRPr="00CE2EC6">
        <w:t xml:space="preserve">that may be suffered by the Customer as a result of the </w:t>
      </w:r>
      <w:r w:rsidR="00FF469C">
        <w:t>Suppliers</w:t>
      </w:r>
      <w:r w:rsidRPr="00CE2EC6">
        <w:t xml:space="preserve"> failure to meet any Service Level</w:t>
      </w:r>
      <w:r w:rsidR="00696963" w:rsidRPr="00CE2EC6">
        <w:t xml:space="preserve"> Performance Measure</w:t>
      </w:r>
      <w:r w:rsidR="004D59A3" w:rsidRPr="00CE2EC6">
        <w:t>.</w:t>
      </w:r>
    </w:p>
    <w:p w14:paraId="4E815BB0" w14:textId="77777777" w:rsidR="00E13960" w:rsidRPr="00CE2EC6" w:rsidRDefault="000D39BC" w:rsidP="005E4232">
      <w:pPr>
        <w:pStyle w:val="GPSL2numberedclause"/>
      </w:pPr>
      <w:bookmarkStart w:id="437" w:name="_Ref359240863"/>
      <w:r w:rsidRPr="00CE2EC6">
        <w:t>A Service Credit shall be the Customer’s exclusive financial remedy for a</w:t>
      </w:r>
      <w:r w:rsidR="009A7CC5" w:rsidRPr="00CE2EC6">
        <w:t xml:space="preserve"> Service Level Failure</w:t>
      </w:r>
      <w:r w:rsidRPr="00CE2EC6">
        <w:t xml:space="preserve"> except where:</w:t>
      </w:r>
      <w:bookmarkEnd w:id="437"/>
    </w:p>
    <w:p w14:paraId="53A7536A" w14:textId="77777777" w:rsidR="008D0A60" w:rsidRPr="00CE2EC6" w:rsidRDefault="009A7CC5" w:rsidP="00AC1DE2">
      <w:pPr>
        <w:pStyle w:val="GPSL3numberedclause"/>
      </w:pPr>
      <w:bookmarkStart w:id="438" w:name="_Ref379470810"/>
      <w:r w:rsidRPr="00CE2EC6">
        <w:t xml:space="preserve">the </w:t>
      </w:r>
      <w:r w:rsidR="00F77FFD">
        <w:t>Supplier has over the previous twelve</w:t>
      </w:r>
      <w:r w:rsidRPr="00CE2EC6">
        <w:t xml:space="preserve"> </w:t>
      </w:r>
      <w:r w:rsidR="00F77FFD">
        <w:t>(</w:t>
      </w:r>
      <w:r w:rsidRPr="00CE2EC6">
        <w:t>12</w:t>
      </w:r>
      <w:r w:rsidR="00F77FFD">
        <w:t>)</w:t>
      </w:r>
      <w:r w:rsidRPr="00CE2EC6">
        <w:t xml:space="preserve"> Month period accrued Service Credits in excess of the Service Credit Cap;</w:t>
      </w:r>
      <w:bookmarkEnd w:id="438"/>
      <w:r w:rsidRPr="00CE2EC6">
        <w:t xml:space="preserve"> </w:t>
      </w:r>
    </w:p>
    <w:p w14:paraId="5537F999" w14:textId="77777777" w:rsidR="00E13960" w:rsidRPr="00CE2EC6" w:rsidRDefault="009A7CC5" w:rsidP="00AC1DE2">
      <w:pPr>
        <w:pStyle w:val="GPSL3numberedclause"/>
      </w:pPr>
      <w:r w:rsidRPr="00CE2EC6">
        <w:t>the Service Level Failure:</w:t>
      </w:r>
    </w:p>
    <w:p w14:paraId="5F6F5898" w14:textId="77777777" w:rsidR="008D0A60" w:rsidRPr="00CE2EC6" w:rsidRDefault="009A7CC5" w:rsidP="00AC1DE2">
      <w:pPr>
        <w:pStyle w:val="GPSL4numberedclause"/>
        <w:rPr>
          <w:szCs w:val="22"/>
        </w:rPr>
      </w:pPr>
      <w:r w:rsidRPr="00CE2EC6">
        <w:rPr>
          <w:szCs w:val="22"/>
        </w:rPr>
        <w:t xml:space="preserve">exceeds the </w:t>
      </w:r>
      <w:r w:rsidR="00497812" w:rsidRPr="00CE2EC6">
        <w:rPr>
          <w:szCs w:val="22"/>
        </w:rPr>
        <w:t>relevant</w:t>
      </w:r>
      <w:r w:rsidRPr="00CE2EC6">
        <w:rPr>
          <w:szCs w:val="22"/>
        </w:rPr>
        <w:t xml:space="preserve"> Service</w:t>
      </w:r>
      <w:r w:rsidR="00497812" w:rsidRPr="00CE2EC6">
        <w:rPr>
          <w:szCs w:val="22"/>
        </w:rPr>
        <w:t xml:space="preserve"> Level</w:t>
      </w:r>
      <w:r w:rsidRPr="00CE2EC6">
        <w:rPr>
          <w:szCs w:val="22"/>
        </w:rPr>
        <w:t xml:space="preserve"> Threshold</w:t>
      </w:r>
      <w:r w:rsidR="004D59A3" w:rsidRPr="00CE2EC6">
        <w:rPr>
          <w:szCs w:val="22"/>
        </w:rPr>
        <w:t>;</w:t>
      </w:r>
    </w:p>
    <w:p w14:paraId="4DA69C47" w14:textId="77777777" w:rsidR="00C9243A" w:rsidRPr="00CE2EC6" w:rsidRDefault="00861D4E" w:rsidP="00AC1DE2">
      <w:pPr>
        <w:pStyle w:val="GPSL4numberedclause"/>
        <w:rPr>
          <w:szCs w:val="22"/>
        </w:rPr>
      </w:pPr>
      <w:r w:rsidRPr="00CE2EC6">
        <w:rPr>
          <w:szCs w:val="22"/>
        </w:rPr>
        <w:t>has arisen due to a Prohibited Act</w:t>
      </w:r>
      <w:r w:rsidR="009A7CC5" w:rsidRPr="00CE2EC6">
        <w:rPr>
          <w:szCs w:val="22"/>
        </w:rPr>
        <w:t xml:space="preserve"> or w</w:t>
      </w:r>
      <w:r w:rsidR="00E87ACE" w:rsidRPr="00CE2EC6">
        <w:rPr>
          <w:szCs w:val="22"/>
        </w:rPr>
        <w:t>ilful D</w:t>
      </w:r>
      <w:r w:rsidR="009A7CC5" w:rsidRPr="00CE2EC6">
        <w:rPr>
          <w:szCs w:val="22"/>
        </w:rPr>
        <w:t xml:space="preserve">efault </w:t>
      </w:r>
      <w:r w:rsidR="00497812" w:rsidRPr="00CE2EC6">
        <w:rPr>
          <w:szCs w:val="22"/>
        </w:rPr>
        <w:t xml:space="preserve">by the Supplier or any </w:t>
      </w:r>
      <w:r w:rsidR="005E2482" w:rsidRPr="00CE2EC6">
        <w:rPr>
          <w:szCs w:val="22"/>
        </w:rPr>
        <w:t>Supplier Personnel</w:t>
      </w:r>
      <w:r w:rsidR="009A7CC5" w:rsidRPr="00CE2EC6">
        <w:rPr>
          <w:szCs w:val="22"/>
        </w:rPr>
        <w:t>; and</w:t>
      </w:r>
    </w:p>
    <w:p w14:paraId="0BC64090" w14:textId="77777777" w:rsidR="00C9243A" w:rsidRPr="00CE2EC6" w:rsidRDefault="009A7CC5" w:rsidP="00AC1DE2">
      <w:pPr>
        <w:pStyle w:val="GPSL4numberedclause"/>
        <w:rPr>
          <w:szCs w:val="22"/>
        </w:rPr>
      </w:pPr>
      <w:r w:rsidRPr="00CE2EC6">
        <w:rPr>
          <w:szCs w:val="22"/>
        </w:rPr>
        <w:t>results in:</w:t>
      </w:r>
    </w:p>
    <w:p w14:paraId="4FA795F3" w14:textId="77777777" w:rsidR="008D0A60" w:rsidRPr="00CE2EC6" w:rsidRDefault="009A7CC5" w:rsidP="00AC1DE2">
      <w:pPr>
        <w:pStyle w:val="GPSL5numberedclause"/>
        <w:rPr>
          <w:szCs w:val="22"/>
        </w:rPr>
      </w:pPr>
      <w:r w:rsidRPr="00CE2EC6">
        <w:rPr>
          <w:szCs w:val="22"/>
        </w:rPr>
        <w:t>the cor</w:t>
      </w:r>
      <w:r w:rsidR="00497812" w:rsidRPr="00CE2EC6">
        <w:rPr>
          <w:szCs w:val="22"/>
        </w:rPr>
        <w:t>ruption or loss of any Customer</w:t>
      </w:r>
      <w:r w:rsidRPr="00CE2EC6">
        <w:rPr>
          <w:szCs w:val="22"/>
        </w:rPr>
        <w:t xml:space="preserve"> Data (in which case the remedies under Clause</w:t>
      </w:r>
      <w:r w:rsidR="002E368A" w:rsidRPr="00CE2EC6">
        <w:rPr>
          <w:szCs w:val="22"/>
        </w:rPr>
        <w:t xml:space="preserve"> </w:t>
      </w:r>
      <w:r w:rsidR="009F474C" w:rsidRPr="00CE2EC6">
        <w:rPr>
          <w:szCs w:val="22"/>
        </w:rPr>
        <w:fldChar w:fldCharType="begin"/>
      </w:r>
      <w:r w:rsidR="00497812" w:rsidRPr="00CE2EC6">
        <w:rPr>
          <w:szCs w:val="22"/>
        </w:rPr>
        <w:instrText xml:space="preserve"> REF _Ref359240385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34.2.8</w:t>
      </w:r>
      <w:r w:rsidR="009F474C" w:rsidRPr="00CE2EC6">
        <w:rPr>
          <w:szCs w:val="22"/>
        </w:rPr>
        <w:fldChar w:fldCharType="end"/>
      </w:r>
      <w:r w:rsidRPr="00CE2EC6">
        <w:rPr>
          <w:szCs w:val="22"/>
        </w:rPr>
        <w:t xml:space="preserve"> (</w:t>
      </w:r>
      <w:r w:rsidR="00ED2F9B" w:rsidRPr="00CE2EC6">
        <w:rPr>
          <w:szCs w:val="22"/>
        </w:rPr>
        <w:t xml:space="preserve">Protection of </w:t>
      </w:r>
      <w:r w:rsidR="00497812" w:rsidRPr="00CE2EC6">
        <w:rPr>
          <w:szCs w:val="22"/>
        </w:rPr>
        <w:t>Customer</w:t>
      </w:r>
      <w:r w:rsidRPr="00CE2EC6">
        <w:rPr>
          <w:szCs w:val="22"/>
        </w:rPr>
        <w:t xml:space="preserve"> Data) shall also be available); and/or</w:t>
      </w:r>
    </w:p>
    <w:p w14:paraId="6B30699C" w14:textId="77777777" w:rsidR="00C9243A" w:rsidRPr="00CE2EC6" w:rsidRDefault="00497812" w:rsidP="00AC1DE2">
      <w:pPr>
        <w:pStyle w:val="GPSL5numberedclause"/>
        <w:rPr>
          <w:szCs w:val="22"/>
        </w:rPr>
      </w:pPr>
      <w:r w:rsidRPr="00CE2EC6">
        <w:rPr>
          <w:szCs w:val="22"/>
        </w:rPr>
        <w:t>the Customer</w:t>
      </w:r>
      <w:r w:rsidR="009A7CC5" w:rsidRPr="00CE2EC6">
        <w:rPr>
          <w:szCs w:val="22"/>
        </w:rPr>
        <w:t xml:space="preserve"> being required to make a compensation payment to one or more third parties; and/or</w:t>
      </w:r>
    </w:p>
    <w:p w14:paraId="3B5079D0" w14:textId="77777777" w:rsidR="008D0A60" w:rsidRPr="00CE2EC6" w:rsidRDefault="00497812" w:rsidP="00AC1DE2">
      <w:pPr>
        <w:pStyle w:val="GPSL3numberedclause"/>
      </w:pPr>
      <w:r w:rsidRPr="00CE2EC6">
        <w:t>the Customer</w:t>
      </w:r>
      <w:r w:rsidR="009A7CC5" w:rsidRPr="00CE2EC6">
        <w:t xml:space="preserve"> is otherwise entitled to or does terminate </w:t>
      </w:r>
      <w:r w:rsidRPr="00CE2EC6">
        <w:t>this Call Off Contract</w:t>
      </w:r>
      <w:r w:rsidR="009A7CC5" w:rsidRPr="00CE2EC6">
        <w:t xml:space="preserve"> pursuant to </w:t>
      </w:r>
      <w:r w:rsidRPr="00CE2EC6">
        <w:t>Clause</w:t>
      </w:r>
      <w:r w:rsidR="001D4919" w:rsidRPr="00CE2EC6">
        <w:t xml:space="preserve"> </w:t>
      </w:r>
      <w:r w:rsidR="009F474C" w:rsidRPr="00CE2EC6">
        <w:fldChar w:fldCharType="begin"/>
      </w:r>
      <w:r w:rsidR="001D4919" w:rsidRPr="00CE2EC6">
        <w:instrText xml:space="preserve"> REF _Ref360201395 \r \h </w:instrText>
      </w:r>
      <w:r w:rsidR="00F54E49" w:rsidRPr="00CE2EC6">
        <w:instrText xml:space="preserve"> \* MERGEFORMAT </w:instrText>
      </w:r>
      <w:r w:rsidR="009F474C" w:rsidRPr="00CE2EC6">
        <w:fldChar w:fldCharType="separate"/>
      </w:r>
      <w:r w:rsidR="00565152" w:rsidRPr="00CE2EC6">
        <w:t>41</w:t>
      </w:r>
      <w:r w:rsidR="009F474C" w:rsidRPr="00CE2EC6">
        <w:fldChar w:fldCharType="end"/>
      </w:r>
      <w:r w:rsidR="001D4919" w:rsidRPr="00CE2EC6">
        <w:t xml:space="preserve"> (</w:t>
      </w:r>
      <w:r w:rsidR="00ED7210" w:rsidRPr="00CE2EC6">
        <w:t>Customer Termination Rights</w:t>
      </w:r>
      <w:r w:rsidR="001D4919" w:rsidRPr="00CE2EC6">
        <w:t xml:space="preserve">) except Clause </w:t>
      </w:r>
      <w:r w:rsidR="009F474C" w:rsidRPr="00CE2EC6">
        <w:fldChar w:fldCharType="begin"/>
      </w:r>
      <w:r w:rsidR="001D4919" w:rsidRPr="00CE2EC6">
        <w:instrText xml:space="preserve"> REF _Ref313369604 \r \h </w:instrText>
      </w:r>
      <w:r w:rsidR="00F54E49" w:rsidRPr="00CE2EC6">
        <w:instrText xml:space="preserve"> \* MERGEFORMAT </w:instrText>
      </w:r>
      <w:r w:rsidR="009F474C" w:rsidRPr="00CE2EC6">
        <w:fldChar w:fldCharType="separate"/>
      </w:r>
      <w:r w:rsidR="00565152" w:rsidRPr="00CE2EC6">
        <w:t>41.7</w:t>
      </w:r>
      <w:r w:rsidR="009F474C" w:rsidRPr="00CE2EC6">
        <w:fldChar w:fldCharType="end"/>
      </w:r>
      <w:r w:rsidR="001D4919" w:rsidRPr="00CE2EC6">
        <w:t xml:space="preserve"> (Termination </w:t>
      </w:r>
      <w:r w:rsidR="00ED7210" w:rsidRPr="00CE2EC6">
        <w:t>W</w:t>
      </w:r>
      <w:r w:rsidR="001D4919" w:rsidRPr="00CE2EC6">
        <w:t xml:space="preserve">ithout </w:t>
      </w:r>
      <w:r w:rsidR="00ED7210" w:rsidRPr="00CE2EC6">
        <w:t>C</w:t>
      </w:r>
      <w:r w:rsidR="001D4919" w:rsidRPr="00CE2EC6">
        <w:t>ause)</w:t>
      </w:r>
      <w:r w:rsidR="00861D4E" w:rsidRPr="00CE2EC6">
        <w:t>.</w:t>
      </w:r>
    </w:p>
    <w:p w14:paraId="195DE905" w14:textId="77777777" w:rsidR="008D0A60" w:rsidRPr="00CE2EC6" w:rsidRDefault="008F089B" w:rsidP="005E4232">
      <w:pPr>
        <w:pStyle w:val="GPSL2numberedclause"/>
      </w:pPr>
      <w:bookmarkStart w:id="439" w:name="_Ref379282612"/>
      <w:bookmarkEnd w:id="436"/>
      <w:r w:rsidRPr="00CE2EC6">
        <w:lastRenderedPageBreak/>
        <w:t xml:space="preserve">Not more than once in each </w:t>
      </w:r>
      <w:r w:rsidR="00F038AE" w:rsidRPr="00CE2EC6">
        <w:t>Call Off Contract Year</w:t>
      </w:r>
      <w:r w:rsidR="006C5E34" w:rsidRPr="00CE2EC6">
        <w:t xml:space="preserve">, </w:t>
      </w:r>
      <w:r w:rsidRPr="00CE2EC6">
        <w:t xml:space="preserve">the Customer may, on </w:t>
      </w:r>
      <w:r w:rsidR="000879F7" w:rsidRPr="00CE2EC6">
        <w:t xml:space="preserve">giving the Supplier at least </w:t>
      </w:r>
      <w:r w:rsidR="00135B8A" w:rsidRPr="00CE2EC6">
        <w:t>three (</w:t>
      </w:r>
      <w:r w:rsidR="000879F7" w:rsidRPr="00CE2EC6">
        <w:t>3</w:t>
      </w:r>
      <w:r w:rsidR="00135B8A" w:rsidRPr="00CE2EC6">
        <w:t>)</w:t>
      </w:r>
      <w:r w:rsidR="000879F7" w:rsidRPr="00CE2EC6">
        <w:t xml:space="preserve"> </w:t>
      </w:r>
      <w:r w:rsidR="00CF6F24">
        <w:t>Months</w:t>
      </w:r>
      <w:r w:rsidRPr="00CE2EC6">
        <w:t xml:space="preserve"> notice</w:t>
      </w:r>
      <w:r w:rsidR="000879F7" w:rsidRPr="00CE2EC6">
        <w:t>,</w:t>
      </w:r>
      <w:r w:rsidRPr="00CE2EC6">
        <w:t xml:space="preserve"> change the weighting of Service Level Performance Measure in respect of one or more</w:t>
      </w:r>
      <w:r w:rsidR="000879F7" w:rsidRPr="00CE2EC6">
        <w:t xml:space="preserve"> Service Level Performance Criteria</w:t>
      </w:r>
      <w:r w:rsidR="000879F7" w:rsidRPr="00CE2EC6">
        <w:rPr>
          <w:iCs/>
        </w:rPr>
        <w:t xml:space="preserve"> and the </w:t>
      </w:r>
      <w:r w:rsidR="000879F7" w:rsidRPr="00CE2EC6">
        <w:t>Supplier shall not be entitled to</w:t>
      </w:r>
      <w:r w:rsidR="000879F7" w:rsidRPr="00CE2EC6">
        <w:rPr>
          <w:iCs/>
        </w:rPr>
        <w:t xml:space="preserve"> object to, or increase the Call Off Contract Charges as a result of</w:t>
      </w:r>
      <w:r w:rsidR="000879F7" w:rsidRPr="00CE2EC6">
        <w:t xml:space="preserve"> such </w:t>
      </w:r>
      <w:r w:rsidR="000879F7" w:rsidRPr="00CE2EC6">
        <w:rPr>
          <w:iCs/>
        </w:rPr>
        <w:t>change</w:t>
      </w:r>
      <w:r w:rsidR="000879F7" w:rsidRPr="00CE2EC6">
        <w:t>s, provided that</w:t>
      </w:r>
      <w:r w:rsidRPr="00CE2EC6">
        <w:t>:</w:t>
      </w:r>
      <w:bookmarkEnd w:id="439"/>
    </w:p>
    <w:p w14:paraId="42C13118" w14:textId="77777777" w:rsidR="008D0A60" w:rsidRPr="00CE2EC6" w:rsidRDefault="000879F7" w:rsidP="00AC1DE2">
      <w:pPr>
        <w:pStyle w:val="GPSL3numberedclause"/>
      </w:pPr>
      <w:bookmarkStart w:id="440" w:name="_Ref363742547"/>
      <w:r w:rsidRPr="00CE2EC6">
        <w:t xml:space="preserve">the total number of Service Level Performance Criteria </w:t>
      </w:r>
      <w:r w:rsidR="005D13FA" w:rsidRPr="00CE2EC6">
        <w:t xml:space="preserve">for which the weighting is to be changed </w:t>
      </w:r>
      <w:r w:rsidRPr="00CE2EC6">
        <w:t>does not exceed</w:t>
      </w:r>
      <w:r w:rsidR="005D13FA" w:rsidRPr="00CE2EC6">
        <w:t xml:space="preserve"> the number set out, for the purposes of this clause, in</w:t>
      </w:r>
      <w:r w:rsidR="006C5E34" w:rsidRPr="00CE2EC6">
        <w:t xml:space="preserve"> the Call Off Order Form</w:t>
      </w:r>
      <w:r w:rsidR="005D13FA" w:rsidRPr="00CE2EC6">
        <w:t>;</w:t>
      </w:r>
    </w:p>
    <w:bookmarkEnd w:id="440"/>
    <w:p w14:paraId="08853C1D" w14:textId="77777777" w:rsidR="00E13960" w:rsidRPr="00CE2EC6" w:rsidRDefault="000879F7" w:rsidP="00AC1DE2">
      <w:pPr>
        <w:pStyle w:val="GPSL3numberedclause"/>
      </w:pPr>
      <w:r w:rsidRPr="00CE2EC6">
        <w:t xml:space="preserve">the principal purpose of the change is to reflect changes in the </w:t>
      </w:r>
      <w:r w:rsidR="00257207" w:rsidRPr="00CE2EC6">
        <w:t>Customer</w:t>
      </w:r>
      <w:r w:rsidRPr="00CE2EC6">
        <w:t>’s business requirements and/or priorities or to reflect changing industry standards; and</w:t>
      </w:r>
    </w:p>
    <w:p w14:paraId="7A5FE891" w14:textId="77777777" w:rsidR="00375CB5" w:rsidRPr="00CE2EC6" w:rsidRDefault="000879F7" w:rsidP="00AC1DE2">
      <w:pPr>
        <w:pStyle w:val="GPSL3numberedclause"/>
      </w:pPr>
      <w:r w:rsidRPr="00CE2EC6">
        <w:t>there is no change to the Service Credit Cap.</w:t>
      </w:r>
    </w:p>
    <w:p w14:paraId="4C6A002E" w14:textId="77777777" w:rsidR="004518D6" w:rsidRPr="00CE2EC6" w:rsidRDefault="004518D6" w:rsidP="00882F8C">
      <w:pPr>
        <w:pStyle w:val="GPSL1CLAUSEHEADING"/>
        <w:rPr>
          <w:rFonts w:ascii="Calibri" w:hAnsi="Calibri"/>
        </w:rPr>
      </w:pPr>
      <w:bookmarkStart w:id="441" w:name="_Ref359401110"/>
      <w:bookmarkStart w:id="442" w:name="_Ref360202025"/>
      <w:bookmarkStart w:id="443" w:name="_Toc968109"/>
      <w:r w:rsidRPr="00CE2EC6">
        <w:rPr>
          <w:rFonts w:ascii="Calibri" w:hAnsi="Calibri"/>
        </w:rPr>
        <w:t>CRITICAL SERVICE LEVEL FAILURE</w:t>
      </w:r>
      <w:bookmarkEnd w:id="441"/>
      <w:bookmarkEnd w:id="442"/>
      <w:bookmarkEnd w:id="443"/>
    </w:p>
    <w:p w14:paraId="1995C825" w14:textId="77777777" w:rsidR="009070C5" w:rsidRPr="00CE2EC6" w:rsidRDefault="009070C5" w:rsidP="005E4232">
      <w:pPr>
        <w:pStyle w:val="GPSL2numberedclause"/>
      </w:pPr>
      <w:bookmarkStart w:id="444" w:name="_Ref429561665"/>
      <w:bookmarkStart w:id="445" w:name="_Ref359243603"/>
      <w:r w:rsidRPr="00CE2EC6">
        <w:t xml:space="preserve">This Clause </w:t>
      </w:r>
      <w:r w:rsidR="000D1EC1" w:rsidRPr="00CE2EC6">
        <w:fldChar w:fldCharType="begin"/>
      </w:r>
      <w:r w:rsidR="000D1EC1" w:rsidRPr="00CE2EC6">
        <w:instrText xml:space="preserve"> REF _Ref359401110 \r \h </w:instrText>
      </w:r>
      <w:r w:rsidR="00CE2EC6" w:rsidRPr="00CE2EC6">
        <w:instrText xml:space="preserve"> \* MERGEFORMAT </w:instrText>
      </w:r>
      <w:r w:rsidR="000D1EC1" w:rsidRPr="00CE2EC6">
        <w:fldChar w:fldCharType="separate"/>
      </w:r>
      <w:r w:rsidR="000D1EC1" w:rsidRPr="00CE2EC6">
        <w:t>14</w:t>
      </w:r>
      <w:r w:rsidR="000D1EC1" w:rsidRPr="00CE2EC6">
        <w:fldChar w:fldCharType="end"/>
      </w:r>
      <w:r w:rsidR="000D1EC1" w:rsidRPr="00CE2EC6">
        <w:t xml:space="preserve"> </w:t>
      </w:r>
      <w:r w:rsidRPr="00CE2EC6">
        <w:t>shall apply if the Customer has specified both Service Credits and Critical Service Level Failure in the Call Off Order Form.</w:t>
      </w:r>
      <w:bookmarkEnd w:id="444"/>
      <w:r w:rsidRPr="00CE2EC6">
        <w:t xml:space="preserve"> </w:t>
      </w:r>
    </w:p>
    <w:p w14:paraId="222BE858" w14:textId="77777777" w:rsidR="00E13960" w:rsidRPr="00CE2EC6" w:rsidRDefault="004518D6" w:rsidP="005E4232">
      <w:pPr>
        <w:pStyle w:val="GPSL2numberedclause"/>
      </w:pPr>
      <w:bookmarkStart w:id="446" w:name="_Ref429561706"/>
      <w:r w:rsidRPr="00CE2EC6">
        <w:t>On the occurrence of a Critical Service Level Failure:</w:t>
      </w:r>
      <w:bookmarkEnd w:id="445"/>
      <w:bookmarkEnd w:id="446"/>
    </w:p>
    <w:p w14:paraId="097D3497" w14:textId="77777777" w:rsidR="004518D6" w:rsidRPr="00CE2EC6" w:rsidRDefault="004518D6" w:rsidP="00AC1DE2">
      <w:pPr>
        <w:pStyle w:val="GPSL3numberedclause"/>
      </w:pPr>
      <w:r w:rsidRPr="00CE2EC6">
        <w:t>any Service Credits that would otherwise have accrued during the relevant Service Period shall not accrue; and</w:t>
      </w:r>
    </w:p>
    <w:p w14:paraId="2357364F" w14:textId="77777777" w:rsidR="00E13960" w:rsidRPr="00CE2EC6" w:rsidRDefault="004518D6" w:rsidP="00AC1DE2">
      <w:pPr>
        <w:pStyle w:val="GPSL3numberedclause"/>
      </w:pPr>
      <w:bookmarkStart w:id="447" w:name="_Ref361656595"/>
      <w:r w:rsidRPr="00CE2EC6">
        <w:t>the Customer shall (subject to the Servi</w:t>
      </w:r>
      <w:r w:rsidR="00E87ACE" w:rsidRPr="00CE2EC6">
        <w:t>ce Credit Cap set out in Clause</w:t>
      </w:r>
      <w:r w:rsidR="00FC635E" w:rsidRPr="00CE2EC6">
        <w:t xml:space="preserve"> </w:t>
      </w:r>
      <w:r w:rsidR="009F474C" w:rsidRPr="00CE2EC6">
        <w:fldChar w:fldCharType="begin"/>
      </w:r>
      <w:r w:rsidR="00FC635E" w:rsidRPr="00CE2EC6">
        <w:instrText xml:space="preserve"> REF _Ref359346645 \r \h </w:instrText>
      </w:r>
      <w:r w:rsidR="00F54E49" w:rsidRPr="00CE2EC6">
        <w:instrText xml:space="preserve"> \* MERGEFORMAT </w:instrText>
      </w:r>
      <w:r w:rsidR="009F474C" w:rsidRPr="00CE2EC6">
        <w:fldChar w:fldCharType="separate"/>
      </w:r>
      <w:r w:rsidR="00565152" w:rsidRPr="00CE2EC6">
        <w:t>36.2.1(a)</w:t>
      </w:r>
      <w:r w:rsidR="009F474C" w:rsidRPr="00CE2EC6">
        <w:fldChar w:fldCharType="end"/>
      </w:r>
      <w:r w:rsidR="00FC635E" w:rsidRPr="00CE2EC6">
        <w:t xml:space="preserve"> </w:t>
      </w:r>
      <w:r w:rsidRPr="00CE2EC6">
        <w:t>(</w:t>
      </w:r>
      <w:r w:rsidR="00EC1617" w:rsidRPr="00CE2EC6">
        <w:t>Financial Limits</w:t>
      </w:r>
      <w:r w:rsidRPr="00CE2EC6">
        <w:t>)</w:t>
      </w:r>
      <w:r w:rsidR="00E87ACE" w:rsidRPr="00CE2EC6">
        <w:t>)</w:t>
      </w:r>
      <w:r w:rsidRPr="00CE2EC6">
        <w:t xml:space="preserve"> be entitled to withhold and retain as compensation for the </w:t>
      </w:r>
      <w:r w:rsidR="00845ABD" w:rsidRPr="00CE2EC6">
        <w:t>Critical Service Level Failure a sum equal to any Call Off Contract</w:t>
      </w:r>
      <w:r w:rsidRPr="00CE2EC6">
        <w:t xml:space="preserve"> Charges which would otherwise have been due to the Supplier in respect of that Service Period (“</w:t>
      </w:r>
      <w:r w:rsidRPr="00CE2EC6">
        <w:rPr>
          <w:b/>
        </w:rPr>
        <w:t>Compensation for</w:t>
      </w:r>
      <w:r w:rsidR="00845ABD" w:rsidRPr="00CE2EC6">
        <w:rPr>
          <w:b/>
        </w:rPr>
        <w:t xml:space="preserve"> Critical Service Level</w:t>
      </w:r>
      <w:r w:rsidRPr="00CE2EC6">
        <w:rPr>
          <w:b/>
        </w:rPr>
        <w:t xml:space="preserve"> Failure</w:t>
      </w:r>
      <w:r w:rsidRPr="00CE2EC6">
        <w:t>"),</w:t>
      </w:r>
      <w:bookmarkEnd w:id="447"/>
    </w:p>
    <w:p w14:paraId="63CB4A0A" w14:textId="77777777" w:rsidR="008D0A60" w:rsidRPr="00CE2EC6" w:rsidRDefault="00845ABD" w:rsidP="00AC1DE2">
      <w:pPr>
        <w:pStyle w:val="GPSL2Indent"/>
      </w:pPr>
      <w:r w:rsidRPr="00CE2EC6">
        <w:t xml:space="preserve">provided that the operation of this </w:t>
      </w:r>
      <w:r w:rsidR="00EC1617" w:rsidRPr="00CE2EC6">
        <w:t xml:space="preserve">Clause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000D1EC1" w:rsidRPr="00CE2EC6">
        <w:t xml:space="preserve"> </w:t>
      </w:r>
      <w:r w:rsidRPr="00CE2EC6">
        <w:t xml:space="preserve">shall be without prejudice to the right of the Customer to terminate this Call Off Contract and/or to claim damages from the Supplier </w:t>
      </w:r>
      <w:r w:rsidR="00C3007D" w:rsidRPr="00CE2EC6">
        <w:t xml:space="preserve">for </w:t>
      </w:r>
      <w:r w:rsidR="003551D0" w:rsidRPr="00CE2EC6">
        <w:t>m</w:t>
      </w:r>
      <w:r w:rsidR="001D7A06" w:rsidRPr="00CE2EC6">
        <w:t>aterial Default</w:t>
      </w:r>
      <w:r w:rsidR="00C3007D" w:rsidRPr="00CE2EC6">
        <w:t xml:space="preserve"> </w:t>
      </w:r>
      <w:r w:rsidRPr="00CE2EC6">
        <w:t>as a result of such Critical Service Level Failure.</w:t>
      </w:r>
    </w:p>
    <w:p w14:paraId="08E45D91" w14:textId="77777777" w:rsidR="008D0A60" w:rsidRPr="00CE2EC6" w:rsidRDefault="00845ABD" w:rsidP="005E4232">
      <w:pPr>
        <w:pStyle w:val="GPSL2numberedclause"/>
      </w:pPr>
      <w:r w:rsidRPr="00CE2EC6">
        <w:t>The Supplier:</w:t>
      </w:r>
    </w:p>
    <w:p w14:paraId="3BE647C9" w14:textId="77777777" w:rsidR="008D0A60" w:rsidRPr="00CE2EC6" w:rsidRDefault="00845ABD" w:rsidP="00AC1DE2">
      <w:pPr>
        <w:pStyle w:val="GPSL3numberedclause"/>
      </w:pPr>
      <w:r w:rsidRPr="00CE2EC6">
        <w:t>agrees that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Pr="00CE2EC6">
        <w:t xml:space="preserve"> is commercially justifiable where a Critical Service Level Failure occurs; and</w:t>
      </w:r>
    </w:p>
    <w:p w14:paraId="0C5CC822" w14:textId="77777777" w:rsidR="00E13960" w:rsidRPr="00CE2EC6" w:rsidRDefault="00845ABD" w:rsidP="00AC1DE2">
      <w:pPr>
        <w:pStyle w:val="GPSL3numberedclause"/>
      </w:pPr>
      <w:r w:rsidRPr="00CE2EC6">
        <w:t>acknowledges that it has taken legal advice on the application of Clause</w:t>
      </w:r>
      <w:r w:rsidR="002E368A" w:rsidRPr="00CE2EC6">
        <w:t xml:space="preserve"> </w:t>
      </w:r>
      <w:r w:rsidR="000D1EC1" w:rsidRPr="00CE2EC6">
        <w:fldChar w:fldCharType="begin"/>
      </w:r>
      <w:r w:rsidR="000D1EC1" w:rsidRPr="00CE2EC6">
        <w:instrText xml:space="preserve"> REF _Ref429561706 \r \h </w:instrText>
      </w:r>
      <w:r w:rsidR="00CE2EC6" w:rsidRPr="00CE2EC6">
        <w:instrText xml:space="preserve"> \* MERGEFORMAT </w:instrText>
      </w:r>
      <w:r w:rsidR="000D1EC1" w:rsidRPr="00CE2EC6">
        <w:fldChar w:fldCharType="separate"/>
      </w:r>
      <w:r w:rsidR="000D1EC1" w:rsidRPr="00CE2EC6">
        <w:t>14.2</w:t>
      </w:r>
      <w:r w:rsidR="000D1EC1" w:rsidRPr="00CE2EC6">
        <w:fldChar w:fldCharType="end"/>
      </w:r>
      <w:r w:rsidR="00EC1617" w:rsidRPr="00CE2EC6">
        <w:t xml:space="preserve"> </w:t>
      </w:r>
      <w:r w:rsidRPr="00CE2EC6">
        <w:t>and has had the opportunity to price for that risk when calculating the Call Off Contract Charges.</w:t>
      </w:r>
    </w:p>
    <w:p w14:paraId="5E767938" w14:textId="77777777" w:rsidR="008D0A60" w:rsidRPr="00CE2EC6" w:rsidRDefault="00A57DEA" w:rsidP="00882F8C">
      <w:pPr>
        <w:pStyle w:val="GPSL1CLAUSEHEADING"/>
        <w:rPr>
          <w:rFonts w:ascii="Calibri" w:hAnsi="Calibri"/>
        </w:rPr>
      </w:pPr>
      <w:bookmarkStart w:id="448" w:name="_Toc349229850"/>
      <w:bookmarkStart w:id="449" w:name="_Toc349230013"/>
      <w:bookmarkStart w:id="450" w:name="_Toc349230413"/>
      <w:bookmarkStart w:id="451" w:name="_Toc349231295"/>
      <w:bookmarkStart w:id="452" w:name="_Toc349232021"/>
      <w:bookmarkStart w:id="453" w:name="_Toc349232402"/>
      <w:bookmarkStart w:id="454" w:name="_Toc349233138"/>
      <w:bookmarkStart w:id="455" w:name="_Toc349233273"/>
      <w:bookmarkStart w:id="456" w:name="_Toc349233407"/>
      <w:bookmarkStart w:id="457" w:name="_Toc350502996"/>
      <w:bookmarkStart w:id="458" w:name="_Toc350503986"/>
      <w:bookmarkStart w:id="459" w:name="_Toc350506276"/>
      <w:bookmarkStart w:id="460" w:name="_Toc350506514"/>
      <w:bookmarkStart w:id="461" w:name="_Toc350506644"/>
      <w:bookmarkStart w:id="462" w:name="_Toc350506774"/>
      <w:bookmarkStart w:id="463" w:name="_Toc350506906"/>
      <w:bookmarkStart w:id="464" w:name="_Toc350507367"/>
      <w:bookmarkStart w:id="465" w:name="_Toc350507901"/>
      <w:bookmarkStart w:id="466" w:name="_Toc349229852"/>
      <w:bookmarkStart w:id="467" w:name="_Toc349230015"/>
      <w:bookmarkStart w:id="468" w:name="_Toc349230415"/>
      <w:bookmarkStart w:id="469" w:name="_Toc349231297"/>
      <w:bookmarkStart w:id="470" w:name="_Toc349232023"/>
      <w:bookmarkStart w:id="471" w:name="_Toc349232404"/>
      <w:bookmarkStart w:id="472" w:name="_Toc349233140"/>
      <w:bookmarkStart w:id="473" w:name="_Toc349233275"/>
      <w:bookmarkStart w:id="474" w:name="_Toc349233409"/>
      <w:bookmarkStart w:id="475" w:name="_Toc350502998"/>
      <w:bookmarkStart w:id="476" w:name="_Toc350503988"/>
      <w:bookmarkStart w:id="477" w:name="_Toc350506278"/>
      <w:bookmarkStart w:id="478" w:name="_Toc350506516"/>
      <w:bookmarkStart w:id="479" w:name="_Toc350506646"/>
      <w:bookmarkStart w:id="480" w:name="_Toc350506776"/>
      <w:bookmarkStart w:id="481" w:name="_Toc350506908"/>
      <w:bookmarkStart w:id="482" w:name="_Toc350507369"/>
      <w:bookmarkStart w:id="483" w:name="_Toc350507903"/>
      <w:bookmarkStart w:id="484" w:name="_Toc349229854"/>
      <w:bookmarkStart w:id="485" w:name="_Toc349230017"/>
      <w:bookmarkStart w:id="486" w:name="_Toc349230417"/>
      <w:bookmarkStart w:id="487" w:name="_Toc349231299"/>
      <w:bookmarkStart w:id="488" w:name="_Toc349232025"/>
      <w:bookmarkStart w:id="489" w:name="_Toc349232406"/>
      <w:bookmarkStart w:id="490" w:name="_Toc349233142"/>
      <w:bookmarkStart w:id="491" w:name="_Toc349233277"/>
      <w:bookmarkStart w:id="492" w:name="_Toc349233411"/>
      <w:bookmarkStart w:id="493" w:name="_Toc350503000"/>
      <w:bookmarkStart w:id="494" w:name="_Toc350503990"/>
      <w:bookmarkStart w:id="495" w:name="_Toc350506280"/>
      <w:bookmarkStart w:id="496" w:name="_Toc350506518"/>
      <w:bookmarkStart w:id="497" w:name="_Toc350506648"/>
      <w:bookmarkStart w:id="498" w:name="_Toc350506778"/>
      <w:bookmarkStart w:id="499" w:name="_Toc350506910"/>
      <w:bookmarkStart w:id="500" w:name="_Toc350507371"/>
      <w:bookmarkStart w:id="501" w:name="_Toc350507905"/>
      <w:bookmarkStart w:id="502" w:name="_Toc349229856"/>
      <w:bookmarkStart w:id="503" w:name="_Toc349230019"/>
      <w:bookmarkStart w:id="504" w:name="_Toc349230419"/>
      <w:bookmarkStart w:id="505" w:name="_Toc349231301"/>
      <w:bookmarkStart w:id="506" w:name="_Toc349232027"/>
      <w:bookmarkStart w:id="507" w:name="_Toc349232408"/>
      <w:bookmarkStart w:id="508" w:name="_Toc349233144"/>
      <w:bookmarkStart w:id="509" w:name="_Toc349233279"/>
      <w:bookmarkStart w:id="510" w:name="_Toc349233413"/>
      <w:bookmarkStart w:id="511" w:name="_Toc350503002"/>
      <w:bookmarkStart w:id="512" w:name="_Toc350503992"/>
      <w:bookmarkStart w:id="513" w:name="_Toc350506282"/>
      <w:bookmarkStart w:id="514" w:name="_Toc350506520"/>
      <w:bookmarkStart w:id="515" w:name="_Toc350506650"/>
      <w:bookmarkStart w:id="516" w:name="_Toc350506780"/>
      <w:bookmarkStart w:id="517" w:name="_Toc350506912"/>
      <w:bookmarkStart w:id="518" w:name="_Toc350507373"/>
      <w:bookmarkStart w:id="519" w:name="_Toc350507907"/>
      <w:bookmarkStart w:id="520" w:name="_Ref349134769"/>
      <w:bookmarkStart w:id="521" w:name="_Toc350503003"/>
      <w:bookmarkStart w:id="522" w:name="_Toc350503993"/>
      <w:bookmarkStart w:id="523" w:name="_Toc351710871"/>
      <w:bookmarkStart w:id="524" w:name="_Toc358671731"/>
      <w:bookmarkStart w:id="525" w:name="_Toc968110"/>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Pr="00CE2EC6">
        <w:rPr>
          <w:rFonts w:ascii="Calibri" w:hAnsi="Calibri"/>
        </w:rPr>
        <w:t>BUSINESS CONTINUITY</w:t>
      </w:r>
      <w:r w:rsidR="00123DE0" w:rsidRPr="00CE2EC6">
        <w:rPr>
          <w:rFonts w:ascii="Calibri" w:hAnsi="Calibri"/>
        </w:rPr>
        <w:t xml:space="preserve"> AND DISASTER RECOVERY</w:t>
      </w:r>
      <w:bookmarkEnd w:id="520"/>
      <w:bookmarkEnd w:id="521"/>
      <w:bookmarkEnd w:id="522"/>
      <w:bookmarkEnd w:id="523"/>
      <w:bookmarkEnd w:id="524"/>
      <w:bookmarkEnd w:id="525"/>
    </w:p>
    <w:p w14:paraId="02155461" w14:textId="77777777" w:rsidR="00C46C03" w:rsidRPr="00CE2EC6" w:rsidRDefault="00C46C03" w:rsidP="005E4232">
      <w:pPr>
        <w:pStyle w:val="GPSL2numberedclause"/>
      </w:pPr>
      <w:bookmarkStart w:id="526" w:name="_Ref350846905"/>
      <w:r w:rsidRPr="00CE2EC6">
        <w:t>This Clause</w:t>
      </w:r>
      <w:r w:rsidR="000D1EC1" w:rsidRPr="00CE2EC6">
        <w:t xml:space="preserve"> </w:t>
      </w:r>
      <w:r w:rsidR="000D1EC1" w:rsidRPr="00CE2EC6">
        <w:fldChar w:fldCharType="begin"/>
      </w:r>
      <w:r w:rsidR="000D1EC1" w:rsidRPr="00CE2EC6">
        <w:instrText xml:space="preserve"> REF _Ref349134769 \r \h </w:instrText>
      </w:r>
      <w:r w:rsidR="00CE2EC6" w:rsidRPr="00CE2EC6">
        <w:instrText xml:space="preserve"> \* MERGEFORMAT </w:instrText>
      </w:r>
      <w:r w:rsidR="000D1EC1" w:rsidRPr="00CE2EC6">
        <w:fldChar w:fldCharType="separate"/>
      </w:r>
      <w:r w:rsidR="000D1EC1" w:rsidRPr="00CE2EC6">
        <w:t>15</w:t>
      </w:r>
      <w:r w:rsidR="000D1EC1" w:rsidRPr="00CE2EC6">
        <w:fldChar w:fldCharType="end"/>
      </w:r>
      <w:r w:rsidRPr="00CE2EC6">
        <w:t xml:space="preserve"> shall apply </w:t>
      </w:r>
      <w:r w:rsidR="00565152" w:rsidRPr="00CE2EC6">
        <w:t>if</w:t>
      </w:r>
      <w:r w:rsidRPr="00CE2EC6">
        <w:t xml:space="preserve"> the Customer has</w:t>
      </w:r>
      <w:r w:rsidR="00F46993" w:rsidRPr="00CE2EC6">
        <w:t xml:space="preserve"> </w:t>
      </w:r>
      <w:r w:rsidRPr="00CE2EC6">
        <w:t xml:space="preserve">so </w:t>
      </w:r>
      <w:r w:rsidR="00F46993" w:rsidRPr="00CE2EC6">
        <w:t xml:space="preserve">specified in the </w:t>
      </w:r>
      <w:r w:rsidR="00DE233F" w:rsidRPr="00CE2EC6">
        <w:t>Call Off</w:t>
      </w:r>
      <w:r w:rsidR="003451E9" w:rsidRPr="00CE2EC6">
        <w:t xml:space="preserve"> Order Form</w:t>
      </w:r>
      <w:r w:rsidRPr="00CE2EC6">
        <w:t>.</w:t>
      </w:r>
    </w:p>
    <w:p w14:paraId="0752CA75" w14:textId="77777777" w:rsidR="008D0A60" w:rsidRPr="00CE2EC6" w:rsidRDefault="00C46C03" w:rsidP="005E4232">
      <w:pPr>
        <w:pStyle w:val="GPSL2numberedclause"/>
      </w:pPr>
      <w:r w:rsidRPr="00CE2EC6">
        <w:t>T</w:t>
      </w:r>
      <w:r w:rsidR="005C0257" w:rsidRPr="00CE2EC6">
        <w:t xml:space="preserve">he </w:t>
      </w:r>
      <w:r w:rsidR="004571B4" w:rsidRPr="00CE2EC6">
        <w:t>Parties</w:t>
      </w:r>
      <w:r w:rsidR="005C0257" w:rsidRPr="00CE2EC6">
        <w:t xml:space="preserve"> shall comply with the</w:t>
      </w:r>
      <w:bookmarkEnd w:id="526"/>
      <w:r w:rsidR="00A91EB5" w:rsidRPr="00CE2EC6">
        <w:t xml:space="preserve"> provisions of </w:t>
      </w:r>
      <w:r w:rsidR="008C1985" w:rsidRPr="00CE2EC6">
        <w:t xml:space="preserve">Call Off Schedule </w:t>
      </w:r>
      <w:r w:rsidR="00B8681E" w:rsidRPr="00CE2EC6">
        <w:t>8</w:t>
      </w:r>
      <w:r w:rsidR="00A91EB5" w:rsidRPr="00CE2EC6">
        <w:t xml:space="preserve"> (Business Continuity and Disaster Recovery).</w:t>
      </w:r>
    </w:p>
    <w:p w14:paraId="0E2DAD58" w14:textId="77777777" w:rsidR="008D0A60" w:rsidRPr="00CE2EC6" w:rsidRDefault="007355E9" w:rsidP="00882F8C">
      <w:pPr>
        <w:pStyle w:val="GPSL1CLAUSEHEADING"/>
        <w:rPr>
          <w:rFonts w:ascii="Calibri" w:hAnsi="Calibri"/>
        </w:rPr>
      </w:pPr>
      <w:bookmarkStart w:id="527" w:name="_Ref313372671"/>
      <w:bookmarkStart w:id="528" w:name="_Toc314810803"/>
      <w:bookmarkStart w:id="529" w:name="_Toc350503004"/>
      <w:bookmarkStart w:id="530" w:name="_Toc350503994"/>
      <w:bookmarkStart w:id="531" w:name="_Toc351710872"/>
      <w:bookmarkStart w:id="532" w:name="_Toc358671732"/>
      <w:bookmarkStart w:id="533" w:name="_Toc968111"/>
      <w:r w:rsidRPr="00CE2EC6">
        <w:rPr>
          <w:rFonts w:ascii="Calibri" w:hAnsi="Calibri"/>
        </w:rPr>
        <w:t>DISRUPTION</w:t>
      </w:r>
      <w:bookmarkEnd w:id="527"/>
      <w:bookmarkEnd w:id="528"/>
      <w:bookmarkEnd w:id="529"/>
      <w:bookmarkEnd w:id="530"/>
      <w:bookmarkEnd w:id="531"/>
      <w:bookmarkEnd w:id="532"/>
      <w:bookmarkEnd w:id="533"/>
    </w:p>
    <w:p w14:paraId="095FD457" w14:textId="77777777" w:rsidR="008D0A60" w:rsidRPr="00CE2EC6" w:rsidRDefault="007355E9" w:rsidP="005E4232">
      <w:pPr>
        <w:pStyle w:val="GPSL2numberedclause"/>
      </w:pPr>
      <w:r w:rsidRPr="00CE2EC6">
        <w:t>The Supplier shall take reasonable care to ensure that in the performance of its obligations under this Call Off Contract it does not disrupt the operations of the Customer, its employees or any other contractor employed by the Customer.</w:t>
      </w:r>
    </w:p>
    <w:p w14:paraId="3C61CDDB" w14:textId="77777777" w:rsidR="00E13960" w:rsidRPr="00CE2EC6" w:rsidRDefault="007355E9" w:rsidP="005E4232">
      <w:pPr>
        <w:pStyle w:val="GPSL2numberedclause"/>
      </w:pPr>
      <w:r w:rsidRPr="00CE2EC6">
        <w:lastRenderedPageBreak/>
        <w:t xml:space="preserve">The Supplier shall immediately inform the Customer of any actual or potential industrial action, whether such action be by the </w:t>
      </w:r>
      <w:r w:rsidR="005E2482" w:rsidRPr="00CE2EC6">
        <w:t>Supplier Personnel</w:t>
      </w:r>
      <w:r w:rsidRPr="00CE2EC6">
        <w:t xml:space="preserve"> or others, which affects or might affect the </w:t>
      </w:r>
      <w:r w:rsidR="00FF469C">
        <w:t>Suppliers</w:t>
      </w:r>
      <w:r w:rsidRPr="00CE2EC6">
        <w:t xml:space="preserve"> ability at any time to perform its obligations under this Call Off Contract.</w:t>
      </w:r>
    </w:p>
    <w:p w14:paraId="0F232E41" w14:textId="77777777" w:rsidR="00E13960" w:rsidRPr="00CE2EC6" w:rsidRDefault="007355E9" w:rsidP="005E4232">
      <w:pPr>
        <w:pStyle w:val="GPSL2numberedclause"/>
      </w:pPr>
      <w:bookmarkStart w:id="534" w:name="_Ref313372616"/>
      <w:r w:rsidRPr="00CE2EC6">
        <w:t xml:space="preserve">In the event of industrial action by the </w:t>
      </w:r>
      <w:r w:rsidR="005E2482" w:rsidRPr="00CE2EC6">
        <w:t>Supplier Personnel</w:t>
      </w:r>
      <w:r w:rsidRPr="00CE2EC6">
        <w:t xml:space="preserve">, the Supplier shall seek Approval to its proposals for the continuance of the supply of </w:t>
      </w:r>
      <w:r w:rsidR="00D96D38">
        <w:t>the Services</w:t>
      </w:r>
      <w:r w:rsidR="00BD4CA2" w:rsidRPr="00CE2EC6">
        <w:t xml:space="preserve"> </w:t>
      </w:r>
      <w:r w:rsidRPr="00CE2EC6">
        <w:t>in accordance with its obligations under this Call Off Contract.</w:t>
      </w:r>
      <w:bookmarkEnd w:id="534"/>
    </w:p>
    <w:p w14:paraId="53B22DC2" w14:textId="77777777" w:rsidR="00E13960" w:rsidRPr="00CE2EC6" w:rsidRDefault="007355E9" w:rsidP="005E4232">
      <w:pPr>
        <w:pStyle w:val="GPSL2numberedclause"/>
      </w:pPr>
      <w:bookmarkStart w:id="535" w:name="_Ref365635801"/>
      <w:r w:rsidRPr="00CE2EC6">
        <w:t xml:space="preserve">If the </w:t>
      </w:r>
      <w:r w:rsidR="00FF469C">
        <w:t>Suppliers</w:t>
      </w:r>
      <w:r w:rsidRPr="00CE2EC6">
        <w:t xml:space="preserve"> proposals referred to in Clause</w:t>
      </w:r>
      <w:r w:rsidR="00CA7C9F" w:rsidRPr="00CE2EC6">
        <w:t xml:space="preserve"> </w:t>
      </w:r>
      <w:r w:rsidR="00F17AE3" w:rsidRPr="00CE2EC6">
        <w:fldChar w:fldCharType="begin"/>
      </w:r>
      <w:r w:rsidR="00F17AE3" w:rsidRPr="00CE2EC6">
        <w:instrText xml:space="preserve"> REF _Ref313372616 \r \h  \* MERGEFORMAT </w:instrText>
      </w:r>
      <w:r w:rsidR="00F17AE3" w:rsidRPr="00CE2EC6">
        <w:fldChar w:fldCharType="separate"/>
      </w:r>
      <w:r w:rsidR="00565152" w:rsidRPr="00CE2EC6">
        <w:t>16.3</w:t>
      </w:r>
      <w:r w:rsidR="00F17AE3" w:rsidRPr="00CE2EC6">
        <w:fldChar w:fldCharType="end"/>
      </w:r>
      <w:r w:rsidR="00EC1617" w:rsidRPr="00CE2EC6">
        <w:t xml:space="preserve"> </w:t>
      </w:r>
      <w:r w:rsidRPr="00CE2EC6">
        <w:t xml:space="preserve">are considered insufficient or unacceptable by the Customer acting reasonably then the Customer may terminate this Call Off Contract for </w:t>
      </w:r>
      <w:r w:rsidR="003551D0" w:rsidRPr="00CE2EC6">
        <w:t>m</w:t>
      </w:r>
      <w:r w:rsidR="001D7A06" w:rsidRPr="00CE2EC6">
        <w:t>aterial Default</w:t>
      </w:r>
      <w:r w:rsidR="004D59A3" w:rsidRPr="00CE2EC6">
        <w:t>.</w:t>
      </w:r>
      <w:bookmarkEnd w:id="535"/>
    </w:p>
    <w:p w14:paraId="75924384" w14:textId="77777777" w:rsidR="00E13960" w:rsidRPr="00CE2EC6" w:rsidRDefault="007355E9" w:rsidP="005E4232">
      <w:pPr>
        <w:pStyle w:val="GPSL2numberedclause"/>
      </w:pPr>
      <w:r w:rsidRPr="00CE2EC6">
        <w:t xml:space="preserve">If the Supplier is temporarily unable to fulfil the requirements of this Call Off Contract owing to disruption of normal business solely </w:t>
      </w:r>
      <w:r w:rsidR="001178D9" w:rsidRPr="00CE2EC6">
        <w:t>due to a</w:t>
      </w:r>
      <w:r w:rsidRPr="00CE2EC6">
        <w:t xml:space="preserve"> Customer</w:t>
      </w:r>
      <w:r w:rsidR="001178D9" w:rsidRPr="00CE2EC6">
        <w:t xml:space="preserve"> Cause</w:t>
      </w:r>
      <w:r w:rsidR="007975A9" w:rsidRPr="00CE2EC6">
        <w:t>, then subject to</w:t>
      </w:r>
      <w:r w:rsidR="001178D9" w:rsidRPr="00CE2EC6">
        <w:t xml:space="preserve"> Clause 17 (Supplier Notification of Customer Cause)</w:t>
      </w:r>
      <w:r w:rsidRPr="00CE2EC6">
        <w:t xml:space="preserve">, an appropriate allowance by way of </w:t>
      </w:r>
      <w:r w:rsidR="002616A6" w:rsidRPr="00CE2EC6">
        <w:t xml:space="preserve">an </w:t>
      </w:r>
      <w:r w:rsidRPr="00CE2EC6">
        <w:t>extension of time will be Approved by the Customer. In addition, the Customer will reimburse any additional expense reasonably incurred by the Supplier as a direct result of such disruption</w:t>
      </w:r>
      <w:r w:rsidR="00AB0C10" w:rsidRPr="00CE2EC6">
        <w:t>.</w:t>
      </w:r>
    </w:p>
    <w:p w14:paraId="07350935" w14:textId="77777777" w:rsidR="008D0A60" w:rsidRPr="00CE2EC6" w:rsidRDefault="00A657C3" w:rsidP="00882F8C">
      <w:pPr>
        <w:pStyle w:val="GPSL1CLAUSEHEADING"/>
        <w:rPr>
          <w:rFonts w:ascii="Calibri" w:hAnsi="Calibri"/>
        </w:rPr>
      </w:pPr>
      <w:bookmarkStart w:id="536" w:name="_Toc349229859"/>
      <w:bookmarkStart w:id="537" w:name="_Toc349230022"/>
      <w:bookmarkStart w:id="538" w:name="_Toc349230422"/>
      <w:bookmarkStart w:id="539" w:name="_Toc349231304"/>
      <w:bookmarkStart w:id="540" w:name="_Toc349232030"/>
      <w:bookmarkStart w:id="541" w:name="_Toc349232411"/>
      <w:bookmarkStart w:id="542" w:name="_Toc349233147"/>
      <w:bookmarkStart w:id="543" w:name="_Toc349233282"/>
      <w:bookmarkStart w:id="544" w:name="_Toc349233416"/>
      <w:bookmarkStart w:id="545" w:name="_Toc350503005"/>
      <w:bookmarkStart w:id="546" w:name="_Toc350503995"/>
      <w:bookmarkStart w:id="547" w:name="_Toc350506285"/>
      <w:bookmarkStart w:id="548" w:name="_Toc350506523"/>
      <w:bookmarkStart w:id="549" w:name="_Toc350506653"/>
      <w:bookmarkStart w:id="550" w:name="_Toc350506783"/>
      <w:bookmarkStart w:id="551" w:name="_Toc350506915"/>
      <w:bookmarkStart w:id="552" w:name="_Toc350507376"/>
      <w:bookmarkStart w:id="553" w:name="_Toc350507910"/>
      <w:bookmarkStart w:id="554" w:name="_Toc364670145"/>
      <w:bookmarkStart w:id="555" w:name="_Toc364672826"/>
      <w:bookmarkStart w:id="556" w:name="_Toc364686297"/>
      <w:bookmarkStart w:id="557" w:name="_Toc364686515"/>
      <w:bookmarkStart w:id="558" w:name="_Toc364686732"/>
      <w:bookmarkStart w:id="559" w:name="_Toc364693290"/>
      <w:bookmarkStart w:id="560" w:name="_Toc364693730"/>
      <w:bookmarkStart w:id="561" w:name="_Toc364693850"/>
      <w:bookmarkStart w:id="562" w:name="_Toc364693963"/>
      <w:bookmarkStart w:id="563" w:name="_Toc364694080"/>
      <w:bookmarkStart w:id="564" w:name="_Toc364695239"/>
      <w:bookmarkStart w:id="565" w:name="_Toc364695356"/>
      <w:bookmarkStart w:id="566" w:name="_Toc364696099"/>
      <w:bookmarkStart w:id="567" w:name="_Toc364754348"/>
      <w:bookmarkStart w:id="568" w:name="_Toc364760169"/>
      <w:bookmarkStart w:id="569" w:name="_Toc364760283"/>
      <w:bookmarkStart w:id="570" w:name="_Toc364763083"/>
      <w:bookmarkStart w:id="571" w:name="_Toc364763236"/>
      <w:bookmarkStart w:id="572" w:name="_Toc364763381"/>
      <w:bookmarkStart w:id="573" w:name="_Toc364763521"/>
      <w:bookmarkStart w:id="574" w:name="_Toc364763659"/>
      <w:bookmarkStart w:id="575" w:name="_Toc364763798"/>
      <w:bookmarkStart w:id="576" w:name="_Toc364763927"/>
      <w:bookmarkStart w:id="577" w:name="_Toc364764039"/>
      <w:bookmarkStart w:id="578" w:name="_Toc364768377"/>
      <w:bookmarkStart w:id="579" w:name="_Toc364769555"/>
      <w:bookmarkStart w:id="580" w:name="_Toc364856994"/>
      <w:bookmarkStart w:id="581" w:name="_Toc365557779"/>
      <w:bookmarkStart w:id="582" w:name="_Toc365649816"/>
      <w:bookmarkStart w:id="583" w:name="_Toc364670146"/>
      <w:bookmarkStart w:id="584" w:name="_Toc364672827"/>
      <w:bookmarkStart w:id="585" w:name="_Toc364686298"/>
      <w:bookmarkStart w:id="586" w:name="_Toc364686516"/>
      <w:bookmarkStart w:id="587" w:name="_Toc364686733"/>
      <w:bookmarkStart w:id="588" w:name="_Toc364693291"/>
      <w:bookmarkStart w:id="589" w:name="_Toc364693731"/>
      <w:bookmarkStart w:id="590" w:name="_Toc364693851"/>
      <w:bookmarkStart w:id="591" w:name="_Toc364693964"/>
      <w:bookmarkStart w:id="592" w:name="_Toc364694081"/>
      <w:bookmarkStart w:id="593" w:name="_Toc364695240"/>
      <w:bookmarkStart w:id="594" w:name="_Toc364695357"/>
      <w:bookmarkStart w:id="595" w:name="_Toc364696100"/>
      <w:bookmarkStart w:id="596" w:name="_Toc364754349"/>
      <w:bookmarkStart w:id="597" w:name="_Toc364760170"/>
      <w:bookmarkStart w:id="598" w:name="_Toc364760284"/>
      <w:bookmarkStart w:id="599" w:name="_Toc364763084"/>
      <w:bookmarkStart w:id="600" w:name="_Toc364763237"/>
      <w:bookmarkStart w:id="601" w:name="_Toc364763382"/>
      <w:bookmarkStart w:id="602" w:name="_Toc364763522"/>
      <w:bookmarkStart w:id="603" w:name="_Toc364763660"/>
      <w:bookmarkStart w:id="604" w:name="_Toc364763799"/>
      <w:bookmarkStart w:id="605" w:name="_Toc364763928"/>
      <w:bookmarkStart w:id="606" w:name="_Toc364764040"/>
      <w:bookmarkStart w:id="607" w:name="_Toc364768378"/>
      <w:bookmarkStart w:id="608" w:name="_Toc364769556"/>
      <w:bookmarkStart w:id="609" w:name="_Toc364856995"/>
      <w:bookmarkStart w:id="610" w:name="_Toc365557780"/>
      <w:bookmarkStart w:id="611" w:name="_Toc365649817"/>
      <w:bookmarkStart w:id="612" w:name="_Toc364670147"/>
      <w:bookmarkStart w:id="613" w:name="_Toc364672828"/>
      <w:bookmarkStart w:id="614" w:name="_Toc364686299"/>
      <w:bookmarkStart w:id="615" w:name="_Toc364686517"/>
      <w:bookmarkStart w:id="616" w:name="_Toc364686734"/>
      <w:bookmarkStart w:id="617" w:name="_Toc364693292"/>
      <w:bookmarkStart w:id="618" w:name="_Toc364693732"/>
      <w:bookmarkStart w:id="619" w:name="_Toc364693852"/>
      <w:bookmarkStart w:id="620" w:name="_Toc364693965"/>
      <w:bookmarkStart w:id="621" w:name="_Toc364694082"/>
      <w:bookmarkStart w:id="622" w:name="_Toc364695241"/>
      <w:bookmarkStart w:id="623" w:name="_Toc364695358"/>
      <w:bookmarkStart w:id="624" w:name="_Toc364696101"/>
      <w:bookmarkStart w:id="625" w:name="_Toc364754350"/>
      <w:bookmarkStart w:id="626" w:name="_Toc364760171"/>
      <w:bookmarkStart w:id="627" w:name="_Toc364760285"/>
      <w:bookmarkStart w:id="628" w:name="_Toc364763085"/>
      <w:bookmarkStart w:id="629" w:name="_Toc364763238"/>
      <w:bookmarkStart w:id="630" w:name="_Toc364763383"/>
      <w:bookmarkStart w:id="631" w:name="_Toc364763523"/>
      <w:bookmarkStart w:id="632" w:name="_Toc364763661"/>
      <w:bookmarkStart w:id="633" w:name="_Toc364763800"/>
      <w:bookmarkStart w:id="634" w:name="_Toc364763929"/>
      <w:bookmarkStart w:id="635" w:name="_Toc364764041"/>
      <w:bookmarkStart w:id="636" w:name="_Toc364768379"/>
      <w:bookmarkStart w:id="637" w:name="_Toc364769557"/>
      <w:bookmarkStart w:id="638" w:name="_Toc364856996"/>
      <w:bookmarkStart w:id="639" w:name="_Toc365557781"/>
      <w:bookmarkStart w:id="640" w:name="_Toc365649818"/>
      <w:bookmarkStart w:id="641" w:name="_Toc364670148"/>
      <w:bookmarkStart w:id="642" w:name="_Toc364672829"/>
      <w:bookmarkStart w:id="643" w:name="_Toc364686300"/>
      <w:bookmarkStart w:id="644" w:name="_Toc364686518"/>
      <w:bookmarkStart w:id="645" w:name="_Toc364686735"/>
      <w:bookmarkStart w:id="646" w:name="_Toc364693293"/>
      <w:bookmarkStart w:id="647" w:name="_Toc364693733"/>
      <w:bookmarkStart w:id="648" w:name="_Toc364693853"/>
      <w:bookmarkStart w:id="649" w:name="_Toc364693966"/>
      <w:bookmarkStart w:id="650" w:name="_Toc364694083"/>
      <w:bookmarkStart w:id="651" w:name="_Toc364695242"/>
      <w:bookmarkStart w:id="652" w:name="_Toc364695359"/>
      <w:bookmarkStart w:id="653" w:name="_Toc364696102"/>
      <w:bookmarkStart w:id="654" w:name="_Toc364754351"/>
      <w:bookmarkStart w:id="655" w:name="_Toc364760172"/>
      <w:bookmarkStart w:id="656" w:name="_Toc364760286"/>
      <w:bookmarkStart w:id="657" w:name="_Toc364763086"/>
      <w:bookmarkStart w:id="658" w:name="_Toc364763239"/>
      <w:bookmarkStart w:id="659" w:name="_Toc364763384"/>
      <w:bookmarkStart w:id="660" w:name="_Toc364763524"/>
      <w:bookmarkStart w:id="661" w:name="_Toc364763662"/>
      <w:bookmarkStart w:id="662" w:name="_Toc364763801"/>
      <w:bookmarkStart w:id="663" w:name="_Toc364763930"/>
      <w:bookmarkStart w:id="664" w:name="_Toc364764042"/>
      <w:bookmarkStart w:id="665" w:name="_Toc364768380"/>
      <w:bookmarkStart w:id="666" w:name="_Toc364769558"/>
      <w:bookmarkStart w:id="667" w:name="_Toc364856997"/>
      <w:bookmarkStart w:id="668" w:name="_Toc365557782"/>
      <w:bookmarkStart w:id="669" w:name="_Toc365649819"/>
      <w:bookmarkStart w:id="670" w:name="_Toc364670149"/>
      <w:bookmarkStart w:id="671" w:name="_Toc364672830"/>
      <w:bookmarkStart w:id="672" w:name="_Toc364686301"/>
      <w:bookmarkStart w:id="673" w:name="_Toc364686519"/>
      <w:bookmarkStart w:id="674" w:name="_Toc364686736"/>
      <w:bookmarkStart w:id="675" w:name="_Toc364693294"/>
      <w:bookmarkStart w:id="676" w:name="_Toc364693734"/>
      <w:bookmarkStart w:id="677" w:name="_Toc364693854"/>
      <w:bookmarkStart w:id="678" w:name="_Toc364693967"/>
      <w:bookmarkStart w:id="679" w:name="_Toc364694084"/>
      <w:bookmarkStart w:id="680" w:name="_Toc364695243"/>
      <w:bookmarkStart w:id="681" w:name="_Toc364695360"/>
      <w:bookmarkStart w:id="682" w:name="_Toc364696103"/>
      <w:bookmarkStart w:id="683" w:name="_Toc364754352"/>
      <w:bookmarkStart w:id="684" w:name="_Toc364760173"/>
      <w:bookmarkStart w:id="685" w:name="_Toc364760287"/>
      <w:bookmarkStart w:id="686" w:name="_Toc364763087"/>
      <w:bookmarkStart w:id="687" w:name="_Toc364763240"/>
      <w:bookmarkStart w:id="688" w:name="_Toc364763385"/>
      <w:bookmarkStart w:id="689" w:name="_Toc364763525"/>
      <w:bookmarkStart w:id="690" w:name="_Toc364763663"/>
      <w:bookmarkStart w:id="691" w:name="_Toc364763802"/>
      <w:bookmarkStart w:id="692" w:name="_Toc364763931"/>
      <w:bookmarkStart w:id="693" w:name="_Toc364764043"/>
      <w:bookmarkStart w:id="694" w:name="_Toc364768381"/>
      <w:bookmarkStart w:id="695" w:name="_Toc364769559"/>
      <w:bookmarkStart w:id="696" w:name="_Toc364856998"/>
      <w:bookmarkStart w:id="697" w:name="_Toc365557783"/>
      <w:bookmarkStart w:id="698" w:name="_Toc365649820"/>
      <w:bookmarkStart w:id="699" w:name="_Toc364670150"/>
      <w:bookmarkStart w:id="700" w:name="_Toc364672831"/>
      <w:bookmarkStart w:id="701" w:name="_Toc364686302"/>
      <w:bookmarkStart w:id="702" w:name="_Toc364686520"/>
      <w:bookmarkStart w:id="703" w:name="_Toc364686737"/>
      <w:bookmarkStart w:id="704" w:name="_Toc364693295"/>
      <w:bookmarkStart w:id="705" w:name="_Toc364693735"/>
      <w:bookmarkStart w:id="706" w:name="_Toc364693855"/>
      <w:bookmarkStart w:id="707" w:name="_Toc364693968"/>
      <w:bookmarkStart w:id="708" w:name="_Toc364694085"/>
      <w:bookmarkStart w:id="709" w:name="_Toc364695244"/>
      <w:bookmarkStart w:id="710" w:name="_Toc364695361"/>
      <w:bookmarkStart w:id="711" w:name="_Toc364696104"/>
      <w:bookmarkStart w:id="712" w:name="_Toc364754353"/>
      <w:bookmarkStart w:id="713" w:name="_Toc364760174"/>
      <w:bookmarkStart w:id="714" w:name="_Toc364760288"/>
      <w:bookmarkStart w:id="715" w:name="_Toc364763088"/>
      <w:bookmarkStart w:id="716" w:name="_Toc364763241"/>
      <w:bookmarkStart w:id="717" w:name="_Toc364763386"/>
      <w:bookmarkStart w:id="718" w:name="_Toc364763526"/>
      <w:bookmarkStart w:id="719" w:name="_Toc364763664"/>
      <w:bookmarkStart w:id="720" w:name="_Toc364763803"/>
      <w:bookmarkStart w:id="721" w:name="_Toc364763932"/>
      <w:bookmarkStart w:id="722" w:name="_Toc364764044"/>
      <w:bookmarkStart w:id="723" w:name="_Toc364768382"/>
      <w:bookmarkStart w:id="724" w:name="_Toc364769560"/>
      <w:bookmarkStart w:id="725" w:name="_Toc364856999"/>
      <w:bookmarkStart w:id="726" w:name="_Toc365557784"/>
      <w:bookmarkStart w:id="727" w:name="_Toc365649821"/>
      <w:bookmarkStart w:id="728" w:name="_Toc968112"/>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CE2EC6">
        <w:rPr>
          <w:rFonts w:ascii="Calibri" w:hAnsi="Calibri"/>
        </w:rPr>
        <w:t xml:space="preserve">SUPPLIER </w:t>
      </w:r>
      <w:bookmarkStart w:id="729" w:name="_Ref360459240"/>
      <w:bookmarkStart w:id="730" w:name="_Ref360694799"/>
      <w:r w:rsidRPr="00CE2EC6">
        <w:rPr>
          <w:rFonts w:ascii="Calibri" w:hAnsi="Calibri"/>
        </w:rPr>
        <w:t>NOTIFICATION OF CUSTOMER CAUSE</w:t>
      </w:r>
      <w:bookmarkEnd w:id="728"/>
      <w:bookmarkEnd w:id="729"/>
      <w:bookmarkEnd w:id="730"/>
    </w:p>
    <w:p w14:paraId="18AED940" w14:textId="77777777" w:rsidR="008D0A60" w:rsidRPr="00CE2EC6" w:rsidRDefault="00F62227" w:rsidP="005E4232">
      <w:pPr>
        <w:pStyle w:val="GPSL2numberedclause"/>
      </w:pPr>
      <w:r w:rsidRPr="00CE2EC6">
        <w:t xml:space="preserve">Without prejudice to any other obligations of the Supplier in this Call Off Contract to notify the Customer in respect of a specific Customer Cause (including the notice requirements under Clause </w:t>
      </w:r>
      <w:r w:rsidR="009F474C" w:rsidRPr="00CE2EC6">
        <w:fldChar w:fldCharType="begin"/>
      </w:r>
      <w:r w:rsidRPr="00CE2EC6">
        <w:instrText xml:space="preserve"> REF _Ref363735542 \r \h </w:instrText>
      </w:r>
      <w:r w:rsidR="00F54E49" w:rsidRPr="00CE2EC6">
        <w:instrText xml:space="preserve"> \* MERGEFORMAT </w:instrText>
      </w:r>
      <w:r w:rsidR="009F474C" w:rsidRPr="00CE2EC6">
        <w:fldChar w:fldCharType="separate"/>
      </w:r>
      <w:r w:rsidR="00565152" w:rsidRPr="00CE2EC6">
        <w:t>42.1.1</w:t>
      </w:r>
      <w:r w:rsidR="009F474C" w:rsidRPr="00CE2EC6">
        <w:fldChar w:fldCharType="end"/>
      </w:r>
      <w:r w:rsidRPr="00CE2EC6">
        <w:t xml:space="preserve"> (Termination on Customer Cause for Failure to Pay)), t</w:t>
      </w:r>
      <w:r w:rsidR="00ED2F9B" w:rsidRPr="00CE2EC6">
        <w:t>he Supplier shall:</w:t>
      </w:r>
    </w:p>
    <w:p w14:paraId="06D11910" w14:textId="77777777" w:rsidR="008D0A60" w:rsidRPr="00CE2EC6" w:rsidRDefault="0078304C" w:rsidP="00AC1DE2">
      <w:pPr>
        <w:pStyle w:val="GPSL3numberedclause"/>
      </w:pPr>
      <w:r w:rsidRPr="00CE2EC6">
        <w:t xml:space="preserve">notify the </w:t>
      </w:r>
      <w:r w:rsidR="00655C30" w:rsidRPr="00CE2EC6">
        <w:t xml:space="preserve">Customer </w:t>
      </w:r>
      <w:r w:rsidRPr="00CE2EC6">
        <w:t xml:space="preserve">as soon as reasonably practicable </w:t>
      </w:r>
      <w:r w:rsidR="00655C30" w:rsidRPr="00CE2EC6">
        <w:t>(</w:t>
      </w:r>
      <w:r w:rsidRPr="00CE2EC6">
        <w:t xml:space="preserve">(and in any event within </w:t>
      </w:r>
      <w:r w:rsidR="00655C30" w:rsidRPr="00CE2EC6">
        <w:t>two (</w:t>
      </w:r>
      <w:r w:rsidRPr="00CE2EC6">
        <w:t>2</w:t>
      </w:r>
      <w:r w:rsidR="00655C30" w:rsidRPr="00CE2EC6">
        <w:t>)</w:t>
      </w:r>
      <w:r w:rsidRPr="00CE2EC6">
        <w:t xml:space="preserve"> Working Days of the Supplier b</w:t>
      </w:r>
      <w:r w:rsidR="00655C30" w:rsidRPr="00CE2EC6">
        <w:t>ecoming aware)) that a Customer</w:t>
      </w:r>
      <w:r w:rsidRPr="00CE2EC6">
        <w:t xml:space="preserve"> Cause has occurred or is reasonably likely to occur, giving details of:</w:t>
      </w:r>
    </w:p>
    <w:p w14:paraId="1EBB1FC1" w14:textId="77777777" w:rsidR="008D0A60" w:rsidRPr="00CE2EC6" w:rsidRDefault="0078304C" w:rsidP="00AC1DE2">
      <w:pPr>
        <w:pStyle w:val="GPSL4numberedclause"/>
        <w:rPr>
          <w:szCs w:val="22"/>
        </w:rPr>
      </w:pPr>
      <w:r w:rsidRPr="00CE2EC6">
        <w:rPr>
          <w:szCs w:val="22"/>
        </w:rPr>
        <w:t xml:space="preserve">the </w:t>
      </w:r>
      <w:r w:rsidR="00655C30" w:rsidRPr="00CE2EC6">
        <w:rPr>
          <w:szCs w:val="22"/>
        </w:rPr>
        <w:t xml:space="preserve">Customer </w:t>
      </w:r>
      <w:r w:rsidRPr="00CE2EC6">
        <w:rPr>
          <w:szCs w:val="22"/>
        </w:rPr>
        <w:t xml:space="preserve">Cause and its effect, or likely effect, on the </w:t>
      </w:r>
      <w:r w:rsidR="00FF469C">
        <w:rPr>
          <w:szCs w:val="22"/>
        </w:rPr>
        <w:t>Suppliers</w:t>
      </w:r>
      <w:r w:rsidRPr="00CE2EC6">
        <w:rPr>
          <w:szCs w:val="22"/>
        </w:rPr>
        <w:t xml:space="preserve"> ability to meet its </w:t>
      </w:r>
      <w:r w:rsidR="00655C30" w:rsidRPr="00CE2EC6">
        <w:rPr>
          <w:szCs w:val="22"/>
        </w:rPr>
        <w:t>obligations under this Call Off Contract</w:t>
      </w:r>
      <w:r w:rsidRPr="00CE2EC6">
        <w:rPr>
          <w:szCs w:val="22"/>
        </w:rPr>
        <w:t>; and</w:t>
      </w:r>
    </w:p>
    <w:p w14:paraId="0BBDF7A6" w14:textId="77777777" w:rsidR="0078304C" w:rsidRPr="00CE2EC6" w:rsidRDefault="0078304C" w:rsidP="00AC1DE2">
      <w:pPr>
        <w:pStyle w:val="GPSL4numberedclause"/>
        <w:rPr>
          <w:szCs w:val="22"/>
        </w:rPr>
      </w:pPr>
      <w:r w:rsidRPr="00CE2EC6">
        <w:rPr>
          <w:szCs w:val="22"/>
        </w:rPr>
        <w:t xml:space="preserve">any steps which the </w:t>
      </w:r>
      <w:r w:rsidR="00655C30" w:rsidRPr="00CE2EC6">
        <w:rPr>
          <w:szCs w:val="22"/>
        </w:rPr>
        <w:t>Customer</w:t>
      </w:r>
      <w:r w:rsidRPr="00CE2EC6">
        <w:rPr>
          <w:szCs w:val="22"/>
        </w:rPr>
        <w:t xml:space="preserve"> can take to eliminate or mitigate the consequences and impact of such </w:t>
      </w:r>
      <w:r w:rsidR="00655C30" w:rsidRPr="00CE2EC6">
        <w:rPr>
          <w:szCs w:val="22"/>
        </w:rPr>
        <w:t>Customer</w:t>
      </w:r>
      <w:r w:rsidRPr="00CE2EC6">
        <w:rPr>
          <w:szCs w:val="22"/>
        </w:rPr>
        <w:t xml:space="preserve"> Cause; and</w:t>
      </w:r>
    </w:p>
    <w:p w14:paraId="11D24831" w14:textId="77777777" w:rsidR="00C9243A" w:rsidRPr="00CE2EC6" w:rsidRDefault="0078304C" w:rsidP="00AC1DE2">
      <w:pPr>
        <w:pStyle w:val="GPSL4numberedclause"/>
        <w:rPr>
          <w:szCs w:val="22"/>
        </w:rPr>
      </w:pPr>
      <w:r w:rsidRPr="00CE2EC6">
        <w:rPr>
          <w:szCs w:val="22"/>
        </w:rPr>
        <w:t xml:space="preserve">use all reasonable endeavours to eliminate or mitigate the consequences and </w:t>
      </w:r>
      <w:r w:rsidR="00655C30" w:rsidRPr="00CE2EC6">
        <w:rPr>
          <w:szCs w:val="22"/>
        </w:rPr>
        <w:t>impact of a</w:t>
      </w:r>
      <w:r w:rsidRPr="00CE2EC6">
        <w:rPr>
          <w:szCs w:val="22"/>
        </w:rPr>
        <w:t xml:space="preserve"> </w:t>
      </w:r>
      <w:r w:rsidR="00655C30" w:rsidRPr="00CE2EC6">
        <w:rPr>
          <w:szCs w:val="22"/>
        </w:rPr>
        <w:t>Customer</w:t>
      </w:r>
      <w:r w:rsidRPr="00CE2EC6">
        <w:rPr>
          <w:szCs w:val="22"/>
        </w:rPr>
        <w:t xml:space="preserve"> Cause, including any Losses that the Supplier may incur and the duration and consequences of any Delay or anticipated Delay</w:t>
      </w:r>
      <w:r w:rsidR="00483269" w:rsidRPr="00CE2EC6">
        <w:rPr>
          <w:szCs w:val="22"/>
        </w:rPr>
        <w:t>.</w:t>
      </w:r>
    </w:p>
    <w:p w14:paraId="4B282BB5" w14:textId="77777777" w:rsidR="008D0A60" w:rsidRPr="00CE2EC6" w:rsidRDefault="00304EE0" w:rsidP="00882F8C">
      <w:pPr>
        <w:pStyle w:val="GPSL1CLAUSEHEADING"/>
        <w:rPr>
          <w:rFonts w:ascii="Calibri" w:hAnsi="Calibri"/>
        </w:rPr>
      </w:pPr>
      <w:bookmarkStart w:id="731" w:name="_Ref359246666"/>
      <w:bookmarkStart w:id="732" w:name="_Ref362949417"/>
      <w:bookmarkStart w:id="733" w:name="_Toc968113"/>
      <w:r w:rsidRPr="00CE2EC6">
        <w:rPr>
          <w:rFonts w:ascii="Calibri" w:hAnsi="Calibri"/>
        </w:rPr>
        <w:t>CONTINUOUS IMPROVEMENT</w:t>
      </w:r>
      <w:bookmarkEnd w:id="731"/>
      <w:bookmarkEnd w:id="732"/>
      <w:bookmarkEnd w:id="733"/>
    </w:p>
    <w:p w14:paraId="5F21A986" w14:textId="77777777" w:rsidR="008D0A60" w:rsidRPr="00CE2EC6" w:rsidRDefault="00304EE0" w:rsidP="005E4232">
      <w:pPr>
        <w:pStyle w:val="GPSL2numberedclause"/>
      </w:pPr>
      <w:bookmarkStart w:id="734" w:name="_Ref359247340"/>
      <w:bookmarkStart w:id="735" w:name="_Ref359253242"/>
      <w:r w:rsidRPr="00CE2EC6">
        <w:t xml:space="preserve">The Supplier shall have an ongoing obligation throughout the Call Off Contract Period to identify new or potential improvements to the provision of </w:t>
      </w:r>
      <w:r w:rsidR="00D96D38">
        <w:t>the Services</w:t>
      </w:r>
      <w:r w:rsidR="00BD4CA2" w:rsidRPr="00CE2EC6">
        <w:t xml:space="preserve"> </w:t>
      </w:r>
      <w:r w:rsidRPr="00CE2EC6">
        <w:t xml:space="preserve">in accordance with this Clause </w:t>
      </w:r>
      <w:r w:rsidR="009F474C" w:rsidRPr="00CE2EC6">
        <w:fldChar w:fldCharType="begin"/>
      </w:r>
      <w:r w:rsidRPr="00CE2EC6">
        <w:instrText xml:space="preserve"> REF _Ref359246666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Pr="00CE2EC6">
        <w:t xml:space="preserve"> with a view to reducing the Customer’s costs (including the Call Off Contract Charges) and/or improving the quality and efficiency of </w:t>
      </w:r>
      <w:r w:rsidR="00D96D38">
        <w:t>the Services</w:t>
      </w:r>
      <w:r w:rsidR="00BD4CA2" w:rsidRPr="00CE2EC6">
        <w:t xml:space="preserve"> </w:t>
      </w:r>
      <w:r w:rsidRPr="00CE2EC6">
        <w:t>and their supply to the Customer</w:t>
      </w:r>
      <w:r w:rsidR="00EC1617" w:rsidRPr="00CE2EC6">
        <w:t>.</w:t>
      </w:r>
      <w:r w:rsidRPr="00CE2EC6">
        <w:t xml:space="preserve"> As part of this obligation the Supplier shall identify and report to the C</w:t>
      </w:r>
      <w:r w:rsidR="00CF6F24">
        <w:t>ustomer once every twelve (12) M</w:t>
      </w:r>
      <w:r w:rsidRPr="00CE2EC6">
        <w:t>onths:</w:t>
      </w:r>
      <w:bookmarkEnd w:id="734"/>
      <w:bookmarkEnd w:id="735"/>
      <w:r w:rsidRPr="00CE2EC6">
        <w:t xml:space="preserve"> </w:t>
      </w:r>
    </w:p>
    <w:p w14:paraId="297173AA" w14:textId="77777777" w:rsidR="008D0A60" w:rsidRPr="00CE2EC6" w:rsidRDefault="00304EE0" w:rsidP="00AC1DE2">
      <w:pPr>
        <w:pStyle w:val="GPSL3numberedclause"/>
      </w:pPr>
      <w:bookmarkStart w:id="736" w:name="_Ref489946316"/>
      <w:r w:rsidRPr="00CE2EC6">
        <w:t xml:space="preserve">the emergence of new and evolving relevant technologies which could improve </w:t>
      </w:r>
      <w:r w:rsidR="00C05F66" w:rsidRPr="00CE2EC6">
        <w:t xml:space="preserve">the Sites and/or </w:t>
      </w:r>
      <w:r w:rsidRPr="00CE2EC6">
        <w:t xml:space="preserve">the provision of </w:t>
      </w:r>
      <w:r w:rsidR="00D96D38">
        <w:t>the Services</w:t>
      </w:r>
      <w:r w:rsidRPr="00CE2EC6">
        <w:t>, and those technological advances potentially available to the Supplier and the Customer which the Parties may wish to adopt</w:t>
      </w:r>
      <w:bookmarkEnd w:id="736"/>
      <w:r w:rsidRPr="00CE2EC6">
        <w:t>;</w:t>
      </w:r>
    </w:p>
    <w:p w14:paraId="006F0F83" w14:textId="77777777" w:rsidR="00304EE0" w:rsidRPr="00CE2EC6" w:rsidRDefault="00304EE0" w:rsidP="00AC1DE2">
      <w:pPr>
        <w:pStyle w:val="GPSL3numberedclause"/>
      </w:pPr>
      <w:bookmarkStart w:id="737" w:name="_Ref489946319"/>
      <w:r w:rsidRPr="00CE2EC6">
        <w:lastRenderedPageBreak/>
        <w:t xml:space="preserve">new or potential improvements to the provision of </w:t>
      </w:r>
      <w:r w:rsidR="00D96D38">
        <w:t>the Services</w:t>
      </w:r>
      <w:r w:rsidR="00BD4CA2" w:rsidRPr="00CE2EC6">
        <w:t xml:space="preserve"> </w:t>
      </w:r>
      <w:r w:rsidRPr="00CE2EC6">
        <w:t xml:space="preserve">including the quality, responsiveness, procedures, benchmarking methods, likely performance mechanisms and customer support </w:t>
      </w:r>
      <w:r w:rsidR="00752D39" w:rsidRPr="00CE2EC6">
        <w:t>goods and/or s</w:t>
      </w:r>
      <w:r w:rsidR="009E0BBE" w:rsidRPr="00CE2EC6">
        <w:t>ervices</w:t>
      </w:r>
      <w:r w:rsidRPr="00CE2EC6">
        <w:t xml:space="preserve"> in relation to </w:t>
      </w:r>
      <w:bookmarkEnd w:id="737"/>
      <w:r w:rsidR="00D96D38">
        <w:t>the Services</w:t>
      </w:r>
      <w:r w:rsidRPr="00CE2EC6">
        <w:t>;</w:t>
      </w:r>
    </w:p>
    <w:p w14:paraId="3FB2C465" w14:textId="77777777" w:rsidR="00E13960" w:rsidRPr="00CE2EC6" w:rsidRDefault="00304EE0" w:rsidP="00AC1DE2">
      <w:pPr>
        <w:pStyle w:val="GPSL3numberedclause"/>
      </w:pPr>
      <w:bookmarkStart w:id="738" w:name="_Toc139080068"/>
      <w:r w:rsidRPr="00CE2EC6">
        <w:t xml:space="preserve">changes in business processes and ways of working that would enable </w:t>
      </w:r>
      <w:r w:rsidR="00D96D38">
        <w:t>the Services</w:t>
      </w:r>
      <w:r w:rsidR="00BD4CA2" w:rsidRPr="00CE2EC6">
        <w:t xml:space="preserve"> </w:t>
      </w:r>
      <w:r w:rsidRPr="00CE2EC6">
        <w:t xml:space="preserve">to be provided at lower costs and/or at greater benefits to the </w:t>
      </w:r>
      <w:bookmarkEnd w:id="738"/>
      <w:r w:rsidRPr="00CE2EC6">
        <w:t>Customer; and/or</w:t>
      </w:r>
    </w:p>
    <w:p w14:paraId="48252C30" w14:textId="77777777" w:rsidR="00304EE0" w:rsidRPr="00CE2EC6" w:rsidRDefault="00304EE0" w:rsidP="00AC1DE2">
      <w:pPr>
        <w:pStyle w:val="GPSL3numberedclause"/>
      </w:pPr>
      <w:r w:rsidRPr="00CE2EC6">
        <w:t>changes to the</w:t>
      </w:r>
      <w:r w:rsidR="00BE785B" w:rsidRPr="00CE2EC6">
        <w:t xml:space="preserve"> Sites</w:t>
      </w:r>
      <w:r w:rsidRPr="00CE2EC6">
        <w:t xml:space="preserve"> business processes and ways of working that would enable reductions in the total energy consumed annually in the provision of</w:t>
      </w:r>
      <w:r w:rsidR="00B15BCF" w:rsidRPr="00CE2EC6">
        <w:t xml:space="preserve"> </w:t>
      </w:r>
      <w:r w:rsidR="00D96D38">
        <w:t>the Services</w:t>
      </w:r>
      <w:r w:rsidRPr="00CE2EC6">
        <w:t>.</w:t>
      </w:r>
    </w:p>
    <w:p w14:paraId="551CF60B" w14:textId="77777777" w:rsidR="008D0A60" w:rsidRPr="00CE2EC6" w:rsidRDefault="00304EE0" w:rsidP="005E4232">
      <w:pPr>
        <w:pStyle w:val="GPSL2numberedclause"/>
      </w:pPr>
      <w:bookmarkStart w:id="739" w:name="_Ref63840710"/>
      <w:bookmarkStart w:id="740" w:name="_Toc139080069"/>
      <w:r w:rsidRPr="00CE2EC6">
        <w:t>The Supplier shall ensure that the information that it provides to the Customer shall be sufficient for the Customer to decide whether any improvement should be implemented. The Supplier shall provide any further information that the Customer requests.</w:t>
      </w:r>
      <w:bookmarkEnd w:id="739"/>
      <w:bookmarkEnd w:id="740"/>
    </w:p>
    <w:p w14:paraId="5317DE35" w14:textId="77777777" w:rsidR="00E13960" w:rsidRPr="00CE2EC6" w:rsidRDefault="00304EE0" w:rsidP="005E4232">
      <w:pPr>
        <w:pStyle w:val="GPSL2numberedclause"/>
      </w:pPr>
      <w:bookmarkStart w:id="741" w:name="_Toc139080072"/>
      <w:bookmarkStart w:id="742" w:name="_Ref63840778"/>
      <w:bookmarkStart w:id="743" w:name="_Ref63841800"/>
      <w:bookmarkStart w:id="744" w:name="_Ref359247360"/>
      <w:r w:rsidRPr="00CE2EC6">
        <w:t xml:space="preserve">If the Customer wishes to incorporate any improvement identified by the Supplier, the Customer shall </w:t>
      </w:r>
      <w:bookmarkEnd w:id="741"/>
      <w:r w:rsidRPr="00CE2EC6">
        <w:t>request a Variation in accordance with the Variation Procedure</w:t>
      </w:r>
      <w:bookmarkEnd w:id="742"/>
      <w:bookmarkEnd w:id="743"/>
      <w:r w:rsidRPr="00CE2EC6">
        <w:t xml:space="preserve"> and the Supplier shall implement such Variation at no additional cost to the Customer.</w:t>
      </w:r>
      <w:bookmarkEnd w:id="744"/>
    </w:p>
    <w:p w14:paraId="55B48BC4" w14:textId="77777777" w:rsidR="008D0A60" w:rsidRPr="00CE2EC6" w:rsidRDefault="0032696F">
      <w:pPr>
        <w:pStyle w:val="GPSSectionHeading"/>
        <w:rPr>
          <w:rFonts w:ascii="Calibri" w:hAnsi="Calibri"/>
        </w:rPr>
      </w:pPr>
      <w:bookmarkStart w:id="745" w:name="_Toc349229861"/>
      <w:bookmarkStart w:id="746" w:name="_Toc349230024"/>
      <w:bookmarkStart w:id="747" w:name="_Toc349230424"/>
      <w:bookmarkStart w:id="748" w:name="_Toc349231306"/>
      <w:bookmarkStart w:id="749" w:name="_Toc349232032"/>
      <w:bookmarkStart w:id="750" w:name="_Toc349232413"/>
      <w:bookmarkStart w:id="751" w:name="_Toc349233149"/>
      <w:bookmarkStart w:id="752" w:name="_Toc349233284"/>
      <w:bookmarkStart w:id="753" w:name="_Toc349233418"/>
      <w:bookmarkStart w:id="754" w:name="_Toc350503007"/>
      <w:bookmarkStart w:id="755" w:name="_Toc350503997"/>
      <w:bookmarkStart w:id="756" w:name="_Toc350506287"/>
      <w:bookmarkStart w:id="757" w:name="_Toc350506525"/>
      <w:bookmarkStart w:id="758" w:name="_Toc350506655"/>
      <w:bookmarkStart w:id="759" w:name="_Toc350506785"/>
      <w:bookmarkStart w:id="760" w:name="_Toc350506917"/>
      <w:bookmarkStart w:id="761" w:name="_Toc350507378"/>
      <w:bookmarkStart w:id="762" w:name="_Toc350507912"/>
      <w:bookmarkStart w:id="763" w:name="_Toc96811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sidRPr="00CE2EC6">
        <w:rPr>
          <w:rFonts w:ascii="Calibri" w:hAnsi="Calibri"/>
        </w:rPr>
        <w:t>CALL OFF CONTRACT GOVERNANCE</w:t>
      </w:r>
      <w:bookmarkEnd w:id="763"/>
    </w:p>
    <w:p w14:paraId="0A62C95B" w14:textId="77777777" w:rsidR="008D0A60" w:rsidRPr="00CE2EC6" w:rsidRDefault="00A657C3" w:rsidP="00882F8C">
      <w:pPr>
        <w:pStyle w:val="GPSL1CLAUSEHEADING"/>
        <w:rPr>
          <w:rFonts w:ascii="Calibri" w:hAnsi="Calibri"/>
        </w:rPr>
      </w:pPr>
      <w:bookmarkStart w:id="764" w:name="_Ref362880148"/>
      <w:bookmarkStart w:id="765" w:name="_Toc968115"/>
      <w:r w:rsidRPr="00CE2EC6">
        <w:rPr>
          <w:rFonts w:ascii="Calibri" w:hAnsi="Calibri"/>
        </w:rPr>
        <w:t>PERFORMANCE MONITORING</w:t>
      </w:r>
      <w:bookmarkEnd w:id="764"/>
      <w:bookmarkEnd w:id="765"/>
    </w:p>
    <w:p w14:paraId="0AD351CC" w14:textId="77777777" w:rsidR="008D0A60" w:rsidRPr="00CE2EC6" w:rsidRDefault="00487B54" w:rsidP="005E4232">
      <w:pPr>
        <w:pStyle w:val="GPSL2numberedclause"/>
      </w:pPr>
      <w:r w:rsidRPr="00CE2EC6">
        <w:t>T</w:t>
      </w:r>
      <w:r w:rsidR="00CC169C" w:rsidRPr="00CE2EC6">
        <w:t xml:space="preserve">he Supplier shall comply with the monitoring requirements set out in Part B </w:t>
      </w:r>
      <w:r w:rsidRPr="00CE2EC6">
        <w:t xml:space="preserve">(Performance Monitoring) </w:t>
      </w:r>
      <w:r w:rsidR="00CC169C" w:rsidRPr="00CE2EC6">
        <w:t>of Call Off Schedule 6 (Service Levels, Service Credits and Performance Monitoring</w:t>
      </w:r>
      <w:r w:rsidR="00EC1617" w:rsidRPr="00CE2EC6">
        <w:t>).</w:t>
      </w:r>
    </w:p>
    <w:p w14:paraId="67F5B940" w14:textId="77777777" w:rsidR="008D0A60" w:rsidRPr="00CE2EC6" w:rsidRDefault="00A657C3" w:rsidP="00882F8C">
      <w:pPr>
        <w:pStyle w:val="GPSL1CLAUSEHEADING"/>
        <w:rPr>
          <w:rFonts w:ascii="Calibri" w:hAnsi="Calibri"/>
        </w:rPr>
      </w:pPr>
      <w:bookmarkStart w:id="766" w:name="_Toc426731597"/>
      <w:bookmarkStart w:id="767" w:name="_Toc430173863"/>
      <w:bookmarkStart w:id="768" w:name="_Toc426731598"/>
      <w:bookmarkStart w:id="769" w:name="_Toc430173864"/>
      <w:bookmarkStart w:id="770" w:name="_Toc968116"/>
      <w:bookmarkEnd w:id="766"/>
      <w:bookmarkEnd w:id="767"/>
      <w:bookmarkEnd w:id="768"/>
      <w:bookmarkEnd w:id="769"/>
      <w:r w:rsidRPr="00CE2EC6">
        <w:rPr>
          <w:rFonts w:ascii="Calibri" w:hAnsi="Calibri"/>
        </w:rPr>
        <w:t>REPRESENTATIVES</w:t>
      </w:r>
      <w:bookmarkEnd w:id="770"/>
    </w:p>
    <w:p w14:paraId="58D0CAA7" w14:textId="77777777" w:rsidR="008D0A60" w:rsidRPr="00CE2EC6" w:rsidRDefault="0032696F" w:rsidP="005E4232">
      <w:pPr>
        <w:pStyle w:val="GPSL2numberedclause"/>
      </w:pPr>
      <w:r w:rsidRPr="00CE2EC6">
        <w:rPr>
          <w:color w:val="000000"/>
        </w:rPr>
        <w:t xml:space="preserve">Each Party shall have a representative for the duration of this </w:t>
      </w:r>
      <w:r w:rsidR="00BC4872" w:rsidRPr="00CE2EC6">
        <w:rPr>
          <w:color w:val="000000"/>
        </w:rPr>
        <w:t>Call Off Contract</w:t>
      </w:r>
      <w:r w:rsidRPr="00CE2EC6">
        <w:rPr>
          <w:color w:val="000000"/>
        </w:rPr>
        <w:t xml:space="preserve"> who </w:t>
      </w:r>
      <w:r w:rsidRPr="00CE2EC6">
        <w:t xml:space="preserve">shall have the authority to act on behalf of their respective Party on the matters set out in, or in connection with, this </w:t>
      </w:r>
      <w:r w:rsidR="00BC4872" w:rsidRPr="00CE2EC6">
        <w:t>Call Off Contract</w:t>
      </w:r>
      <w:r w:rsidRPr="00CE2EC6">
        <w:t>.</w:t>
      </w:r>
    </w:p>
    <w:p w14:paraId="5CFB52EA" w14:textId="77777777" w:rsidR="00E13960" w:rsidRPr="00CE2EC6" w:rsidRDefault="0032696F" w:rsidP="005E4232">
      <w:pPr>
        <w:pStyle w:val="GPSL2numberedclause"/>
      </w:pPr>
      <w:bookmarkStart w:id="771" w:name="_Ref363743122"/>
      <w:r w:rsidRPr="00CE2EC6">
        <w:t xml:space="preserve">The initial Supplier Representative shall be the person named as such in </w:t>
      </w:r>
      <w:r w:rsidR="00B13D07" w:rsidRPr="00CE2EC6">
        <w:t xml:space="preserve">the </w:t>
      </w:r>
      <w:r w:rsidR="00DE233F" w:rsidRPr="00CE2EC6">
        <w:t>Call Off</w:t>
      </w:r>
      <w:r w:rsidR="003451E9" w:rsidRPr="00CE2EC6">
        <w:t xml:space="preserve"> Order Form</w:t>
      </w:r>
      <w:r w:rsidR="00B13D07" w:rsidRPr="00CE2EC6">
        <w:t xml:space="preserve">. </w:t>
      </w:r>
      <w:r w:rsidRPr="00CE2EC6">
        <w:t>Any change to the Supplier Representative shall be agreed in accordance with C</w:t>
      </w:r>
      <w:r w:rsidR="00621D46" w:rsidRPr="00CE2EC6">
        <w:t>lause</w:t>
      </w:r>
      <w:r w:rsidR="001B3EB9" w:rsidRPr="00CE2EC6">
        <w:t xml:space="preserve"> </w:t>
      </w:r>
      <w:r w:rsidR="009F474C" w:rsidRPr="00CE2EC6">
        <w:fldChar w:fldCharType="begin"/>
      </w:r>
      <w:r w:rsidR="00621D46" w:rsidRPr="00CE2EC6">
        <w:instrText xml:space="preserve"> REF _Ref359416678 \r \h </w:instrText>
      </w:r>
      <w:r w:rsidR="00F54E49" w:rsidRPr="00CE2EC6">
        <w:instrText xml:space="preserve"> \* MERGEFORMAT </w:instrText>
      </w:r>
      <w:r w:rsidR="009F474C" w:rsidRPr="00CE2EC6">
        <w:fldChar w:fldCharType="separate"/>
      </w:r>
      <w:r w:rsidR="00565152" w:rsidRPr="00CE2EC6">
        <w:t>27</w:t>
      </w:r>
      <w:r w:rsidR="009F474C" w:rsidRPr="00CE2EC6">
        <w:fldChar w:fldCharType="end"/>
      </w:r>
      <w:r w:rsidR="001B3EB9" w:rsidRPr="00CE2EC6">
        <w:t xml:space="preserve"> </w:t>
      </w:r>
      <w:r w:rsidRPr="00CE2EC6">
        <w:t>(Supplier Personnel).</w:t>
      </w:r>
      <w:bookmarkEnd w:id="771"/>
      <w:r w:rsidRPr="00CE2EC6">
        <w:t xml:space="preserve"> </w:t>
      </w:r>
    </w:p>
    <w:p w14:paraId="30A8CA94" w14:textId="77777777" w:rsidR="00E13960" w:rsidRPr="00CE2EC6" w:rsidRDefault="00487B54" w:rsidP="005E4232">
      <w:pPr>
        <w:pStyle w:val="GPSL2numberedclause"/>
      </w:pPr>
      <w:bookmarkStart w:id="772" w:name="_Ref363743174"/>
      <w:r w:rsidRPr="00CE2EC6">
        <w:t>I</w:t>
      </w:r>
      <w:r w:rsidR="002B6DBD" w:rsidRPr="00CE2EC6">
        <w:t>f</w:t>
      </w:r>
      <w:r w:rsidRPr="00CE2EC6">
        <w:t xml:space="preserve"> the initial Customer Representative is not specified in the Call Off Order Form, t</w:t>
      </w:r>
      <w:r w:rsidR="0032696F" w:rsidRPr="00CE2EC6">
        <w:t xml:space="preserve">he </w:t>
      </w:r>
      <w:r w:rsidR="00BC4872" w:rsidRPr="00CE2EC6">
        <w:t>Customer</w:t>
      </w:r>
      <w:r w:rsidR="0032696F" w:rsidRPr="00CE2EC6">
        <w:t xml:space="preserve"> shall notify the Supplier of the identity of the initial </w:t>
      </w:r>
      <w:r w:rsidR="00BC4872" w:rsidRPr="00CE2EC6">
        <w:t>Customer</w:t>
      </w:r>
      <w:r w:rsidR="0032696F" w:rsidRPr="00CE2EC6">
        <w:t xml:space="preserve"> Representative within </w:t>
      </w:r>
      <w:r w:rsidR="00B13D07" w:rsidRPr="00CE2EC6">
        <w:t>five (</w:t>
      </w:r>
      <w:r w:rsidR="0032696F" w:rsidRPr="00CE2EC6">
        <w:t>5</w:t>
      </w:r>
      <w:r w:rsidR="00B13D07" w:rsidRPr="00CE2EC6">
        <w:t>)</w:t>
      </w:r>
      <w:r w:rsidR="00BC4872" w:rsidRPr="00CE2EC6">
        <w:t xml:space="preserve"> Working Days of the Call Off Com</w:t>
      </w:r>
      <w:r w:rsidR="00621D46" w:rsidRPr="00CE2EC6">
        <w:t>m</w:t>
      </w:r>
      <w:r w:rsidR="00BC4872" w:rsidRPr="00CE2EC6">
        <w:t>encement</w:t>
      </w:r>
      <w:r w:rsidR="0032696F" w:rsidRPr="00CE2EC6">
        <w:t xml:space="preserve"> Date. The </w:t>
      </w:r>
      <w:r w:rsidR="00BC4872" w:rsidRPr="00CE2EC6">
        <w:t>Customer</w:t>
      </w:r>
      <w:r w:rsidR="0032696F" w:rsidRPr="00CE2EC6">
        <w:t xml:space="preserve"> may, by written notice to the Supplier, revoke or amend the authority of the </w:t>
      </w:r>
      <w:r w:rsidR="00BC4872" w:rsidRPr="00CE2EC6">
        <w:t>Customer</w:t>
      </w:r>
      <w:r w:rsidR="0032696F" w:rsidRPr="00CE2EC6">
        <w:t xml:space="preserve"> Representative or appoint a new </w:t>
      </w:r>
      <w:r w:rsidR="00BC4872" w:rsidRPr="00CE2EC6">
        <w:t>Customer</w:t>
      </w:r>
      <w:r w:rsidR="0032696F" w:rsidRPr="00CE2EC6">
        <w:t xml:space="preserve"> Representative</w:t>
      </w:r>
      <w:r w:rsidR="00B13D07" w:rsidRPr="00CE2EC6">
        <w:t>.</w:t>
      </w:r>
      <w:bookmarkEnd w:id="772"/>
    </w:p>
    <w:p w14:paraId="56705500" w14:textId="77777777" w:rsidR="008D0A60" w:rsidRPr="00CE2EC6" w:rsidRDefault="00A657C3" w:rsidP="00882F8C">
      <w:pPr>
        <w:pStyle w:val="GPSL1CLAUSEHEADING"/>
        <w:rPr>
          <w:rFonts w:ascii="Calibri" w:hAnsi="Calibri"/>
        </w:rPr>
      </w:pPr>
      <w:bookmarkStart w:id="773" w:name="_Ref359417877"/>
      <w:bookmarkStart w:id="774" w:name="_Ref360700209"/>
      <w:bookmarkStart w:id="775" w:name="_Ref364755927"/>
      <w:bookmarkStart w:id="776" w:name="_Toc968117"/>
      <w:r w:rsidRPr="00CE2EC6">
        <w:rPr>
          <w:rFonts w:ascii="Calibri" w:hAnsi="Calibri"/>
        </w:rPr>
        <w:t>RECORDS, AUDIT ACCESS</w:t>
      </w:r>
      <w:bookmarkEnd w:id="773"/>
      <w:bookmarkEnd w:id="774"/>
      <w:r w:rsidRPr="00CE2EC6">
        <w:rPr>
          <w:rFonts w:ascii="Calibri" w:hAnsi="Calibri"/>
        </w:rPr>
        <w:t xml:space="preserve"> AND OPEN BOOK DATA</w:t>
      </w:r>
      <w:bookmarkEnd w:id="775"/>
      <w:bookmarkEnd w:id="776"/>
    </w:p>
    <w:p w14:paraId="2E79B48C" w14:textId="77777777" w:rsidR="008D0A60" w:rsidRPr="00CE2EC6" w:rsidRDefault="0032696F" w:rsidP="005E4232">
      <w:pPr>
        <w:pStyle w:val="GPSL2numberedclause"/>
      </w:pPr>
      <w:bookmarkStart w:id="777" w:name="_Ref359416851"/>
      <w:r w:rsidRPr="00CE2EC6">
        <w:t xml:space="preserve">The Supplier shall keep and maintain for seven (7) years after the Call Off Expiry Date (or as long a period as may be agreed between the Parties), full and accurate records and accounts of the operation of this Call Off Contract including </w:t>
      </w:r>
      <w:r w:rsidR="00D96D38">
        <w:t>the Services</w:t>
      </w:r>
      <w:r w:rsidR="00BD4CA2" w:rsidRPr="00CE2EC6">
        <w:t xml:space="preserve"> </w:t>
      </w:r>
      <w:r w:rsidRPr="00CE2EC6">
        <w:t>provided under it, any Sub-Contracts and the amounts paid by the Customer.</w:t>
      </w:r>
      <w:bookmarkEnd w:id="777"/>
    </w:p>
    <w:p w14:paraId="0E1026A5" w14:textId="77777777" w:rsidR="00E13960" w:rsidRPr="00CE2EC6" w:rsidRDefault="00621D46" w:rsidP="005E4232">
      <w:pPr>
        <w:pStyle w:val="GPSL2numberedclause"/>
      </w:pPr>
      <w:r w:rsidRPr="00CE2EC6">
        <w:t xml:space="preserve">The </w:t>
      </w:r>
      <w:r w:rsidR="0032696F" w:rsidRPr="00CE2EC6">
        <w:t>Supplier shall</w:t>
      </w:r>
      <w:r w:rsidRPr="00CE2EC6">
        <w:t>:</w:t>
      </w:r>
    </w:p>
    <w:p w14:paraId="1CA73BDF" w14:textId="77777777" w:rsidR="008D0A60" w:rsidRPr="00CE2EC6" w:rsidRDefault="0032696F" w:rsidP="00AC1DE2">
      <w:pPr>
        <w:pStyle w:val="GPSL3numberedclause"/>
      </w:pPr>
      <w:r w:rsidRPr="00CE2EC6">
        <w:t>keep the records and acc</w:t>
      </w:r>
      <w:r w:rsidR="00621D46" w:rsidRPr="00CE2EC6">
        <w:t xml:space="preserve">ounts referred to in Clause </w:t>
      </w:r>
      <w:r w:rsidR="009F474C" w:rsidRPr="00CE2EC6">
        <w:fldChar w:fldCharType="begin"/>
      </w:r>
      <w:r w:rsidR="00621D46" w:rsidRPr="00CE2EC6">
        <w:instrText xml:space="preserve"> REF _Ref359416851 \r \h </w:instrText>
      </w:r>
      <w:r w:rsidR="00F54E49" w:rsidRPr="00CE2EC6">
        <w:instrText xml:space="preserve"> \* MERGEFORMAT </w:instrText>
      </w:r>
      <w:r w:rsidR="009F474C" w:rsidRPr="00CE2EC6">
        <w:fldChar w:fldCharType="separate"/>
      </w:r>
      <w:r w:rsidR="00565152" w:rsidRPr="00CE2EC6">
        <w:t>21.1</w:t>
      </w:r>
      <w:r w:rsidR="009F474C" w:rsidRPr="00CE2EC6">
        <w:fldChar w:fldCharType="end"/>
      </w:r>
      <w:r w:rsidR="00EC1617" w:rsidRPr="00CE2EC6">
        <w:t xml:space="preserve"> </w:t>
      </w:r>
      <w:r w:rsidRPr="00CE2EC6">
        <w:t>in accordance with</w:t>
      </w:r>
      <w:r w:rsidR="00621D46" w:rsidRPr="00CE2EC6">
        <w:t xml:space="preserve"> Good Industry Practice and Law; and</w:t>
      </w:r>
    </w:p>
    <w:p w14:paraId="56B088C4" w14:textId="77777777" w:rsidR="0032696F" w:rsidRPr="00CE2EC6" w:rsidRDefault="0032696F" w:rsidP="00AC1DE2">
      <w:pPr>
        <w:pStyle w:val="GPSL3numberedclause"/>
      </w:pPr>
      <w:r w:rsidRPr="00CE2EC6">
        <w:lastRenderedPageBreak/>
        <w:t>afford any Auditor access to the records and accounts referred to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565152" w:rsidRPr="00CE2EC6">
        <w:t>21.1</w:t>
      </w:r>
      <w:r w:rsidR="009F474C" w:rsidRPr="00CE2EC6">
        <w:fldChar w:fldCharType="end"/>
      </w:r>
      <w:r w:rsidR="00EC1617" w:rsidRPr="00CE2EC6">
        <w:t xml:space="preserve"> </w:t>
      </w:r>
      <w:r w:rsidRPr="00CE2EC6">
        <w:t xml:space="preserve">at the </w:t>
      </w:r>
      <w:r w:rsidR="00FF469C">
        <w:t>Suppliers</w:t>
      </w:r>
      <w:r w:rsidRPr="00CE2EC6">
        <w:t xml:space="preserve"> premises and/or provide records and accounts (including copies of the </w:t>
      </w:r>
      <w:r w:rsidR="00FF469C">
        <w:t>Suppliers</w:t>
      </w:r>
      <w:r w:rsidRPr="00CE2EC6">
        <w:t xml:space="preserve"> published accounts)</w:t>
      </w:r>
      <w:r w:rsidR="008A5D81" w:rsidRPr="00CE2EC6">
        <w:t xml:space="preserve"> or copies of the same</w:t>
      </w:r>
      <w:r w:rsidRPr="00CE2EC6">
        <w:t>, as may be required by any of the Auditors from time to time during the Call Off Contract Period and the period specified in Clause</w:t>
      </w:r>
      <w:r w:rsidR="005E2482" w:rsidRPr="00CE2EC6">
        <w:t xml:space="preserve"> </w:t>
      </w:r>
      <w:r w:rsidR="009F474C" w:rsidRPr="00CE2EC6">
        <w:fldChar w:fldCharType="begin"/>
      </w:r>
      <w:r w:rsidR="005E2482" w:rsidRPr="00CE2EC6">
        <w:instrText xml:space="preserve"> REF _Ref359416851 \r \h </w:instrText>
      </w:r>
      <w:r w:rsidR="00F54E49" w:rsidRPr="00CE2EC6">
        <w:instrText xml:space="preserve"> \* MERGEFORMAT </w:instrText>
      </w:r>
      <w:r w:rsidR="009F474C" w:rsidRPr="00CE2EC6">
        <w:fldChar w:fldCharType="separate"/>
      </w:r>
      <w:r w:rsidR="00565152" w:rsidRPr="00CE2EC6">
        <w:t>21.1</w:t>
      </w:r>
      <w:r w:rsidR="009F474C" w:rsidRPr="00CE2EC6">
        <w:fldChar w:fldCharType="end"/>
      </w:r>
      <w:r w:rsidRPr="00CE2EC6">
        <w:t xml:space="preserve">, in order that the Auditor(s) may carry out an inspection </w:t>
      </w:r>
      <w:r w:rsidR="004C2553" w:rsidRPr="00CE2EC6">
        <w:t xml:space="preserve">to assess compliance by the Supplier and/or its Sub-Contractors of </w:t>
      </w:r>
      <w:r w:rsidR="005D105E" w:rsidRPr="00CE2EC6">
        <w:t xml:space="preserve">any of </w:t>
      </w:r>
      <w:r w:rsidR="004C2553" w:rsidRPr="00CE2EC6">
        <w:t xml:space="preserve">the </w:t>
      </w:r>
      <w:r w:rsidR="00FF469C">
        <w:t>Suppliers</w:t>
      </w:r>
      <w:r w:rsidR="004C2553" w:rsidRPr="00CE2EC6">
        <w:t xml:space="preserve"> obligations under this Call Off Contract </w:t>
      </w:r>
      <w:r w:rsidRPr="00CE2EC6">
        <w:t xml:space="preserve">including </w:t>
      </w:r>
      <w:r w:rsidR="000D5577" w:rsidRPr="00CE2EC6">
        <w:t>in order</w:t>
      </w:r>
      <w:r w:rsidR="00EC1617" w:rsidRPr="00CE2EC6">
        <w:t xml:space="preserve"> to</w:t>
      </w:r>
      <w:r w:rsidRPr="00CE2EC6">
        <w:t xml:space="preserve">: </w:t>
      </w:r>
    </w:p>
    <w:p w14:paraId="4D7BAE3B" w14:textId="77777777" w:rsidR="008D0A60" w:rsidRPr="00CE2EC6" w:rsidRDefault="0032696F" w:rsidP="00AC1DE2">
      <w:pPr>
        <w:pStyle w:val="GPSL4numberedclause"/>
        <w:rPr>
          <w:szCs w:val="22"/>
        </w:rPr>
      </w:pPr>
      <w:r w:rsidRPr="00CE2EC6">
        <w:rPr>
          <w:szCs w:val="22"/>
        </w:rPr>
        <w:t xml:space="preserve">verify the accuracy of the Call Off Contract Charges and any other amounts payable by the Customer under this Call Off Contract (and proposed or actual variations to them in accordance with this Call Off Contract); </w:t>
      </w:r>
    </w:p>
    <w:p w14:paraId="1CD7DDE9" w14:textId="77777777" w:rsidR="0032696F" w:rsidRPr="00CE2EC6" w:rsidRDefault="0032696F" w:rsidP="00AC1DE2">
      <w:pPr>
        <w:pStyle w:val="GPSL4numberedclause"/>
        <w:rPr>
          <w:szCs w:val="22"/>
        </w:rPr>
      </w:pPr>
      <w:r w:rsidRPr="00CE2EC6">
        <w:rPr>
          <w:szCs w:val="22"/>
        </w:rPr>
        <w:t xml:space="preserve">verify the </w:t>
      </w:r>
      <w:r w:rsidR="000441F0" w:rsidRPr="00CE2EC6">
        <w:rPr>
          <w:szCs w:val="22"/>
        </w:rPr>
        <w:t>costs of the Supplier (including the costs of all</w:t>
      </w:r>
      <w:r w:rsidRPr="00CE2EC6">
        <w:rPr>
          <w:szCs w:val="22"/>
        </w:rPr>
        <w:t xml:space="preserve"> Sub-Contractors</w:t>
      </w:r>
      <w:r w:rsidR="000441F0" w:rsidRPr="00CE2EC6">
        <w:rPr>
          <w:szCs w:val="22"/>
        </w:rPr>
        <w:t xml:space="preserve"> and any third party suppliers</w:t>
      </w:r>
      <w:r w:rsidRPr="00CE2EC6">
        <w:rPr>
          <w:szCs w:val="22"/>
        </w:rPr>
        <w:t xml:space="preserve">) in connection with the provision of </w:t>
      </w:r>
      <w:r w:rsidR="00D96D38">
        <w:rPr>
          <w:szCs w:val="22"/>
        </w:rPr>
        <w:t>the Services</w:t>
      </w:r>
      <w:r w:rsidRPr="00CE2EC6">
        <w:rPr>
          <w:szCs w:val="22"/>
        </w:rPr>
        <w:t>;</w:t>
      </w:r>
    </w:p>
    <w:p w14:paraId="2068EA45" w14:textId="77777777" w:rsidR="00C9243A" w:rsidRPr="00CE2EC6" w:rsidRDefault="00E67DDF" w:rsidP="00AC1DE2">
      <w:pPr>
        <w:pStyle w:val="GPSL4numberedclause"/>
        <w:rPr>
          <w:szCs w:val="22"/>
        </w:rPr>
      </w:pPr>
      <w:r w:rsidRPr="00CE2EC6">
        <w:rPr>
          <w:szCs w:val="22"/>
        </w:rPr>
        <w:t>verify the</w:t>
      </w:r>
      <w:r w:rsidR="004C2553" w:rsidRPr="00CE2EC6">
        <w:rPr>
          <w:szCs w:val="22"/>
        </w:rPr>
        <w:t xml:space="preserve"> Open Book Data;</w:t>
      </w:r>
    </w:p>
    <w:p w14:paraId="73F01C80" w14:textId="77777777" w:rsidR="00C9243A" w:rsidRPr="00CE2EC6" w:rsidRDefault="0032696F" w:rsidP="00AC1DE2">
      <w:pPr>
        <w:pStyle w:val="GPSL4numberedclause"/>
        <w:rPr>
          <w:szCs w:val="22"/>
        </w:rPr>
      </w:pPr>
      <w:r w:rsidRPr="00CE2EC6">
        <w:rPr>
          <w:szCs w:val="22"/>
        </w:rPr>
        <w:t xml:space="preserve">verify the </w:t>
      </w:r>
      <w:r w:rsidR="00FF469C">
        <w:rPr>
          <w:szCs w:val="22"/>
        </w:rPr>
        <w:t>Suppliers</w:t>
      </w:r>
      <w:r w:rsidRPr="00CE2EC6">
        <w:rPr>
          <w:szCs w:val="22"/>
        </w:rPr>
        <w:t xml:space="preserve"> </w:t>
      </w:r>
      <w:r w:rsidR="000441F0" w:rsidRPr="00CE2EC6">
        <w:rPr>
          <w:szCs w:val="22"/>
        </w:rPr>
        <w:t>and</w:t>
      </w:r>
      <w:r w:rsidRPr="00CE2EC6">
        <w:rPr>
          <w:szCs w:val="22"/>
        </w:rPr>
        <w:t xml:space="preserve"> </w:t>
      </w:r>
      <w:r w:rsidR="000441F0" w:rsidRPr="00CE2EC6">
        <w:rPr>
          <w:szCs w:val="22"/>
        </w:rPr>
        <w:t>each</w:t>
      </w:r>
      <w:r w:rsidRPr="00CE2EC6">
        <w:rPr>
          <w:szCs w:val="22"/>
        </w:rPr>
        <w:t xml:space="preserve"> Sub-</w:t>
      </w:r>
      <w:r w:rsidR="00D72735" w:rsidRPr="00CE2EC6">
        <w:rPr>
          <w:szCs w:val="22"/>
        </w:rPr>
        <w:t>Contractor</w:t>
      </w:r>
      <w:r w:rsidR="000441F0" w:rsidRPr="00CE2EC6">
        <w:rPr>
          <w:szCs w:val="22"/>
        </w:rPr>
        <w:t xml:space="preserve">’s </w:t>
      </w:r>
      <w:r w:rsidRPr="00CE2EC6">
        <w:rPr>
          <w:szCs w:val="22"/>
        </w:rPr>
        <w:t>compliance with t</w:t>
      </w:r>
      <w:r w:rsidR="005D105E" w:rsidRPr="00CE2EC6">
        <w:rPr>
          <w:szCs w:val="22"/>
        </w:rPr>
        <w:t>he</w:t>
      </w:r>
      <w:r w:rsidRPr="00CE2EC6">
        <w:rPr>
          <w:szCs w:val="22"/>
        </w:rPr>
        <w:t xml:space="preserve"> applicable Law;</w:t>
      </w:r>
    </w:p>
    <w:p w14:paraId="5D82469F" w14:textId="77777777" w:rsidR="00C9243A" w:rsidRPr="00CE2EC6" w:rsidRDefault="004C2553" w:rsidP="00AC1DE2">
      <w:pPr>
        <w:pStyle w:val="GPSL4numberedclause"/>
        <w:rPr>
          <w:szCs w:val="22"/>
        </w:rPr>
      </w:pPr>
      <w:r w:rsidRPr="00CE2EC6">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9DC1FCB" w14:textId="77777777" w:rsidR="00C9243A" w:rsidRPr="00CE2EC6" w:rsidRDefault="004C2553" w:rsidP="00AC1DE2">
      <w:pPr>
        <w:pStyle w:val="GPSL4numberedclause"/>
        <w:rPr>
          <w:szCs w:val="22"/>
        </w:rPr>
      </w:pPr>
      <w:r w:rsidRPr="00CE2EC6">
        <w:rPr>
          <w:szCs w:val="22"/>
        </w:rPr>
        <w:t xml:space="preserve">identify or investigate any circumstances which may impact upon the financial stability of the Supplier, the Framework Guarantor and/or the Call Off Guarantor and/or any Sub-Contractors or their ability to perform </w:t>
      </w:r>
      <w:r w:rsidR="00D96D38">
        <w:rPr>
          <w:szCs w:val="22"/>
        </w:rPr>
        <w:t>the Services</w:t>
      </w:r>
      <w:r w:rsidRPr="00CE2EC6">
        <w:rPr>
          <w:szCs w:val="22"/>
        </w:rPr>
        <w:t>;</w:t>
      </w:r>
    </w:p>
    <w:p w14:paraId="3CBCAD60" w14:textId="77777777" w:rsidR="00C9243A" w:rsidRPr="00CE2EC6" w:rsidRDefault="004C2553" w:rsidP="00AC1DE2">
      <w:pPr>
        <w:pStyle w:val="GPSL4numberedclause"/>
        <w:rPr>
          <w:szCs w:val="22"/>
        </w:rPr>
      </w:pPr>
      <w:r w:rsidRPr="00CE2EC6">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D5414AB" w14:textId="77777777" w:rsidR="00C9243A" w:rsidRPr="00CE2EC6" w:rsidRDefault="004C2553" w:rsidP="00AC1DE2">
      <w:pPr>
        <w:pStyle w:val="GPSL4numberedclause"/>
        <w:rPr>
          <w:szCs w:val="22"/>
        </w:rPr>
      </w:pPr>
      <w:r w:rsidRPr="00CE2EC6">
        <w:rPr>
          <w:szCs w:val="22"/>
        </w:rPr>
        <w:t>review any books of account and the internal contract management accounts kept by the Supplier in connection with this Call Off Contract;</w:t>
      </w:r>
    </w:p>
    <w:p w14:paraId="0DA9A0F7" w14:textId="77777777" w:rsidR="00C9243A" w:rsidRPr="00CE2EC6" w:rsidRDefault="004C2553" w:rsidP="00AC1DE2">
      <w:pPr>
        <w:pStyle w:val="GPSL4numberedclause"/>
        <w:rPr>
          <w:szCs w:val="22"/>
        </w:rPr>
      </w:pPr>
      <w:r w:rsidRPr="00CE2EC6">
        <w:rPr>
          <w:szCs w:val="22"/>
        </w:rPr>
        <w:t>carry out the Customer’s internal and statutory audits and to prepare, examine and/or certify the Customer's annual and interim reports and accounts;</w:t>
      </w:r>
    </w:p>
    <w:p w14:paraId="3F90EA17" w14:textId="77777777" w:rsidR="00C9243A" w:rsidRPr="00CE2EC6" w:rsidRDefault="005D105E" w:rsidP="00AC1DE2">
      <w:pPr>
        <w:pStyle w:val="GPSL4numberedclause"/>
        <w:rPr>
          <w:szCs w:val="22"/>
        </w:rPr>
      </w:pPr>
      <w:bookmarkStart w:id="778" w:name="_Toc139080152"/>
      <w:r w:rsidRPr="00CE2EC6">
        <w:rPr>
          <w:szCs w:val="22"/>
        </w:rPr>
        <w:t>enable the National Audit Office to carry out an examination pursuant to Section 6(1) of the National Audit Act 1983 of the economy, efficiency and effect</w:t>
      </w:r>
      <w:r w:rsidR="002926CB" w:rsidRPr="00CE2EC6">
        <w:rPr>
          <w:szCs w:val="22"/>
        </w:rPr>
        <w:t>iveness with which the Customer</w:t>
      </w:r>
      <w:r w:rsidRPr="00CE2EC6">
        <w:rPr>
          <w:szCs w:val="22"/>
        </w:rPr>
        <w:t xml:space="preserve"> has used its resources;</w:t>
      </w:r>
      <w:bookmarkEnd w:id="778"/>
    </w:p>
    <w:p w14:paraId="35713D56" w14:textId="77777777" w:rsidR="00C9243A" w:rsidRPr="00CE2EC6" w:rsidRDefault="004C2553" w:rsidP="00AC1DE2">
      <w:pPr>
        <w:pStyle w:val="GPSL4numberedclause"/>
        <w:rPr>
          <w:szCs w:val="22"/>
        </w:rPr>
      </w:pPr>
      <w:r w:rsidRPr="00CE2EC6">
        <w:rPr>
          <w:szCs w:val="22"/>
        </w:rPr>
        <w:t xml:space="preserve">review any </w:t>
      </w:r>
      <w:r w:rsidR="005E308C" w:rsidRPr="00CE2EC6">
        <w:rPr>
          <w:szCs w:val="22"/>
        </w:rPr>
        <w:t>P</w:t>
      </w:r>
      <w:r w:rsidR="009112F2" w:rsidRPr="00CE2EC6">
        <w:rPr>
          <w:szCs w:val="22"/>
        </w:rPr>
        <w:t xml:space="preserve">erformance </w:t>
      </w:r>
      <w:r w:rsidR="005E308C" w:rsidRPr="00CE2EC6">
        <w:rPr>
          <w:szCs w:val="22"/>
        </w:rPr>
        <w:t>M</w:t>
      </w:r>
      <w:r w:rsidR="009112F2" w:rsidRPr="00CE2EC6">
        <w:rPr>
          <w:szCs w:val="22"/>
        </w:rPr>
        <w:t xml:space="preserve">onitoring </w:t>
      </w:r>
      <w:r w:rsidR="005E308C" w:rsidRPr="00CE2EC6">
        <w:rPr>
          <w:szCs w:val="22"/>
        </w:rPr>
        <w:t>R</w:t>
      </w:r>
      <w:r w:rsidR="009112F2" w:rsidRPr="00CE2EC6">
        <w:rPr>
          <w:szCs w:val="22"/>
        </w:rPr>
        <w:t xml:space="preserve">eports provided under Part B of Call Off Schedule 6 (Service Levels, Service Credits and Performance Monitoring) and/or other records relating to the </w:t>
      </w:r>
      <w:r w:rsidR="00FF469C">
        <w:rPr>
          <w:szCs w:val="22"/>
        </w:rPr>
        <w:t>Suppliers</w:t>
      </w:r>
      <w:r w:rsidR="009112F2" w:rsidRPr="00CE2EC6">
        <w:rPr>
          <w:szCs w:val="22"/>
        </w:rPr>
        <w:t xml:space="preserve"> performance of the</w:t>
      </w:r>
      <w:r w:rsidR="00BD4CA2" w:rsidRPr="00CE2EC6">
        <w:rPr>
          <w:szCs w:val="22"/>
        </w:rPr>
        <w:t xml:space="preserve"> provision of </w:t>
      </w:r>
      <w:r w:rsidR="00D96D38">
        <w:rPr>
          <w:szCs w:val="22"/>
        </w:rPr>
        <w:t>the Services</w:t>
      </w:r>
      <w:r w:rsidR="00BD4CA2" w:rsidRPr="00CE2EC6">
        <w:rPr>
          <w:szCs w:val="22"/>
        </w:rPr>
        <w:t xml:space="preserve"> </w:t>
      </w:r>
      <w:r w:rsidRPr="00CE2EC6">
        <w:rPr>
          <w:szCs w:val="22"/>
        </w:rPr>
        <w:t xml:space="preserve">and to verify that these reflect the </w:t>
      </w:r>
      <w:r w:rsidR="00FF469C">
        <w:rPr>
          <w:szCs w:val="22"/>
        </w:rPr>
        <w:t>Suppliers</w:t>
      </w:r>
      <w:r w:rsidRPr="00CE2EC6">
        <w:rPr>
          <w:szCs w:val="22"/>
        </w:rPr>
        <w:t xml:space="preserve"> own internal reports and records;</w:t>
      </w:r>
    </w:p>
    <w:p w14:paraId="544AE2EF" w14:textId="77777777" w:rsidR="00C9243A" w:rsidRPr="00CE2EC6" w:rsidRDefault="009112F2" w:rsidP="00AC1DE2">
      <w:pPr>
        <w:pStyle w:val="GPSL4numberedclause"/>
        <w:rPr>
          <w:szCs w:val="22"/>
        </w:rPr>
      </w:pPr>
      <w:r w:rsidRPr="00CE2EC6">
        <w:rPr>
          <w:szCs w:val="22"/>
        </w:rPr>
        <w:lastRenderedPageBreak/>
        <w:t xml:space="preserve">verify the accuracy and </w:t>
      </w:r>
      <w:r w:rsidR="00015404" w:rsidRPr="00CE2EC6">
        <w:rPr>
          <w:szCs w:val="22"/>
        </w:rPr>
        <w:t xml:space="preserve">completeness of any </w:t>
      </w:r>
      <w:r w:rsidR="00D72735" w:rsidRPr="00CE2EC6">
        <w:rPr>
          <w:szCs w:val="22"/>
        </w:rPr>
        <w:t>information</w:t>
      </w:r>
      <w:r w:rsidRPr="00CE2EC6">
        <w:rPr>
          <w:szCs w:val="22"/>
        </w:rPr>
        <w:t xml:space="preserve"> delivered or required by this Call Off Contract;</w:t>
      </w:r>
    </w:p>
    <w:p w14:paraId="57F0CABB" w14:textId="77777777" w:rsidR="00C9243A" w:rsidRPr="00CE2EC6" w:rsidRDefault="009112F2" w:rsidP="00AC1DE2">
      <w:pPr>
        <w:pStyle w:val="GPSL4numberedclause"/>
        <w:rPr>
          <w:szCs w:val="22"/>
        </w:rPr>
      </w:pPr>
      <w:r w:rsidRPr="00CE2EC6">
        <w:rPr>
          <w:szCs w:val="22"/>
        </w:rPr>
        <w:t xml:space="preserve">review the </w:t>
      </w:r>
      <w:r w:rsidR="00FF469C">
        <w:rPr>
          <w:szCs w:val="22"/>
        </w:rPr>
        <w:t>Suppliers</w:t>
      </w:r>
      <w:r w:rsidRPr="00CE2EC6">
        <w:rPr>
          <w:szCs w:val="22"/>
        </w:rPr>
        <w:t xml:space="preserve"> quality management systems (including any quality manuals and procedures);</w:t>
      </w:r>
    </w:p>
    <w:p w14:paraId="4B9E54F4" w14:textId="77777777" w:rsidR="00C9243A" w:rsidRPr="00CE2EC6" w:rsidRDefault="009112F2" w:rsidP="00AC1DE2">
      <w:pPr>
        <w:pStyle w:val="GPSL4numberedclause"/>
        <w:rPr>
          <w:szCs w:val="22"/>
        </w:rPr>
      </w:pPr>
      <w:r w:rsidRPr="00CE2EC6">
        <w:rPr>
          <w:szCs w:val="22"/>
        </w:rPr>
        <w:t xml:space="preserve">review the </w:t>
      </w:r>
      <w:r w:rsidR="00FF469C">
        <w:rPr>
          <w:szCs w:val="22"/>
        </w:rPr>
        <w:t>Suppliers</w:t>
      </w:r>
      <w:r w:rsidRPr="00CE2EC6">
        <w:rPr>
          <w:szCs w:val="22"/>
        </w:rPr>
        <w:t xml:space="preserve"> compliance with the Standards;</w:t>
      </w:r>
    </w:p>
    <w:p w14:paraId="142DF97F" w14:textId="77777777" w:rsidR="00C9243A" w:rsidRPr="00CE2EC6" w:rsidRDefault="009112F2" w:rsidP="00AC1DE2">
      <w:pPr>
        <w:pStyle w:val="GPSL4numberedclause"/>
        <w:rPr>
          <w:szCs w:val="22"/>
        </w:rPr>
      </w:pPr>
      <w:r w:rsidRPr="00CE2EC6">
        <w:rPr>
          <w:szCs w:val="22"/>
        </w:rPr>
        <w:t>inspect the Customer Assets, including the Customer's IPRs, equipment and facilities, for the purposes of ensuring that the Customer Assets are secure and that any register of assets is up to date; and/or</w:t>
      </w:r>
    </w:p>
    <w:p w14:paraId="42C94358" w14:textId="77777777" w:rsidR="00C9243A" w:rsidRPr="00CE2EC6" w:rsidRDefault="009112F2" w:rsidP="00AC1DE2">
      <w:pPr>
        <w:pStyle w:val="GPSL4numberedclause"/>
        <w:rPr>
          <w:szCs w:val="22"/>
        </w:rPr>
      </w:pPr>
      <w:r w:rsidRPr="00CE2EC6">
        <w:rPr>
          <w:szCs w:val="22"/>
        </w:rPr>
        <w:t xml:space="preserve">review the integrity, confidentiality and security of the Customer Data. </w:t>
      </w:r>
    </w:p>
    <w:p w14:paraId="3E296860" w14:textId="77777777" w:rsidR="008D0A60" w:rsidRPr="00CE2EC6" w:rsidRDefault="0032696F" w:rsidP="005E4232">
      <w:pPr>
        <w:pStyle w:val="GPSL2numberedclause"/>
      </w:pPr>
      <w:bookmarkStart w:id="779" w:name="_Ref363743146"/>
      <w:r w:rsidRPr="00CE2EC6">
        <w:t xml:space="preserve">The Customer shall use reasonable endeavours to ensure that the conduct of each audit does not unreasonably disrupt the Supplier or delay the provision of </w:t>
      </w:r>
      <w:r w:rsidR="00D96D38">
        <w:t>the Services</w:t>
      </w:r>
      <w:r w:rsidR="00BD4CA2" w:rsidRPr="00CE2EC6">
        <w:t xml:space="preserve"> </w:t>
      </w:r>
      <w:r w:rsidRPr="00CE2EC6">
        <w:t>save insofar as the Supplier accepts and acknowledges that control over the conduct of audits carried out by the Auditor(s) is outside of the control of the Customer.</w:t>
      </w:r>
      <w:bookmarkEnd w:id="779"/>
    </w:p>
    <w:p w14:paraId="559609CF" w14:textId="77777777" w:rsidR="00E13960" w:rsidRPr="00CE2EC6" w:rsidRDefault="0032696F" w:rsidP="005E4232">
      <w:pPr>
        <w:pStyle w:val="GPSL2numberedclause"/>
      </w:pPr>
      <w:r w:rsidRPr="00CE2EC6">
        <w:t xml:space="preserve">Subject to the </w:t>
      </w:r>
      <w:r w:rsidR="00FF469C">
        <w:t>Suppliers</w:t>
      </w:r>
      <w:r w:rsidRPr="00CE2EC6">
        <w:t xml:space="preserve"> rights in respect of Confidential Information, the Supplier shall on demand provide the Auditor(s) with all reasonable </w:t>
      </w:r>
      <w:r w:rsidR="004D59A3" w:rsidRPr="00CE2EC6">
        <w:t>co-operation and assistance in:</w:t>
      </w:r>
    </w:p>
    <w:p w14:paraId="7803295B" w14:textId="77777777" w:rsidR="008D0A60" w:rsidRPr="00CE2EC6" w:rsidRDefault="0032696F" w:rsidP="00AC1DE2">
      <w:pPr>
        <w:pStyle w:val="GPSL3numberedclause"/>
      </w:pPr>
      <w:r w:rsidRPr="00CE2EC6">
        <w:t>all reasonable information requested by the Customer within the scope of the audit;</w:t>
      </w:r>
    </w:p>
    <w:p w14:paraId="2C567C20" w14:textId="77777777" w:rsidR="00E13960" w:rsidRPr="00CE2EC6" w:rsidRDefault="0032696F" w:rsidP="00AC1DE2">
      <w:pPr>
        <w:pStyle w:val="GPSL3numberedclause"/>
      </w:pPr>
      <w:r w:rsidRPr="00CE2EC6">
        <w:t xml:space="preserve">reasonable access to sites controlled by the Supplier and to any Supplier Equipment used in the provision of </w:t>
      </w:r>
      <w:r w:rsidR="00D96D38">
        <w:t>the Services</w:t>
      </w:r>
      <w:r w:rsidRPr="00CE2EC6">
        <w:t>; and</w:t>
      </w:r>
    </w:p>
    <w:p w14:paraId="0CE4990A" w14:textId="77777777" w:rsidR="0032696F" w:rsidRPr="00CE2EC6" w:rsidRDefault="0032696F" w:rsidP="00AC1DE2">
      <w:pPr>
        <w:pStyle w:val="GPSL3numberedclause"/>
      </w:pPr>
      <w:r w:rsidRPr="00CE2EC6">
        <w:t xml:space="preserve">access to the </w:t>
      </w:r>
      <w:r w:rsidR="005E2482" w:rsidRPr="00CE2EC6">
        <w:t>Supplier Personnel</w:t>
      </w:r>
      <w:r w:rsidRPr="00CE2EC6">
        <w:t>.</w:t>
      </w:r>
    </w:p>
    <w:p w14:paraId="38CFDE10" w14:textId="77777777" w:rsidR="008D0A60" w:rsidRPr="00CE2EC6" w:rsidRDefault="0032696F" w:rsidP="005E4232">
      <w:pPr>
        <w:pStyle w:val="GPSL2numberedclause"/>
      </w:pPr>
      <w:bookmarkStart w:id="780" w:name="_Ref365635826"/>
      <w:r w:rsidRPr="00CE2EC6">
        <w:t>The Parties agree that they shall bear their own respective costs and expenses incurred in respect of compliance with their obligations under this Clause</w:t>
      </w:r>
      <w:r w:rsidR="00773233" w:rsidRPr="00CE2EC6">
        <w:t xml:space="preserve"> </w:t>
      </w:r>
      <w:r w:rsidR="009F474C" w:rsidRPr="00CE2EC6">
        <w:fldChar w:fldCharType="begin"/>
      </w:r>
      <w:r w:rsidR="00773233" w:rsidRPr="00CE2EC6">
        <w:instrText xml:space="preserve"> REF _Ref359417877 \r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Pr="00CE2EC6">
        <w:t xml:space="preserve">, unless the audit reveals a </w:t>
      </w:r>
      <w:r w:rsidR="001D7A06" w:rsidRPr="00CE2EC6">
        <w:t>Default</w:t>
      </w:r>
      <w:r w:rsidRPr="00CE2EC6">
        <w:t xml:space="preserve"> by the Supplier in which case the Supplier shall reimburse the Customer for the Customer's reasonable costs incurred in relation to the audit.</w:t>
      </w:r>
      <w:bookmarkEnd w:id="780"/>
    </w:p>
    <w:p w14:paraId="1986E5F4" w14:textId="77777777" w:rsidR="008D0A60" w:rsidRPr="00CE2EC6" w:rsidRDefault="00A657C3" w:rsidP="00882F8C">
      <w:pPr>
        <w:pStyle w:val="GPSL1CLAUSEHEADING"/>
        <w:rPr>
          <w:rFonts w:ascii="Calibri" w:hAnsi="Calibri"/>
        </w:rPr>
      </w:pPr>
      <w:bookmarkStart w:id="781" w:name="_Ref359516916"/>
      <w:bookmarkStart w:id="782" w:name="_Toc968118"/>
      <w:r w:rsidRPr="00CE2EC6">
        <w:rPr>
          <w:rFonts w:ascii="Calibri" w:hAnsi="Calibri"/>
        </w:rPr>
        <w:t>CHANGE</w:t>
      </w:r>
      <w:bookmarkEnd w:id="781"/>
      <w:bookmarkEnd w:id="782"/>
    </w:p>
    <w:p w14:paraId="673088D2" w14:textId="77777777" w:rsidR="008D0A60" w:rsidRPr="00CE2EC6" w:rsidRDefault="00B13D07" w:rsidP="005E4232">
      <w:pPr>
        <w:pStyle w:val="GPSL2NumberedBoldHeading"/>
      </w:pPr>
      <w:bookmarkStart w:id="783" w:name="_Ref359363277"/>
      <w:bookmarkStart w:id="784" w:name="_Ref360543338"/>
      <w:r w:rsidRPr="00CE2EC6">
        <w:t>Variation Procedure</w:t>
      </w:r>
      <w:bookmarkEnd w:id="783"/>
      <w:bookmarkEnd w:id="784"/>
    </w:p>
    <w:p w14:paraId="4BFDCF8F" w14:textId="77777777" w:rsidR="008D0A60" w:rsidRPr="00CE2EC6" w:rsidRDefault="00E5513B" w:rsidP="00AC1DE2">
      <w:pPr>
        <w:pStyle w:val="GPSL3numberedclause"/>
      </w:pPr>
      <w:r w:rsidRPr="00CE2EC6">
        <w:t xml:space="preserve">Subject to the provisions of this Clause </w:t>
      </w:r>
      <w:r w:rsidR="009F474C" w:rsidRPr="00CE2EC6">
        <w:fldChar w:fldCharType="begin"/>
      </w:r>
      <w:r w:rsidRPr="00CE2EC6">
        <w:instrText xml:space="preserve"> REF _Ref359516916 \r \h </w:instrText>
      </w:r>
      <w:r w:rsidR="00F54E49" w:rsidRPr="00CE2EC6">
        <w:instrText xml:space="preserve"> \* MERGEFORMAT </w:instrText>
      </w:r>
      <w:r w:rsidR="009F474C" w:rsidRPr="00CE2EC6">
        <w:fldChar w:fldCharType="separate"/>
      </w:r>
      <w:r w:rsidR="00565152" w:rsidRPr="00CE2EC6">
        <w:t>22</w:t>
      </w:r>
      <w:r w:rsidR="009F474C" w:rsidRPr="00CE2EC6">
        <w:fldChar w:fldCharType="end"/>
      </w:r>
      <w:r w:rsidRPr="00CE2EC6">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CE2EC6">
        <w:rPr>
          <w:b/>
        </w:rPr>
        <w:t>"Variation</w:t>
      </w:r>
      <w:r w:rsidRPr="00CE2EC6">
        <w:t xml:space="preserve">". </w:t>
      </w:r>
    </w:p>
    <w:p w14:paraId="631070AC" w14:textId="77777777" w:rsidR="00E13960" w:rsidRPr="00CE2EC6" w:rsidRDefault="00E5513B" w:rsidP="00AC1DE2">
      <w:pPr>
        <w:pStyle w:val="GPSL3numberedclause"/>
      </w:pPr>
      <w:r w:rsidRPr="00CE2EC6">
        <w:t>A Party may request a Variation by completing</w:t>
      </w:r>
      <w:r w:rsidR="00996012" w:rsidRPr="00CE2EC6">
        <w:t>, signing</w:t>
      </w:r>
      <w:r w:rsidRPr="00CE2EC6">
        <w:t xml:space="preserve"> and sending the Variation Form to the other Party giving sufficient information for the receiving Party to assess the extent of the proposed Variation and any additional cost that may be incurred. </w:t>
      </w:r>
    </w:p>
    <w:p w14:paraId="08BF5A84" w14:textId="77777777" w:rsidR="00C9243A" w:rsidRPr="00CE2EC6" w:rsidRDefault="000D5577" w:rsidP="00AC1DE2">
      <w:pPr>
        <w:pStyle w:val="GPSL3numberedclause"/>
      </w:pPr>
      <w:bookmarkStart w:id="785" w:name="_Ref364695037"/>
      <w:r w:rsidRPr="00CE2EC6">
        <w:t>Where t</w:t>
      </w:r>
      <w:r w:rsidR="00E5513B" w:rsidRPr="00CE2EC6">
        <w:t xml:space="preserve">he Customer </w:t>
      </w:r>
      <w:r w:rsidRPr="00CE2EC6">
        <w:t>has so specified on receipt of a Variation Form from</w:t>
      </w:r>
      <w:r w:rsidR="00E5513B" w:rsidRPr="00CE2EC6">
        <w:t xml:space="preserve"> the Supplier</w:t>
      </w:r>
      <w:r w:rsidRPr="00CE2EC6">
        <w:t>, the Supplier</w:t>
      </w:r>
      <w:r w:rsidR="00E5513B" w:rsidRPr="00CE2EC6">
        <w:t xml:space="preserve"> </w:t>
      </w:r>
      <w:r w:rsidRPr="00CE2EC6">
        <w:t>shall</w:t>
      </w:r>
      <w:r w:rsidR="00E5513B" w:rsidRPr="00CE2EC6">
        <w:t xml:space="preserve"> carry out an impact assessment of the Variation on </w:t>
      </w:r>
      <w:r w:rsidR="00D96D38">
        <w:t>the Services</w:t>
      </w:r>
      <w:r w:rsidR="00E5513B" w:rsidRPr="00CE2EC6">
        <w:t xml:space="preserve"> (the “</w:t>
      </w:r>
      <w:r w:rsidR="00E5513B" w:rsidRPr="00CE2EC6">
        <w:rPr>
          <w:b/>
        </w:rPr>
        <w:t>Impact Assessment</w:t>
      </w:r>
      <w:r w:rsidR="00F96BFF" w:rsidRPr="00CE2EC6">
        <w:t xml:space="preserve">”). </w:t>
      </w:r>
      <w:r w:rsidR="00E5513B" w:rsidRPr="00CE2EC6">
        <w:t>The Impact Assessment shall be completed in good faith and shall include:</w:t>
      </w:r>
      <w:bookmarkEnd w:id="785"/>
    </w:p>
    <w:p w14:paraId="3000403D" w14:textId="77777777" w:rsidR="008D0A60" w:rsidRPr="00CE2EC6" w:rsidRDefault="00E5513B" w:rsidP="00AC1DE2">
      <w:pPr>
        <w:pStyle w:val="GPSL4numberedclause"/>
        <w:rPr>
          <w:szCs w:val="22"/>
        </w:rPr>
      </w:pPr>
      <w:r w:rsidRPr="00CE2EC6">
        <w:rPr>
          <w:szCs w:val="22"/>
        </w:rPr>
        <w:lastRenderedPageBreak/>
        <w:t xml:space="preserve">details of the impact of the proposed Variation on </w:t>
      </w:r>
      <w:r w:rsidR="00D96D38">
        <w:rPr>
          <w:szCs w:val="22"/>
        </w:rPr>
        <w:t>the Services</w:t>
      </w:r>
      <w:r w:rsidRPr="00CE2EC6">
        <w:rPr>
          <w:szCs w:val="22"/>
        </w:rPr>
        <w:t xml:space="preserve"> and the </w:t>
      </w:r>
      <w:r w:rsidR="00FF469C">
        <w:rPr>
          <w:szCs w:val="22"/>
        </w:rPr>
        <w:t>Suppliers</w:t>
      </w:r>
      <w:r w:rsidRPr="00CE2EC6">
        <w:rPr>
          <w:szCs w:val="22"/>
        </w:rPr>
        <w:t xml:space="preserve"> ability to meet its other obligations under this Call Off Contract; </w:t>
      </w:r>
    </w:p>
    <w:p w14:paraId="14AD262D" w14:textId="77777777" w:rsidR="00C9243A" w:rsidRPr="00CE2EC6" w:rsidRDefault="00E5513B" w:rsidP="00AC1DE2">
      <w:pPr>
        <w:pStyle w:val="GPSL4numberedclause"/>
        <w:rPr>
          <w:szCs w:val="22"/>
        </w:rPr>
      </w:pPr>
      <w:r w:rsidRPr="00CE2EC6">
        <w:rPr>
          <w:szCs w:val="22"/>
        </w:rPr>
        <w:t>details of the cost of implementing the proposed Variation;</w:t>
      </w:r>
    </w:p>
    <w:p w14:paraId="519E40CC" w14:textId="77777777" w:rsidR="00C9243A" w:rsidRPr="00CE2EC6" w:rsidRDefault="00E5513B" w:rsidP="00AC1DE2">
      <w:pPr>
        <w:pStyle w:val="GPSL4numberedclause"/>
        <w:rPr>
          <w:szCs w:val="22"/>
        </w:rPr>
      </w:pPr>
      <w:r w:rsidRPr="00CE2EC6">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3F28B1A5" w14:textId="77777777" w:rsidR="00C9243A" w:rsidRPr="00CE2EC6" w:rsidRDefault="00E5513B" w:rsidP="00AC1DE2">
      <w:pPr>
        <w:pStyle w:val="GPSL4numberedclause"/>
        <w:rPr>
          <w:szCs w:val="22"/>
        </w:rPr>
      </w:pPr>
      <w:r w:rsidRPr="00CE2EC6">
        <w:rPr>
          <w:szCs w:val="22"/>
        </w:rPr>
        <w:t>a timetable for the implementation, together with any proposals for the testing of the Variation; and</w:t>
      </w:r>
    </w:p>
    <w:p w14:paraId="1733D120" w14:textId="77777777" w:rsidR="00C9243A" w:rsidRPr="00CE2EC6" w:rsidRDefault="00E5513B" w:rsidP="00AC1DE2">
      <w:pPr>
        <w:pStyle w:val="GPSL4numberedclause"/>
        <w:rPr>
          <w:szCs w:val="22"/>
        </w:rPr>
      </w:pPr>
      <w:r w:rsidRPr="00CE2EC6">
        <w:rPr>
          <w:szCs w:val="22"/>
        </w:rPr>
        <w:t>such other information as the Customer may reasonably request in (or in response to) the Variation request.</w:t>
      </w:r>
    </w:p>
    <w:p w14:paraId="39EA655C" w14:textId="77777777" w:rsidR="00C9243A" w:rsidRPr="00CE2EC6" w:rsidRDefault="00E5513B" w:rsidP="00AC1DE2">
      <w:pPr>
        <w:pStyle w:val="GPSL3numberedclause"/>
      </w:pPr>
      <w:bookmarkStart w:id="786" w:name="_Ref365625097"/>
      <w:r w:rsidRPr="00CE2EC6">
        <w:t xml:space="preserve">The Parties may agree to adjust the time limits specified in the Variation </w:t>
      </w:r>
      <w:r w:rsidR="000D5577" w:rsidRPr="00CE2EC6">
        <w:t>Form</w:t>
      </w:r>
      <w:r w:rsidRPr="00CE2EC6">
        <w:t xml:space="preserve"> to allow for the preparation of the Impact Assessment.</w:t>
      </w:r>
      <w:bookmarkEnd w:id="786"/>
    </w:p>
    <w:p w14:paraId="703F3EC1" w14:textId="77777777" w:rsidR="00C9243A" w:rsidRPr="00CE2EC6" w:rsidRDefault="00E5513B" w:rsidP="00AC1DE2">
      <w:pPr>
        <w:pStyle w:val="GPSL3numberedclause"/>
      </w:pPr>
      <w:r w:rsidRPr="00CE2EC6">
        <w:t>Subject to</w:t>
      </w:r>
      <w:r w:rsidR="00E33A78" w:rsidRPr="00CE2EC6">
        <w:t xml:space="preserve"> </w:t>
      </w:r>
      <w:r w:rsidR="009F474C" w:rsidRPr="00CE2EC6">
        <w:fldChar w:fldCharType="begin"/>
      </w:r>
      <w:r w:rsidR="00E33A78" w:rsidRPr="00CE2EC6">
        <w:instrText xml:space="preserve"> REF _Ref365625097 \r \h </w:instrText>
      </w:r>
      <w:r w:rsidR="00F54E49" w:rsidRPr="00CE2EC6">
        <w:instrText xml:space="preserve"> \* MERGEFORMAT </w:instrText>
      </w:r>
      <w:r w:rsidR="009F474C" w:rsidRPr="00CE2EC6">
        <w:fldChar w:fldCharType="separate"/>
      </w:r>
      <w:r w:rsidR="00565152" w:rsidRPr="00CE2EC6">
        <w:t>22.1.4</w:t>
      </w:r>
      <w:r w:rsidR="009F474C" w:rsidRPr="00CE2EC6">
        <w:fldChar w:fldCharType="end"/>
      </w:r>
      <w:r w:rsidRPr="00CE2EC6">
        <w:t xml:space="preserve">, the receiving Party shall respond to the request within the time limits specified in the Variation Form. Such time limits shall be reasonable and ultimately at the discretion of the Customer having regard to the nature of </w:t>
      </w:r>
      <w:r w:rsidR="00D96D38">
        <w:t>the Services</w:t>
      </w:r>
      <w:r w:rsidRPr="00CE2EC6">
        <w:t xml:space="preserve"> and the proposed Variation.</w:t>
      </w:r>
    </w:p>
    <w:p w14:paraId="45576521" w14:textId="77777777" w:rsidR="00C9243A" w:rsidRPr="00CE2EC6" w:rsidRDefault="00E5513B" w:rsidP="00AC1DE2">
      <w:pPr>
        <w:pStyle w:val="GPSL3numberedclause"/>
      </w:pPr>
      <w:r w:rsidRPr="00CE2EC6">
        <w:t>In the event that:</w:t>
      </w:r>
    </w:p>
    <w:p w14:paraId="44CF75EF" w14:textId="77777777" w:rsidR="008D0A60" w:rsidRPr="00CE2EC6" w:rsidRDefault="00E5513B" w:rsidP="00AC1DE2">
      <w:pPr>
        <w:pStyle w:val="GPSL4numberedclause"/>
        <w:rPr>
          <w:szCs w:val="22"/>
        </w:rPr>
      </w:pPr>
      <w:r w:rsidRPr="00CE2EC6">
        <w:rPr>
          <w:szCs w:val="22"/>
        </w:rPr>
        <w:t>the Supplier is unable to agree to or provide the Variation; and/or</w:t>
      </w:r>
    </w:p>
    <w:p w14:paraId="65EC2E95" w14:textId="77777777" w:rsidR="00C9243A" w:rsidRPr="00CE2EC6" w:rsidRDefault="00E5513B" w:rsidP="00AC1DE2">
      <w:pPr>
        <w:pStyle w:val="GPSL4numberedclause"/>
        <w:rPr>
          <w:szCs w:val="22"/>
        </w:rPr>
      </w:pPr>
      <w:r w:rsidRPr="00CE2EC6">
        <w:rPr>
          <w:szCs w:val="22"/>
        </w:rPr>
        <w:t>the Parties are unable to agree a change to the Call Off Contract Charges that may be included in a request of a Variation or response to it as a consequence thereof,</w:t>
      </w:r>
    </w:p>
    <w:p w14:paraId="30C40563" w14:textId="77777777" w:rsidR="00E5513B" w:rsidRPr="00CE2EC6" w:rsidRDefault="00E5513B" w:rsidP="00E33A78">
      <w:pPr>
        <w:pStyle w:val="GPSL3Indent"/>
        <w:rPr>
          <w:rFonts w:ascii="Calibri" w:hAnsi="Calibri"/>
          <w:lang w:val="en-GB"/>
        </w:rPr>
      </w:pPr>
      <w:r w:rsidRPr="00CE2EC6">
        <w:rPr>
          <w:rFonts w:ascii="Calibri" w:hAnsi="Calibri"/>
          <w:lang w:val="en-GB"/>
        </w:rPr>
        <w:t>the Customer may:</w:t>
      </w:r>
    </w:p>
    <w:p w14:paraId="6B0F7915" w14:textId="77777777" w:rsidR="00E5513B" w:rsidRPr="00CE2EC6" w:rsidRDefault="00E5513B" w:rsidP="00AC1DE2">
      <w:pPr>
        <w:pStyle w:val="GPSL5numberedclause"/>
        <w:rPr>
          <w:szCs w:val="22"/>
        </w:rPr>
      </w:pPr>
      <w:r w:rsidRPr="00CE2EC6">
        <w:rPr>
          <w:szCs w:val="22"/>
        </w:rPr>
        <w:t>agree to continue to perform its obligations under this Call Off Contract without the Variation; or</w:t>
      </w:r>
    </w:p>
    <w:p w14:paraId="4BA51DD4" w14:textId="77777777" w:rsidR="00E5513B" w:rsidRPr="00CE2EC6" w:rsidRDefault="00E5513B" w:rsidP="00AC1DE2">
      <w:pPr>
        <w:pStyle w:val="GPSL5numberedclause"/>
        <w:rPr>
          <w:szCs w:val="22"/>
        </w:rPr>
      </w:pPr>
      <w:r w:rsidRPr="00CE2EC6">
        <w:rPr>
          <w:szCs w:val="22"/>
        </w:rPr>
        <w:t xml:space="preserve">terminate this Call Off Contract with immediate effect, except where the Supplier has already fulfilled part or all of the </w:t>
      </w:r>
      <w:r w:rsidR="006C1584" w:rsidRPr="00CE2EC6">
        <w:rPr>
          <w:szCs w:val="22"/>
        </w:rPr>
        <w:t xml:space="preserve">provision of </w:t>
      </w:r>
      <w:r w:rsidR="00D96D38">
        <w:rPr>
          <w:szCs w:val="22"/>
        </w:rPr>
        <w:t>the Services</w:t>
      </w:r>
      <w:r w:rsidRPr="00CE2EC6">
        <w:rPr>
          <w:szCs w:val="22"/>
        </w:rPr>
        <w:t xml:space="preserve"> in accordance with this Call Off Contract or where the Supplier can show evidence of substantial work being carried out to </w:t>
      </w:r>
      <w:r w:rsidR="006C1584" w:rsidRPr="00CE2EC6">
        <w:rPr>
          <w:szCs w:val="22"/>
        </w:rPr>
        <w:t xml:space="preserve">provide </w:t>
      </w:r>
      <w:r w:rsidR="00D96D38">
        <w:rPr>
          <w:szCs w:val="22"/>
        </w:rPr>
        <w:t>the Services</w:t>
      </w:r>
      <w:r w:rsidR="006C1584" w:rsidRPr="00CE2EC6">
        <w:rPr>
          <w:szCs w:val="22"/>
        </w:rPr>
        <w:t xml:space="preserve"> under this Call Off Contract</w:t>
      </w:r>
      <w:r w:rsidRPr="00CE2EC6">
        <w:rPr>
          <w:szCs w:val="22"/>
        </w:rPr>
        <w:t>, and in such a case the Parties shall attempt to agree upon a resolution to the matter. Where a resolution cannot be reached, the matter shall be dealt with under the Dispute Resolution Procedure.</w:t>
      </w:r>
    </w:p>
    <w:p w14:paraId="187629F5" w14:textId="77777777" w:rsidR="00E13960" w:rsidRPr="00CE2EC6" w:rsidRDefault="00E5513B" w:rsidP="00AC1DE2">
      <w:pPr>
        <w:pStyle w:val="GPSL3numberedclause"/>
      </w:pPr>
      <w:r w:rsidRPr="00CE2EC6">
        <w:t>If the Parties agree the Variation, the Supplier shall implement such Variation and be bound by the same provisions so far as is applicable, as though such Variation was stated in this Call Off Contract.</w:t>
      </w:r>
    </w:p>
    <w:p w14:paraId="08344A9D" w14:textId="77777777" w:rsidR="008D0A60" w:rsidRPr="00CE2EC6" w:rsidRDefault="00B13D07" w:rsidP="005E4232">
      <w:pPr>
        <w:pStyle w:val="GPSL2NumberedBoldHeading"/>
      </w:pPr>
      <w:bookmarkStart w:id="787" w:name="_Ref362948642"/>
      <w:r w:rsidRPr="00CE2EC6">
        <w:t>L</w:t>
      </w:r>
      <w:r w:rsidR="00BC4872" w:rsidRPr="00CE2EC6">
        <w:t xml:space="preserve">egislative </w:t>
      </w:r>
      <w:r w:rsidR="00B460DF" w:rsidRPr="00CE2EC6">
        <w:t>C</w:t>
      </w:r>
      <w:r w:rsidR="00BC4872" w:rsidRPr="00CE2EC6">
        <w:t>hange</w:t>
      </w:r>
      <w:bookmarkEnd w:id="787"/>
    </w:p>
    <w:p w14:paraId="591F1BC3" w14:textId="77777777" w:rsidR="008D0A60" w:rsidRPr="00CE2EC6" w:rsidRDefault="00B13D07" w:rsidP="00AC1DE2">
      <w:pPr>
        <w:pStyle w:val="GPSL3numberedclause"/>
      </w:pPr>
      <w:r w:rsidRPr="00CE2EC6">
        <w:t>The Supplier shall neither be relieved of its obligations under this Call Off Contract nor be entitled to an increase in the Call Off Con</w:t>
      </w:r>
      <w:r w:rsidR="00CE3B44" w:rsidRPr="00CE2EC6">
        <w:t>tract Charges as the result of</w:t>
      </w:r>
      <w:r w:rsidR="00FE6CF1" w:rsidRPr="00CE2EC6">
        <w:t xml:space="preserve"> a</w:t>
      </w:r>
      <w:r w:rsidRPr="00CE2EC6">
        <w:t>:</w:t>
      </w:r>
    </w:p>
    <w:p w14:paraId="1978E08F" w14:textId="77777777" w:rsidR="008D0A60" w:rsidRPr="00CE2EC6" w:rsidRDefault="00B13D07" w:rsidP="00AC1DE2">
      <w:pPr>
        <w:pStyle w:val="GPSL4numberedclause"/>
        <w:rPr>
          <w:szCs w:val="22"/>
        </w:rPr>
      </w:pPr>
      <w:r w:rsidRPr="00CE2EC6">
        <w:rPr>
          <w:szCs w:val="22"/>
        </w:rPr>
        <w:t xml:space="preserve">General Change in Law; </w:t>
      </w:r>
    </w:p>
    <w:p w14:paraId="4D4B83D2" w14:textId="77777777" w:rsidR="00C9243A" w:rsidRPr="00CE2EC6" w:rsidRDefault="00B13D07" w:rsidP="00AC1DE2">
      <w:pPr>
        <w:pStyle w:val="GPSL4numberedclause"/>
        <w:rPr>
          <w:szCs w:val="22"/>
        </w:rPr>
      </w:pPr>
      <w:bookmarkStart w:id="788" w:name="_Ref359419071"/>
      <w:r w:rsidRPr="00CE2EC6">
        <w:rPr>
          <w:szCs w:val="22"/>
        </w:rPr>
        <w:lastRenderedPageBreak/>
        <w:t xml:space="preserve">Specific Change in Law where the effect of that Specific Change in Law on </w:t>
      </w:r>
      <w:r w:rsidR="00D96D38">
        <w:rPr>
          <w:szCs w:val="22"/>
        </w:rPr>
        <w:t>the Services</w:t>
      </w:r>
      <w:r w:rsidR="00BD4CA2" w:rsidRPr="00CE2EC6">
        <w:rPr>
          <w:szCs w:val="22"/>
        </w:rPr>
        <w:t xml:space="preserve"> </w:t>
      </w:r>
      <w:r w:rsidRPr="00CE2EC6">
        <w:rPr>
          <w:szCs w:val="22"/>
        </w:rPr>
        <w:t>is reasonably foreseeable at the Call Off Commencement Date.</w:t>
      </w:r>
      <w:bookmarkEnd w:id="788"/>
    </w:p>
    <w:p w14:paraId="650D0021" w14:textId="77777777" w:rsidR="008D0A60" w:rsidRPr="00CE2EC6" w:rsidRDefault="00B13D07" w:rsidP="00AC1DE2">
      <w:pPr>
        <w:pStyle w:val="GPSL3numberedclause"/>
      </w:pPr>
      <w:r w:rsidRPr="00CE2EC6">
        <w:t>If a Specific Change in Law occurs or will occur during the Call Off Co</w:t>
      </w:r>
      <w:r w:rsidR="00CE3B44" w:rsidRPr="00CE2EC6">
        <w:t xml:space="preserve">ntract Period (other than as </w:t>
      </w:r>
      <w:r w:rsidRPr="00CE2EC6">
        <w:t>referred to in Clause</w:t>
      </w:r>
      <w:r w:rsidR="00CE3B44" w:rsidRPr="00CE2EC6">
        <w:t xml:space="preserve"> </w:t>
      </w:r>
      <w:r w:rsidR="009F474C" w:rsidRPr="00CE2EC6">
        <w:fldChar w:fldCharType="begin"/>
      </w:r>
      <w:r w:rsidR="00CE3B44" w:rsidRPr="00CE2EC6">
        <w:instrText xml:space="preserve"> REF _Ref359419071 \r \h </w:instrText>
      </w:r>
      <w:r w:rsidR="00F54E49" w:rsidRPr="00CE2EC6">
        <w:instrText xml:space="preserve"> \* MERGEFORMAT </w:instrText>
      </w:r>
      <w:r w:rsidR="009F474C" w:rsidRPr="00CE2EC6">
        <w:fldChar w:fldCharType="separate"/>
      </w:r>
      <w:r w:rsidR="00565152" w:rsidRPr="00CE2EC6">
        <w:t>22.2.1(b)</w:t>
      </w:r>
      <w:r w:rsidR="009F474C" w:rsidRPr="00CE2EC6">
        <w:fldChar w:fldCharType="end"/>
      </w:r>
      <w:r w:rsidRPr="00CE2EC6">
        <w:t>), the Supplier shall:</w:t>
      </w:r>
    </w:p>
    <w:p w14:paraId="3ECAE0F5" w14:textId="77777777" w:rsidR="008D0A60" w:rsidRPr="00CE2EC6" w:rsidRDefault="00B13D07" w:rsidP="00AC1DE2">
      <w:pPr>
        <w:pStyle w:val="GPSL4numberedclause"/>
        <w:rPr>
          <w:szCs w:val="22"/>
        </w:rPr>
      </w:pPr>
      <w:r w:rsidRPr="00CE2EC6">
        <w:rPr>
          <w:szCs w:val="22"/>
        </w:rPr>
        <w:t>notify the Customer as soon as reasonably practicable of the likely effects of that change</w:t>
      </w:r>
      <w:r w:rsidR="00CE3B44" w:rsidRPr="00CE2EC6">
        <w:rPr>
          <w:szCs w:val="22"/>
        </w:rPr>
        <w:t xml:space="preserve"> including</w:t>
      </w:r>
      <w:r w:rsidR="00EF6319" w:rsidRPr="00CE2EC6">
        <w:rPr>
          <w:szCs w:val="22"/>
        </w:rPr>
        <w:t>:</w:t>
      </w:r>
    </w:p>
    <w:p w14:paraId="0824F139" w14:textId="77777777" w:rsidR="008D0A60" w:rsidRPr="00CE2EC6" w:rsidRDefault="00CE3B44" w:rsidP="00AC1DE2">
      <w:pPr>
        <w:pStyle w:val="GPSL5numberedclause"/>
        <w:rPr>
          <w:szCs w:val="22"/>
        </w:rPr>
      </w:pPr>
      <w:bookmarkStart w:id="789" w:name="_Toc139080370"/>
      <w:r w:rsidRPr="00CE2EC6">
        <w:rPr>
          <w:szCs w:val="22"/>
        </w:rPr>
        <w:t xml:space="preserve">whether any Variation is required to the provision of </w:t>
      </w:r>
      <w:r w:rsidR="00D96D38">
        <w:rPr>
          <w:szCs w:val="22"/>
        </w:rPr>
        <w:t>the Services</w:t>
      </w:r>
      <w:r w:rsidRPr="00CE2EC6">
        <w:rPr>
          <w:szCs w:val="22"/>
        </w:rPr>
        <w:t>, the Call Off Contract Charges or this Call Off Contract; and</w:t>
      </w:r>
      <w:bookmarkEnd w:id="789"/>
    </w:p>
    <w:p w14:paraId="0C46BF7F" w14:textId="77777777" w:rsidR="00C9243A" w:rsidRPr="00CE2EC6" w:rsidRDefault="00CE3B44" w:rsidP="00AC1DE2">
      <w:pPr>
        <w:pStyle w:val="GPSL5numberedclause"/>
        <w:rPr>
          <w:szCs w:val="22"/>
        </w:rPr>
      </w:pPr>
      <w:bookmarkStart w:id="790" w:name="_Toc139080371"/>
      <w:r w:rsidRPr="00CE2EC6">
        <w:rPr>
          <w:szCs w:val="22"/>
        </w:rPr>
        <w:t xml:space="preserve">whether any relief from compliance with the </w:t>
      </w:r>
      <w:r w:rsidR="00FF469C">
        <w:rPr>
          <w:szCs w:val="22"/>
        </w:rPr>
        <w:t>Suppliers</w:t>
      </w:r>
      <w:r w:rsidRPr="00CE2EC6">
        <w:rPr>
          <w:szCs w:val="22"/>
        </w:rPr>
        <w:t xml:space="preserve"> obligations is required, including any obligation to Achieve a Milestone and/or to meet the Service Level Performance Measures;</w:t>
      </w:r>
      <w:bookmarkEnd w:id="790"/>
      <w:r w:rsidRPr="00CE2EC6">
        <w:rPr>
          <w:szCs w:val="22"/>
        </w:rPr>
        <w:t xml:space="preserve"> and</w:t>
      </w:r>
    </w:p>
    <w:p w14:paraId="112D2FED" w14:textId="77777777" w:rsidR="008D0A60" w:rsidRPr="00CE2EC6" w:rsidRDefault="00B13D07" w:rsidP="00AC1DE2">
      <w:pPr>
        <w:pStyle w:val="GPSL4numberedclause"/>
        <w:rPr>
          <w:szCs w:val="22"/>
        </w:rPr>
      </w:pPr>
      <w:r w:rsidRPr="00CE2EC6">
        <w:rPr>
          <w:szCs w:val="22"/>
        </w:rPr>
        <w:t xml:space="preserve">provide to the Customer </w:t>
      </w:r>
      <w:r w:rsidR="00CE3B44" w:rsidRPr="00CE2EC6">
        <w:rPr>
          <w:szCs w:val="22"/>
        </w:rPr>
        <w:t>with evidence</w:t>
      </w:r>
      <w:r w:rsidRPr="00CE2EC6">
        <w:rPr>
          <w:szCs w:val="22"/>
        </w:rPr>
        <w:t xml:space="preserve">: </w:t>
      </w:r>
    </w:p>
    <w:p w14:paraId="0D9440D6" w14:textId="77777777" w:rsidR="008D0A60" w:rsidRPr="00CE2EC6" w:rsidRDefault="00CE3B44" w:rsidP="00AC1DE2">
      <w:pPr>
        <w:pStyle w:val="GPSL5numberedclause"/>
        <w:rPr>
          <w:szCs w:val="22"/>
        </w:rPr>
      </w:pPr>
      <w:r w:rsidRPr="00CE2EC6">
        <w:rPr>
          <w:szCs w:val="22"/>
        </w:rPr>
        <w:t>that the Supplier</w:t>
      </w:r>
      <w:r w:rsidR="00B13D07" w:rsidRPr="00CE2EC6">
        <w:rPr>
          <w:szCs w:val="22"/>
        </w:rPr>
        <w:t xml:space="preserve"> has minimised any increase in costs or maximised any reduction in costs, including in respect of the costs of its Sub-Contractors; </w:t>
      </w:r>
    </w:p>
    <w:p w14:paraId="0B880BE4" w14:textId="77777777" w:rsidR="00C9243A" w:rsidRPr="00CE2EC6" w:rsidRDefault="00B13D07" w:rsidP="00AC1DE2">
      <w:pPr>
        <w:pStyle w:val="GPSL5numberedclause"/>
        <w:rPr>
          <w:szCs w:val="22"/>
        </w:rPr>
      </w:pPr>
      <w:bookmarkStart w:id="791" w:name="_Toc139080375"/>
      <w:r w:rsidRPr="00CE2EC6">
        <w:rPr>
          <w:szCs w:val="22"/>
        </w:rPr>
        <w:t xml:space="preserve">as to how the Specific Change in Law has affected the cost of providing </w:t>
      </w:r>
      <w:r w:rsidR="00D96D38">
        <w:rPr>
          <w:szCs w:val="22"/>
        </w:rPr>
        <w:t>the Services</w:t>
      </w:r>
      <w:r w:rsidRPr="00CE2EC6">
        <w:rPr>
          <w:szCs w:val="22"/>
        </w:rPr>
        <w:t>; and</w:t>
      </w:r>
      <w:bookmarkEnd w:id="791"/>
    </w:p>
    <w:p w14:paraId="7D3CDB81" w14:textId="77777777" w:rsidR="00C9243A" w:rsidRPr="00CE2EC6" w:rsidRDefault="00B13D07" w:rsidP="00AC1DE2">
      <w:pPr>
        <w:pStyle w:val="GPSL5numberedclause"/>
        <w:rPr>
          <w:szCs w:val="22"/>
        </w:rPr>
      </w:pPr>
      <w:bookmarkStart w:id="792" w:name="_Toc139080376"/>
      <w:r w:rsidRPr="00CE2EC6">
        <w:rPr>
          <w:szCs w:val="22"/>
        </w:rPr>
        <w:t>demonstrating that any expenditure that has been avoided, for example which would have been required under the provisions of Clause</w:t>
      </w:r>
      <w:r w:rsidR="00BE2C46" w:rsidRPr="00CE2EC6">
        <w:rPr>
          <w:szCs w:val="22"/>
        </w:rPr>
        <w:t xml:space="preserve"> </w:t>
      </w:r>
      <w:r w:rsidR="009F474C" w:rsidRPr="00CE2EC6">
        <w:rPr>
          <w:szCs w:val="22"/>
        </w:rPr>
        <w:fldChar w:fldCharType="begin"/>
      </w:r>
      <w:r w:rsidR="00CE3B44" w:rsidRPr="00CE2EC6">
        <w:rPr>
          <w:szCs w:val="22"/>
        </w:rPr>
        <w:instrText xml:space="preserve"> REF _Ref359246666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18</w:t>
      </w:r>
      <w:r w:rsidR="009F474C" w:rsidRPr="00CE2EC6">
        <w:rPr>
          <w:szCs w:val="22"/>
        </w:rPr>
        <w:fldChar w:fldCharType="end"/>
      </w:r>
      <w:r w:rsidRPr="00CE2EC6">
        <w:rPr>
          <w:szCs w:val="22"/>
        </w:rPr>
        <w:t xml:space="preserve"> (Continuous Improvement), has been taken into account in amending the </w:t>
      </w:r>
      <w:r w:rsidR="00913E06" w:rsidRPr="00CE2EC6">
        <w:rPr>
          <w:szCs w:val="22"/>
        </w:rPr>
        <w:t>Call Off</w:t>
      </w:r>
      <w:r w:rsidRPr="00CE2EC6">
        <w:rPr>
          <w:szCs w:val="22"/>
        </w:rPr>
        <w:t xml:space="preserve"> Contract Charges.</w:t>
      </w:r>
      <w:bookmarkEnd w:id="792"/>
    </w:p>
    <w:p w14:paraId="22BDCE1D" w14:textId="77777777" w:rsidR="008D0A60" w:rsidRPr="00CE2EC6" w:rsidRDefault="00CE3B44" w:rsidP="00AC1DE2">
      <w:pPr>
        <w:pStyle w:val="GPSL3numberedclause"/>
      </w:pPr>
      <w:r w:rsidRPr="00CE2EC6">
        <w:t xml:space="preserve">Any change in the Call Off Contract Charges or relief from the </w:t>
      </w:r>
      <w:r w:rsidR="00FF469C">
        <w:t>Suppliers</w:t>
      </w:r>
      <w:r w:rsidRPr="00CE2EC6">
        <w:t xml:space="preserve"> obligations resulting from a Specific Change in Law (other than as referred to in Clause </w:t>
      </w:r>
      <w:r w:rsidR="009F474C" w:rsidRPr="00CE2EC6">
        <w:fldChar w:fldCharType="begin"/>
      </w:r>
      <w:r w:rsidRPr="00CE2EC6">
        <w:instrText xml:space="preserve"> REF _Ref359419071 \r \h </w:instrText>
      </w:r>
      <w:r w:rsidR="00F54E49" w:rsidRPr="00CE2EC6">
        <w:instrText xml:space="preserve"> \* MERGEFORMAT </w:instrText>
      </w:r>
      <w:r w:rsidR="009F474C" w:rsidRPr="00CE2EC6">
        <w:fldChar w:fldCharType="separate"/>
      </w:r>
      <w:r w:rsidR="00565152" w:rsidRPr="00CE2EC6">
        <w:t>22.2.1(b)</w:t>
      </w:r>
      <w:r w:rsidR="009F474C" w:rsidRPr="00CE2EC6">
        <w:fldChar w:fldCharType="end"/>
      </w:r>
      <w:r w:rsidRPr="00CE2EC6">
        <w:t xml:space="preserve">) shall be implemented in accordance with the Variation Procedure. </w:t>
      </w:r>
    </w:p>
    <w:p w14:paraId="6698F7E3" w14:textId="77777777" w:rsidR="008D0A60" w:rsidRPr="00CE2EC6" w:rsidRDefault="00E5513B">
      <w:pPr>
        <w:pStyle w:val="GPSSectionHeading"/>
        <w:rPr>
          <w:rFonts w:ascii="Calibri" w:hAnsi="Calibri"/>
        </w:rPr>
      </w:pPr>
      <w:bookmarkStart w:id="793" w:name="_Ref358993441"/>
      <w:bookmarkStart w:id="794" w:name="_Toc968119"/>
      <w:r w:rsidRPr="00CE2EC6">
        <w:rPr>
          <w:rFonts w:ascii="Calibri" w:hAnsi="Calibri"/>
        </w:rPr>
        <w:t>PAYMENT</w:t>
      </w:r>
      <w:bookmarkEnd w:id="793"/>
      <w:r w:rsidRPr="00CE2EC6">
        <w:rPr>
          <w:rFonts w:ascii="Calibri" w:hAnsi="Calibri"/>
        </w:rPr>
        <w:t>, TAXATION AND VALUE FOR MONEY PROVISIONS</w:t>
      </w:r>
      <w:bookmarkEnd w:id="794"/>
    </w:p>
    <w:p w14:paraId="156AB900" w14:textId="77777777" w:rsidR="008D0A60" w:rsidRPr="00CE2EC6" w:rsidRDefault="00FB0C45" w:rsidP="00882F8C">
      <w:pPr>
        <w:pStyle w:val="GPSL1CLAUSEHEADING"/>
        <w:rPr>
          <w:rFonts w:ascii="Calibri" w:hAnsi="Calibri"/>
        </w:rPr>
      </w:pPr>
      <w:bookmarkStart w:id="795" w:name="_Toc350503009"/>
      <w:bookmarkStart w:id="796" w:name="_Toc350503999"/>
      <w:bookmarkStart w:id="797" w:name="_Toc351710875"/>
      <w:bookmarkStart w:id="798" w:name="_Toc358671735"/>
      <w:bookmarkStart w:id="799" w:name="_Ref358993450"/>
      <w:bookmarkStart w:id="800" w:name="_Ref359229678"/>
      <w:bookmarkStart w:id="801" w:name="_Ref361647623"/>
      <w:bookmarkStart w:id="802" w:name="_Ref378337496"/>
      <w:bookmarkStart w:id="803" w:name="_Toc968120"/>
      <w:r w:rsidRPr="00CE2EC6">
        <w:rPr>
          <w:rFonts w:ascii="Calibri" w:hAnsi="Calibri"/>
        </w:rPr>
        <w:t>CALL OFF CONTRACT CHARGES</w:t>
      </w:r>
      <w:r w:rsidR="00317D7F" w:rsidRPr="00CE2EC6">
        <w:rPr>
          <w:rFonts w:ascii="Calibri" w:hAnsi="Calibri"/>
        </w:rPr>
        <w:t xml:space="preserve"> AND PAYMENT</w:t>
      </w:r>
      <w:bookmarkEnd w:id="795"/>
      <w:bookmarkEnd w:id="796"/>
      <w:bookmarkEnd w:id="797"/>
      <w:bookmarkEnd w:id="798"/>
      <w:bookmarkEnd w:id="799"/>
      <w:bookmarkEnd w:id="800"/>
      <w:bookmarkEnd w:id="801"/>
      <w:bookmarkEnd w:id="802"/>
      <w:bookmarkEnd w:id="803"/>
    </w:p>
    <w:p w14:paraId="3A48004E" w14:textId="77777777" w:rsidR="008D0A60" w:rsidRPr="00CE2EC6" w:rsidRDefault="00317D7F" w:rsidP="005E4232">
      <w:pPr>
        <w:pStyle w:val="GPSL2NumberedBoldHeading"/>
      </w:pPr>
      <w:r w:rsidRPr="00CE2EC6">
        <w:t>Call Off Contract Charges</w:t>
      </w:r>
    </w:p>
    <w:p w14:paraId="774078DD" w14:textId="77777777" w:rsidR="008D0A60" w:rsidRPr="00CE2EC6" w:rsidRDefault="007355E9" w:rsidP="00AC1DE2">
      <w:pPr>
        <w:pStyle w:val="GPSL3numberedclause"/>
      </w:pPr>
      <w:r w:rsidRPr="00CE2EC6">
        <w:t>In consideration of the Supplier</w:t>
      </w:r>
      <w:r w:rsidR="00A60EB1" w:rsidRPr="00CE2EC6">
        <w:t xml:space="preserve"> carrying out</w:t>
      </w:r>
      <w:r w:rsidRPr="00CE2EC6">
        <w:t xml:space="preserve"> its obligations under th</w:t>
      </w:r>
      <w:r w:rsidR="00E24750" w:rsidRPr="00CE2EC6">
        <w:t>is</w:t>
      </w:r>
      <w:r w:rsidRPr="00CE2EC6">
        <w:t xml:space="preserve"> Call Off Contract,</w:t>
      </w:r>
      <w:r w:rsidR="00A60EB1" w:rsidRPr="00CE2EC6">
        <w:t xml:space="preserve"> including the provision of </w:t>
      </w:r>
      <w:r w:rsidR="00D96D38">
        <w:t>the Services</w:t>
      </w:r>
      <w:r w:rsidR="00A60EB1" w:rsidRPr="00CE2EC6">
        <w:t>,</w:t>
      </w:r>
      <w:r w:rsidRPr="00CE2EC6">
        <w:t xml:space="preserve"> the Customer shall pay the undisputed Call Off Contract Charges in accordance with </w:t>
      </w:r>
      <w:r w:rsidR="00A60EB1" w:rsidRPr="00CE2EC6">
        <w:t>the pricing and payment profile and the invoicing procedure in</w:t>
      </w:r>
      <w:r w:rsidR="00613218" w:rsidRPr="00CE2EC6">
        <w:t xml:space="preserve"> Call Off Schedule 3 (Call Off Contract Charges, Payment and Invoicing). </w:t>
      </w:r>
    </w:p>
    <w:p w14:paraId="7F69AFE4" w14:textId="77777777" w:rsidR="002B26C3" w:rsidRPr="00CE2EC6" w:rsidRDefault="00A60EB1" w:rsidP="00AC1DE2">
      <w:pPr>
        <w:pStyle w:val="GPSL3numberedclause"/>
      </w:pPr>
      <w:r w:rsidRPr="00CE2EC6">
        <w:t>Except as otherwise provided, each Party shall bear its own costs and expenses incurred in respect of compliance with its obligations under Clauses</w:t>
      </w:r>
      <w:r w:rsidR="00BE2C46" w:rsidRPr="00CE2EC6">
        <w:t xml:space="preserve"> </w:t>
      </w:r>
      <w:r w:rsidR="009F474C" w:rsidRPr="00CE2EC6">
        <w:fldChar w:fldCharType="begin"/>
      </w:r>
      <w:r w:rsidR="00CD4D9D" w:rsidRPr="00CE2EC6">
        <w:instrText xml:space="preserve"> REF _Ref379808156 \r \h </w:instrText>
      </w:r>
      <w:r w:rsidR="00F54E49" w:rsidRPr="00CE2EC6">
        <w:instrText xml:space="preserve"> \* MERGEFORMAT </w:instrText>
      </w:r>
      <w:r w:rsidR="009F474C" w:rsidRPr="00CE2EC6">
        <w:fldChar w:fldCharType="separate"/>
      </w:r>
      <w:r w:rsidR="00565152" w:rsidRPr="00CE2EC6">
        <w:t>12</w:t>
      </w:r>
      <w:r w:rsidR="009F474C" w:rsidRPr="00CE2EC6">
        <w:fldChar w:fldCharType="end"/>
      </w:r>
      <w:r w:rsidR="007B05F1" w:rsidRPr="00CE2EC6">
        <w:t xml:space="preserve"> (Testing)</w:t>
      </w:r>
      <w:r w:rsidRPr="00CE2EC6">
        <w:t>,</w:t>
      </w:r>
      <w:r w:rsidR="00535116" w:rsidRPr="00CE2EC6">
        <w:t xml:space="preserve"> </w:t>
      </w:r>
      <w:r w:rsidR="009F474C" w:rsidRPr="00CE2EC6">
        <w:fldChar w:fldCharType="begin"/>
      </w:r>
      <w:r w:rsidR="00535116" w:rsidRPr="00CE2EC6">
        <w:instrText xml:space="preserve"> REF _Ref359417877 \r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00535116" w:rsidRPr="00CE2EC6">
        <w:t xml:space="preserve"> </w:t>
      </w:r>
      <w:r w:rsidRPr="00CE2EC6">
        <w:t>(</w:t>
      </w:r>
      <w:r w:rsidR="00F81527" w:rsidRPr="00CE2EC6">
        <w:t>Records, Audit Access and Open Book Data</w:t>
      </w:r>
      <w:r w:rsidR="00263DD3" w:rsidRPr="00CE2EC6">
        <w:t xml:space="preserve">), </w:t>
      </w:r>
      <w:r w:rsidR="00F17AE3" w:rsidRPr="00CE2EC6">
        <w:fldChar w:fldCharType="begin"/>
      </w:r>
      <w:r w:rsidR="00F17AE3" w:rsidRPr="00CE2EC6">
        <w:instrText xml:space="preserve"> REF _Ref313369975 \r \h  \* MERGEFORMAT </w:instrText>
      </w:r>
      <w:r w:rsidR="00F17AE3" w:rsidRPr="00CE2EC6">
        <w:fldChar w:fldCharType="separate"/>
      </w:r>
      <w:r w:rsidR="00565152" w:rsidRPr="00CE2EC6">
        <w:t>34.5</w:t>
      </w:r>
      <w:r w:rsidR="00F17AE3" w:rsidRPr="00CE2EC6">
        <w:fldChar w:fldCharType="end"/>
      </w:r>
      <w:r w:rsidRPr="00CE2EC6">
        <w:t xml:space="preserve"> (Freedom of Information</w:t>
      </w:r>
      <w:r w:rsidR="00263DD3" w:rsidRPr="00CE2EC6">
        <w:t>)</w:t>
      </w:r>
      <w:r w:rsidR="005A43E2" w:rsidRPr="00CE2EC6">
        <w:t xml:space="preserve"> and</w:t>
      </w:r>
      <w:r w:rsidR="00263DD3" w:rsidRPr="00CE2EC6">
        <w:t xml:space="preserve"> </w:t>
      </w:r>
      <w:r w:rsidR="009F474C" w:rsidRPr="00CE2EC6">
        <w:fldChar w:fldCharType="begin"/>
      </w:r>
      <w:r w:rsidR="00535116" w:rsidRPr="00CE2EC6">
        <w:instrText xml:space="preserve"> REF _Ref359421680 \r \h </w:instrText>
      </w:r>
      <w:r w:rsidR="00F54E49" w:rsidRPr="00CE2EC6">
        <w:instrText xml:space="preserve"> \* MERGEFORMAT </w:instrText>
      </w:r>
      <w:r w:rsidR="009F474C" w:rsidRPr="00CE2EC6">
        <w:fldChar w:fldCharType="separate"/>
      </w:r>
      <w:r w:rsidR="00565152" w:rsidRPr="00CE2EC6">
        <w:t>34.6</w:t>
      </w:r>
      <w:r w:rsidR="009F474C" w:rsidRPr="00CE2EC6">
        <w:fldChar w:fldCharType="end"/>
      </w:r>
      <w:r w:rsidR="00535116" w:rsidRPr="00CE2EC6">
        <w:t xml:space="preserve"> </w:t>
      </w:r>
      <w:r w:rsidRPr="00CE2EC6">
        <w:t>(Protection of Personal Data)</w:t>
      </w:r>
      <w:r w:rsidR="00C937C9" w:rsidRPr="00CE2EC6">
        <w:t>.</w:t>
      </w:r>
    </w:p>
    <w:p w14:paraId="148DB68A" w14:textId="77777777" w:rsidR="00C9243A" w:rsidRPr="00CE2EC6" w:rsidRDefault="00263DD3" w:rsidP="00AC1DE2">
      <w:pPr>
        <w:pStyle w:val="GPSL3numberedclause"/>
      </w:pPr>
      <w:r w:rsidRPr="00CE2EC6">
        <w:t xml:space="preserve">If the Customer fails to pay any undisputed </w:t>
      </w:r>
      <w:r w:rsidR="008D7F3F" w:rsidRPr="00CE2EC6">
        <w:t xml:space="preserve">Call Off Contract </w:t>
      </w:r>
      <w:r w:rsidRPr="00CE2EC6">
        <w:t xml:space="preserve">Charges properly invoiced under this </w:t>
      </w:r>
      <w:r w:rsidR="00E27D6C" w:rsidRPr="00CE2EC6">
        <w:t>Call Off Contract</w:t>
      </w:r>
      <w:r w:rsidRPr="00CE2EC6">
        <w:t>, the Supplier shall have the right to charge interest on the overdue amount at the applicable</w:t>
      </w:r>
      <w:r w:rsidRPr="00CE2EC6" w:rsidDel="00CB2735">
        <w:t xml:space="preserve"> </w:t>
      </w:r>
      <w:r w:rsidRPr="00CE2EC6">
        <w:t xml:space="preserve">rate under the Late Payment </w:t>
      </w:r>
      <w:r w:rsidRPr="00CE2EC6">
        <w:lastRenderedPageBreak/>
        <w:t>of Commercial Debts (Interest) Act 1998, accruing on a daily basis from the due date up to the date of actual payment, whether before or after judgment.</w:t>
      </w:r>
    </w:p>
    <w:p w14:paraId="1BA09797" w14:textId="77777777" w:rsidR="00C9243A" w:rsidRPr="00CE2EC6" w:rsidRDefault="000921A7" w:rsidP="00AC1DE2">
      <w:pPr>
        <w:pStyle w:val="GPSL3numberedclause"/>
      </w:pPr>
      <w:bookmarkStart w:id="804" w:name="_Ref362948791"/>
      <w:r w:rsidRPr="00CE2EC6">
        <w:t xml:space="preserve">If at any time during this Call Off Contract Period the Supplier reduces its Framework Prices for any </w:t>
      </w:r>
      <w:r w:rsidR="00BD4CA2" w:rsidRPr="00CE2EC6">
        <w:t xml:space="preserve">Goods </w:t>
      </w:r>
      <w:r w:rsidR="009E0BBE" w:rsidRPr="00CE2EC6">
        <w:t>and/or Services</w:t>
      </w:r>
      <w:r w:rsidR="00BD4CA2" w:rsidRPr="00CE2EC6">
        <w:t xml:space="preserve"> </w:t>
      </w:r>
      <w:r w:rsidRPr="00CE2EC6">
        <w:t xml:space="preserve">which are provided under the Framework Agreement (whether or not such </w:t>
      </w:r>
      <w:r w:rsidR="00BD4CA2" w:rsidRPr="00CE2EC6">
        <w:t xml:space="preserve">Goods </w:t>
      </w:r>
      <w:r w:rsidR="009E0BBE" w:rsidRPr="00CE2EC6">
        <w:t>and/or Services</w:t>
      </w:r>
      <w:r w:rsidR="00BD4CA2" w:rsidRPr="00CE2EC6">
        <w:t xml:space="preserve"> </w:t>
      </w:r>
      <w:r w:rsidRPr="00CE2EC6">
        <w:t xml:space="preserve">are offered in a catalogue, if any, which is provided under the Framework Agreement) in accordance with the terms of the Framework Agreement, the Supplier shall immediately reduce the Call Off Contract Charges for such </w:t>
      </w:r>
      <w:r w:rsidR="00BD4CA2" w:rsidRPr="00CE2EC6">
        <w:t xml:space="preserve">Goods </w:t>
      </w:r>
      <w:r w:rsidR="009E0BBE" w:rsidRPr="00CE2EC6">
        <w:t>and/or Services</w:t>
      </w:r>
      <w:r w:rsidR="00BD4CA2" w:rsidRPr="00CE2EC6">
        <w:t xml:space="preserve"> </w:t>
      </w:r>
      <w:r w:rsidRPr="00CE2EC6">
        <w:t>under this Call Off Contract by the same amount.</w:t>
      </w:r>
      <w:bookmarkEnd w:id="804"/>
    </w:p>
    <w:p w14:paraId="7AE42BF5" w14:textId="77777777" w:rsidR="008D0A60" w:rsidRPr="00CE2EC6" w:rsidRDefault="000921A7" w:rsidP="005E4232">
      <w:pPr>
        <w:pStyle w:val="GPSL2NumberedBoldHeading"/>
      </w:pPr>
      <w:bookmarkStart w:id="805" w:name="_Ref359517453"/>
      <w:r w:rsidRPr="00CE2EC6">
        <w:t>VAT</w:t>
      </w:r>
      <w:bookmarkEnd w:id="805"/>
    </w:p>
    <w:p w14:paraId="1E77475F" w14:textId="77777777" w:rsidR="008D0A60" w:rsidRPr="00CE2EC6" w:rsidRDefault="000921A7" w:rsidP="00AC1DE2">
      <w:pPr>
        <w:pStyle w:val="GPSL3numberedclause"/>
      </w:pPr>
      <w:bookmarkStart w:id="806" w:name="_Ref359931819"/>
      <w:r w:rsidRPr="00CE2EC6">
        <w:t>The Call Off Contract Charges are stated exclusive of VAT, which shall be added at the prevailing rate as applicable and paid by the Customer following delivery of a Valid Invoice.</w:t>
      </w:r>
      <w:bookmarkEnd w:id="806"/>
      <w:r w:rsidRPr="00CE2EC6">
        <w:t xml:space="preserve"> </w:t>
      </w:r>
    </w:p>
    <w:p w14:paraId="60F9DA9B" w14:textId="77777777" w:rsidR="00C9243A" w:rsidRPr="00CE2EC6" w:rsidRDefault="000921A7" w:rsidP="00AC1DE2">
      <w:pPr>
        <w:pStyle w:val="GPSL3numberedclause"/>
      </w:pPr>
      <w:bookmarkStart w:id="807" w:name="_Ref359313499"/>
      <w:r w:rsidRPr="00CE2EC6">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00FF469C">
        <w:t>Suppliers</w:t>
      </w:r>
      <w:r w:rsidRPr="00CE2EC6">
        <w:t xml:space="preserve"> failure to account for or to pay any VAT relating to payments made to the Supplier under this Call Off Contract</w:t>
      </w:r>
      <w:r w:rsidR="00BE2C46" w:rsidRPr="00CE2EC6">
        <w:t xml:space="preserve">. </w:t>
      </w:r>
      <w:r w:rsidRPr="00CE2EC6">
        <w:t xml:space="preserve">Any amounts due under Clause </w:t>
      </w:r>
      <w:r w:rsidR="009F474C" w:rsidRPr="00CE2EC6">
        <w:fldChar w:fldCharType="begin"/>
      </w:r>
      <w:r w:rsidR="00F061B9" w:rsidRPr="00CE2EC6">
        <w:instrText xml:space="preserve"> REF _Ref359517453 \r \h </w:instrText>
      </w:r>
      <w:r w:rsidR="00F54E49" w:rsidRPr="00CE2EC6">
        <w:instrText xml:space="preserve"> \* MERGEFORMAT </w:instrText>
      </w:r>
      <w:r w:rsidR="009F474C" w:rsidRPr="00CE2EC6">
        <w:fldChar w:fldCharType="separate"/>
      </w:r>
      <w:r w:rsidR="00565152" w:rsidRPr="00CE2EC6">
        <w:t>23.2</w:t>
      </w:r>
      <w:r w:rsidR="009F474C" w:rsidRPr="00CE2EC6">
        <w:fldChar w:fldCharType="end"/>
      </w:r>
      <w:r w:rsidR="00BE2C46" w:rsidRPr="00CE2EC6">
        <w:t xml:space="preserve"> (VAT)</w:t>
      </w:r>
      <w:r w:rsidRPr="00CE2EC6">
        <w:t xml:space="preserve"> shall be paid in cleared funds by the Supplier to the Customer not less than five (5) Working Days before the date upon which the tax or other liability is payable by the Customer.</w:t>
      </w:r>
      <w:bookmarkEnd w:id="807"/>
    </w:p>
    <w:p w14:paraId="6C445701" w14:textId="77777777" w:rsidR="008D0A60" w:rsidRPr="00CE2EC6" w:rsidRDefault="00E27D6C" w:rsidP="005E4232">
      <w:pPr>
        <w:pStyle w:val="GPSL2NumberedBoldHeading"/>
      </w:pPr>
      <w:bookmarkStart w:id="808" w:name="_Ref313370735"/>
      <w:bookmarkStart w:id="809" w:name="_Ref360455927"/>
      <w:r w:rsidRPr="00CE2EC6">
        <w:t xml:space="preserve">Retention and </w:t>
      </w:r>
      <w:bookmarkEnd w:id="808"/>
      <w:r w:rsidRPr="00CE2EC6">
        <w:t xml:space="preserve">Set </w:t>
      </w:r>
      <w:r w:rsidR="00BE2C46" w:rsidRPr="00CE2EC6">
        <w:t>O</w:t>
      </w:r>
      <w:r w:rsidRPr="00CE2EC6">
        <w:t>ff</w:t>
      </w:r>
      <w:bookmarkEnd w:id="809"/>
    </w:p>
    <w:p w14:paraId="14CAB462" w14:textId="77777777" w:rsidR="008D0A60" w:rsidRPr="00CE2EC6" w:rsidRDefault="002570BB" w:rsidP="00AC1DE2">
      <w:pPr>
        <w:pStyle w:val="GPSL3numberedclause"/>
      </w:pPr>
      <w:bookmarkStart w:id="810" w:name="_Ref359314924"/>
      <w:r w:rsidRPr="00CE2EC6">
        <w:t>The Customer may retain or set off any amount owed to it by the Supplier against any amount due to the Supplier under this Call Off Contract or under any other agreement between the Supplier and the Customer.</w:t>
      </w:r>
      <w:bookmarkEnd w:id="810"/>
      <w:r w:rsidRPr="00CE2EC6">
        <w:t xml:space="preserve"> </w:t>
      </w:r>
    </w:p>
    <w:p w14:paraId="3F76C02F" w14:textId="77777777" w:rsidR="00C9243A" w:rsidRPr="00CE2EC6" w:rsidRDefault="002570BB" w:rsidP="00AC1DE2">
      <w:pPr>
        <w:pStyle w:val="GPSL3numberedclause"/>
      </w:pPr>
      <w:r w:rsidRPr="00CE2EC6">
        <w:t>If the Customer wishes to</w:t>
      </w:r>
      <w:r w:rsidR="005E1888" w:rsidRPr="00CE2EC6">
        <w:t xml:space="preserve"> exercise its right</w:t>
      </w:r>
      <w:r w:rsidRPr="00CE2EC6">
        <w:t xml:space="preserve"> pursuant to Clause</w:t>
      </w:r>
      <w:r w:rsidR="00BE2C46" w:rsidRPr="00CE2EC6">
        <w:t xml:space="preserve"> </w:t>
      </w:r>
      <w:r w:rsidR="009F474C" w:rsidRPr="00CE2EC6">
        <w:fldChar w:fldCharType="begin"/>
      </w:r>
      <w:r w:rsidRPr="00CE2EC6">
        <w:instrText xml:space="preserve"> REF _Ref359314924 \r \h </w:instrText>
      </w:r>
      <w:r w:rsidR="00F54E49" w:rsidRPr="00CE2EC6">
        <w:instrText xml:space="preserve"> \* MERGEFORMAT </w:instrText>
      </w:r>
      <w:r w:rsidR="009F474C" w:rsidRPr="00CE2EC6">
        <w:fldChar w:fldCharType="separate"/>
      </w:r>
      <w:r w:rsidR="00565152" w:rsidRPr="00CE2EC6">
        <w:t>23.3.1</w:t>
      </w:r>
      <w:r w:rsidR="009F474C" w:rsidRPr="00CE2EC6">
        <w:fldChar w:fldCharType="end"/>
      </w:r>
      <w:r w:rsidR="005E1888" w:rsidRPr="00CE2EC6">
        <w:t xml:space="preserve"> it shall give notice to the Supplier within thirty (30) days of receipt of the relevant invoice, setting out the Customer’s reasons for retaining or setting off the relevant Call Off Contract Charges.</w:t>
      </w:r>
      <w:r w:rsidRPr="00CE2EC6">
        <w:t xml:space="preserve"> </w:t>
      </w:r>
    </w:p>
    <w:p w14:paraId="49B7A7D6" w14:textId="77777777" w:rsidR="00C9243A" w:rsidRPr="00CE2EC6" w:rsidRDefault="002570BB" w:rsidP="00AC1DE2">
      <w:pPr>
        <w:pStyle w:val="GPSL3numberedclause"/>
      </w:pPr>
      <w:r w:rsidRPr="00CE2EC6">
        <w:t>The Supplier shall make any payments due to the Customer without any deduction whether by way of set-off, counterclaim, discount, abatement or otherwise unless the Supplier has</w:t>
      </w:r>
      <w:r w:rsidR="00E27D6C" w:rsidRPr="00CE2EC6">
        <w:t xml:space="preserve"> obtained a sealed</w:t>
      </w:r>
      <w:r w:rsidRPr="00CE2EC6">
        <w:t xml:space="preserve"> court order requiring an amount equal to such deduction to be paid by the Customer to the Supplier.</w:t>
      </w:r>
    </w:p>
    <w:p w14:paraId="25AE91A3" w14:textId="77777777" w:rsidR="008D0A60" w:rsidRPr="00CE2EC6" w:rsidRDefault="009B4B20" w:rsidP="005E4232">
      <w:pPr>
        <w:pStyle w:val="GPSL2NumberedBoldHeading"/>
      </w:pPr>
      <w:bookmarkStart w:id="811" w:name="_Ref359316597"/>
      <w:r w:rsidRPr="00CE2EC6">
        <w:t xml:space="preserve">Foreign Currency </w:t>
      </w:r>
      <w:bookmarkEnd w:id="811"/>
    </w:p>
    <w:p w14:paraId="3515EC56" w14:textId="77777777" w:rsidR="008D0A60" w:rsidRPr="00CE2EC6" w:rsidRDefault="00772F13" w:rsidP="00AC1DE2">
      <w:pPr>
        <w:pStyle w:val="GPSL3numberedclause"/>
      </w:pPr>
      <w:bookmarkStart w:id="812" w:name="_Ref359316626"/>
      <w:r w:rsidRPr="00CE2EC6">
        <w:t xml:space="preserve">Any requirement of Law to account for </w:t>
      </w:r>
      <w:r w:rsidR="00D96D38">
        <w:t>the Services</w:t>
      </w:r>
      <w:r w:rsidR="00BD4CA2" w:rsidRPr="00CE2EC6">
        <w:t xml:space="preserve"> </w:t>
      </w:r>
      <w:r w:rsidRPr="00CE2EC6">
        <w:t xml:space="preserve">in </w:t>
      </w:r>
      <w:r w:rsidR="009B4B20" w:rsidRPr="00CE2EC6">
        <w:t>any currency other than Sterling</w:t>
      </w:r>
      <w:r w:rsidRPr="00CE2EC6">
        <w:t>, (or to prepare for such accounting) instead of and/or in addition to Sterling, shall be implemented by the Supplier free of charge to the Customer.</w:t>
      </w:r>
      <w:bookmarkEnd w:id="812"/>
    </w:p>
    <w:p w14:paraId="25187C15" w14:textId="77777777" w:rsidR="00C9243A" w:rsidRPr="00CE2EC6" w:rsidRDefault="00772F13" w:rsidP="00AC1DE2">
      <w:pPr>
        <w:pStyle w:val="GPSL3numberedclause"/>
      </w:pPr>
      <w:r w:rsidRPr="00CE2EC6">
        <w:t xml:space="preserve">The Customer shall provide all reasonable assistance to facilitate compliance with Clause </w:t>
      </w:r>
      <w:r w:rsidR="009F474C" w:rsidRPr="00CE2EC6">
        <w:fldChar w:fldCharType="begin"/>
      </w:r>
      <w:r w:rsidRPr="00CE2EC6">
        <w:instrText xml:space="preserve"> REF _Ref359316626 \r \h </w:instrText>
      </w:r>
      <w:r w:rsidR="00F54E49" w:rsidRPr="00CE2EC6">
        <w:instrText xml:space="preserve"> \* MERGEFORMAT </w:instrText>
      </w:r>
      <w:r w:rsidR="009F474C" w:rsidRPr="00CE2EC6">
        <w:fldChar w:fldCharType="separate"/>
      </w:r>
      <w:r w:rsidR="00565152" w:rsidRPr="00CE2EC6">
        <w:t>23.4.1</w:t>
      </w:r>
      <w:r w:rsidR="009F474C" w:rsidRPr="00CE2EC6">
        <w:fldChar w:fldCharType="end"/>
      </w:r>
      <w:r w:rsidR="00BE2C46" w:rsidRPr="00CE2EC6">
        <w:t xml:space="preserve"> </w:t>
      </w:r>
      <w:r w:rsidRPr="00CE2EC6">
        <w:t>by the Supplier.</w:t>
      </w:r>
    </w:p>
    <w:p w14:paraId="375CE721" w14:textId="77777777" w:rsidR="008D0A60" w:rsidRPr="00CE2EC6" w:rsidRDefault="001B068B" w:rsidP="005E4232">
      <w:pPr>
        <w:pStyle w:val="GPSL2NumberedBoldHeading"/>
      </w:pPr>
      <w:r w:rsidRPr="00CE2EC6">
        <w:t>Income Tax and National Insurance Contributions</w:t>
      </w:r>
    </w:p>
    <w:p w14:paraId="021BAAFE" w14:textId="77777777" w:rsidR="008D0A60" w:rsidRPr="00CE2EC6" w:rsidRDefault="001B068B" w:rsidP="00AC1DE2">
      <w:pPr>
        <w:pStyle w:val="GPSL3numberedclause"/>
      </w:pPr>
      <w:bookmarkStart w:id="813" w:name="_Ref413840305"/>
      <w:r w:rsidRPr="00CE2EC6">
        <w:t xml:space="preserve">Where the Supplier or any </w:t>
      </w:r>
      <w:r w:rsidR="005E2482" w:rsidRPr="00CE2EC6">
        <w:t>Supplier Personnel</w:t>
      </w:r>
      <w:r w:rsidRPr="00CE2EC6">
        <w:t xml:space="preserve"> are liable to be taxed in the UK or to pay national insurance contributions in respect of consideration received under this Call Off Contract, the Supplier shall:</w:t>
      </w:r>
      <w:bookmarkEnd w:id="813"/>
    </w:p>
    <w:p w14:paraId="7A7B891E" w14:textId="77777777" w:rsidR="008D0A60" w:rsidRPr="00CE2EC6" w:rsidRDefault="001B068B" w:rsidP="00AC1DE2">
      <w:pPr>
        <w:pStyle w:val="GPSL4numberedclause"/>
        <w:rPr>
          <w:szCs w:val="22"/>
        </w:rPr>
      </w:pPr>
      <w:bookmarkStart w:id="814" w:name="_Ref413838311"/>
      <w:r w:rsidRPr="00CE2EC6">
        <w:rPr>
          <w:szCs w:val="22"/>
        </w:rPr>
        <w:lastRenderedPageBreak/>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14"/>
    </w:p>
    <w:p w14:paraId="7048429A" w14:textId="77777777" w:rsidR="00C9243A" w:rsidRPr="00CE2EC6" w:rsidRDefault="001B068B" w:rsidP="00AC1DE2">
      <w:pPr>
        <w:pStyle w:val="GPSL4numberedclause"/>
        <w:rPr>
          <w:szCs w:val="22"/>
        </w:rPr>
      </w:pPr>
      <w:bookmarkStart w:id="815" w:name="_Ref358294219"/>
      <w:r w:rsidRPr="00CE2EC6">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w:t>
      </w:r>
      <w:r w:rsidR="00D96D38">
        <w:rPr>
          <w:szCs w:val="22"/>
        </w:rPr>
        <w:t>the Services</w:t>
      </w:r>
      <w:r w:rsidR="00BD4CA2" w:rsidRPr="00CE2EC6">
        <w:rPr>
          <w:szCs w:val="22"/>
        </w:rPr>
        <w:t xml:space="preserve"> </w:t>
      </w:r>
      <w:r w:rsidRPr="00CE2EC6">
        <w:rPr>
          <w:szCs w:val="22"/>
        </w:rPr>
        <w:t xml:space="preserve">by the Supplier or any </w:t>
      </w:r>
      <w:r w:rsidR="005E2482" w:rsidRPr="00CE2EC6">
        <w:rPr>
          <w:szCs w:val="22"/>
        </w:rPr>
        <w:t>Supplier Personnel</w:t>
      </w:r>
      <w:r w:rsidRPr="00CE2EC6">
        <w:rPr>
          <w:szCs w:val="22"/>
        </w:rPr>
        <w:t>.</w:t>
      </w:r>
      <w:bookmarkEnd w:id="815"/>
    </w:p>
    <w:p w14:paraId="1F3004B6" w14:textId="77777777" w:rsidR="008219D1" w:rsidRPr="00CE2EC6" w:rsidRDefault="00F63DD2" w:rsidP="00AC1DE2">
      <w:pPr>
        <w:pStyle w:val="GPSL3numberedclause"/>
      </w:pPr>
      <w:bookmarkStart w:id="816" w:name="_Ref413836287"/>
      <w:r w:rsidRPr="00CE2EC6">
        <w:t xml:space="preserve">In the event that </w:t>
      </w:r>
      <w:r w:rsidR="006463E8" w:rsidRPr="00CE2EC6">
        <w:t xml:space="preserve">any one of the Supplier Personnel is a Worker as defined in </w:t>
      </w:r>
      <w:r w:rsidR="002B26C3" w:rsidRPr="00CE2EC6">
        <w:t xml:space="preserve">Call Off </w:t>
      </w:r>
      <w:r w:rsidR="006463E8" w:rsidRPr="00CE2EC6">
        <w:t>Schedule 1</w:t>
      </w:r>
      <w:r w:rsidR="002B26C3" w:rsidRPr="00CE2EC6">
        <w:t xml:space="preserve"> (Definitions)</w:t>
      </w:r>
      <w:r w:rsidR="008777FE" w:rsidRPr="00CE2EC6">
        <w:t xml:space="preserve"> who receives  consideration relating to </w:t>
      </w:r>
      <w:r w:rsidR="00D96D38">
        <w:t>the Services</w:t>
      </w:r>
      <w:r w:rsidR="00575375" w:rsidRPr="00CE2EC6">
        <w:t>,</w:t>
      </w:r>
      <w:r w:rsidR="00BC4102" w:rsidRPr="00CE2EC6">
        <w:t xml:space="preserve"> </w:t>
      </w:r>
      <w:r w:rsidR="001D6686" w:rsidRPr="00CE2EC6">
        <w:t>then</w:t>
      </w:r>
      <w:r w:rsidR="008777FE" w:rsidRPr="00CE2EC6">
        <w:t xml:space="preserve">, in addition to its obligations under Clause </w:t>
      </w:r>
      <w:r w:rsidR="008777FE" w:rsidRPr="00CE2EC6">
        <w:fldChar w:fldCharType="begin"/>
      </w:r>
      <w:r w:rsidR="008777FE" w:rsidRPr="00CE2EC6">
        <w:instrText xml:space="preserve"> REF _Ref413840305 \r \h </w:instrText>
      </w:r>
      <w:r w:rsidR="00E63216" w:rsidRPr="00CE2EC6">
        <w:instrText xml:space="preserve"> \* MERGEFORMAT </w:instrText>
      </w:r>
      <w:r w:rsidR="008777FE" w:rsidRPr="00CE2EC6">
        <w:fldChar w:fldCharType="separate"/>
      </w:r>
      <w:r w:rsidR="00565152" w:rsidRPr="00CE2EC6">
        <w:t>23.5.1</w:t>
      </w:r>
      <w:r w:rsidR="008777FE" w:rsidRPr="00CE2EC6">
        <w:fldChar w:fldCharType="end"/>
      </w:r>
      <w:r w:rsidR="00E664E8" w:rsidRPr="00CE2EC6">
        <w:t>,</w:t>
      </w:r>
      <w:r w:rsidR="001D6686" w:rsidRPr="00CE2EC6">
        <w:t xml:space="preserve"> </w:t>
      </w:r>
      <w:bookmarkStart w:id="817" w:name="_Ref413835885"/>
      <w:bookmarkEnd w:id="816"/>
      <w:r w:rsidR="008777FE" w:rsidRPr="00CE2EC6">
        <w:t xml:space="preserve">the Supplier shall ensure that its contract with the Worker contains the following </w:t>
      </w:r>
      <w:r w:rsidR="005A43E2" w:rsidRPr="00CE2EC6">
        <w:t>requirements</w:t>
      </w:r>
      <w:r w:rsidR="008777FE" w:rsidRPr="00CE2EC6">
        <w:t>:</w:t>
      </w:r>
      <w:bookmarkEnd w:id="817"/>
    </w:p>
    <w:p w14:paraId="103169DA" w14:textId="77777777" w:rsidR="00C9243A" w:rsidRPr="00CE2EC6" w:rsidRDefault="00FC6253" w:rsidP="00AC1DE2">
      <w:pPr>
        <w:pStyle w:val="GPSL4numberedclause"/>
        <w:rPr>
          <w:szCs w:val="22"/>
        </w:rPr>
      </w:pPr>
      <w:bookmarkStart w:id="818" w:name="_Ref413838553"/>
      <w:bookmarkStart w:id="819" w:name="_Ref414544355"/>
      <w:r w:rsidRPr="00CE2EC6">
        <w:rPr>
          <w:szCs w:val="22"/>
        </w:rPr>
        <w:t>t</w:t>
      </w:r>
      <w:r w:rsidR="00BC4102" w:rsidRPr="00CE2EC6">
        <w:rPr>
          <w:szCs w:val="22"/>
        </w:rPr>
        <w:t xml:space="preserve">hat </w:t>
      </w:r>
      <w:r w:rsidR="00516179" w:rsidRPr="00CE2EC6">
        <w:rPr>
          <w:szCs w:val="22"/>
        </w:rPr>
        <w:t xml:space="preserve">the Customer may, at any time during the </w:t>
      </w:r>
      <w:r w:rsidR="00AE7801" w:rsidRPr="00CE2EC6">
        <w:rPr>
          <w:szCs w:val="22"/>
        </w:rPr>
        <w:t>Call Off Contract Period</w:t>
      </w:r>
      <w:r w:rsidR="00516179" w:rsidRPr="00CE2EC6">
        <w:rPr>
          <w:szCs w:val="22"/>
        </w:rPr>
        <w:t>, request that the Worker provide</w:t>
      </w:r>
      <w:r w:rsidR="008219D1" w:rsidRPr="00CE2EC6">
        <w:rPr>
          <w:szCs w:val="22"/>
        </w:rPr>
        <w:t>s</w:t>
      </w:r>
      <w:r w:rsidR="00516179" w:rsidRPr="00CE2EC6">
        <w:rPr>
          <w:szCs w:val="22"/>
        </w:rPr>
        <w:t xml:space="preserve"> information which demonstrates how the Worker complies with the requirements </w:t>
      </w:r>
      <w:r w:rsidR="005A43E2" w:rsidRPr="00CE2EC6">
        <w:rPr>
          <w:szCs w:val="22"/>
        </w:rPr>
        <w:t>of</w:t>
      </w:r>
      <w:r w:rsidR="008219D1" w:rsidRPr="00CE2EC6">
        <w:rPr>
          <w:szCs w:val="22"/>
        </w:rPr>
        <w:t xml:space="preserve"> Clause </w:t>
      </w:r>
      <w:r w:rsidR="001206D9" w:rsidRPr="00CE2EC6">
        <w:rPr>
          <w:szCs w:val="22"/>
        </w:rPr>
        <w:fldChar w:fldCharType="begin"/>
      </w:r>
      <w:r w:rsidR="001206D9" w:rsidRPr="00CE2EC6">
        <w:rPr>
          <w:szCs w:val="22"/>
        </w:rPr>
        <w:instrText xml:space="preserve"> REF _Ref413840305 \r \h </w:instrText>
      </w:r>
      <w:r w:rsidR="00F54E49" w:rsidRPr="00CE2EC6">
        <w:rPr>
          <w:szCs w:val="22"/>
        </w:rPr>
        <w:instrText xml:space="preserve"> \* MERGEFORMAT </w:instrText>
      </w:r>
      <w:r w:rsidR="001206D9" w:rsidRPr="00CE2EC6">
        <w:rPr>
          <w:szCs w:val="22"/>
        </w:rPr>
      </w:r>
      <w:r w:rsidR="001206D9" w:rsidRPr="00CE2EC6">
        <w:rPr>
          <w:szCs w:val="22"/>
        </w:rPr>
        <w:fldChar w:fldCharType="separate"/>
      </w:r>
      <w:r w:rsidR="00565152" w:rsidRPr="00CE2EC6">
        <w:rPr>
          <w:szCs w:val="22"/>
        </w:rPr>
        <w:t>23.5.1</w:t>
      </w:r>
      <w:r w:rsidR="001206D9" w:rsidRPr="00CE2EC6">
        <w:rPr>
          <w:szCs w:val="22"/>
        </w:rPr>
        <w:fldChar w:fldCharType="end"/>
      </w:r>
      <w:r w:rsidR="00516179" w:rsidRPr="00CE2EC6">
        <w:rPr>
          <w:szCs w:val="22"/>
        </w:rPr>
        <w:t>, or why those requirements do not apply to it. In such case, the Customer may specify the information which the Worker must provide</w:t>
      </w:r>
      <w:r w:rsidR="008219D1" w:rsidRPr="00CE2EC6">
        <w:rPr>
          <w:szCs w:val="22"/>
        </w:rPr>
        <w:t xml:space="preserve"> </w:t>
      </w:r>
      <w:r w:rsidR="00516179" w:rsidRPr="00CE2EC6">
        <w:rPr>
          <w:szCs w:val="22"/>
        </w:rPr>
        <w:t xml:space="preserve">and the period within which that information </w:t>
      </w:r>
      <w:r w:rsidRPr="00CE2EC6">
        <w:rPr>
          <w:szCs w:val="22"/>
        </w:rPr>
        <w:t>must be provided;</w:t>
      </w:r>
      <w:bookmarkEnd w:id="818"/>
      <w:bookmarkEnd w:id="819"/>
      <w:r w:rsidR="00516179" w:rsidRPr="00CE2EC6">
        <w:rPr>
          <w:szCs w:val="22"/>
        </w:rPr>
        <w:t xml:space="preserve"> </w:t>
      </w:r>
    </w:p>
    <w:p w14:paraId="52B6785B" w14:textId="77777777" w:rsidR="00C9243A" w:rsidRPr="00CE2EC6" w:rsidRDefault="00FC6253" w:rsidP="00AC1DE2">
      <w:pPr>
        <w:pStyle w:val="GPSL4numberedclause"/>
        <w:rPr>
          <w:szCs w:val="22"/>
        </w:rPr>
      </w:pPr>
      <w:r w:rsidRPr="00CE2EC6">
        <w:rPr>
          <w:szCs w:val="22"/>
        </w:rPr>
        <w:t>t</w:t>
      </w:r>
      <w:r w:rsidR="00516179" w:rsidRPr="00CE2EC6">
        <w:rPr>
          <w:szCs w:val="22"/>
        </w:rPr>
        <w:t xml:space="preserve">hat the </w:t>
      </w:r>
      <w:r w:rsidR="00575375" w:rsidRPr="00CE2EC6">
        <w:rPr>
          <w:szCs w:val="22"/>
        </w:rPr>
        <w:t>Worker’s contract may be terminated at the Customer’s request if:</w:t>
      </w:r>
    </w:p>
    <w:p w14:paraId="3D3422AF" w14:textId="77777777" w:rsidR="008D0A60" w:rsidRPr="00CE2EC6" w:rsidRDefault="00FC6253" w:rsidP="00AC1DE2">
      <w:pPr>
        <w:pStyle w:val="GPSL5numberedclause"/>
        <w:rPr>
          <w:szCs w:val="22"/>
        </w:rPr>
      </w:pPr>
      <w:r w:rsidRPr="00CE2EC6">
        <w:rPr>
          <w:szCs w:val="22"/>
        </w:rPr>
        <w:t>t</w:t>
      </w:r>
      <w:r w:rsidR="00575375" w:rsidRPr="00CE2EC6">
        <w:rPr>
          <w:szCs w:val="22"/>
        </w:rPr>
        <w:t xml:space="preserve">he Worker fails to provide </w:t>
      </w:r>
      <w:r w:rsidR="008219D1" w:rsidRPr="00CE2EC6">
        <w:rPr>
          <w:szCs w:val="22"/>
        </w:rPr>
        <w:t xml:space="preserve">the </w:t>
      </w:r>
      <w:r w:rsidR="00381046" w:rsidRPr="00CE2EC6">
        <w:rPr>
          <w:szCs w:val="22"/>
        </w:rPr>
        <w:t>i</w:t>
      </w:r>
      <w:r w:rsidR="00575375" w:rsidRPr="00CE2EC6">
        <w:rPr>
          <w:szCs w:val="22"/>
        </w:rPr>
        <w:t>nformation</w:t>
      </w:r>
      <w:r w:rsidR="00381046" w:rsidRPr="00CE2EC6">
        <w:rPr>
          <w:szCs w:val="22"/>
        </w:rPr>
        <w:t xml:space="preserve"> requested by the Customer </w:t>
      </w:r>
      <w:r w:rsidR="00575375" w:rsidRPr="00CE2EC6">
        <w:rPr>
          <w:szCs w:val="22"/>
        </w:rPr>
        <w:t xml:space="preserve">within </w:t>
      </w:r>
      <w:r w:rsidR="00381046" w:rsidRPr="00CE2EC6">
        <w:rPr>
          <w:szCs w:val="22"/>
        </w:rPr>
        <w:t>the time specified by the Customer</w:t>
      </w:r>
      <w:r w:rsidR="008219D1" w:rsidRPr="00CE2EC6">
        <w:rPr>
          <w:szCs w:val="22"/>
        </w:rPr>
        <w:t xml:space="preserve"> under Clause</w:t>
      </w:r>
      <w:r w:rsidR="00D60F75" w:rsidRPr="00CE2EC6">
        <w:rPr>
          <w:szCs w:val="22"/>
        </w:rPr>
        <w:t xml:space="preserve"> 23.5.2</w:t>
      </w:r>
      <w:r w:rsidR="00D60F75" w:rsidRPr="00CE2EC6">
        <w:rPr>
          <w:szCs w:val="22"/>
        </w:rPr>
        <w:fldChar w:fldCharType="begin"/>
      </w:r>
      <w:r w:rsidR="00D60F75" w:rsidRPr="00CE2EC6">
        <w:rPr>
          <w:szCs w:val="22"/>
        </w:rPr>
        <w:instrText xml:space="preserve"> REF _Ref414544355 \r \h </w:instrText>
      </w:r>
      <w:r w:rsidR="00F54E49" w:rsidRPr="00CE2EC6">
        <w:rPr>
          <w:szCs w:val="22"/>
        </w:rPr>
        <w:instrText xml:space="preserve"> \* MERGEFORMAT </w:instrText>
      </w:r>
      <w:r w:rsidR="00D60F75" w:rsidRPr="00CE2EC6">
        <w:rPr>
          <w:szCs w:val="22"/>
        </w:rPr>
      </w:r>
      <w:r w:rsidR="00D60F75" w:rsidRPr="00CE2EC6">
        <w:rPr>
          <w:szCs w:val="22"/>
        </w:rPr>
        <w:fldChar w:fldCharType="separate"/>
      </w:r>
      <w:r w:rsidR="00565152" w:rsidRPr="00CE2EC6">
        <w:rPr>
          <w:szCs w:val="22"/>
        </w:rPr>
        <w:t>(a)</w:t>
      </w:r>
      <w:r w:rsidR="00D60F75" w:rsidRPr="00CE2EC6">
        <w:rPr>
          <w:szCs w:val="22"/>
        </w:rPr>
        <w:fldChar w:fldCharType="end"/>
      </w:r>
      <w:r w:rsidR="00575375" w:rsidRPr="00CE2EC6">
        <w:rPr>
          <w:szCs w:val="22"/>
        </w:rPr>
        <w:t>;</w:t>
      </w:r>
      <w:r w:rsidR="004F2C08" w:rsidRPr="00CE2EC6">
        <w:rPr>
          <w:szCs w:val="22"/>
        </w:rPr>
        <w:t xml:space="preserve"> and/or</w:t>
      </w:r>
    </w:p>
    <w:p w14:paraId="1423756F" w14:textId="77777777" w:rsidR="00C9243A" w:rsidRPr="00CE2EC6" w:rsidRDefault="00FC6253" w:rsidP="00AC1DE2">
      <w:pPr>
        <w:pStyle w:val="GPSL5numberedclause"/>
        <w:rPr>
          <w:szCs w:val="22"/>
        </w:rPr>
      </w:pPr>
      <w:r w:rsidRPr="00CE2EC6">
        <w:rPr>
          <w:szCs w:val="22"/>
        </w:rPr>
        <w:t>t</w:t>
      </w:r>
      <w:r w:rsidR="00575375" w:rsidRPr="00CE2EC6">
        <w:rPr>
          <w:szCs w:val="22"/>
        </w:rPr>
        <w:t>he Worker provide</w:t>
      </w:r>
      <w:r w:rsidR="00381046" w:rsidRPr="00CE2EC6">
        <w:rPr>
          <w:szCs w:val="22"/>
        </w:rPr>
        <w:t>s</w:t>
      </w:r>
      <w:r w:rsidR="00575375" w:rsidRPr="00CE2EC6">
        <w:rPr>
          <w:szCs w:val="22"/>
        </w:rPr>
        <w:t xml:space="preserve"> information which the Customer considers is inadequate to demonstrate how the Worker complies with </w:t>
      </w:r>
      <w:r w:rsidR="002E505C" w:rsidRPr="00CE2EC6">
        <w:rPr>
          <w:szCs w:val="22"/>
        </w:rPr>
        <w:t>Clause</w:t>
      </w:r>
      <w:r w:rsidR="009F1AF9" w:rsidRPr="00CE2EC6">
        <w:rPr>
          <w:szCs w:val="22"/>
        </w:rPr>
        <w:t xml:space="preserve"> </w:t>
      </w:r>
      <w:r w:rsidR="009F1AF9" w:rsidRPr="00CE2EC6">
        <w:rPr>
          <w:szCs w:val="22"/>
        </w:rPr>
        <w:fldChar w:fldCharType="begin"/>
      </w:r>
      <w:r w:rsidR="009F1AF9" w:rsidRPr="00CE2EC6">
        <w:rPr>
          <w:szCs w:val="22"/>
        </w:rPr>
        <w:instrText xml:space="preserve"> REF _Ref413840305 \r \h  \* MERGEFORMAT </w:instrText>
      </w:r>
      <w:r w:rsidR="009F1AF9" w:rsidRPr="00CE2EC6">
        <w:rPr>
          <w:szCs w:val="22"/>
        </w:rPr>
      </w:r>
      <w:r w:rsidR="009F1AF9" w:rsidRPr="00CE2EC6">
        <w:rPr>
          <w:szCs w:val="22"/>
        </w:rPr>
        <w:fldChar w:fldCharType="separate"/>
      </w:r>
      <w:r w:rsidR="00565152" w:rsidRPr="00CE2EC6">
        <w:rPr>
          <w:szCs w:val="22"/>
        </w:rPr>
        <w:t>23.5.1</w:t>
      </w:r>
      <w:r w:rsidR="009F1AF9" w:rsidRPr="00CE2EC6">
        <w:rPr>
          <w:szCs w:val="22"/>
        </w:rPr>
        <w:fldChar w:fldCharType="end"/>
      </w:r>
      <w:r w:rsidR="00381046" w:rsidRPr="00CE2EC6">
        <w:rPr>
          <w:szCs w:val="22"/>
        </w:rPr>
        <w:t xml:space="preserve"> or confirms that the Worker is not complying with those requirements</w:t>
      </w:r>
      <w:r w:rsidR="004F2C08" w:rsidRPr="00CE2EC6">
        <w:rPr>
          <w:szCs w:val="22"/>
        </w:rPr>
        <w:t>; and</w:t>
      </w:r>
      <w:r w:rsidR="00381046" w:rsidRPr="00CE2EC6">
        <w:rPr>
          <w:szCs w:val="22"/>
        </w:rPr>
        <w:t xml:space="preserve"> </w:t>
      </w:r>
    </w:p>
    <w:p w14:paraId="2F5CDF58" w14:textId="77777777" w:rsidR="008D0A60" w:rsidRPr="00CE2EC6" w:rsidRDefault="00FC6253" w:rsidP="005E4232">
      <w:pPr>
        <w:pStyle w:val="GPSL4numberedclause"/>
        <w:rPr>
          <w:szCs w:val="22"/>
        </w:rPr>
      </w:pPr>
      <w:r w:rsidRPr="00CE2EC6">
        <w:rPr>
          <w:szCs w:val="22"/>
        </w:rPr>
        <w:t>t</w:t>
      </w:r>
      <w:r w:rsidR="00381046" w:rsidRPr="00CE2EC6">
        <w:rPr>
          <w:szCs w:val="22"/>
        </w:rPr>
        <w:t xml:space="preserve">hat the Customer may supply any information it receives from the Worker to HMRC for the purpose of the collection and management of revenue for which they are responsible. </w:t>
      </w:r>
    </w:p>
    <w:p w14:paraId="18F0F967" w14:textId="77777777" w:rsidR="008D0A60" w:rsidRPr="00CE2EC6" w:rsidRDefault="00A657C3" w:rsidP="00882F8C">
      <w:pPr>
        <w:pStyle w:val="GPSL1CLAUSEHEADING"/>
        <w:rPr>
          <w:rFonts w:ascii="Calibri" w:hAnsi="Calibri"/>
        </w:rPr>
      </w:pPr>
      <w:bookmarkStart w:id="820" w:name="_Ref365635936"/>
      <w:bookmarkStart w:id="821" w:name="_Toc968121"/>
      <w:r w:rsidRPr="00CE2EC6">
        <w:rPr>
          <w:rFonts w:ascii="Calibri" w:hAnsi="Calibri"/>
        </w:rPr>
        <w:t>PROMOTING TAX COMPLIANCE</w:t>
      </w:r>
      <w:bookmarkEnd w:id="820"/>
      <w:bookmarkEnd w:id="821"/>
      <w:r w:rsidRPr="00CE2EC6">
        <w:rPr>
          <w:rFonts w:ascii="Calibri" w:hAnsi="Calibri"/>
        </w:rPr>
        <w:t xml:space="preserve"> </w:t>
      </w:r>
    </w:p>
    <w:p w14:paraId="6F9CB45D" w14:textId="77777777" w:rsidR="005265E2" w:rsidRPr="00CE2EC6" w:rsidRDefault="005265E2" w:rsidP="005E4232">
      <w:pPr>
        <w:pStyle w:val="GPSL2numberedclause"/>
      </w:pPr>
      <w:bookmarkStart w:id="822" w:name="_Ref379459756"/>
      <w:r w:rsidRPr="00CE2EC6">
        <w:t>This Clause</w:t>
      </w:r>
      <w:r w:rsidR="00E827DA" w:rsidRPr="00CE2EC6">
        <w:t xml:space="preserve"> </w:t>
      </w:r>
      <w:r w:rsidR="00E827DA" w:rsidRPr="00CE2EC6">
        <w:fldChar w:fldCharType="begin"/>
      </w:r>
      <w:r w:rsidR="00E827DA" w:rsidRPr="00CE2EC6">
        <w:instrText xml:space="preserve"> REF _Ref365635936 \r \h </w:instrText>
      </w:r>
      <w:r w:rsidR="00CE2EC6" w:rsidRPr="00CE2EC6">
        <w:instrText xml:space="preserve"> \* MERGEFORMAT </w:instrText>
      </w:r>
      <w:r w:rsidR="00E827DA" w:rsidRPr="00CE2EC6">
        <w:fldChar w:fldCharType="separate"/>
      </w:r>
      <w:r w:rsidR="00E827DA" w:rsidRPr="00CE2EC6">
        <w:t>24</w:t>
      </w:r>
      <w:r w:rsidR="00E827DA" w:rsidRPr="00CE2EC6">
        <w:fldChar w:fldCharType="end"/>
      </w:r>
      <w:r w:rsidRPr="00CE2EC6">
        <w:t xml:space="preserve"> shall apply if the Call Off Contract Charges payable under this Call Off Contract exceed or are likely to exceed five (5) million pounds</w:t>
      </w:r>
      <w:r w:rsidR="00C67D26" w:rsidRPr="00CE2EC6">
        <w:t xml:space="preserve"> </w:t>
      </w:r>
      <w:r w:rsidR="00C5376C" w:rsidRPr="00CE2EC6">
        <w:t>during</w:t>
      </w:r>
      <w:r w:rsidR="00C67D26" w:rsidRPr="00CE2EC6">
        <w:t xml:space="preserve"> the Call Off Contract Period</w:t>
      </w:r>
      <w:r w:rsidRPr="00CE2EC6">
        <w:t xml:space="preserve">. </w:t>
      </w:r>
    </w:p>
    <w:p w14:paraId="69C04CB8" w14:textId="77777777" w:rsidR="008D0A60" w:rsidRPr="00CE2EC6" w:rsidRDefault="00F62B88" w:rsidP="005E4232">
      <w:pPr>
        <w:pStyle w:val="GPSL2numberedclause"/>
      </w:pPr>
      <w:r w:rsidRPr="00CE2EC6">
        <w:t>If, at any point during the Call Off Contract Period, an Occasion of Tax Non-Compliance occurs, the Supplier shall:</w:t>
      </w:r>
      <w:bookmarkEnd w:id="822"/>
    </w:p>
    <w:p w14:paraId="114C0F48" w14:textId="77777777" w:rsidR="008D0A60" w:rsidRPr="00CE2EC6" w:rsidRDefault="00F62B88" w:rsidP="00AC1DE2">
      <w:pPr>
        <w:pStyle w:val="GPSL3numberedclause"/>
      </w:pPr>
      <w:r w:rsidRPr="00CE2EC6">
        <w:t>notify the Customer in writing of such fact within five (5) Working Days of its occurrence; and</w:t>
      </w:r>
    </w:p>
    <w:p w14:paraId="2DF2E7DE" w14:textId="77777777" w:rsidR="00E13960" w:rsidRPr="00CE2EC6" w:rsidRDefault="00F62B88" w:rsidP="00AC1DE2">
      <w:pPr>
        <w:pStyle w:val="GPSL3numberedclause"/>
      </w:pPr>
      <w:r w:rsidRPr="00CE2EC6">
        <w:t>promptly provide to the Customer:</w:t>
      </w:r>
    </w:p>
    <w:p w14:paraId="5AB5F7A7" w14:textId="77777777" w:rsidR="008D0A60" w:rsidRPr="00CE2EC6" w:rsidRDefault="00F62B88" w:rsidP="00AC1DE2">
      <w:pPr>
        <w:pStyle w:val="GPSL4numberedclause"/>
        <w:rPr>
          <w:szCs w:val="22"/>
        </w:rPr>
      </w:pPr>
      <w:r w:rsidRPr="00CE2EC6">
        <w:rPr>
          <w:szCs w:val="22"/>
        </w:rPr>
        <w:lastRenderedPageBreak/>
        <w:t>details of the steps that the Supplier is taking to address the Occasion of Tax Non-Compliance</w:t>
      </w:r>
      <w:r w:rsidR="006E4C7B" w:rsidRPr="00CE2EC6">
        <w:rPr>
          <w:szCs w:val="22"/>
        </w:rPr>
        <w:t xml:space="preserve"> and to prevent the same from recurring</w:t>
      </w:r>
      <w:r w:rsidRPr="00CE2EC6">
        <w:rPr>
          <w:szCs w:val="22"/>
        </w:rPr>
        <w:t>, together with any mitigating factors that it considers relevant; and</w:t>
      </w:r>
    </w:p>
    <w:p w14:paraId="11EAB0DD" w14:textId="77777777" w:rsidR="00C9243A" w:rsidRPr="00CE2EC6" w:rsidRDefault="00F62B88" w:rsidP="00AC1DE2">
      <w:pPr>
        <w:pStyle w:val="GPSL4numberedclause"/>
        <w:rPr>
          <w:szCs w:val="22"/>
        </w:rPr>
      </w:pPr>
      <w:r w:rsidRPr="00CE2EC6">
        <w:rPr>
          <w:szCs w:val="22"/>
        </w:rPr>
        <w:t>such other information in relation to the Occasion of Tax Non-Compliance as the Customer may reasonabl</w:t>
      </w:r>
      <w:r w:rsidR="006E4C7B" w:rsidRPr="00CE2EC6">
        <w:rPr>
          <w:szCs w:val="22"/>
        </w:rPr>
        <w:t>y</w:t>
      </w:r>
      <w:r w:rsidRPr="00CE2EC6">
        <w:rPr>
          <w:szCs w:val="22"/>
        </w:rPr>
        <w:t xml:space="preserve"> require.</w:t>
      </w:r>
    </w:p>
    <w:p w14:paraId="738FD70A" w14:textId="77777777" w:rsidR="008D0A60" w:rsidRPr="00CE2EC6" w:rsidRDefault="00FC6253" w:rsidP="005E4232">
      <w:pPr>
        <w:pStyle w:val="GPSL2numberedclause"/>
      </w:pPr>
      <w:r w:rsidRPr="00CE2EC6">
        <w:t xml:space="preserve">In the event that the Supplier fails to comply with this Clause </w:t>
      </w:r>
      <w:r w:rsidR="009F474C" w:rsidRPr="00CE2EC6">
        <w:fldChar w:fldCharType="begin"/>
      </w:r>
      <w:r w:rsidRPr="00CE2EC6">
        <w:instrText xml:space="preserve"> REF _Ref365635936 \r \h </w:instrText>
      </w:r>
      <w:r w:rsidR="00F54E49" w:rsidRPr="00CE2EC6">
        <w:instrText xml:space="preserve"> \* MERGEFORMAT </w:instrText>
      </w:r>
      <w:r w:rsidR="009F474C" w:rsidRPr="00CE2EC6">
        <w:fldChar w:fldCharType="separate"/>
      </w:r>
      <w:r w:rsidR="00565152" w:rsidRPr="00CE2EC6">
        <w:t>24</w:t>
      </w:r>
      <w:r w:rsidR="009F474C" w:rsidRPr="00CE2EC6">
        <w:fldChar w:fldCharType="end"/>
      </w:r>
      <w:r w:rsidR="00805985" w:rsidRPr="00CE2EC6">
        <w:t xml:space="preserve"> and</w:t>
      </w:r>
      <w:r w:rsidR="00BB70AA" w:rsidRPr="00CE2EC6">
        <w:t>/or</w:t>
      </w:r>
      <w:r w:rsidR="00805985" w:rsidRPr="00CE2EC6">
        <w:t xml:space="preserve"> does not provide details of proposed mitigating factors which in the reasonable opinion of the Customer are acceptable, then the </w:t>
      </w:r>
      <w:r w:rsidRPr="00CE2EC6">
        <w:t xml:space="preserve">Customer reserves the right to terminate this Call Off Contract for material Default. </w:t>
      </w:r>
    </w:p>
    <w:p w14:paraId="703982C8" w14:textId="77777777" w:rsidR="008D0A60" w:rsidRPr="00CE2EC6" w:rsidRDefault="00A657C3" w:rsidP="00882F8C">
      <w:pPr>
        <w:pStyle w:val="GPSL1CLAUSEHEADING"/>
        <w:rPr>
          <w:rFonts w:ascii="Calibri" w:hAnsi="Calibri"/>
        </w:rPr>
      </w:pPr>
      <w:bookmarkStart w:id="823" w:name="_Ref362949566"/>
      <w:bookmarkStart w:id="824" w:name="_Toc968122"/>
      <w:r w:rsidRPr="00CE2EC6">
        <w:rPr>
          <w:rFonts w:ascii="Calibri" w:hAnsi="Calibri"/>
        </w:rPr>
        <w:t>BENCHMARKING</w:t>
      </w:r>
      <w:bookmarkEnd w:id="823"/>
      <w:bookmarkEnd w:id="824"/>
    </w:p>
    <w:p w14:paraId="695B1F13" w14:textId="77777777" w:rsidR="00E13960" w:rsidRPr="00CE2EC6" w:rsidRDefault="00E27D6C" w:rsidP="005E4232">
      <w:pPr>
        <w:pStyle w:val="GPSL2numberedclause"/>
      </w:pPr>
      <w:bookmarkStart w:id="825" w:name="_Ref359253130"/>
      <w:r w:rsidRPr="00CE2EC6">
        <w:t xml:space="preserve">Notwithstanding the </w:t>
      </w:r>
      <w:r w:rsidR="00FF469C">
        <w:t>Suppliers</w:t>
      </w:r>
      <w:r w:rsidRPr="00CE2EC6">
        <w:t xml:space="preserve"> obligations under Clause </w:t>
      </w:r>
      <w:r w:rsidR="00F17AE3" w:rsidRPr="00CE2EC6">
        <w:fldChar w:fldCharType="begin"/>
      </w:r>
      <w:r w:rsidR="00F17AE3" w:rsidRPr="00CE2EC6">
        <w:instrText xml:space="preserve"> REF _Ref359246666 \r \h  \* MERGEFORMAT </w:instrText>
      </w:r>
      <w:r w:rsidR="00F17AE3" w:rsidRPr="00CE2EC6">
        <w:fldChar w:fldCharType="separate"/>
      </w:r>
      <w:r w:rsidR="00565152" w:rsidRPr="00CE2EC6">
        <w:t>18</w:t>
      </w:r>
      <w:r w:rsidR="00F17AE3" w:rsidRPr="00CE2EC6">
        <w:fldChar w:fldCharType="end"/>
      </w:r>
      <w:r w:rsidRPr="00CE2EC6">
        <w:t xml:space="preserve"> (Continuous Improvement), the Customer shall be entitled to regularly benchmark the Call Off Contract Charges and level of performance by the Supplier of the supply of </w:t>
      </w:r>
      <w:r w:rsidR="00D96D38">
        <w:t>the Services</w:t>
      </w:r>
      <w:r w:rsidRPr="00CE2EC6">
        <w:t xml:space="preserve">, against other suppliers providing </w:t>
      </w:r>
      <w:r w:rsidR="00BD4CA2" w:rsidRPr="00CE2EC6">
        <w:t xml:space="preserve">goods </w:t>
      </w:r>
      <w:r w:rsidR="009E0BBE" w:rsidRPr="00CE2EC6">
        <w:t xml:space="preserve">and/or </w:t>
      </w:r>
      <w:r w:rsidR="002B6DBD" w:rsidRPr="00CE2EC6">
        <w:t>s</w:t>
      </w:r>
      <w:r w:rsidR="009E0BBE" w:rsidRPr="00CE2EC6">
        <w:t>ervices</w:t>
      </w:r>
      <w:r w:rsidRPr="00CE2EC6">
        <w:t xml:space="preserve"> substantially the same as </w:t>
      </w:r>
      <w:r w:rsidR="00D96D38">
        <w:t>the Services</w:t>
      </w:r>
      <w:r w:rsidR="00BD4CA2" w:rsidRPr="00CE2EC6">
        <w:t xml:space="preserve"> </w:t>
      </w:r>
      <w:r w:rsidRPr="00CE2EC6">
        <w:t>during the Call Off Contract Period.</w:t>
      </w:r>
      <w:bookmarkEnd w:id="825"/>
    </w:p>
    <w:p w14:paraId="67C415CF" w14:textId="77777777" w:rsidR="008D0A60" w:rsidRPr="00CE2EC6" w:rsidRDefault="00E27D6C" w:rsidP="005E4232">
      <w:pPr>
        <w:pStyle w:val="GPSL2numberedclause"/>
      </w:pPr>
      <w:r w:rsidRPr="00CE2EC6">
        <w:t xml:space="preserve">The Customer, acting reasonably, shall be entitled to use any model to determine the achievement of value for money and to carry out the benchmarking evaluation referred to in Clause </w:t>
      </w:r>
      <w:r w:rsidR="00F17AE3" w:rsidRPr="00CE2EC6">
        <w:fldChar w:fldCharType="begin"/>
      </w:r>
      <w:r w:rsidR="00F17AE3" w:rsidRPr="00CE2EC6">
        <w:instrText xml:space="preserve"> REF _Ref359253130 \r \h  \* MERGEFORMAT </w:instrText>
      </w:r>
      <w:r w:rsidR="00F17AE3" w:rsidRPr="00CE2EC6">
        <w:fldChar w:fldCharType="separate"/>
      </w:r>
      <w:r w:rsidR="00565152" w:rsidRPr="00CE2EC6">
        <w:t>25.1</w:t>
      </w:r>
      <w:r w:rsidR="00F17AE3" w:rsidRPr="00CE2EC6">
        <w:fldChar w:fldCharType="end"/>
      </w:r>
      <w:r w:rsidR="00BE2C46" w:rsidRPr="00CE2EC6">
        <w:t xml:space="preserve"> </w:t>
      </w:r>
      <w:r w:rsidRPr="00CE2EC6">
        <w:t>above.</w:t>
      </w:r>
    </w:p>
    <w:p w14:paraId="68859457" w14:textId="77777777" w:rsidR="00E13960" w:rsidRPr="00CE2EC6" w:rsidRDefault="00E27D6C" w:rsidP="005E4232">
      <w:pPr>
        <w:pStyle w:val="GPSL2numberedclause"/>
      </w:pPr>
      <w:r w:rsidRPr="00CE2EC6">
        <w:t xml:space="preserve">The Customer shall be entitled to disclose the results of any benchmarking of the Call Off Contract Charges and provision of </w:t>
      </w:r>
      <w:r w:rsidR="00D96D38">
        <w:t>the Services</w:t>
      </w:r>
      <w:r w:rsidR="00BD4CA2" w:rsidRPr="00CE2EC6">
        <w:t xml:space="preserve"> </w:t>
      </w:r>
      <w:r w:rsidRPr="00CE2EC6">
        <w:t xml:space="preserve">to the Authority and any Contracting </w:t>
      </w:r>
      <w:r w:rsidR="00BC3C62" w:rsidRPr="00CE2EC6">
        <w:t>Authority</w:t>
      </w:r>
      <w:r w:rsidRPr="00CE2EC6">
        <w:t xml:space="preserve"> (subject to the Contracting </w:t>
      </w:r>
      <w:r w:rsidR="00BC3C62" w:rsidRPr="00CE2EC6">
        <w:t>Authority</w:t>
      </w:r>
      <w:r w:rsidRPr="00CE2EC6">
        <w:t xml:space="preserve"> entering into reasonable confidentiality undertakings).</w:t>
      </w:r>
    </w:p>
    <w:p w14:paraId="6798CE41" w14:textId="77777777" w:rsidR="00E13960" w:rsidRPr="00CE2EC6" w:rsidRDefault="00E27D6C" w:rsidP="005E4232">
      <w:pPr>
        <w:pStyle w:val="GPSL2numberedclause"/>
      </w:pPr>
      <w:r w:rsidRPr="00CE2EC6">
        <w:t xml:space="preserve">The Supplier shall use all reasonable endeavours and act in good faith to supply information required by the Customer in order to undertake the benchmarking and such information requirements shall be at the discretion of the Customer. </w:t>
      </w:r>
    </w:p>
    <w:p w14:paraId="6C2D8F18" w14:textId="77777777" w:rsidR="00E13960" w:rsidRPr="00CE2EC6" w:rsidRDefault="00E27D6C" w:rsidP="005E4232">
      <w:pPr>
        <w:pStyle w:val="GPSL2numberedclause"/>
      </w:pPr>
      <w:r w:rsidRPr="00CE2EC6">
        <w:t xml:space="preserve">Where, as a consequence of any benchmarking carried out by the Customer, the Customer decides improvements to </w:t>
      </w:r>
      <w:r w:rsidR="00D96D38">
        <w:t>the Services</w:t>
      </w:r>
      <w:r w:rsidR="00BD4CA2" w:rsidRPr="00CE2EC6">
        <w:t xml:space="preserve"> </w:t>
      </w:r>
      <w:r w:rsidRPr="00CE2EC6">
        <w:t>should be implemented such improvements shall be implemented by way of the Variation Procedure at no additional cost to the Customer.</w:t>
      </w:r>
    </w:p>
    <w:p w14:paraId="2AD772BF" w14:textId="77777777" w:rsidR="00E13960" w:rsidRPr="00CE2EC6" w:rsidRDefault="00E27D6C" w:rsidP="005E4232">
      <w:pPr>
        <w:pStyle w:val="GPSL2numberedclause"/>
      </w:pPr>
      <w:r w:rsidRPr="00CE2EC6">
        <w:t xml:space="preserve">The benefit of any work carried out by the Supplier at any time during the Call Off Contract Period to update, improve or provide </w:t>
      </w:r>
      <w:r w:rsidR="00D96D38">
        <w:t>the Services</w:t>
      </w:r>
      <w:r w:rsidRPr="00CE2EC6">
        <w:t xml:space="preserve">, facilitate their delivery to any other Contracting </w:t>
      </w:r>
      <w:r w:rsidR="00BC3C62" w:rsidRPr="00CE2EC6">
        <w:t>Authority</w:t>
      </w:r>
      <w:r w:rsidRPr="00CE2EC6">
        <w:t xml:space="preserve"> and/or any alterations or variations to the Charges or the provision of </w:t>
      </w:r>
      <w:r w:rsidR="00D96D38">
        <w:t>the Services</w:t>
      </w:r>
      <w:r w:rsidRPr="00CE2EC6">
        <w:t xml:space="preserve">, which are identified in the Continuous Improvement Plan produced by the Supplier and/or as a consequence of any benchmarking carried out by the Authority pursuant to Framework Schedule </w:t>
      </w:r>
      <w:r w:rsidR="00795C86" w:rsidRPr="00CE2EC6">
        <w:t xml:space="preserve">12 </w:t>
      </w:r>
      <w:r w:rsidRPr="00CE2EC6">
        <w:t>(</w:t>
      </w:r>
      <w:r w:rsidR="00BE2C46" w:rsidRPr="00CE2EC6">
        <w:t>Continuous Improvement and Benchmarking</w:t>
      </w:r>
      <w:r w:rsidRPr="00CE2EC6">
        <w:t xml:space="preserve">), shall be implemented by the Supplier </w:t>
      </w:r>
      <w:r w:rsidR="003205D3" w:rsidRPr="00CE2EC6">
        <w:t xml:space="preserve">in accordance with the Variation Procedure and </w:t>
      </w:r>
      <w:r w:rsidRPr="00CE2EC6">
        <w:t>at no additional cost to the Customer.</w:t>
      </w:r>
    </w:p>
    <w:p w14:paraId="2659D9F0" w14:textId="77777777" w:rsidR="008D0A60" w:rsidRPr="00CE2EC6" w:rsidRDefault="00E5513B">
      <w:pPr>
        <w:pStyle w:val="GPSSectionHeading"/>
        <w:rPr>
          <w:rFonts w:ascii="Calibri" w:hAnsi="Calibri"/>
        </w:rPr>
      </w:pPr>
      <w:bookmarkStart w:id="826" w:name="_Toc968123"/>
      <w:r w:rsidRPr="00CE2EC6">
        <w:rPr>
          <w:rFonts w:ascii="Calibri" w:hAnsi="Calibri"/>
        </w:rPr>
        <w:t>SUPPLIER PERSONNEL AND SUPPLY CHAIN MATTERS</w:t>
      </w:r>
      <w:bookmarkEnd w:id="826"/>
    </w:p>
    <w:p w14:paraId="600A89C7" w14:textId="77777777" w:rsidR="008D0A60" w:rsidRPr="00CE2EC6" w:rsidRDefault="00FF1AB2" w:rsidP="00882F8C">
      <w:pPr>
        <w:pStyle w:val="GPSL1CLAUSEHEADING"/>
        <w:rPr>
          <w:rFonts w:ascii="Calibri" w:hAnsi="Calibri"/>
        </w:rPr>
      </w:pPr>
      <w:bookmarkStart w:id="827" w:name="_Ref362960772"/>
      <w:bookmarkStart w:id="828" w:name="_Toc968124"/>
      <w:r w:rsidRPr="00CE2EC6">
        <w:rPr>
          <w:rFonts w:ascii="Calibri" w:hAnsi="Calibri"/>
        </w:rPr>
        <w:t>KEY PERSONNEL</w:t>
      </w:r>
      <w:bookmarkEnd w:id="827"/>
      <w:bookmarkEnd w:id="828"/>
    </w:p>
    <w:p w14:paraId="0F547CF9" w14:textId="77777777" w:rsidR="009F1AF9" w:rsidRPr="00CE2EC6" w:rsidRDefault="009F1AF9" w:rsidP="005E4232">
      <w:pPr>
        <w:pStyle w:val="GPSL2numberedclause"/>
      </w:pPr>
      <w:bookmarkStart w:id="829" w:name="_Ref364086936"/>
      <w:r w:rsidRPr="00CE2EC6">
        <w:t xml:space="preserve">This Clause </w:t>
      </w:r>
      <w:r w:rsidR="00E827DA" w:rsidRPr="00CE2EC6">
        <w:fldChar w:fldCharType="begin"/>
      </w:r>
      <w:r w:rsidR="00E827DA" w:rsidRPr="00CE2EC6">
        <w:instrText xml:space="preserve"> REF _Ref362960772 \r \h </w:instrText>
      </w:r>
      <w:r w:rsidR="00CE2EC6" w:rsidRPr="00CE2EC6">
        <w:instrText xml:space="preserve"> \* MERGEFORMAT </w:instrText>
      </w:r>
      <w:r w:rsidR="00E827DA" w:rsidRPr="00CE2EC6">
        <w:fldChar w:fldCharType="separate"/>
      </w:r>
      <w:r w:rsidR="00E827DA" w:rsidRPr="00CE2EC6">
        <w:t>26</w:t>
      </w:r>
      <w:r w:rsidR="00E827DA" w:rsidRPr="00CE2EC6">
        <w:fldChar w:fldCharType="end"/>
      </w:r>
      <w:r w:rsidR="00E827DA" w:rsidRPr="00CE2EC6">
        <w:t xml:space="preserve"> </w:t>
      </w:r>
      <w:r w:rsidRPr="00CE2EC6">
        <w:t>shall apply w</w:t>
      </w:r>
      <w:r w:rsidR="007E2074" w:rsidRPr="00CE2EC6">
        <w:t>here the Customer has specified Key Personnel</w:t>
      </w:r>
      <w:r w:rsidRPr="00CE2EC6">
        <w:t xml:space="preserve"> in the Call Off Order Form.</w:t>
      </w:r>
    </w:p>
    <w:p w14:paraId="374B2297" w14:textId="77777777" w:rsidR="008D0A60" w:rsidRPr="00CE2EC6" w:rsidRDefault="009F1AF9" w:rsidP="005E4232">
      <w:pPr>
        <w:pStyle w:val="GPSL2numberedclause"/>
      </w:pPr>
      <w:r w:rsidRPr="00CE2EC6">
        <w:t>T</w:t>
      </w:r>
      <w:r w:rsidR="002B26C3" w:rsidRPr="00CE2EC6">
        <w:t xml:space="preserve">he </w:t>
      </w:r>
      <w:r w:rsidR="00DE233F" w:rsidRPr="00CE2EC6">
        <w:t>Call Off</w:t>
      </w:r>
      <w:r w:rsidR="003451E9" w:rsidRPr="00CE2EC6">
        <w:t xml:space="preserve"> Order Form</w:t>
      </w:r>
      <w:r w:rsidR="007E2074" w:rsidRPr="00CE2EC6">
        <w:t xml:space="preserve"> </w:t>
      </w:r>
      <w:r w:rsidR="00FF1AB2" w:rsidRPr="00CE2EC6">
        <w:t xml:space="preserve">lists the </w:t>
      </w:r>
      <w:r w:rsidR="00B4716E" w:rsidRPr="00CE2EC6">
        <w:t>k</w:t>
      </w:r>
      <w:r w:rsidR="00FF1AB2" w:rsidRPr="00CE2EC6">
        <w:t xml:space="preserve">ey </w:t>
      </w:r>
      <w:r w:rsidR="00B4716E" w:rsidRPr="00CE2EC6">
        <w:t>r</w:t>
      </w:r>
      <w:r w:rsidR="00FF1AB2" w:rsidRPr="00CE2EC6">
        <w:t>oles</w:t>
      </w:r>
      <w:r w:rsidR="00B4716E" w:rsidRPr="00CE2EC6">
        <w:t xml:space="preserve"> (“</w:t>
      </w:r>
      <w:r w:rsidR="00B4716E" w:rsidRPr="00CE2EC6">
        <w:rPr>
          <w:b/>
        </w:rPr>
        <w:t>Key Roles</w:t>
      </w:r>
      <w:r w:rsidR="00B4716E" w:rsidRPr="00CE2EC6">
        <w:t>”)</w:t>
      </w:r>
      <w:r w:rsidR="00FF1AB2" w:rsidRPr="00CE2EC6">
        <w:t xml:space="preserve"> and names of the persons who the Supplier shall appoint to fill those Key Roles at the Call Off Commencement Date.</w:t>
      </w:r>
      <w:bookmarkEnd w:id="829"/>
      <w:r w:rsidR="00FF1AB2" w:rsidRPr="00CE2EC6">
        <w:t xml:space="preserve"> </w:t>
      </w:r>
    </w:p>
    <w:p w14:paraId="587AD54B" w14:textId="77777777" w:rsidR="00E13960" w:rsidRPr="00CE2EC6" w:rsidRDefault="00FF1AB2" w:rsidP="005E4232">
      <w:pPr>
        <w:pStyle w:val="GPSL2numberedclause"/>
      </w:pPr>
      <w:r w:rsidRPr="00CE2EC6">
        <w:lastRenderedPageBreak/>
        <w:t>The Supplier shall ensure that the Key Personnel fulfil the Key Roles at all times during the Call Off Contract Period.</w:t>
      </w:r>
    </w:p>
    <w:p w14:paraId="7B55814C" w14:textId="77777777" w:rsidR="00E13960" w:rsidRPr="00CE2EC6" w:rsidRDefault="00FF1AB2" w:rsidP="005E4232">
      <w:pPr>
        <w:pStyle w:val="GPSL2numberedclause"/>
      </w:pPr>
      <w:r w:rsidRPr="00CE2EC6">
        <w:t xml:space="preserve">The Customer may identify any further roles as being Key Roles and, following agreement to the same by the Supplier, the relevant person selected to fill those Key Roles shall be included on the list of Key Personnel.  </w:t>
      </w:r>
    </w:p>
    <w:p w14:paraId="1A4E45C2" w14:textId="77777777" w:rsidR="00E13960" w:rsidRPr="00CE2EC6" w:rsidRDefault="00FF1AB2" w:rsidP="005E4232">
      <w:pPr>
        <w:pStyle w:val="GPSL2numberedclause"/>
      </w:pPr>
      <w:r w:rsidRPr="00CE2EC6">
        <w:t>The Supplier shall not remove or replace any Key Personnel (including when carrying out</w:t>
      </w:r>
      <w:r w:rsidR="007D607F" w:rsidRPr="00CE2EC6">
        <w:t xml:space="preserve"> its oblig</w:t>
      </w:r>
      <w:r w:rsidR="00B8681E" w:rsidRPr="00CE2EC6">
        <w:t>ations under Call Off Schedule 9</w:t>
      </w:r>
      <w:r w:rsidR="007D607F" w:rsidRPr="00CE2EC6">
        <w:t xml:space="preserve"> (</w:t>
      </w:r>
      <w:r w:rsidRPr="00CE2EC6">
        <w:t>Exit Management</w:t>
      </w:r>
      <w:r w:rsidR="007D607F" w:rsidRPr="00CE2EC6">
        <w:t>)</w:t>
      </w:r>
      <w:r w:rsidRPr="00CE2EC6">
        <w:t xml:space="preserve"> unless:</w:t>
      </w:r>
    </w:p>
    <w:p w14:paraId="47D6F4C6" w14:textId="77777777" w:rsidR="008D0A60" w:rsidRPr="00CE2EC6" w:rsidRDefault="00FF1AB2" w:rsidP="00AC1DE2">
      <w:pPr>
        <w:pStyle w:val="GPSL3numberedclause"/>
      </w:pPr>
      <w:r w:rsidRPr="00CE2EC6">
        <w:t>requested to do so by the Customer;</w:t>
      </w:r>
    </w:p>
    <w:p w14:paraId="1C792CD8" w14:textId="77777777" w:rsidR="00E13960" w:rsidRPr="00CE2EC6" w:rsidRDefault="00FF1AB2" w:rsidP="00AC1DE2">
      <w:pPr>
        <w:pStyle w:val="GPSL3numberedclause"/>
      </w:pPr>
      <w:r w:rsidRPr="00CE2EC6">
        <w:t xml:space="preserve">the person concerned resigns, retires or dies or is on maternity or long-term sick leave; </w:t>
      </w:r>
    </w:p>
    <w:p w14:paraId="6FBA16EF" w14:textId="77777777" w:rsidR="00FF1AB2" w:rsidRPr="00CE2EC6" w:rsidRDefault="00FF1AB2" w:rsidP="00AC1DE2">
      <w:pPr>
        <w:pStyle w:val="GPSL3numberedclause"/>
      </w:pPr>
      <w:r w:rsidRPr="00CE2EC6">
        <w:t xml:space="preserve">the person’s employment or contractual arrangement with the Supplier or a </w:t>
      </w:r>
      <w:r w:rsidR="00C327C5" w:rsidRPr="00CE2EC6">
        <w:t>Sub-Con</w:t>
      </w:r>
      <w:r w:rsidRPr="00CE2EC6">
        <w:t>tractor is terminated for material breach of contract by the employee; or</w:t>
      </w:r>
    </w:p>
    <w:p w14:paraId="510EBF11" w14:textId="77777777" w:rsidR="00C9243A" w:rsidRPr="00CE2EC6" w:rsidRDefault="00FF1AB2" w:rsidP="00AC1DE2">
      <w:pPr>
        <w:pStyle w:val="GPSL3numberedclause"/>
      </w:pPr>
      <w:r w:rsidRPr="00CE2EC6">
        <w:t>the Supplier obtains the Customer’s prior written consent (such consent not to be unreasonably withheld or delayed).</w:t>
      </w:r>
    </w:p>
    <w:p w14:paraId="3DC4CCE9" w14:textId="77777777" w:rsidR="008D0A60" w:rsidRPr="00CE2EC6" w:rsidRDefault="00FF1AB2" w:rsidP="005E4232">
      <w:pPr>
        <w:pStyle w:val="GPSL2numberedclause"/>
      </w:pPr>
      <w:r w:rsidRPr="00CE2EC6">
        <w:t>The Supplier shall:</w:t>
      </w:r>
    </w:p>
    <w:p w14:paraId="41F5E966" w14:textId="77777777" w:rsidR="008D0A60" w:rsidRPr="00CE2EC6" w:rsidRDefault="00FF1AB2" w:rsidP="00AC1DE2">
      <w:pPr>
        <w:pStyle w:val="GPSL3numberedclause"/>
      </w:pPr>
      <w:r w:rsidRPr="00CE2EC6">
        <w:t xml:space="preserve">notify the Customer promptly of the absence of any Key Personnel (other than for short-term sickness or holidays of </w:t>
      </w:r>
      <w:r w:rsidR="00F97A99" w:rsidRPr="00CE2EC6">
        <w:t>two (</w:t>
      </w:r>
      <w:r w:rsidRPr="00CE2EC6">
        <w:t>2</w:t>
      </w:r>
      <w:r w:rsidR="00F97A99" w:rsidRPr="00CE2EC6">
        <w:t>)</w:t>
      </w:r>
      <w:r w:rsidRPr="00CE2EC6">
        <w:t xml:space="preserve"> weeks or less, in which case the Supplier shall ensure appropriate temporary cover for that Key Role); </w:t>
      </w:r>
    </w:p>
    <w:p w14:paraId="1207D755" w14:textId="77777777" w:rsidR="00FF1AB2" w:rsidRPr="00CE2EC6" w:rsidRDefault="00FF1AB2" w:rsidP="00AC1DE2">
      <w:pPr>
        <w:pStyle w:val="GPSL3numberedclause"/>
      </w:pPr>
      <w:r w:rsidRPr="00CE2EC6">
        <w:t xml:space="preserve">ensure that any Key Role is not vacant for any longer than </w:t>
      </w:r>
      <w:r w:rsidR="00F97A99" w:rsidRPr="00CE2EC6">
        <w:t>ten (</w:t>
      </w:r>
      <w:r w:rsidRPr="00CE2EC6">
        <w:t>10</w:t>
      </w:r>
      <w:r w:rsidR="00F97A99" w:rsidRPr="00CE2EC6">
        <w:t>)</w:t>
      </w:r>
      <w:r w:rsidRPr="00CE2EC6">
        <w:t xml:space="preserve"> Working Days; </w:t>
      </w:r>
    </w:p>
    <w:p w14:paraId="51DC9339" w14:textId="77777777" w:rsidR="00E13960" w:rsidRPr="00CE2EC6" w:rsidRDefault="00FF1AB2" w:rsidP="00AC1DE2">
      <w:pPr>
        <w:pStyle w:val="GPSL3numberedclause"/>
      </w:pPr>
      <w:r w:rsidRPr="00CE2EC6">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CF6F24">
        <w:t>Months</w:t>
      </w:r>
      <w:r w:rsidRPr="00CE2EC6">
        <w:t xml:space="preserve"> notice;</w:t>
      </w:r>
    </w:p>
    <w:p w14:paraId="1608C627" w14:textId="77777777" w:rsidR="00FF1AB2" w:rsidRPr="00CE2EC6" w:rsidRDefault="00FF1AB2" w:rsidP="00AC1DE2">
      <w:pPr>
        <w:pStyle w:val="GPSL3numberedclause"/>
      </w:pPr>
      <w:r w:rsidRPr="00CE2EC6">
        <w:t>ensure that all arrangements for planned changes in Key Personnel provide adequate periods during which incoming and outgoing personnel work together to transfer responsibilities and ensure that such change does not have an a</w:t>
      </w:r>
      <w:r w:rsidR="008A39D7" w:rsidRPr="00CE2EC6">
        <w:t>dverse impact on the provision</w:t>
      </w:r>
      <w:r w:rsidRPr="00CE2EC6">
        <w:t xml:space="preserve"> of </w:t>
      </w:r>
      <w:r w:rsidR="00D96D38">
        <w:t>the Services</w:t>
      </w:r>
      <w:r w:rsidRPr="00CE2EC6">
        <w:t>; and</w:t>
      </w:r>
    </w:p>
    <w:p w14:paraId="69A694D7" w14:textId="77777777" w:rsidR="00C9243A" w:rsidRPr="00CE2EC6" w:rsidRDefault="00FF1AB2" w:rsidP="00AC1DE2">
      <w:pPr>
        <w:pStyle w:val="GPSL3numberedclause"/>
      </w:pPr>
      <w:r w:rsidRPr="00CE2EC6">
        <w:t>ensure that any replacement for a Key Role:</w:t>
      </w:r>
    </w:p>
    <w:p w14:paraId="36A8F1AB" w14:textId="77777777" w:rsidR="008D0A60" w:rsidRPr="00CE2EC6" w:rsidRDefault="00FF1AB2" w:rsidP="00AC1DE2">
      <w:pPr>
        <w:pStyle w:val="GPSL4numberedclause"/>
        <w:rPr>
          <w:szCs w:val="22"/>
        </w:rPr>
      </w:pPr>
      <w:r w:rsidRPr="00CE2EC6">
        <w:rPr>
          <w:szCs w:val="22"/>
        </w:rPr>
        <w:t>has a level of qualifications and experience appropriate to the relevant Key Role; and</w:t>
      </w:r>
    </w:p>
    <w:p w14:paraId="0A4C06BD" w14:textId="77777777" w:rsidR="00C9243A" w:rsidRPr="00CE2EC6" w:rsidRDefault="00FF1AB2" w:rsidP="00AC1DE2">
      <w:pPr>
        <w:pStyle w:val="GPSL4numberedclause"/>
        <w:rPr>
          <w:szCs w:val="22"/>
        </w:rPr>
      </w:pPr>
      <w:r w:rsidRPr="00CE2EC6">
        <w:rPr>
          <w:szCs w:val="22"/>
        </w:rPr>
        <w:t>is fully competent to carry out the tasks assigned to the Key Personnel whom he or she has replaced.</w:t>
      </w:r>
    </w:p>
    <w:p w14:paraId="21AB3D6E" w14:textId="77777777" w:rsidR="008D0A60" w:rsidRPr="00CE2EC6" w:rsidRDefault="00FF1AB2" w:rsidP="00AC1DE2">
      <w:pPr>
        <w:pStyle w:val="GPSL3numberedclause"/>
      </w:pPr>
      <w:r w:rsidRPr="00CE2EC6">
        <w:t>shall and shall procure that any Sub-Contractor shall not remove or replace any Key Personnel during the Call Off Contract Period without Approval.</w:t>
      </w:r>
    </w:p>
    <w:p w14:paraId="4160645A" w14:textId="77777777" w:rsidR="008D0A60" w:rsidRPr="00CE2EC6" w:rsidRDefault="00FF1AB2" w:rsidP="005E4232">
      <w:pPr>
        <w:pStyle w:val="GPSL2numberedclause"/>
      </w:pPr>
      <w:r w:rsidRPr="00CE2EC6">
        <w:t>The Customer may require the Supplier to remove any Key Personnel that the Customer considers in any respect unsatisfactory. The Customer shall not be liable for the cost of replacing any Key Personnel.</w:t>
      </w:r>
    </w:p>
    <w:p w14:paraId="29F69DCC" w14:textId="77777777" w:rsidR="008D0A60" w:rsidRPr="00CE2EC6" w:rsidRDefault="00A657C3" w:rsidP="00882F8C">
      <w:pPr>
        <w:pStyle w:val="GPSL1CLAUSEHEADING"/>
        <w:rPr>
          <w:rFonts w:ascii="Calibri" w:hAnsi="Calibri"/>
        </w:rPr>
      </w:pPr>
      <w:bookmarkStart w:id="830" w:name="_Ref359416678"/>
      <w:bookmarkStart w:id="831" w:name="_Toc968125"/>
      <w:r w:rsidRPr="00CE2EC6">
        <w:rPr>
          <w:rFonts w:ascii="Calibri" w:hAnsi="Calibri"/>
        </w:rPr>
        <w:t>SUPPLIER PERSONNEL</w:t>
      </w:r>
      <w:bookmarkEnd w:id="830"/>
      <w:bookmarkEnd w:id="831"/>
    </w:p>
    <w:p w14:paraId="7510716D" w14:textId="77777777" w:rsidR="008D0A60" w:rsidRPr="00CE2EC6" w:rsidRDefault="00FF1AB2" w:rsidP="005E4232">
      <w:pPr>
        <w:pStyle w:val="GPSL2NumberedBoldHeading"/>
      </w:pPr>
      <w:r w:rsidRPr="00CE2EC6">
        <w:t>Supplier Personnel</w:t>
      </w:r>
    </w:p>
    <w:p w14:paraId="12DC4608" w14:textId="77777777" w:rsidR="008D0A60" w:rsidRPr="00CE2EC6" w:rsidRDefault="00FF1AB2" w:rsidP="00AC1DE2">
      <w:pPr>
        <w:pStyle w:val="GPSL3numberedclause"/>
      </w:pPr>
      <w:bookmarkStart w:id="832" w:name="_Ref363736216"/>
      <w:r w:rsidRPr="00CE2EC6">
        <w:t>The Supplier shall:</w:t>
      </w:r>
      <w:bookmarkEnd w:id="832"/>
    </w:p>
    <w:p w14:paraId="277755E2" w14:textId="77777777" w:rsidR="008D0A60" w:rsidRPr="00CE2EC6" w:rsidRDefault="00FF1AB2" w:rsidP="00AC1DE2">
      <w:pPr>
        <w:pStyle w:val="GPSL4numberedclause"/>
        <w:rPr>
          <w:szCs w:val="22"/>
        </w:rPr>
      </w:pPr>
      <w:r w:rsidRPr="00CE2EC6">
        <w:rPr>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282682B0" w14:textId="77777777" w:rsidR="00C9243A" w:rsidRPr="00CE2EC6" w:rsidRDefault="00FF1AB2" w:rsidP="00AC1DE2">
      <w:pPr>
        <w:pStyle w:val="GPSL4numberedclause"/>
        <w:rPr>
          <w:szCs w:val="22"/>
        </w:rPr>
      </w:pPr>
      <w:r w:rsidRPr="00CE2EC6">
        <w:rPr>
          <w:szCs w:val="22"/>
        </w:rPr>
        <w:t>ensure that all Supplier Personnel:</w:t>
      </w:r>
    </w:p>
    <w:p w14:paraId="68706DA1" w14:textId="77777777" w:rsidR="008D0A60" w:rsidRPr="00CE2EC6" w:rsidRDefault="00FF1AB2" w:rsidP="00AC1DE2">
      <w:pPr>
        <w:pStyle w:val="GPSL5numberedclause"/>
        <w:rPr>
          <w:szCs w:val="22"/>
        </w:rPr>
      </w:pPr>
      <w:r w:rsidRPr="00CE2EC6">
        <w:rPr>
          <w:szCs w:val="22"/>
        </w:rPr>
        <w:t xml:space="preserve">are appropriately qualified, trained and experienced to provide </w:t>
      </w:r>
      <w:r w:rsidR="00D96D38">
        <w:rPr>
          <w:szCs w:val="22"/>
        </w:rPr>
        <w:t>the Services</w:t>
      </w:r>
      <w:r w:rsidR="00BD4CA2" w:rsidRPr="00CE2EC6">
        <w:rPr>
          <w:szCs w:val="22"/>
        </w:rPr>
        <w:t xml:space="preserve"> </w:t>
      </w:r>
      <w:r w:rsidRPr="00CE2EC6">
        <w:rPr>
          <w:szCs w:val="22"/>
        </w:rPr>
        <w:t>with all reasonable skill, care and diligence;</w:t>
      </w:r>
    </w:p>
    <w:p w14:paraId="3C2AB592" w14:textId="77777777" w:rsidR="00C9243A" w:rsidRPr="00CE2EC6" w:rsidRDefault="00FF1AB2" w:rsidP="00AC1DE2">
      <w:pPr>
        <w:pStyle w:val="GPSL5numberedclause"/>
        <w:rPr>
          <w:szCs w:val="22"/>
        </w:rPr>
      </w:pPr>
      <w:r w:rsidRPr="00CE2EC6">
        <w:rPr>
          <w:szCs w:val="22"/>
        </w:rPr>
        <w:t xml:space="preserve">are </w:t>
      </w:r>
      <w:r w:rsidR="00C02E27" w:rsidRPr="00CE2EC6">
        <w:rPr>
          <w:szCs w:val="22"/>
        </w:rPr>
        <w:t xml:space="preserve">vetted </w:t>
      </w:r>
      <w:r w:rsidRPr="00CE2EC6">
        <w:rPr>
          <w:szCs w:val="22"/>
        </w:rPr>
        <w:t>in accordance with Good Industry Practice and, where applicable, the Security Policy and the Standards;</w:t>
      </w:r>
    </w:p>
    <w:p w14:paraId="4D847416" w14:textId="77777777" w:rsidR="000914BD" w:rsidRPr="00CE2EC6" w:rsidRDefault="000914BD" w:rsidP="00AC1DE2">
      <w:pPr>
        <w:pStyle w:val="GPSL5numberedclause"/>
        <w:rPr>
          <w:szCs w:val="22"/>
        </w:rPr>
      </w:pPr>
      <w:r w:rsidRPr="00CE2EC6">
        <w:rPr>
          <w:szCs w:val="22"/>
        </w:rPr>
        <w:t xml:space="preserve">obey all lawful instructions and reasonable directions of the Customer (including, if so required by the Customer, the ICT Policy) and provide </w:t>
      </w:r>
      <w:r w:rsidR="00D96D38">
        <w:rPr>
          <w:szCs w:val="22"/>
        </w:rPr>
        <w:t>the Services</w:t>
      </w:r>
      <w:r w:rsidRPr="00CE2EC6">
        <w:rPr>
          <w:szCs w:val="22"/>
        </w:rPr>
        <w:t xml:space="preserve"> to the reasonable satisfaction of the Customer; and</w:t>
      </w:r>
    </w:p>
    <w:p w14:paraId="6D6645DC" w14:textId="77777777" w:rsidR="00C9243A" w:rsidRPr="00CE2EC6" w:rsidRDefault="00FF1AB2" w:rsidP="00AC1DE2">
      <w:pPr>
        <w:pStyle w:val="GPSL5numberedclause"/>
        <w:rPr>
          <w:szCs w:val="22"/>
        </w:rPr>
      </w:pPr>
      <w:r w:rsidRPr="00CE2EC6">
        <w:rPr>
          <w:szCs w:val="22"/>
        </w:rPr>
        <w:t>comply with all reasonable requirements of the Customer concerning conduct at the Customer Premises, includi</w:t>
      </w:r>
      <w:r w:rsidR="00ED2C1C" w:rsidRPr="00CE2EC6">
        <w:rPr>
          <w:szCs w:val="22"/>
        </w:rPr>
        <w:t xml:space="preserve">ng the security requirements </w:t>
      </w:r>
      <w:r w:rsidRPr="00CE2EC6">
        <w:rPr>
          <w:szCs w:val="22"/>
        </w:rPr>
        <w:t xml:space="preserve">set out in </w:t>
      </w:r>
      <w:r w:rsidR="00B8681E" w:rsidRPr="00CE2EC6">
        <w:rPr>
          <w:szCs w:val="22"/>
        </w:rPr>
        <w:t>Call Off Schedule 7</w:t>
      </w:r>
      <w:r w:rsidR="005A4BDD" w:rsidRPr="00CE2EC6">
        <w:rPr>
          <w:szCs w:val="22"/>
        </w:rPr>
        <w:t xml:space="preserve"> </w:t>
      </w:r>
      <w:r w:rsidRPr="00CE2EC6">
        <w:rPr>
          <w:szCs w:val="22"/>
        </w:rPr>
        <w:t>(Security);</w:t>
      </w:r>
    </w:p>
    <w:p w14:paraId="0792E8E9" w14:textId="77777777" w:rsidR="008D0A60" w:rsidRPr="00CE2EC6" w:rsidRDefault="00FF1AB2" w:rsidP="00AC1DE2">
      <w:pPr>
        <w:pStyle w:val="GPSL4numberedclause"/>
        <w:rPr>
          <w:szCs w:val="22"/>
        </w:rPr>
      </w:pPr>
      <w:r w:rsidRPr="00CE2EC6">
        <w:rPr>
          <w:szCs w:val="22"/>
        </w:rPr>
        <w:t xml:space="preserve">subject to </w:t>
      </w:r>
      <w:r w:rsidR="005A4BDD" w:rsidRPr="00CE2EC6">
        <w:rPr>
          <w:szCs w:val="22"/>
        </w:rPr>
        <w:t xml:space="preserve">Call Off Schedule </w:t>
      </w:r>
      <w:r w:rsidR="00C327C5" w:rsidRPr="00CE2EC6">
        <w:rPr>
          <w:szCs w:val="22"/>
        </w:rPr>
        <w:t>1</w:t>
      </w:r>
      <w:r w:rsidR="00B8681E" w:rsidRPr="00CE2EC6">
        <w:rPr>
          <w:szCs w:val="22"/>
        </w:rPr>
        <w:t>0</w:t>
      </w:r>
      <w:r w:rsidR="00C327C5" w:rsidRPr="00CE2EC6">
        <w:rPr>
          <w:szCs w:val="22"/>
        </w:rPr>
        <w:t xml:space="preserve"> </w:t>
      </w:r>
      <w:r w:rsidRPr="00CE2EC6">
        <w:rPr>
          <w:szCs w:val="22"/>
        </w:rPr>
        <w:t>(Staff Transfer), retain overall control of the Supplier Personnel at all times so that the Supplier Personnel shall not be deemed to be employees, agents or contractors of the Customer</w:t>
      </w:r>
      <w:r w:rsidR="00C327C5" w:rsidRPr="00CE2EC6">
        <w:rPr>
          <w:szCs w:val="22"/>
        </w:rPr>
        <w:t>;</w:t>
      </w:r>
    </w:p>
    <w:p w14:paraId="29FDD9FC" w14:textId="77777777" w:rsidR="00C9243A" w:rsidRPr="00CE2EC6" w:rsidRDefault="00FF1AB2" w:rsidP="00AC1DE2">
      <w:pPr>
        <w:pStyle w:val="GPSL4numberedclause"/>
        <w:rPr>
          <w:szCs w:val="22"/>
        </w:rPr>
      </w:pPr>
      <w:r w:rsidRPr="00CE2EC6">
        <w:rPr>
          <w:szCs w:val="22"/>
        </w:rPr>
        <w:t>be liable at all times for all acts or omissions of Supplier Personnel, so that any act or omission of a member of any Supplier Personnel which results in a Default under this Call Off Contract shall be a Default by the Supplier;</w:t>
      </w:r>
    </w:p>
    <w:p w14:paraId="0AA059E3" w14:textId="77777777" w:rsidR="00C9243A" w:rsidRPr="00CE2EC6" w:rsidRDefault="00FF1AB2" w:rsidP="00AC1DE2">
      <w:pPr>
        <w:pStyle w:val="GPSL4numberedclause"/>
        <w:rPr>
          <w:szCs w:val="22"/>
        </w:rPr>
      </w:pPr>
      <w:r w:rsidRPr="00CE2EC6">
        <w:rPr>
          <w:szCs w:val="22"/>
        </w:rPr>
        <w:t>use all reasonable endeavours to minimise the number of changes in  Supplier Personnel;</w:t>
      </w:r>
    </w:p>
    <w:p w14:paraId="44A51BED" w14:textId="77777777" w:rsidR="00C9243A" w:rsidRPr="00CE2EC6" w:rsidRDefault="00FF1AB2" w:rsidP="00AC1DE2">
      <w:pPr>
        <w:pStyle w:val="GPSL4numberedclause"/>
        <w:rPr>
          <w:szCs w:val="22"/>
        </w:rPr>
      </w:pPr>
      <w:r w:rsidRPr="00CE2EC6">
        <w:rPr>
          <w:szCs w:val="22"/>
        </w:rPr>
        <w:t>replace (temporarily or permanently, as appropriate) any Supplier Personnel as soon as practicable if any Supplier Personnel have been removed or are unavailable for any reason whatsoever;</w:t>
      </w:r>
    </w:p>
    <w:p w14:paraId="0D2D315C" w14:textId="77777777" w:rsidR="00C9243A" w:rsidRPr="00CE2EC6" w:rsidRDefault="00FF1AB2" w:rsidP="00AC1DE2">
      <w:pPr>
        <w:pStyle w:val="GPSL4numberedclause"/>
        <w:rPr>
          <w:szCs w:val="22"/>
        </w:rPr>
      </w:pPr>
      <w:r w:rsidRPr="00CE2EC6">
        <w:rPr>
          <w:szCs w:val="22"/>
        </w:rPr>
        <w:t>bear the programme familiarisation and other costs associated with any replacement of any Supplier Personnel; and</w:t>
      </w:r>
    </w:p>
    <w:p w14:paraId="19CB5D3B" w14:textId="77777777" w:rsidR="00C9243A" w:rsidRPr="00CE2EC6" w:rsidRDefault="00FF1AB2" w:rsidP="00AC1DE2">
      <w:pPr>
        <w:pStyle w:val="GPSL4numberedclause"/>
        <w:rPr>
          <w:szCs w:val="22"/>
        </w:rPr>
      </w:pPr>
      <w:r w:rsidRPr="00CE2EC6">
        <w:rPr>
          <w:szCs w:val="22"/>
        </w:rPr>
        <w:t>procure that the Supplier Personnel shall vacate the Customer Premises immediately upon the Call Off Expiry Date.</w:t>
      </w:r>
    </w:p>
    <w:p w14:paraId="29C46CDD" w14:textId="77777777" w:rsidR="008D0A60" w:rsidRPr="00CE2EC6" w:rsidRDefault="00FF1AB2" w:rsidP="00AC1DE2">
      <w:pPr>
        <w:pStyle w:val="GPSL3numberedclause"/>
      </w:pPr>
      <w:r w:rsidRPr="00CE2EC6">
        <w:t>If the Customer reasonably believes that any of the Supplier Personnel are unsuitable to undertake work in respect of this Call Off Contract, it may:</w:t>
      </w:r>
    </w:p>
    <w:p w14:paraId="6F911840" w14:textId="77777777" w:rsidR="008D0A60" w:rsidRPr="00CE2EC6" w:rsidRDefault="00FF1AB2" w:rsidP="00AC1DE2">
      <w:pPr>
        <w:pStyle w:val="GPSL4numberedclause"/>
        <w:rPr>
          <w:color w:val="000000"/>
          <w:szCs w:val="22"/>
        </w:rPr>
      </w:pPr>
      <w:r w:rsidRPr="00CE2EC6">
        <w:rPr>
          <w:szCs w:val="22"/>
        </w:rPr>
        <w:t xml:space="preserve">refuse admission to the relevant person(s) to the Customer Premises; and/or </w:t>
      </w:r>
    </w:p>
    <w:p w14:paraId="2C5C3168" w14:textId="77777777" w:rsidR="00C9243A" w:rsidRPr="00CE2EC6" w:rsidRDefault="00FF1AB2" w:rsidP="00AC1DE2">
      <w:pPr>
        <w:pStyle w:val="GPSL4numberedclause"/>
        <w:rPr>
          <w:szCs w:val="22"/>
        </w:rPr>
      </w:pPr>
      <w:r w:rsidRPr="00CE2EC6">
        <w:rPr>
          <w:szCs w:val="22"/>
        </w:rPr>
        <w:t xml:space="preserve">direct the Supplier to end the involvement in the provision of </w:t>
      </w:r>
      <w:r w:rsidR="00D96D38">
        <w:rPr>
          <w:szCs w:val="22"/>
        </w:rPr>
        <w:t>the Services</w:t>
      </w:r>
      <w:r w:rsidR="00BD4CA2" w:rsidRPr="00CE2EC6">
        <w:rPr>
          <w:szCs w:val="22"/>
        </w:rPr>
        <w:t xml:space="preserve"> </w:t>
      </w:r>
      <w:r w:rsidRPr="00CE2EC6">
        <w:rPr>
          <w:szCs w:val="22"/>
        </w:rPr>
        <w:t>of the relevant person(s).</w:t>
      </w:r>
    </w:p>
    <w:p w14:paraId="67E03AD2" w14:textId="77777777" w:rsidR="008D0A60" w:rsidRPr="00CE2EC6" w:rsidRDefault="00FF1AB2" w:rsidP="00AC1DE2">
      <w:pPr>
        <w:pStyle w:val="GPSL3numberedclause"/>
      </w:pPr>
      <w:r w:rsidRPr="00CE2EC6">
        <w:t>The decision of the Customer as to whether any person is to be refused access to the Customer Premises shall be final and conclusive.</w:t>
      </w:r>
    </w:p>
    <w:p w14:paraId="203D748A" w14:textId="77777777" w:rsidR="00C9243A" w:rsidRPr="00CE2EC6" w:rsidRDefault="00863962" w:rsidP="005E4232">
      <w:pPr>
        <w:pStyle w:val="GPSL2NumberedBoldHeading"/>
      </w:pPr>
      <w:bookmarkStart w:id="833" w:name="_Ref359400288"/>
      <w:r w:rsidRPr="00CE2EC6">
        <w:t>Relevant Convictions</w:t>
      </w:r>
      <w:bookmarkEnd w:id="833"/>
    </w:p>
    <w:p w14:paraId="70AC9B56" w14:textId="77777777" w:rsidR="00565152" w:rsidRPr="00CE2EC6" w:rsidRDefault="00565152" w:rsidP="00AC1DE2">
      <w:pPr>
        <w:pStyle w:val="GPSL3numberedclause"/>
      </w:pPr>
      <w:bookmarkStart w:id="834" w:name="_Ref379290049"/>
      <w:r w:rsidRPr="00CE2EC6">
        <w:lastRenderedPageBreak/>
        <w:t xml:space="preserve">This sub-clause </w:t>
      </w:r>
      <w:r w:rsidRPr="00CE2EC6">
        <w:fldChar w:fldCharType="begin"/>
      </w:r>
      <w:r w:rsidRPr="00CE2EC6">
        <w:instrText xml:space="preserve"> REF _Ref359400288 \r \h </w:instrText>
      </w:r>
      <w:r w:rsidR="00CE2EC6" w:rsidRPr="00CE2EC6">
        <w:instrText xml:space="preserve"> \* MERGEFORMAT </w:instrText>
      </w:r>
      <w:r w:rsidRPr="00CE2EC6">
        <w:fldChar w:fldCharType="separate"/>
      </w:r>
      <w:r w:rsidRPr="00CE2EC6">
        <w:t>27.2</w:t>
      </w:r>
      <w:r w:rsidRPr="00CE2EC6">
        <w:fldChar w:fldCharType="end"/>
      </w:r>
      <w:r w:rsidRPr="00CE2EC6">
        <w:t xml:space="preserve"> shall apply if </w:t>
      </w:r>
      <w:r w:rsidR="00EF7453" w:rsidRPr="00CE2EC6">
        <w:t xml:space="preserve">the Customer has </w:t>
      </w:r>
      <w:r w:rsidR="00B77CE7" w:rsidRPr="00CE2EC6">
        <w:t>specified</w:t>
      </w:r>
      <w:r w:rsidR="00EF7453" w:rsidRPr="00CE2EC6">
        <w:t xml:space="preserve"> Relevant Convictions</w:t>
      </w:r>
      <w:r w:rsidR="00B77CE7" w:rsidRPr="00CE2EC6">
        <w:t xml:space="preserve"> in the </w:t>
      </w:r>
      <w:r w:rsidR="00DE233F" w:rsidRPr="00CE2EC6">
        <w:t>Call Off</w:t>
      </w:r>
      <w:r w:rsidR="003451E9" w:rsidRPr="00CE2EC6">
        <w:t xml:space="preserve"> Order Form</w:t>
      </w:r>
      <w:r w:rsidRPr="00CE2EC6">
        <w:t xml:space="preserve">. </w:t>
      </w:r>
    </w:p>
    <w:p w14:paraId="28D01DD7" w14:textId="77777777" w:rsidR="00E13960" w:rsidRPr="00CE2EC6" w:rsidRDefault="00565152" w:rsidP="00AC1DE2">
      <w:pPr>
        <w:pStyle w:val="GPSL3numberedclause"/>
      </w:pPr>
      <w:bookmarkStart w:id="835" w:name="_Ref426731849"/>
      <w:r w:rsidRPr="00CE2EC6">
        <w:t>T</w:t>
      </w:r>
      <w:r w:rsidR="00863962" w:rsidRPr="00CE2EC6">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w:t>
      </w:r>
      <w:r w:rsidR="00D96D38">
        <w:t>the Services</w:t>
      </w:r>
      <w:r w:rsidR="00863962" w:rsidRPr="00CE2EC6">
        <w:t xml:space="preserve"> without Approval.</w:t>
      </w:r>
      <w:bookmarkEnd w:id="834"/>
      <w:bookmarkEnd w:id="835"/>
    </w:p>
    <w:p w14:paraId="531594A6" w14:textId="77777777" w:rsidR="00C9243A" w:rsidRPr="00CE2EC6" w:rsidRDefault="0079562C" w:rsidP="00AC1DE2">
      <w:pPr>
        <w:pStyle w:val="GPSL3numberedclause"/>
      </w:pPr>
      <w:r w:rsidRPr="00CE2EC6">
        <w:t>Notwithstanding Clause</w:t>
      </w:r>
      <w:r w:rsidR="00565152" w:rsidRPr="00CE2EC6">
        <w:t xml:space="preserve"> </w:t>
      </w:r>
      <w:r w:rsidR="00565152" w:rsidRPr="00CE2EC6">
        <w:fldChar w:fldCharType="begin"/>
      </w:r>
      <w:r w:rsidR="00565152" w:rsidRPr="00CE2EC6">
        <w:instrText xml:space="preserve"> REF _Ref426731849 \r \h </w:instrText>
      </w:r>
      <w:r w:rsidR="00CE2EC6" w:rsidRPr="00CE2EC6">
        <w:instrText xml:space="preserve"> \* MERGEFORMAT </w:instrText>
      </w:r>
      <w:r w:rsidR="00565152" w:rsidRPr="00CE2EC6">
        <w:fldChar w:fldCharType="separate"/>
      </w:r>
      <w:r w:rsidR="00565152" w:rsidRPr="00CE2EC6">
        <w:t>27.2.2</w:t>
      </w:r>
      <w:r w:rsidR="00565152" w:rsidRPr="00CE2EC6">
        <w:fldChar w:fldCharType="end"/>
      </w:r>
      <w:r w:rsidRPr="00CE2EC6">
        <w:t>, f</w:t>
      </w:r>
      <w:r w:rsidR="00863962" w:rsidRPr="00CE2EC6">
        <w:t xml:space="preserve">or each member of Supplier Personnel who, in providing </w:t>
      </w:r>
      <w:r w:rsidR="00D96D38">
        <w:t>the Services</w:t>
      </w:r>
      <w:r w:rsidR="00863962" w:rsidRPr="00CE2EC6">
        <w:t>, has, will have or is likely to have access to children, vulnerable persons or other members of the public to whom the Customer owes a special duty of care, the Supplier shall (and shall procure that the relevant Sub-Contractor shall):</w:t>
      </w:r>
    </w:p>
    <w:p w14:paraId="7DF49272" w14:textId="77777777" w:rsidR="00E13960" w:rsidRPr="00CE2EC6" w:rsidRDefault="00863962" w:rsidP="00AC1DE2">
      <w:pPr>
        <w:pStyle w:val="GPSL4numberedclause"/>
        <w:rPr>
          <w:szCs w:val="22"/>
        </w:rPr>
      </w:pPr>
      <w:r w:rsidRPr="00CE2EC6">
        <w:rPr>
          <w:szCs w:val="22"/>
        </w:rPr>
        <w:t>carry out a check with the records held by the Department for Education (DfE);</w:t>
      </w:r>
    </w:p>
    <w:p w14:paraId="2AA32011" w14:textId="77777777" w:rsidR="00C9243A" w:rsidRPr="00CE2EC6" w:rsidRDefault="00863962" w:rsidP="00AC1DE2">
      <w:pPr>
        <w:pStyle w:val="GPSL4numberedclause"/>
        <w:rPr>
          <w:szCs w:val="22"/>
        </w:rPr>
      </w:pPr>
      <w:r w:rsidRPr="00CE2EC6">
        <w:rPr>
          <w:szCs w:val="22"/>
        </w:rPr>
        <w:t>conduct thorough questioning regarding any Relevant Convictions; and</w:t>
      </w:r>
    </w:p>
    <w:p w14:paraId="4F12015E" w14:textId="77777777" w:rsidR="00C9243A" w:rsidRPr="00CE2EC6" w:rsidRDefault="00863962" w:rsidP="00AC1DE2">
      <w:pPr>
        <w:pStyle w:val="GPSL4numberedclause"/>
        <w:rPr>
          <w:szCs w:val="22"/>
        </w:rPr>
      </w:pPr>
      <w:r w:rsidRPr="00CE2EC6">
        <w:rPr>
          <w:szCs w:val="22"/>
        </w:rPr>
        <w:t>ensure a police check is completed and such other checks as may be carried out through the Disclosure and Barring Service (DBS),</w:t>
      </w:r>
    </w:p>
    <w:p w14:paraId="00CB6126" w14:textId="77777777" w:rsidR="002055F0" w:rsidRPr="00CE2EC6" w:rsidRDefault="00863962" w:rsidP="0055201C">
      <w:pPr>
        <w:pStyle w:val="GPSL3Indent"/>
        <w:rPr>
          <w:rFonts w:ascii="Calibri" w:hAnsi="Calibri"/>
          <w:lang w:val="en-GB"/>
        </w:rPr>
      </w:pPr>
      <w:r w:rsidRPr="00CE2EC6">
        <w:rPr>
          <w:rFonts w:ascii="Calibri" w:hAnsi="Calibri"/>
          <w:lang w:val="en-GB"/>
        </w:rPr>
        <w:t xml:space="preserve">and the Supplier shall not (and shall ensure that any Sub-Contractor shall not) engage or continue to employ in the provision of </w:t>
      </w:r>
      <w:r w:rsidR="00D96D38">
        <w:rPr>
          <w:rFonts w:ascii="Calibri" w:hAnsi="Calibri"/>
          <w:lang w:val="en-GB"/>
        </w:rPr>
        <w:t>the Services</w:t>
      </w:r>
      <w:r w:rsidRPr="00CE2EC6">
        <w:rPr>
          <w:rFonts w:ascii="Calibri" w:hAnsi="Calibri"/>
          <w:lang w:val="en-GB"/>
        </w:rPr>
        <w:t xml:space="preserve"> any person who has a Relevant Conviction or an inappropriate record.</w:t>
      </w:r>
    </w:p>
    <w:p w14:paraId="155A94CC" w14:textId="77777777" w:rsidR="008D0A60" w:rsidRPr="00CE2EC6" w:rsidRDefault="00A657C3" w:rsidP="00882F8C">
      <w:pPr>
        <w:pStyle w:val="GPSL1CLAUSEHEADING"/>
        <w:rPr>
          <w:rFonts w:ascii="Calibri" w:hAnsi="Calibri"/>
        </w:rPr>
      </w:pPr>
      <w:bookmarkStart w:id="836" w:name="_Ref359400599"/>
      <w:bookmarkStart w:id="837" w:name="_Toc968126"/>
      <w:r w:rsidRPr="00CE2EC6">
        <w:rPr>
          <w:rFonts w:ascii="Calibri" w:hAnsi="Calibri"/>
        </w:rPr>
        <w:t>STAFF TRANSFER</w:t>
      </w:r>
      <w:bookmarkEnd w:id="836"/>
      <w:bookmarkEnd w:id="837"/>
    </w:p>
    <w:p w14:paraId="4F0B0D1B" w14:textId="77777777" w:rsidR="00EF7453" w:rsidRPr="00CE2EC6" w:rsidRDefault="00BE6744" w:rsidP="005E4232">
      <w:pPr>
        <w:pStyle w:val="GPSL2numberedclause"/>
      </w:pPr>
      <w:r w:rsidRPr="00CE2EC6">
        <w:t>This Clause</w:t>
      </w:r>
      <w:r w:rsidR="00E827DA" w:rsidRPr="00CE2EC6">
        <w:t xml:space="preserve"> </w:t>
      </w:r>
      <w:r w:rsidR="00E827DA" w:rsidRPr="00CE2EC6">
        <w:fldChar w:fldCharType="begin"/>
      </w:r>
      <w:r w:rsidR="00E827DA" w:rsidRPr="00CE2EC6">
        <w:instrText xml:space="preserve"> REF _Ref359400599 \r \h </w:instrText>
      </w:r>
      <w:r w:rsidR="00CE2EC6" w:rsidRPr="00CE2EC6">
        <w:instrText xml:space="preserve"> \* MERGEFORMAT </w:instrText>
      </w:r>
      <w:r w:rsidR="00E827DA" w:rsidRPr="00CE2EC6">
        <w:fldChar w:fldCharType="separate"/>
      </w:r>
      <w:r w:rsidR="00E827DA" w:rsidRPr="00CE2EC6">
        <w:t>28</w:t>
      </w:r>
      <w:r w:rsidR="00E827DA" w:rsidRPr="00CE2EC6">
        <w:fldChar w:fldCharType="end"/>
      </w:r>
      <w:r w:rsidRPr="00CE2EC6">
        <w:t xml:space="preserve"> shall not</w:t>
      </w:r>
      <w:r w:rsidR="00EF7453" w:rsidRPr="00CE2EC6">
        <w:t xml:space="preserve"> apply if there are </w:t>
      </w:r>
      <w:r w:rsidRPr="00CE2EC6">
        <w:t xml:space="preserve">Goods but </w:t>
      </w:r>
      <w:r w:rsidR="00EF7453" w:rsidRPr="00CE2EC6">
        <w:t xml:space="preserve">no Services under this Call Off Contract. </w:t>
      </w:r>
    </w:p>
    <w:p w14:paraId="7602B696" w14:textId="77777777" w:rsidR="008D0A60" w:rsidRPr="00CE2EC6" w:rsidRDefault="00FF1AB2" w:rsidP="005E4232">
      <w:pPr>
        <w:pStyle w:val="GPSL2numberedclause"/>
      </w:pPr>
      <w:bookmarkStart w:id="838" w:name="_Ref358297649"/>
      <w:r w:rsidRPr="00CE2EC6">
        <w:t>The Parties agree that :</w:t>
      </w:r>
      <w:bookmarkEnd w:id="838"/>
    </w:p>
    <w:p w14:paraId="61237EB1" w14:textId="77777777" w:rsidR="003A7010" w:rsidRPr="00CE2EC6" w:rsidRDefault="003A7010" w:rsidP="00AC1DE2">
      <w:pPr>
        <w:pStyle w:val="GPSL3numberedclause"/>
      </w:pPr>
      <w:bookmarkStart w:id="839" w:name="_Ref358297659"/>
      <w:r w:rsidRPr="00CE2EC6">
        <w:t xml:space="preserve">where the commencement of the provision of the </w:t>
      </w:r>
      <w:r w:rsidR="009E0BBE" w:rsidRPr="00CE2EC6">
        <w:t>Services</w:t>
      </w:r>
      <w:r w:rsidRPr="00CE2EC6">
        <w:t xml:space="preserve"> or any part of the </w:t>
      </w:r>
      <w:r w:rsidR="009E0BBE" w:rsidRPr="00CE2EC6">
        <w:t>Services</w:t>
      </w:r>
      <w:r w:rsidRPr="00CE2EC6">
        <w:t xml:space="preserve"> results in one or more Relevant Transfers, Call Off Schedule </w:t>
      </w:r>
      <w:r w:rsidR="00B8681E" w:rsidRPr="00CE2EC6">
        <w:t>10</w:t>
      </w:r>
      <w:r w:rsidRPr="00CE2EC6">
        <w:t xml:space="preserve"> (Staff Transfer) shall apply as follows: </w:t>
      </w:r>
    </w:p>
    <w:p w14:paraId="29C04337"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Part </w:t>
      </w:r>
      <w:r w:rsidR="00B8681E" w:rsidRPr="00CE2EC6">
        <w:rPr>
          <w:szCs w:val="22"/>
        </w:rPr>
        <w:t>A of Call Off Schedule 10</w:t>
      </w:r>
      <w:r w:rsidRPr="00CE2EC6">
        <w:rPr>
          <w:szCs w:val="22"/>
        </w:rPr>
        <w:t> (Staff Transfer) shall apply</w:t>
      </w:r>
      <w:r w:rsidR="00016CF8" w:rsidRPr="00CE2EC6">
        <w:rPr>
          <w:szCs w:val="22"/>
        </w:rPr>
        <w:t>;</w:t>
      </w:r>
      <w:r w:rsidRPr="00CE2EC6">
        <w:rPr>
          <w:szCs w:val="22"/>
        </w:rPr>
        <w:t xml:space="preserve"> </w:t>
      </w:r>
    </w:p>
    <w:p w14:paraId="4FDF5292"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Former Supplier Employees, Part </w:t>
      </w:r>
      <w:r w:rsidR="00B8681E" w:rsidRPr="00CE2EC6">
        <w:rPr>
          <w:szCs w:val="22"/>
        </w:rPr>
        <w:t>B of Call Off Schedule 10</w:t>
      </w:r>
      <w:r w:rsidRPr="00CE2EC6">
        <w:rPr>
          <w:szCs w:val="22"/>
        </w:rPr>
        <w:t> (Staff Transfer) shall apply</w:t>
      </w:r>
      <w:r w:rsidR="00016CF8" w:rsidRPr="00CE2EC6">
        <w:rPr>
          <w:szCs w:val="22"/>
        </w:rPr>
        <w:t>;</w:t>
      </w:r>
    </w:p>
    <w:p w14:paraId="456F90B7" w14:textId="77777777" w:rsidR="003A7010" w:rsidRPr="00CE2EC6" w:rsidRDefault="003A7010" w:rsidP="00AC1DE2">
      <w:pPr>
        <w:pStyle w:val="GPSL4numberedclause"/>
        <w:rPr>
          <w:szCs w:val="22"/>
        </w:rPr>
      </w:pPr>
      <w:r w:rsidRPr="00CE2EC6">
        <w:rPr>
          <w:szCs w:val="22"/>
        </w:rPr>
        <w:t xml:space="preserve">where the Relevant Transfer involves the transfer of Transferring </w:t>
      </w:r>
      <w:r w:rsidR="00C10D22" w:rsidRPr="00CE2EC6">
        <w:rPr>
          <w:szCs w:val="22"/>
        </w:rPr>
        <w:t xml:space="preserve">Customer </w:t>
      </w:r>
      <w:r w:rsidRPr="00CE2EC6">
        <w:rPr>
          <w:szCs w:val="22"/>
        </w:rPr>
        <w:t xml:space="preserve">Employees and Transferring Former Supplier Employees, Parts </w:t>
      </w:r>
      <w:r w:rsidR="00016CF8" w:rsidRPr="00CE2EC6">
        <w:rPr>
          <w:szCs w:val="22"/>
        </w:rPr>
        <w:t>A and B of Call</w:t>
      </w:r>
      <w:r w:rsidR="00B8681E" w:rsidRPr="00CE2EC6">
        <w:rPr>
          <w:szCs w:val="22"/>
        </w:rPr>
        <w:t xml:space="preserve"> Off Schedule 10</w:t>
      </w:r>
      <w:r w:rsidRPr="00CE2EC6">
        <w:rPr>
          <w:szCs w:val="22"/>
        </w:rPr>
        <w:t> (Staff Transfer) shall apply; and</w:t>
      </w:r>
    </w:p>
    <w:p w14:paraId="640FA8FA" w14:textId="77777777" w:rsidR="003A7010" w:rsidRPr="00CE2EC6" w:rsidRDefault="00B8681E" w:rsidP="00AC1DE2">
      <w:pPr>
        <w:pStyle w:val="GPSL4numberedclause"/>
        <w:rPr>
          <w:szCs w:val="22"/>
        </w:rPr>
      </w:pPr>
      <w:r w:rsidRPr="00CE2EC6">
        <w:rPr>
          <w:szCs w:val="22"/>
        </w:rPr>
        <w:t>Part C of Call Off Schedule 10</w:t>
      </w:r>
      <w:r w:rsidR="003A7010" w:rsidRPr="00CE2EC6">
        <w:rPr>
          <w:szCs w:val="22"/>
        </w:rPr>
        <w:t> (Staff Transfer) shall not apply</w:t>
      </w:r>
      <w:r w:rsidR="00016CF8" w:rsidRPr="00CE2EC6">
        <w:rPr>
          <w:szCs w:val="22"/>
        </w:rPr>
        <w:t>;</w:t>
      </w:r>
      <w:r w:rsidR="003A7010" w:rsidRPr="00CE2EC6">
        <w:rPr>
          <w:szCs w:val="22"/>
        </w:rPr>
        <w:t xml:space="preserve"> </w:t>
      </w:r>
    </w:p>
    <w:p w14:paraId="47D25942" w14:textId="77777777" w:rsidR="003A7010" w:rsidRPr="00CE2EC6" w:rsidRDefault="003A7010" w:rsidP="00AC1DE2">
      <w:pPr>
        <w:pStyle w:val="GPSL3numberedclause"/>
      </w:pPr>
      <w:r w:rsidRPr="00CE2EC6">
        <w:t xml:space="preserve">where commencement of the provision of the </w:t>
      </w:r>
      <w:r w:rsidR="009E0BBE" w:rsidRPr="00CE2EC6">
        <w:t>Services</w:t>
      </w:r>
      <w:r w:rsidRPr="00CE2EC6">
        <w:t xml:space="preserve"> or a part of the </w:t>
      </w:r>
      <w:r w:rsidR="009E0BBE" w:rsidRPr="00CE2EC6">
        <w:t>Services</w:t>
      </w:r>
      <w:r w:rsidRPr="00CE2EC6">
        <w:t xml:space="preserve"> does not result in a Relevant Transfer, Part </w:t>
      </w:r>
      <w:r w:rsidR="00016CF8" w:rsidRPr="00CE2EC6">
        <w:t>C of Call Off Sc</w:t>
      </w:r>
      <w:r w:rsidR="00B8681E" w:rsidRPr="00CE2EC6">
        <w:t>hedule 10</w:t>
      </w:r>
      <w:r w:rsidRPr="00CE2EC6">
        <w:t> (Staff Transfer) shall apply and Parts</w:t>
      </w:r>
      <w:r w:rsidR="00B8681E" w:rsidRPr="00CE2EC6">
        <w:t> A and B of Call Off Schedule 10</w:t>
      </w:r>
      <w:r w:rsidRPr="00CE2EC6">
        <w:t> (Staff Transfer) shall not apply; an</w:t>
      </w:r>
      <w:r w:rsidR="00016CF8" w:rsidRPr="00CE2EC6">
        <w:t>d</w:t>
      </w:r>
    </w:p>
    <w:p w14:paraId="6BB71C08" w14:textId="77777777" w:rsidR="003A7010" w:rsidRPr="00CE2EC6" w:rsidRDefault="00B8681E" w:rsidP="00AC1DE2">
      <w:pPr>
        <w:pStyle w:val="GPSL3numberedclause"/>
      </w:pPr>
      <w:r w:rsidRPr="00CE2EC6">
        <w:lastRenderedPageBreak/>
        <w:t>Part D of Call Off Schedule 10</w:t>
      </w:r>
      <w:r w:rsidR="003A7010" w:rsidRPr="00CE2EC6">
        <w:t xml:space="preserve"> (Staff Transfer) shall apply on the expiry or termination of the </w:t>
      </w:r>
      <w:r w:rsidR="009E0BBE" w:rsidRPr="00CE2EC6">
        <w:t>Services</w:t>
      </w:r>
      <w:r w:rsidR="003A7010" w:rsidRPr="00CE2EC6">
        <w:t xml:space="preserve"> or any part of the </w:t>
      </w:r>
      <w:r w:rsidR="009E0BBE" w:rsidRPr="00CE2EC6">
        <w:t>Services</w:t>
      </w:r>
      <w:r w:rsidR="00016CF8" w:rsidRPr="00CE2EC6">
        <w:t>;</w:t>
      </w:r>
      <w:r w:rsidR="003A7010" w:rsidRPr="00CE2EC6">
        <w:t xml:space="preserve"> </w:t>
      </w:r>
    </w:p>
    <w:p w14:paraId="6ABB3DB0" w14:textId="77777777" w:rsidR="00E13960" w:rsidRPr="00CE2EC6" w:rsidRDefault="00FF1AB2" w:rsidP="005E4232">
      <w:pPr>
        <w:pStyle w:val="GPSL2numberedclause"/>
      </w:pPr>
      <w:bookmarkStart w:id="840" w:name="_Ref358300369"/>
      <w:bookmarkEnd w:id="839"/>
      <w:r w:rsidRPr="00CE2EC6">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40"/>
    </w:p>
    <w:p w14:paraId="2C3A8099" w14:textId="77777777" w:rsidR="008D0A60" w:rsidRPr="00CE2EC6" w:rsidRDefault="00C926F4" w:rsidP="00882F8C">
      <w:pPr>
        <w:pStyle w:val="GPSL1CLAUSEHEADING"/>
        <w:rPr>
          <w:rFonts w:ascii="Calibri" w:hAnsi="Calibri"/>
        </w:rPr>
      </w:pPr>
      <w:bookmarkStart w:id="841" w:name="_Ref360655796"/>
      <w:bookmarkStart w:id="842" w:name="_Toc968127"/>
      <w:r w:rsidRPr="00CE2EC6">
        <w:rPr>
          <w:rFonts w:ascii="Calibri" w:hAnsi="Calibri"/>
        </w:rPr>
        <w:t>SUPPLY CHAIN RIGHTS AND PROTECTION</w:t>
      </w:r>
      <w:bookmarkEnd w:id="841"/>
      <w:bookmarkEnd w:id="842"/>
    </w:p>
    <w:p w14:paraId="5B644A7E" w14:textId="77777777" w:rsidR="008D0A60" w:rsidRPr="00CE2EC6" w:rsidRDefault="00FC51BF" w:rsidP="005E4232">
      <w:pPr>
        <w:pStyle w:val="GPSL2NumberedBoldHeading"/>
      </w:pPr>
      <w:r w:rsidRPr="00CE2EC6">
        <w:t>Appointment of Sub-Contractors</w:t>
      </w:r>
    </w:p>
    <w:p w14:paraId="318AA69B" w14:textId="77777777" w:rsidR="008D0A60" w:rsidRPr="00CE2EC6" w:rsidRDefault="005462F1" w:rsidP="00AC1DE2">
      <w:pPr>
        <w:pStyle w:val="GPSL3numberedclause"/>
      </w:pPr>
      <w:r w:rsidRPr="00CE2EC6">
        <w:t>The Supplier shall exercise due skill and care in the selection of any Sub-</w:t>
      </w:r>
      <w:r w:rsidR="006E4C7B" w:rsidRPr="00CE2EC6">
        <w:t>C</w:t>
      </w:r>
      <w:r w:rsidRPr="00CE2EC6">
        <w:t>ontractors to ensure that the Supplier is able to:</w:t>
      </w:r>
    </w:p>
    <w:p w14:paraId="2F265230" w14:textId="77777777" w:rsidR="008D0A60" w:rsidRPr="00CE2EC6" w:rsidRDefault="005462F1" w:rsidP="00AC1DE2">
      <w:pPr>
        <w:pStyle w:val="GPSL4numberedclause"/>
        <w:rPr>
          <w:szCs w:val="22"/>
        </w:rPr>
      </w:pPr>
      <w:r w:rsidRPr="00CE2EC6">
        <w:rPr>
          <w:szCs w:val="22"/>
        </w:rPr>
        <w:t>manage any Sub-</w:t>
      </w:r>
      <w:r w:rsidR="006E4C7B" w:rsidRPr="00CE2EC6">
        <w:rPr>
          <w:szCs w:val="22"/>
        </w:rPr>
        <w:t>C</w:t>
      </w:r>
      <w:r w:rsidRPr="00CE2EC6">
        <w:rPr>
          <w:szCs w:val="22"/>
        </w:rPr>
        <w:t>ontractors in accordance with Good Industry Practice;</w:t>
      </w:r>
    </w:p>
    <w:p w14:paraId="6C2BD905" w14:textId="77777777" w:rsidR="00C9243A" w:rsidRPr="00CE2EC6" w:rsidRDefault="005462F1" w:rsidP="00AC1DE2">
      <w:pPr>
        <w:pStyle w:val="GPSL4numberedclause"/>
        <w:rPr>
          <w:szCs w:val="22"/>
        </w:rPr>
      </w:pPr>
      <w:r w:rsidRPr="00CE2EC6">
        <w:rPr>
          <w:szCs w:val="22"/>
        </w:rPr>
        <w:t xml:space="preserve">comply with its obligations under this Call Off Contract in the </w:t>
      </w:r>
      <w:r w:rsidR="00363C37" w:rsidRPr="00CE2EC6">
        <w:rPr>
          <w:szCs w:val="22"/>
        </w:rPr>
        <w:t>D</w:t>
      </w:r>
      <w:r w:rsidRPr="00CE2EC6">
        <w:rPr>
          <w:szCs w:val="22"/>
        </w:rPr>
        <w:t xml:space="preserve">elivery of </w:t>
      </w:r>
      <w:r w:rsidR="00D96D38">
        <w:rPr>
          <w:szCs w:val="22"/>
        </w:rPr>
        <w:t>the Services</w:t>
      </w:r>
      <w:r w:rsidRPr="00CE2EC6">
        <w:rPr>
          <w:szCs w:val="22"/>
        </w:rPr>
        <w:t>; and</w:t>
      </w:r>
    </w:p>
    <w:p w14:paraId="69318FFF" w14:textId="77777777" w:rsidR="00C9243A" w:rsidRPr="00CE2EC6" w:rsidRDefault="005462F1" w:rsidP="00AC1DE2">
      <w:pPr>
        <w:pStyle w:val="GPSL4numberedclause"/>
        <w:rPr>
          <w:szCs w:val="22"/>
        </w:rPr>
      </w:pPr>
      <w:r w:rsidRPr="00CE2EC6">
        <w:rPr>
          <w:szCs w:val="22"/>
        </w:rPr>
        <w:t>assign, novate or otherwise transfer to the Customer or any Replacement Supplier any of its rights and/or obligations under each Sub-Contract that relates exclusively to this Call Off Contract.</w:t>
      </w:r>
    </w:p>
    <w:p w14:paraId="2D6E1B28" w14:textId="77777777" w:rsidR="008D0A60" w:rsidRPr="00CE2EC6" w:rsidRDefault="008A0FD5" w:rsidP="00AC1DE2">
      <w:pPr>
        <w:pStyle w:val="GPSL3numberedclause"/>
      </w:pPr>
      <w:bookmarkStart w:id="843" w:name="_Ref359425071"/>
      <w:r w:rsidRPr="00CE2EC6">
        <w:t xml:space="preserve">Prior to sub-contacting any of its obligations under this </w:t>
      </w:r>
      <w:r w:rsidR="00913E06" w:rsidRPr="00CE2EC6">
        <w:t>Call Off</w:t>
      </w:r>
      <w:r w:rsidRPr="00CE2EC6">
        <w:t xml:space="preserve"> Contract</w:t>
      </w:r>
      <w:r w:rsidR="00C926F4" w:rsidRPr="00CE2EC6">
        <w:t xml:space="preserve">, the Supplier shall </w:t>
      </w:r>
      <w:r w:rsidR="00BE6744" w:rsidRPr="00CE2EC6">
        <w:t xml:space="preserve">notify the Customer and </w:t>
      </w:r>
      <w:r w:rsidR="00C926F4" w:rsidRPr="00CE2EC6">
        <w:t>provide the Customer with:</w:t>
      </w:r>
      <w:bookmarkEnd w:id="843"/>
    </w:p>
    <w:p w14:paraId="7414881F" w14:textId="77777777" w:rsidR="008D0A60" w:rsidRPr="00CE2EC6" w:rsidRDefault="005462F1" w:rsidP="00AC1DE2">
      <w:pPr>
        <w:pStyle w:val="GPSL4numberedclause"/>
        <w:rPr>
          <w:szCs w:val="22"/>
        </w:rPr>
      </w:pPr>
      <w:r w:rsidRPr="00CE2EC6">
        <w:rPr>
          <w:szCs w:val="22"/>
        </w:rPr>
        <w:t xml:space="preserve">the proposed Sub-Contractor’s name, registered office and </w:t>
      </w:r>
      <w:r w:rsidR="00C926F4" w:rsidRPr="00CE2EC6">
        <w:rPr>
          <w:szCs w:val="22"/>
        </w:rPr>
        <w:t>company registration number;</w:t>
      </w:r>
    </w:p>
    <w:p w14:paraId="52B70F1D" w14:textId="77777777" w:rsidR="00C9243A" w:rsidRPr="00CE2EC6" w:rsidRDefault="00C926F4" w:rsidP="00AC1DE2">
      <w:pPr>
        <w:pStyle w:val="GPSL4numberedclause"/>
        <w:rPr>
          <w:szCs w:val="22"/>
        </w:rPr>
      </w:pPr>
      <w:r w:rsidRPr="00CE2EC6">
        <w:rPr>
          <w:szCs w:val="22"/>
        </w:rPr>
        <w:t xml:space="preserve">the scope of any </w:t>
      </w:r>
      <w:r w:rsidR="008A0FD5" w:rsidRPr="00CE2EC6">
        <w:rPr>
          <w:szCs w:val="22"/>
        </w:rPr>
        <w:t xml:space="preserve">Goods </w:t>
      </w:r>
      <w:r w:rsidR="009E0BBE" w:rsidRPr="00CE2EC6">
        <w:rPr>
          <w:szCs w:val="22"/>
        </w:rPr>
        <w:t>and/or Services</w:t>
      </w:r>
      <w:r w:rsidRPr="00CE2EC6">
        <w:rPr>
          <w:szCs w:val="22"/>
        </w:rPr>
        <w:t xml:space="preserve"> to be provided by the proposed Sub-Contractor;</w:t>
      </w:r>
      <w:r w:rsidR="00C327C5" w:rsidRPr="00CE2EC6">
        <w:rPr>
          <w:szCs w:val="22"/>
        </w:rPr>
        <w:t xml:space="preserve"> and</w:t>
      </w:r>
    </w:p>
    <w:p w14:paraId="53CB9D22" w14:textId="77777777" w:rsidR="00C9243A" w:rsidRPr="00CE2EC6" w:rsidRDefault="00C926F4" w:rsidP="00AC1DE2">
      <w:pPr>
        <w:pStyle w:val="GPSL4numberedclause"/>
        <w:rPr>
          <w:szCs w:val="22"/>
        </w:rPr>
      </w:pPr>
      <w:r w:rsidRPr="00CE2EC6">
        <w:rPr>
          <w:szCs w:val="22"/>
        </w:rPr>
        <w:t>where the proposed Sub-Contractor is an Affiliate of the Supplier, evidence that demonstrates to the reasonable satisfaction of the Customer that the proposed Sub-Contract has been agreed on "arm’s-length" terms.</w:t>
      </w:r>
    </w:p>
    <w:p w14:paraId="4557F3C6" w14:textId="77777777" w:rsidR="008D0A60" w:rsidRPr="00CE2EC6" w:rsidRDefault="00C926F4" w:rsidP="00AC1DE2">
      <w:pPr>
        <w:pStyle w:val="GPSL3numberedclause"/>
      </w:pPr>
      <w:bookmarkStart w:id="844" w:name="_Ref359336661"/>
      <w:r w:rsidRPr="00CE2EC6">
        <w:t xml:space="preserve">If requested by the Customer within </w:t>
      </w:r>
      <w:r w:rsidR="00FB184B" w:rsidRPr="00CE2EC6">
        <w:t>ten (</w:t>
      </w:r>
      <w:r w:rsidRPr="00CE2EC6">
        <w:t>10</w:t>
      </w:r>
      <w:r w:rsidR="00FB184B" w:rsidRPr="00CE2EC6">
        <w:t>)</w:t>
      </w:r>
      <w:r w:rsidRPr="00CE2EC6">
        <w:t xml:space="preserve"> Working Days of receipt of the </w:t>
      </w:r>
      <w:r w:rsidR="00FF469C">
        <w:t>Suppliers</w:t>
      </w:r>
      <w:r w:rsidRPr="00CE2EC6">
        <w:t xml:space="preserve"> notice issued pursuant to Clause</w:t>
      </w:r>
      <w:r w:rsidR="00C327C5"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565152" w:rsidRPr="00CE2EC6">
        <w:t>29.1.2</w:t>
      </w:r>
      <w:r w:rsidR="009F474C" w:rsidRPr="00CE2EC6">
        <w:fldChar w:fldCharType="end"/>
      </w:r>
      <w:r w:rsidR="00ED2F9B" w:rsidRPr="00CE2EC6">
        <w:t>,</w:t>
      </w:r>
      <w:r w:rsidRPr="00CE2EC6">
        <w:t xml:space="preserve"> the Supplier shall also provide:</w:t>
      </w:r>
      <w:bookmarkEnd w:id="844"/>
    </w:p>
    <w:p w14:paraId="5A2FC546" w14:textId="77777777" w:rsidR="008D0A60" w:rsidRPr="00CE2EC6" w:rsidRDefault="00C926F4" w:rsidP="00AC1DE2">
      <w:pPr>
        <w:pStyle w:val="GPSL4numberedclause"/>
        <w:rPr>
          <w:szCs w:val="22"/>
        </w:rPr>
      </w:pPr>
      <w:r w:rsidRPr="00CE2EC6">
        <w:rPr>
          <w:szCs w:val="22"/>
        </w:rPr>
        <w:t>a copy of the proposed Sub-C</w:t>
      </w:r>
      <w:r w:rsidR="004D59A3" w:rsidRPr="00CE2EC6">
        <w:rPr>
          <w:szCs w:val="22"/>
        </w:rPr>
        <w:t>ontract; and</w:t>
      </w:r>
    </w:p>
    <w:p w14:paraId="75B0002B" w14:textId="77777777" w:rsidR="00C9243A" w:rsidRPr="00CE2EC6" w:rsidRDefault="00C926F4" w:rsidP="00AC1DE2">
      <w:pPr>
        <w:pStyle w:val="GPSL4numberedclause"/>
        <w:rPr>
          <w:szCs w:val="22"/>
        </w:rPr>
      </w:pPr>
      <w:r w:rsidRPr="00CE2EC6">
        <w:rPr>
          <w:szCs w:val="22"/>
        </w:rPr>
        <w:t>any further information reasonably requested by the Customer.</w:t>
      </w:r>
    </w:p>
    <w:p w14:paraId="7C03677B" w14:textId="77777777" w:rsidR="008D0A60" w:rsidRPr="00CE2EC6" w:rsidRDefault="00C926F4" w:rsidP="00AC1DE2">
      <w:pPr>
        <w:pStyle w:val="GPSL3numberedclause"/>
      </w:pPr>
      <w:r w:rsidRPr="00CE2EC6">
        <w:t xml:space="preserve">The Customer may, within </w:t>
      </w:r>
      <w:r w:rsidR="00FB184B" w:rsidRPr="00CE2EC6">
        <w:t>ten (</w:t>
      </w:r>
      <w:r w:rsidRPr="00CE2EC6">
        <w:t>10</w:t>
      </w:r>
      <w:r w:rsidR="00FB184B" w:rsidRPr="00CE2EC6">
        <w:t>)</w:t>
      </w:r>
      <w:r w:rsidRPr="00CE2EC6">
        <w:t xml:space="preserve"> Working Days of receipt of the </w:t>
      </w:r>
      <w:r w:rsidR="00FF469C">
        <w:t>Suppliers</w:t>
      </w:r>
      <w:r w:rsidRPr="00CE2EC6">
        <w:t xml:space="preserve"> notice issued pursuant to Clause</w:t>
      </w:r>
      <w:r w:rsidR="0014433D" w:rsidRPr="00CE2EC6">
        <w:t xml:space="preserve"> </w:t>
      </w:r>
      <w:r w:rsidR="009F474C" w:rsidRPr="00CE2EC6">
        <w:fldChar w:fldCharType="begin"/>
      </w:r>
      <w:r w:rsidR="00FB184B" w:rsidRPr="00CE2EC6">
        <w:instrText xml:space="preserve"> REF _Ref359425071 \r \h </w:instrText>
      </w:r>
      <w:r w:rsidR="00F54E49" w:rsidRPr="00CE2EC6">
        <w:instrText xml:space="preserve"> \* MERGEFORMAT </w:instrText>
      </w:r>
      <w:r w:rsidR="009F474C" w:rsidRPr="00CE2EC6">
        <w:fldChar w:fldCharType="separate"/>
      </w:r>
      <w:r w:rsidR="00565152" w:rsidRPr="00CE2EC6">
        <w:t>29.1.2</w:t>
      </w:r>
      <w:r w:rsidR="009F474C" w:rsidRPr="00CE2EC6">
        <w:fldChar w:fldCharType="end"/>
      </w:r>
      <w:r w:rsidRPr="00CE2EC6">
        <w:t xml:space="preserve"> </w:t>
      </w:r>
      <w:r w:rsidR="00ED2F9B" w:rsidRPr="00CE2EC6">
        <w:t xml:space="preserve">(or, if later, receipt of any further information requested pursuant to Clause </w:t>
      </w:r>
      <w:r w:rsidR="009F474C" w:rsidRPr="00CE2EC6">
        <w:fldChar w:fldCharType="begin"/>
      </w:r>
      <w:r w:rsidR="00ED2F9B" w:rsidRPr="00CE2EC6">
        <w:instrText xml:space="preserve"> REF _Ref359336661 \r \h </w:instrText>
      </w:r>
      <w:r w:rsidR="00F54E49" w:rsidRPr="00CE2EC6">
        <w:instrText xml:space="preserve"> \* MERGEFORMAT </w:instrText>
      </w:r>
      <w:r w:rsidR="009F474C" w:rsidRPr="00CE2EC6">
        <w:fldChar w:fldCharType="separate"/>
      </w:r>
      <w:r w:rsidR="00565152" w:rsidRPr="00CE2EC6">
        <w:t>29.1.3</w:t>
      </w:r>
      <w:r w:rsidR="009F474C" w:rsidRPr="00CE2EC6">
        <w:fldChar w:fldCharType="end"/>
      </w:r>
      <w:r w:rsidR="00307515" w:rsidRPr="00CE2EC6">
        <w:t>)</w:t>
      </w:r>
      <w:r w:rsidR="00ED2F9B" w:rsidRPr="00CE2EC6">
        <w:t>, object to the appointment of the relevant Sub-Contractor</w:t>
      </w:r>
      <w:r w:rsidR="00BE6744" w:rsidRPr="00CE2EC6">
        <w:t xml:space="preserve"> if</w:t>
      </w:r>
      <w:r w:rsidR="00ED2F9B" w:rsidRPr="00CE2EC6">
        <w:t xml:space="preserve"> they consider that:</w:t>
      </w:r>
    </w:p>
    <w:p w14:paraId="29A5CF3F" w14:textId="77777777" w:rsidR="008D0A60" w:rsidRPr="00CE2EC6" w:rsidRDefault="00C926F4" w:rsidP="00AC1DE2">
      <w:pPr>
        <w:pStyle w:val="GPSL4numberedclause"/>
        <w:rPr>
          <w:szCs w:val="22"/>
        </w:rPr>
      </w:pPr>
      <w:r w:rsidRPr="00CE2EC6">
        <w:rPr>
          <w:szCs w:val="22"/>
        </w:rPr>
        <w:t xml:space="preserve">the appointment of a proposed </w:t>
      </w:r>
      <w:r w:rsidR="00C327C5" w:rsidRPr="00CE2EC6">
        <w:rPr>
          <w:szCs w:val="22"/>
        </w:rPr>
        <w:t>Sub-Con</w:t>
      </w:r>
      <w:r w:rsidRPr="00CE2EC6">
        <w:rPr>
          <w:szCs w:val="22"/>
        </w:rPr>
        <w:t xml:space="preserve">tractor may prejudice the provision of </w:t>
      </w:r>
      <w:r w:rsidR="00D96D38">
        <w:rPr>
          <w:szCs w:val="22"/>
        </w:rPr>
        <w:t>the Services</w:t>
      </w:r>
      <w:r w:rsidR="00BD4CA2" w:rsidRPr="00CE2EC6">
        <w:rPr>
          <w:szCs w:val="22"/>
        </w:rPr>
        <w:t xml:space="preserve"> </w:t>
      </w:r>
      <w:r w:rsidRPr="00CE2EC6">
        <w:rPr>
          <w:szCs w:val="22"/>
        </w:rPr>
        <w:t xml:space="preserve">or may be contrary to the interests respectively of the Customer under </w:t>
      </w:r>
      <w:r w:rsidR="006640D6" w:rsidRPr="00CE2EC6">
        <w:rPr>
          <w:szCs w:val="22"/>
        </w:rPr>
        <w:t>this Call Off Contract</w:t>
      </w:r>
      <w:r w:rsidRPr="00CE2EC6">
        <w:rPr>
          <w:szCs w:val="22"/>
        </w:rPr>
        <w:t xml:space="preserve">; </w:t>
      </w:r>
    </w:p>
    <w:p w14:paraId="590C7D93" w14:textId="77777777" w:rsidR="00C9243A" w:rsidRPr="00CE2EC6" w:rsidRDefault="00C926F4" w:rsidP="00AC1DE2">
      <w:pPr>
        <w:pStyle w:val="GPSL4numberedclause"/>
        <w:rPr>
          <w:szCs w:val="22"/>
        </w:rPr>
      </w:pPr>
      <w:r w:rsidRPr="00CE2EC6">
        <w:rPr>
          <w:szCs w:val="22"/>
        </w:rPr>
        <w:t>the proposed Sub-Contractor is unreliable and/or has not provided re</w:t>
      </w:r>
      <w:r w:rsidR="00BE6744" w:rsidRPr="00CE2EC6">
        <w:rPr>
          <w:szCs w:val="22"/>
        </w:rPr>
        <w:t>liable</w:t>
      </w:r>
      <w:r w:rsidRPr="00CE2EC6">
        <w:rPr>
          <w:szCs w:val="22"/>
        </w:rPr>
        <w:t xml:space="preserve"> </w:t>
      </w:r>
      <w:r w:rsidR="00BE6744" w:rsidRPr="00CE2EC6">
        <w:rPr>
          <w:szCs w:val="22"/>
        </w:rPr>
        <w:t>goods and or reasonable services</w:t>
      </w:r>
      <w:r w:rsidRPr="00CE2EC6">
        <w:rPr>
          <w:szCs w:val="22"/>
        </w:rPr>
        <w:t xml:space="preserve"> to its other customers; and/or</w:t>
      </w:r>
    </w:p>
    <w:p w14:paraId="4F3A5A80" w14:textId="77777777" w:rsidR="00C9243A" w:rsidRPr="00CE2EC6" w:rsidRDefault="00C926F4" w:rsidP="00AC1DE2">
      <w:pPr>
        <w:pStyle w:val="GPSL4numberedclause"/>
        <w:rPr>
          <w:spacing w:val="-3"/>
          <w:szCs w:val="22"/>
        </w:rPr>
      </w:pPr>
      <w:r w:rsidRPr="00CE2EC6">
        <w:rPr>
          <w:szCs w:val="22"/>
        </w:rPr>
        <w:lastRenderedPageBreak/>
        <w:t>the proposed Sub-Contractor</w:t>
      </w:r>
      <w:r w:rsidRPr="00CE2EC6">
        <w:rPr>
          <w:spacing w:val="-3"/>
          <w:szCs w:val="22"/>
        </w:rPr>
        <w:t xml:space="preserve"> employs unfit persons,</w:t>
      </w:r>
    </w:p>
    <w:p w14:paraId="0CAEC223" w14:textId="77777777" w:rsidR="00C926F4" w:rsidRPr="00CE2EC6" w:rsidRDefault="00C926F4" w:rsidP="0055201C">
      <w:pPr>
        <w:pStyle w:val="GPSL3Indent"/>
        <w:rPr>
          <w:rFonts w:ascii="Calibri" w:hAnsi="Calibri"/>
          <w:lang w:val="en-GB"/>
        </w:rPr>
      </w:pPr>
      <w:r w:rsidRPr="00CE2EC6">
        <w:rPr>
          <w:rFonts w:ascii="Calibri" w:hAnsi="Calibri"/>
          <w:lang w:val="en-GB"/>
        </w:rPr>
        <w:t>in which case, the Supplier shall not proceed with the proposed appointment</w:t>
      </w:r>
      <w:r w:rsidR="00FB184B" w:rsidRPr="00CE2EC6">
        <w:rPr>
          <w:rFonts w:ascii="Calibri" w:hAnsi="Calibri"/>
          <w:lang w:val="en-GB"/>
        </w:rPr>
        <w:t>.</w:t>
      </w:r>
    </w:p>
    <w:p w14:paraId="275A5FD4" w14:textId="77777777" w:rsidR="008D0A60" w:rsidRPr="00CE2EC6" w:rsidRDefault="00C926F4" w:rsidP="00AC1DE2">
      <w:pPr>
        <w:pStyle w:val="GPSL3numberedclause"/>
      </w:pPr>
      <w:r w:rsidRPr="00CE2EC6">
        <w:t>If:</w:t>
      </w:r>
    </w:p>
    <w:p w14:paraId="511B1AD0" w14:textId="77777777" w:rsidR="008D0A60" w:rsidRPr="00CE2EC6" w:rsidRDefault="00C926F4" w:rsidP="00AC1DE2">
      <w:pPr>
        <w:pStyle w:val="GPSL4numberedclause"/>
        <w:rPr>
          <w:szCs w:val="22"/>
        </w:rPr>
      </w:pPr>
      <w:r w:rsidRPr="00CE2EC6">
        <w:rPr>
          <w:rFonts w:eastAsia="STZhongsong"/>
          <w:szCs w:val="22"/>
        </w:rPr>
        <w:t>the Customer has not notified the Supplier that it objects to the proposed Sub-Contractor’s</w:t>
      </w:r>
      <w:r w:rsidRPr="00CE2EC6">
        <w:rPr>
          <w:szCs w:val="22"/>
        </w:rPr>
        <w:t xml:space="preserve"> appointment by the later of ten (10) Working Days of receipt of:</w:t>
      </w:r>
    </w:p>
    <w:p w14:paraId="17E06C64" w14:textId="77777777" w:rsidR="008D0A60" w:rsidRPr="00CE2EC6" w:rsidRDefault="00C926F4" w:rsidP="00AC1DE2">
      <w:pPr>
        <w:pStyle w:val="GPSL5numberedclause"/>
        <w:rPr>
          <w:szCs w:val="22"/>
        </w:rPr>
      </w:pPr>
      <w:r w:rsidRPr="00CE2EC6">
        <w:rPr>
          <w:szCs w:val="22"/>
        </w:rPr>
        <w:t xml:space="preserve">the </w:t>
      </w:r>
      <w:r w:rsidR="00FF469C">
        <w:rPr>
          <w:szCs w:val="22"/>
        </w:rPr>
        <w:t>Suppliers</w:t>
      </w:r>
      <w:r w:rsidRPr="00CE2EC6">
        <w:rPr>
          <w:szCs w:val="22"/>
        </w:rPr>
        <w:t xml:space="preserve"> notice issued pursuant to Clause</w:t>
      </w:r>
      <w:r w:rsidR="00C327C5" w:rsidRPr="00CE2EC6">
        <w:rPr>
          <w:szCs w:val="22"/>
        </w:rPr>
        <w:t xml:space="preserve"> </w:t>
      </w:r>
      <w:r w:rsidR="009F474C" w:rsidRPr="00CE2EC6">
        <w:rPr>
          <w:szCs w:val="22"/>
        </w:rPr>
        <w:fldChar w:fldCharType="begin"/>
      </w:r>
      <w:r w:rsidR="00FB184B" w:rsidRPr="00CE2EC6">
        <w:rPr>
          <w:szCs w:val="22"/>
        </w:rPr>
        <w:instrText xml:space="preserve"> REF _Ref359425071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29.1.2</w:t>
      </w:r>
      <w:r w:rsidR="009F474C" w:rsidRPr="00CE2EC6">
        <w:rPr>
          <w:szCs w:val="22"/>
        </w:rPr>
        <w:fldChar w:fldCharType="end"/>
      </w:r>
      <w:r w:rsidRPr="00CE2EC6">
        <w:rPr>
          <w:szCs w:val="22"/>
        </w:rPr>
        <w:t>; and</w:t>
      </w:r>
    </w:p>
    <w:p w14:paraId="17AAEF1A" w14:textId="77777777" w:rsidR="00C9243A" w:rsidRPr="00CE2EC6" w:rsidRDefault="00C926F4" w:rsidP="00AC1DE2">
      <w:pPr>
        <w:pStyle w:val="GPSL5numberedclause"/>
        <w:rPr>
          <w:szCs w:val="22"/>
        </w:rPr>
      </w:pPr>
      <w:r w:rsidRPr="00CE2EC6">
        <w:rPr>
          <w:szCs w:val="22"/>
        </w:rPr>
        <w:t>any further information requested by the Customer pursuant to Clause</w:t>
      </w:r>
      <w:r w:rsidR="00C327C5" w:rsidRPr="00CE2EC6">
        <w:rPr>
          <w:szCs w:val="22"/>
        </w:rPr>
        <w:t xml:space="preserve"> </w:t>
      </w:r>
      <w:r w:rsidR="009F474C" w:rsidRPr="00CE2EC6">
        <w:rPr>
          <w:szCs w:val="22"/>
        </w:rPr>
        <w:fldChar w:fldCharType="begin"/>
      </w:r>
      <w:r w:rsidRPr="00CE2EC6">
        <w:rPr>
          <w:szCs w:val="22"/>
        </w:rPr>
        <w:instrText xml:space="preserve"> REF _Ref359336661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29.1.3</w:t>
      </w:r>
      <w:r w:rsidR="009F474C" w:rsidRPr="00CE2EC6">
        <w:rPr>
          <w:szCs w:val="22"/>
        </w:rPr>
        <w:fldChar w:fldCharType="end"/>
      </w:r>
      <w:r w:rsidRPr="00CE2EC6">
        <w:rPr>
          <w:szCs w:val="22"/>
        </w:rPr>
        <w:t>;</w:t>
      </w:r>
      <w:r w:rsidR="00FC51BF" w:rsidRPr="00CE2EC6">
        <w:rPr>
          <w:szCs w:val="22"/>
        </w:rPr>
        <w:t xml:space="preserve"> and</w:t>
      </w:r>
    </w:p>
    <w:p w14:paraId="13A389D2" w14:textId="77777777" w:rsidR="008D0A60" w:rsidRPr="00CE2EC6" w:rsidRDefault="00FC51BF" w:rsidP="00AC1DE2">
      <w:pPr>
        <w:pStyle w:val="GPSL4numberedclause"/>
        <w:rPr>
          <w:szCs w:val="22"/>
        </w:rPr>
      </w:pPr>
      <w:r w:rsidRPr="00CE2EC6">
        <w:rPr>
          <w:szCs w:val="22"/>
        </w:rPr>
        <w:t xml:space="preserve">the proposed </w:t>
      </w:r>
      <w:r w:rsidR="00C327C5" w:rsidRPr="00CE2EC6">
        <w:rPr>
          <w:szCs w:val="22"/>
        </w:rPr>
        <w:t>Sub-Con</w:t>
      </w:r>
      <w:r w:rsidRPr="00CE2EC6">
        <w:rPr>
          <w:szCs w:val="22"/>
        </w:rPr>
        <w:t>tract is not a Key Sub-</w:t>
      </w:r>
      <w:r w:rsidR="00C327C5" w:rsidRPr="00CE2EC6">
        <w:rPr>
          <w:szCs w:val="22"/>
        </w:rPr>
        <w:t>C</w:t>
      </w:r>
      <w:r w:rsidRPr="00CE2EC6">
        <w:rPr>
          <w:szCs w:val="22"/>
        </w:rPr>
        <w:t>ontract which shall require the written consent of the Authority and the Customer in accordance with Clause</w:t>
      </w:r>
      <w:r w:rsidR="00586064" w:rsidRPr="00CE2EC6">
        <w:rPr>
          <w:szCs w:val="22"/>
        </w:rPr>
        <w:t xml:space="preserve"> </w:t>
      </w:r>
      <w:r w:rsidR="009F474C" w:rsidRPr="00CE2EC6">
        <w:rPr>
          <w:szCs w:val="22"/>
        </w:rPr>
        <w:fldChar w:fldCharType="begin"/>
      </w:r>
      <w:r w:rsidR="00586064" w:rsidRPr="00CE2EC6">
        <w:rPr>
          <w:szCs w:val="22"/>
        </w:rPr>
        <w:instrText xml:space="preserve"> REF _Ref364158490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29.2</w:t>
      </w:r>
      <w:r w:rsidR="009F474C" w:rsidRPr="00CE2EC6">
        <w:rPr>
          <w:szCs w:val="22"/>
        </w:rPr>
        <w:fldChar w:fldCharType="end"/>
      </w:r>
      <w:r w:rsidRPr="00CE2EC6">
        <w:rPr>
          <w:szCs w:val="22"/>
        </w:rPr>
        <w:t xml:space="preserve"> </w:t>
      </w:r>
      <w:r w:rsidR="00ED2F9B" w:rsidRPr="00CE2EC6">
        <w:rPr>
          <w:szCs w:val="22"/>
        </w:rPr>
        <w:t>(Appointment of Key Sub-Contractors)</w:t>
      </w:r>
      <w:r w:rsidRPr="00CE2EC6">
        <w:rPr>
          <w:szCs w:val="22"/>
        </w:rPr>
        <w:t>.</w:t>
      </w:r>
    </w:p>
    <w:p w14:paraId="03EAFACF" w14:textId="77777777" w:rsidR="00C926F4" w:rsidRPr="00CE2EC6" w:rsidRDefault="00C926F4" w:rsidP="0055201C">
      <w:pPr>
        <w:pStyle w:val="GPSL3Indent"/>
        <w:rPr>
          <w:rFonts w:ascii="Calibri" w:hAnsi="Calibri"/>
          <w:lang w:val="en-GB"/>
        </w:rPr>
      </w:pPr>
      <w:r w:rsidRPr="00CE2EC6">
        <w:rPr>
          <w:rFonts w:ascii="Calibri" w:hAnsi="Calibri"/>
          <w:lang w:val="en-GB"/>
        </w:rPr>
        <w:t>the Supplier may proceed with the proposed appointment.</w:t>
      </w:r>
    </w:p>
    <w:p w14:paraId="68A48F8B" w14:textId="77777777" w:rsidR="008D0A60" w:rsidRPr="00CE2EC6" w:rsidRDefault="00FC51BF" w:rsidP="005E4232">
      <w:pPr>
        <w:pStyle w:val="GPSL2NumberedBoldHeading"/>
      </w:pPr>
      <w:bookmarkStart w:id="845" w:name="_Ref364158490"/>
      <w:r w:rsidRPr="00CE2EC6">
        <w:t>Appointment of Key Sub-Contractors</w:t>
      </w:r>
      <w:bookmarkEnd w:id="845"/>
    </w:p>
    <w:p w14:paraId="0C23B81E" w14:textId="77777777" w:rsidR="008D0A60" w:rsidRPr="00CE2EC6" w:rsidRDefault="00FC51BF" w:rsidP="00AC1DE2">
      <w:pPr>
        <w:pStyle w:val="GPSL3numberedclause"/>
      </w:pPr>
      <w:bookmarkStart w:id="846" w:name="_Ref426122906"/>
      <w:r w:rsidRPr="00CE2EC6">
        <w:t xml:space="preserve">The </w:t>
      </w:r>
      <w:r w:rsidR="00FB5974" w:rsidRPr="00CE2EC6">
        <w:t xml:space="preserve">Authority and the </w:t>
      </w:r>
      <w:r w:rsidRPr="00CE2EC6">
        <w:t>Custome</w:t>
      </w:r>
      <w:r w:rsidR="00FB5974" w:rsidRPr="00CE2EC6">
        <w:t>r have</w:t>
      </w:r>
      <w:r w:rsidRPr="00CE2EC6">
        <w:t xml:space="preserve"> consented to the engagement of the Key Sub-Contractors listed in Framework Schedule </w:t>
      </w:r>
      <w:r w:rsidR="00EE64A6" w:rsidRPr="00CE2EC6">
        <w:t>7</w:t>
      </w:r>
      <w:r w:rsidRPr="00CE2EC6">
        <w:t xml:space="preserve"> (Key Sub-Contractors).</w:t>
      </w:r>
      <w:bookmarkStart w:id="847" w:name="_Ref364159282"/>
      <w:bookmarkEnd w:id="846"/>
    </w:p>
    <w:bookmarkEnd w:id="847"/>
    <w:p w14:paraId="515B0A99" w14:textId="77777777" w:rsidR="00E13960" w:rsidRPr="00CE2EC6" w:rsidRDefault="00586064" w:rsidP="00AC1DE2">
      <w:pPr>
        <w:pStyle w:val="GPSL3numberedclause"/>
      </w:pPr>
      <w:r w:rsidRPr="00CE2EC6">
        <w:t xml:space="preserve">Where the Supplier wishes to enter into a </w:t>
      </w:r>
      <w:r w:rsidR="00FB5974" w:rsidRPr="00CE2EC6">
        <w:t xml:space="preserve">new </w:t>
      </w:r>
      <w:r w:rsidRPr="00CE2EC6">
        <w:t>Key Sub-Contract or replace a Key Sub-Contractor, it must obtain the prior written consent of the Authority and the Customer</w:t>
      </w:r>
      <w:r w:rsidR="008A0FD5" w:rsidRPr="00CE2EC6">
        <w:t xml:space="preserve"> (the decision to</w:t>
      </w:r>
      <w:r w:rsidRPr="00CE2EC6">
        <w:t xml:space="preserve"> consent </w:t>
      </w:r>
      <w:r w:rsidR="008A0FD5" w:rsidRPr="00CE2EC6">
        <w:t>or</w:t>
      </w:r>
      <w:r w:rsidR="00042FC6" w:rsidRPr="00CE2EC6">
        <w:t xml:space="preserve"> otherwise</w:t>
      </w:r>
      <w:r w:rsidR="008A0FD5" w:rsidRPr="00CE2EC6">
        <w:t xml:space="preserve"> not </w:t>
      </w:r>
      <w:r w:rsidRPr="00CE2EC6">
        <w:t>to be unreasonably withheld or delayed</w:t>
      </w:r>
      <w:r w:rsidR="008A0FD5" w:rsidRPr="00CE2EC6">
        <w:t>)</w:t>
      </w:r>
      <w:r w:rsidRPr="00CE2EC6">
        <w:t xml:space="preserve">. The Authority </w:t>
      </w:r>
      <w:r w:rsidR="008A0FD5" w:rsidRPr="00CE2EC6">
        <w:t xml:space="preserve">and/or the Customer </w:t>
      </w:r>
      <w:r w:rsidRPr="00CE2EC6">
        <w:t>may reasonably withhold its consent to the appointme</w:t>
      </w:r>
      <w:r w:rsidR="00FB5974" w:rsidRPr="00CE2EC6">
        <w:t xml:space="preserve">nt of a Key </w:t>
      </w:r>
      <w:r w:rsidR="00C327C5" w:rsidRPr="00CE2EC6">
        <w:t>Sub-Con</w:t>
      </w:r>
      <w:r w:rsidR="00FB5974" w:rsidRPr="00CE2EC6">
        <w:t>tractor if any of them</w:t>
      </w:r>
      <w:r w:rsidRPr="00CE2EC6">
        <w:t xml:space="preserve"> considers that</w:t>
      </w:r>
      <w:r w:rsidR="008A0FD5" w:rsidRPr="00CE2EC6">
        <w:t>:</w:t>
      </w:r>
    </w:p>
    <w:p w14:paraId="2CB27629" w14:textId="77777777" w:rsidR="008D0A60" w:rsidRPr="00CE2EC6" w:rsidRDefault="008A0FD5" w:rsidP="00AC1DE2">
      <w:pPr>
        <w:pStyle w:val="GPSL4numberedclause"/>
        <w:rPr>
          <w:szCs w:val="22"/>
        </w:rPr>
      </w:pPr>
      <w:r w:rsidRPr="00CE2EC6">
        <w:rPr>
          <w:szCs w:val="22"/>
        </w:rPr>
        <w:t xml:space="preserve">the appointment of a proposed Key Sub-Contractor may prejudice the provision of </w:t>
      </w:r>
      <w:r w:rsidR="00D96D38">
        <w:rPr>
          <w:szCs w:val="22"/>
        </w:rPr>
        <w:t>the Services</w:t>
      </w:r>
      <w:r w:rsidRPr="00CE2EC6">
        <w:rPr>
          <w:szCs w:val="22"/>
        </w:rPr>
        <w:t xml:space="preserve"> or may be contrary t</w:t>
      </w:r>
      <w:r w:rsidR="00FB5974" w:rsidRPr="00CE2EC6">
        <w:rPr>
          <w:szCs w:val="22"/>
        </w:rPr>
        <w:t>o its interests</w:t>
      </w:r>
      <w:r w:rsidRPr="00CE2EC6">
        <w:rPr>
          <w:szCs w:val="22"/>
        </w:rPr>
        <w:t>;</w:t>
      </w:r>
    </w:p>
    <w:p w14:paraId="556BCFEB" w14:textId="77777777" w:rsidR="00C9243A" w:rsidRPr="00CE2EC6" w:rsidRDefault="00FB5974" w:rsidP="00AC1DE2">
      <w:pPr>
        <w:pStyle w:val="GPSL4numberedclause"/>
        <w:rPr>
          <w:szCs w:val="22"/>
        </w:rPr>
      </w:pPr>
      <w:r w:rsidRPr="00CE2EC6">
        <w:rPr>
          <w:szCs w:val="22"/>
        </w:rPr>
        <w:t>the proposed Key Sub-Contractor is unreliable and/or has not provided r</w:t>
      </w:r>
      <w:r w:rsidR="006351F2" w:rsidRPr="00CE2EC6">
        <w:rPr>
          <w:szCs w:val="22"/>
        </w:rPr>
        <w:t>eliable</w:t>
      </w:r>
      <w:r w:rsidRPr="00CE2EC6">
        <w:rPr>
          <w:szCs w:val="22"/>
        </w:rPr>
        <w:t xml:space="preserve"> </w:t>
      </w:r>
      <w:r w:rsidR="006351F2" w:rsidRPr="00CE2EC6">
        <w:rPr>
          <w:szCs w:val="22"/>
        </w:rPr>
        <w:t>g</w:t>
      </w:r>
      <w:r w:rsidR="009E0BBE" w:rsidRPr="00CE2EC6">
        <w:rPr>
          <w:szCs w:val="22"/>
        </w:rPr>
        <w:t>oods and/or</w:t>
      </w:r>
      <w:r w:rsidR="006351F2" w:rsidRPr="00CE2EC6">
        <w:rPr>
          <w:szCs w:val="22"/>
        </w:rPr>
        <w:t xml:space="preserve"> reasonable s</w:t>
      </w:r>
      <w:r w:rsidR="009E0BBE" w:rsidRPr="00CE2EC6">
        <w:rPr>
          <w:szCs w:val="22"/>
        </w:rPr>
        <w:t>ervices</w:t>
      </w:r>
      <w:r w:rsidRPr="00CE2EC6">
        <w:rPr>
          <w:szCs w:val="22"/>
        </w:rPr>
        <w:t xml:space="preserve"> to its other customers; and/or</w:t>
      </w:r>
    </w:p>
    <w:p w14:paraId="24146016" w14:textId="77777777" w:rsidR="00C9243A" w:rsidRPr="00CE2EC6" w:rsidRDefault="00FB5974" w:rsidP="00AC1DE2">
      <w:pPr>
        <w:pStyle w:val="GPSL4numberedclause"/>
        <w:rPr>
          <w:szCs w:val="22"/>
        </w:rPr>
      </w:pPr>
      <w:r w:rsidRPr="00CE2EC6">
        <w:rPr>
          <w:szCs w:val="22"/>
        </w:rPr>
        <w:t>the proposed Key Sub-Contractor</w:t>
      </w:r>
      <w:r w:rsidRPr="00CE2EC6">
        <w:rPr>
          <w:spacing w:val="-3"/>
          <w:szCs w:val="22"/>
        </w:rPr>
        <w:t xml:space="preserve"> employs unfit persons.</w:t>
      </w:r>
    </w:p>
    <w:p w14:paraId="3CB6ED2E" w14:textId="77777777" w:rsidR="008D0A60" w:rsidRPr="00CE2EC6" w:rsidRDefault="00FB5974" w:rsidP="00AC1DE2">
      <w:pPr>
        <w:pStyle w:val="GPSL3numberedclause"/>
      </w:pPr>
      <w:r w:rsidRPr="00CE2EC6">
        <w:t xml:space="preserve">Except where the Authority and the Customer have given their prior written consent under Clause </w:t>
      </w:r>
      <w:r w:rsidR="009F474C" w:rsidRPr="00CE2EC6">
        <w:fldChar w:fldCharType="begin"/>
      </w:r>
      <w:r w:rsidRPr="00CE2EC6">
        <w:instrText xml:space="preserve"> REF _Ref364159282 \r \h </w:instrText>
      </w:r>
      <w:r w:rsidR="00F54E49" w:rsidRPr="00CE2EC6">
        <w:instrText xml:space="preserve"> \* MERGEFORMAT </w:instrText>
      </w:r>
      <w:r w:rsidR="009F474C" w:rsidRPr="00CE2EC6">
        <w:fldChar w:fldCharType="separate"/>
      </w:r>
      <w:r w:rsidR="00565152" w:rsidRPr="00CE2EC6">
        <w:t>29.2.1</w:t>
      </w:r>
      <w:r w:rsidR="009F474C" w:rsidRPr="00CE2EC6">
        <w:fldChar w:fldCharType="end"/>
      </w:r>
      <w:r w:rsidRPr="00CE2EC6">
        <w:t xml:space="preserve">, the Supplier shall ensure that each Key Sub-Contract </w:t>
      </w:r>
      <w:r w:rsidR="00C926F4" w:rsidRPr="00CE2EC6">
        <w:t xml:space="preserve">shall include: </w:t>
      </w:r>
    </w:p>
    <w:p w14:paraId="50B5D899" w14:textId="77777777" w:rsidR="008D0A60" w:rsidRPr="00CE2EC6" w:rsidRDefault="00C926F4" w:rsidP="00AC1DE2">
      <w:pPr>
        <w:pStyle w:val="GPSL4numberedclause"/>
        <w:rPr>
          <w:szCs w:val="22"/>
        </w:rPr>
      </w:pPr>
      <w:bookmarkStart w:id="848" w:name="_Ref358631415"/>
      <w:r w:rsidRPr="00CE2EC6">
        <w:rPr>
          <w:szCs w:val="22"/>
        </w:rPr>
        <w:t>provisions which will enable the Supplier to discharge its obligations under this Call Off Contract;</w:t>
      </w:r>
    </w:p>
    <w:p w14:paraId="6B434C15" w14:textId="77777777" w:rsidR="00C9243A" w:rsidRPr="00CE2EC6" w:rsidRDefault="00C926F4" w:rsidP="00AC1DE2">
      <w:pPr>
        <w:pStyle w:val="GPSL4numberedclause"/>
        <w:rPr>
          <w:szCs w:val="22"/>
        </w:rPr>
      </w:pPr>
      <w:r w:rsidRPr="00CE2EC6">
        <w:rPr>
          <w:szCs w:val="22"/>
        </w:rPr>
        <w:t xml:space="preserve">a right under CRTPA for </w:t>
      </w:r>
      <w:r w:rsidR="005122CE" w:rsidRPr="00CE2EC6">
        <w:rPr>
          <w:szCs w:val="22"/>
        </w:rPr>
        <w:t>the</w:t>
      </w:r>
      <w:r w:rsidRPr="00CE2EC6">
        <w:rPr>
          <w:szCs w:val="22"/>
        </w:rPr>
        <w:t xml:space="preserve"> Customer to enforce any provisions under the Key Sub-</w:t>
      </w:r>
      <w:r w:rsidR="005122CE" w:rsidRPr="00CE2EC6">
        <w:rPr>
          <w:szCs w:val="22"/>
        </w:rPr>
        <w:t>C</w:t>
      </w:r>
      <w:r w:rsidRPr="00CE2EC6">
        <w:rPr>
          <w:szCs w:val="22"/>
        </w:rPr>
        <w:t xml:space="preserve">ontract which confer a benefit upon </w:t>
      </w:r>
      <w:r w:rsidR="005122CE" w:rsidRPr="00CE2EC6">
        <w:rPr>
          <w:szCs w:val="22"/>
        </w:rPr>
        <w:t>the</w:t>
      </w:r>
      <w:r w:rsidRPr="00CE2EC6">
        <w:rPr>
          <w:szCs w:val="22"/>
        </w:rPr>
        <w:t xml:space="preserve"> Customer;</w:t>
      </w:r>
    </w:p>
    <w:p w14:paraId="0FCAAE0E" w14:textId="77777777" w:rsidR="00C9243A" w:rsidRPr="00CE2EC6" w:rsidRDefault="00C926F4" w:rsidP="00AC1DE2">
      <w:pPr>
        <w:pStyle w:val="GPSL4numberedclause"/>
        <w:rPr>
          <w:szCs w:val="22"/>
        </w:rPr>
      </w:pPr>
      <w:r w:rsidRPr="00CE2EC6">
        <w:rPr>
          <w:szCs w:val="22"/>
        </w:rPr>
        <w:t xml:space="preserve">a provision enabling the Customer to enforce the Key Sub-Contract as if it were the Supplier; </w:t>
      </w:r>
    </w:p>
    <w:p w14:paraId="6D83FC44" w14:textId="77777777" w:rsidR="00C9243A" w:rsidRPr="00CE2EC6" w:rsidRDefault="00C926F4" w:rsidP="00AC1DE2">
      <w:pPr>
        <w:pStyle w:val="GPSL4numberedclause"/>
        <w:rPr>
          <w:szCs w:val="22"/>
        </w:rPr>
      </w:pPr>
      <w:r w:rsidRPr="00CE2EC6">
        <w:rPr>
          <w:szCs w:val="22"/>
        </w:rPr>
        <w:t>a provision enabling the Supplier to assign, novate or otherwise transfer any of its rights and/or obligations under the Key Sub-Contract to the Customer</w:t>
      </w:r>
      <w:r w:rsidR="005122CE" w:rsidRPr="00CE2EC6">
        <w:rPr>
          <w:szCs w:val="22"/>
        </w:rPr>
        <w:t xml:space="preserve"> or any Replacement Supplier</w:t>
      </w:r>
      <w:r w:rsidRPr="00CE2EC6">
        <w:rPr>
          <w:szCs w:val="22"/>
        </w:rPr>
        <w:t xml:space="preserve">; </w:t>
      </w:r>
    </w:p>
    <w:p w14:paraId="7B71AAD8" w14:textId="77777777" w:rsidR="00C9243A" w:rsidRPr="00CE2EC6" w:rsidRDefault="00C926F4" w:rsidP="00AC1DE2">
      <w:pPr>
        <w:pStyle w:val="GPSL4numberedclause"/>
        <w:rPr>
          <w:szCs w:val="22"/>
        </w:rPr>
      </w:pPr>
      <w:r w:rsidRPr="00CE2EC6">
        <w:rPr>
          <w:szCs w:val="22"/>
        </w:rPr>
        <w:t xml:space="preserve">obligations no less onerous on the </w:t>
      </w:r>
      <w:r w:rsidR="005122CE" w:rsidRPr="00CE2EC6">
        <w:rPr>
          <w:szCs w:val="22"/>
        </w:rPr>
        <w:t xml:space="preserve">Key </w:t>
      </w:r>
      <w:r w:rsidRPr="00CE2EC6">
        <w:rPr>
          <w:szCs w:val="22"/>
        </w:rPr>
        <w:t>Sub-</w:t>
      </w:r>
      <w:r w:rsidR="005122CE" w:rsidRPr="00CE2EC6">
        <w:rPr>
          <w:szCs w:val="22"/>
        </w:rPr>
        <w:t>C</w:t>
      </w:r>
      <w:r w:rsidRPr="00CE2EC6">
        <w:rPr>
          <w:szCs w:val="22"/>
        </w:rPr>
        <w:t>ontractor than those imposed on the Supplier under this Call Off Contract in respect of:</w:t>
      </w:r>
    </w:p>
    <w:p w14:paraId="52B42145" w14:textId="77777777" w:rsidR="008D0A60" w:rsidRPr="00CE2EC6" w:rsidRDefault="00C926F4" w:rsidP="00AC1DE2">
      <w:pPr>
        <w:pStyle w:val="GPSL5numberedclause"/>
        <w:rPr>
          <w:szCs w:val="22"/>
        </w:rPr>
      </w:pPr>
      <w:r w:rsidRPr="00CE2EC6">
        <w:rPr>
          <w:szCs w:val="22"/>
        </w:rPr>
        <w:lastRenderedPageBreak/>
        <w:t>data protection requirements set out in Clauses</w:t>
      </w:r>
      <w:r w:rsidR="007E5FF1" w:rsidRPr="00CE2EC6">
        <w:rPr>
          <w:szCs w:val="22"/>
        </w:rPr>
        <w:t xml:space="preserve"> </w:t>
      </w:r>
      <w:r w:rsidR="009F474C" w:rsidRPr="00CE2EC6">
        <w:rPr>
          <w:szCs w:val="22"/>
        </w:rPr>
        <w:fldChar w:fldCharType="begin"/>
      </w:r>
      <w:r w:rsidR="007E5FF1" w:rsidRPr="00CE2EC6">
        <w:rPr>
          <w:szCs w:val="22"/>
        </w:rPr>
        <w:instrText xml:space="preserve"> REF _Ref358882800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34.1</w:t>
      </w:r>
      <w:r w:rsidR="009F474C" w:rsidRPr="00CE2EC6">
        <w:rPr>
          <w:szCs w:val="22"/>
        </w:rPr>
        <w:fldChar w:fldCharType="end"/>
      </w:r>
      <w:r w:rsidR="007E5FF1" w:rsidRPr="00CE2EC6">
        <w:rPr>
          <w:szCs w:val="22"/>
        </w:rPr>
        <w:t xml:space="preserve"> (Security Requirements)</w:t>
      </w:r>
      <w:r w:rsidR="002852F2" w:rsidRPr="00CE2EC6">
        <w:rPr>
          <w:szCs w:val="22"/>
        </w:rPr>
        <w:t>,</w:t>
      </w:r>
      <w:r w:rsidR="007E5FF1" w:rsidRPr="00CE2EC6">
        <w:rPr>
          <w:szCs w:val="22"/>
        </w:rPr>
        <w:t xml:space="preserve"> </w:t>
      </w:r>
      <w:r w:rsidR="009F474C" w:rsidRPr="00CE2EC6">
        <w:rPr>
          <w:szCs w:val="22"/>
        </w:rPr>
        <w:fldChar w:fldCharType="begin"/>
      </w:r>
      <w:r w:rsidR="007E5FF1" w:rsidRPr="00CE2EC6">
        <w:rPr>
          <w:szCs w:val="22"/>
        </w:rPr>
        <w:instrText xml:space="preserve"> REF _Ref313374052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34.2</w:t>
      </w:r>
      <w:r w:rsidR="009F474C" w:rsidRPr="00CE2EC6">
        <w:rPr>
          <w:szCs w:val="22"/>
        </w:rPr>
        <w:fldChar w:fldCharType="end"/>
      </w:r>
      <w:r w:rsidR="007E5FF1" w:rsidRPr="00CE2EC6">
        <w:rPr>
          <w:szCs w:val="22"/>
        </w:rPr>
        <w:t xml:space="preserve"> (</w:t>
      </w:r>
      <w:r w:rsidR="0014433D" w:rsidRPr="00CE2EC6">
        <w:rPr>
          <w:szCs w:val="22"/>
        </w:rPr>
        <w:t xml:space="preserve">Protection of </w:t>
      </w:r>
      <w:r w:rsidR="007E5FF1" w:rsidRPr="00CE2EC6">
        <w:rPr>
          <w:szCs w:val="22"/>
        </w:rPr>
        <w:t>Customer Data</w:t>
      </w:r>
      <w:r w:rsidR="0014433D" w:rsidRPr="00CE2EC6">
        <w:rPr>
          <w:szCs w:val="22"/>
        </w:rPr>
        <w:t>) and</w:t>
      </w:r>
      <w:r w:rsidRPr="00CE2EC6">
        <w:rPr>
          <w:szCs w:val="22"/>
        </w:rPr>
        <w:t xml:space="preserve"> </w:t>
      </w:r>
      <w:r w:rsidR="009F474C" w:rsidRPr="00CE2EC6">
        <w:rPr>
          <w:szCs w:val="22"/>
        </w:rPr>
        <w:fldChar w:fldCharType="begin"/>
      </w:r>
      <w:r w:rsidR="007E5FF1" w:rsidRPr="00CE2EC6">
        <w:rPr>
          <w:szCs w:val="22"/>
        </w:rPr>
        <w:instrText xml:space="preserve"> REF _Ref359421680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34.6</w:t>
      </w:r>
      <w:r w:rsidR="009F474C" w:rsidRPr="00CE2EC6">
        <w:rPr>
          <w:szCs w:val="22"/>
        </w:rPr>
        <w:fldChar w:fldCharType="end"/>
      </w:r>
      <w:r w:rsidR="007E5FF1" w:rsidRPr="00CE2EC6">
        <w:rPr>
          <w:szCs w:val="22"/>
        </w:rPr>
        <w:t xml:space="preserve"> </w:t>
      </w:r>
      <w:r w:rsidRPr="00CE2EC6">
        <w:rPr>
          <w:szCs w:val="22"/>
        </w:rPr>
        <w:t>(Protection of Personal Data);</w:t>
      </w:r>
    </w:p>
    <w:p w14:paraId="636D3732" w14:textId="77777777" w:rsidR="00C9243A" w:rsidRPr="00CE2EC6" w:rsidRDefault="00C926F4" w:rsidP="00AC1DE2">
      <w:pPr>
        <w:pStyle w:val="GPSL5numberedclause"/>
        <w:rPr>
          <w:szCs w:val="22"/>
        </w:rPr>
      </w:pPr>
      <w:r w:rsidRPr="00CE2EC6">
        <w:rPr>
          <w:szCs w:val="22"/>
        </w:rPr>
        <w:t>FOIA requirements set out in Clause</w:t>
      </w:r>
      <w:r w:rsidR="007E5FF1" w:rsidRPr="00CE2EC6">
        <w:rPr>
          <w:szCs w:val="22"/>
        </w:rPr>
        <w:t xml:space="preserve"> </w:t>
      </w:r>
      <w:r w:rsidR="009F474C" w:rsidRPr="00CE2EC6">
        <w:rPr>
          <w:szCs w:val="22"/>
        </w:rPr>
        <w:fldChar w:fldCharType="begin"/>
      </w:r>
      <w:r w:rsidR="007E5FF1" w:rsidRPr="00CE2EC6">
        <w:rPr>
          <w:szCs w:val="22"/>
        </w:rPr>
        <w:instrText xml:space="preserve"> REF _Ref313369975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34.5</w:t>
      </w:r>
      <w:r w:rsidR="009F474C" w:rsidRPr="00CE2EC6">
        <w:rPr>
          <w:szCs w:val="22"/>
        </w:rPr>
        <w:fldChar w:fldCharType="end"/>
      </w:r>
      <w:r w:rsidRPr="00CE2EC6">
        <w:rPr>
          <w:szCs w:val="22"/>
        </w:rPr>
        <w:t xml:space="preserve"> (Freedom of Information);</w:t>
      </w:r>
    </w:p>
    <w:p w14:paraId="6FEB5EEA" w14:textId="77777777" w:rsidR="00C9243A" w:rsidRPr="00CE2EC6" w:rsidRDefault="00C926F4" w:rsidP="00AC1DE2">
      <w:pPr>
        <w:pStyle w:val="GPSL5numberedclause"/>
        <w:rPr>
          <w:szCs w:val="22"/>
        </w:rPr>
      </w:pPr>
      <w:r w:rsidRPr="00CE2EC6">
        <w:rPr>
          <w:szCs w:val="22"/>
        </w:rPr>
        <w:t>the obligation not to embarrass the Customer or otherwise bring the Customer i</w:t>
      </w:r>
      <w:r w:rsidR="007E5FF1" w:rsidRPr="00CE2EC6">
        <w:rPr>
          <w:szCs w:val="22"/>
        </w:rPr>
        <w:t xml:space="preserve">nto disrepute set out in Clause </w:t>
      </w:r>
      <w:r w:rsidR="009F474C" w:rsidRPr="00CE2EC6">
        <w:rPr>
          <w:szCs w:val="22"/>
        </w:rPr>
        <w:fldChar w:fldCharType="begin"/>
      </w:r>
      <w:r w:rsidR="005122CE" w:rsidRPr="00CE2EC6">
        <w:rPr>
          <w:szCs w:val="22"/>
        </w:rPr>
        <w:instrText xml:space="preserve"> REF _Ref364166736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7.1.4(l)</w:t>
      </w:r>
      <w:r w:rsidR="009F474C" w:rsidRPr="00CE2EC6">
        <w:rPr>
          <w:szCs w:val="22"/>
        </w:rPr>
        <w:fldChar w:fldCharType="end"/>
      </w:r>
      <w:r w:rsidRPr="00CE2EC6">
        <w:rPr>
          <w:szCs w:val="22"/>
        </w:rPr>
        <w:t xml:space="preserve"> (</w:t>
      </w:r>
      <w:r w:rsidR="0014433D" w:rsidRPr="00CE2EC6">
        <w:rPr>
          <w:szCs w:val="22"/>
        </w:rPr>
        <w:t>Provision</w:t>
      </w:r>
      <w:r w:rsidR="007E5FF1" w:rsidRPr="00CE2EC6">
        <w:rPr>
          <w:szCs w:val="22"/>
        </w:rPr>
        <w:t xml:space="preserve"> of </w:t>
      </w:r>
      <w:r w:rsidR="009E0BBE" w:rsidRPr="00CE2EC6">
        <w:rPr>
          <w:szCs w:val="22"/>
        </w:rPr>
        <w:t>Goods and/or Services</w:t>
      </w:r>
      <w:r w:rsidRPr="00CE2EC6">
        <w:rPr>
          <w:szCs w:val="22"/>
        </w:rPr>
        <w:t xml:space="preserve">); </w:t>
      </w:r>
    </w:p>
    <w:p w14:paraId="33A52A79" w14:textId="77777777" w:rsidR="00C9243A" w:rsidRPr="00CE2EC6" w:rsidRDefault="00C926F4" w:rsidP="00AC1DE2">
      <w:pPr>
        <w:pStyle w:val="GPSL5numberedclause"/>
        <w:rPr>
          <w:szCs w:val="22"/>
        </w:rPr>
      </w:pPr>
      <w:r w:rsidRPr="00CE2EC6">
        <w:rPr>
          <w:szCs w:val="22"/>
        </w:rPr>
        <w:t xml:space="preserve">the keeping of records in respect of </w:t>
      </w:r>
      <w:r w:rsidR="00D96D38">
        <w:rPr>
          <w:szCs w:val="22"/>
        </w:rPr>
        <w:t>the Services</w:t>
      </w:r>
      <w:r w:rsidRPr="00CE2EC6">
        <w:rPr>
          <w:szCs w:val="22"/>
        </w:rPr>
        <w:t xml:space="preserve"> being provided under the </w:t>
      </w:r>
      <w:r w:rsidR="005122CE" w:rsidRPr="00CE2EC6">
        <w:rPr>
          <w:szCs w:val="22"/>
        </w:rPr>
        <w:t xml:space="preserve">Key </w:t>
      </w:r>
      <w:r w:rsidRPr="00CE2EC6">
        <w:rPr>
          <w:szCs w:val="22"/>
        </w:rPr>
        <w:t xml:space="preserve">Sub-Contract, including the maintenance of Open Book Data; </w:t>
      </w:r>
    </w:p>
    <w:p w14:paraId="625B3A59" w14:textId="77777777" w:rsidR="00C9243A" w:rsidRPr="00CE2EC6" w:rsidRDefault="00C926F4" w:rsidP="00AC1DE2">
      <w:pPr>
        <w:pStyle w:val="GPSL5numberedclause"/>
        <w:rPr>
          <w:szCs w:val="22"/>
        </w:rPr>
      </w:pPr>
      <w:r w:rsidRPr="00CE2EC6">
        <w:rPr>
          <w:szCs w:val="22"/>
        </w:rPr>
        <w:t xml:space="preserve">the conduct of </w:t>
      </w:r>
      <w:r w:rsidR="005122CE" w:rsidRPr="00CE2EC6">
        <w:rPr>
          <w:szCs w:val="22"/>
        </w:rPr>
        <w:t>a</w:t>
      </w:r>
      <w:r w:rsidRPr="00CE2EC6">
        <w:rPr>
          <w:szCs w:val="22"/>
        </w:rPr>
        <w:t>udits set out in</w:t>
      </w:r>
      <w:r w:rsidR="007E5FF1" w:rsidRPr="00CE2EC6">
        <w:rPr>
          <w:szCs w:val="22"/>
        </w:rPr>
        <w:t xml:space="preserve"> Clause </w:t>
      </w:r>
      <w:r w:rsidR="009F474C" w:rsidRPr="00CE2EC6">
        <w:rPr>
          <w:szCs w:val="22"/>
        </w:rPr>
        <w:fldChar w:fldCharType="begin"/>
      </w:r>
      <w:r w:rsidR="00A2792B" w:rsidRPr="00CE2EC6">
        <w:rPr>
          <w:szCs w:val="22"/>
        </w:rPr>
        <w:instrText xml:space="preserve"> REF _Ref359417877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21</w:t>
      </w:r>
      <w:r w:rsidR="009F474C" w:rsidRPr="00CE2EC6">
        <w:rPr>
          <w:szCs w:val="22"/>
        </w:rPr>
        <w:fldChar w:fldCharType="end"/>
      </w:r>
      <w:r w:rsidR="00A2792B" w:rsidRPr="00CE2EC6">
        <w:rPr>
          <w:szCs w:val="22"/>
        </w:rPr>
        <w:t> (Records</w:t>
      </w:r>
      <w:r w:rsidR="00F81527" w:rsidRPr="00CE2EC6">
        <w:rPr>
          <w:szCs w:val="22"/>
        </w:rPr>
        <w:t xml:space="preserve">, </w:t>
      </w:r>
      <w:r w:rsidR="00A2792B" w:rsidRPr="00CE2EC6">
        <w:rPr>
          <w:szCs w:val="22"/>
        </w:rPr>
        <w:t xml:space="preserve"> Audit Access</w:t>
      </w:r>
      <w:r w:rsidR="00F81527" w:rsidRPr="00CE2EC6">
        <w:rPr>
          <w:szCs w:val="22"/>
        </w:rPr>
        <w:t xml:space="preserve"> &amp; Open Book Data</w:t>
      </w:r>
      <w:r w:rsidRPr="00CE2EC6">
        <w:rPr>
          <w:szCs w:val="22"/>
        </w:rPr>
        <w:t>);</w:t>
      </w:r>
    </w:p>
    <w:p w14:paraId="60DA52BB" w14:textId="77777777" w:rsidR="008D0A60" w:rsidRPr="00CE2EC6" w:rsidRDefault="00C926F4" w:rsidP="00AC1DE2">
      <w:pPr>
        <w:pStyle w:val="GPSL4numberedclause"/>
        <w:rPr>
          <w:szCs w:val="22"/>
        </w:rPr>
      </w:pPr>
      <w:r w:rsidRPr="00CE2EC6">
        <w:rPr>
          <w:szCs w:val="22"/>
        </w:rPr>
        <w:t xml:space="preserve">provisions enabling the Supplier to terminate the </w:t>
      </w:r>
      <w:r w:rsidR="005122CE" w:rsidRPr="00CE2EC6">
        <w:rPr>
          <w:szCs w:val="22"/>
        </w:rPr>
        <w:t xml:space="preserve">Key </w:t>
      </w:r>
      <w:r w:rsidRPr="00CE2EC6">
        <w:rPr>
          <w:szCs w:val="22"/>
        </w:rPr>
        <w:t>Sub-Contract on notice on terms no more onerous on the Supplier than those imposed on the Customer u</w:t>
      </w:r>
      <w:r w:rsidR="00352D09" w:rsidRPr="00CE2EC6">
        <w:rPr>
          <w:szCs w:val="22"/>
        </w:rPr>
        <w:t>nder Clauses</w:t>
      </w:r>
      <w:r w:rsidR="0014433D" w:rsidRPr="00CE2EC6">
        <w:rPr>
          <w:szCs w:val="22"/>
        </w:rPr>
        <w:t xml:space="preserve"> </w:t>
      </w:r>
      <w:r w:rsidR="009F474C" w:rsidRPr="00CE2EC6">
        <w:rPr>
          <w:spacing w:val="-3"/>
          <w:szCs w:val="22"/>
        </w:rPr>
        <w:fldChar w:fldCharType="begin"/>
      </w:r>
      <w:r w:rsidR="00CF474C" w:rsidRPr="00CE2EC6">
        <w:rPr>
          <w:szCs w:val="22"/>
        </w:rPr>
        <w:instrText xml:space="preserve"> REF _Ref360631652 \r \h </w:instrText>
      </w:r>
      <w:r w:rsidR="00F54E49" w:rsidRPr="00CE2EC6">
        <w:rPr>
          <w:spacing w:val="-3"/>
          <w:szCs w:val="22"/>
        </w:rPr>
        <w:instrText xml:space="preserve"> \* MERGEFORMAT </w:instrText>
      </w:r>
      <w:r w:rsidR="009F474C" w:rsidRPr="00CE2EC6">
        <w:rPr>
          <w:spacing w:val="-3"/>
          <w:szCs w:val="22"/>
        </w:rPr>
      </w:r>
      <w:r w:rsidR="009F474C" w:rsidRPr="00CE2EC6">
        <w:rPr>
          <w:spacing w:val="-3"/>
          <w:szCs w:val="22"/>
        </w:rPr>
        <w:fldChar w:fldCharType="separate"/>
      </w:r>
      <w:r w:rsidR="00565152" w:rsidRPr="00CE2EC6">
        <w:rPr>
          <w:szCs w:val="22"/>
        </w:rPr>
        <w:t>41</w:t>
      </w:r>
      <w:r w:rsidR="009F474C" w:rsidRPr="00CE2EC6">
        <w:rPr>
          <w:spacing w:val="-3"/>
          <w:szCs w:val="22"/>
        </w:rPr>
        <w:fldChar w:fldCharType="end"/>
      </w:r>
      <w:r w:rsidR="00CF474C" w:rsidRPr="00CE2EC6">
        <w:rPr>
          <w:szCs w:val="22"/>
        </w:rPr>
        <w:t xml:space="preserve"> (Customer Termination Rights</w:t>
      </w:r>
      <w:r w:rsidRPr="00CE2EC6">
        <w:rPr>
          <w:szCs w:val="22"/>
        </w:rPr>
        <w:t>)</w:t>
      </w:r>
      <w:r w:rsidR="00CF474C" w:rsidRPr="00CE2EC6">
        <w:rPr>
          <w:szCs w:val="22"/>
        </w:rPr>
        <w:t>,</w:t>
      </w:r>
      <w:r w:rsidRPr="00CE2EC6">
        <w:rPr>
          <w:szCs w:val="22"/>
        </w:rPr>
        <w:t xml:space="preserve"> </w:t>
      </w:r>
      <w:r w:rsidR="009F474C" w:rsidRPr="00CE2EC6">
        <w:rPr>
          <w:szCs w:val="22"/>
        </w:rPr>
        <w:fldChar w:fldCharType="begin"/>
      </w:r>
      <w:r w:rsidR="00CF474C" w:rsidRPr="00CE2EC6">
        <w:rPr>
          <w:szCs w:val="22"/>
        </w:rPr>
        <w:instrText xml:space="preserve"> REF _Ref360631684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43</w:t>
      </w:r>
      <w:r w:rsidR="009F474C" w:rsidRPr="00CE2EC6">
        <w:rPr>
          <w:szCs w:val="22"/>
        </w:rPr>
        <w:fldChar w:fldCharType="end"/>
      </w:r>
      <w:r w:rsidR="00CF474C" w:rsidRPr="00CE2EC6">
        <w:rPr>
          <w:szCs w:val="22"/>
        </w:rPr>
        <w:t xml:space="preserve"> (Termination by Either Party) and </w:t>
      </w:r>
      <w:r w:rsidR="009F474C" w:rsidRPr="00CE2EC6">
        <w:rPr>
          <w:szCs w:val="22"/>
        </w:rPr>
        <w:fldChar w:fldCharType="begin"/>
      </w:r>
      <w:r w:rsidR="002852F2" w:rsidRPr="00CE2EC6">
        <w:rPr>
          <w:szCs w:val="22"/>
        </w:rPr>
        <w:instrText xml:space="preserve"> REF _Ref359517908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45</w:t>
      </w:r>
      <w:r w:rsidR="009F474C" w:rsidRPr="00CE2EC6">
        <w:rPr>
          <w:szCs w:val="22"/>
        </w:rPr>
        <w:fldChar w:fldCharType="end"/>
      </w:r>
      <w:r w:rsidR="002852F2" w:rsidRPr="00CE2EC6">
        <w:rPr>
          <w:szCs w:val="22"/>
        </w:rPr>
        <w:t xml:space="preserve"> </w:t>
      </w:r>
      <w:r w:rsidRPr="00CE2EC6">
        <w:rPr>
          <w:szCs w:val="22"/>
        </w:rPr>
        <w:t xml:space="preserve">(Consequences of Expiry </w:t>
      </w:r>
      <w:r w:rsidR="001112EF" w:rsidRPr="00CE2EC6">
        <w:rPr>
          <w:szCs w:val="22"/>
        </w:rPr>
        <w:t>or</w:t>
      </w:r>
      <w:r w:rsidRPr="00CE2EC6">
        <w:rPr>
          <w:szCs w:val="22"/>
        </w:rPr>
        <w:t xml:space="preserve"> Termination) </w:t>
      </w:r>
      <w:r w:rsidR="00CF474C" w:rsidRPr="00CE2EC6">
        <w:rPr>
          <w:szCs w:val="22"/>
        </w:rPr>
        <w:t>o</w:t>
      </w:r>
      <w:r w:rsidRPr="00CE2EC6">
        <w:rPr>
          <w:szCs w:val="22"/>
        </w:rPr>
        <w:t xml:space="preserve">f this Call Off Contract; </w:t>
      </w:r>
    </w:p>
    <w:p w14:paraId="32A4A714" w14:textId="77777777" w:rsidR="00C9243A" w:rsidRPr="00CE2EC6" w:rsidRDefault="00C926F4" w:rsidP="00AC1DE2">
      <w:pPr>
        <w:pStyle w:val="GPSL4numberedclause"/>
        <w:rPr>
          <w:szCs w:val="22"/>
        </w:rPr>
      </w:pPr>
      <w:r w:rsidRPr="00CE2EC6">
        <w:rPr>
          <w:szCs w:val="22"/>
        </w:rPr>
        <w:t>a provision</w:t>
      </w:r>
      <w:r w:rsidR="00352D09" w:rsidRPr="00CE2EC6">
        <w:rPr>
          <w:szCs w:val="22"/>
        </w:rPr>
        <w:t xml:space="preserve"> </w:t>
      </w:r>
      <w:r w:rsidRPr="00CE2EC6">
        <w:rPr>
          <w:szCs w:val="22"/>
        </w:rPr>
        <w:t xml:space="preserve">restricting the ability of the </w:t>
      </w:r>
      <w:r w:rsidR="005122CE" w:rsidRPr="00CE2EC6">
        <w:rPr>
          <w:szCs w:val="22"/>
        </w:rPr>
        <w:t xml:space="preserve">Key </w:t>
      </w:r>
      <w:r w:rsidRPr="00CE2EC6">
        <w:rPr>
          <w:szCs w:val="22"/>
        </w:rPr>
        <w:t xml:space="preserve">Sub-Contractor to Sub-Contract all or any part of the provision of </w:t>
      </w:r>
      <w:r w:rsidR="00D96D38">
        <w:rPr>
          <w:szCs w:val="22"/>
        </w:rPr>
        <w:t>the Services</w:t>
      </w:r>
      <w:r w:rsidRPr="00CE2EC6">
        <w:rPr>
          <w:szCs w:val="22"/>
        </w:rPr>
        <w:t xml:space="preserve"> provided to the Supplier under the Sub-Contract without first seeking the written consent of the Customer; </w:t>
      </w:r>
    </w:p>
    <w:bookmarkEnd w:id="848"/>
    <w:p w14:paraId="71AA6741" w14:textId="77777777" w:rsidR="00C9243A" w:rsidRPr="00CE2EC6" w:rsidRDefault="00C926F4" w:rsidP="00AC1DE2">
      <w:pPr>
        <w:pStyle w:val="GPSL4numberedclause"/>
        <w:rPr>
          <w:szCs w:val="22"/>
        </w:rPr>
      </w:pPr>
      <w:r w:rsidRPr="00CE2EC6">
        <w:rPr>
          <w:szCs w:val="22"/>
        </w:rPr>
        <w:t xml:space="preserve">a provision, where a provision in </w:t>
      </w:r>
      <w:r w:rsidR="008C1985" w:rsidRPr="00CE2EC6">
        <w:rPr>
          <w:szCs w:val="22"/>
        </w:rPr>
        <w:t>Call Off Schedule 1</w:t>
      </w:r>
      <w:r w:rsidR="00B8681E" w:rsidRPr="00CE2EC6">
        <w:rPr>
          <w:szCs w:val="22"/>
        </w:rPr>
        <w:t>0</w:t>
      </w:r>
      <w:r w:rsidRPr="00CE2EC6">
        <w:rPr>
          <w:i/>
          <w:szCs w:val="22"/>
        </w:rPr>
        <w:t xml:space="preserve"> </w:t>
      </w:r>
      <w:r w:rsidRPr="00CE2EC6">
        <w:rPr>
          <w:szCs w:val="22"/>
        </w:rPr>
        <w:t xml:space="preserve">(Staff Transfer) imposes an obligation on the Supplier to provide an indemnity, undertaking or warranty, requiring the </w:t>
      </w:r>
      <w:r w:rsidR="005122CE" w:rsidRPr="00CE2EC6">
        <w:rPr>
          <w:szCs w:val="22"/>
        </w:rPr>
        <w:t xml:space="preserve">Key </w:t>
      </w:r>
      <w:r w:rsidRPr="00CE2EC6">
        <w:rPr>
          <w:szCs w:val="22"/>
        </w:rPr>
        <w:t>Sub-</w:t>
      </w:r>
      <w:r w:rsidR="005122CE" w:rsidRPr="00CE2EC6">
        <w:rPr>
          <w:szCs w:val="22"/>
        </w:rPr>
        <w:t>C</w:t>
      </w:r>
      <w:r w:rsidRPr="00CE2EC6">
        <w:rPr>
          <w:szCs w:val="22"/>
        </w:rPr>
        <w:t>ontractor to provide such indemnity, undertaking or warranty to the Customer, Former Supplier or the Replacement Supplier as the case may be.</w:t>
      </w:r>
    </w:p>
    <w:p w14:paraId="31482346" w14:textId="77777777" w:rsidR="008D0A60" w:rsidRPr="00CE2EC6" w:rsidRDefault="00C926F4" w:rsidP="005E4232">
      <w:pPr>
        <w:pStyle w:val="GPSL2NumberedBoldHeading"/>
      </w:pPr>
      <w:r w:rsidRPr="00CE2EC6">
        <w:t>Supply Chain Protection</w:t>
      </w:r>
    </w:p>
    <w:p w14:paraId="377DF53E" w14:textId="77777777" w:rsidR="008D0A60" w:rsidRPr="00CE2EC6" w:rsidRDefault="00C926F4" w:rsidP="00AC1DE2">
      <w:pPr>
        <w:pStyle w:val="GPSL3numberedclause"/>
      </w:pPr>
      <w:r w:rsidRPr="00CE2EC6">
        <w:t>The Supplier shall ensure that all Sub-Contracts contain a provision:</w:t>
      </w:r>
    </w:p>
    <w:p w14:paraId="763629EE" w14:textId="77777777" w:rsidR="008D0A60" w:rsidRPr="00CE2EC6" w:rsidRDefault="00C926F4" w:rsidP="00AC1DE2">
      <w:pPr>
        <w:pStyle w:val="GPSL4numberedclause"/>
        <w:rPr>
          <w:szCs w:val="22"/>
        </w:rPr>
      </w:pPr>
      <w:bookmarkStart w:id="849" w:name="_Ref413850127"/>
      <w:r w:rsidRPr="00CE2EC6">
        <w:rPr>
          <w:szCs w:val="22"/>
        </w:rPr>
        <w:t>requiring the Supplier to pay any undisputed sums which are due from it to the Sub-Contractor within a specified period not exceeding thirty (30) days from the recei</w:t>
      </w:r>
      <w:r w:rsidR="00F97A99" w:rsidRPr="00CE2EC6">
        <w:rPr>
          <w:szCs w:val="22"/>
        </w:rPr>
        <w:t xml:space="preserve">pt of a </w:t>
      </w:r>
      <w:r w:rsidR="00423A47" w:rsidRPr="00CE2EC6">
        <w:rPr>
          <w:szCs w:val="22"/>
        </w:rPr>
        <w:t>V</w:t>
      </w:r>
      <w:r w:rsidR="00F97A99" w:rsidRPr="00CE2EC6">
        <w:rPr>
          <w:szCs w:val="22"/>
        </w:rPr>
        <w:t xml:space="preserve">alid </w:t>
      </w:r>
      <w:r w:rsidR="00423A47" w:rsidRPr="00CE2EC6">
        <w:rPr>
          <w:szCs w:val="22"/>
        </w:rPr>
        <w:t>I</w:t>
      </w:r>
      <w:r w:rsidRPr="00CE2EC6">
        <w:rPr>
          <w:szCs w:val="22"/>
        </w:rPr>
        <w:t xml:space="preserve">nvoice; </w:t>
      </w:r>
      <w:bookmarkEnd w:id="849"/>
    </w:p>
    <w:p w14:paraId="16F38A92" w14:textId="77777777" w:rsidR="00DC4697" w:rsidRPr="00CE2EC6" w:rsidRDefault="00DC4697" w:rsidP="00AC1DE2">
      <w:pPr>
        <w:pStyle w:val="GPSL4numberedclause"/>
        <w:rPr>
          <w:rStyle w:val="legds2"/>
          <w:szCs w:val="22"/>
        </w:rPr>
      </w:pPr>
      <w:bookmarkStart w:id="850" w:name="_Ref413850134"/>
      <w:r w:rsidRPr="00CE2EC6">
        <w:rPr>
          <w:szCs w:val="22"/>
        </w:rPr>
        <w:t xml:space="preserve">requiring that </w:t>
      </w:r>
      <w:r w:rsidRPr="00CE2EC6">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50"/>
    </w:p>
    <w:p w14:paraId="1817C74D" w14:textId="77777777" w:rsidR="00DC4697" w:rsidRPr="00CE2EC6" w:rsidRDefault="00DC4697" w:rsidP="00AC1DE2">
      <w:pPr>
        <w:pStyle w:val="GPSL4numberedclause"/>
        <w:rPr>
          <w:szCs w:val="22"/>
        </w:rPr>
      </w:pPr>
      <w:r w:rsidRPr="00CE2EC6">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CE2EC6">
        <w:rPr>
          <w:rStyle w:val="legds2"/>
          <w:szCs w:val="22"/>
          <w:lang w:val="en"/>
          <w:specVanish w:val="0"/>
        </w:rPr>
        <w:fldChar w:fldCharType="begin"/>
      </w:r>
      <w:r w:rsidRPr="00CE2EC6">
        <w:rPr>
          <w:rStyle w:val="legds2"/>
          <w:szCs w:val="22"/>
          <w:lang w:val="en"/>
          <w:specVanish w:val="0"/>
        </w:rPr>
        <w:instrText xml:space="preserve"> REF _Ref413850127 \r \h </w:instrText>
      </w:r>
      <w:r w:rsidR="00F54E49" w:rsidRPr="00CE2EC6">
        <w:rPr>
          <w:rStyle w:val="legds2"/>
          <w:szCs w:val="22"/>
          <w:lang w:val="en"/>
          <w:specVanish w:val="0"/>
        </w:rPr>
        <w:instrText xml:space="preserve"> \* MERGEFORMAT </w:instrText>
      </w:r>
      <w:r w:rsidRPr="00CE2EC6">
        <w:rPr>
          <w:rStyle w:val="legds2"/>
          <w:szCs w:val="22"/>
          <w:lang w:val="en"/>
        </w:rPr>
      </w:r>
      <w:r w:rsidRPr="00CE2EC6">
        <w:rPr>
          <w:rStyle w:val="legds2"/>
          <w:szCs w:val="22"/>
          <w:lang w:val="en"/>
          <w:specVanish w:val="0"/>
        </w:rPr>
        <w:fldChar w:fldCharType="separate"/>
      </w:r>
      <w:r w:rsidR="00565152" w:rsidRPr="00CE2EC6">
        <w:rPr>
          <w:rStyle w:val="legds2"/>
          <w:szCs w:val="22"/>
          <w:lang w:val="en"/>
          <w:specVanish w:val="0"/>
        </w:rPr>
        <w:t>(a)</w:t>
      </w:r>
      <w:r w:rsidRPr="00CE2EC6">
        <w:rPr>
          <w:rStyle w:val="legds2"/>
          <w:szCs w:val="22"/>
          <w:lang w:val="en"/>
        </w:rPr>
        <w:fldChar w:fldCharType="end"/>
      </w:r>
      <w:r w:rsidRPr="00CE2EC6">
        <w:rPr>
          <w:rStyle w:val="legds2"/>
          <w:szCs w:val="22"/>
          <w:lang w:val="en"/>
          <w:specVanish w:val="0"/>
        </w:rPr>
        <w:t xml:space="preserve"> and </w:t>
      </w:r>
      <w:r w:rsidRPr="00CE2EC6">
        <w:rPr>
          <w:rStyle w:val="legds2"/>
          <w:szCs w:val="22"/>
          <w:lang w:val="en"/>
          <w:specVanish w:val="0"/>
        </w:rPr>
        <w:fldChar w:fldCharType="begin"/>
      </w:r>
      <w:r w:rsidRPr="00CE2EC6">
        <w:rPr>
          <w:rStyle w:val="legds2"/>
          <w:szCs w:val="22"/>
          <w:lang w:val="en"/>
          <w:specVanish w:val="0"/>
        </w:rPr>
        <w:instrText xml:space="preserve"> REF _Ref413850134 \r \h </w:instrText>
      </w:r>
      <w:r w:rsidR="00F54E49" w:rsidRPr="00CE2EC6">
        <w:rPr>
          <w:rStyle w:val="legds2"/>
          <w:szCs w:val="22"/>
          <w:lang w:val="en"/>
          <w:specVanish w:val="0"/>
        </w:rPr>
        <w:instrText xml:space="preserve"> \* MERGEFORMAT </w:instrText>
      </w:r>
      <w:r w:rsidRPr="00CE2EC6">
        <w:rPr>
          <w:rStyle w:val="legds2"/>
          <w:szCs w:val="22"/>
          <w:lang w:val="en"/>
        </w:rPr>
      </w:r>
      <w:r w:rsidRPr="00CE2EC6">
        <w:rPr>
          <w:rStyle w:val="legds2"/>
          <w:szCs w:val="22"/>
          <w:lang w:val="en"/>
          <w:specVanish w:val="0"/>
        </w:rPr>
        <w:fldChar w:fldCharType="separate"/>
      </w:r>
      <w:r w:rsidR="00565152" w:rsidRPr="00CE2EC6">
        <w:rPr>
          <w:rStyle w:val="legds2"/>
          <w:szCs w:val="22"/>
          <w:lang w:val="en"/>
          <w:specVanish w:val="0"/>
        </w:rPr>
        <w:t>(b)</w:t>
      </w:r>
      <w:r w:rsidRPr="00CE2EC6">
        <w:rPr>
          <w:rStyle w:val="legds2"/>
          <w:szCs w:val="22"/>
          <w:lang w:val="en"/>
        </w:rPr>
        <w:fldChar w:fldCharType="end"/>
      </w:r>
      <w:r w:rsidRPr="00CE2EC6">
        <w:rPr>
          <w:rStyle w:val="legds2"/>
          <w:szCs w:val="22"/>
          <w:lang w:val="en"/>
          <w:specVanish w:val="0"/>
        </w:rPr>
        <w:t xml:space="preserve"> </w:t>
      </w:r>
      <w:r w:rsidR="00BE3FD4" w:rsidRPr="00CE2EC6">
        <w:rPr>
          <w:rStyle w:val="legds2"/>
          <w:szCs w:val="22"/>
          <w:lang w:val="en"/>
          <w:specVanish w:val="0"/>
        </w:rPr>
        <w:t xml:space="preserve">directly </w:t>
      </w:r>
      <w:r w:rsidRPr="00CE2EC6">
        <w:rPr>
          <w:rStyle w:val="legds2"/>
          <w:szCs w:val="22"/>
          <w:lang w:val="en"/>
          <w:specVanish w:val="0"/>
        </w:rPr>
        <w:t>above; and</w:t>
      </w:r>
    </w:p>
    <w:p w14:paraId="63459AA7" w14:textId="77777777" w:rsidR="00C9243A" w:rsidRPr="00CE2EC6" w:rsidRDefault="00F143CF" w:rsidP="00AC1DE2">
      <w:pPr>
        <w:pStyle w:val="GPSL4numberedclause"/>
        <w:rPr>
          <w:szCs w:val="22"/>
        </w:rPr>
      </w:pPr>
      <w:r w:rsidRPr="00CE2EC6">
        <w:rPr>
          <w:szCs w:val="22"/>
        </w:rPr>
        <w:t>conferring</w:t>
      </w:r>
      <w:r w:rsidR="00DC4697" w:rsidRPr="00CE2EC6">
        <w:rPr>
          <w:szCs w:val="22"/>
        </w:rPr>
        <w:t xml:space="preserve"> </w:t>
      </w:r>
      <w:r w:rsidR="00C926F4" w:rsidRPr="00CE2EC6">
        <w:rPr>
          <w:szCs w:val="22"/>
        </w:rPr>
        <w:t xml:space="preserve">a right </w:t>
      </w:r>
      <w:r w:rsidR="00DC4697" w:rsidRPr="00CE2EC6">
        <w:rPr>
          <w:szCs w:val="22"/>
        </w:rPr>
        <w:t>to</w:t>
      </w:r>
      <w:r w:rsidR="00C926F4" w:rsidRPr="00CE2EC6">
        <w:rPr>
          <w:szCs w:val="22"/>
        </w:rPr>
        <w:t xml:space="preserve"> the Customer to publish the </w:t>
      </w:r>
      <w:r w:rsidR="00FF469C">
        <w:rPr>
          <w:szCs w:val="22"/>
        </w:rPr>
        <w:t>Suppliers</w:t>
      </w:r>
      <w:r w:rsidR="00C926F4" w:rsidRPr="00CE2EC6">
        <w:rPr>
          <w:szCs w:val="22"/>
        </w:rPr>
        <w:t xml:space="preserve"> compliance with its obligation to pay undisputed invoices within the specified payment period.</w:t>
      </w:r>
    </w:p>
    <w:p w14:paraId="004AF607" w14:textId="77777777" w:rsidR="008D0A60" w:rsidRPr="00CE2EC6" w:rsidRDefault="00C926F4" w:rsidP="00AC1DE2">
      <w:pPr>
        <w:pStyle w:val="GPSL3numberedclause"/>
      </w:pPr>
      <w:bookmarkStart w:id="851" w:name="_Ref359339111"/>
      <w:r w:rsidRPr="00CE2EC6">
        <w:t>The Supplier shall:</w:t>
      </w:r>
      <w:bookmarkEnd w:id="851"/>
    </w:p>
    <w:p w14:paraId="56CD1999" w14:textId="77777777" w:rsidR="008D0A60" w:rsidRPr="00CE2EC6" w:rsidRDefault="00C926F4" w:rsidP="00AC1DE2">
      <w:pPr>
        <w:pStyle w:val="GPSL4numberedclause"/>
        <w:rPr>
          <w:szCs w:val="22"/>
        </w:rPr>
      </w:pPr>
      <w:r w:rsidRPr="00CE2EC6">
        <w:rPr>
          <w:szCs w:val="22"/>
        </w:rPr>
        <w:lastRenderedPageBreak/>
        <w:t xml:space="preserve">pay any undisputed sums which are due from it to a Sub-Contractor within thirty (30) days from the receipt of a </w:t>
      </w:r>
      <w:r w:rsidR="00423A47" w:rsidRPr="00CE2EC6">
        <w:rPr>
          <w:szCs w:val="22"/>
        </w:rPr>
        <w:t>V</w:t>
      </w:r>
      <w:r w:rsidRPr="00CE2EC6">
        <w:rPr>
          <w:szCs w:val="22"/>
        </w:rPr>
        <w:t xml:space="preserve">alid </w:t>
      </w:r>
      <w:r w:rsidR="00423A47" w:rsidRPr="00CE2EC6">
        <w:rPr>
          <w:szCs w:val="22"/>
        </w:rPr>
        <w:t>I</w:t>
      </w:r>
      <w:r w:rsidRPr="00CE2EC6">
        <w:rPr>
          <w:szCs w:val="22"/>
        </w:rPr>
        <w:t>nvoice;</w:t>
      </w:r>
    </w:p>
    <w:p w14:paraId="155BDF1F" w14:textId="77777777" w:rsidR="00C9243A" w:rsidRPr="00CE2EC6" w:rsidRDefault="00C926F4" w:rsidP="00AC1DE2">
      <w:pPr>
        <w:pStyle w:val="GPSL4numberedclause"/>
        <w:rPr>
          <w:szCs w:val="22"/>
        </w:rPr>
      </w:pPr>
      <w:r w:rsidRPr="00CE2EC6">
        <w:rPr>
          <w:szCs w:val="22"/>
        </w:rPr>
        <w:t xml:space="preserve">include within the </w:t>
      </w:r>
      <w:r w:rsidR="005E308C" w:rsidRPr="00CE2EC6">
        <w:rPr>
          <w:szCs w:val="22"/>
        </w:rPr>
        <w:t>P</w:t>
      </w:r>
      <w:r w:rsidRPr="00CE2EC6">
        <w:rPr>
          <w:szCs w:val="22"/>
        </w:rPr>
        <w:t xml:space="preserve">erformance </w:t>
      </w:r>
      <w:r w:rsidR="005E308C" w:rsidRPr="00CE2EC6">
        <w:rPr>
          <w:szCs w:val="22"/>
        </w:rPr>
        <w:t>M</w:t>
      </w:r>
      <w:r w:rsidRPr="00CE2EC6">
        <w:rPr>
          <w:szCs w:val="22"/>
        </w:rPr>
        <w:t xml:space="preserve">onitoring </w:t>
      </w:r>
      <w:r w:rsidR="005E308C" w:rsidRPr="00CE2EC6">
        <w:rPr>
          <w:szCs w:val="22"/>
        </w:rPr>
        <w:t>R</w:t>
      </w:r>
      <w:r w:rsidRPr="00CE2EC6">
        <w:rPr>
          <w:szCs w:val="22"/>
        </w:rPr>
        <w:t>eports required un</w:t>
      </w:r>
      <w:r w:rsidR="0014433D" w:rsidRPr="00CE2EC6">
        <w:rPr>
          <w:szCs w:val="22"/>
        </w:rPr>
        <w:t xml:space="preserve">der Part B of Call Off Schedule 6 </w:t>
      </w:r>
      <w:r w:rsidRPr="00CE2EC6">
        <w:rPr>
          <w:szCs w:val="22"/>
        </w:rPr>
        <w:t xml:space="preserve">(Service Levels, Service Credits and Performance Monitoring) a summary of its compliance with this Clause </w:t>
      </w:r>
      <w:r w:rsidR="009F474C" w:rsidRPr="00CE2EC6">
        <w:rPr>
          <w:szCs w:val="22"/>
        </w:rPr>
        <w:fldChar w:fldCharType="begin"/>
      </w:r>
      <w:r w:rsidRPr="00CE2EC6">
        <w:rPr>
          <w:szCs w:val="22"/>
        </w:rPr>
        <w:instrText xml:space="preserve"> REF _Ref359339111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29.3.2</w:t>
      </w:r>
      <w:r w:rsidR="009F474C" w:rsidRPr="00CE2EC6">
        <w:rPr>
          <w:szCs w:val="22"/>
        </w:rPr>
        <w:fldChar w:fldCharType="end"/>
      </w:r>
      <w:r w:rsidR="00E827DA" w:rsidRPr="00CE2EC6">
        <w:rPr>
          <w:szCs w:val="22"/>
        </w:rPr>
        <w:t xml:space="preserve"> (a)</w:t>
      </w:r>
      <w:r w:rsidRPr="00CE2EC6">
        <w:rPr>
          <w:szCs w:val="22"/>
        </w:rPr>
        <w:t>, such data to be certified each quarter by a director of the Supplier as being accurate and not misleading.</w:t>
      </w:r>
    </w:p>
    <w:p w14:paraId="008B76A4" w14:textId="77777777" w:rsidR="00EC1CE9" w:rsidRPr="00CE2EC6" w:rsidRDefault="00EC1CE9" w:rsidP="00AC1DE2">
      <w:pPr>
        <w:pStyle w:val="GPSL3numberedclause"/>
      </w:pPr>
      <w:r w:rsidRPr="00CE2EC6">
        <w:rPr>
          <w:rStyle w:val="legds2"/>
          <w:lang w:val="en"/>
          <w:specVanish w:val="0"/>
        </w:rPr>
        <w:t xml:space="preserve">Any invoices submitted by a Sub-Contractor </w:t>
      </w:r>
      <w:r w:rsidR="0080410B" w:rsidRPr="00CE2EC6">
        <w:rPr>
          <w:rStyle w:val="legds2"/>
          <w:lang w:val="en"/>
          <w:specVanish w:val="0"/>
        </w:rPr>
        <w:t xml:space="preserve">to the Supplier </w:t>
      </w:r>
      <w:r w:rsidRPr="00CE2EC6">
        <w:rPr>
          <w:rStyle w:val="legds2"/>
          <w:lang w:val="en"/>
          <w:specVanish w:val="0"/>
        </w:rPr>
        <w:t xml:space="preserve">shall be considered and verified by the Supplier in a timely fashion. Undue delay in doing so shall not be sufficient justification for </w:t>
      </w:r>
      <w:r w:rsidR="0080410B" w:rsidRPr="00CE2EC6">
        <w:rPr>
          <w:rStyle w:val="legds2"/>
          <w:lang w:val="en"/>
          <w:specVanish w:val="0"/>
        </w:rPr>
        <w:t xml:space="preserve">the Supplier </w:t>
      </w:r>
      <w:r w:rsidRPr="00CE2EC6">
        <w:rPr>
          <w:rStyle w:val="legds2"/>
          <w:lang w:val="en"/>
          <w:specVanish w:val="0"/>
        </w:rPr>
        <w:t>failing to regard an invoice as valid and undisputed.</w:t>
      </w:r>
    </w:p>
    <w:p w14:paraId="015324E8" w14:textId="77777777" w:rsidR="008D0A60" w:rsidRPr="00CE2EC6" w:rsidRDefault="00C926F4" w:rsidP="00AC1DE2">
      <w:pPr>
        <w:pStyle w:val="GPSL3numberedclause"/>
      </w:pPr>
      <w:r w:rsidRPr="00CE2EC6">
        <w:t>Notwithstanding any provision of Clauses</w:t>
      </w:r>
      <w:r w:rsidR="0014433D" w:rsidRPr="00CE2EC6">
        <w:t xml:space="preserve"> </w:t>
      </w:r>
      <w:r w:rsidR="00F17AE3" w:rsidRPr="00CE2EC6">
        <w:fldChar w:fldCharType="begin"/>
      </w:r>
      <w:r w:rsidR="00F17AE3" w:rsidRPr="00CE2EC6">
        <w:instrText xml:space="preserve"> REF _Ref313367753 \r \h  \* MERGEFORMAT </w:instrText>
      </w:r>
      <w:r w:rsidR="00F17AE3" w:rsidRPr="00CE2EC6">
        <w:fldChar w:fldCharType="separate"/>
      </w:r>
      <w:r w:rsidR="00565152" w:rsidRPr="00CE2EC6">
        <w:t>34.3</w:t>
      </w:r>
      <w:r w:rsidR="00F17AE3" w:rsidRPr="00CE2EC6">
        <w:fldChar w:fldCharType="end"/>
      </w:r>
      <w:r w:rsidRPr="00CE2EC6">
        <w:t xml:space="preserve"> (Confidentiality) and </w:t>
      </w:r>
      <w:r w:rsidR="009F474C" w:rsidRPr="00CE2EC6">
        <w:fldChar w:fldCharType="begin"/>
      </w:r>
      <w:r w:rsidR="00352D09" w:rsidRPr="00CE2EC6">
        <w:instrText xml:space="preserve"> REF _Ref359362897 \r \h </w:instrText>
      </w:r>
      <w:r w:rsidR="00F54E49" w:rsidRPr="00CE2EC6">
        <w:instrText xml:space="preserve"> \* MERGEFORMAT </w:instrText>
      </w:r>
      <w:r w:rsidR="009F474C" w:rsidRPr="00CE2EC6">
        <w:fldChar w:fldCharType="separate"/>
      </w:r>
      <w:r w:rsidR="00565152" w:rsidRPr="00CE2EC6">
        <w:t>35</w:t>
      </w:r>
      <w:r w:rsidR="009F474C" w:rsidRPr="00CE2EC6">
        <w:fldChar w:fldCharType="end"/>
      </w:r>
      <w:r w:rsidR="00352D09" w:rsidRPr="00CE2EC6">
        <w:t xml:space="preserve"> </w:t>
      </w:r>
      <w:r w:rsidRPr="00CE2EC6">
        <w:t>(Publ</w:t>
      </w:r>
      <w:r w:rsidR="001C5AB3" w:rsidRPr="00CE2EC6">
        <w:t xml:space="preserve">icity and Branding) </w:t>
      </w:r>
      <w:r w:rsidRPr="00CE2EC6">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DBB9C04" w14:textId="77777777" w:rsidR="008D0A60" w:rsidRPr="00CE2EC6" w:rsidRDefault="00C926F4" w:rsidP="005E4232">
      <w:pPr>
        <w:pStyle w:val="GPSL2NumberedBoldHeading"/>
      </w:pPr>
      <w:bookmarkStart w:id="852" w:name="_Ref359340569"/>
      <w:r w:rsidRPr="00CE2EC6">
        <w:t>Termination of Sub-Contracts</w:t>
      </w:r>
      <w:bookmarkEnd w:id="852"/>
    </w:p>
    <w:p w14:paraId="515D3295" w14:textId="77777777" w:rsidR="008D0A60" w:rsidRPr="00CE2EC6" w:rsidRDefault="00C926F4" w:rsidP="00AC1DE2">
      <w:pPr>
        <w:pStyle w:val="GPSL3numberedclause"/>
      </w:pPr>
      <w:bookmarkStart w:id="853" w:name="_Ref379548295"/>
      <w:r w:rsidRPr="00CE2EC6">
        <w:t>The Customer may require the Supplier to terminate:</w:t>
      </w:r>
      <w:bookmarkEnd w:id="853"/>
    </w:p>
    <w:p w14:paraId="7F6A69A6" w14:textId="77777777" w:rsidR="008D0A60" w:rsidRPr="00CE2EC6" w:rsidRDefault="00C926F4" w:rsidP="00AC1DE2">
      <w:pPr>
        <w:pStyle w:val="GPSL4numberedclause"/>
        <w:rPr>
          <w:szCs w:val="22"/>
        </w:rPr>
      </w:pPr>
      <w:r w:rsidRPr="00CE2EC6">
        <w:rPr>
          <w:szCs w:val="22"/>
        </w:rPr>
        <w:t xml:space="preserve">a </w:t>
      </w:r>
      <w:r w:rsidR="00C327C5" w:rsidRPr="00CE2EC6">
        <w:rPr>
          <w:szCs w:val="22"/>
        </w:rPr>
        <w:t>Sub-Con</w:t>
      </w:r>
      <w:r w:rsidRPr="00CE2EC6">
        <w:rPr>
          <w:szCs w:val="22"/>
        </w:rPr>
        <w:t>tract where:</w:t>
      </w:r>
    </w:p>
    <w:p w14:paraId="3063F83F" w14:textId="77777777" w:rsidR="008D0A60" w:rsidRPr="00CE2EC6" w:rsidRDefault="00C926F4" w:rsidP="00AC1DE2">
      <w:pPr>
        <w:pStyle w:val="GPSL5numberedclause"/>
        <w:rPr>
          <w:szCs w:val="22"/>
        </w:rPr>
      </w:pPr>
      <w:r w:rsidRPr="00CE2EC6">
        <w:rPr>
          <w:szCs w:val="22"/>
        </w:rPr>
        <w:t xml:space="preserve">the acts or omissions of the relevant </w:t>
      </w:r>
      <w:r w:rsidR="00C327C5" w:rsidRPr="00CE2EC6">
        <w:rPr>
          <w:szCs w:val="22"/>
        </w:rPr>
        <w:t>Sub-Con</w:t>
      </w:r>
      <w:r w:rsidRPr="00CE2EC6">
        <w:rPr>
          <w:szCs w:val="22"/>
        </w:rPr>
        <w:t xml:space="preserve">tractor have caused or materially contributed to the Customer's right of termination pursuant </w:t>
      </w:r>
      <w:r w:rsidR="00D5224A" w:rsidRPr="00CE2EC6">
        <w:rPr>
          <w:szCs w:val="22"/>
        </w:rPr>
        <w:t xml:space="preserve">to </w:t>
      </w:r>
      <w:r w:rsidR="001D4919" w:rsidRPr="00CE2EC6">
        <w:rPr>
          <w:szCs w:val="22"/>
        </w:rPr>
        <w:t>any of the termination e</w:t>
      </w:r>
      <w:r w:rsidRPr="00CE2EC6">
        <w:rPr>
          <w:szCs w:val="22"/>
        </w:rPr>
        <w:t xml:space="preserve">vents </w:t>
      </w:r>
      <w:r w:rsidR="001D4919" w:rsidRPr="00CE2EC6">
        <w:rPr>
          <w:szCs w:val="22"/>
        </w:rPr>
        <w:t xml:space="preserve">in Clause </w:t>
      </w:r>
      <w:r w:rsidR="009F474C" w:rsidRPr="00CE2EC6">
        <w:rPr>
          <w:szCs w:val="22"/>
        </w:rPr>
        <w:fldChar w:fldCharType="begin"/>
      </w:r>
      <w:r w:rsidR="001D4919"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w:t>
      </w:r>
      <w:r w:rsidR="009F474C" w:rsidRPr="00CE2EC6">
        <w:rPr>
          <w:szCs w:val="22"/>
        </w:rPr>
        <w:fldChar w:fldCharType="end"/>
      </w:r>
      <w:r w:rsidR="001D4919" w:rsidRPr="00CE2EC6">
        <w:rPr>
          <w:szCs w:val="22"/>
        </w:rPr>
        <w:t xml:space="preserve"> (</w:t>
      </w:r>
      <w:r w:rsidR="001112EF" w:rsidRPr="00CE2EC6">
        <w:rPr>
          <w:szCs w:val="22"/>
        </w:rPr>
        <w:t>Customer Termination Rights</w:t>
      </w:r>
      <w:r w:rsidR="001D4919" w:rsidRPr="00CE2EC6">
        <w:rPr>
          <w:szCs w:val="22"/>
        </w:rPr>
        <w:t xml:space="preserve">) except Clause </w:t>
      </w:r>
      <w:r w:rsidR="009F474C" w:rsidRPr="00CE2EC6">
        <w:rPr>
          <w:szCs w:val="22"/>
        </w:rPr>
        <w:fldChar w:fldCharType="begin"/>
      </w:r>
      <w:r w:rsidR="001D4919"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41.7</w:t>
      </w:r>
      <w:r w:rsidR="009F474C" w:rsidRPr="00CE2EC6">
        <w:rPr>
          <w:szCs w:val="22"/>
        </w:rPr>
        <w:fldChar w:fldCharType="end"/>
      </w:r>
      <w:r w:rsidR="001D4919" w:rsidRPr="00CE2EC6">
        <w:rPr>
          <w:szCs w:val="22"/>
        </w:rPr>
        <w:t xml:space="preserve"> (Termination </w:t>
      </w:r>
      <w:r w:rsidR="001112EF" w:rsidRPr="00CE2EC6">
        <w:rPr>
          <w:szCs w:val="22"/>
        </w:rPr>
        <w:t>W</w:t>
      </w:r>
      <w:r w:rsidR="001D4919" w:rsidRPr="00CE2EC6">
        <w:rPr>
          <w:szCs w:val="22"/>
        </w:rPr>
        <w:t xml:space="preserve">ithout </w:t>
      </w:r>
      <w:r w:rsidR="001112EF" w:rsidRPr="00CE2EC6">
        <w:rPr>
          <w:szCs w:val="22"/>
        </w:rPr>
        <w:t>C</w:t>
      </w:r>
      <w:r w:rsidR="001D4919" w:rsidRPr="00CE2EC6">
        <w:rPr>
          <w:szCs w:val="22"/>
        </w:rPr>
        <w:t>ause)</w:t>
      </w:r>
      <w:r w:rsidRPr="00CE2EC6">
        <w:rPr>
          <w:szCs w:val="22"/>
        </w:rPr>
        <w:t>; and/or</w:t>
      </w:r>
    </w:p>
    <w:p w14:paraId="063754F1" w14:textId="77777777" w:rsidR="00C9243A" w:rsidRPr="00CE2EC6" w:rsidRDefault="00C926F4" w:rsidP="00AC1DE2">
      <w:pPr>
        <w:pStyle w:val="GPSL5numberedclause"/>
        <w:rPr>
          <w:szCs w:val="22"/>
        </w:rPr>
      </w:pPr>
      <w:r w:rsidRPr="00CE2EC6">
        <w:rPr>
          <w:szCs w:val="22"/>
        </w:rPr>
        <w:t>the relevant Sub-Contractor or</w:t>
      </w:r>
      <w:r w:rsidR="0014433D" w:rsidRPr="00CE2EC6">
        <w:rPr>
          <w:szCs w:val="22"/>
        </w:rPr>
        <w:t xml:space="preserve"> its Affiliates embarrassed the </w:t>
      </w:r>
      <w:r w:rsidRPr="00CE2EC6">
        <w:rPr>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w:t>
      </w:r>
      <w:r w:rsidR="00D96D38">
        <w:rPr>
          <w:szCs w:val="22"/>
        </w:rPr>
        <w:t>the Services</w:t>
      </w:r>
      <w:r w:rsidR="00BD4CA2" w:rsidRPr="00CE2EC6">
        <w:rPr>
          <w:szCs w:val="22"/>
        </w:rPr>
        <w:t xml:space="preserve"> </w:t>
      </w:r>
      <w:r w:rsidRPr="00CE2EC6">
        <w:rPr>
          <w:szCs w:val="22"/>
        </w:rPr>
        <w:t>or otherwise; and/or</w:t>
      </w:r>
    </w:p>
    <w:p w14:paraId="13C2630B" w14:textId="77777777" w:rsidR="008D0A60" w:rsidRPr="00CE2EC6" w:rsidRDefault="008B46BF" w:rsidP="00AC1DE2">
      <w:pPr>
        <w:pStyle w:val="GPSL4numberedclause"/>
        <w:rPr>
          <w:szCs w:val="22"/>
        </w:rPr>
      </w:pPr>
      <w:r w:rsidRPr="00CE2EC6">
        <w:rPr>
          <w:szCs w:val="22"/>
        </w:rPr>
        <w:t xml:space="preserve">a Key Sub-Contract where there is a Change of Control of the relevant Key Sub-Contractor, </w:t>
      </w:r>
      <w:r w:rsidR="00C926F4" w:rsidRPr="00CE2EC6">
        <w:rPr>
          <w:szCs w:val="22"/>
        </w:rPr>
        <w:t>unless:</w:t>
      </w:r>
    </w:p>
    <w:p w14:paraId="235E4708" w14:textId="77777777" w:rsidR="008D0A60" w:rsidRPr="00CE2EC6" w:rsidRDefault="00C926F4" w:rsidP="00AC1DE2">
      <w:pPr>
        <w:pStyle w:val="GPSL5numberedclause"/>
        <w:rPr>
          <w:szCs w:val="22"/>
        </w:rPr>
      </w:pPr>
      <w:r w:rsidRPr="00CE2EC6">
        <w:rPr>
          <w:szCs w:val="22"/>
        </w:rPr>
        <w:t>the Customer has given its prior written consent to the particular Change of Control, which subsequently takes place as proposed; or</w:t>
      </w:r>
    </w:p>
    <w:p w14:paraId="72D7D3EC" w14:textId="77777777" w:rsidR="00C9243A" w:rsidRPr="00CE2EC6" w:rsidRDefault="00C926F4" w:rsidP="00AC1DE2">
      <w:pPr>
        <w:pStyle w:val="GPSL5numberedclause"/>
        <w:rPr>
          <w:szCs w:val="22"/>
        </w:rPr>
      </w:pPr>
      <w:r w:rsidRPr="00CE2EC6">
        <w:rPr>
          <w:szCs w:val="22"/>
        </w:rPr>
        <w:t>the Customer has not served its noti</w:t>
      </w:r>
      <w:r w:rsidR="00CF6F24">
        <w:rPr>
          <w:szCs w:val="22"/>
        </w:rPr>
        <w:t>ce of objection within six (6) M</w:t>
      </w:r>
      <w:r w:rsidRPr="00CE2EC6">
        <w:rPr>
          <w:szCs w:val="22"/>
        </w:rPr>
        <w:t>onths of the later of the date the Change of Control took place or the date on which the Customer was given notice of the Change of Control.</w:t>
      </w:r>
    </w:p>
    <w:p w14:paraId="5CE9F2A7" w14:textId="77777777" w:rsidR="008D0A60" w:rsidRPr="00CE2EC6" w:rsidRDefault="00C926F4" w:rsidP="005E4232">
      <w:pPr>
        <w:pStyle w:val="GPSL2NumberedBoldHeading"/>
      </w:pPr>
      <w:bookmarkStart w:id="854" w:name="_Ref359340540"/>
      <w:r w:rsidRPr="00CE2EC6">
        <w:t>Competitive Terms</w:t>
      </w:r>
      <w:bookmarkEnd w:id="854"/>
    </w:p>
    <w:p w14:paraId="160EDC7E" w14:textId="77777777" w:rsidR="008D0A60" w:rsidRPr="00CE2EC6" w:rsidRDefault="00C926F4" w:rsidP="00AC1DE2">
      <w:pPr>
        <w:pStyle w:val="GPSL3numberedclause"/>
      </w:pPr>
      <w:bookmarkStart w:id="855" w:name="_Ref359429143"/>
      <w:r w:rsidRPr="00CE2EC6">
        <w:t xml:space="preserve">If the Customer is able to obtain from any Sub-Contractor or any other third party more favourable commercial terms with respect to the supply of any </w:t>
      </w:r>
      <w:r w:rsidRPr="00CE2EC6">
        <w:lastRenderedPageBreak/>
        <w:t xml:space="preserve">materials, equipment, software, goods or </w:t>
      </w:r>
      <w:r w:rsidR="00D5224A" w:rsidRPr="00CE2EC6">
        <w:t>s</w:t>
      </w:r>
      <w:r w:rsidR="009E0BBE" w:rsidRPr="00CE2EC6">
        <w:t>ervices</w:t>
      </w:r>
      <w:r w:rsidRPr="00CE2EC6">
        <w:t xml:space="preserve"> used by the Supplier or the Supplier Personnel in the supply of </w:t>
      </w:r>
      <w:r w:rsidR="00D96D38">
        <w:t>the Services</w:t>
      </w:r>
      <w:r w:rsidRPr="00CE2EC6">
        <w:t>, then the Customer may:</w:t>
      </w:r>
      <w:bookmarkEnd w:id="855"/>
    </w:p>
    <w:p w14:paraId="532D8FDC" w14:textId="77777777" w:rsidR="008D0A60" w:rsidRPr="00CE2EC6" w:rsidRDefault="00C926F4" w:rsidP="00AC1DE2">
      <w:pPr>
        <w:pStyle w:val="GPSL4numberedclause"/>
        <w:rPr>
          <w:szCs w:val="22"/>
        </w:rPr>
      </w:pPr>
      <w:r w:rsidRPr="00CE2EC6">
        <w:rPr>
          <w:szCs w:val="22"/>
        </w:rPr>
        <w:t>require the Supplier to replace its existing commercial terms with its Sub-Contractor with the more favourable commercial terms obtained by the Customer in respect of the relevant item; or</w:t>
      </w:r>
    </w:p>
    <w:p w14:paraId="15F4CCB5" w14:textId="77777777" w:rsidR="00C9243A" w:rsidRPr="00CE2EC6" w:rsidRDefault="00C926F4" w:rsidP="00AC1DE2">
      <w:pPr>
        <w:pStyle w:val="GPSL4numberedclause"/>
        <w:rPr>
          <w:szCs w:val="22"/>
        </w:rPr>
      </w:pPr>
      <w:r w:rsidRPr="00CE2EC6">
        <w:rPr>
          <w:szCs w:val="22"/>
        </w:rPr>
        <w:t xml:space="preserve">subject to Clause </w:t>
      </w:r>
      <w:r w:rsidR="009F474C" w:rsidRPr="00CE2EC6">
        <w:rPr>
          <w:szCs w:val="22"/>
        </w:rPr>
        <w:fldChar w:fldCharType="begin"/>
      </w:r>
      <w:r w:rsidRPr="00CE2EC6">
        <w:rPr>
          <w:szCs w:val="22"/>
        </w:rPr>
        <w:instrText xml:space="preserve"> REF _Ref359340569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29.4</w:t>
      </w:r>
      <w:r w:rsidR="009F474C" w:rsidRPr="00CE2EC6">
        <w:rPr>
          <w:szCs w:val="22"/>
        </w:rPr>
        <w:fldChar w:fldCharType="end"/>
      </w:r>
      <w:r w:rsidRPr="00CE2EC6">
        <w:rPr>
          <w:szCs w:val="22"/>
        </w:rPr>
        <w:t xml:space="preserve"> (Termination of Sub-Contracts), enter into a direct agreement with that Sub-Contractor or third party in respect of the relevant item.</w:t>
      </w:r>
    </w:p>
    <w:p w14:paraId="6B5DF0CD" w14:textId="77777777" w:rsidR="008D0A60" w:rsidRPr="00CE2EC6" w:rsidRDefault="00C926F4" w:rsidP="00AC1DE2">
      <w:pPr>
        <w:pStyle w:val="GPSL3numberedclause"/>
      </w:pPr>
      <w:r w:rsidRPr="00CE2EC6">
        <w:t>If the Customer exercises the option pursuant to Clause</w:t>
      </w:r>
      <w:r w:rsidR="006A6D08" w:rsidRPr="00CE2EC6">
        <w:t xml:space="preserve"> </w:t>
      </w:r>
      <w:r w:rsidR="009F474C" w:rsidRPr="00CE2EC6">
        <w:fldChar w:fldCharType="begin"/>
      </w:r>
      <w:r w:rsidR="006A6D08" w:rsidRPr="00CE2EC6">
        <w:instrText xml:space="preserve"> REF _Ref359429143 \r \h </w:instrText>
      </w:r>
      <w:r w:rsidR="00F54E49" w:rsidRPr="00CE2EC6">
        <w:instrText xml:space="preserve"> \* MERGEFORMAT </w:instrText>
      </w:r>
      <w:r w:rsidR="009F474C" w:rsidRPr="00CE2EC6">
        <w:fldChar w:fldCharType="separate"/>
      </w:r>
      <w:r w:rsidR="00565152" w:rsidRPr="00CE2EC6">
        <w:t>29.5.1</w:t>
      </w:r>
      <w:r w:rsidR="009F474C" w:rsidRPr="00CE2EC6">
        <w:fldChar w:fldCharType="end"/>
      </w:r>
      <w:r w:rsidRPr="00CE2EC6">
        <w:t>, then the Call Off Contract Charges shall be reduced by an amount that is agreed in accordance with the Variation Procedure.</w:t>
      </w:r>
    </w:p>
    <w:p w14:paraId="0DEBD965" w14:textId="77777777" w:rsidR="00C9243A" w:rsidRPr="00CE2EC6" w:rsidRDefault="00C926F4" w:rsidP="00AC1DE2">
      <w:pPr>
        <w:pStyle w:val="GPSL3numberedclause"/>
      </w:pPr>
      <w:r w:rsidRPr="00CE2EC6">
        <w:t>The Customer's right to enter into a direct agreement for the supply of the relevant items is subject to:</w:t>
      </w:r>
    </w:p>
    <w:p w14:paraId="2BFFA0FA" w14:textId="77777777" w:rsidR="008D0A60" w:rsidRPr="00CE2EC6" w:rsidRDefault="00C926F4" w:rsidP="00AC1DE2">
      <w:pPr>
        <w:pStyle w:val="GPSL4numberedclause"/>
        <w:rPr>
          <w:szCs w:val="22"/>
        </w:rPr>
      </w:pPr>
      <w:r w:rsidRPr="00CE2EC6">
        <w:rPr>
          <w:szCs w:val="22"/>
        </w:rPr>
        <w:t>the Customer mak</w:t>
      </w:r>
      <w:r w:rsidR="00360826" w:rsidRPr="00CE2EC6">
        <w:rPr>
          <w:szCs w:val="22"/>
        </w:rPr>
        <w:t>ing</w:t>
      </w:r>
      <w:r w:rsidRPr="00CE2EC6">
        <w:rPr>
          <w:szCs w:val="22"/>
        </w:rPr>
        <w:t xml:space="preserve"> the relevant item available to the Supplier where this is necessary for the Supplier to provide </w:t>
      </w:r>
      <w:r w:rsidR="00D96D38">
        <w:rPr>
          <w:szCs w:val="22"/>
        </w:rPr>
        <w:t>the Services</w:t>
      </w:r>
      <w:r w:rsidRPr="00CE2EC6">
        <w:rPr>
          <w:szCs w:val="22"/>
        </w:rPr>
        <w:t>; and</w:t>
      </w:r>
    </w:p>
    <w:p w14:paraId="08CF73E3" w14:textId="77777777" w:rsidR="00C9243A" w:rsidRPr="00CE2EC6" w:rsidRDefault="00C926F4" w:rsidP="00AC1DE2">
      <w:pPr>
        <w:pStyle w:val="GPSL4numberedclause"/>
        <w:rPr>
          <w:szCs w:val="22"/>
        </w:rPr>
      </w:pPr>
      <w:r w:rsidRPr="00CE2EC6">
        <w:rPr>
          <w:szCs w:val="22"/>
        </w:rPr>
        <w:t>any reduction in the Call Off Contract Charges taking into account any unavoidable costs payable by the Supplier in respect of the substituted item, including in respect of any licence fees or early termination charges.</w:t>
      </w:r>
    </w:p>
    <w:p w14:paraId="199D6F82" w14:textId="77777777" w:rsidR="008D0A60" w:rsidRPr="00CE2EC6" w:rsidRDefault="00C926F4" w:rsidP="005E4232">
      <w:pPr>
        <w:pStyle w:val="GPSL2NumberedBoldHeading"/>
      </w:pPr>
      <w:r w:rsidRPr="00CE2EC6">
        <w:t>Retention of Legal Obligations</w:t>
      </w:r>
    </w:p>
    <w:p w14:paraId="47CB8FDD" w14:textId="77777777" w:rsidR="008D0A60" w:rsidRPr="00CE2EC6" w:rsidRDefault="00C926F4" w:rsidP="00AC1DE2">
      <w:pPr>
        <w:pStyle w:val="GPSL3numberedclause"/>
      </w:pPr>
      <w:r w:rsidRPr="00CE2EC6">
        <w:t xml:space="preserve">Notwithstanding the </w:t>
      </w:r>
      <w:r w:rsidR="00FF469C">
        <w:t>Suppliers</w:t>
      </w:r>
      <w:r w:rsidRPr="00CE2EC6">
        <w:t xml:space="preserve"> right to </w:t>
      </w:r>
      <w:r w:rsidR="002B6DBD" w:rsidRPr="00CE2EC6">
        <w:t>S</w:t>
      </w:r>
      <w:r w:rsidRPr="00CE2EC6">
        <w:t>ub-</w:t>
      </w:r>
      <w:r w:rsidR="002B6DBD" w:rsidRPr="00CE2EC6">
        <w:t>C</w:t>
      </w:r>
      <w:r w:rsidRPr="00CE2EC6">
        <w:t>ontract pursuant to Clause</w:t>
      </w:r>
      <w:r w:rsidR="0014433D" w:rsidRPr="00CE2EC6">
        <w:t xml:space="preserve"> </w:t>
      </w:r>
      <w:r w:rsidR="009F474C" w:rsidRPr="00CE2EC6">
        <w:fldChar w:fldCharType="begin"/>
      </w:r>
      <w:r w:rsidR="001112EF" w:rsidRPr="00CE2EC6">
        <w:instrText xml:space="preserve"> REF _Ref360655796 \r \h </w:instrText>
      </w:r>
      <w:r w:rsidR="00F54E49" w:rsidRPr="00CE2EC6">
        <w:instrText xml:space="preserve"> \* MERGEFORMAT </w:instrText>
      </w:r>
      <w:r w:rsidR="009F474C" w:rsidRPr="00CE2EC6">
        <w:fldChar w:fldCharType="separate"/>
      </w:r>
      <w:r w:rsidR="00565152" w:rsidRPr="00CE2EC6">
        <w:t>29</w:t>
      </w:r>
      <w:r w:rsidR="009F474C" w:rsidRPr="00CE2EC6">
        <w:fldChar w:fldCharType="end"/>
      </w:r>
      <w:r w:rsidR="0014433D" w:rsidRPr="00CE2EC6">
        <w:t xml:space="preserve"> (Supply Chain Rights and Protection)</w:t>
      </w:r>
      <w:r w:rsidRPr="00CE2EC6">
        <w:t xml:space="preserve">, the Supplier shall remain responsible for all acts and omissions of its </w:t>
      </w:r>
      <w:r w:rsidR="00C327C5" w:rsidRPr="00CE2EC6">
        <w:t>Sub-Con</w:t>
      </w:r>
      <w:r w:rsidRPr="00CE2EC6">
        <w:t xml:space="preserve">tractors and the acts and omissions of those employed or engaged by the </w:t>
      </w:r>
      <w:r w:rsidR="00C327C5" w:rsidRPr="00CE2EC6">
        <w:t>Sub-Con</w:t>
      </w:r>
      <w:r w:rsidRPr="00CE2EC6">
        <w:t>tractors as if they were its own</w:t>
      </w:r>
      <w:r w:rsidR="004D59A3" w:rsidRPr="00CE2EC6">
        <w:t>.</w:t>
      </w:r>
    </w:p>
    <w:p w14:paraId="675AEF9E" w14:textId="77777777" w:rsidR="008D0A60" w:rsidRPr="00CE2EC6" w:rsidRDefault="00832C8D">
      <w:pPr>
        <w:pStyle w:val="GPSSectionHeading"/>
        <w:rPr>
          <w:rFonts w:ascii="Calibri" w:hAnsi="Calibri"/>
        </w:rPr>
      </w:pPr>
      <w:bookmarkStart w:id="856" w:name="_Toc968128"/>
      <w:r w:rsidRPr="00CE2EC6">
        <w:rPr>
          <w:rFonts w:ascii="Calibri" w:hAnsi="Calibri"/>
        </w:rPr>
        <w:t>PROPERTY MATTERS</w:t>
      </w:r>
      <w:bookmarkEnd w:id="856"/>
    </w:p>
    <w:p w14:paraId="26A7748A" w14:textId="77777777" w:rsidR="008D0A60" w:rsidRPr="00CE2EC6" w:rsidRDefault="00F1643E" w:rsidP="00882F8C">
      <w:pPr>
        <w:pStyle w:val="GPSL1CLAUSEHEADING"/>
        <w:rPr>
          <w:rFonts w:ascii="Calibri" w:hAnsi="Calibri"/>
        </w:rPr>
      </w:pPr>
      <w:bookmarkStart w:id="857" w:name="_Ref358969134"/>
      <w:bookmarkStart w:id="858" w:name="_Toc968129"/>
      <w:r w:rsidRPr="00CE2EC6">
        <w:rPr>
          <w:rFonts w:ascii="Calibri" w:hAnsi="Calibri"/>
        </w:rPr>
        <w:t xml:space="preserve">CUSTOMER </w:t>
      </w:r>
      <w:r w:rsidR="00DB3459" w:rsidRPr="00CE2EC6">
        <w:rPr>
          <w:rFonts w:ascii="Calibri" w:hAnsi="Calibri"/>
        </w:rPr>
        <w:t>PREMISES</w:t>
      </w:r>
      <w:bookmarkEnd w:id="857"/>
      <w:bookmarkEnd w:id="858"/>
    </w:p>
    <w:p w14:paraId="012E9A71" w14:textId="77777777" w:rsidR="008D0A60" w:rsidRPr="00CE2EC6" w:rsidRDefault="00832C8D" w:rsidP="00AC1DE2">
      <w:pPr>
        <w:pStyle w:val="GPSL2numberedclause"/>
      </w:pPr>
      <w:bookmarkStart w:id="859" w:name="_Ref360697087"/>
      <w:r w:rsidRPr="00CE2EC6">
        <w:t xml:space="preserve">Licence to occupy </w:t>
      </w:r>
      <w:r w:rsidR="00F1643E" w:rsidRPr="00CE2EC6">
        <w:t xml:space="preserve">Customer </w:t>
      </w:r>
      <w:r w:rsidRPr="00CE2EC6">
        <w:t>Premises</w:t>
      </w:r>
      <w:bookmarkEnd w:id="859"/>
    </w:p>
    <w:p w14:paraId="73E79F63" w14:textId="77777777" w:rsidR="008D0A60" w:rsidRPr="00CE2EC6" w:rsidRDefault="00832C8D" w:rsidP="00AC1DE2">
      <w:pPr>
        <w:pStyle w:val="GPSL3numberedclause"/>
      </w:pPr>
      <w:r w:rsidRPr="00CE2EC6">
        <w:t xml:space="preserve">Any </w:t>
      </w:r>
      <w:r w:rsidR="00693312" w:rsidRPr="00CE2EC6">
        <w:t>Customer Premises</w:t>
      </w:r>
      <w:r w:rsidRPr="00CE2EC6">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CE2EC6">
        <w:t>Customer Premises</w:t>
      </w:r>
      <w:r w:rsidRPr="00CE2EC6">
        <w:t xml:space="preserve"> as licensee and shall vacate the same immediately upon completion, termination, expiry or abandonment of this Call Off Contract and in accordance with C</w:t>
      </w:r>
      <w:r w:rsidR="00B8681E" w:rsidRPr="00CE2EC6">
        <w:t>all Off Schedule 9</w:t>
      </w:r>
      <w:r w:rsidR="001112EF" w:rsidRPr="00CE2EC6">
        <w:t xml:space="preserve"> (Exit Management)</w:t>
      </w:r>
      <w:r w:rsidR="0014433D" w:rsidRPr="00CE2EC6">
        <w:t>.</w:t>
      </w:r>
    </w:p>
    <w:p w14:paraId="17DA9DF7" w14:textId="77777777" w:rsidR="00E13960" w:rsidRPr="00CE2EC6" w:rsidRDefault="00832C8D" w:rsidP="00AC1DE2">
      <w:pPr>
        <w:pStyle w:val="GPSL3numberedclause"/>
      </w:pPr>
      <w:r w:rsidRPr="00CE2EC6">
        <w:t xml:space="preserve">The Supplier shall limit access to the </w:t>
      </w:r>
      <w:r w:rsidR="00693312" w:rsidRPr="00CE2EC6">
        <w:t>Customer Premises</w:t>
      </w:r>
      <w:r w:rsidRPr="00CE2EC6">
        <w:t xml:space="preserve"> to such </w:t>
      </w:r>
      <w:r w:rsidR="005E2482" w:rsidRPr="00CE2EC6">
        <w:t>Supplier Personnel</w:t>
      </w:r>
      <w:r w:rsidRPr="00CE2EC6">
        <w:t xml:space="preserve"> as is necessary to enable it to perform its obligations under this Call Off Contract and the Supplier shall co-operate (and ensure that the </w:t>
      </w:r>
      <w:r w:rsidR="005E2482" w:rsidRPr="00CE2EC6">
        <w:t>Supplier Personnel</w:t>
      </w:r>
      <w:r w:rsidRPr="00CE2EC6">
        <w:t xml:space="preserve"> co-operate) with such other persons working concurrently on such </w:t>
      </w:r>
      <w:r w:rsidR="00693312" w:rsidRPr="00CE2EC6">
        <w:t>Customer Premises</w:t>
      </w:r>
      <w:r w:rsidRPr="00CE2EC6">
        <w:t xml:space="preserve"> as the Customer may reasonably request. </w:t>
      </w:r>
    </w:p>
    <w:p w14:paraId="38EADBA1" w14:textId="77777777" w:rsidR="00C9243A" w:rsidRPr="00CE2EC6" w:rsidRDefault="00832C8D" w:rsidP="00AC1DE2">
      <w:pPr>
        <w:pStyle w:val="GPSL3numberedclause"/>
      </w:pPr>
      <w:bookmarkStart w:id="860" w:name="_Ref361842465"/>
      <w:r w:rsidRPr="00CE2EC6">
        <w:t>Save in relation to such actions identified by the Supplier in accordance with Clause</w:t>
      </w:r>
      <w:r w:rsidR="006A6D08" w:rsidRPr="00CE2EC6">
        <w:t xml:space="preserve"> </w:t>
      </w:r>
      <w:r w:rsidR="009F474C" w:rsidRPr="00CE2EC6">
        <w:fldChar w:fldCharType="begin"/>
      </w:r>
      <w:r w:rsidR="00135082" w:rsidRPr="00CE2EC6">
        <w:instrText xml:space="preserve"> REF _Ref379808570 \r \h </w:instrText>
      </w:r>
      <w:r w:rsidR="00F54E49" w:rsidRPr="00CE2EC6">
        <w:instrText xml:space="preserve"> \* MERGEFORMAT </w:instrText>
      </w:r>
      <w:r w:rsidR="009F474C" w:rsidRPr="00CE2EC6">
        <w:fldChar w:fldCharType="separate"/>
      </w:r>
      <w:r w:rsidR="00565152" w:rsidRPr="00CE2EC6">
        <w:t>2</w:t>
      </w:r>
      <w:r w:rsidR="009F474C" w:rsidRPr="00CE2EC6">
        <w:fldChar w:fldCharType="end"/>
      </w:r>
      <w:r w:rsidR="006A6D08" w:rsidRPr="00CE2EC6">
        <w:t xml:space="preserve"> </w:t>
      </w:r>
      <w:r w:rsidR="00DB3459" w:rsidRPr="00CE2EC6">
        <w:t xml:space="preserve">(Due Diligence) </w:t>
      </w:r>
      <w:r w:rsidRPr="00CE2EC6">
        <w:t xml:space="preserve">and set out in the </w:t>
      </w:r>
      <w:r w:rsidR="00DE233F" w:rsidRPr="00CE2EC6">
        <w:t>Call Off</w:t>
      </w:r>
      <w:r w:rsidR="003451E9" w:rsidRPr="00CE2EC6">
        <w:t xml:space="preserve"> Order Form</w:t>
      </w:r>
      <w:r w:rsidR="00EB0A16" w:rsidRPr="00CE2EC6">
        <w:t xml:space="preserve"> (or elsewhere in this Call Off Contract)</w:t>
      </w:r>
      <w:r w:rsidRPr="00CE2EC6">
        <w:t xml:space="preserve">, should the Supplier require modifications to the </w:t>
      </w:r>
      <w:r w:rsidR="00693312" w:rsidRPr="00CE2EC6">
        <w:t>Customer Premises</w:t>
      </w:r>
      <w:r w:rsidRPr="00CE2EC6">
        <w:t xml:space="preserve">, such modifications shall be subject to Approval and shall </w:t>
      </w:r>
      <w:r w:rsidRPr="00CE2EC6">
        <w:lastRenderedPageBreak/>
        <w:t xml:space="preserve">be carried out by the Customer at the </w:t>
      </w:r>
      <w:r w:rsidR="00FF469C">
        <w:t>Suppliers</w:t>
      </w:r>
      <w:r w:rsidRPr="00CE2EC6">
        <w:t xml:space="preserve"> expense. The Customer shall undertake any modification work which it approves pursuant to this Clause</w:t>
      </w:r>
      <w:r w:rsidR="006876AF" w:rsidRPr="00CE2EC6">
        <w:t xml:space="preserve"> </w:t>
      </w:r>
      <w:r w:rsidR="009F474C" w:rsidRPr="00CE2EC6">
        <w:fldChar w:fldCharType="begin"/>
      </w:r>
      <w:r w:rsidR="006876AF" w:rsidRPr="00CE2EC6">
        <w:instrText xml:space="preserve"> REF _Ref361842465 \r \h </w:instrText>
      </w:r>
      <w:r w:rsidR="00F54E49" w:rsidRPr="00CE2EC6">
        <w:instrText xml:space="preserve"> \* MERGEFORMAT </w:instrText>
      </w:r>
      <w:r w:rsidR="009F474C" w:rsidRPr="00CE2EC6">
        <w:fldChar w:fldCharType="separate"/>
      </w:r>
      <w:r w:rsidR="00565152" w:rsidRPr="00CE2EC6">
        <w:t>30.1.3</w:t>
      </w:r>
      <w:r w:rsidR="009F474C" w:rsidRPr="00CE2EC6">
        <w:fldChar w:fldCharType="end"/>
      </w:r>
      <w:r w:rsidR="00E370D1" w:rsidRPr="00CE2EC6">
        <w:t xml:space="preserve"> </w:t>
      </w:r>
      <w:r w:rsidRPr="00CE2EC6">
        <w:t>without undue delay. Ownership of such modifications shall rest with the Customer.</w:t>
      </w:r>
      <w:bookmarkEnd w:id="860"/>
    </w:p>
    <w:p w14:paraId="24F89398" w14:textId="77777777" w:rsidR="00C9243A" w:rsidRPr="00CE2EC6" w:rsidRDefault="00832C8D" w:rsidP="00AC1DE2">
      <w:pPr>
        <w:pStyle w:val="GPSL3numberedclause"/>
      </w:pPr>
      <w:r w:rsidRPr="00CE2EC6">
        <w:t xml:space="preserve">The Supplier shall observe and comply with such rules and regulations as may be in force at any time for the use of such </w:t>
      </w:r>
      <w:r w:rsidR="00693312" w:rsidRPr="00CE2EC6">
        <w:t>Customer Premises</w:t>
      </w:r>
      <w:r w:rsidRPr="00CE2EC6">
        <w:t xml:space="preserve"> and conduct of personnel at the </w:t>
      </w:r>
      <w:r w:rsidR="00693312" w:rsidRPr="00CE2EC6">
        <w:t>Customer Premises</w:t>
      </w:r>
      <w:r w:rsidRPr="00CE2EC6">
        <w:t xml:space="preserve"> as determined by the Customer, and the Supplier shall pay for the full cost of making good any damage caused by the </w:t>
      </w:r>
      <w:r w:rsidR="005E2482" w:rsidRPr="00CE2EC6">
        <w:t>Supplier Personnel</w:t>
      </w:r>
      <w:r w:rsidRPr="00CE2EC6">
        <w:t xml:space="preserve"> other than fair wear and tear. For the avoidance of doubt, damage includes without limitation damage to the fabric of the buildings, plant, fixed equipment or fittings therein.</w:t>
      </w:r>
    </w:p>
    <w:p w14:paraId="6F42FB78" w14:textId="77777777" w:rsidR="00C9243A" w:rsidRPr="00CE2EC6" w:rsidRDefault="00832C8D" w:rsidP="00AC1DE2">
      <w:pPr>
        <w:pStyle w:val="GPSL3numberedclause"/>
      </w:pPr>
      <w:r w:rsidRPr="00CE2EC6">
        <w:t xml:space="preserve">The Parties agree that there is no intention on the part of the Customer to create a tenancy of any nature whatsoever in favour of the Supplier or the </w:t>
      </w:r>
      <w:r w:rsidR="005E2482" w:rsidRPr="00CE2EC6">
        <w:t>Supplier Personnel</w:t>
      </w:r>
      <w:r w:rsidRPr="00CE2EC6">
        <w:t xml:space="preserve"> and that no such tenancy has or shall come into being and, notwithstanding any rights granted pursuant to this Call Off Contract, the Customer retains the right at any time to use any </w:t>
      </w:r>
      <w:r w:rsidR="00693312" w:rsidRPr="00CE2EC6">
        <w:t>Customer Premises</w:t>
      </w:r>
      <w:r w:rsidRPr="00CE2EC6">
        <w:t xml:space="preserve"> in any manner it sees fit.</w:t>
      </w:r>
    </w:p>
    <w:p w14:paraId="77B60ED8" w14:textId="77777777" w:rsidR="008D0A60" w:rsidRPr="00CE2EC6" w:rsidRDefault="00832C8D" w:rsidP="00AC1DE2">
      <w:pPr>
        <w:pStyle w:val="GPSL2numberedclause"/>
      </w:pPr>
      <w:r w:rsidRPr="00CE2EC6">
        <w:t xml:space="preserve">Security of </w:t>
      </w:r>
      <w:r w:rsidR="00F1643E" w:rsidRPr="00CE2EC6">
        <w:t xml:space="preserve">Customer </w:t>
      </w:r>
      <w:r w:rsidR="00AD5F83" w:rsidRPr="00CE2EC6">
        <w:t>Premises</w:t>
      </w:r>
    </w:p>
    <w:p w14:paraId="1E64762C" w14:textId="77777777" w:rsidR="008D0A60" w:rsidRPr="00CE2EC6" w:rsidRDefault="00832C8D" w:rsidP="00AC1DE2">
      <w:pPr>
        <w:pStyle w:val="GPSL3numberedclause"/>
      </w:pPr>
      <w:r w:rsidRPr="00CE2EC6">
        <w:t xml:space="preserve">The Customer shall be responsible for maintaining the security of the </w:t>
      </w:r>
      <w:r w:rsidR="00693312" w:rsidRPr="00CE2EC6">
        <w:t>Customer Premises</w:t>
      </w:r>
      <w:r w:rsidRPr="00CE2EC6">
        <w:t xml:space="preserve"> in accordance with the Security Policy. The Supplier shall comply with the Security Policy and any other reasonable security requirements of the Customer while on the </w:t>
      </w:r>
      <w:r w:rsidR="00693312" w:rsidRPr="00CE2EC6">
        <w:t>Customer Premises</w:t>
      </w:r>
      <w:r w:rsidRPr="00CE2EC6">
        <w:t>.</w:t>
      </w:r>
    </w:p>
    <w:p w14:paraId="0F1639A6" w14:textId="77777777" w:rsidR="00C9243A" w:rsidRPr="00CE2EC6" w:rsidRDefault="00832C8D" w:rsidP="00AC1DE2">
      <w:pPr>
        <w:pStyle w:val="GPSL3numberedclause"/>
      </w:pPr>
      <w:r w:rsidRPr="00CE2EC6">
        <w:t>The Customer shall affo</w:t>
      </w:r>
      <w:r w:rsidR="000F4EC0" w:rsidRPr="00CE2EC6">
        <w:t>rd the Supplier upon</w:t>
      </w:r>
      <w:r w:rsidRPr="00CE2EC6">
        <w:t xml:space="preserve"> Approval </w:t>
      </w:r>
      <w:r w:rsidR="00F143CF" w:rsidRPr="00CE2EC6">
        <w:t>(the</w:t>
      </w:r>
      <w:r w:rsidRPr="00CE2EC6">
        <w:t xml:space="preserve"> decision to Approve or not will not be unreasonably withheld or delayed)</w:t>
      </w:r>
      <w:r w:rsidR="006A6D08" w:rsidRPr="00CE2EC6">
        <w:t xml:space="preserve"> </w:t>
      </w:r>
      <w:r w:rsidRPr="00CE2EC6">
        <w:t>an opportunity to inspect its physical security arrangements.</w:t>
      </w:r>
    </w:p>
    <w:p w14:paraId="62AE499A" w14:textId="77777777" w:rsidR="008D0A60" w:rsidRPr="00CE2EC6" w:rsidRDefault="005476C0" w:rsidP="00882F8C">
      <w:pPr>
        <w:pStyle w:val="GPSL1CLAUSEHEADING"/>
        <w:rPr>
          <w:rFonts w:ascii="Calibri" w:hAnsi="Calibri"/>
        </w:rPr>
      </w:pPr>
      <w:bookmarkStart w:id="861" w:name="_Ref359399838"/>
      <w:bookmarkStart w:id="862" w:name="_Ref360697008"/>
      <w:bookmarkStart w:id="863" w:name="_Toc968130"/>
      <w:r w:rsidRPr="00CE2EC6">
        <w:rPr>
          <w:rFonts w:ascii="Calibri" w:hAnsi="Calibri"/>
        </w:rPr>
        <w:t xml:space="preserve">CUSTOMER </w:t>
      </w:r>
      <w:r w:rsidR="00832C8D" w:rsidRPr="00CE2EC6">
        <w:rPr>
          <w:rFonts w:ascii="Calibri" w:hAnsi="Calibri"/>
        </w:rPr>
        <w:t>PROPERTY</w:t>
      </w:r>
      <w:bookmarkEnd w:id="861"/>
      <w:bookmarkEnd w:id="862"/>
      <w:bookmarkEnd w:id="863"/>
    </w:p>
    <w:p w14:paraId="534A90E8" w14:textId="77777777" w:rsidR="008D0A60" w:rsidRPr="00CE2EC6" w:rsidRDefault="00832C8D" w:rsidP="005E4232">
      <w:pPr>
        <w:pStyle w:val="GPSL2numberedclause"/>
      </w:pPr>
      <w:r w:rsidRPr="00CE2EC6">
        <w:t xml:space="preserve">Where the Customer issues </w:t>
      </w:r>
      <w:r w:rsidR="005476C0" w:rsidRPr="00CE2EC6">
        <w:t>Customer Property</w:t>
      </w:r>
      <w:r w:rsidRPr="00CE2EC6">
        <w:t xml:space="preserve"> free of charge to the Supplier such </w:t>
      </w:r>
      <w:r w:rsidR="005476C0" w:rsidRPr="00CE2EC6">
        <w:t>Customer Property</w:t>
      </w:r>
      <w:r w:rsidRPr="00CE2EC6">
        <w:t xml:space="preserve"> shall be and remain the </w:t>
      </w:r>
      <w:r w:rsidR="005476C0" w:rsidRPr="00CE2EC6">
        <w:t>property</w:t>
      </w:r>
      <w:r w:rsidRPr="00CE2EC6">
        <w:t xml:space="preserve"> of the Customer and the Supplier irrevocably licences the Customer and its agents to enter upon any premises of the Supplier during normal business hours on reasonable notice to recover any such </w:t>
      </w:r>
      <w:r w:rsidR="005476C0" w:rsidRPr="00CE2EC6">
        <w:t>Customer Property</w:t>
      </w:r>
      <w:r w:rsidRPr="00CE2EC6">
        <w:t xml:space="preserve">. </w:t>
      </w:r>
    </w:p>
    <w:p w14:paraId="6EA5E6B3" w14:textId="77777777" w:rsidR="00E13960" w:rsidRPr="00CE2EC6" w:rsidRDefault="00832C8D" w:rsidP="005E4232">
      <w:pPr>
        <w:pStyle w:val="GPSL2numberedclause"/>
      </w:pPr>
      <w:r w:rsidRPr="00CE2EC6">
        <w:t xml:space="preserve">The Supplier shall not in any circumstances have a lien or any other interest on the </w:t>
      </w:r>
      <w:r w:rsidR="005476C0" w:rsidRPr="00CE2EC6">
        <w:t>Customer Property</w:t>
      </w:r>
      <w:r w:rsidRPr="00CE2EC6">
        <w:t xml:space="preserve"> and at all times the Supplier shall possess the </w:t>
      </w:r>
      <w:r w:rsidR="005476C0" w:rsidRPr="00CE2EC6">
        <w:t>Customer Property</w:t>
      </w:r>
      <w:r w:rsidRPr="00CE2EC6">
        <w:t xml:space="preserve"> as fiduciary agent and bailee of the Customer. </w:t>
      </w:r>
    </w:p>
    <w:p w14:paraId="6D9059BC" w14:textId="77777777" w:rsidR="00E13960" w:rsidRPr="00CE2EC6" w:rsidRDefault="00832C8D" w:rsidP="005E4232">
      <w:pPr>
        <w:pStyle w:val="GPSL2numberedclause"/>
      </w:pPr>
      <w:r w:rsidRPr="00CE2EC6">
        <w:t xml:space="preserve">The Supplier shall take all reasonable steps to ensure that the title of the Customer to the </w:t>
      </w:r>
      <w:r w:rsidR="005476C0" w:rsidRPr="00CE2EC6">
        <w:t>Customer Property</w:t>
      </w:r>
      <w:r w:rsidRPr="00CE2EC6">
        <w:t xml:space="preserve"> and the exclusion of any such lien or other interest are brought to the notice of all Sub-Contractors and other appropriate persons and shall, at the Customer's request, store the </w:t>
      </w:r>
      <w:r w:rsidR="005476C0" w:rsidRPr="00CE2EC6">
        <w:t>Customer Property</w:t>
      </w:r>
      <w:r w:rsidRPr="00CE2EC6">
        <w:t xml:space="preserve"> separately and securely and ensure that it is clearly identifiable as belonging to the Customer.</w:t>
      </w:r>
    </w:p>
    <w:p w14:paraId="55CF731D" w14:textId="77777777" w:rsidR="00E13960" w:rsidRPr="00CE2EC6" w:rsidRDefault="00832C8D" w:rsidP="005E4232">
      <w:pPr>
        <w:pStyle w:val="GPSL2numberedclause"/>
      </w:pPr>
      <w:r w:rsidRPr="00CE2EC6">
        <w:t xml:space="preserve">The </w:t>
      </w:r>
      <w:r w:rsidR="005476C0" w:rsidRPr="00CE2EC6">
        <w:t>Customer Property</w:t>
      </w:r>
      <w:r w:rsidRPr="00CE2EC6">
        <w:t xml:space="preserve"> shall be deemed to be in good condition when received by or on behalf of the Supplier unless the Supplier notifies the Customer otherwise within five (5) Working Days of receipt.</w:t>
      </w:r>
    </w:p>
    <w:p w14:paraId="127FF615" w14:textId="77777777" w:rsidR="00E13960" w:rsidRPr="00CE2EC6" w:rsidRDefault="00832C8D" w:rsidP="005E4232">
      <w:pPr>
        <w:pStyle w:val="GPSL2numberedclause"/>
      </w:pPr>
      <w:r w:rsidRPr="00CE2EC6">
        <w:t xml:space="preserve">The Supplier shall maintain the </w:t>
      </w:r>
      <w:r w:rsidR="005476C0" w:rsidRPr="00CE2EC6">
        <w:t>Customer Property</w:t>
      </w:r>
      <w:r w:rsidRPr="00CE2EC6">
        <w:t xml:space="preserve"> in good order and condition (excluding fair wear and tear) and shall use the </w:t>
      </w:r>
      <w:r w:rsidR="005476C0" w:rsidRPr="00CE2EC6">
        <w:t>Customer Property</w:t>
      </w:r>
      <w:r w:rsidRPr="00CE2EC6">
        <w:t xml:space="preserve"> solely in connection with this Call Off Contract and for no other purpose without Approval.</w:t>
      </w:r>
    </w:p>
    <w:p w14:paraId="52102F3D" w14:textId="77777777" w:rsidR="00E13960" w:rsidRPr="00CE2EC6" w:rsidRDefault="00832C8D" w:rsidP="005E4232">
      <w:pPr>
        <w:pStyle w:val="GPSL2numberedclause"/>
      </w:pPr>
      <w:r w:rsidRPr="00CE2EC6">
        <w:lastRenderedPageBreak/>
        <w:t xml:space="preserve">The Supplier shall ensure the security of all the </w:t>
      </w:r>
      <w:r w:rsidR="005476C0" w:rsidRPr="00CE2EC6">
        <w:t>Customer Property</w:t>
      </w:r>
      <w:r w:rsidRPr="00CE2EC6">
        <w:t xml:space="preserve"> whilst in its possession, either on the </w:t>
      </w:r>
      <w:r w:rsidR="00FF1AB2" w:rsidRPr="00CE2EC6">
        <w:t>Sites</w:t>
      </w:r>
      <w:r w:rsidRPr="00CE2EC6">
        <w:t xml:space="preserve"> or elsewhere during the supply of </w:t>
      </w:r>
      <w:r w:rsidR="00D96D38">
        <w:t>the Services</w:t>
      </w:r>
      <w:r w:rsidRPr="00CE2EC6">
        <w:t>, in accordance with the Customer's Security Policy and the Customer’s reasonable security requirements from time to time.</w:t>
      </w:r>
    </w:p>
    <w:p w14:paraId="51F1060F" w14:textId="77777777" w:rsidR="00E13960" w:rsidRPr="00CE2EC6" w:rsidRDefault="00832C8D" w:rsidP="005E4232">
      <w:pPr>
        <w:pStyle w:val="GPSL2numberedclause"/>
      </w:pPr>
      <w:r w:rsidRPr="00CE2EC6">
        <w:t xml:space="preserve">The Supplier shall be liable for all loss of, or damage to the </w:t>
      </w:r>
      <w:r w:rsidR="005476C0" w:rsidRPr="00CE2EC6">
        <w:t>Customer Property</w:t>
      </w:r>
      <w:r w:rsidRPr="00CE2EC6">
        <w:t xml:space="preserve">, (excluding fair wear and tear), unless such loss or damage was solely caused by </w:t>
      </w:r>
      <w:r w:rsidR="00EA67C4" w:rsidRPr="00CE2EC6">
        <w:t xml:space="preserve">a </w:t>
      </w:r>
      <w:r w:rsidRPr="00CE2EC6">
        <w:t xml:space="preserve">Customer Cause. The Supplier shall inform the Customer immediately of becoming aware of any defects appearing in or losses or damage occurring to the </w:t>
      </w:r>
      <w:r w:rsidR="005476C0" w:rsidRPr="00CE2EC6">
        <w:t>Customer Property</w:t>
      </w:r>
      <w:r w:rsidRPr="00CE2EC6">
        <w:t>.</w:t>
      </w:r>
    </w:p>
    <w:p w14:paraId="2682518E" w14:textId="77777777" w:rsidR="008D0A60" w:rsidRPr="00CE2EC6" w:rsidRDefault="005476C0" w:rsidP="00882F8C">
      <w:pPr>
        <w:pStyle w:val="GPSL1CLAUSEHEADING"/>
        <w:rPr>
          <w:rFonts w:ascii="Calibri" w:hAnsi="Calibri"/>
        </w:rPr>
      </w:pPr>
      <w:bookmarkStart w:id="864" w:name="_Toc968131"/>
      <w:r w:rsidRPr="00CE2EC6">
        <w:rPr>
          <w:rFonts w:ascii="Calibri" w:hAnsi="Calibri"/>
        </w:rPr>
        <w:t xml:space="preserve">SUPPLIER </w:t>
      </w:r>
      <w:r w:rsidR="00832C8D" w:rsidRPr="00CE2EC6">
        <w:rPr>
          <w:rFonts w:ascii="Calibri" w:hAnsi="Calibri"/>
        </w:rPr>
        <w:t>EQUIPMENT</w:t>
      </w:r>
      <w:bookmarkEnd w:id="864"/>
      <w:r w:rsidR="00832C8D" w:rsidRPr="00CE2EC6">
        <w:rPr>
          <w:rFonts w:ascii="Calibri" w:hAnsi="Calibri"/>
        </w:rPr>
        <w:t xml:space="preserve"> </w:t>
      </w:r>
    </w:p>
    <w:p w14:paraId="707F81D6" w14:textId="77777777" w:rsidR="008D0A60" w:rsidRPr="00CE2EC6" w:rsidRDefault="00832C8D" w:rsidP="005E4232">
      <w:pPr>
        <w:pStyle w:val="GPSL2numberedclause"/>
      </w:pPr>
      <w:r w:rsidRPr="00CE2EC6">
        <w:t xml:space="preserve">Unless otherwise stated in the </w:t>
      </w:r>
      <w:r w:rsidR="00DE233F" w:rsidRPr="00CE2EC6">
        <w:t>Call Off</w:t>
      </w:r>
      <w:r w:rsidR="003451E9" w:rsidRPr="00CE2EC6">
        <w:t xml:space="preserve"> Order Form</w:t>
      </w:r>
      <w:r w:rsidR="00EB0A16" w:rsidRPr="00CE2EC6">
        <w:t xml:space="preserve"> (or elsewhere in this Call Off Contract)</w:t>
      </w:r>
      <w:r w:rsidRPr="00CE2EC6">
        <w:t xml:space="preserve">, the Supplier shall provide all the </w:t>
      </w:r>
      <w:r w:rsidR="005476C0" w:rsidRPr="00CE2EC6">
        <w:t>Supplier Equipment</w:t>
      </w:r>
      <w:r w:rsidRPr="00CE2EC6">
        <w:t xml:space="preserve"> necessary for the </w:t>
      </w:r>
      <w:r w:rsidR="0061644B" w:rsidRPr="00CE2EC6">
        <w:t xml:space="preserve">provision of </w:t>
      </w:r>
      <w:r w:rsidR="00D96D38">
        <w:t>the Services</w:t>
      </w:r>
      <w:r w:rsidRPr="00CE2EC6">
        <w:t xml:space="preserve">. </w:t>
      </w:r>
    </w:p>
    <w:p w14:paraId="66A4D2FF" w14:textId="77777777" w:rsidR="00E13960" w:rsidRPr="00CE2EC6" w:rsidRDefault="00693312" w:rsidP="005E4232">
      <w:pPr>
        <w:pStyle w:val="GPSL2numberedclause"/>
      </w:pPr>
      <w:r w:rsidRPr="00CE2EC6">
        <w:t xml:space="preserve">The Supplier shall not deliver any </w:t>
      </w:r>
      <w:r w:rsidR="005476C0" w:rsidRPr="00CE2EC6">
        <w:t>Supplier Equipment</w:t>
      </w:r>
      <w:r w:rsidRPr="00CE2EC6">
        <w:t xml:space="preserve"> nor begin any work on the </w:t>
      </w:r>
      <w:r w:rsidR="00271D34" w:rsidRPr="00CE2EC6">
        <w:t>Customer Premises</w:t>
      </w:r>
      <w:r w:rsidRPr="00CE2EC6">
        <w:t xml:space="preserve"> without obtaining Approval.</w:t>
      </w:r>
    </w:p>
    <w:p w14:paraId="5C3F5BF9" w14:textId="77777777" w:rsidR="00E13960" w:rsidRPr="00CE2EC6" w:rsidRDefault="007E2179" w:rsidP="005E4232">
      <w:pPr>
        <w:pStyle w:val="GPSL2numberedclause"/>
      </w:pPr>
      <w:r w:rsidRPr="00CE2EC6">
        <w:t xml:space="preserve">The Supplier shall be solely responsible for the cost of carriage of the </w:t>
      </w:r>
      <w:r w:rsidR="005476C0" w:rsidRPr="00CE2EC6">
        <w:t>Supplier Equipment</w:t>
      </w:r>
      <w:r w:rsidRPr="00CE2EC6">
        <w:t xml:space="preserve"> to the </w:t>
      </w:r>
      <w:r w:rsidR="00FF1AB2" w:rsidRPr="00CE2EC6">
        <w:t>Sites</w:t>
      </w:r>
      <w:r w:rsidR="00693312" w:rsidRPr="00CE2EC6">
        <w:t xml:space="preserve"> and/or any Customer Premises</w:t>
      </w:r>
      <w:r w:rsidRPr="00CE2EC6">
        <w:t xml:space="preserve">, including its off-loading, removal of all packaging and all other associated costs.  Likewise on the Call Off Expiry Date the Supplier shall be responsible for the removal of all relevant </w:t>
      </w:r>
      <w:r w:rsidR="005476C0" w:rsidRPr="00CE2EC6">
        <w:t>Supplier Equipment</w:t>
      </w:r>
      <w:r w:rsidRPr="00CE2EC6">
        <w:t xml:space="preserve"> from the </w:t>
      </w:r>
      <w:r w:rsidR="00FF1AB2" w:rsidRPr="00CE2EC6">
        <w:t>Sites</w:t>
      </w:r>
      <w:r w:rsidR="00693312" w:rsidRPr="00CE2EC6">
        <w:t xml:space="preserve"> and/or any Customer Premises</w:t>
      </w:r>
      <w:r w:rsidRPr="00CE2EC6">
        <w:t xml:space="preserve">, including the cost of packing, carriage and making good the </w:t>
      </w:r>
      <w:r w:rsidR="00FF1AB2" w:rsidRPr="00CE2EC6">
        <w:t>Sites</w:t>
      </w:r>
      <w:r w:rsidRPr="00CE2EC6">
        <w:t xml:space="preserve"> and/</w:t>
      </w:r>
      <w:r w:rsidR="00693312" w:rsidRPr="00CE2EC6">
        <w:t xml:space="preserve">or </w:t>
      </w:r>
      <w:r w:rsidRPr="00CE2EC6">
        <w:t xml:space="preserve">the </w:t>
      </w:r>
      <w:r w:rsidR="002926CB" w:rsidRPr="00CE2EC6">
        <w:t>Customer</w:t>
      </w:r>
      <w:r w:rsidRPr="00CE2EC6">
        <w:t xml:space="preserve"> Premises following removal</w:t>
      </w:r>
      <w:r w:rsidR="00693312" w:rsidRPr="00CE2EC6">
        <w:t>.</w:t>
      </w:r>
    </w:p>
    <w:p w14:paraId="05B84969" w14:textId="77777777" w:rsidR="00E13960" w:rsidRPr="00CE2EC6" w:rsidRDefault="00693312" w:rsidP="005E4232">
      <w:pPr>
        <w:pStyle w:val="GPSL2numberedclause"/>
      </w:pPr>
      <w:r w:rsidRPr="00CE2EC6">
        <w:t xml:space="preserve">All the </w:t>
      </w:r>
      <w:r w:rsidR="00FF469C">
        <w:t>Suppliers</w:t>
      </w:r>
      <w:r w:rsidRPr="00CE2EC6">
        <w:t xml:space="preserve"> property, including </w:t>
      </w:r>
      <w:r w:rsidR="005476C0" w:rsidRPr="00CE2EC6">
        <w:t>Supplier Equipment</w:t>
      </w:r>
      <w:r w:rsidRPr="00CE2EC6">
        <w:t xml:space="preserve">, shall remain at the sole risk and responsibility of the Supplier, except that the Customer shall be liable for loss of or damage to any of the </w:t>
      </w:r>
      <w:r w:rsidR="00FF469C">
        <w:t>Suppliers</w:t>
      </w:r>
      <w:r w:rsidRPr="00CE2EC6">
        <w:t xml:space="preserve"> property located on Customer Premises which is due to the negligent act or omission of the Customer. </w:t>
      </w:r>
    </w:p>
    <w:p w14:paraId="09E4EE7B" w14:textId="77777777" w:rsidR="00E13960" w:rsidRPr="00CE2EC6" w:rsidRDefault="00693312" w:rsidP="005E4232">
      <w:pPr>
        <w:pStyle w:val="GPSL2numberedclause"/>
      </w:pPr>
      <w:r w:rsidRPr="00CE2EC6">
        <w:t xml:space="preserve">Subject to any express provision of the BCDR Plan to the contrary, the loss or destruction for any reason of any </w:t>
      </w:r>
      <w:r w:rsidR="005476C0" w:rsidRPr="00CE2EC6">
        <w:t>Supplier Equipment</w:t>
      </w:r>
      <w:r w:rsidRPr="00CE2EC6">
        <w:t xml:space="preserve"> shall not relieve the Supplier of its obligation to supply </w:t>
      </w:r>
      <w:r w:rsidR="00D96D38">
        <w:t>the Services</w:t>
      </w:r>
      <w:r w:rsidR="00BD4CA2" w:rsidRPr="00CE2EC6">
        <w:t xml:space="preserve"> </w:t>
      </w:r>
      <w:r w:rsidRPr="00CE2EC6">
        <w:t xml:space="preserve">in accordance with this </w:t>
      </w:r>
      <w:r w:rsidR="00E235F4" w:rsidRPr="00CE2EC6">
        <w:t>Call Off Contract</w:t>
      </w:r>
      <w:r w:rsidRPr="00CE2EC6">
        <w:t>, including</w:t>
      </w:r>
      <w:r w:rsidR="00AF115B" w:rsidRPr="00CE2EC6">
        <w:t xml:space="preserve"> the </w:t>
      </w:r>
      <w:r w:rsidR="0067396F" w:rsidRPr="00CE2EC6">
        <w:t>Service Level Performance Measures</w:t>
      </w:r>
      <w:r w:rsidRPr="00CE2EC6">
        <w:t xml:space="preserve">. </w:t>
      </w:r>
    </w:p>
    <w:p w14:paraId="2E9D940A" w14:textId="77777777" w:rsidR="00E13960" w:rsidRPr="00CE2EC6" w:rsidRDefault="00693312" w:rsidP="005E4232">
      <w:pPr>
        <w:pStyle w:val="GPSL2numberedclause"/>
      </w:pPr>
      <w:r w:rsidRPr="00CE2EC6">
        <w:t xml:space="preserve">The Supplier shall maintain all </w:t>
      </w:r>
      <w:r w:rsidR="005476C0" w:rsidRPr="00CE2EC6">
        <w:t>Supplier Equipment</w:t>
      </w:r>
      <w:r w:rsidRPr="00CE2EC6">
        <w:t xml:space="preserve"> within the </w:t>
      </w:r>
      <w:r w:rsidR="00FF1AB2" w:rsidRPr="00CE2EC6">
        <w:t>Sites</w:t>
      </w:r>
      <w:r w:rsidRPr="00CE2EC6">
        <w:t xml:space="preserve"> and/or the Customer Premises in a safe, serviceable and clean condition. </w:t>
      </w:r>
    </w:p>
    <w:p w14:paraId="6E4515AD" w14:textId="77777777" w:rsidR="00E13960" w:rsidRPr="00CE2EC6" w:rsidRDefault="00832C8D" w:rsidP="005E4232">
      <w:pPr>
        <w:pStyle w:val="GPSL2numberedclause"/>
      </w:pPr>
      <w:r w:rsidRPr="00CE2EC6">
        <w:t>The Supplier shall, at the Customer's written request, at its own expense and as soon as reasonably practicable:</w:t>
      </w:r>
    </w:p>
    <w:p w14:paraId="6B5D8A14" w14:textId="77777777" w:rsidR="008D0A60" w:rsidRPr="00CE2EC6" w:rsidRDefault="00832C8D" w:rsidP="00AC1DE2">
      <w:pPr>
        <w:pStyle w:val="GPSL3numberedclause"/>
      </w:pPr>
      <w:r w:rsidRPr="00CE2EC6">
        <w:t xml:space="preserve">remove from the </w:t>
      </w:r>
      <w:r w:rsidR="00271D34" w:rsidRPr="00CE2EC6">
        <w:t xml:space="preserve">Customer Premises </w:t>
      </w:r>
      <w:r w:rsidRPr="00CE2EC6">
        <w:t xml:space="preserve">any </w:t>
      </w:r>
      <w:r w:rsidR="005476C0" w:rsidRPr="00CE2EC6">
        <w:t>Supplier Equipment</w:t>
      </w:r>
      <w:r w:rsidRPr="00CE2EC6">
        <w:t xml:space="preserve"> or any component part of </w:t>
      </w:r>
      <w:r w:rsidR="005476C0" w:rsidRPr="00CE2EC6">
        <w:t>Supplier Equipment</w:t>
      </w:r>
      <w:r w:rsidRPr="00CE2EC6">
        <w:t xml:space="preserve"> which in the reasonable opinion of the Customer is either hazardous, noxious or not in accordance with this Call Off Contract; and</w:t>
      </w:r>
    </w:p>
    <w:p w14:paraId="7E870165" w14:textId="77777777" w:rsidR="00E13960" w:rsidRPr="00CE2EC6" w:rsidRDefault="00832C8D" w:rsidP="00AC1DE2">
      <w:pPr>
        <w:pStyle w:val="GPSL3numberedclause"/>
      </w:pPr>
      <w:r w:rsidRPr="00CE2EC6">
        <w:t xml:space="preserve">replace such </w:t>
      </w:r>
      <w:r w:rsidR="005476C0" w:rsidRPr="00CE2EC6">
        <w:t>Supplier Equipment</w:t>
      </w:r>
      <w:r w:rsidRPr="00CE2EC6">
        <w:t xml:space="preserve"> or component part of </w:t>
      </w:r>
      <w:r w:rsidR="005476C0" w:rsidRPr="00CE2EC6">
        <w:t>Supplier Equipment</w:t>
      </w:r>
      <w:r w:rsidRPr="00CE2EC6">
        <w:t xml:space="preserve"> with a suitable substitute item of </w:t>
      </w:r>
      <w:r w:rsidR="005476C0" w:rsidRPr="00CE2EC6">
        <w:t>Supplier Equipment</w:t>
      </w:r>
      <w:r w:rsidRPr="00CE2EC6">
        <w:t>.</w:t>
      </w:r>
    </w:p>
    <w:p w14:paraId="1C4D81B2" w14:textId="77777777" w:rsidR="00E13960" w:rsidRPr="00CE2EC6" w:rsidRDefault="00A55E09" w:rsidP="005E4232">
      <w:pPr>
        <w:pStyle w:val="GPSL2numberedclause"/>
      </w:pPr>
      <w:bookmarkStart w:id="865" w:name="_Ref359400471"/>
      <w:r w:rsidRPr="00CE2EC6">
        <w:t xml:space="preserve">For the purposes of this Clause </w:t>
      </w:r>
      <w:r w:rsidR="009F474C" w:rsidRPr="00CE2EC6">
        <w:fldChar w:fldCharType="begin"/>
      </w:r>
      <w:r w:rsidRPr="00CE2EC6">
        <w:instrText xml:space="preserve"> REF _Ref359400471 \r \h </w:instrText>
      </w:r>
      <w:r w:rsidR="00F54E49" w:rsidRPr="00CE2EC6">
        <w:instrText xml:space="preserve"> \* MERGEFORMAT </w:instrText>
      </w:r>
      <w:r w:rsidR="009F474C" w:rsidRPr="00CE2EC6">
        <w:fldChar w:fldCharType="separate"/>
      </w:r>
      <w:r w:rsidR="00565152" w:rsidRPr="00CE2EC6">
        <w:t>32.8</w:t>
      </w:r>
      <w:r w:rsidR="009F474C" w:rsidRPr="00CE2EC6">
        <w:fldChar w:fldCharType="end"/>
      </w:r>
      <w:r w:rsidRPr="00CE2EC6">
        <w:t>, ‘X’ shall be the number</w:t>
      </w:r>
      <w:r w:rsidR="002762F6" w:rsidRPr="00CE2EC6">
        <w:t xml:space="preserve"> of Service </w:t>
      </w:r>
      <w:r w:rsidRPr="00CE2EC6">
        <w:t xml:space="preserve">Failures, and ‘Y’ shall be the period in months, as respectively specified for ‘X’ and ‘Y’ in the </w:t>
      </w:r>
      <w:r w:rsidR="00DE233F" w:rsidRPr="00CE2EC6">
        <w:t>Call Off</w:t>
      </w:r>
      <w:r w:rsidR="003451E9" w:rsidRPr="00CE2EC6">
        <w:t xml:space="preserve"> Order Form</w:t>
      </w:r>
      <w:r w:rsidRPr="00CE2EC6">
        <w:t xml:space="preserve">. </w:t>
      </w:r>
      <w:r w:rsidR="002762F6" w:rsidRPr="00CE2EC6">
        <w:t>If this Clause</w:t>
      </w:r>
      <w:r w:rsidR="00E827DA" w:rsidRPr="00CE2EC6">
        <w:t xml:space="preserve"> </w:t>
      </w:r>
      <w:r w:rsidR="00E827DA" w:rsidRPr="00CE2EC6">
        <w:fldChar w:fldCharType="begin"/>
      </w:r>
      <w:r w:rsidR="00E827DA" w:rsidRPr="00CE2EC6">
        <w:instrText xml:space="preserve"> REF _Ref359400471 \r \h </w:instrText>
      </w:r>
      <w:r w:rsidR="00CE2EC6" w:rsidRPr="00CE2EC6">
        <w:instrText xml:space="preserve"> \* MERGEFORMAT </w:instrText>
      </w:r>
      <w:r w:rsidR="00E827DA" w:rsidRPr="00CE2EC6">
        <w:fldChar w:fldCharType="separate"/>
      </w:r>
      <w:r w:rsidR="00E827DA" w:rsidRPr="00CE2EC6">
        <w:t>32.8</w:t>
      </w:r>
      <w:r w:rsidR="00E827DA" w:rsidRPr="00CE2EC6">
        <w:fldChar w:fldCharType="end"/>
      </w:r>
      <w:r w:rsidR="002762F6" w:rsidRPr="00CE2EC6">
        <w:t xml:space="preserve"> </w:t>
      </w:r>
      <w:r w:rsidR="00A347B2" w:rsidRPr="00CE2EC6">
        <w:t>has been</w:t>
      </w:r>
      <w:r w:rsidR="002762F6" w:rsidRPr="00CE2EC6">
        <w:t xml:space="preserve"> specified to apply</w:t>
      </w:r>
      <w:r w:rsidR="00A347B2" w:rsidRPr="00CE2EC6">
        <w:t xml:space="preserve"> in the Call Off Order Form</w:t>
      </w:r>
      <w:r w:rsidR="002762F6" w:rsidRPr="00CE2EC6">
        <w:t xml:space="preserve">, and there are no values specified for ‘X’ and/or ‘Y’, in default, ‘X’ shall be two (2) and ‘Y’ shall be twelve (12). </w:t>
      </w:r>
      <w:r w:rsidR="00832C8D" w:rsidRPr="00CE2EC6">
        <w:t xml:space="preserve">Where a failure of </w:t>
      </w:r>
      <w:r w:rsidR="005476C0" w:rsidRPr="00CE2EC6">
        <w:t>Supplier Equipment</w:t>
      </w:r>
      <w:r w:rsidR="00832C8D" w:rsidRPr="00CE2EC6">
        <w:t xml:space="preserve"> or any component part of </w:t>
      </w:r>
      <w:r w:rsidR="005476C0" w:rsidRPr="00CE2EC6">
        <w:t>Supplier Equipment</w:t>
      </w:r>
      <w:r w:rsidR="00832C8D" w:rsidRPr="00CE2EC6">
        <w:t xml:space="preserve"> causes </w:t>
      </w:r>
      <w:r w:rsidRPr="00CE2EC6">
        <w:t xml:space="preserve">X </w:t>
      </w:r>
      <w:r w:rsidR="00832C8D" w:rsidRPr="00CE2EC6">
        <w:t xml:space="preserve">or more Service Failures in any </w:t>
      </w:r>
      <w:r w:rsidR="00863962" w:rsidRPr="00CE2EC6">
        <w:t>Y Month period</w:t>
      </w:r>
      <w:r w:rsidR="00832C8D" w:rsidRPr="00CE2EC6">
        <w:t xml:space="preserve">, the Supplier shall notify the Customer in writing and shall, at the Customer’s request (acting reasonably), </w:t>
      </w:r>
      <w:r w:rsidR="00832C8D" w:rsidRPr="00CE2EC6">
        <w:lastRenderedPageBreak/>
        <w:t xml:space="preserve">replace such </w:t>
      </w:r>
      <w:r w:rsidR="005476C0" w:rsidRPr="00CE2EC6">
        <w:t>Supplier Equipment</w:t>
      </w:r>
      <w:r w:rsidR="00832C8D" w:rsidRPr="00CE2EC6">
        <w:t xml:space="preserve"> or component part thereof at its own cost with a new item of </w:t>
      </w:r>
      <w:r w:rsidR="005476C0" w:rsidRPr="00CE2EC6">
        <w:t>Supplier Equipment</w:t>
      </w:r>
      <w:r w:rsidR="00832C8D" w:rsidRPr="00CE2EC6">
        <w:t xml:space="preserve"> or component part thereof (of the same specification or having the same capability as the </w:t>
      </w:r>
      <w:r w:rsidR="005476C0" w:rsidRPr="00CE2EC6">
        <w:t>Supplier Equipment</w:t>
      </w:r>
      <w:r w:rsidR="00832C8D" w:rsidRPr="00CE2EC6">
        <w:t xml:space="preserve"> being replaced).</w:t>
      </w:r>
      <w:bookmarkEnd w:id="865"/>
    </w:p>
    <w:p w14:paraId="647542D5" w14:textId="77777777" w:rsidR="00E13960" w:rsidRPr="00CE2EC6" w:rsidRDefault="00E5513B" w:rsidP="00101CE5">
      <w:pPr>
        <w:pStyle w:val="GPSSectionHeading"/>
        <w:rPr>
          <w:rFonts w:ascii="Calibri" w:hAnsi="Calibri"/>
        </w:rPr>
      </w:pPr>
      <w:bookmarkStart w:id="866" w:name="_Toc373311069"/>
      <w:bookmarkStart w:id="867" w:name="_Toc379795756"/>
      <w:bookmarkStart w:id="868" w:name="_Toc379795952"/>
      <w:bookmarkStart w:id="869" w:name="_Toc379805317"/>
      <w:bookmarkStart w:id="870" w:name="_Toc379807113"/>
      <w:bookmarkStart w:id="871" w:name="_Toc373311070"/>
      <w:bookmarkStart w:id="872" w:name="_Toc379795757"/>
      <w:bookmarkStart w:id="873" w:name="_Toc379795953"/>
      <w:bookmarkStart w:id="874" w:name="_Toc379805318"/>
      <w:bookmarkStart w:id="875" w:name="_Toc379807114"/>
      <w:bookmarkStart w:id="876" w:name="_Toc373311071"/>
      <w:bookmarkStart w:id="877" w:name="_Toc379795758"/>
      <w:bookmarkStart w:id="878" w:name="_Toc379795954"/>
      <w:bookmarkStart w:id="879" w:name="_Toc379805319"/>
      <w:bookmarkStart w:id="880" w:name="_Toc379807115"/>
      <w:bookmarkStart w:id="881" w:name="_Toc373311072"/>
      <w:bookmarkStart w:id="882" w:name="_Toc379795759"/>
      <w:bookmarkStart w:id="883" w:name="_Toc379795955"/>
      <w:bookmarkStart w:id="884" w:name="_Toc379805320"/>
      <w:bookmarkStart w:id="885" w:name="_Toc379807116"/>
      <w:bookmarkStart w:id="886" w:name="_Toc373311073"/>
      <w:bookmarkStart w:id="887" w:name="_Toc379795760"/>
      <w:bookmarkStart w:id="888" w:name="_Toc379795956"/>
      <w:bookmarkStart w:id="889" w:name="_Toc379805321"/>
      <w:bookmarkStart w:id="890" w:name="_Toc379807117"/>
      <w:bookmarkStart w:id="891" w:name="_Toc373311074"/>
      <w:bookmarkStart w:id="892" w:name="_Toc379795761"/>
      <w:bookmarkStart w:id="893" w:name="_Toc379795957"/>
      <w:bookmarkStart w:id="894" w:name="_Toc379805322"/>
      <w:bookmarkStart w:id="895" w:name="_Toc379807118"/>
      <w:bookmarkStart w:id="896" w:name="_Toc349229864"/>
      <w:bookmarkStart w:id="897" w:name="_Toc349230027"/>
      <w:bookmarkStart w:id="898" w:name="_Toc349230427"/>
      <w:bookmarkStart w:id="899" w:name="_Toc349231309"/>
      <w:bookmarkStart w:id="900" w:name="_Toc349232035"/>
      <w:bookmarkStart w:id="901" w:name="_Toc349232416"/>
      <w:bookmarkStart w:id="902" w:name="_Toc349233152"/>
      <w:bookmarkStart w:id="903" w:name="_Toc349233287"/>
      <w:bookmarkStart w:id="904" w:name="_Toc349233421"/>
      <w:bookmarkStart w:id="905" w:name="_Toc350503010"/>
      <w:bookmarkStart w:id="906" w:name="_Toc350504000"/>
      <w:bookmarkStart w:id="907" w:name="_Toc350506290"/>
      <w:bookmarkStart w:id="908" w:name="_Toc350506528"/>
      <w:bookmarkStart w:id="909" w:name="_Toc350506658"/>
      <w:bookmarkStart w:id="910" w:name="_Toc350506788"/>
      <w:bookmarkStart w:id="911" w:name="_Toc350506920"/>
      <w:bookmarkStart w:id="912" w:name="_Toc350507381"/>
      <w:bookmarkStart w:id="913" w:name="_Toc350507915"/>
      <w:bookmarkStart w:id="914" w:name="_Toc349229866"/>
      <w:bookmarkStart w:id="915" w:name="_Toc349230029"/>
      <w:bookmarkStart w:id="916" w:name="_Toc349230429"/>
      <w:bookmarkStart w:id="917" w:name="_Toc349231311"/>
      <w:bookmarkStart w:id="918" w:name="_Toc349232037"/>
      <w:bookmarkStart w:id="919" w:name="_Toc349232418"/>
      <w:bookmarkStart w:id="920" w:name="_Toc349233154"/>
      <w:bookmarkStart w:id="921" w:name="_Toc349233289"/>
      <w:bookmarkStart w:id="922" w:name="_Toc349233423"/>
      <w:bookmarkStart w:id="923" w:name="_Toc350503012"/>
      <w:bookmarkStart w:id="924" w:name="_Toc350504002"/>
      <w:bookmarkStart w:id="925" w:name="_Toc350506292"/>
      <w:bookmarkStart w:id="926" w:name="_Toc350506530"/>
      <w:bookmarkStart w:id="927" w:name="_Toc350506660"/>
      <w:bookmarkStart w:id="928" w:name="_Toc350506790"/>
      <w:bookmarkStart w:id="929" w:name="_Toc350506922"/>
      <w:bookmarkStart w:id="930" w:name="_Toc350507383"/>
      <w:bookmarkStart w:id="931" w:name="_Toc350507917"/>
      <w:bookmarkStart w:id="932" w:name="_Toc349229868"/>
      <w:bookmarkStart w:id="933" w:name="_Toc349230031"/>
      <w:bookmarkStart w:id="934" w:name="_Toc349230431"/>
      <w:bookmarkStart w:id="935" w:name="_Toc349231313"/>
      <w:bookmarkStart w:id="936" w:name="_Toc349232039"/>
      <w:bookmarkStart w:id="937" w:name="_Toc349232420"/>
      <w:bookmarkStart w:id="938" w:name="_Toc349233156"/>
      <w:bookmarkStart w:id="939" w:name="_Toc349233291"/>
      <w:bookmarkStart w:id="940" w:name="_Toc349233425"/>
      <w:bookmarkStart w:id="941" w:name="_Toc350503014"/>
      <w:bookmarkStart w:id="942" w:name="_Toc350504004"/>
      <w:bookmarkStart w:id="943" w:name="_Toc350506294"/>
      <w:bookmarkStart w:id="944" w:name="_Toc350506532"/>
      <w:bookmarkStart w:id="945" w:name="_Toc350506662"/>
      <w:bookmarkStart w:id="946" w:name="_Toc350506792"/>
      <w:bookmarkStart w:id="947" w:name="_Toc350506924"/>
      <w:bookmarkStart w:id="948" w:name="_Toc350507385"/>
      <w:bookmarkStart w:id="949" w:name="_Toc350507919"/>
      <w:bookmarkStart w:id="950" w:name="_Toc349229870"/>
      <w:bookmarkStart w:id="951" w:name="_Toc349230033"/>
      <w:bookmarkStart w:id="952" w:name="_Toc349230433"/>
      <w:bookmarkStart w:id="953" w:name="_Toc349231315"/>
      <w:bookmarkStart w:id="954" w:name="_Toc349232041"/>
      <w:bookmarkStart w:id="955" w:name="_Toc349232422"/>
      <w:bookmarkStart w:id="956" w:name="_Toc349233158"/>
      <w:bookmarkStart w:id="957" w:name="_Toc349233293"/>
      <w:bookmarkStart w:id="958" w:name="_Toc349233427"/>
      <w:bookmarkStart w:id="959" w:name="_Toc350503016"/>
      <w:bookmarkStart w:id="960" w:name="_Toc350504006"/>
      <w:bookmarkStart w:id="961" w:name="_Toc350506296"/>
      <w:bookmarkStart w:id="962" w:name="_Toc350506534"/>
      <w:bookmarkStart w:id="963" w:name="_Toc350506664"/>
      <w:bookmarkStart w:id="964" w:name="_Toc350506794"/>
      <w:bookmarkStart w:id="965" w:name="_Toc350506926"/>
      <w:bookmarkStart w:id="966" w:name="_Toc350507387"/>
      <w:bookmarkStart w:id="967" w:name="_Toc350507921"/>
      <w:bookmarkStart w:id="968" w:name="_Toc349229872"/>
      <w:bookmarkStart w:id="969" w:name="_Toc349230035"/>
      <w:bookmarkStart w:id="970" w:name="_Toc349230435"/>
      <w:bookmarkStart w:id="971" w:name="_Toc349231317"/>
      <w:bookmarkStart w:id="972" w:name="_Toc349232043"/>
      <w:bookmarkStart w:id="973" w:name="_Toc349232424"/>
      <w:bookmarkStart w:id="974" w:name="_Toc349233160"/>
      <w:bookmarkStart w:id="975" w:name="_Toc349233295"/>
      <w:bookmarkStart w:id="976" w:name="_Toc349233429"/>
      <w:bookmarkStart w:id="977" w:name="_Toc350503018"/>
      <w:bookmarkStart w:id="978" w:name="_Toc350504008"/>
      <w:bookmarkStart w:id="979" w:name="_Toc350506298"/>
      <w:bookmarkStart w:id="980" w:name="_Toc350506536"/>
      <w:bookmarkStart w:id="981" w:name="_Toc350506666"/>
      <w:bookmarkStart w:id="982" w:name="_Toc350506796"/>
      <w:bookmarkStart w:id="983" w:name="_Toc350506928"/>
      <w:bookmarkStart w:id="984" w:name="_Toc350507389"/>
      <w:bookmarkStart w:id="985" w:name="_Toc350507923"/>
      <w:bookmarkStart w:id="986" w:name="_Toc349229873"/>
      <w:bookmarkStart w:id="987" w:name="_Toc349230036"/>
      <w:bookmarkStart w:id="988" w:name="_Toc349230436"/>
      <w:bookmarkStart w:id="989" w:name="_Toc349231318"/>
      <w:bookmarkStart w:id="990" w:name="_Toc349232044"/>
      <w:bookmarkStart w:id="991" w:name="_Toc349232425"/>
      <w:bookmarkStart w:id="992" w:name="_Toc349233161"/>
      <w:bookmarkStart w:id="993" w:name="_Toc349233296"/>
      <w:bookmarkStart w:id="994" w:name="_Toc349233430"/>
      <w:bookmarkStart w:id="995" w:name="_Toc350503019"/>
      <w:bookmarkStart w:id="996" w:name="_Toc350504009"/>
      <w:bookmarkStart w:id="997" w:name="_Toc350506299"/>
      <w:bookmarkStart w:id="998" w:name="_Toc350506537"/>
      <w:bookmarkStart w:id="999" w:name="_Toc350506667"/>
      <w:bookmarkStart w:id="1000" w:name="_Toc350506797"/>
      <w:bookmarkStart w:id="1001" w:name="_Toc350506929"/>
      <w:bookmarkStart w:id="1002" w:name="_Toc350507390"/>
      <w:bookmarkStart w:id="1003" w:name="_Toc350507924"/>
      <w:bookmarkStart w:id="1004" w:name="_Toc350503020"/>
      <w:bookmarkStart w:id="1005" w:name="_Toc350504010"/>
      <w:bookmarkStart w:id="1006" w:name="_Toc351710880"/>
      <w:bookmarkStart w:id="1007" w:name="_Toc358671740"/>
      <w:bookmarkStart w:id="1008" w:name="_Toc968132"/>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CE2EC6">
        <w:rPr>
          <w:rFonts w:ascii="Calibri" w:hAnsi="Calibri"/>
        </w:rPr>
        <w:t>INTEL</w:t>
      </w:r>
      <w:r w:rsidR="00132FB5" w:rsidRPr="00CE2EC6">
        <w:rPr>
          <w:rFonts w:ascii="Calibri" w:hAnsi="Calibri"/>
        </w:rPr>
        <w:t>L</w:t>
      </w:r>
      <w:r w:rsidRPr="00CE2EC6">
        <w:rPr>
          <w:rFonts w:ascii="Calibri" w:hAnsi="Calibri"/>
        </w:rPr>
        <w:t>ECTUAL PROPERTY AND INFORMATION</w:t>
      </w:r>
      <w:bookmarkEnd w:id="1004"/>
      <w:bookmarkEnd w:id="1005"/>
      <w:bookmarkEnd w:id="1006"/>
      <w:bookmarkEnd w:id="1007"/>
      <w:bookmarkEnd w:id="1008"/>
    </w:p>
    <w:p w14:paraId="0191D5ED" w14:textId="77777777" w:rsidR="008D0A60" w:rsidRPr="00CE2EC6" w:rsidRDefault="007355E9" w:rsidP="00882F8C">
      <w:pPr>
        <w:pStyle w:val="GPSL1CLAUSEHEADING"/>
        <w:rPr>
          <w:rFonts w:ascii="Calibri" w:hAnsi="Calibri"/>
        </w:rPr>
      </w:pPr>
      <w:bookmarkStart w:id="1009" w:name="_Toc349229875"/>
      <w:bookmarkStart w:id="1010" w:name="_Toc349230038"/>
      <w:bookmarkStart w:id="1011" w:name="_Toc349230438"/>
      <w:bookmarkStart w:id="1012" w:name="_Toc349231320"/>
      <w:bookmarkStart w:id="1013" w:name="_Toc349232046"/>
      <w:bookmarkStart w:id="1014" w:name="_Toc349232427"/>
      <w:bookmarkStart w:id="1015" w:name="_Toc349233163"/>
      <w:bookmarkStart w:id="1016" w:name="_Toc349233298"/>
      <w:bookmarkStart w:id="1017" w:name="_Toc349233432"/>
      <w:bookmarkStart w:id="1018" w:name="_Toc350503021"/>
      <w:bookmarkStart w:id="1019" w:name="_Toc350504011"/>
      <w:bookmarkStart w:id="1020" w:name="_Toc350506301"/>
      <w:bookmarkStart w:id="1021" w:name="_Toc350506539"/>
      <w:bookmarkStart w:id="1022" w:name="_Toc350506669"/>
      <w:bookmarkStart w:id="1023" w:name="_Toc350506799"/>
      <w:bookmarkStart w:id="1024" w:name="_Toc350506931"/>
      <w:bookmarkStart w:id="1025" w:name="_Toc350507392"/>
      <w:bookmarkStart w:id="1026" w:name="_Toc350507926"/>
      <w:bookmarkStart w:id="1027" w:name="_Ref313366946"/>
      <w:bookmarkStart w:id="1028" w:name="_Toc314810813"/>
      <w:bookmarkStart w:id="1029" w:name="_Toc350503022"/>
      <w:bookmarkStart w:id="1030" w:name="_Toc350504012"/>
      <w:bookmarkStart w:id="1031" w:name="_Toc351710881"/>
      <w:bookmarkStart w:id="1032" w:name="_Toc358671741"/>
      <w:bookmarkStart w:id="1033" w:name="_Toc968133"/>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r w:rsidRPr="00CE2EC6">
        <w:rPr>
          <w:rFonts w:ascii="Calibri" w:hAnsi="Calibri"/>
        </w:rPr>
        <w:t>INTELLECTUAL PROPERTY RIGHTS</w:t>
      </w:r>
      <w:bookmarkEnd w:id="1027"/>
      <w:bookmarkEnd w:id="1028"/>
      <w:bookmarkEnd w:id="1029"/>
      <w:bookmarkEnd w:id="1030"/>
      <w:bookmarkEnd w:id="1031"/>
      <w:bookmarkEnd w:id="1032"/>
      <w:bookmarkEnd w:id="1033"/>
    </w:p>
    <w:p w14:paraId="52C891D4" w14:textId="77777777" w:rsidR="008D0A60" w:rsidRPr="00CE2EC6" w:rsidRDefault="00893741" w:rsidP="005E4232">
      <w:pPr>
        <w:pStyle w:val="GPSL2NumberedBoldHeading"/>
      </w:pPr>
      <w:bookmarkStart w:id="1034" w:name="_Ref349207754"/>
      <w:r w:rsidRPr="00CE2EC6">
        <w:t>Allocation of title to IPR</w:t>
      </w:r>
    </w:p>
    <w:p w14:paraId="738F5CB6" w14:textId="77777777" w:rsidR="008D0A60" w:rsidRPr="00CE2EC6" w:rsidRDefault="007355E9" w:rsidP="00AC1DE2">
      <w:pPr>
        <w:pStyle w:val="GPSL3numberedclause"/>
      </w:pPr>
      <w:r w:rsidRPr="00CE2EC6">
        <w:t>Save as expressly granted elsewhere under this Call Off Contract:</w:t>
      </w:r>
      <w:bookmarkEnd w:id="1034"/>
    </w:p>
    <w:p w14:paraId="5DE4B098" w14:textId="77777777" w:rsidR="008D0A60" w:rsidRPr="00CE2EC6" w:rsidRDefault="007355E9" w:rsidP="00AC1DE2">
      <w:pPr>
        <w:pStyle w:val="GPSL4numberedclause"/>
        <w:rPr>
          <w:szCs w:val="22"/>
        </w:rPr>
      </w:pPr>
      <w:r w:rsidRPr="00CE2EC6">
        <w:rPr>
          <w:szCs w:val="22"/>
        </w:rPr>
        <w:t>the Customer shall not acquire any right, title or interest in or to the Intellectual Property Rights of the Supplier or its licensors, including</w:t>
      </w:r>
      <w:r w:rsidR="00EE3DD4" w:rsidRPr="00CE2EC6">
        <w:rPr>
          <w:szCs w:val="22"/>
        </w:rPr>
        <w:t>:</w:t>
      </w:r>
    </w:p>
    <w:p w14:paraId="2957A870" w14:textId="77777777" w:rsidR="00C9243A" w:rsidRPr="00CE2EC6" w:rsidRDefault="008C06C6" w:rsidP="00AC1DE2">
      <w:pPr>
        <w:pStyle w:val="GPSL5numberedclause"/>
        <w:rPr>
          <w:szCs w:val="22"/>
        </w:rPr>
      </w:pPr>
      <w:r w:rsidRPr="00CE2EC6">
        <w:rPr>
          <w:szCs w:val="22"/>
        </w:rPr>
        <w:t>the Supplier Background IPR;</w:t>
      </w:r>
    </w:p>
    <w:p w14:paraId="22E595C6" w14:textId="77777777" w:rsidR="00C9243A" w:rsidRPr="00CE2EC6" w:rsidRDefault="008C06C6" w:rsidP="00AC1DE2">
      <w:pPr>
        <w:pStyle w:val="GPSL5numberedclause"/>
        <w:rPr>
          <w:szCs w:val="22"/>
        </w:rPr>
      </w:pPr>
      <w:r w:rsidRPr="00CE2EC6">
        <w:rPr>
          <w:szCs w:val="22"/>
        </w:rPr>
        <w:t>the Third Party IPR;</w:t>
      </w:r>
      <w:r w:rsidR="00A65C37" w:rsidRPr="00CE2EC6">
        <w:rPr>
          <w:szCs w:val="22"/>
        </w:rPr>
        <w:t xml:space="preserve"> and</w:t>
      </w:r>
    </w:p>
    <w:p w14:paraId="5CAF9289" w14:textId="77777777" w:rsidR="00C9243A" w:rsidRPr="00CE2EC6" w:rsidRDefault="008C06C6" w:rsidP="00AC1DE2">
      <w:pPr>
        <w:pStyle w:val="GPSL5numberedclause"/>
        <w:rPr>
          <w:szCs w:val="22"/>
        </w:rPr>
      </w:pPr>
      <w:r w:rsidRPr="00CE2EC6">
        <w:rPr>
          <w:szCs w:val="22"/>
        </w:rPr>
        <w:t>the Project Specific IPR.</w:t>
      </w:r>
    </w:p>
    <w:p w14:paraId="56958828" w14:textId="77777777" w:rsidR="008D0A60" w:rsidRPr="00CE2EC6" w:rsidRDefault="007355E9" w:rsidP="00AC1DE2">
      <w:pPr>
        <w:pStyle w:val="GPSL4numberedclause"/>
        <w:rPr>
          <w:szCs w:val="22"/>
        </w:rPr>
      </w:pPr>
      <w:r w:rsidRPr="00CE2EC6">
        <w:rPr>
          <w:szCs w:val="22"/>
        </w:rPr>
        <w:t>the Supplier shall not acquire any right, title or interest in or to the Intellectual Property Rights of the Customer or its licensors, including</w:t>
      </w:r>
      <w:r w:rsidR="00196DAF" w:rsidRPr="00CE2EC6">
        <w:rPr>
          <w:szCs w:val="22"/>
        </w:rPr>
        <w:t xml:space="preserve"> the</w:t>
      </w:r>
      <w:r w:rsidRPr="00CE2EC6">
        <w:rPr>
          <w:szCs w:val="22"/>
        </w:rPr>
        <w:t>:</w:t>
      </w:r>
    </w:p>
    <w:p w14:paraId="41954012" w14:textId="77777777" w:rsidR="00C9243A" w:rsidRPr="00CE2EC6" w:rsidRDefault="008C06C6" w:rsidP="00AC1DE2">
      <w:pPr>
        <w:pStyle w:val="GPSL5numberedclause"/>
        <w:rPr>
          <w:szCs w:val="22"/>
        </w:rPr>
      </w:pPr>
      <w:r w:rsidRPr="00CE2EC6">
        <w:rPr>
          <w:szCs w:val="22"/>
        </w:rPr>
        <w:t xml:space="preserve">Customer Background IPR; </w:t>
      </w:r>
      <w:r w:rsidR="00AD2365" w:rsidRPr="00CE2EC6">
        <w:rPr>
          <w:szCs w:val="22"/>
        </w:rPr>
        <w:t>and</w:t>
      </w:r>
    </w:p>
    <w:p w14:paraId="15C7CEB4" w14:textId="77777777" w:rsidR="00C9243A" w:rsidRPr="00CE2EC6" w:rsidRDefault="007355E9" w:rsidP="00AC1DE2">
      <w:pPr>
        <w:pStyle w:val="GPSL5numberedclause"/>
        <w:rPr>
          <w:szCs w:val="22"/>
        </w:rPr>
      </w:pPr>
      <w:r w:rsidRPr="00CE2EC6">
        <w:rPr>
          <w:szCs w:val="22"/>
        </w:rPr>
        <w:t>Customer Data</w:t>
      </w:r>
      <w:r w:rsidR="00AD2365" w:rsidRPr="00CE2EC6">
        <w:rPr>
          <w:szCs w:val="22"/>
        </w:rPr>
        <w:t>.</w:t>
      </w:r>
    </w:p>
    <w:p w14:paraId="2D5192E7" w14:textId="77777777" w:rsidR="008D0A60" w:rsidRPr="00CE2EC6" w:rsidRDefault="002C0AFC" w:rsidP="00AC1DE2">
      <w:pPr>
        <w:pStyle w:val="GPSL3numberedclause"/>
      </w:pPr>
      <w:r w:rsidRPr="00CE2EC6">
        <w:t xml:space="preserve">Where either Party acquires, by operation of Law, title to Intellectual Property Rights that is inconsistent with the allocation of title set out in Clause </w:t>
      </w:r>
      <w:r w:rsidR="00F17AE3" w:rsidRPr="00CE2EC6">
        <w:fldChar w:fldCharType="begin"/>
      </w:r>
      <w:r w:rsidR="00F17AE3" w:rsidRPr="00CE2EC6">
        <w:instrText xml:space="preserve"> REF _Ref349207754 \n \h  \* MERGEFORMAT </w:instrText>
      </w:r>
      <w:r w:rsidR="00F17AE3" w:rsidRPr="00CE2EC6">
        <w:fldChar w:fldCharType="separate"/>
      </w:r>
      <w:r w:rsidR="00565152" w:rsidRPr="00CE2EC6">
        <w:t>33.1</w:t>
      </w:r>
      <w:r w:rsidR="00F17AE3" w:rsidRPr="00CE2EC6">
        <w:fldChar w:fldCharType="end"/>
      </w:r>
      <w:r w:rsidRPr="00CE2EC6">
        <w:t>, it shall assign in writing such Intellectual Property Rights as it has acquired to the other Party on the request of the other Party (whenever made).</w:t>
      </w:r>
    </w:p>
    <w:p w14:paraId="2D7D74A5" w14:textId="77777777" w:rsidR="00C9243A" w:rsidRPr="00CE2EC6" w:rsidRDefault="002C0AFC" w:rsidP="00AC1DE2">
      <w:pPr>
        <w:pStyle w:val="GPSL3numberedclause"/>
      </w:pPr>
      <w:r w:rsidRPr="00CE2EC6">
        <w:t xml:space="preserve">Neither Party shall have any right to use any of the other Party's names, logos or trade marks on any of its products or </w:t>
      </w:r>
      <w:r w:rsidR="00A65C37" w:rsidRPr="00CE2EC6">
        <w:t>s</w:t>
      </w:r>
      <w:r w:rsidR="009E0BBE" w:rsidRPr="00CE2EC6">
        <w:t>ervices</w:t>
      </w:r>
      <w:r w:rsidRPr="00CE2EC6">
        <w:t xml:space="preserve"> without the other Party's prior written consent.</w:t>
      </w:r>
    </w:p>
    <w:p w14:paraId="40F0B7C8" w14:textId="77777777" w:rsidR="008D0A60" w:rsidRPr="00CE2EC6" w:rsidRDefault="00995B67" w:rsidP="005E4232">
      <w:pPr>
        <w:pStyle w:val="GPSL2NumberedBoldHeading"/>
      </w:pPr>
      <w:bookmarkStart w:id="1035" w:name="_Ref358107952"/>
      <w:r w:rsidRPr="00CE2EC6">
        <w:t>Licence granted by the Supplier</w:t>
      </w:r>
      <w:r w:rsidR="00C8178A" w:rsidRPr="00CE2EC6">
        <w:t>:</w:t>
      </w:r>
      <w:r w:rsidR="0018030F" w:rsidRPr="00CE2EC6">
        <w:t xml:space="preserve"> </w:t>
      </w:r>
      <w:r w:rsidR="00590DA5" w:rsidRPr="00CE2EC6">
        <w:t>Project Specific IPR</w:t>
      </w:r>
      <w:bookmarkEnd w:id="1035"/>
    </w:p>
    <w:p w14:paraId="6DC74553" w14:textId="77777777" w:rsidR="00C9243A" w:rsidRPr="00CE2EC6" w:rsidRDefault="00995B67" w:rsidP="00AC1DE2">
      <w:pPr>
        <w:pStyle w:val="GPSL3numberedclause"/>
      </w:pPr>
      <w:bookmarkStart w:id="1036" w:name="_Ref358108259"/>
      <w:bookmarkStart w:id="1037" w:name="_Ref380155521"/>
      <w:r w:rsidRPr="00CE2EC6">
        <w:t xml:space="preserve">The Supplier hereby grants to the </w:t>
      </w:r>
      <w:r w:rsidR="003B004C" w:rsidRPr="00CE2EC6">
        <w:t>Customer</w:t>
      </w:r>
      <w:r w:rsidRPr="00CE2EC6">
        <w:t xml:space="preserve">, or shall procure the direct grant to the </w:t>
      </w:r>
      <w:r w:rsidR="003B004C" w:rsidRPr="00CE2EC6">
        <w:t>Customer</w:t>
      </w:r>
      <w:r w:rsidRPr="00CE2EC6">
        <w:t xml:space="preserve"> of, a perpetual, royalty-free, irrevocable, non-exclusive licence to use</w:t>
      </w:r>
      <w:bookmarkEnd w:id="1036"/>
      <w:r w:rsidR="0018030F" w:rsidRPr="00CE2EC6">
        <w:t xml:space="preserve"> the Project Specific IPR including but not limited to the right to copy, adapt, publish and </w:t>
      </w:r>
      <w:r w:rsidR="0018030F" w:rsidRPr="00CE2EC6">
        <w:rPr>
          <w:spacing w:val="-3"/>
        </w:rPr>
        <w:t>distribute such Project Specific IPR.</w:t>
      </w:r>
      <w:bookmarkEnd w:id="1037"/>
    </w:p>
    <w:p w14:paraId="10BB80E9" w14:textId="77777777" w:rsidR="00C9243A" w:rsidRPr="00CE2EC6" w:rsidRDefault="008C06C6" w:rsidP="005E4232">
      <w:pPr>
        <w:pStyle w:val="GPSL2NumberedBoldHeading"/>
      </w:pPr>
      <w:bookmarkStart w:id="1038" w:name="_Ref379808778"/>
      <w:r w:rsidRPr="00CE2EC6">
        <w:t>Licence granted by the Supplier: Supplier Background IPR</w:t>
      </w:r>
      <w:bookmarkEnd w:id="1038"/>
    </w:p>
    <w:p w14:paraId="044D1296" w14:textId="77777777" w:rsidR="00C9243A" w:rsidRPr="00CE2EC6" w:rsidRDefault="008C06C6" w:rsidP="00AC1DE2">
      <w:pPr>
        <w:pStyle w:val="GPSL3numberedclause"/>
      </w:pPr>
      <w:bookmarkStart w:id="1039" w:name="_Ref358106827"/>
      <w:r w:rsidRPr="00CE2EC6">
        <w:t>The Supplier hereby grants to the Customer a perpetual, royalty-free and non-exclusive licence to use</w:t>
      </w:r>
      <w:bookmarkEnd w:id="1039"/>
      <w:r w:rsidR="00C8178A" w:rsidRPr="00CE2EC6">
        <w:t xml:space="preserve"> </w:t>
      </w:r>
      <w:bookmarkStart w:id="1040" w:name="_Ref349137965"/>
      <w:bookmarkStart w:id="1041" w:name="_Ref358106895"/>
      <w:r w:rsidR="0033263C" w:rsidRPr="00CE2EC6">
        <w:t xml:space="preserve">the Supplier Background IPR </w:t>
      </w:r>
      <w:bookmarkEnd w:id="1040"/>
      <w:r w:rsidR="0033263C" w:rsidRPr="00CE2EC6">
        <w:t xml:space="preserve">for any purpose relating to </w:t>
      </w:r>
      <w:r w:rsidR="00D96D38">
        <w:t>the Services</w:t>
      </w:r>
      <w:r w:rsidR="00BD4CA2" w:rsidRPr="00CE2EC6">
        <w:t xml:space="preserve"> </w:t>
      </w:r>
      <w:r w:rsidR="0033263C" w:rsidRPr="00CE2EC6">
        <w:t xml:space="preserve">(or substantially equivalent </w:t>
      </w:r>
      <w:r w:rsidR="0061644B" w:rsidRPr="00CE2EC6">
        <w:t xml:space="preserve">goods </w:t>
      </w:r>
      <w:r w:rsidR="009E0BBE" w:rsidRPr="00CE2EC6">
        <w:t>and</w:t>
      </w:r>
      <w:r w:rsidR="00517E76" w:rsidRPr="00CE2EC6">
        <w:t>/or s</w:t>
      </w:r>
      <w:r w:rsidR="009E0BBE" w:rsidRPr="00CE2EC6">
        <w:t>ervices</w:t>
      </w:r>
      <w:r w:rsidR="0033263C" w:rsidRPr="00CE2EC6">
        <w:t xml:space="preserve">) or for any purpose relating to the exercise of the </w:t>
      </w:r>
      <w:r w:rsidR="003B004C" w:rsidRPr="00CE2EC6">
        <w:t>Customer</w:t>
      </w:r>
      <w:r w:rsidR="0033263C" w:rsidRPr="00CE2EC6">
        <w:t>’s (or, if the Customer is a Central Government Body, any other Central Government Body’s) business or function.</w:t>
      </w:r>
      <w:bookmarkEnd w:id="1041"/>
    </w:p>
    <w:p w14:paraId="1BCEB0DA" w14:textId="77777777" w:rsidR="00C9243A" w:rsidRPr="00CE2EC6" w:rsidRDefault="0033263C" w:rsidP="00AC1DE2">
      <w:pPr>
        <w:pStyle w:val="GPSL3numberedclause"/>
      </w:pPr>
      <w:bookmarkStart w:id="1042" w:name="_Ref358108847"/>
      <w:r w:rsidRPr="00CE2EC6">
        <w:t>At any time during the Call Off Contract Period</w:t>
      </w:r>
      <w:r w:rsidR="003B004C" w:rsidRPr="00CE2EC6">
        <w:t xml:space="preserve"> or following the Call Off Expiry Date</w:t>
      </w:r>
      <w:r w:rsidRPr="00CE2EC6">
        <w:t>, the Supplier may terminate a licence granted in respect of the Supplier Background IPR under Clause</w:t>
      </w:r>
      <w:r w:rsidR="00264763" w:rsidRPr="00CE2EC6">
        <w:t xml:space="preserve"> </w:t>
      </w:r>
      <w:r w:rsidR="009F474C" w:rsidRPr="00CE2EC6">
        <w:fldChar w:fldCharType="begin"/>
      </w:r>
      <w:r w:rsidR="00264763" w:rsidRPr="00CE2EC6">
        <w:instrText xml:space="preserve"> REF _Ref358106895 \r \h </w:instrText>
      </w:r>
      <w:r w:rsidR="00F54E49" w:rsidRPr="00CE2EC6">
        <w:instrText xml:space="preserve"> \* MERGEFORMAT </w:instrText>
      </w:r>
      <w:r w:rsidR="009F474C" w:rsidRPr="00CE2EC6">
        <w:fldChar w:fldCharType="separate"/>
      </w:r>
      <w:r w:rsidR="00565152" w:rsidRPr="00CE2EC6">
        <w:t>33.3.1</w:t>
      </w:r>
      <w:r w:rsidR="009F474C" w:rsidRPr="00CE2EC6">
        <w:fldChar w:fldCharType="end"/>
      </w:r>
      <w:r w:rsidRPr="00CE2EC6">
        <w:t xml:space="preserve"> by giving </w:t>
      </w:r>
      <w:r w:rsidR="00CE69D7" w:rsidRPr="00CE2EC6">
        <w:t>thirty (</w:t>
      </w:r>
      <w:r w:rsidRPr="00CE2EC6">
        <w:t>30</w:t>
      </w:r>
      <w:r w:rsidR="00CE69D7" w:rsidRPr="00CE2EC6">
        <w:t>)</w:t>
      </w:r>
      <w:r w:rsidRPr="00CE2EC6">
        <w:t xml:space="preserve"> days’ notice in writing (or such other period as agreed by the Parties) if there is a Customer Cause which constitutes a material breach of the terms of </w:t>
      </w:r>
      <w:r w:rsidR="00F17AE3" w:rsidRPr="00CE2EC6">
        <w:fldChar w:fldCharType="begin"/>
      </w:r>
      <w:r w:rsidR="00F17AE3" w:rsidRPr="00CE2EC6">
        <w:instrText xml:space="preserve"> REF _Ref358106895 \r \h  \* MERGEFORMAT </w:instrText>
      </w:r>
      <w:r w:rsidR="00F17AE3" w:rsidRPr="00CE2EC6">
        <w:fldChar w:fldCharType="separate"/>
      </w:r>
      <w:r w:rsidR="00565152" w:rsidRPr="00CE2EC6">
        <w:t>33.3.1</w:t>
      </w:r>
      <w:r w:rsidR="00F17AE3" w:rsidRPr="00CE2EC6">
        <w:fldChar w:fldCharType="end"/>
      </w:r>
      <w:r w:rsidRPr="00CE2EC6">
        <w:t xml:space="preserve"> which, if the breach is capable of remedy, is not remedied within </w:t>
      </w:r>
      <w:r w:rsidR="001665D9" w:rsidRPr="00CE2EC6">
        <w:t>twenty (20)</w:t>
      </w:r>
      <w:r w:rsidRPr="00CE2EC6">
        <w:t xml:space="preserve"> Working Days after </w:t>
      </w:r>
      <w:r w:rsidR="00F7341A" w:rsidRPr="00CE2EC6">
        <w:lastRenderedPageBreak/>
        <w:t>the Supplier gives the Customer</w:t>
      </w:r>
      <w:r w:rsidRPr="00CE2EC6">
        <w:t xml:space="preserve"> written notice specifying the breach and requiring its remedy</w:t>
      </w:r>
      <w:r w:rsidR="00F7341A" w:rsidRPr="00CE2EC6">
        <w:t>.</w:t>
      </w:r>
      <w:bookmarkEnd w:id="1042"/>
    </w:p>
    <w:p w14:paraId="6363630D" w14:textId="77777777" w:rsidR="00C9243A" w:rsidRPr="00CE2EC6" w:rsidRDefault="00F7341A" w:rsidP="00AC1DE2">
      <w:pPr>
        <w:pStyle w:val="GPSL3numberedclause"/>
      </w:pPr>
      <w:bookmarkStart w:id="1043" w:name="_Ref358111235"/>
      <w:r w:rsidRPr="00CE2EC6">
        <w:t>In the event the licence of the Supplier Background IPR is terminated pursuant to Clause</w:t>
      </w:r>
      <w:r w:rsidR="00E370D1" w:rsidRPr="00CE2EC6">
        <w:t xml:space="preserve"> </w:t>
      </w:r>
      <w:r w:rsidR="00F17AE3" w:rsidRPr="00CE2EC6">
        <w:fldChar w:fldCharType="begin"/>
      </w:r>
      <w:r w:rsidR="00F17AE3" w:rsidRPr="00CE2EC6">
        <w:instrText xml:space="preserve"> REF _Ref358108847 \r \h  \* MERGEFORMAT </w:instrText>
      </w:r>
      <w:r w:rsidR="00F17AE3" w:rsidRPr="00CE2EC6">
        <w:fldChar w:fldCharType="separate"/>
      </w:r>
      <w:r w:rsidR="00565152" w:rsidRPr="00CE2EC6">
        <w:t>33.3.2</w:t>
      </w:r>
      <w:r w:rsidR="00F17AE3" w:rsidRPr="00CE2EC6">
        <w:fldChar w:fldCharType="end"/>
      </w:r>
      <w:r w:rsidRPr="00CE2EC6">
        <w:t>,</w:t>
      </w:r>
      <w:r w:rsidR="00BD7134" w:rsidRPr="00CE2EC6">
        <w:t xml:space="preserve"> </w:t>
      </w:r>
      <w:r w:rsidRPr="00CE2EC6">
        <w:t xml:space="preserve">the </w:t>
      </w:r>
      <w:r w:rsidR="003B004C" w:rsidRPr="00CE2EC6">
        <w:t>Customer</w:t>
      </w:r>
      <w:r w:rsidRPr="00CE2EC6">
        <w:t xml:space="preserve"> shall:</w:t>
      </w:r>
      <w:bookmarkEnd w:id="1043"/>
    </w:p>
    <w:p w14:paraId="76DBCAFA" w14:textId="77777777" w:rsidR="008D0A60" w:rsidRPr="00CE2EC6" w:rsidRDefault="00F7341A" w:rsidP="00AC1DE2">
      <w:pPr>
        <w:pStyle w:val="GPSL4numberedclause"/>
        <w:rPr>
          <w:szCs w:val="22"/>
        </w:rPr>
      </w:pPr>
      <w:r w:rsidRPr="00CE2EC6">
        <w:rPr>
          <w:spacing w:val="-3"/>
          <w:szCs w:val="22"/>
        </w:rPr>
        <w:t>immediately</w:t>
      </w:r>
      <w:r w:rsidRPr="00CE2EC6">
        <w:rPr>
          <w:szCs w:val="22"/>
        </w:rPr>
        <w:t xml:space="preserve"> cease all use of the Supplier Background IPR;</w:t>
      </w:r>
    </w:p>
    <w:p w14:paraId="6906D02E" w14:textId="77777777" w:rsidR="00C9243A" w:rsidRPr="00CE2EC6" w:rsidRDefault="00F7341A" w:rsidP="00AC1DE2">
      <w:pPr>
        <w:pStyle w:val="GPSL4numberedclause"/>
        <w:rPr>
          <w:szCs w:val="22"/>
        </w:rPr>
      </w:pPr>
      <w:bookmarkStart w:id="1044" w:name="_Ref349139594"/>
      <w:r w:rsidRPr="00CE2EC6">
        <w:rPr>
          <w:szCs w:val="22"/>
        </w:rPr>
        <w:t xml:space="preserve">at the discretion of the Supplier, return or destroy documents and </w:t>
      </w:r>
      <w:r w:rsidRPr="00CE2EC6">
        <w:rPr>
          <w:spacing w:val="-3"/>
          <w:szCs w:val="22"/>
        </w:rPr>
        <w:t>other</w:t>
      </w:r>
      <w:r w:rsidRPr="00CE2EC6">
        <w:rPr>
          <w:szCs w:val="22"/>
        </w:rPr>
        <w:t xml:space="preserve"> tangible materials that contain any of the Supplier Background IPR, provided that if the Supplier has not made an election within six</w:t>
      </w:r>
      <w:r w:rsidR="00E370D1" w:rsidRPr="00CE2EC6">
        <w:rPr>
          <w:szCs w:val="22"/>
        </w:rPr>
        <w:t xml:space="preserve"> (6)</w:t>
      </w:r>
      <w:r w:rsidR="00CF6F24">
        <w:rPr>
          <w:szCs w:val="22"/>
        </w:rPr>
        <w:t xml:space="preserve"> M</w:t>
      </w:r>
      <w:r w:rsidRPr="00CE2EC6">
        <w:rPr>
          <w:szCs w:val="22"/>
        </w:rPr>
        <w:t>onths of the termination of the licence, the Customer may destroy the documents and other tangible materials that contain any of the Supplier Background IPR; and</w:t>
      </w:r>
      <w:bookmarkEnd w:id="1044"/>
    </w:p>
    <w:p w14:paraId="456D5C30" w14:textId="77777777" w:rsidR="00C9243A" w:rsidRPr="00CE2EC6" w:rsidRDefault="00F7341A" w:rsidP="00AC1DE2">
      <w:pPr>
        <w:pStyle w:val="GPSL4numberedclause"/>
        <w:rPr>
          <w:szCs w:val="22"/>
        </w:rPr>
      </w:pPr>
      <w:r w:rsidRPr="00CE2EC6">
        <w:rPr>
          <w:szCs w:val="22"/>
        </w:rPr>
        <w:t>ensure, so far as reasonably practicable, that any</w:t>
      </w:r>
      <w:r w:rsidRPr="00CE2EC6">
        <w:rPr>
          <w:szCs w:val="22"/>
          <w:lang w:eastAsia="en-GB"/>
        </w:rPr>
        <w:t xml:space="preserve"> Supplier Background IPR</w:t>
      </w:r>
      <w:r w:rsidRPr="00CE2EC6">
        <w:rPr>
          <w:szCs w:val="22"/>
        </w:rPr>
        <w:t xml:space="preserve"> that </w:t>
      </w:r>
      <w:r w:rsidR="00002BFF" w:rsidRPr="00CE2EC6">
        <w:rPr>
          <w:szCs w:val="22"/>
        </w:rPr>
        <w:t xml:space="preserve">is </w:t>
      </w:r>
      <w:r w:rsidRPr="00CE2EC6">
        <w:rPr>
          <w:szCs w:val="22"/>
        </w:rPr>
        <w:t xml:space="preserve">held in electronic, digital or other machine-readable form ceases to be readily accessible (other than by the information technology </w:t>
      </w:r>
      <w:r w:rsidR="00592E93" w:rsidRPr="00CE2EC6">
        <w:rPr>
          <w:szCs w:val="22"/>
        </w:rPr>
        <w:t>s</w:t>
      </w:r>
      <w:r w:rsidRPr="00CE2EC6">
        <w:rPr>
          <w:szCs w:val="22"/>
        </w:rPr>
        <w:t xml:space="preserve">taff of the Customer) from any computer, word processor, voicemail system or any other device containing such </w:t>
      </w:r>
      <w:r w:rsidRPr="00CE2EC6">
        <w:rPr>
          <w:szCs w:val="22"/>
          <w:lang w:eastAsia="en-GB"/>
        </w:rPr>
        <w:t>Supplier Background IPR</w:t>
      </w:r>
      <w:r w:rsidRPr="00CE2EC6">
        <w:rPr>
          <w:szCs w:val="22"/>
        </w:rPr>
        <w:t>.</w:t>
      </w:r>
    </w:p>
    <w:p w14:paraId="0F76715C" w14:textId="77777777" w:rsidR="008D0A60" w:rsidRPr="00CE2EC6" w:rsidRDefault="00CE4399" w:rsidP="005E4232">
      <w:pPr>
        <w:pStyle w:val="GPSL2NumberedBoldHeading"/>
      </w:pPr>
      <w:r w:rsidRPr="00CE2EC6">
        <w:t>Customer’s right to sub-license</w:t>
      </w:r>
    </w:p>
    <w:p w14:paraId="4DE79AAE" w14:textId="77777777" w:rsidR="008D0A60" w:rsidRPr="00CE2EC6" w:rsidRDefault="00CE4399" w:rsidP="00AC1DE2">
      <w:pPr>
        <w:pStyle w:val="GPSL3numberedclause"/>
      </w:pPr>
      <w:r w:rsidRPr="00CE2EC6">
        <w:t>The Customer shall be freely entitled to sub-license the rights granted to it pursuant to Clause</w:t>
      </w:r>
      <w:r w:rsidR="002047C8" w:rsidRPr="00CE2EC6">
        <w:t xml:space="preserve"> </w:t>
      </w:r>
      <w:r w:rsidR="009F474C" w:rsidRPr="00CE2EC6">
        <w:fldChar w:fldCharType="begin"/>
      </w:r>
      <w:r w:rsidR="002047C8" w:rsidRPr="00CE2EC6">
        <w:instrText xml:space="preserve"> REF _Ref380155521 \r \h </w:instrText>
      </w:r>
      <w:r w:rsidR="00F54E49" w:rsidRPr="00CE2EC6">
        <w:instrText xml:space="preserve"> \* MERGEFORMAT </w:instrText>
      </w:r>
      <w:r w:rsidR="009F474C" w:rsidRPr="00CE2EC6">
        <w:fldChar w:fldCharType="separate"/>
      </w:r>
      <w:r w:rsidR="00565152" w:rsidRPr="00CE2EC6">
        <w:t>33.2.1</w:t>
      </w:r>
      <w:r w:rsidR="009F474C" w:rsidRPr="00CE2EC6">
        <w:fldChar w:fldCharType="end"/>
      </w:r>
      <w:r w:rsidR="009B7264" w:rsidRPr="00CE2EC6">
        <w:t xml:space="preserve"> </w:t>
      </w:r>
      <w:r w:rsidR="00E370D1" w:rsidRPr="00CE2EC6">
        <w:t>(Licence</w:t>
      </w:r>
      <w:r w:rsidR="0018030F" w:rsidRPr="00CE2EC6">
        <w:t xml:space="preserve"> </w:t>
      </w:r>
      <w:r w:rsidR="00E370D1" w:rsidRPr="00CE2EC6">
        <w:t>granted by the Supplier</w:t>
      </w:r>
      <w:r w:rsidR="00C8178A" w:rsidRPr="00CE2EC6">
        <w:t>:</w:t>
      </w:r>
      <w:r w:rsidR="0018030F" w:rsidRPr="00CE2EC6">
        <w:t xml:space="preserve"> </w:t>
      </w:r>
      <w:r w:rsidR="00E370D1" w:rsidRPr="00CE2EC6">
        <w:t>Project Specific IPR)</w:t>
      </w:r>
      <w:r w:rsidRPr="00CE2EC6">
        <w:t>.</w:t>
      </w:r>
    </w:p>
    <w:p w14:paraId="4925F142" w14:textId="77777777" w:rsidR="00C9243A" w:rsidRPr="00CE2EC6" w:rsidRDefault="00CE4399" w:rsidP="00AC1DE2">
      <w:pPr>
        <w:pStyle w:val="GPSL3numberedclause"/>
      </w:pPr>
      <w:r w:rsidRPr="00CE2EC6">
        <w:t>The Customer may sub-license:</w:t>
      </w:r>
    </w:p>
    <w:p w14:paraId="4FA547F8" w14:textId="77777777" w:rsidR="00E13960" w:rsidRPr="00CE2EC6" w:rsidRDefault="00CE4399" w:rsidP="00AC1DE2">
      <w:pPr>
        <w:pStyle w:val="GPSL4numberedclause"/>
        <w:rPr>
          <w:szCs w:val="22"/>
        </w:rPr>
      </w:pPr>
      <w:r w:rsidRPr="00CE2EC6">
        <w:rPr>
          <w:szCs w:val="22"/>
        </w:rPr>
        <w:t>the rights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00B72DFB" w:rsidRPr="00CE2EC6">
        <w:rPr>
          <w:szCs w:val="22"/>
        </w:rPr>
        <w:t xml:space="preserve"> </w:t>
      </w:r>
      <w:r w:rsidR="00E370D1" w:rsidRPr="00CE2EC6">
        <w:rPr>
          <w:szCs w:val="22"/>
        </w:rPr>
        <w:t>(Licence granted by the Supplier: Supplier Background IPR)</w:t>
      </w:r>
      <w:r w:rsidRPr="00CE2EC6">
        <w:rPr>
          <w:szCs w:val="22"/>
        </w:rPr>
        <w:t xml:space="preserve"> to a third party (including for the avoidance of doubt, any Replacement Supplier) provided that:</w:t>
      </w:r>
    </w:p>
    <w:p w14:paraId="12C6CA84" w14:textId="77777777" w:rsidR="008D0A60" w:rsidRPr="00CE2EC6" w:rsidRDefault="00CE4399" w:rsidP="00AC1DE2">
      <w:pPr>
        <w:pStyle w:val="GPSL5numberedclause"/>
        <w:rPr>
          <w:szCs w:val="22"/>
        </w:rPr>
      </w:pPr>
      <w:r w:rsidRPr="00CE2EC6">
        <w:rPr>
          <w:szCs w:val="22"/>
        </w:rPr>
        <w:t xml:space="preserve">the sub-licence is on terms no broader than those granted to the </w:t>
      </w:r>
      <w:r w:rsidR="007F1A47" w:rsidRPr="00CE2EC6">
        <w:rPr>
          <w:spacing w:val="-3"/>
          <w:szCs w:val="22"/>
        </w:rPr>
        <w:t>Customer</w:t>
      </w:r>
      <w:r w:rsidRPr="00CE2EC6">
        <w:rPr>
          <w:szCs w:val="22"/>
        </w:rPr>
        <w:t>; and</w:t>
      </w:r>
    </w:p>
    <w:p w14:paraId="6F53E020" w14:textId="77777777" w:rsidR="00C9243A" w:rsidRPr="00CE2EC6" w:rsidRDefault="00CE4399" w:rsidP="00AC1DE2">
      <w:pPr>
        <w:pStyle w:val="GPSL5numberedclause"/>
        <w:rPr>
          <w:szCs w:val="22"/>
        </w:rPr>
      </w:pPr>
      <w:r w:rsidRPr="00CE2EC6">
        <w:rPr>
          <w:szCs w:val="22"/>
        </w:rPr>
        <w:t>the sub-licence only authorises the third party to use the rights licensed in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Pr="00CE2EC6">
        <w:rPr>
          <w:szCs w:val="22"/>
        </w:rPr>
        <w:t> </w:t>
      </w:r>
      <w:r w:rsidR="00E370D1" w:rsidRPr="00CE2EC6">
        <w:rPr>
          <w:szCs w:val="22"/>
        </w:rPr>
        <w:t xml:space="preserve">(Licence granted by the Supplier: Supplier Background IPR) </w:t>
      </w:r>
      <w:r w:rsidRPr="00CE2EC6">
        <w:rPr>
          <w:szCs w:val="22"/>
        </w:rPr>
        <w:t xml:space="preserve">for purposes relating to </w:t>
      </w:r>
      <w:r w:rsidR="00D96D38">
        <w:rPr>
          <w:szCs w:val="22"/>
        </w:rPr>
        <w:t>the Services</w:t>
      </w:r>
      <w:r w:rsidR="00BD4CA2" w:rsidRPr="00CE2EC6">
        <w:rPr>
          <w:szCs w:val="22"/>
        </w:rPr>
        <w:t xml:space="preserve"> </w:t>
      </w:r>
      <w:r w:rsidRPr="00CE2EC6">
        <w:rPr>
          <w:szCs w:val="22"/>
        </w:rPr>
        <w:t>(or substantially equivalent</w:t>
      </w:r>
      <w:r w:rsidR="0061644B" w:rsidRPr="00CE2EC6">
        <w:rPr>
          <w:szCs w:val="22"/>
        </w:rPr>
        <w:t xml:space="preserve"> goods </w:t>
      </w:r>
      <w:r w:rsidR="00A65C37" w:rsidRPr="00CE2EC6">
        <w:rPr>
          <w:szCs w:val="22"/>
        </w:rPr>
        <w:t>and/or s</w:t>
      </w:r>
      <w:r w:rsidR="009E0BBE" w:rsidRPr="00CE2EC6">
        <w:rPr>
          <w:szCs w:val="22"/>
        </w:rPr>
        <w:t>ervices</w:t>
      </w:r>
      <w:r w:rsidRPr="00CE2EC6">
        <w:rPr>
          <w:szCs w:val="22"/>
        </w:rPr>
        <w:t xml:space="preserve">) or for any purpose relating </w:t>
      </w:r>
      <w:r w:rsidR="007F1A47" w:rsidRPr="00CE2EC6">
        <w:rPr>
          <w:szCs w:val="22"/>
        </w:rPr>
        <w:t>to the exercise of the Customer</w:t>
      </w:r>
      <w:r w:rsidRPr="00CE2EC6">
        <w:rPr>
          <w:szCs w:val="22"/>
        </w:rPr>
        <w:t>’s (or</w:t>
      </w:r>
      <w:r w:rsidR="007F1A47" w:rsidRPr="00CE2EC6">
        <w:rPr>
          <w:szCs w:val="22"/>
        </w:rPr>
        <w:t>, if the Customer is a Central Government Body,</w:t>
      </w:r>
      <w:r w:rsidRPr="00CE2EC6">
        <w:rPr>
          <w:szCs w:val="22"/>
        </w:rPr>
        <w:t xml:space="preserve"> any other Central Government Body’s) business or function</w:t>
      </w:r>
      <w:r w:rsidR="005D60B8" w:rsidRPr="00CE2EC6">
        <w:rPr>
          <w:szCs w:val="22"/>
        </w:rPr>
        <w:t>; and</w:t>
      </w:r>
    </w:p>
    <w:p w14:paraId="7FCA11F9" w14:textId="77777777" w:rsidR="008D0A60" w:rsidRPr="00CE2EC6" w:rsidRDefault="005D60B8" w:rsidP="00AC1DE2">
      <w:pPr>
        <w:pStyle w:val="GPSL4numberedclause"/>
        <w:rPr>
          <w:szCs w:val="22"/>
        </w:rPr>
      </w:pPr>
      <w:r w:rsidRPr="00CE2EC6">
        <w:rPr>
          <w:szCs w:val="22"/>
        </w:rPr>
        <w:t xml:space="preserve">the </w:t>
      </w:r>
      <w:r w:rsidRPr="00CE2EC6">
        <w:rPr>
          <w:spacing w:val="-3"/>
          <w:szCs w:val="22"/>
        </w:rPr>
        <w:t>rights</w:t>
      </w:r>
      <w:r w:rsidRPr="00CE2EC6">
        <w:rPr>
          <w:szCs w:val="22"/>
        </w:rPr>
        <w:t xml:space="preserve"> granted under Clause</w:t>
      </w:r>
      <w:r w:rsidR="00A33F41" w:rsidRPr="00CE2EC6">
        <w:rPr>
          <w:szCs w:val="22"/>
        </w:rPr>
        <w:t xml:space="preserve"> </w:t>
      </w:r>
      <w:r w:rsidR="009F474C" w:rsidRPr="00CE2EC6">
        <w:rPr>
          <w:szCs w:val="22"/>
        </w:rPr>
        <w:fldChar w:fldCharType="begin"/>
      </w:r>
      <w:r w:rsidR="00A33F41" w:rsidRPr="00CE2EC6">
        <w:rPr>
          <w:szCs w:val="22"/>
        </w:rPr>
        <w:instrText xml:space="preserve"> REF _Ref358106895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33.3.1</w:t>
      </w:r>
      <w:r w:rsidR="009F474C" w:rsidRPr="00CE2EC6">
        <w:rPr>
          <w:szCs w:val="22"/>
        </w:rPr>
        <w:fldChar w:fldCharType="end"/>
      </w:r>
      <w:r w:rsidR="00A33F41" w:rsidRPr="00CE2EC6">
        <w:rPr>
          <w:szCs w:val="22"/>
        </w:rPr>
        <w:t xml:space="preserve"> </w:t>
      </w:r>
      <w:r w:rsidR="00E370D1" w:rsidRPr="00CE2EC6">
        <w:rPr>
          <w:szCs w:val="22"/>
        </w:rPr>
        <w:t>(Licence granted by the Supplier: Supplier Background IPR)</w:t>
      </w:r>
      <w:r w:rsidR="0082400E" w:rsidRPr="00CE2EC6">
        <w:rPr>
          <w:szCs w:val="22"/>
        </w:rPr>
        <w:t xml:space="preserve"> </w:t>
      </w:r>
      <w:r w:rsidRPr="00CE2EC6">
        <w:rPr>
          <w:szCs w:val="22"/>
        </w:rPr>
        <w:t xml:space="preserve">to any Approved Sub-Licensee to the extent necessary to use and/or obtain the benefit of the Project </w:t>
      </w:r>
      <w:r w:rsidRPr="00CE2EC6">
        <w:rPr>
          <w:bCs/>
          <w:szCs w:val="22"/>
        </w:rPr>
        <w:t>Specific IPR provided that the sub-licence is on terms no broader tha</w:t>
      </w:r>
      <w:r w:rsidR="0082400E" w:rsidRPr="00CE2EC6">
        <w:rPr>
          <w:bCs/>
          <w:szCs w:val="22"/>
        </w:rPr>
        <w:t>n those granted to the Customer.</w:t>
      </w:r>
    </w:p>
    <w:p w14:paraId="06208275" w14:textId="77777777" w:rsidR="008D0A60" w:rsidRPr="00CE2EC6" w:rsidRDefault="0082400E" w:rsidP="005E4232">
      <w:pPr>
        <w:pStyle w:val="GPSL2NumberedBoldHeading"/>
      </w:pPr>
      <w:r w:rsidRPr="00CE2EC6">
        <w:t>Customer’s right to assign/novate licences</w:t>
      </w:r>
    </w:p>
    <w:p w14:paraId="283985DE" w14:textId="77777777" w:rsidR="00C9243A" w:rsidRPr="00CE2EC6" w:rsidRDefault="00236809" w:rsidP="00AC1DE2">
      <w:pPr>
        <w:pStyle w:val="GPSL3numberedclause"/>
      </w:pPr>
      <w:bookmarkStart w:id="1045" w:name="_Ref378950503"/>
      <w:r w:rsidRPr="00CE2EC6">
        <w:t xml:space="preserve">The Customer </w:t>
      </w:r>
      <w:r w:rsidR="00EA0AC7" w:rsidRPr="00CE2EC6">
        <w:t>shall be freely entitled to assign, novate or otherwise transfer its rights and obligations under the licence granted to it pursuant to Clause</w:t>
      </w:r>
      <w:r w:rsidR="00A33F4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A33F41" w:rsidRPr="00CE2EC6">
        <w:t xml:space="preserve"> </w:t>
      </w:r>
      <w:r w:rsidR="00E370D1" w:rsidRPr="00CE2EC6">
        <w:t>(Licence granted by the Supplier: Project Specific IPR)</w:t>
      </w:r>
      <w:bookmarkEnd w:id="1045"/>
      <w:r w:rsidR="00D53D89" w:rsidRPr="00CE2EC6">
        <w:t>.</w:t>
      </w:r>
    </w:p>
    <w:p w14:paraId="41D15470" w14:textId="77777777" w:rsidR="00E13960" w:rsidRPr="00CE2EC6" w:rsidRDefault="00236809" w:rsidP="00AC1DE2">
      <w:pPr>
        <w:pStyle w:val="GPSL3numberedclause"/>
      </w:pPr>
      <w:bookmarkStart w:id="1046" w:name="_Ref358110973"/>
      <w:r w:rsidRPr="00CE2EC6">
        <w:lastRenderedPageBreak/>
        <w:t xml:space="preserve">The Customer </w:t>
      </w:r>
      <w:r w:rsidR="00EA0AC7" w:rsidRPr="00CE2EC6">
        <w:t xml:space="preserve">may assign, novate or otherwise transfer its rights and obligations under the licence granted pursuant to Clause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135082" w:rsidRPr="00CE2EC6">
        <w:t xml:space="preserve"> </w:t>
      </w:r>
      <w:r w:rsidR="00E370D1" w:rsidRPr="00CE2EC6">
        <w:t>(Licence granted by the Supplier: Supplier Background IPR)</w:t>
      </w:r>
      <w:r w:rsidR="00EA0AC7" w:rsidRPr="00CE2EC6">
        <w:t xml:space="preserve"> to:</w:t>
      </w:r>
      <w:bookmarkEnd w:id="1046"/>
    </w:p>
    <w:p w14:paraId="16A12EC5" w14:textId="77777777" w:rsidR="00E13960" w:rsidRPr="00CE2EC6" w:rsidRDefault="00EA0AC7" w:rsidP="00AC1DE2">
      <w:pPr>
        <w:pStyle w:val="GPSL4numberedclause"/>
        <w:rPr>
          <w:szCs w:val="22"/>
        </w:rPr>
      </w:pPr>
      <w:r w:rsidRPr="00CE2EC6">
        <w:rPr>
          <w:szCs w:val="22"/>
        </w:rPr>
        <w:t>a Central Government Body; or</w:t>
      </w:r>
    </w:p>
    <w:p w14:paraId="408C0C7D" w14:textId="77777777" w:rsidR="008D0A60" w:rsidRPr="00CE2EC6" w:rsidRDefault="00EA0AC7" w:rsidP="00AC1DE2">
      <w:pPr>
        <w:pStyle w:val="GPSL4numberedclause"/>
        <w:rPr>
          <w:szCs w:val="22"/>
        </w:rPr>
      </w:pPr>
      <w:r w:rsidRPr="00CE2EC6">
        <w:rPr>
          <w:szCs w:val="22"/>
        </w:rPr>
        <w:t>to any body (including any private sector body) which performs or carries on any of the functions and/or activities that previously had been performed and/or carried on by the Customer.</w:t>
      </w:r>
    </w:p>
    <w:p w14:paraId="57C7F7D7" w14:textId="77777777" w:rsidR="00E13960" w:rsidRPr="00CE2EC6" w:rsidRDefault="00EA0AC7" w:rsidP="00AC1DE2">
      <w:pPr>
        <w:pStyle w:val="GPSL3numberedclause"/>
      </w:pPr>
      <w:bookmarkStart w:id="1047" w:name="_Ref358110606"/>
      <w:bookmarkStart w:id="1048" w:name="_Ref365629205"/>
      <w:r w:rsidRPr="00CE2EC6">
        <w:t>Where the Customer is a Central Government Body, any change in the legal status of the Customer which means that it ceases to be a Central Government Body shall not affect the validity of any licence granted in Clause</w:t>
      </w:r>
      <w:r w:rsidR="00A33F4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E370D1" w:rsidRPr="00CE2EC6">
        <w:t xml:space="preserve"> (Licence granted by the Supplier: Project Specific IPR)</w:t>
      </w:r>
      <w:r w:rsidRPr="00CE2EC6">
        <w:t xml:space="preserve"> and/or Clause</w:t>
      </w:r>
      <w:r w:rsidR="00A33F41"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(Licences granted by the Supplier: Supplier Background IPR)</w:t>
      </w:r>
      <w:r w:rsidR="003C06A0" w:rsidRPr="00CE2EC6">
        <w:t>.</w:t>
      </w:r>
      <w:r w:rsidRPr="00CE2EC6">
        <w:t xml:space="preserve"> If the Customer ceases to be a Central Government Body, the successor body to the Customer shall still be entitled to the benefit of the licences granted in Clause </w:t>
      </w:r>
      <w:r w:rsidR="00E370D1"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B72DFB" w:rsidRPr="00CE2EC6">
        <w:t xml:space="preserve"> </w:t>
      </w:r>
      <w:r w:rsidR="00E370D1" w:rsidRPr="00CE2EC6">
        <w:t>(Licence granted by the Supplier: Project Specific IPR)</w:t>
      </w:r>
      <w:r w:rsidRPr="00CE2EC6">
        <w:t xml:space="preserve"> and Clause </w:t>
      </w:r>
      <w:bookmarkEnd w:id="1047"/>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 granted by the Supplier: Supplier Background IPR)</w:t>
      </w:r>
      <w:r w:rsidRPr="00CE2EC6">
        <w:t>.</w:t>
      </w:r>
      <w:bookmarkEnd w:id="1048"/>
    </w:p>
    <w:p w14:paraId="2D7BEA8B" w14:textId="77777777" w:rsidR="00E13960" w:rsidRPr="00CE2EC6" w:rsidRDefault="00EA0AC7" w:rsidP="00AC1DE2">
      <w:pPr>
        <w:pStyle w:val="GPSL3numberedclause"/>
      </w:pPr>
      <w:r w:rsidRPr="00CE2EC6">
        <w:t>If a licence granted in Clause</w:t>
      </w:r>
      <w:r w:rsidR="00B72DFB" w:rsidRPr="00CE2EC6">
        <w:t xml:space="preserve"> </w:t>
      </w:r>
      <w:r w:rsidR="009F474C" w:rsidRPr="00CE2EC6">
        <w:fldChar w:fldCharType="begin"/>
      </w:r>
      <w:r w:rsidR="00135082" w:rsidRPr="00CE2EC6">
        <w:instrText xml:space="preserve"> REF _Ref358107952 \r \h </w:instrText>
      </w:r>
      <w:r w:rsidR="00F54E49" w:rsidRPr="00CE2EC6">
        <w:instrText xml:space="preserve"> \* MERGEFORMAT </w:instrText>
      </w:r>
      <w:r w:rsidR="009F474C" w:rsidRPr="00CE2EC6">
        <w:fldChar w:fldCharType="separate"/>
      </w:r>
      <w:r w:rsidR="00565152" w:rsidRPr="00CE2EC6">
        <w:t>33.2</w:t>
      </w:r>
      <w:r w:rsidR="009F474C" w:rsidRPr="00CE2EC6">
        <w:fldChar w:fldCharType="end"/>
      </w:r>
      <w:r w:rsidR="00E370D1" w:rsidRPr="00CE2EC6">
        <w:t xml:space="preserve"> (Licence granted by the Supplier: Project Specific IPR)</w:t>
      </w:r>
      <w:r w:rsidRPr="00CE2EC6">
        <w:t xml:space="preserve"> and/or Clause</w:t>
      </w:r>
      <w:r w:rsidR="00B72DFB"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3C06A0" w:rsidRPr="00CE2EC6">
        <w:t xml:space="preserve"> </w:t>
      </w:r>
      <w:r w:rsidR="00E370D1" w:rsidRPr="00CE2EC6">
        <w:t>(Licence granted by the Supplier: Supplier Background IPR)</w:t>
      </w:r>
      <w:r w:rsidRPr="00CE2EC6">
        <w:t xml:space="preserve"> is novated under Clause</w:t>
      </w:r>
      <w:r w:rsidR="00612DCD" w:rsidRPr="00CE2EC6">
        <w:t xml:space="preserve">s </w:t>
      </w:r>
      <w:r w:rsidR="009F474C" w:rsidRPr="00CE2EC6">
        <w:fldChar w:fldCharType="begin"/>
      </w:r>
      <w:r w:rsidR="00612DCD" w:rsidRPr="00CE2EC6">
        <w:instrText xml:space="preserve"> REF _Ref378950503 \r \h </w:instrText>
      </w:r>
      <w:r w:rsidR="00F54E49" w:rsidRPr="00CE2EC6">
        <w:instrText xml:space="preserve"> \* MERGEFORMAT </w:instrText>
      </w:r>
      <w:r w:rsidR="009F474C" w:rsidRPr="00CE2EC6">
        <w:fldChar w:fldCharType="separate"/>
      </w:r>
      <w:r w:rsidR="00565152" w:rsidRPr="00CE2EC6">
        <w:t>33.5.1</w:t>
      </w:r>
      <w:r w:rsidR="009F474C" w:rsidRPr="00CE2EC6">
        <w:fldChar w:fldCharType="end"/>
      </w:r>
      <w:r w:rsidR="00612DCD" w:rsidRPr="00CE2EC6">
        <w:t xml:space="preserve"> and/or</w:t>
      </w:r>
      <w:r w:rsidR="003B004C" w:rsidRPr="00CE2EC6">
        <w:t xml:space="preserve"> </w:t>
      </w:r>
      <w:r w:rsidR="009F474C" w:rsidRPr="00CE2EC6">
        <w:fldChar w:fldCharType="begin"/>
      </w:r>
      <w:r w:rsidR="000E148C" w:rsidRPr="00CE2EC6">
        <w:instrText xml:space="preserve"> REF _Ref358110973 \w \h </w:instrText>
      </w:r>
      <w:r w:rsidR="00F54E49" w:rsidRPr="00CE2EC6">
        <w:instrText xml:space="preserve"> \* MERGEFORMAT </w:instrText>
      </w:r>
      <w:r w:rsidR="009F474C" w:rsidRPr="00CE2EC6">
        <w:fldChar w:fldCharType="separate"/>
      </w:r>
      <w:r w:rsidR="00565152" w:rsidRPr="00CE2EC6">
        <w:t>33.5.2</w:t>
      </w:r>
      <w:r w:rsidR="009F474C" w:rsidRPr="00CE2EC6">
        <w:fldChar w:fldCharType="end"/>
      </w:r>
      <w:r w:rsidR="00E370D1" w:rsidRPr="00CE2EC6">
        <w:t xml:space="preserve"> </w:t>
      </w:r>
      <w:r w:rsidRPr="00CE2EC6">
        <w:t>or there is a chang</w:t>
      </w:r>
      <w:r w:rsidR="00B008C3" w:rsidRPr="00CE2EC6">
        <w:t>e of the Customer</w:t>
      </w:r>
      <w:r w:rsidRPr="00CE2EC6">
        <w:t>’s status pursuant to</w:t>
      </w:r>
      <w:r w:rsidR="003C06A0" w:rsidRPr="00CE2EC6">
        <w:t xml:space="preserve"> Clause </w:t>
      </w:r>
      <w:r w:rsidR="009F474C" w:rsidRPr="00CE2EC6">
        <w:fldChar w:fldCharType="begin"/>
      </w:r>
      <w:r w:rsidR="003C06A0" w:rsidRPr="00CE2EC6">
        <w:instrText xml:space="preserve"> REF _Ref365629205 \w \h </w:instrText>
      </w:r>
      <w:r w:rsidR="00F54E49" w:rsidRPr="00CE2EC6">
        <w:instrText xml:space="preserve"> \* MERGEFORMAT </w:instrText>
      </w:r>
      <w:r w:rsidR="009F474C" w:rsidRPr="00CE2EC6">
        <w:fldChar w:fldCharType="separate"/>
      </w:r>
      <w:r w:rsidR="00565152" w:rsidRPr="00CE2EC6">
        <w:t>33.5.3</w:t>
      </w:r>
      <w:r w:rsidR="009F474C" w:rsidRPr="00CE2EC6">
        <w:fldChar w:fldCharType="end"/>
      </w:r>
      <w:r w:rsidRPr="00CE2EC6">
        <w:t xml:space="preserve"> (both such bodies being referred to as the </w:t>
      </w:r>
      <w:r w:rsidRPr="00CE2EC6">
        <w:rPr>
          <w:b/>
        </w:rPr>
        <w:t>“Transferee”</w:t>
      </w:r>
      <w:r w:rsidRPr="00CE2EC6">
        <w:t>), the rights acquired by the Transferee shall not extend beyond those pre</w:t>
      </w:r>
      <w:r w:rsidR="00B008C3" w:rsidRPr="00CE2EC6">
        <w:t>viously enjoyed by the Customer.</w:t>
      </w:r>
    </w:p>
    <w:p w14:paraId="05E19E82" w14:textId="77777777" w:rsidR="00C9243A" w:rsidRPr="00CE2EC6" w:rsidRDefault="00B008C3" w:rsidP="005E4232">
      <w:pPr>
        <w:pStyle w:val="GPSL2NumberedBoldHeading"/>
      </w:pPr>
      <w:bookmarkStart w:id="1049" w:name="_Ref379809086"/>
      <w:bookmarkStart w:id="1050" w:name="_Ref366775213"/>
      <w:r w:rsidRPr="00CE2EC6">
        <w:t>Third Party IPR</w:t>
      </w:r>
      <w:bookmarkEnd w:id="1049"/>
      <w:r w:rsidRPr="00CE2EC6">
        <w:t xml:space="preserve"> </w:t>
      </w:r>
      <w:bookmarkEnd w:id="1050"/>
    </w:p>
    <w:p w14:paraId="3B8A83B2" w14:textId="77777777" w:rsidR="008D0A60" w:rsidRPr="00CE2EC6" w:rsidRDefault="00B008C3" w:rsidP="00AC1DE2">
      <w:pPr>
        <w:pStyle w:val="GPSL3numberedclause"/>
      </w:pPr>
      <w:bookmarkStart w:id="1051" w:name="_Ref378954550"/>
      <w:r w:rsidRPr="00CE2EC6">
        <w:t>The Supplier shall procure that the owners or the authorised licensors of any Third Party IPR grant a direct licence to the Customer on terms at least equivalent to those set out in Clause</w:t>
      </w:r>
      <w:r w:rsidR="00612DCD"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w:t>
      </w:r>
      <w:r w:rsidR="00EA7C1F" w:rsidRPr="00CE2EC6">
        <w:t xml:space="preserve"> </w:t>
      </w:r>
      <w:r w:rsidR="00E370D1" w:rsidRPr="00CE2EC6">
        <w:t>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565152" w:rsidRPr="00CE2EC6">
        <w:t>33.5.2</w:t>
      </w:r>
      <w:r w:rsidR="00F17AE3" w:rsidRPr="00CE2EC6">
        <w:fldChar w:fldCharType="end"/>
      </w:r>
      <w:r w:rsidR="00E370D1" w:rsidRPr="00CE2EC6">
        <w:t xml:space="preserve"> (Customer’s right to assign/novate licences)</w:t>
      </w:r>
      <w:r w:rsidRPr="00CE2EC6">
        <w:t>. If the Supplier cannot obtain for the Customer a licence materially in accordance with the licence terms set out in Clause</w:t>
      </w:r>
      <w:r w:rsidR="00572A07"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(Licences granted by the Supplier: Supplier Background IPR)</w:t>
      </w:r>
      <w:r w:rsidRPr="00CE2EC6">
        <w:t xml:space="preserve"> and Clause </w:t>
      </w:r>
      <w:r w:rsidR="00F17AE3" w:rsidRPr="00CE2EC6">
        <w:fldChar w:fldCharType="begin"/>
      </w:r>
      <w:r w:rsidR="00F17AE3" w:rsidRPr="00CE2EC6">
        <w:instrText xml:space="preserve"> REF _Ref358110973 \r \h  \* MERGEFORMAT </w:instrText>
      </w:r>
      <w:r w:rsidR="00F17AE3" w:rsidRPr="00CE2EC6">
        <w:fldChar w:fldCharType="separate"/>
      </w:r>
      <w:r w:rsidR="00565152" w:rsidRPr="00CE2EC6">
        <w:t>33.5.2</w:t>
      </w:r>
      <w:r w:rsidR="00F17AE3" w:rsidRPr="00CE2EC6">
        <w:fldChar w:fldCharType="end"/>
      </w:r>
      <w:r w:rsidR="00E370D1" w:rsidRPr="00CE2EC6">
        <w:t xml:space="preserve"> (Customer’s right to assign/novate licences)</w:t>
      </w:r>
      <w:r w:rsidRPr="00CE2EC6">
        <w:t xml:space="preserve"> in respect of any such Third Party IPR, the Supplier shall:</w:t>
      </w:r>
      <w:bookmarkEnd w:id="1051"/>
    </w:p>
    <w:p w14:paraId="4BEB0C6B" w14:textId="77777777" w:rsidR="008D0A60" w:rsidRPr="00CE2EC6" w:rsidRDefault="00B008C3" w:rsidP="00AC1DE2">
      <w:pPr>
        <w:pStyle w:val="GPSL4numberedclause"/>
        <w:rPr>
          <w:szCs w:val="22"/>
        </w:rPr>
      </w:pPr>
      <w:r w:rsidRPr="00CE2EC6">
        <w:rPr>
          <w:szCs w:val="22"/>
        </w:rPr>
        <w:t>notify the Customer in writing giving details of what licence terms can be obtained from the relevant third party and whether there are alternative providers which the Supplier could seek to use; and</w:t>
      </w:r>
    </w:p>
    <w:p w14:paraId="13484D06" w14:textId="77777777" w:rsidR="00C9243A" w:rsidRPr="00CE2EC6" w:rsidRDefault="00B008C3" w:rsidP="00AC1DE2">
      <w:pPr>
        <w:pStyle w:val="GPSL4numberedclause"/>
        <w:rPr>
          <w:szCs w:val="22"/>
        </w:rPr>
      </w:pPr>
      <w:r w:rsidRPr="00CE2EC6">
        <w:rPr>
          <w:szCs w:val="22"/>
        </w:rPr>
        <w:t xml:space="preserve">only use such Third Party IPR </w:t>
      </w:r>
      <w:r w:rsidR="002C0AFC" w:rsidRPr="00CE2EC6">
        <w:rPr>
          <w:szCs w:val="22"/>
        </w:rPr>
        <w:t xml:space="preserve">if the Customer Approves </w:t>
      </w:r>
      <w:r w:rsidRPr="00CE2EC6">
        <w:rPr>
          <w:szCs w:val="22"/>
        </w:rPr>
        <w:t>the terms of the licence from the relevant third party.</w:t>
      </w:r>
    </w:p>
    <w:p w14:paraId="57BFA516" w14:textId="77777777" w:rsidR="00C9243A" w:rsidRPr="00CE2EC6" w:rsidRDefault="00254C04" w:rsidP="005E4232">
      <w:pPr>
        <w:pStyle w:val="GPSL2NumberedBoldHeading"/>
      </w:pPr>
      <w:bookmarkStart w:id="1052" w:name="_Ref379809105"/>
      <w:r w:rsidRPr="00CE2EC6">
        <w:t>Licence</w:t>
      </w:r>
      <w:r w:rsidR="002E43ED" w:rsidRPr="00CE2EC6">
        <w:t xml:space="preserve"> granted by the Customer</w:t>
      </w:r>
      <w:bookmarkEnd w:id="1052"/>
    </w:p>
    <w:p w14:paraId="6E2D28E3" w14:textId="77777777" w:rsidR="00E13960" w:rsidRPr="00CE2EC6" w:rsidRDefault="00254C04" w:rsidP="00AC1DE2">
      <w:pPr>
        <w:pStyle w:val="GPSL3numberedclause"/>
      </w:pPr>
      <w:bookmarkStart w:id="1053" w:name="_Ref358121937"/>
      <w:r w:rsidRPr="00CE2EC6">
        <w:t xml:space="preserve">The </w:t>
      </w:r>
      <w:r w:rsidR="003B004C" w:rsidRPr="00CE2EC6">
        <w:t>Customer</w:t>
      </w:r>
      <w:r w:rsidRPr="00CE2EC6">
        <w:t xml:space="preserve"> hereby grants to the Supplier a royalty-free, non-exclusive, non-transferable licence during the Call Off Contract Period to use the Customer Background IPR and the Customer Data solely to the extent necessary for p</w:t>
      </w:r>
      <w:r w:rsidR="008A39D7" w:rsidRPr="00CE2EC6">
        <w:t>roviding</w:t>
      </w:r>
      <w:r w:rsidRPr="00CE2EC6">
        <w:t xml:space="preserve"> </w:t>
      </w:r>
      <w:r w:rsidR="00D96D38">
        <w:t>the Services</w:t>
      </w:r>
      <w:r w:rsidR="00BD4CA2" w:rsidRPr="00CE2EC6">
        <w:t xml:space="preserve"> </w:t>
      </w:r>
      <w:r w:rsidRPr="00CE2EC6">
        <w:t>in accordance with this Call Off Contract, including (but not limited to) the right to grant sub-licences to Sub-Contractors provided that:</w:t>
      </w:r>
      <w:bookmarkEnd w:id="1053"/>
    </w:p>
    <w:p w14:paraId="55867BE2" w14:textId="77777777" w:rsidR="00E13960" w:rsidRPr="00CE2EC6" w:rsidRDefault="00254C04" w:rsidP="00AC1DE2">
      <w:pPr>
        <w:pStyle w:val="GPSL4numberedclause"/>
        <w:rPr>
          <w:szCs w:val="22"/>
        </w:rPr>
      </w:pPr>
      <w:r w:rsidRPr="00CE2EC6">
        <w:rPr>
          <w:szCs w:val="22"/>
        </w:rPr>
        <w:lastRenderedPageBreak/>
        <w:t xml:space="preserve">any relevant Sub-Contractor has entered into a confidentiality </w:t>
      </w:r>
      <w:r w:rsidRPr="00CE2EC6">
        <w:rPr>
          <w:spacing w:val="-3"/>
          <w:szCs w:val="22"/>
        </w:rPr>
        <w:t>undertaking</w:t>
      </w:r>
      <w:r w:rsidRPr="00CE2EC6">
        <w:rPr>
          <w:szCs w:val="22"/>
        </w:rPr>
        <w:t xml:space="preserve"> with the Supplier on the same terms as set out in Clause</w:t>
      </w:r>
      <w:r w:rsidR="00020FE0" w:rsidRPr="00CE2EC6">
        <w:rPr>
          <w:szCs w:val="22"/>
        </w:rPr>
        <w:t xml:space="preserve">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565152" w:rsidRPr="00CE2EC6">
        <w:rPr>
          <w:szCs w:val="22"/>
        </w:rPr>
        <w:t>34.3</w:t>
      </w:r>
      <w:r w:rsidR="00F17AE3" w:rsidRPr="00CE2EC6">
        <w:rPr>
          <w:szCs w:val="22"/>
        </w:rPr>
        <w:fldChar w:fldCharType="end"/>
      </w:r>
      <w:r w:rsidRPr="00CE2EC6">
        <w:rPr>
          <w:szCs w:val="22"/>
        </w:rPr>
        <w:t xml:space="preserve"> (Confidentiality); and</w:t>
      </w:r>
      <w:r w:rsidRPr="00CE2EC6" w:rsidDel="00AD2365">
        <w:rPr>
          <w:szCs w:val="22"/>
        </w:rPr>
        <w:t xml:space="preserve"> </w:t>
      </w:r>
    </w:p>
    <w:p w14:paraId="234B6AD7" w14:textId="77777777" w:rsidR="00C9243A" w:rsidRPr="00CE2EC6" w:rsidRDefault="00254C04" w:rsidP="00AC1DE2">
      <w:pPr>
        <w:pStyle w:val="GPSL4numberedclause"/>
        <w:rPr>
          <w:szCs w:val="22"/>
        </w:rPr>
      </w:pPr>
      <w:r w:rsidRPr="00CE2EC6">
        <w:rPr>
          <w:szCs w:val="22"/>
        </w:rPr>
        <w:t>the Supplier shall not without Approval use the licensed materials for any other purpose or for the benefit of any person other than the Customer.</w:t>
      </w:r>
      <w:r w:rsidRPr="00CE2EC6" w:rsidDel="00AD2365">
        <w:rPr>
          <w:szCs w:val="22"/>
        </w:rPr>
        <w:t xml:space="preserve"> </w:t>
      </w:r>
    </w:p>
    <w:p w14:paraId="1F4E7680" w14:textId="77777777" w:rsidR="00C9243A" w:rsidRPr="00CE2EC6" w:rsidRDefault="00254C04" w:rsidP="005E4232">
      <w:pPr>
        <w:pStyle w:val="GPSL2NumberedBoldHeading"/>
      </w:pPr>
      <w:r w:rsidRPr="00CE2EC6">
        <w:t>Termination of licenses</w:t>
      </w:r>
    </w:p>
    <w:p w14:paraId="2024CF6A" w14:textId="77777777" w:rsidR="008D0A60" w:rsidRPr="00CE2EC6" w:rsidRDefault="00254C04" w:rsidP="00AC1DE2">
      <w:pPr>
        <w:pStyle w:val="GPSL3numberedclause"/>
      </w:pPr>
      <w:r w:rsidRPr="00CE2EC6">
        <w:t>Subject to Clause</w:t>
      </w:r>
      <w:r w:rsidR="00E247F6" w:rsidRPr="00CE2EC6">
        <w:t xml:space="preserve"> </w:t>
      </w:r>
      <w:r w:rsidR="009F474C" w:rsidRPr="00CE2EC6">
        <w:fldChar w:fldCharType="begin"/>
      </w:r>
      <w:r w:rsidR="00135082"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247F6" w:rsidRPr="00CE2EC6">
        <w:t xml:space="preserve"> </w:t>
      </w:r>
      <w:r w:rsidR="00E370D1" w:rsidRPr="00CE2EC6">
        <w:t>(Licence granted by the Supplier: Supplier Background IPR)</w:t>
      </w:r>
      <w:r w:rsidRPr="00CE2EC6">
        <w:t>, all licences granted pursuant to Clause </w:t>
      </w:r>
      <w:r w:rsidR="00F17AE3" w:rsidRPr="00CE2EC6">
        <w:fldChar w:fldCharType="begin"/>
      </w:r>
      <w:r w:rsidR="00F17AE3" w:rsidRPr="00CE2EC6">
        <w:instrText xml:space="preserve"> REF _Ref313366946 \r \h  \* MERGEFORMAT </w:instrText>
      </w:r>
      <w:r w:rsidR="00F17AE3" w:rsidRPr="00CE2EC6">
        <w:fldChar w:fldCharType="separate"/>
      </w:r>
      <w:r w:rsidR="00565152" w:rsidRPr="00CE2EC6">
        <w:t>33</w:t>
      </w:r>
      <w:r w:rsidR="00F17AE3" w:rsidRPr="00CE2EC6">
        <w:fldChar w:fldCharType="end"/>
      </w:r>
      <w:r w:rsidR="00E370D1" w:rsidRPr="00CE2EC6">
        <w:t xml:space="preserve"> (</w:t>
      </w:r>
      <w:r w:rsidR="00135D49" w:rsidRPr="00CE2EC6">
        <w:t>Intellectual Property Rights</w:t>
      </w:r>
      <w:r w:rsidR="00E370D1" w:rsidRPr="00CE2EC6">
        <w:t>)</w:t>
      </w:r>
      <w:r w:rsidR="00091023" w:rsidRPr="00CE2EC6">
        <w:t xml:space="preserve"> </w:t>
      </w:r>
      <w:r w:rsidRPr="00CE2EC6">
        <w:t>(other than those granted pursuant to Clause </w:t>
      </w:r>
      <w:r w:rsidR="009F474C" w:rsidRPr="00CE2EC6">
        <w:fldChar w:fldCharType="begin"/>
      </w:r>
      <w:r w:rsidR="00135082" w:rsidRPr="00CE2EC6">
        <w:instrText xml:space="preserve"> REF _Ref379809086 \r \h </w:instrText>
      </w:r>
      <w:r w:rsidR="00F54E49" w:rsidRPr="00CE2EC6">
        <w:instrText xml:space="preserve"> \* MERGEFORMAT </w:instrText>
      </w:r>
      <w:r w:rsidR="009F474C" w:rsidRPr="00CE2EC6">
        <w:fldChar w:fldCharType="separate"/>
      </w:r>
      <w:r w:rsidR="00565152" w:rsidRPr="00CE2EC6">
        <w:t>33.6</w:t>
      </w:r>
      <w:r w:rsidR="009F474C" w:rsidRPr="00CE2EC6">
        <w:fldChar w:fldCharType="end"/>
      </w:r>
      <w:r w:rsidR="00E247F6" w:rsidRPr="00CE2EC6">
        <w:t xml:space="preserve"> </w:t>
      </w:r>
      <w:r w:rsidR="00135D49" w:rsidRPr="00CE2EC6">
        <w:t>(Third Party IPR)</w:t>
      </w:r>
      <w:r w:rsidR="00091023" w:rsidRPr="00CE2EC6">
        <w:t xml:space="preserve"> and </w:t>
      </w:r>
      <w:r w:rsidR="009F474C" w:rsidRPr="00CE2EC6">
        <w:fldChar w:fldCharType="begin"/>
      </w:r>
      <w:r w:rsidR="00135082" w:rsidRPr="00CE2EC6">
        <w:instrText xml:space="preserve"> REF _Ref379809105 \r \h </w:instrText>
      </w:r>
      <w:r w:rsidR="00F54E49" w:rsidRPr="00CE2EC6">
        <w:instrText xml:space="preserve"> \* MERGEFORMAT </w:instrText>
      </w:r>
      <w:r w:rsidR="009F474C" w:rsidRPr="00CE2EC6">
        <w:fldChar w:fldCharType="separate"/>
      </w:r>
      <w:r w:rsidR="00565152" w:rsidRPr="00CE2EC6">
        <w:t>33.7</w:t>
      </w:r>
      <w:r w:rsidR="009F474C" w:rsidRPr="00CE2EC6">
        <w:fldChar w:fldCharType="end"/>
      </w:r>
      <w:r w:rsidR="00135D49" w:rsidRPr="00CE2EC6">
        <w:t xml:space="preserve"> (Licence granted by the Customer)</w:t>
      </w:r>
      <w:r w:rsidRPr="00CE2EC6">
        <w:t>) shall survive the Call Off Expiry Date.</w:t>
      </w:r>
    </w:p>
    <w:p w14:paraId="3F35D0DA" w14:textId="77777777" w:rsidR="00C9243A" w:rsidRPr="00CE2EC6" w:rsidRDefault="00254C04" w:rsidP="00AC1DE2">
      <w:pPr>
        <w:pStyle w:val="GPSL3numberedclause"/>
      </w:pPr>
      <w:r w:rsidRPr="00CE2EC6">
        <w:t xml:space="preserve">The Supplier shall, if requested by the Customer in accordance with </w:t>
      </w:r>
      <w:r w:rsidR="008C1985" w:rsidRPr="00CE2EC6">
        <w:t>Call Off Sched</w:t>
      </w:r>
      <w:r w:rsidR="00B8681E" w:rsidRPr="00CE2EC6">
        <w:t>ule 9</w:t>
      </w:r>
      <w:r w:rsidRPr="00CE2EC6">
        <w:t xml:space="preserve">  (Exit </w:t>
      </w:r>
      <w:r w:rsidR="007D607F" w:rsidRPr="00CE2EC6">
        <w:t>Management</w:t>
      </w:r>
      <w:r w:rsidRPr="00CE2EC6">
        <w:t>), grant (or procure the grant) to the Replacement Supplier of a licence to use any Supplier Background IPR</w:t>
      </w:r>
      <w:r w:rsidR="003E633C" w:rsidRPr="00CE2EC6">
        <w:t xml:space="preserve"> and/or </w:t>
      </w:r>
      <w:r w:rsidRPr="00CE2EC6">
        <w:t>Third Party IPR on terms equivalent to those set out in Clause</w:t>
      </w:r>
      <w:r w:rsidR="00A406D3" w:rsidRPr="00CE2EC6">
        <w:t xml:space="preserve"> </w:t>
      </w:r>
      <w:r w:rsidR="009F474C" w:rsidRPr="00CE2EC6">
        <w:fldChar w:fldCharType="begin"/>
      </w:r>
      <w:r w:rsidR="007920E1" w:rsidRPr="00CE2EC6">
        <w:instrText xml:space="preserve"> REF _Ref379808778 \r \h </w:instrText>
      </w:r>
      <w:r w:rsidR="00F54E49" w:rsidRPr="00CE2EC6">
        <w:instrText xml:space="preserve"> \* MERGEFORMAT </w:instrText>
      </w:r>
      <w:r w:rsidR="009F474C" w:rsidRPr="00CE2EC6">
        <w:fldChar w:fldCharType="separate"/>
      </w:r>
      <w:r w:rsidR="00565152" w:rsidRPr="00CE2EC6">
        <w:t>33.3</w:t>
      </w:r>
      <w:r w:rsidR="009F474C" w:rsidRPr="00CE2EC6">
        <w:fldChar w:fldCharType="end"/>
      </w:r>
      <w:r w:rsidR="00E370D1" w:rsidRPr="00CE2EC6">
        <w:t xml:space="preserve"> (Licence granted by the Supplier: Supplier Background IPR)</w:t>
      </w:r>
      <w:r w:rsidRPr="00CE2EC6">
        <w:t xml:space="preserve"> subject to the Replacement Supplier entering into reasonable confidentiality undertakings with the Supplier.</w:t>
      </w:r>
    </w:p>
    <w:p w14:paraId="0E9A0FA5" w14:textId="77777777" w:rsidR="00C9243A" w:rsidRPr="00CE2EC6" w:rsidRDefault="00254C04" w:rsidP="00AC1DE2">
      <w:pPr>
        <w:pStyle w:val="GPSL3numberedclause"/>
      </w:pPr>
      <w:bookmarkStart w:id="1054" w:name="_Ref358387983"/>
      <w:r w:rsidRPr="00CE2EC6">
        <w:t>The licence granted pursuant to Clause</w:t>
      </w:r>
      <w:r w:rsidR="00091023" w:rsidRPr="00CE2EC6">
        <w:t xml:space="preserve"> </w:t>
      </w:r>
      <w:r w:rsidR="009F474C" w:rsidRPr="00CE2EC6">
        <w:fldChar w:fldCharType="begin"/>
      </w:r>
      <w:r w:rsidR="007920E1" w:rsidRPr="00CE2EC6">
        <w:instrText xml:space="preserve"> REF _Ref379809105 \r \h </w:instrText>
      </w:r>
      <w:r w:rsidR="00F54E49" w:rsidRPr="00CE2EC6">
        <w:instrText xml:space="preserve"> \* MERGEFORMAT </w:instrText>
      </w:r>
      <w:r w:rsidR="009F474C" w:rsidRPr="00CE2EC6">
        <w:fldChar w:fldCharType="separate"/>
      </w:r>
      <w:r w:rsidR="00565152" w:rsidRPr="00CE2EC6">
        <w:t>33.7</w:t>
      </w:r>
      <w:r w:rsidR="009F474C" w:rsidRPr="00CE2EC6">
        <w:fldChar w:fldCharType="end"/>
      </w:r>
      <w:r w:rsidR="00091023" w:rsidRPr="00CE2EC6">
        <w:t xml:space="preserve"> </w:t>
      </w:r>
      <w:r w:rsidR="00135D49" w:rsidRPr="00CE2EC6">
        <w:t xml:space="preserve">(Licence granted by the Customer ) </w:t>
      </w:r>
      <w:r w:rsidRPr="00CE2EC6">
        <w:t>and any sub-licence granted by the Supplier in accordance with Clause</w:t>
      </w:r>
      <w:r w:rsidR="00091023" w:rsidRPr="00CE2EC6">
        <w:t xml:space="preserve"> </w:t>
      </w:r>
      <w:r w:rsidR="00F17AE3" w:rsidRPr="00CE2EC6">
        <w:fldChar w:fldCharType="begin"/>
      </w:r>
      <w:r w:rsidR="00F17AE3" w:rsidRPr="00CE2EC6">
        <w:instrText xml:space="preserve"> REF _Ref358121937 \r \h  \* MERGEFORMAT </w:instrText>
      </w:r>
      <w:r w:rsidR="00F17AE3" w:rsidRPr="00CE2EC6">
        <w:fldChar w:fldCharType="separate"/>
      </w:r>
      <w:r w:rsidR="00565152" w:rsidRPr="00CE2EC6">
        <w:t>33.7.1</w:t>
      </w:r>
      <w:r w:rsidR="00F17AE3" w:rsidRPr="00CE2EC6">
        <w:fldChar w:fldCharType="end"/>
      </w:r>
      <w:r w:rsidR="00135D49" w:rsidRPr="00CE2EC6">
        <w:t xml:space="preserve"> (Licence granted by the Customer)</w:t>
      </w:r>
      <w:r w:rsidRPr="00CE2EC6">
        <w:t xml:space="preserve"> shall terminate a</w:t>
      </w:r>
      <w:r w:rsidR="00091023" w:rsidRPr="00CE2EC6">
        <w:t>utomatically on the Call Off Expiry Date</w:t>
      </w:r>
      <w:r w:rsidRPr="00CE2EC6">
        <w:t xml:space="preserve"> and the Supplier shall</w:t>
      </w:r>
      <w:r w:rsidR="00091023" w:rsidRPr="00CE2EC6">
        <w:t>:</w:t>
      </w:r>
      <w:bookmarkEnd w:id="1054"/>
    </w:p>
    <w:p w14:paraId="4756D541" w14:textId="77777777" w:rsidR="008D0A60" w:rsidRPr="00CE2EC6" w:rsidRDefault="00091023" w:rsidP="00AC1DE2">
      <w:pPr>
        <w:pStyle w:val="GPSL4numberedclause"/>
        <w:rPr>
          <w:szCs w:val="22"/>
        </w:rPr>
      </w:pPr>
      <w:r w:rsidRPr="00CE2EC6">
        <w:rPr>
          <w:szCs w:val="22"/>
        </w:rPr>
        <w:t xml:space="preserve">immediately cease all use of the Customer </w:t>
      </w:r>
      <w:r w:rsidRPr="00CE2EC6">
        <w:rPr>
          <w:spacing w:val="-3"/>
          <w:szCs w:val="22"/>
        </w:rPr>
        <w:t>Background</w:t>
      </w:r>
      <w:r w:rsidRPr="00CE2EC6">
        <w:rPr>
          <w:szCs w:val="22"/>
        </w:rPr>
        <w:t xml:space="preserve"> IPR and the Customer Data (as the case may be);</w:t>
      </w:r>
    </w:p>
    <w:p w14:paraId="693FEDCF" w14:textId="77777777" w:rsidR="00C9243A" w:rsidRPr="00CE2EC6" w:rsidRDefault="00091023" w:rsidP="00AC1DE2">
      <w:pPr>
        <w:pStyle w:val="GPSL4numberedclause"/>
        <w:rPr>
          <w:szCs w:val="22"/>
        </w:rPr>
      </w:pPr>
      <w:r w:rsidRPr="00CE2EC6">
        <w:rPr>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CE2EC6">
        <w:rPr>
          <w:spacing w:val="-3"/>
          <w:szCs w:val="22"/>
        </w:rPr>
        <w:t>termination</w:t>
      </w:r>
      <w:r w:rsidRPr="00CE2EC6">
        <w:rPr>
          <w:szCs w:val="22"/>
        </w:rPr>
        <w:t xml:space="preserve"> of the licence, the Supplier may destroy the documents and other tangible materials that contain any of the Customer Background IPR and the Customer Data (as the case may be); and</w:t>
      </w:r>
    </w:p>
    <w:p w14:paraId="54931E2D" w14:textId="77777777" w:rsidR="00C9243A" w:rsidRPr="00CE2EC6" w:rsidRDefault="00091023" w:rsidP="00AC1DE2">
      <w:pPr>
        <w:pStyle w:val="GPSL4numberedclause"/>
        <w:rPr>
          <w:szCs w:val="22"/>
        </w:rPr>
      </w:pPr>
      <w:r w:rsidRPr="00CE2EC6">
        <w:rPr>
          <w:szCs w:val="22"/>
        </w:rPr>
        <w:t xml:space="preserve">ensure, so far as reasonably practicable, that any  Customer Background IPR and Customer Data that are held in electronic, digital or other machine-readable form </w:t>
      </w:r>
      <w:r w:rsidRPr="00CE2EC6">
        <w:rPr>
          <w:spacing w:val="-3"/>
          <w:szCs w:val="22"/>
        </w:rPr>
        <w:t>ceases</w:t>
      </w:r>
      <w:r w:rsidRPr="00CE2EC6">
        <w:rPr>
          <w:szCs w:val="22"/>
        </w:rPr>
        <w:t xml:space="preserve"> to be readily accessible from any computer, word processor, voicemail system or any other device of the Supplier containing such Customer Background IPR and/or Customer Data.</w:t>
      </w:r>
    </w:p>
    <w:p w14:paraId="2AF9877B" w14:textId="77777777" w:rsidR="008D0A60" w:rsidRPr="00CE2EC6" w:rsidRDefault="00091023" w:rsidP="005E4232">
      <w:pPr>
        <w:pStyle w:val="GPSL2NumberedBoldHeading"/>
      </w:pPr>
      <w:bookmarkStart w:id="1055" w:name="_Ref358126080"/>
      <w:r w:rsidRPr="00CE2EC6">
        <w:t>IPR Indemnity</w:t>
      </w:r>
      <w:bookmarkEnd w:id="1055"/>
    </w:p>
    <w:p w14:paraId="41CF3913" w14:textId="77777777" w:rsidR="008D0A60" w:rsidRPr="00CE2EC6" w:rsidRDefault="00091023" w:rsidP="00AC1DE2">
      <w:pPr>
        <w:pStyle w:val="GPSL3numberedclause"/>
      </w:pPr>
      <w:bookmarkStart w:id="1056" w:name="_Ref64005966"/>
      <w:bookmarkStart w:id="1057" w:name="_Ref358125050"/>
      <w:r w:rsidRPr="00CE2EC6">
        <w:t>The Supplier sh</w:t>
      </w:r>
      <w:r w:rsidR="00202475" w:rsidRPr="00CE2EC6">
        <w:t>all</w:t>
      </w:r>
      <w:r w:rsidR="004328A8" w:rsidRPr="00CE2EC6">
        <w:t>,</w:t>
      </w:r>
      <w:r w:rsidR="00202475" w:rsidRPr="00CE2EC6">
        <w:t xml:space="preserve"> during and after the Call Off Contract Period</w:t>
      </w:r>
      <w:r w:rsidRPr="00CE2EC6">
        <w:t>, on written demand</w:t>
      </w:r>
      <w:r w:rsidR="004328A8" w:rsidRPr="00CE2EC6">
        <w:t>,</w:t>
      </w:r>
      <w:r w:rsidRPr="00CE2EC6">
        <w:t xml:space="preserve"> indemnify</w:t>
      </w:r>
      <w:r w:rsidR="00202475" w:rsidRPr="00CE2EC6">
        <w:t xml:space="preserve"> the Customer</w:t>
      </w:r>
      <w:r w:rsidRPr="00CE2EC6">
        <w:t xml:space="preserve"> against all Losses incurred </w:t>
      </w:r>
      <w:r w:rsidR="00202475" w:rsidRPr="00CE2EC6">
        <w:t>by</w:t>
      </w:r>
      <w:r w:rsidRPr="00CE2EC6">
        <w:t>, awarded against</w:t>
      </w:r>
      <w:r w:rsidR="004328A8" w:rsidRPr="00CE2EC6">
        <w:t>,</w:t>
      </w:r>
      <w:r w:rsidRPr="00CE2EC6">
        <w:t xml:space="preserve"> or agreed to be paid by the </w:t>
      </w:r>
      <w:r w:rsidR="003B004C" w:rsidRPr="00CE2EC6">
        <w:t>Customer</w:t>
      </w:r>
      <w:r w:rsidRPr="00CE2EC6">
        <w:t xml:space="preserve"> </w:t>
      </w:r>
      <w:r w:rsidR="00202475" w:rsidRPr="00CE2EC6">
        <w:t xml:space="preserve">(whether before or after the making of the demand pursuant to the indemnity hereunder) </w:t>
      </w:r>
      <w:r w:rsidRPr="00CE2EC6">
        <w:t>arising from an IPR Claim</w:t>
      </w:r>
      <w:bookmarkEnd w:id="1056"/>
      <w:r w:rsidR="00202475" w:rsidRPr="00CE2EC6">
        <w:t>.</w:t>
      </w:r>
      <w:bookmarkEnd w:id="1057"/>
      <w:r w:rsidR="00202475" w:rsidRPr="00CE2EC6">
        <w:t xml:space="preserve"> </w:t>
      </w:r>
    </w:p>
    <w:p w14:paraId="45CD5B01" w14:textId="77777777" w:rsidR="00C9243A" w:rsidRPr="00CE2EC6" w:rsidRDefault="00091023" w:rsidP="00AC1DE2">
      <w:pPr>
        <w:pStyle w:val="GPSL3numberedclause"/>
      </w:pPr>
      <w:bookmarkStart w:id="1058" w:name="_Toc139080419"/>
      <w:bookmarkStart w:id="1059" w:name="_Ref349228623"/>
      <w:bookmarkStart w:id="1060" w:name="_Ref358977546"/>
      <w:r w:rsidRPr="00CE2EC6">
        <w:t>If an IPR Claim is made, or the Supplier anticipates that an IPR Claim might be made, the Supplier may, at its own expense and sole option, either:</w:t>
      </w:r>
      <w:bookmarkEnd w:id="1058"/>
      <w:bookmarkEnd w:id="1059"/>
      <w:bookmarkEnd w:id="1060"/>
    </w:p>
    <w:p w14:paraId="72290BAE" w14:textId="77777777" w:rsidR="008D0A60" w:rsidRPr="00CE2EC6" w:rsidRDefault="00202475" w:rsidP="00AC1DE2">
      <w:pPr>
        <w:pStyle w:val="GPSL4numberedclause"/>
        <w:rPr>
          <w:szCs w:val="22"/>
        </w:rPr>
      </w:pPr>
      <w:bookmarkStart w:id="1061" w:name="_Ref29863776"/>
      <w:bookmarkStart w:id="1062" w:name="_Toc139080420"/>
      <w:r w:rsidRPr="00CE2EC6">
        <w:rPr>
          <w:szCs w:val="22"/>
        </w:rPr>
        <w:lastRenderedPageBreak/>
        <w:t>procure for the Customer the</w:t>
      </w:r>
      <w:r w:rsidR="00091023" w:rsidRPr="00CE2EC6">
        <w:rPr>
          <w:szCs w:val="22"/>
        </w:rPr>
        <w:t xml:space="preserve"> right to continue using the relevant item which is subject to the IPR Claim; or</w:t>
      </w:r>
      <w:bookmarkEnd w:id="1061"/>
      <w:bookmarkEnd w:id="1062"/>
    </w:p>
    <w:p w14:paraId="2BB1F5A4" w14:textId="77777777" w:rsidR="00C9243A" w:rsidRPr="00CE2EC6" w:rsidRDefault="00091023" w:rsidP="00AC1DE2">
      <w:pPr>
        <w:pStyle w:val="GPSL4numberedclause"/>
        <w:rPr>
          <w:szCs w:val="22"/>
        </w:rPr>
      </w:pPr>
      <w:bookmarkStart w:id="1063" w:name="_Toc139080421"/>
      <w:bookmarkStart w:id="1064" w:name="_Ref349228467"/>
      <w:bookmarkStart w:id="1065" w:name="_Ref349229080"/>
      <w:bookmarkStart w:id="1066" w:name="_Ref358124885"/>
      <w:r w:rsidRPr="00CE2EC6">
        <w:rPr>
          <w:szCs w:val="22"/>
        </w:rPr>
        <w:t>replace or modify the relevant item with non-infringing substitutes provided that:</w:t>
      </w:r>
      <w:bookmarkEnd w:id="1063"/>
      <w:bookmarkEnd w:id="1064"/>
      <w:bookmarkEnd w:id="1065"/>
      <w:bookmarkEnd w:id="1066"/>
    </w:p>
    <w:p w14:paraId="65296FEA" w14:textId="77777777" w:rsidR="008D0A60" w:rsidRPr="00CE2EC6" w:rsidRDefault="00091023" w:rsidP="00AC1DE2">
      <w:pPr>
        <w:pStyle w:val="GPSL5numberedclause"/>
        <w:rPr>
          <w:szCs w:val="22"/>
        </w:rPr>
      </w:pPr>
      <w:r w:rsidRPr="00CE2EC6">
        <w:rPr>
          <w:szCs w:val="22"/>
        </w:rPr>
        <w:t>the performance and functionality of the replaced or modified item is at least equivalent to the performance and functionality of the original item;</w:t>
      </w:r>
    </w:p>
    <w:p w14:paraId="01B74DF6" w14:textId="77777777" w:rsidR="00C9243A" w:rsidRPr="00CE2EC6" w:rsidRDefault="00091023" w:rsidP="00AC1DE2">
      <w:pPr>
        <w:pStyle w:val="GPSL5numberedclause"/>
        <w:rPr>
          <w:szCs w:val="22"/>
        </w:rPr>
      </w:pPr>
      <w:r w:rsidRPr="00CE2EC6">
        <w:rPr>
          <w:szCs w:val="22"/>
        </w:rPr>
        <w:t xml:space="preserve">the replaced or modified item does not have an adverse effect on any other </w:t>
      </w:r>
      <w:r w:rsidR="00BD4CA2" w:rsidRPr="00CE2EC6">
        <w:rPr>
          <w:szCs w:val="22"/>
        </w:rPr>
        <w:t xml:space="preserve">Goods </w:t>
      </w:r>
      <w:r w:rsidR="009E0BBE" w:rsidRPr="00CE2EC6">
        <w:rPr>
          <w:szCs w:val="22"/>
        </w:rPr>
        <w:t>and/or Services</w:t>
      </w:r>
      <w:r w:rsidRPr="00CE2EC6">
        <w:rPr>
          <w:szCs w:val="22"/>
        </w:rPr>
        <w:t>;</w:t>
      </w:r>
    </w:p>
    <w:p w14:paraId="703683B2" w14:textId="77777777" w:rsidR="00C9243A" w:rsidRPr="00CE2EC6" w:rsidRDefault="00091023" w:rsidP="00AC1DE2">
      <w:pPr>
        <w:pStyle w:val="GPSL5numberedclause"/>
        <w:rPr>
          <w:szCs w:val="22"/>
        </w:rPr>
      </w:pPr>
      <w:r w:rsidRPr="00CE2EC6">
        <w:rPr>
          <w:szCs w:val="22"/>
        </w:rPr>
        <w:t>there is no additional cost to the</w:t>
      </w:r>
      <w:r w:rsidR="00202475" w:rsidRPr="00CE2EC6">
        <w:rPr>
          <w:szCs w:val="22"/>
        </w:rPr>
        <w:t xml:space="preserve"> Customer</w:t>
      </w:r>
      <w:r w:rsidRPr="00CE2EC6">
        <w:rPr>
          <w:szCs w:val="22"/>
        </w:rPr>
        <w:t>; and</w:t>
      </w:r>
    </w:p>
    <w:p w14:paraId="76673FBF" w14:textId="77777777" w:rsidR="00C9243A" w:rsidRPr="00CE2EC6" w:rsidRDefault="00091023" w:rsidP="00AC1DE2">
      <w:pPr>
        <w:pStyle w:val="GPSL5numberedclause"/>
        <w:rPr>
          <w:szCs w:val="22"/>
        </w:rPr>
      </w:pPr>
      <w:r w:rsidRPr="00CE2EC6">
        <w:rPr>
          <w:szCs w:val="22"/>
        </w:rPr>
        <w:t xml:space="preserve">the terms and conditions of </w:t>
      </w:r>
      <w:r w:rsidR="00202475" w:rsidRPr="00CE2EC6">
        <w:rPr>
          <w:szCs w:val="22"/>
        </w:rPr>
        <w:t>this Call Off Contract</w:t>
      </w:r>
      <w:r w:rsidRPr="00CE2EC6">
        <w:rPr>
          <w:szCs w:val="22"/>
        </w:rPr>
        <w:t xml:space="preserve"> shall apply to the replaced or modified</w:t>
      </w:r>
      <w:r w:rsidR="0061644B" w:rsidRPr="00CE2EC6">
        <w:rPr>
          <w:szCs w:val="22"/>
        </w:rPr>
        <w:t xml:space="preserve"> Goods </w:t>
      </w:r>
      <w:r w:rsidR="009E0BBE" w:rsidRPr="00CE2EC6">
        <w:rPr>
          <w:szCs w:val="22"/>
        </w:rPr>
        <w:t>and/or Services</w:t>
      </w:r>
      <w:r w:rsidR="00202475" w:rsidRPr="00CE2EC6">
        <w:rPr>
          <w:szCs w:val="22"/>
        </w:rPr>
        <w:t>.</w:t>
      </w:r>
    </w:p>
    <w:p w14:paraId="72056B82" w14:textId="77777777" w:rsidR="008D0A60" w:rsidRPr="00CE2EC6" w:rsidRDefault="00091023" w:rsidP="00AC1DE2">
      <w:pPr>
        <w:pStyle w:val="GPSL3numberedclause"/>
      </w:pPr>
      <w:bookmarkStart w:id="1067" w:name="_Ref358124861"/>
      <w:r w:rsidRPr="00CE2EC6">
        <w:t xml:space="preserve">If the Supplier elects to </w:t>
      </w:r>
      <w:r w:rsidR="003B004C" w:rsidRPr="00CE2EC6">
        <w:t xml:space="preserve">procure a licence in accordance with Clause </w:t>
      </w:r>
      <w:r w:rsidR="00F17AE3" w:rsidRPr="00CE2EC6">
        <w:fldChar w:fldCharType="begin"/>
      </w:r>
      <w:r w:rsidR="00F17AE3" w:rsidRPr="00CE2EC6">
        <w:instrText xml:space="preserve"> REF _Ref29863776 \r \h  \* MERGEFORMAT </w:instrText>
      </w:r>
      <w:r w:rsidR="00F17AE3" w:rsidRPr="00CE2EC6">
        <w:fldChar w:fldCharType="separate"/>
      </w:r>
      <w:r w:rsidR="00565152" w:rsidRPr="00CE2EC6">
        <w:t>33.9.2(a)</w:t>
      </w:r>
      <w:r w:rsidR="00F17AE3" w:rsidRPr="00CE2EC6">
        <w:fldChar w:fldCharType="end"/>
      </w:r>
      <w:r w:rsidR="00ED2F9B" w:rsidRPr="00CE2EC6">
        <w:t xml:space="preserve"> </w:t>
      </w:r>
      <w:r w:rsidR="003B004C" w:rsidRPr="00CE2EC6">
        <w:t xml:space="preserve">or to </w:t>
      </w:r>
      <w:r w:rsidRPr="00CE2EC6">
        <w:t>modify or replace an item pursuant to Clause</w:t>
      </w:r>
      <w:r w:rsidR="00202475" w:rsidRPr="00CE2EC6">
        <w:t xml:space="preserve"> </w:t>
      </w:r>
      <w:r w:rsidR="00F17AE3" w:rsidRPr="00CE2EC6">
        <w:fldChar w:fldCharType="begin"/>
      </w:r>
      <w:r w:rsidR="00F17AE3" w:rsidRPr="00CE2EC6">
        <w:instrText xml:space="preserve"> REF _Ref358124885 \r \h  \* MERGEFORMAT </w:instrText>
      </w:r>
      <w:r w:rsidR="00F17AE3" w:rsidRPr="00CE2EC6">
        <w:fldChar w:fldCharType="separate"/>
      </w:r>
      <w:r w:rsidR="00565152" w:rsidRPr="00CE2EC6">
        <w:t>33.9.2(b)</w:t>
      </w:r>
      <w:r w:rsidR="00F17AE3" w:rsidRPr="00CE2EC6">
        <w:fldChar w:fldCharType="end"/>
      </w:r>
      <w:r w:rsidRPr="00CE2EC6">
        <w:t>, but this has not avoided or resolved the IPR Claim, then</w:t>
      </w:r>
      <w:r w:rsidR="00D35B5D" w:rsidRPr="00CE2EC6">
        <w:t>:</w:t>
      </w:r>
      <w:bookmarkEnd w:id="1067"/>
    </w:p>
    <w:p w14:paraId="54FA546F" w14:textId="77777777" w:rsidR="008D0A60" w:rsidRPr="00CE2EC6" w:rsidRDefault="00D35B5D" w:rsidP="00AC1DE2">
      <w:pPr>
        <w:pStyle w:val="GPSL5numberedclause"/>
        <w:rPr>
          <w:szCs w:val="22"/>
        </w:rPr>
      </w:pPr>
      <w:r w:rsidRPr="00CE2EC6">
        <w:rPr>
          <w:szCs w:val="22"/>
        </w:rPr>
        <w:t xml:space="preserve">the </w:t>
      </w:r>
      <w:r w:rsidR="003B004C" w:rsidRPr="00CE2EC6">
        <w:rPr>
          <w:szCs w:val="22"/>
        </w:rPr>
        <w:t>Customer</w:t>
      </w:r>
      <w:r w:rsidRPr="00CE2EC6">
        <w:rPr>
          <w:szCs w:val="22"/>
        </w:rPr>
        <w:t xml:space="preserve"> may terminate this </w:t>
      </w:r>
      <w:r w:rsidR="003B004C" w:rsidRPr="00CE2EC6">
        <w:rPr>
          <w:szCs w:val="22"/>
        </w:rPr>
        <w:t>Call Off Contract</w:t>
      </w:r>
      <w:r w:rsidRPr="00CE2EC6">
        <w:rPr>
          <w:szCs w:val="22"/>
        </w:rPr>
        <w:t xml:space="preserve"> by written notice with immediate effect; and</w:t>
      </w:r>
    </w:p>
    <w:p w14:paraId="22860A0E" w14:textId="77777777" w:rsidR="00C9243A" w:rsidRPr="00CE2EC6" w:rsidRDefault="00D35B5D" w:rsidP="00AC1DE2">
      <w:pPr>
        <w:pStyle w:val="GPSL5numberedclause"/>
        <w:rPr>
          <w:szCs w:val="22"/>
        </w:rPr>
      </w:pPr>
      <w:r w:rsidRPr="00CE2EC6">
        <w:rPr>
          <w:szCs w:val="22"/>
        </w:rPr>
        <w:t xml:space="preserve">without prejudice to the indemnity set out in </w:t>
      </w:r>
      <w:r w:rsidR="003B004C" w:rsidRPr="00CE2EC6">
        <w:rPr>
          <w:szCs w:val="22"/>
        </w:rPr>
        <w:t>Clause </w:t>
      </w:r>
      <w:r w:rsidR="00F17AE3" w:rsidRPr="00CE2EC6">
        <w:rPr>
          <w:szCs w:val="22"/>
        </w:rPr>
        <w:fldChar w:fldCharType="begin"/>
      </w:r>
      <w:r w:rsidR="00F17AE3" w:rsidRPr="00CE2EC6">
        <w:rPr>
          <w:szCs w:val="22"/>
        </w:rPr>
        <w:instrText xml:space="preserve"> REF _Ref358125050 \r \h  \* MERGEFORMAT </w:instrText>
      </w:r>
      <w:r w:rsidR="00F17AE3" w:rsidRPr="00CE2EC6">
        <w:rPr>
          <w:szCs w:val="22"/>
        </w:rPr>
      </w:r>
      <w:r w:rsidR="00F17AE3" w:rsidRPr="00CE2EC6">
        <w:rPr>
          <w:szCs w:val="22"/>
        </w:rPr>
        <w:fldChar w:fldCharType="separate"/>
      </w:r>
      <w:r w:rsidR="00565152" w:rsidRPr="00CE2EC6">
        <w:rPr>
          <w:szCs w:val="22"/>
        </w:rPr>
        <w:t>33.9.1</w:t>
      </w:r>
      <w:r w:rsidR="00F17AE3" w:rsidRPr="00CE2EC6">
        <w:rPr>
          <w:szCs w:val="22"/>
        </w:rPr>
        <w:fldChar w:fldCharType="end"/>
      </w:r>
      <w:r w:rsidRPr="00CE2EC6">
        <w:rPr>
          <w:szCs w:val="22"/>
        </w:rPr>
        <w:t xml:space="preserve">, the Supplier shall be liable for all reasonable and unavoidable costs of the substitute </w:t>
      </w:r>
      <w:r w:rsidR="0061644B" w:rsidRPr="00CE2EC6">
        <w:rPr>
          <w:szCs w:val="22"/>
        </w:rPr>
        <w:t>goods</w:t>
      </w:r>
      <w:r w:rsidRPr="00CE2EC6">
        <w:rPr>
          <w:szCs w:val="22"/>
        </w:rPr>
        <w:t xml:space="preserve"> </w:t>
      </w:r>
      <w:r w:rsidR="009943E8" w:rsidRPr="00CE2EC6">
        <w:rPr>
          <w:szCs w:val="22"/>
        </w:rPr>
        <w:t>and/or s</w:t>
      </w:r>
      <w:r w:rsidR="009E0BBE" w:rsidRPr="00CE2EC6">
        <w:rPr>
          <w:szCs w:val="22"/>
        </w:rPr>
        <w:t>ervices</w:t>
      </w:r>
      <w:r w:rsidRPr="00CE2EC6">
        <w:rPr>
          <w:szCs w:val="22"/>
        </w:rPr>
        <w:t xml:space="preserve"> including the additional costs of procuring, implementing and maintaining the substitute items.</w:t>
      </w:r>
    </w:p>
    <w:p w14:paraId="0B3C8BDD" w14:textId="77777777" w:rsidR="00375CB5" w:rsidRPr="00CE2EC6" w:rsidRDefault="007355E9" w:rsidP="00882F8C">
      <w:pPr>
        <w:pStyle w:val="GPSL1CLAUSEHEADING"/>
        <w:rPr>
          <w:rFonts w:ascii="Calibri" w:hAnsi="Calibri"/>
        </w:rPr>
      </w:pPr>
      <w:bookmarkStart w:id="1068" w:name="_Toc373311077"/>
      <w:bookmarkStart w:id="1069" w:name="_Toc379795764"/>
      <w:bookmarkStart w:id="1070" w:name="_Toc379795960"/>
      <w:bookmarkStart w:id="1071" w:name="_Toc379805325"/>
      <w:bookmarkStart w:id="1072" w:name="_Toc379807121"/>
      <w:bookmarkStart w:id="1073" w:name="_Toc358671384"/>
      <w:bookmarkStart w:id="1074" w:name="_Toc358671503"/>
      <w:bookmarkStart w:id="1075" w:name="_Toc358671622"/>
      <w:bookmarkStart w:id="1076" w:name="_Toc358671742"/>
      <w:bookmarkStart w:id="1077" w:name="_Toc358671385"/>
      <w:bookmarkStart w:id="1078" w:name="_Toc358671504"/>
      <w:bookmarkStart w:id="1079" w:name="_Toc358671623"/>
      <w:bookmarkStart w:id="1080" w:name="_Toc358671743"/>
      <w:bookmarkStart w:id="1081" w:name="_Toc358671386"/>
      <w:bookmarkStart w:id="1082" w:name="_Toc358671505"/>
      <w:bookmarkStart w:id="1083" w:name="_Toc358671624"/>
      <w:bookmarkStart w:id="1084" w:name="_Toc358671744"/>
      <w:bookmarkStart w:id="1085" w:name="_Toc358671387"/>
      <w:bookmarkStart w:id="1086" w:name="_Toc358671506"/>
      <w:bookmarkStart w:id="1087" w:name="_Toc358671625"/>
      <w:bookmarkStart w:id="1088" w:name="_Toc358671745"/>
      <w:bookmarkStart w:id="1089" w:name="_Toc358671388"/>
      <w:bookmarkStart w:id="1090" w:name="_Toc358671507"/>
      <w:bookmarkStart w:id="1091" w:name="_Toc358671626"/>
      <w:bookmarkStart w:id="1092" w:name="_Toc358671746"/>
      <w:bookmarkStart w:id="1093" w:name="_Toc358671389"/>
      <w:bookmarkStart w:id="1094" w:name="_Toc358671508"/>
      <w:bookmarkStart w:id="1095" w:name="_Toc358671627"/>
      <w:bookmarkStart w:id="1096" w:name="_Toc358671747"/>
      <w:bookmarkStart w:id="1097" w:name="_Toc358671390"/>
      <w:bookmarkStart w:id="1098" w:name="_Toc358671509"/>
      <w:bookmarkStart w:id="1099" w:name="_Toc358671628"/>
      <w:bookmarkStart w:id="1100" w:name="_Toc358671748"/>
      <w:bookmarkStart w:id="1101" w:name="_Toc358671391"/>
      <w:bookmarkStart w:id="1102" w:name="_Toc358671510"/>
      <w:bookmarkStart w:id="1103" w:name="_Toc358671629"/>
      <w:bookmarkStart w:id="1104" w:name="_Toc358671749"/>
      <w:bookmarkStart w:id="1105" w:name="_Toc358671392"/>
      <w:bookmarkStart w:id="1106" w:name="_Toc358671511"/>
      <w:bookmarkStart w:id="1107" w:name="_Toc358671630"/>
      <w:bookmarkStart w:id="1108" w:name="_Toc358671750"/>
      <w:bookmarkStart w:id="1109" w:name="_Toc358671393"/>
      <w:bookmarkStart w:id="1110" w:name="_Toc358671512"/>
      <w:bookmarkStart w:id="1111" w:name="_Toc358671631"/>
      <w:bookmarkStart w:id="1112" w:name="_Toc358671751"/>
      <w:bookmarkStart w:id="1113" w:name="_Toc358671394"/>
      <w:bookmarkStart w:id="1114" w:name="_Toc358671513"/>
      <w:bookmarkStart w:id="1115" w:name="_Toc358671632"/>
      <w:bookmarkStart w:id="1116" w:name="_Toc358671752"/>
      <w:bookmarkStart w:id="1117" w:name="_Toc358671395"/>
      <w:bookmarkStart w:id="1118" w:name="_Toc358671514"/>
      <w:bookmarkStart w:id="1119" w:name="_Toc358671633"/>
      <w:bookmarkStart w:id="1120" w:name="_Toc358671753"/>
      <w:bookmarkStart w:id="1121" w:name="_Toc358671396"/>
      <w:bookmarkStart w:id="1122" w:name="_Toc358671515"/>
      <w:bookmarkStart w:id="1123" w:name="_Toc358671634"/>
      <w:bookmarkStart w:id="1124" w:name="_Toc358671754"/>
      <w:bookmarkStart w:id="1125" w:name="_Toc358671397"/>
      <w:bookmarkStart w:id="1126" w:name="_Toc358671516"/>
      <w:bookmarkStart w:id="1127" w:name="_Toc358671635"/>
      <w:bookmarkStart w:id="1128" w:name="_Toc358671755"/>
      <w:bookmarkStart w:id="1129" w:name="_Toc358671398"/>
      <w:bookmarkStart w:id="1130" w:name="_Toc358671517"/>
      <w:bookmarkStart w:id="1131" w:name="_Toc358671636"/>
      <w:bookmarkStart w:id="1132" w:name="_Toc358671756"/>
      <w:bookmarkStart w:id="1133" w:name="_Toc358671399"/>
      <w:bookmarkStart w:id="1134" w:name="_Toc358671518"/>
      <w:bookmarkStart w:id="1135" w:name="_Toc358671637"/>
      <w:bookmarkStart w:id="1136" w:name="_Toc358671757"/>
      <w:bookmarkStart w:id="1137" w:name="_Toc358671400"/>
      <w:bookmarkStart w:id="1138" w:name="_Toc358671519"/>
      <w:bookmarkStart w:id="1139" w:name="_Toc358671638"/>
      <w:bookmarkStart w:id="1140" w:name="_Toc358671758"/>
      <w:bookmarkStart w:id="1141" w:name="_Toc358671401"/>
      <w:bookmarkStart w:id="1142" w:name="_Toc358671520"/>
      <w:bookmarkStart w:id="1143" w:name="_Toc358671639"/>
      <w:bookmarkStart w:id="1144" w:name="_Toc358671759"/>
      <w:bookmarkStart w:id="1145" w:name="_Toc358671402"/>
      <w:bookmarkStart w:id="1146" w:name="_Toc358671521"/>
      <w:bookmarkStart w:id="1147" w:name="_Toc358671640"/>
      <w:bookmarkStart w:id="1148" w:name="_Toc358671760"/>
      <w:bookmarkStart w:id="1149" w:name="_Toc358671403"/>
      <w:bookmarkStart w:id="1150" w:name="_Toc358671522"/>
      <w:bookmarkStart w:id="1151" w:name="_Toc358671641"/>
      <w:bookmarkStart w:id="1152" w:name="_Toc358671761"/>
      <w:bookmarkStart w:id="1153" w:name="_Toc358671404"/>
      <w:bookmarkStart w:id="1154" w:name="_Toc358671523"/>
      <w:bookmarkStart w:id="1155" w:name="_Toc358671642"/>
      <w:bookmarkStart w:id="1156" w:name="_Toc358671762"/>
      <w:bookmarkStart w:id="1157" w:name="_Toc358671405"/>
      <w:bookmarkStart w:id="1158" w:name="_Toc358671524"/>
      <w:bookmarkStart w:id="1159" w:name="_Toc358671643"/>
      <w:bookmarkStart w:id="1160" w:name="_Toc358671763"/>
      <w:bookmarkStart w:id="1161" w:name="_Toc358671406"/>
      <w:bookmarkStart w:id="1162" w:name="_Toc358671525"/>
      <w:bookmarkStart w:id="1163" w:name="_Toc358671644"/>
      <w:bookmarkStart w:id="1164" w:name="_Toc358671764"/>
      <w:bookmarkStart w:id="1165" w:name="_Toc358671407"/>
      <w:bookmarkStart w:id="1166" w:name="_Toc358671526"/>
      <w:bookmarkStart w:id="1167" w:name="_Toc358671645"/>
      <w:bookmarkStart w:id="1168" w:name="_Toc358671765"/>
      <w:bookmarkStart w:id="1169" w:name="_Toc358671408"/>
      <w:bookmarkStart w:id="1170" w:name="_Toc358671527"/>
      <w:bookmarkStart w:id="1171" w:name="_Toc358671646"/>
      <w:bookmarkStart w:id="1172" w:name="_Toc358671766"/>
      <w:bookmarkStart w:id="1173" w:name="_Toc358671409"/>
      <w:bookmarkStart w:id="1174" w:name="_Toc358671528"/>
      <w:bookmarkStart w:id="1175" w:name="_Toc358671647"/>
      <w:bookmarkStart w:id="1176" w:name="_Toc358671767"/>
      <w:bookmarkStart w:id="1177" w:name="_Toc358671410"/>
      <w:bookmarkStart w:id="1178" w:name="_Toc358671529"/>
      <w:bookmarkStart w:id="1179" w:name="_Toc358671648"/>
      <w:bookmarkStart w:id="1180" w:name="_Toc358671768"/>
      <w:bookmarkStart w:id="1181" w:name="_Toc358671411"/>
      <w:bookmarkStart w:id="1182" w:name="_Toc358671530"/>
      <w:bookmarkStart w:id="1183" w:name="_Toc358671649"/>
      <w:bookmarkStart w:id="1184" w:name="_Toc358671769"/>
      <w:bookmarkStart w:id="1185" w:name="_Toc358671412"/>
      <w:bookmarkStart w:id="1186" w:name="_Toc358671531"/>
      <w:bookmarkStart w:id="1187" w:name="_Toc358671650"/>
      <w:bookmarkStart w:id="1188" w:name="_Toc358671770"/>
      <w:bookmarkStart w:id="1189" w:name="_Toc358671413"/>
      <w:bookmarkStart w:id="1190" w:name="_Toc358671532"/>
      <w:bookmarkStart w:id="1191" w:name="_Toc358671651"/>
      <w:bookmarkStart w:id="1192" w:name="_Toc358671771"/>
      <w:bookmarkStart w:id="1193" w:name="_Toc358671414"/>
      <w:bookmarkStart w:id="1194" w:name="_Toc358671533"/>
      <w:bookmarkStart w:id="1195" w:name="_Toc358671652"/>
      <w:bookmarkStart w:id="1196" w:name="_Toc358671772"/>
      <w:bookmarkStart w:id="1197" w:name="_Toc358671415"/>
      <w:bookmarkStart w:id="1198" w:name="_Toc358671534"/>
      <w:bookmarkStart w:id="1199" w:name="_Toc358671653"/>
      <w:bookmarkStart w:id="1200" w:name="_Toc358671773"/>
      <w:bookmarkStart w:id="1201" w:name="_Toc358671416"/>
      <w:bookmarkStart w:id="1202" w:name="_Toc358671535"/>
      <w:bookmarkStart w:id="1203" w:name="_Toc358671654"/>
      <w:bookmarkStart w:id="1204" w:name="_Toc358671774"/>
      <w:bookmarkStart w:id="1205" w:name="_Toc358671417"/>
      <w:bookmarkStart w:id="1206" w:name="_Toc358671536"/>
      <w:bookmarkStart w:id="1207" w:name="_Toc358671655"/>
      <w:bookmarkStart w:id="1208" w:name="_Toc358671775"/>
      <w:bookmarkStart w:id="1209" w:name="_Toc358671418"/>
      <w:bookmarkStart w:id="1210" w:name="_Toc358671537"/>
      <w:bookmarkStart w:id="1211" w:name="_Toc358671656"/>
      <w:bookmarkStart w:id="1212" w:name="_Toc358671776"/>
      <w:bookmarkStart w:id="1213" w:name="_Toc349229877"/>
      <w:bookmarkStart w:id="1214" w:name="_Toc349230040"/>
      <w:bookmarkStart w:id="1215" w:name="_Toc349230440"/>
      <w:bookmarkStart w:id="1216" w:name="_Toc349231322"/>
      <w:bookmarkStart w:id="1217" w:name="_Toc349232048"/>
      <w:bookmarkStart w:id="1218" w:name="_Toc349232429"/>
      <w:bookmarkStart w:id="1219" w:name="_Toc349233165"/>
      <w:bookmarkStart w:id="1220" w:name="_Toc349233300"/>
      <w:bookmarkStart w:id="1221" w:name="_Toc349233434"/>
      <w:bookmarkStart w:id="1222" w:name="_Toc350503023"/>
      <w:bookmarkStart w:id="1223" w:name="_Toc350504013"/>
      <w:bookmarkStart w:id="1224" w:name="_Toc350506303"/>
      <w:bookmarkStart w:id="1225" w:name="_Toc350506541"/>
      <w:bookmarkStart w:id="1226" w:name="_Toc350506671"/>
      <w:bookmarkStart w:id="1227" w:name="_Toc350506801"/>
      <w:bookmarkStart w:id="1228" w:name="_Toc350506933"/>
      <w:bookmarkStart w:id="1229" w:name="_Toc350507394"/>
      <w:bookmarkStart w:id="1230" w:name="_Toc350507928"/>
      <w:bookmarkStart w:id="1231" w:name="_Ref313367870"/>
      <w:bookmarkStart w:id="1232" w:name="_Toc314810815"/>
      <w:bookmarkStart w:id="1233" w:name="_Toc350503024"/>
      <w:bookmarkStart w:id="1234" w:name="_Toc350504014"/>
      <w:bookmarkStart w:id="1235" w:name="_Toc351710882"/>
      <w:bookmarkStart w:id="1236" w:name="_Toc358671777"/>
      <w:bookmarkStart w:id="1237" w:name="_Toc968134"/>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CE2EC6">
        <w:rPr>
          <w:rFonts w:ascii="Calibri" w:hAnsi="Calibri"/>
        </w:rPr>
        <w:t>SECURITY AND PROTECTION OF INFORMATION</w:t>
      </w:r>
      <w:bookmarkEnd w:id="1231"/>
      <w:bookmarkEnd w:id="1232"/>
      <w:bookmarkEnd w:id="1233"/>
      <w:bookmarkEnd w:id="1234"/>
      <w:bookmarkEnd w:id="1235"/>
      <w:bookmarkEnd w:id="1236"/>
      <w:bookmarkEnd w:id="1237"/>
    </w:p>
    <w:p w14:paraId="2CCE496B" w14:textId="77777777" w:rsidR="008D0A60" w:rsidRPr="00CE2EC6" w:rsidRDefault="007355E9" w:rsidP="005E4232">
      <w:pPr>
        <w:pStyle w:val="GPSL2NumberedBoldHeading"/>
      </w:pPr>
      <w:bookmarkStart w:id="1238" w:name="_Ref358882800"/>
      <w:r w:rsidRPr="00CE2EC6">
        <w:t>Security Requirements</w:t>
      </w:r>
      <w:bookmarkEnd w:id="1238"/>
    </w:p>
    <w:p w14:paraId="00E36731" w14:textId="77777777" w:rsidR="008D0A60" w:rsidRPr="00CE2EC6" w:rsidRDefault="007355E9" w:rsidP="00AC1DE2">
      <w:pPr>
        <w:pStyle w:val="GPSL3numberedclause"/>
      </w:pPr>
      <w:r w:rsidRPr="00CE2EC6">
        <w:t>The Supplier shall compl</w:t>
      </w:r>
      <w:r w:rsidR="00592E93" w:rsidRPr="00CE2EC6">
        <w:t>y</w:t>
      </w:r>
      <w:r w:rsidRPr="00CE2EC6">
        <w:t xml:space="preserve"> with the Security Policy and </w:t>
      </w:r>
      <w:r w:rsidR="00C02173" w:rsidRPr="00CE2EC6">
        <w:t>the req</w:t>
      </w:r>
      <w:r w:rsidR="00AB1344" w:rsidRPr="00CE2EC6">
        <w:t xml:space="preserve">uirements of </w:t>
      </w:r>
      <w:r w:rsidR="00347E43" w:rsidRPr="00CE2EC6">
        <w:t>Call Off Schedul</w:t>
      </w:r>
      <w:r w:rsidR="00B8681E" w:rsidRPr="00CE2EC6">
        <w:t>e 7</w:t>
      </w:r>
      <w:r w:rsidR="00C02173" w:rsidRPr="00CE2EC6">
        <w:t xml:space="preserve"> (Security) including </w:t>
      </w:r>
      <w:r w:rsidRPr="00CE2EC6">
        <w:t>the Security Management Plan (if any) and shall ensure that the Security Management Plan produced by the Supplier fully complies with the Security Policy.</w:t>
      </w:r>
      <w:r w:rsidR="000F4EC0" w:rsidRPr="00CE2EC6">
        <w:t xml:space="preserve"> </w:t>
      </w:r>
    </w:p>
    <w:p w14:paraId="2EFA63B2" w14:textId="77777777" w:rsidR="00E13960" w:rsidRPr="00CE2EC6" w:rsidRDefault="000F4EC0" w:rsidP="00AC1DE2">
      <w:pPr>
        <w:pStyle w:val="GPSL3numberedclause"/>
      </w:pPr>
      <w:r w:rsidRPr="00CE2EC6">
        <w:t>The Customer shall notify the Supplier of any changes or proposed changes to the Security Policy.</w:t>
      </w:r>
    </w:p>
    <w:p w14:paraId="56CF738A" w14:textId="77777777" w:rsidR="00C9243A" w:rsidRPr="00CE2EC6" w:rsidRDefault="007355E9" w:rsidP="00AC1DE2">
      <w:pPr>
        <w:pStyle w:val="GPSL3numberedclause"/>
      </w:pPr>
      <w:r w:rsidRPr="00CE2EC6">
        <w:t xml:space="preserve">If the Supplier believes that a change or proposed change to the Security Policy will have a material and unavoidable cost implication to the provision of </w:t>
      </w:r>
      <w:r w:rsidR="00D96D38">
        <w:t>the Services</w:t>
      </w:r>
      <w:r w:rsidR="00BD4CA2" w:rsidRPr="00CE2EC6">
        <w:t xml:space="preserve"> </w:t>
      </w:r>
      <w:r w:rsidRPr="00CE2EC6">
        <w:t xml:space="preserve">it may </w:t>
      </w:r>
      <w:r w:rsidR="00C02173" w:rsidRPr="00CE2EC6">
        <w:t>propose a Variation to</w:t>
      </w:r>
      <w:r w:rsidR="000E148C" w:rsidRPr="00CE2EC6">
        <w:t xml:space="preserve"> the Customer. </w:t>
      </w:r>
      <w:r w:rsidRPr="00CE2EC6">
        <w:t>In doing so, the Supplier must support its request by providing evidence of the cause of any increased costs and the steps that it has taken to mitigate those costs.  Any change to the Call Off Contract Charges shall then be subj</w:t>
      </w:r>
      <w:r w:rsidR="002446D1" w:rsidRPr="00CE2EC6">
        <w:t>ect to the Variation Procedure.</w:t>
      </w:r>
    </w:p>
    <w:p w14:paraId="6F904C3C" w14:textId="77777777" w:rsidR="00C9243A" w:rsidRPr="00CE2EC6" w:rsidRDefault="007355E9" w:rsidP="00AC1DE2">
      <w:pPr>
        <w:pStyle w:val="GPSL3numberedclause"/>
      </w:pPr>
      <w:r w:rsidRPr="00CE2EC6">
        <w:t xml:space="preserve">Until and/or unless a change to the Call Off Contract Charges is agreed by the Customer pursuant to the Variation Procedure the Supplier shall continue to provide </w:t>
      </w:r>
      <w:r w:rsidR="00D96D38">
        <w:t>the Services</w:t>
      </w:r>
      <w:r w:rsidR="00BD4CA2" w:rsidRPr="00CE2EC6">
        <w:t xml:space="preserve"> </w:t>
      </w:r>
      <w:r w:rsidRPr="00CE2EC6">
        <w:t>in accordance with its existing obligations.</w:t>
      </w:r>
    </w:p>
    <w:p w14:paraId="0DC98CE4" w14:textId="77777777" w:rsidR="00C9243A" w:rsidRPr="00CE2EC6" w:rsidRDefault="00C02173" w:rsidP="005E4232">
      <w:pPr>
        <w:pStyle w:val="GPSL2NumberedBoldHeading"/>
      </w:pPr>
      <w:bookmarkStart w:id="1239" w:name="_Ref313374052"/>
      <w:r w:rsidRPr="00CE2EC6">
        <w:t xml:space="preserve">Protection of </w:t>
      </w:r>
      <w:r w:rsidR="007355E9" w:rsidRPr="00CE2EC6">
        <w:t>Customer Data</w:t>
      </w:r>
      <w:bookmarkEnd w:id="1239"/>
    </w:p>
    <w:p w14:paraId="082EBA4F" w14:textId="77777777" w:rsidR="008D0A60" w:rsidRPr="00CE2EC6" w:rsidRDefault="007355E9" w:rsidP="00AC1DE2">
      <w:pPr>
        <w:pStyle w:val="GPSL3numberedclause"/>
      </w:pPr>
      <w:r w:rsidRPr="00CE2EC6">
        <w:t>The Supplier shall not delete or remove any proprietary notices contained within or relating to the Customer Data.</w:t>
      </w:r>
    </w:p>
    <w:p w14:paraId="03AE1403" w14:textId="77777777" w:rsidR="00C9243A" w:rsidRPr="00CE2EC6" w:rsidRDefault="007355E9" w:rsidP="00AC1DE2">
      <w:pPr>
        <w:pStyle w:val="GPSL3numberedclause"/>
      </w:pPr>
      <w:r w:rsidRPr="00CE2EC6">
        <w:lastRenderedPageBreak/>
        <w:t>The Supplier shall not store, copy, disclose, or use the Customer Data except as necessary for the performance by the Supplier of its obligations under this Call Off Contract or as otherwise Approved by the Customer.</w:t>
      </w:r>
    </w:p>
    <w:p w14:paraId="48426A1E" w14:textId="77777777" w:rsidR="00C9243A" w:rsidRPr="00CE2EC6" w:rsidRDefault="007355E9" w:rsidP="00AC1DE2">
      <w:pPr>
        <w:pStyle w:val="GPSL3numberedclause"/>
      </w:pPr>
      <w:bookmarkStart w:id="1240" w:name="_Ref358880472"/>
      <w:r w:rsidRPr="00CE2EC6">
        <w:t xml:space="preserve">To the extent that the Customer Data is held and/or </w:t>
      </w:r>
      <w:r w:rsidR="00CD5DD2" w:rsidRPr="00CE2EC6">
        <w:t>P</w:t>
      </w:r>
      <w:r w:rsidRPr="00CE2EC6">
        <w:t xml:space="preserve">rocessed by the Supplier, the Supplier shall supply that Customer Data to the Customer as requested by the Customer and in the format </w:t>
      </w:r>
      <w:r w:rsidR="007F10A1" w:rsidRPr="00CE2EC6">
        <w:t xml:space="preserve">(if any) </w:t>
      </w:r>
      <w:r w:rsidRPr="00CE2EC6">
        <w:t xml:space="preserve">specified </w:t>
      </w:r>
      <w:r w:rsidR="009943E8" w:rsidRPr="00CE2EC6">
        <w:t>by the Customer in the</w:t>
      </w:r>
      <w:r w:rsidRPr="00CE2EC6">
        <w:t xml:space="preserve"> Call Off </w:t>
      </w:r>
      <w:r w:rsidR="009943E8" w:rsidRPr="00CE2EC6">
        <w:t>Order Form</w:t>
      </w:r>
      <w:r w:rsidRPr="00CE2EC6">
        <w:t xml:space="preserve"> and</w:t>
      </w:r>
      <w:r w:rsidR="009943E8" w:rsidRPr="00CE2EC6">
        <w:t>,</w:t>
      </w:r>
      <w:r w:rsidRPr="00CE2EC6">
        <w:t xml:space="preserve"> in any event</w:t>
      </w:r>
      <w:r w:rsidR="009943E8" w:rsidRPr="00CE2EC6">
        <w:t>,</w:t>
      </w:r>
      <w:r w:rsidRPr="00CE2EC6">
        <w:t xml:space="preserve"> as specified by the Customer from time to time in writing.</w:t>
      </w:r>
      <w:bookmarkEnd w:id="1240"/>
    </w:p>
    <w:p w14:paraId="36EDCF20" w14:textId="77777777" w:rsidR="00C9243A" w:rsidRPr="00CE2EC6" w:rsidRDefault="0017090B" w:rsidP="00AC1DE2">
      <w:pPr>
        <w:pStyle w:val="GPSL3numberedclause"/>
      </w:pPr>
      <w:r w:rsidRPr="00CE2EC6">
        <w:t>T</w:t>
      </w:r>
      <w:r w:rsidR="007355E9" w:rsidRPr="00CE2EC6">
        <w:t>he Supplier shall take responsibility for preserving the integrity of Customer Data and preventing the corruption or loss of Customer Data.</w:t>
      </w:r>
    </w:p>
    <w:p w14:paraId="5C2FCA60" w14:textId="77777777" w:rsidR="00C9243A" w:rsidRPr="00CE2EC6" w:rsidRDefault="0017090B" w:rsidP="00AC1DE2">
      <w:pPr>
        <w:pStyle w:val="GPSL3numberedclause"/>
      </w:pPr>
      <w:r w:rsidRPr="00CE2EC6">
        <w:t xml:space="preserve">The Supplier shall perform </w:t>
      </w:r>
      <w:r w:rsidR="00F96231" w:rsidRPr="00CE2EC6">
        <w:t>secure back-ups of all Customer</w:t>
      </w:r>
      <w:r w:rsidRPr="00CE2EC6">
        <w:t xml:space="preserve"> Data and shall ensure that up-to-date back-ups are stored off-site </w:t>
      </w:r>
      <w:r w:rsidR="00B0383E" w:rsidRPr="00CE2EC6">
        <w:t xml:space="preserve">at an Approved location </w:t>
      </w:r>
      <w:r w:rsidRPr="00CE2EC6">
        <w:t xml:space="preserve">in accordance with </w:t>
      </w:r>
      <w:r w:rsidR="00D06512" w:rsidRPr="00CE2EC6">
        <w:t xml:space="preserve">any </w:t>
      </w:r>
      <w:r w:rsidRPr="00CE2EC6">
        <w:t>BCDR Plan</w:t>
      </w:r>
      <w:r w:rsidR="00B0383E" w:rsidRPr="00CE2EC6">
        <w:t xml:space="preserve"> or otherwise</w:t>
      </w:r>
      <w:r w:rsidRPr="00CE2EC6">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073B738" w14:textId="77777777" w:rsidR="00C9243A" w:rsidRPr="00CE2EC6" w:rsidRDefault="007355E9" w:rsidP="00AC1DE2">
      <w:pPr>
        <w:pStyle w:val="GPSL3numberedclause"/>
      </w:pPr>
      <w:r w:rsidRPr="00CE2EC6">
        <w:t>The Supplier shall ensure that any system on which the Supplier holds any Customer Data, including back-up data, is a secure system that complies with the Security Policy and the Security Management Plan (if any).</w:t>
      </w:r>
    </w:p>
    <w:p w14:paraId="624899DC" w14:textId="77777777" w:rsidR="00C9243A" w:rsidRPr="00CE2EC6" w:rsidRDefault="00F96231" w:rsidP="00AC1DE2">
      <w:pPr>
        <w:pStyle w:val="GPSL3numberedclause"/>
      </w:pPr>
      <w:r w:rsidRPr="00CE2EC6">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164387CF" w14:textId="77777777" w:rsidR="00C9243A" w:rsidRPr="00CE2EC6" w:rsidRDefault="00F96231" w:rsidP="00AC1DE2">
      <w:pPr>
        <w:pStyle w:val="GPSL3numberedclause"/>
      </w:pPr>
      <w:bookmarkStart w:id="1241" w:name="_Ref359240385"/>
      <w:bookmarkStart w:id="1242" w:name="_Ref349134231"/>
      <w:r w:rsidRPr="00CE2EC6">
        <w:t>If the Customer</w:t>
      </w:r>
      <w:r w:rsidR="0017090B" w:rsidRPr="00CE2EC6">
        <w:t xml:space="preserve"> Data is corrupted, lost or sufficie</w:t>
      </w:r>
      <w:r w:rsidR="004C3ACB" w:rsidRPr="00CE2EC6">
        <w:t xml:space="preserve">ntly degraded as a result of a </w:t>
      </w:r>
      <w:r w:rsidR="0017090B" w:rsidRPr="00CE2EC6">
        <w:t xml:space="preserve">Default so </w:t>
      </w:r>
      <w:r w:rsidR="004C3ACB" w:rsidRPr="00CE2EC6">
        <w:t>as to be unusable, the Supplier</w:t>
      </w:r>
      <w:r w:rsidR="0017090B" w:rsidRPr="00CE2EC6">
        <w:t xml:space="preserve"> may</w:t>
      </w:r>
      <w:r w:rsidR="004C3ACB" w:rsidRPr="00CE2EC6">
        <w:t>:</w:t>
      </w:r>
      <w:bookmarkEnd w:id="1241"/>
    </w:p>
    <w:p w14:paraId="37BDBF7B" w14:textId="77777777" w:rsidR="008D0A60" w:rsidRPr="00CE2EC6" w:rsidRDefault="004C3ACB" w:rsidP="00AC1DE2">
      <w:pPr>
        <w:pStyle w:val="GPSL4numberedclause"/>
        <w:rPr>
          <w:szCs w:val="22"/>
        </w:rPr>
      </w:pPr>
      <w:bookmarkStart w:id="1243" w:name="_Toc139080265"/>
      <w:r w:rsidRPr="00CE2EC6">
        <w:rPr>
          <w:szCs w:val="22"/>
        </w:rPr>
        <w:t xml:space="preserve">require the Supplier (at the </w:t>
      </w:r>
      <w:r w:rsidR="00FF469C">
        <w:rPr>
          <w:szCs w:val="22"/>
        </w:rPr>
        <w:t>Suppliers</w:t>
      </w:r>
      <w:r w:rsidRPr="00CE2EC6">
        <w:rPr>
          <w:szCs w:val="22"/>
        </w:rPr>
        <w:t xml:space="preserve"> expense) to restore or procure </w:t>
      </w:r>
      <w:r w:rsidR="00F24B91" w:rsidRPr="00CE2EC6">
        <w:rPr>
          <w:szCs w:val="22"/>
        </w:rPr>
        <w:t>the restoration of Customer</w:t>
      </w:r>
      <w:r w:rsidRPr="00CE2EC6">
        <w:rPr>
          <w:szCs w:val="22"/>
        </w:rPr>
        <w:t xml:space="preserve"> Data to the extent and in accordance with the requirements specified in </w:t>
      </w:r>
      <w:r w:rsidR="008C1985" w:rsidRPr="00CE2EC6">
        <w:rPr>
          <w:szCs w:val="22"/>
        </w:rPr>
        <w:t xml:space="preserve">Call Off Schedule </w:t>
      </w:r>
      <w:r w:rsidR="00B8681E" w:rsidRPr="00CE2EC6">
        <w:rPr>
          <w:szCs w:val="22"/>
        </w:rPr>
        <w:t>8</w:t>
      </w:r>
      <w:r w:rsidRPr="00CE2EC6">
        <w:rPr>
          <w:szCs w:val="22"/>
        </w:rPr>
        <w:t xml:space="preserve"> (Business Continuity and Disaster Recovery) </w:t>
      </w:r>
      <w:r w:rsidR="00B0383E" w:rsidRPr="00CE2EC6">
        <w:rPr>
          <w:szCs w:val="22"/>
        </w:rPr>
        <w:t xml:space="preserve">or as otherwise required by the Customer, </w:t>
      </w:r>
      <w:r w:rsidRPr="00CE2EC6">
        <w:rPr>
          <w:szCs w:val="22"/>
        </w:rPr>
        <w:t>and the Supplier shall do so as soon as practicable but not later than five (5) Working Days from the date of receipt of the Customer’s notice; and/or</w:t>
      </w:r>
      <w:bookmarkEnd w:id="1243"/>
    </w:p>
    <w:p w14:paraId="05679CC4" w14:textId="77777777" w:rsidR="00C9243A" w:rsidRPr="00CE2EC6" w:rsidRDefault="004C3ACB" w:rsidP="00AC1DE2">
      <w:pPr>
        <w:pStyle w:val="GPSL4numberedclause"/>
        <w:rPr>
          <w:szCs w:val="22"/>
        </w:rPr>
      </w:pPr>
      <w:r w:rsidRPr="00CE2EC6">
        <w:rPr>
          <w:szCs w:val="22"/>
        </w:rPr>
        <w:t>itself restore or proc</w:t>
      </w:r>
      <w:r w:rsidR="00F96231" w:rsidRPr="00CE2EC6">
        <w:rPr>
          <w:szCs w:val="22"/>
        </w:rPr>
        <w:t>ure the restoration of Customer</w:t>
      </w:r>
      <w:r w:rsidRPr="00CE2EC6">
        <w:rPr>
          <w:szCs w:val="22"/>
        </w:rPr>
        <w:t xml:space="preserve"> Data, and shall be repaid by the Supplier any reasonable expenses incurred in doing so to the extent and in accordance with the requirements specified in </w:t>
      </w:r>
      <w:r w:rsidR="008C1985" w:rsidRPr="00CE2EC6">
        <w:rPr>
          <w:szCs w:val="22"/>
        </w:rPr>
        <w:t xml:space="preserve">Call Off Schedule </w:t>
      </w:r>
      <w:r w:rsidR="00B8681E" w:rsidRPr="00CE2EC6">
        <w:rPr>
          <w:szCs w:val="22"/>
        </w:rPr>
        <w:t>8</w:t>
      </w:r>
      <w:r w:rsidR="004424C7" w:rsidRPr="00CE2EC6">
        <w:rPr>
          <w:szCs w:val="22"/>
        </w:rPr>
        <w:t xml:space="preserve"> </w:t>
      </w:r>
      <w:r w:rsidRPr="00CE2EC6">
        <w:rPr>
          <w:szCs w:val="22"/>
        </w:rPr>
        <w:t> (Business Continuity and Disaster Recovery)</w:t>
      </w:r>
      <w:r w:rsidR="00B0383E" w:rsidRPr="00CE2EC6">
        <w:rPr>
          <w:szCs w:val="22"/>
        </w:rPr>
        <w:t xml:space="preserve"> or as otherwise required by the Customer.</w:t>
      </w:r>
    </w:p>
    <w:p w14:paraId="72F5BED3" w14:textId="77777777" w:rsidR="00C9243A" w:rsidRPr="00CE2EC6" w:rsidRDefault="007355E9" w:rsidP="005E4232">
      <w:pPr>
        <w:pStyle w:val="GPSL2NumberedBoldHeading"/>
      </w:pPr>
      <w:bookmarkStart w:id="1244" w:name="_Ref313367753"/>
      <w:bookmarkEnd w:id="1242"/>
      <w:r w:rsidRPr="00CE2EC6">
        <w:t>Confidentiality</w:t>
      </w:r>
      <w:bookmarkEnd w:id="1244"/>
    </w:p>
    <w:p w14:paraId="58A6AA9F" w14:textId="77777777" w:rsidR="00E13960" w:rsidRPr="00CE2EC6" w:rsidRDefault="00406D4C" w:rsidP="00AC1DE2">
      <w:pPr>
        <w:pStyle w:val="GPSL3numberedclause"/>
      </w:pPr>
      <w:bookmarkStart w:id="1245" w:name="_Ref363745797"/>
      <w:bookmarkStart w:id="1246" w:name="_Ref313367575"/>
      <w:r w:rsidRPr="00CE2EC6">
        <w:t>For the purposes of Clause</w:t>
      </w:r>
      <w:r w:rsidR="00ED2F9B" w:rsidRPr="00CE2EC6">
        <w:t xml:space="preserve"> </w:t>
      </w:r>
      <w:r w:rsidR="009F474C" w:rsidRPr="00CE2EC6">
        <w:fldChar w:fldCharType="begin"/>
      </w:r>
      <w:r w:rsidR="00ED2F9B" w:rsidRPr="00CE2EC6">
        <w:instrText xml:space="preserve"> REF _Ref313367753 \w \h </w:instrText>
      </w:r>
      <w:r w:rsidR="00F54E49" w:rsidRPr="00CE2EC6">
        <w:instrText xml:space="preserve"> \* MERGEFORMAT </w:instrText>
      </w:r>
      <w:r w:rsidR="009F474C" w:rsidRPr="00CE2EC6">
        <w:fldChar w:fldCharType="separate"/>
      </w:r>
      <w:r w:rsidR="00565152" w:rsidRPr="00CE2EC6">
        <w:t>34.3</w:t>
      </w:r>
      <w:r w:rsidR="009F474C" w:rsidRPr="00CE2EC6">
        <w:fldChar w:fldCharType="end"/>
      </w:r>
      <w:r w:rsidRPr="00CE2EC6">
        <w:t xml:space="preserve">, the term </w:t>
      </w:r>
      <w:r w:rsidRPr="00CE2EC6">
        <w:rPr>
          <w:b/>
        </w:rPr>
        <w:t>“Disclosing Party”</w:t>
      </w:r>
      <w:r w:rsidRPr="00CE2EC6">
        <w:t xml:space="preserve"> shall mean a Party which discloses or makes available directly or indirectly its Confidential Information and </w:t>
      </w:r>
      <w:r w:rsidRPr="00CE2EC6">
        <w:rPr>
          <w:b/>
        </w:rPr>
        <w:t>“Recipient”</w:t>
      </w:r>
      <w:r w:rsidRPr="00CE2EC6">
        <w:t xml:space="preserve"> shall mean the Party which receives or obtains directly or indirectly Confidential Information.</w:t>
      </w:r>
      <w:bookmarkEnd w:id="1245"/>
    </w:p>
    <w:p w14:paraId="0CEC8D47" w14:textId="77777777" w:rsidR="00C9243A" w:rsidRPr="00CE2EC6" w:rsidRDefault="007355E9" w:rsidP="00AC1DE2">
      <w:pPr>
        <w:pStyle w:val="GPSL3numberedclause"/>
      </w:pPr>
      <w:bookmarkStart w:id="1247" w:name="_Ref358820876"/>
      <w:r w:rsidRPr="00CE2EC6">
        <w:t xml:space="preserve">Except to the extent set out in Clause </w:t>
      </w:r>
      <w:r w:rsidR="00F17AE3" w:rsidRPr="00CE2EC6">
        <w:fldChar w:fldCharType="begin"/>
      </w:r>
      <w:r w:rsidR="00F17AE3" w:rsidRPr="00CE2EC6">
        <w:instrText xml:space="preserve"> REF _Ref313367753 \n \h  \* MERGEFORMAT </w:instrText>
      </w:r>
      <w:r w:rsidR="00F17AE3" w:rsidRPr="00CE2EC6">
        <w:fldChar w:fldCharType="separate"/>
      </w:r>
      <w:r w:rsidR="00565152" w:rsidRPr="00CE2EC6">
        <w:t>34.3</w:t>
      </w:r>
      <w:r w:rsidR="00F17AE3" w:rsidRPr="00CE2EC6">
        <w:fldChar w:fldCharType="end"/>
      </w:r>
      <w:r w:rsidR="00ED2F9B" w:rsidRPr="00CE2EC6">
        <w:t xml:space="preserve"> </w:t>
      </w:r>
      <w:r w:rsidRPr="00CE2EC6">
        <w:t xml:space="preserve">or where disclosure is expressly permitted elsewhere in this Call Off Contract, </w:t>
      </w:r>
      <w:r w:rsidR="00A145EC" w:rsidRPr="00CE2EC6">
        <w:t xml:space="preserve">the Recipient </w:t>
      </w:r>
      <w:r w:rsidRPr="00CE2EC6">
        <w:t>shall:</w:t>
      </w:r>
      <w:bookmarkEnd w:id="1246"/>
      <w:bookmarkEnd w:id="1247"/>
    </w:p>
    <w:p w14:paraId="69F48567" w14:textId="77777777" w:rsidR="008D0A60" w:rsidRPr="00CE2EC6" w:rsidRDefault="007355E9" w:rsidP="00AC1DE2">
      <w:pPr>
        <w:pStyle w:val="GPSL4numberedclause"/>
        <w:rPr>
          <w:szCs w:val="22"/>
        </w:rPr>
      </w:pPr>
      <w:r w:rsidRPr="00CE2EC6">
        <w:rPr>
          <w:szCs w:val="22"/>
        </w:rPr>
        <w:lastRenderedPageBreak/>
        <w:t xml:space="preserve">treat the </w:t>
      </w:r>
      <w:r w:rsidR="00A145EC" w:rsidRPr="00CE2EC6">
        <w:rPr>
          <w:szCs w:val="22"/>
        </w:rPr>
        <w:t xml:space="preserve">Disclosing </w:t>
      </w:r>
      <w:r w:rsidRPr="00CE2EC6">
        <w:rPr>
          <w:szCs w:val="22"/>
        </w:rPr>
        <w:t xml:space="preserve">Party's Confidential Information as confidential and </w:t>
      </w:r>
      <w:r w:rsidR="00A145EC" w:rsidRPr="00CE2EC6">
        <w:rPr>
          <w:szCs w:val="22"/>
        </w:rPr>
        <w:t>keep it in secure custody (which is appropriate depending upon the form in which such materials are stored and the nature of the Confidential Information contained in those materials)</w:t>
      </w:r>
      <w:r w:rsidRPr="00CE2EC6">
        <w:rPr>
          <w:szCs w:val="22"/>
        </w:rPr>
        <w:t>; and</w:t>
      </w:r>
    </w:p>
    <w:p w14:paraId="64AEAB7D" w14:textId="77777777" w:rsidR="00C9243A" w:rsidRPr="00CE2EC6" w:rsidRDefault="007355E9" w:rsidP="00AC1DE2">
      <w:pPr>
        <w:pStyle w:val="GPSL4numberedclause"/>
        <w:rPr>
          <w:szCs w:val="22"/>
        </w:rPr>
      </w:pPr>
      <w:r w:rsidRPr="00CE2EC6">
        <w:rPr>
          <w:szCs w:val="22"/>
        </w:rPr>
        <w:t xml:space="preserve">not disclose the </w:t>
      </w:r>
      <w:r w:rsidR="00A145EC" w:rsidRPr="00CE2EC6">
        <w:rPr>
          <w:szCs w:val="22"/>
        </w:rPr>
        <w:t>Disclosing</w:t>
      </w:r>
      <w:r w:rsidRPr="00CE2EC6">
        <w:rPr>
          <w:szCs w:val="22"/>
        </w:rPr>
        <w:t xml:space="preserve"> Party's Confidential Information to any other person </w:t>
      </w:r>
      <w:r w:rsidR="00A145EC" w:rsidRPr="00CE2EC6">
        <w:rPr>
          <w:szCs w:val="22"/>
        </w:rPr>
        <w:t>except as exp</w:t>
      </w:r>
      <w:r w:rsidR="00F24B91" w:rsidRPr="00CE2EC6">
        <w:rPr>
          <w:szCs w:val="22"/>
        </w:rPr>
        <w:t>ressly set out in this Call Off Contract</w:t>
      </w:r>
      <w:r w:rsidR="00A145EC" w:rsidRPr="00CE2EC6">
        <w:rPr>
          <w:szCs w:val="22"/>
        </w:rPr>
        <w:t xml:space="preserve"> or without obtaining the owner's prior written consent;</w:t>
      </w:r>
    </w:p>
    <w:p w14:paraId="1BF5C9E8" w14:textId="77777777" w:rsidR="00C9243A" w:rsidRPr="00CE2EC6" w:rsidRDefault="00A145EC" w:rsidP="00AC1DE2">
      <w:pPr>
        <w:pStyle w:val="GPSL4numberedclause"/>
        <w:rPr>
          <w:szCs w:val="22"/>
        </w:rPr>
      </w:pPr>
      <w:r w:rsidRPr="00CE2EC6">
        <w:rPr>
          <w:szCs w:val="22"/>
        </w:rPr>
        <w:t>not use or exploit the Disclosing Party’s Confidential Information in any way except for the purposes anticipated under this Call Off Contract; and</w:t>
      </w:r>
    </w:p>
    <w:p w14:paraId="3F4F878C" w14:textId="77777777" w:rsidR="00C9243A" w:rsidRPr="00CE2EC6" w:rsidRDefault="00A145EC" w:rsidP="00AC1DE2">
      <w:pPr>
        <w:pStyle w:val="GPSL4numberedclause"/>
        <w:rPr>
          <w:szCs w:val="22"/>
        </w:rPr>
      </w:pPr>
      <w:r w:rsidRPr="00CE2EC6">
        <w:rPr>
          <w:szCs w:val="22"/>
        </w:rPr>
        <w:t>immediately notify the Disclosing Party if it suspects or becomes aware of any unauthorised access, copying, use or disclosure in any form of any of the Disclosing Party’s Confidential Information.</w:t>
      </w:r>
    </w:p>
    <w:p w14:paraId="690FDD86" w14:textId="77777777" w:rsidR="008D0A60" w:rsidRPr="00CE2EC6" w:rsidRDefault="000D3469" w:rsidP="00AC1DE2">
      <w:pPr>
        <w:pStyle w:val="GPSL3numberedclause"/>
      </w:pPr>
      <w:r w:rsidRPr="00CE2EC6">
        <w:t>The Recipient shall be entitled to disclose the Confidential Information of the Disclosing Party where:</w:t>
      </w:r>
    </w:p>
    <w:p w14:paraId="20B24B74" w14:textId="77777777" w:rsidR="008D0A60" w:rsidRPr="00CE2EC6" w:rsidRDefault="000D3469" w:rsidP="00AC1DE2">
      <w:pPr>
        <w:pStyle w:val="GPSL4numberedclause"/>
        <w:rPr>
          <w:szCs w:val="22"/>
        </w:rPr>
      </w:pPr>
      <w:r w:rsidRPr="00CE2EC6">
        <w:rPr>
          <w:szCs w:val="22"/>
        </w:rPr>
        <w:t>the Recipient is required to disclose the Confidential Information by Law, provided that C</w:t>
      </w:r>
      <w:r w:rsidR="00F24B91" w:rsidRPr="00CE2EC6">
        <w:rPr>
          <w:szCs w:val="22"/>
        </w:rPr>
        <w:t>lause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565152" w:rsidRPr="00CE2EC6">
        <w:rPr>
          <w:szCs w:val="22"/>
        </w:rPr>
        <w:t>34.5</w:t>
      </w:r>
      <w:r w:rsidR="00F17AE3" w:rsidRPr="00CE2EC6">
        <w:rPr>
          <w:szCs w:val="22"/>
        </w:rPr>
        <w:fldChar w:fldCharType="end"/>
      </w:r>
      <w:r w:rsidRPr="00CE2EC6">
        <w:rPr>
          <w:szCs w:val="22"/>
        </w:rPr>
        <w:t xml:space="preserve"> (Freedom of Information) shall apply to disclosures required under the FOIA or the EIRs;</w:t>
      </w:r>
    </w:p>
    <w:p w14:paraId="73055896" w14:textId="77777777" w:rsidR="00C9243A" w:rsidRPr="00CE2EC6" w:rsidRDefault="000D3469" w:rsidP="00AC1DE2">
      <w:pPr>
        <w:pStyle w:val="GPSL4numberedclause"/>
        <w:rPr>
          <w:szCs w:val="22"/>
        </w:rPr>
      </w:pPr>
      <w:r w:rsidRPr="00CE2EC6">
        <w:rPr>
          <w:szCs w:val="22"/>
        </w:rPr>
        <w:t>the need for such disclosure arises out of or in connection with:</w:t>
      </w:r>
    </w:p>
    <w:p w14:paraId="2F245C38" w14:textId="77777777" w:rsidR="008D0A60" w:rsidRPr="00CE2EC6" w:rsidRDefault="00BF427A" w:rsidP="00AC1DE2">
      <w:pPr>
        <w:pStyle w:val="GPSL5numberedclause"/>
        <w:rPr>
          <w:szCs w:val="22"/>
        </w:rPr>
      </w:pPr>
      <w:r w:rsidRPr="00CE2EC6">
        <w:rPr>
          <w:szCs w:val="22"/>
        </w:rPr>
        <w:t xml:space="preserve">any legal challenge or potential legal challenge against the Customer arising out of or in connection with this Call Off Contract; </w:t>
      </w:r>
    </w:p>
    <w:p w14:paraId="20F28F36" w14:textId="77777777" w:rsidR="00C9243A" w:rsidRPr="00CE2EC6" w:rsidRDefault="00BF427A" w:rsidP="00AC1DE2">
      <w:pPr>
        <w:pStyle w:val="GPSL5numberedclause"/>
        <w:rPr>
          <w:szCs w:val="22"/>
        </w:rPr>
      </w:pPr>
      <w:r w:rsidRPr="00CE2EC6">
        <w:rPr>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provided under this Call Off Contract; or</w:t>
      </w:r>
    </w:p>
    <w:p w14:paraId="146CCD4E" w14:textId="77777777" w:rsidR="00C9243A" w:rsidRPr="00CE2EC6" w:rsidRDefault="00BF427A" w:rsidP="00AC1DE2">
      <w:pPr>
        <w:pStyle w:val="GPSL5numberedclause"/>
        <w:rPr>
          <w:szCs w:val="22"/>
        </w:rPr>
      </w:pPr>
      <w:r w:rsidRPr="00CE2EC6">
        <w:rPr>
          <w:szCs w:val="22"/>
        </w:rPr>
        <w:t>the conduct of a Central Government Body review in respect of this Call Off Contract</w:t>
      </w:r>
      <w:r w:rsidR="005A78B4" w:rsidRPr="00CE2EC6">
        <w:rPr>
          <w:szCs w:val="22"/>
        </w:rPr>
        <w:t>; or</w:t>
      </w:r>
    </w:p>
    <w:p w14:paraId="2D0CF624" w14:textId="77777777" w:rsidR="008D0A60" w:rsidRPr="00CE2EC6" w:rsidRDefault="005A78B4" w:rsidP="00AC1DE2">
      <w:pPr>
        <w:pStyle w:val="GPSL4numberedclause"/>
        <w:rPr>
          <w:szCs w:val="22"/>
        </w:rPr>
      </w:pPr>
      <w:r w:rsidRPr="00CE2EC6">
        <w:rPr>
          <w:szCs w:val="22"/>
        </w:rPr>
        <w:t>the Recipient has reasonable grounds to believe that the Disclosing Party is involved in activity that may constitute a criminal offence under the Bribery Act 2010 and the disclosure is being made to the Serious Fraud Office.</w:t>
      </w:r>
    </w:p>
    <w:p w14:paraId="654B7D85" w14:textId="77777777" w:rsidR="008D0A60" w:rsidRPr="00CE2EC6" w:rsidRDefault="005A78B4" w:rsidP="00AC1DE2">
      <w:pPr>
        <w:pStyle w:val="GPSL3numberedclause"/>
      </w:pPr>
      <w:r w:rsidRPr="00CE2EC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C1B4B3C" w14:textId="77777777" w:rsidR="00C9243A" w:rsidRPr="00CE2EC6" w:rsidRDefault="005A78B4" w:rsidP="00AC1DE2">
      <w:pPr>
        <w:pStyle w:val="GPSL3numberedclause"/>
      </w:pPr>
      <w:bookmarkStart w:id="1248" w:name="_Ref358821029"/>
      <w:r w:rsidRPr="00CE2EC6">
        <w:t>Subject to Clause </w:t>
      </w:r>
      <w:r w:rsidR="009F474C" w:rsidRPr="00CE2EC6">
        <w:fldChar w:fldCharType="begin"/>
      </w:r>
      <w:r w:rsidRPr="00CE2EC6">
        <w:instrText xml:space="preserve"> REF _Ref358820876 \w \h </w:instrText>
      </w:r>
      <w:r w:rsidR="00F54E49" w:rsidRPr="00CE2EC6">
        <w:instrText xml:space="preserve"> \* MERGEFORMAT </w:instrText>
      </w:r>
      <w:r w:rsidR="009F474C" w:rsidRPr="00CE2EC6">
        <w:fldChar w:fldCharType="separate"/>
      </w:r>
      <w:r w:rsidR="00565152" w:rsidRPr="00CE2EC6">
        <w:t>34.3.2</w:t>
      </w:r>
      <w:r w:rsidR="009F474C" w:rsidRPr="00CE2EC6">
        <w:fldChar w:fldCharType="end"/>
      </w:r>
      <w:r w:rsidR="00780D92" w:rsidRPr="00CE2EC6">
        <w:t xml:space="preserve">, </w:t>
      </w:r>
      <w:r w:rsidRPr="00CE2EC6">
        <w:t>the Supplier may only disclose the Confidential Information of the Customer on a confidential basis to:</w:t>
      </w:r>
      <w:bookmarkEnd w:id="1248"/>
    </w:p>
    <w:p w14:paraId="5E21F032" w14:textId="77777777" w:rsidR="008D0A60" w:rsidRPr="00CE2EC6" w:rsidRDefault="007061FF" w:rsidP="00AC1DE2">
      <w:pPr>
        <w:pStyle w:val="GPSL4numberedclause"/>
        <w:rPr>
          <w:szCs w:val="22"/>
        </w:rPr>
      </w:pPr>
      <w:r w:rsidRPr="00CE2EC6">
        <w:rPr>
          <w:szCs w:val="22"/>
        </w:rPr>
        <w:t>Supplier Personnel</w:t>
      </w:r>
      <w:r w:rsidR="005A78B4" w:rsidRPr="00CE2EC6">
        <w:rPr>
          <w:szCs w:val="22"/>
        </w:rPr>
        <w:t xml:space="preserve"> who are directly involved in the provision of </w:t>
      </w:r>
      <w:r w:rsidR="00D96D38">
        <w:rPr>
          <w:szCs w:val="22"/>
        </w:rPr>
        <w:t>the Services</w:t>
      </w:r>
      <w:r w:rsidR="00BD4CA2" w:rsidRPr="00CE2EC6">
        <w:rPr>
          <w:szCs w:val="22"/>
        </w:rPr>
        <w:t xml:space="preserve"> </w:t>
      </w:r>
      <w:r w:rsidR="005A78B4" w:rsidRPr="00CE2EC6">
        <w:rPr>
          <w:szCs w:val="22"/>
        </w:rPr>
        <w:t xml:space="preserve">and need to know the Confidential Information to enable </w:t>
      </w:r>
      <w:r w:rsidR="005A78B4" w:rsidRPr="00CE2EC6">
        <w:rPr>
          <w:szCs w:val="22"/>
        </w:rPr>
        <w:lastRenderedPageBreak/>
        <w:t xml:space="preserve">performance of the </w:t>
      </w:r>
      <w:r w:rsidR="00FF469C">
        <w:rPr>
          <w:szCs w:val="22"/>
        </w:rPr>
        <w:t>Suppliers</w:t>
      </w:r>
      <w:r w:rsidR="005A78B4" w:rsidRPr="00CE2EC6">
        <w:rPr>
          <w:szCs w:val="22"/>
        </w:rPr>
        <w:t xml:space="preserve"> obligations under this Call Off Contract; and</w:t>
      </w:r>
    </w:p>
    <w:p w14:paraId="57089F3B" w14:textId="77777777" w:rsidR="00C9243A" w:rsidRPr="00CE2EC6" w:rsidRDefault="005A78B4" w:rsidP="00AC1DE2">
      <w:pPr>
        <w:pStyle w:val="GPSL4numberedclause"/>
        <w:rPr>
          <w:szCs w:val="22"/>
        </w:rPr>
      </w:pPr>
      <w:r w:rsidRPr="00CE2EC6">
        <w:rPr>
          <w:szCs w:val="22"/>
        </w:rPr>
        <w:t>its professional advisers for the purposes of obtaining advice in relation to this Call Off Contract.</w:t>
      </w:r>
    </w:p>
    <w:p w14:paraId="00D177F3" w14:textId="77777777" w:rsidR="008D0A60" w:rsidRPr="00CE2EC6" w:rsidRDefault="005A78B4" w:rsidP="00AC1DE2">
      <w:pPr>
        <w:pStyle w:val="GPSL3numberedclause"/>
      </w:pPr>
      <w:r w:rsidRPr="00CE2EC6">
        <w:t xml:space="preserve">Where the Supplier discloses Confidential Information of the Customer pursuant to Clause </w:t>
      </w:r>
      <w:r w:rsidR="009F474C" w:rsidRPr="00CE2EC6">
        <w:fldChar w:fldCharType="begin"/>
      </w:r>
      <w:r w:rsidRPr="00CE2EC6">
        <w:instrText xml:space="preserve"> REF _Ref358821029 \w \h </w:instrText>
      </w:r>
      <w:r w:rsidR="00F54E49" w:rsidRPr="00CE2EC6">
        <w:instrText xml:space="preserve"> \* MERGEFORMAT </w:instrText>
      </w:r>
      <w:r w:rsidR="009F474C" w:rsidRPr="00CE2EC6">
        <w:fldChar w:fldCharType="separate"/>
      </w:r>
      <w:r w:rsidR="00565152" w:rsidRPr="00CE2EC6">
        <w:t>34.3.5</w:t>
      </w:r>
      <w:r w:rsidR="009F474C" w:rsidRPr="00CE2EC6">
        <w:fldChar w:fldCharType="end"/>
      </w:r>
      <w:r w:rsidRPr="00CE2EC6">
        <w:t>, it shall remain responsible at all times for compliance with the confidentiality obligations set out in this Call Off Contract by the persons to whom disclosure has been made.</w:t>
      </w:r>
    </w:p>
    <w:p w14:paraId="7EF34CC3" w14:textId="77777777" w:rsidR="00C9243A" w:rsidRPr="00CE2EC6" w:rsidRDefault="0063600F" w:rsidP="00AC1DE2">
      <w:pPr>
        <w:pStyle w:val="GPSL3numberedclause"/>
      </w:pPr>
      <w:bookmarkStart w:id="1249" w:name="_Ref358820910"/>
      <w:r w:rsidRPr="00CE2EC6">
        <w:t>The Customer</w:t>
      </w:r>
      <w:r w:rsidR="005A78B4" w:rsidRPr="00CE2EC6">
        <w:t xml:space="preserve"> may disclose the Confidential Information of the Supplier:</w:t>
      </w:r>
    </w:p>
    <w:p w14:paraId="56D4CA7A" w14:textId="77777777" w:rsidR="008D0A60" w:rsidRPr="00CE2EC6" w:rsidRDefault="005A78B4" w:rsidP="00AC1DE2">
      <w:pPr>
        <w:pStyle w:val="GPSL4numberedclause"/>
        <w:rPr>
          <w:szCs w:val="22"/>
        </w:rPr>
      </w:pPr>
      <w:bookmarkStart w:id="1250" w:name="_Ref358884602"/>
      <w:r w:rsidRPr="00CE2EC6">
        <w:rPr>
          <w:szCs w:val="22"/>
        </w:rPr>
        <w:t>to any Central Government Body on the basis that the information may only be further disclosed to Central Government Bodies;</w:t>
      </w:r>
      <w:bookmarkEnd w:id="1250"/>
      <w:r w:rsidRPr="00CE2EC6">
        <w:rPr>
          <w:szCs w:val="22"/>
        </w:rPr>
        <w:t xml:space="preserve"> </w:t>
      </w:r>
    </w:p>
    <w:p w14:paraId="3C689671" w14:textId="77777777" w:rsidR="00C9243A" w:rsidRPr="00CE2EC6" w:rsidRDefault="008A5D81" w:rsidP="00AC1DE2">
      <w:pPr>
        <w:pStyle w:val="GPSL4numberedclause"/>
        <w:rPr>
          <w:szCs w:val="22"/>
        </w:rPr>
      </w:pPr>
      <w:r w:rsidRPr="00CE2EC6">
        <w:rPr>
          <w:szCs w:val="22"/>
        </w:rPr>
        <w:t>to the British Parliament and any committees of the British Parliament or if required by any British Parliamentary reporting requirement</w:t>
      </w:r>
      <w:r w:rsidR="005A78B4" w:rsidRPr="00CE2EC6">
        <w:rPr>
          <w:szCs w:val="22"/>
        </w:rPr>
        <w:t>;</w:t>
      </w:r>
    </w:p>
    <w:p w14:paraId="13604B04" w14:textId="77777777" w:rsidR="00C9243A" w:rsidRPr="00CE2EC6" w:rsidRDefault="005A78B4" w:rsidP="00AC1DE2">
      <w:pPr>
        <w:pStyle w:val="GPSL4numberedclause"/>
        <w:rPr>
          <w:szCs w:val="22"/>
        </w:rPr>
      </w:pPr>
      <w:r w:rsidRPr="00CE2EC6">
        <w:rPr>
          <w:szCs w:val="22"/>
        </w:rPr>
        <w:t>to the extent that the Customer (acting reasonably) deems disclosure necessary or appropriate in the course of carrying out its public functions;</w:t>
      </w:r>
    </w:p>
    <w:p w14:paraId="702A8362" w14:textId="77777777" w:rsidR="00C9243A" w:rsidRPr="00CE2EC6" w:rsidRDefault="005A78B4" w:rsidP="00AC1DE2">
      <w:pPr>
        <w:pStyle w:val="GPSL4numberedclause"/>
        <w:rPr>
          <w:szCs w:val="22"/>
        </w:rPr>
      </w:pPr>
      <w:r w:rsidRPr="00CE2EC6">
        <w:rPr>
          <w:szCs w:val="22"/>
        </w:rPr>
        <w:t>on a confidential basis to a professional adviser, consultant, supplier or other person engaged by any of the entities described in Clause </w:t>
      </w:r>
      <w:r w:rsidR="009F474C" w:rsidRPr="00CE2EC6">
        <w:rPr>
          <w:szCs w:val="22"/>
        </w:rPr>
        <w:fldChar w:fldCharType="begin"/>
      </w:r>
      <w:r w:rsidR="00F24B91" w:rsidRPr="00CE2EC6">
        <w:rPr>
          <w:szCs w:val="22"/>
        </w:rPr>
        <w:instrText xml:space="preserve"> REF _Ref358884602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34.3.7(a)</w:t>
      </w:r>
      <w:r w:rsidR="009F474C" w:rsidRPr="00CE2EC6">
        <w:rPr>
          <w:szCs w:val="22"/>
        </w:rPr>
        <w:fldChar w:fldCharType="end"/>
      </w:r>
      <w:r w:rsidRPr="00CE2EC6">
        <w:rPr>
          <w:szCs w:val="22"/>
        </w:rPr>
        <w:t xml:space="preserve"> (including any benchmarking organisation) for any purpose relating to or connected with this Call Off Contract;</w:t>
      </w:r>
    </w:p>
    <w:p w14:paraId="29FF49E1" w14:textId="77777777" w:rsidR="00C9243A" w:rsidRPr="00CE2EC6" w:rsidRDefault="005A78B4" w:rsidP="00AC1DE2">
      <w:pPr>
        <w:pStyle w:val="GPSL4numberedclause"/>
        <w:rPr>
          <w:szCs w:val="22"/>
        </w:rPr>
      </w:pPr>
      <w:r w:rsidRPr="00CE2EC6">
        <w:rPr>
          <w:szCs w:val="22"/>
        </w:rPr>
        <w:t>on a confidential basis for the purpose of the exercise of its rights under this</w:t>
      </w:r>
      <w:r w:rsidR="00F24B91" w:rsidRPr="00CE2EC6">
        <w:rPr>
          <w:szCs w:val="22"/>
        </w:rPr>
        <w:t xml:space="preserve"> Call Off Contract</w:t>
      </w:r>
      <w:r w:rsidRPr="00CE2EC6">
        <w:rPr>
          <w:szCs w:val="22"/>
        </w:rPr>
        <w:t>; or</w:t>
      </w:r>
    </w:p>
    <w:p w14:paraId="41C1F935" w14:textId="77777777" w:rsidR="00C463DB" w:rsidRPr="00CE2EC6" w:rsidRDefault="005A78B4" w:rsidP="00AC1DE2">
      <w:pPr>
        <w:pStyle w:val="GPSL4numberedclause"/>
        <w:rPr>
          <w:szCs w:val="22"/>
        </w:rPr>
      </w:pPr>
      <w:r w:rsidRPr="00CE2EC6">
        <w:rPr>
          <w:szCs w:val="22"/>
        </w:rPr>
        <w:t>to a proposed transferee, assignee or novatee of, or successor in title to the Customer</w:t>
      </w:r>
      <w:r w:rsidR="00C463DB" w:rsidRPr="00CE2EC6">
        <w:rPr>
          <w:szCs w:val="22"/>
        </w:rPr>
        <w:t>,</w:t>
      </w:r>
    </w:p>
    <w:p w14:paraId="49823022" w14:textId="77777777" w:rsidR="00C9243A" w:rsidRPr="00CE2EC6" w:rsidRDefault="00C463DB" w:rsidP="005E4232">
      <w:pPr>
        <w:pStyle w:val="GPSL3Indent"/>
        <w:rPr>
          <w:rFonts w:ascii="Calibri" w:hAnsi="Calibri"/>
        </w:rPr>
      </w:pPr>
      <w:r w:rsidRPr="00CE2EC6">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CE2EC6">
        <w:rPr>
          <w:rFonts w:ascii="Calibri" w:hAnsi="Calibri"/>
        </w:rPr>
        <w:fldChar w:fldCharType="begin"/>
      </w:r>
      <w:r w:rsidRPr="00CE2EC6">
        <w:rPr>
          <w:rFonts w:ascii="Calibri" w:hAnsi="Calibri"/>
        </w:rPr>
        <w:instrText xml:space="preserve"> REF _Ref313367753 \w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34.3</w:t>
      </w:r>
      <w:r w:rsidR="009F474C" w:rsidRPr="00CE2EC6">
        <w:rPr>
          <w:rFonts w:ascii="Calibri" w:hAnsi="Calibri"/>
        </w:rPr>
        <w:fldChar w:fldCharType="end"/>
      </w:r>
      <w:r w:rsidRPr="00CE2EC6">
        <w:rPr>
          <w:rFonts w:ascii="Calibri" w:hAnsi="Calibri"/>
        </w:rPr>
        <w:t>.</w:t>
      </w:r>
      <w:r w:rsidR="005A78B4" w:rsidRPr="00CE2EC6">
        <w:rPr>
          <w:rFonts w:ascii="Calibri" w:hAnsi="Calibri"/>
        </w:rPr>
        <w:t xml:space="preserve"> </w:t>
      </w:r>
    </w:p>
    <w:p w14:paraId="227D65F0" w14:textId="77777777" w:rsidR="008D0A60" w:rsidRPr="00CE2EC6" w:rsidRDefault="005A78B4" w:rsidP="00AC1DE2">
      <w:pPr>
        <w:pStyle w:val="GPSL3numberedclause"/>
      </w:pPr>
      <w:r w:rsidRPr="00CE2EC6">
        <w:t>Nothing in Clause </w:t>
      </w:r>
      <w:r w:rsidR="009F474C" w:rsidRPr="00CE2EC6">
        <w:fldChar w:fldCharType="begin"/>
      </w:r>
      <w:r w:rsidRPr="00CE2EC6">
        <w:instrText xml:space="preserve"> REF _Ref313367753 \w \h </w:instrText>
      </w:r>
      <w:r w:rsidR="00F54E49" w:rsidRPr="00CE2EC6">
        <w:instrText xml:space="preserve"> \* MERGEFORMAT </w:instrText>
      </w:r>
      <w:r w:rsidR="009F474C" w:rsidRPr="00CE2EC6">
        <w:fldChar w:fldCharType="separate"/>
      </w:r>
      <w:r w:rsidR="00565152" w:rsidRPr="00CE2EC6">
        <w:t>34.3</w:t>
      </w:r>
      <w:r w:rsidR="009F474C" w:rsidRPr="00CE2EC6">
        <w:fldChar w:fldCharType="end"/>
      </w:r>
      <w:r w:rsidR="000E148C" w:rsidRPr="00CE2EC6">
        <w:t xml:space="preserve"> </w:t>
      </w:r>
      <w:r w:rsidRPr="00CE2EC6">
        <w:t xml:space="preserve">shall prevent a Recipient from using any techniques, ideas or </w:t>
      </w:r>
      <w:r w:rsidR="001801F9" w:rsidRPr="00CE2EC6">
        <w:t>K</w:t>
      </w:r>
      <w:r w:rsidRPr="00CE2EC6">
        <w:t>now-</w:t>
      </w:r>
      <w:r w:rsidR="001801F9" w:rsidRPr="00CE2EC6">
        <w:t>H</w:t>
      </w:r>
      <w:r w:rsidRPr="00CE2EC6">
        <w:t xml:space="preserve">ow gained during the performance of this </w:t>
      </w:r>
      <w:r w:rsidR="0063600F" w:rsidRPr="00CE2EC6">
        <w:t>Call Off Contract</w:t>
      </w:r>
      <w:r w:rsidRPr="00CE2EC6">
        <w:t xml:space="preserve"> in the course of its normal business to the extent that this use does not result in a disclosure of the Disclosing Party’s Confidential Information or an infringement of Intellectual Property Rights.</w:t>
      </w:r>
    </w:p>
    <w:p w14:paraId="3FBC7D02" w14:textId="77777777" w:rsidR="00C9243A" w:rsidRPr="00CE2EC6" w:rsidRDefault="007355E9" w:rsidP="00AC1DE2">
      <w:pPr>
        <w:pStyle w:val="GPSL3numberedclause"/>
      </w:pPr>
      <w:bookmarkStart w:id="1251" w:name="_Ref365635869"/>
      <w:bookmarkEnd w:id="1249"/>
      <w:r w:rsidRPr="00CE2EC6">
        <w:t>In the event that the Supplier fails to comply with Clauses</w:t>
      </w:r>
      <w:r w:rsidR="0063600F" w:rsidRPr="00CE2EC6">
        <w:t xml:space="preserve"> </w:t>
      </w:r>
      <w:r w:rsidR="009F474C" w:rsidRPr="00CE2EC6">
        <w:fldChar w:fldCharType="begin"/>
      </w:r>
      <w:r w:rsidR="0063600F" w:rsidRPr="00CE2EC6">
        <w:instrText xml:space="preserve"> REF _Ref358820876 \w \h </w:instrText>
      </w:r>
      <w:r w:rsidR="00F54E49" w:rsidRPr="00CE2EC6">
        <w:instrText xml:space="preserve"> \* MERGEFORMAT </w:instrText>
      </w:r>
      <w:r w:rsidR="009F474C" w:rsidRPr="00CE2EC6">
        <w:fldChar w:fldCharType="separate"/>
      </w:r>
      <w:r w:rsidR="00565152" w:rsidRPr="00CE2EC6">
        <w:t>34.3.2</w:t>
      </w:r>
      <w:r w:rsidR="009F474C" w:rsidRPr="00CE2EC6">
        <w:fldChar w:fldCharType="end"/>
      </w:r>
      <w:r w:rsidR="0063600F" w:rsidRPr="00CE2EC6">
        <w:t xml:space="preserve"> to </w:t>
      </w:r>
      <w:r w:rsidR="009F474C" w:rsidRPr="00CE2EC6">
        <w:fldChar w:fldCharType="begin"/>
      </w:r>
      <w:r w:rsidR="0063600F" w:rsidRPr="00CE2EC6">
        <w:instrText xml:space="preserve"> REF _Ref358821029 \w \h </w:instrText>
      </w:r>
      <w:r w:rsidR="00F54E49" w:rsidRPr="00CE2EC6">
        <w:instrText xml:space="preserve"> \* MERGEFORMAT </w:instrText>
      </w:r>
      <w:r w:rsidR="009F474C" w:rsidRPr="00CE2EC6">
        <w:fldChar w:fldCharType="separate"/>
      </w:r>
      <w:r w:rsidR="00565152" w:rsidRPr="00CE2EC6">
        <w:t>34.3.5</w:t>
      </w:r>
      <w:r w:rsidR="009F474C" w:rsidRPr="00CE2EC6">
        <w:fldChar w:fldCharType="end"/>
      </w:r>
      <w:r w:rsidRPr="00CE2EC6">
        <w:t xml:space="preserve">, the Customer reserves the right to terminate this Call Off Contract for </w:t>
      </w:r>
      <w:r w:rsidR="003551D0" w:rsidRPr="00CE2EC6">
        <w:t>m</w:t>
      </w:r>
      <w:r w:rsidR="001D7A06" w:rsidRPr="00CE2EC6">
        <w:t>aterial Default</w:t>
      </w:r>
      <w:r w:rsidRPr="00CE2EC6">
        <w:t>.</w:t>
      </w:r>
      <w:bookmarkEnd w:id="1251"/>
    </w:p>
    <w:p w14:paraId="3D1480E1" w14:textId="77777777" w:rsidR="008D0A60" w:rsidRPr="00CE2EC6" w:rsidRDefault="007A5DB9" w:rsidP="005E4232">
      <w:pPr>
        <w:pStyle w:val="GPSL2NumberedBoldHeading"/>
      </w:pPr>
      <w:r w:rsidRPr="00CE2EC6">
        <w:t xml:space="preserve"> </w:t>
      </w:r>
      <w:bookmarkStart w:id="1252" w:name="_Ref426123332"/>
      <w:r w:rsidRPr="00CE2EC6">
        <w:t>Transparency</w:t>
      </w:r>
      <w:bookmarkEnd w:id="1252"/>
    </w:p>
    <w:p w14:paraId="56A118B2" w14:textId="77777777" w:rsidR="008D0A60" w:rsidRPr="00CE2EC6" w:rsidRDefault="007A5DB9" w:rsidP="00AC1DE2">
      <w:pPr>
        <w:pStyle w:val="GPSL3numberedclause"/>
      </w:pPr>
      <w:r w:rsidRPr="00CE2EC6">
        <w:t>The Parties acknowledge</w:t>
      </w:r>
      <w:r w:rsidR="00CD514F" w:rsidRPr="00CE2EC6">
        <w:t xml:space="preserve"> and agree</w:t>
      </w:r>
      <w:r w:rsidRPr="00CE2EC6">
        <w:t xml:space="preserve"> that, except for any information which is exempt from disclosure in accordance with the provisions of the FOIA, the content of this Call Off Contract</w:t>
      </w:r>
      <w:r w:rsidR="00BC6ED6" w:rsidRPr="00CE2EC6">
        <w:t xml:space="preserve"> and any Transparency Reports</w:t>
      </w:r>
      <w:r w:rsidR="00E74B54" w:rsidRPr="00CE2EC6">
        <w:t xml:space="preserve"> </w:t>
      </w:r>
      <w:r w:rsidR="00A14208" w:rsidRPr="00CE2EC6">
        <w:t>under it</w:t>
      </w:r>
      <w:r w:rsidRPr="00CE2EC6">
        <w:t xml:space="preserve"> is not Confidential Information</w:t>
      </w:r>
      <w:r w:rsidR="00AC2D5C" w:rsidRPr="00CE2EC6">
        <w:t xml:space="preserve"> and </w:t>
      </w:r>
      <w:r w:rsidR="00CD514F" w:rsidRPr="00CE2EC6">
        <w:t>shall</w:t>
      </w:r>
      <w:r w:rsidR="00AC2D5C" w:rsidRPr="00CE2EC6">
        <w:t xml:space="preserve"> be made available in accordance with the procurement policy note 13/15 </w:t>
      </w:r>
      <w:hyperlink r:id="rId12" w:history="1">
        <w:r w:rsidR="00AC2D5C" w:rsidRPr="00CE2EC6">
          <w:rPr>
            <w:rStyle w:val="Hyperlink"/>
          </w:rPr>
          <w:t>https://www.gov.uk/government/uploads/system/uploads/attachment_data/file/458554/Procurement_Policy_Note_13_15.pdf</w:t>
        </w:r>
      </w:hyperlink>
      <w:r w:rsidR="00AC2D5C" w:rsidRPr="00CE2EC6">
        <w:t xml:space="preserve"> and the Transparency Principles referred to </w:t>
      </w:r>
      <w:r w:rsidR="00CD514F" w:rsidRPr="00CE2EC6">
        <w:t>therein</w:t>
      </w:r>
      <w:r w:rsidRPr="00CE2EC6">
        <w:t xml:space="preserve">.  The Customer shall determine whether any of </w:t>
      </w:r>
      <w:r w:rsidRPr="00CE2EC6">
        <w:lastRenderedPageBreak/>
        <w:t xml:space="preserve">the content of this Call Off Contract is exempt from disclosure in accordance with the provisions of the FOIA. The Customer may consult with the Supplier to inform its decision regarding any redactions but shall have the final decision in its absolute discretion. </w:t>
      </w:r>
    </w:p>
    <w:p w14:paraId="7D3D4026" w14:textId="77777777" w:rsidR="00C9243A" w:rsidRPr="00CE2EC6" w:rsidRDefault="007A5DB9" w:rsidP="00AC1DE2">
      <w:pPr>
        <w:pStyle w:val="GPSL3numberedclause"/>
      </w:pPr>
      <w:r w:rsidRPr="00CE2EC6">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31D2E9B1" w14:textId="77777777" w:rsidR="00C9243A" w:rsidRPr="00CE2EC6" w:rsidRDefault="007A5DB9" w:rsidP="00AC1DE2">
      <w:pPr>
        <w:pStyle w:val="GPSL3numberedclause"/>
      </w:pPr>
      <w:r w:rsidRPr="00CE2EC6">
        <w:t>The Supplier shall assist and cooperate with the Customer to enable the Customer to publish this Call Off Contract.</w:t>
      </w:r>
    </w:p>
    <w:p w14:paraId="035BF6C2" w14:textId="77777777" w:rsidR="008D0A60" w:rsidRPr="00CE2EC6" w:rsidRDefault="007355E9" w:rsidP="005E4232">
      <w:pPr>
        <w:pStyle w:val="GPSL2NumberedBoldHeading"/>
      </w:pPr>
      <w:bookmarkStart w:id="1253" w:name="_Ref313369975"/>
      <w:r w:rsidRPr="00CE2EC6">
        <w:t>Freedom of Information</w:t>
      </w:r>
      <w:bookmarkEnd w:id="1253"/>
    </w:p>
    <w:p w14:paraId="7A162094" w14:textId="77777777" w:rsidR="008D0A60" w:rsidRPr="00CE2EC6" w:rsidRDefault="007355E9" w:rsidP="00AC1DE2">
      <w:pPr>
        <w:pStyle w:val="GPSL3numberedclause"/>
      </w:pPr>
      <w:bookmarkStart w:id="1254" w:name="_Ref349214061"/>
      <w:r w:rsidRPr="00CE2EC6">
        <w:t xml:space="preserve">The Supplier acknowledges that the Customer is subject to the requirements of the FOIA and the </w:t>
      </w:r>
      <w:r w:rsidR="002C51C3" w:rsidRPr="00CE2EC6">
        <w:t xml:space="preserve">EIRs. The Supplier shall: </w:t>
      </w:r>
    </w:p>
    <w:p w14:paraId="3DECBF22" w14:textId="77777777" w:rsidR="008D0A60" w:rsidRPr="00CE2EC6" w:rsidRDefault="002C51C3" w:rsidP="00AC1DE2">
      <w:pPr>
        <w:pStyle w:val="GPSL4numberedclause"/>
        <w:rPr>
          <w:szCs w:val="22"/>
        </w:rPr>
      </w:pPr>
      <w:r w:rsidRPr="00CE2EC6">
        <w:rPr>
          <w:szCs w:val="22"/>
        </w:rPr>
        <w:t xml:space="preserve">provide all necessary assistance and cooperation as reasonably requested by the Customer </w:t>
      </w:r>
      <w:r w:rsidR="007355E9" w:rsidRPr="00CE2EC6">
        <w:rPr>
          <w:szCs w:val="22"/>
        </w:rPr>
        <w:t>to enable the Customer to comply with its Information disclosure obligations</w:t>
      </w:r>
      <w:r w:rsidR="00994DB7" w:rsidRPr="00CE2EC6">
        <w:rPr>
          <w:szCs w:val="22"/>
        </w:rPr>
        <w:t xml:space="preserve"> under the FOIA and EIRs;</w:t>
      </w:r>
    </w:p>
    <w:bookmarkEnd w:id="1254"/>
    <w:p w14:paraId="3E6D4E73" w14:textId="77777777" w:rsidR="00C9243A" w:rsidRPr="00CE2EC6" w:rsidRDefault="007355E9" w:rsidP="00AC1DE2">
      <w:pPr>
        <w:pStyle w:val="GPSL4numberedclause"/>
        <w:rPr>
          <w:szCs w:val="22"/>
        </w:rPr>
      </w:pPr>
      <w:r w:rsidRPr="00CE2EC6">
        <w:rPr>
          <w:szCs w:val="22"/>
        </w:rPr>
        <w:t>transfer to the Customer all Requests for Information</w:t>
      </w:r>
      <w:r w:rsidR="00994DB7" w:rsidRPr="00CE2EC6">
        <w:rPr>
          <w:szCs w:val="22"/>
        </w:rPr>
        <w:t xml:space="preserve"> relating to this Call Off Contract</w:t>
      </w:r>
      <w:r w:rsidRPr="00CE2EC6">
        <w:rPr>
          <w:szCs w:val="22"/>
        </w:rPr>
        <w:t xml:space="preserve"> that it receives as soon as practicable and in any event within two (2) Working Days of recei</w:t>
      </w:r>
      <w:r w:rsidR="00994DB7" w:rsidRPr="00CE2EC6">
        <w:rPr>
          <w:szCs w:val="22"/>
        </w:rPr>
        <w:t>pt</w:t>
      </w:r>
      <w:r w:rsidRPr="00CE2EC6">
        <w:rPr>
          <w:szCs w:val="22"/>
        </w:rPr>
        <w:t>;</w:t>
      </w:r>
    </w:p>
    <w:p w14:paraId="0267561E" w14:textId="77777777" w:rsidR="00C9243A" w:rsidRPr="00CE2EC6" w:rsidRDefault="007355E9" w:rsidP="00AC1DE2">
      <w:pPr>
        <w:pStyle w:val="GPSL4numberedclause"/>
        <w:rPr>
          <w:szCs w:val="22"/>
        </w:rPr>
      </w:pPr>
      <w:r w:rsidRPr="00CE2EC6">
        <w:rPr>
          <w:szCs w:val="22"/>
        </w:rPr>
        <w:t xml:space="preserve">provide the Customer with a copy of all Information </w:t>
      </w:r>
      <w:r w:rsidR="00994DB7" w:rsidRPr="00CE2EC6">
        <w:rPr>
          <w:szCs w:val="22"/>
        </w:rPr>
        <w:t xml:space="preserve">belonging to the Customer requested in the Request for Information which is </w:t>
      </w:r>
      <w:r w:rsidRPr="00CE2EC6">
        <w:rPr>
          <w:szCs w:val="22"/>
        </w:rPr>
        <w:t xml:space="preserve">in its possession or control in the form that the Customer requires within five (5) Working Days (or such other period as the Customer may </w:t>
      </w:r>
      <w:r w:rsidR="00994DB7" w:rsidRPr="00CE2EC6">
        <w:rPr>
          <w:szCs w:val="22"/>
        </w:rPr>
        <w:t xml:space="preserve">reasonably </w:t>
      </w:r>
      <w:r w:rsidRPr="00CE2EC6">
        <w:rPr>
          <w:szCs w:val="22"/>
        </w:rPr>
        <w:t>specify) of the Customer's request</w:t>
      </w:r>
      <w:r w:rsidR="00994DB7" w:rsidRPr="00CE2EC6">
        <w:rPr>
          <w:szCs w:val="22"/>
        </w:rPr>
        <w:t xml:space="preserve"> for such Information</w:t>
      </w:r>
      <w:r w:rsidRPr="00CE2EC6">
        <w:rPr>
          <w:szCs w:val="22"/>
        </w:rPr>
        <w:t>; and</w:t>
      </w:r>
    </w:p>
    <w:p w14:paraId="515F6330" w14:textId="77777777" w:rsidR="00C9243A" w:rsidRPr="00CE2EC6" w:rsidRDefault="00994DB7" w:rsidP="00AC1DE2">
      <w:pPr>
        <w:pStyle w:val="GPSL4numberedclause"/>
        <w:rPr>
          <w:szCs w:val="22"/>
        </w:rPr>
      </w:pPr>
      <w:r w:rsidRPr="00CE2EC6">
        <w:rPr>
          <w:szCs w:val="22"/>
        </w:rPr>
        <w:t>not respond directly to a Request for Information unless authorised in writing to do so by the Customer.</w:t>
      </w:r>
    </w:p>
    <w:p w14:paraId="536CFB4F" w14:textId="77777777" w:rsidR="008D0A60" w:rsidRPr="00CE2EC6" w:rsidRDefault="00994DB7" w:rsidP="00AC1DE2">
      <w:pPr>
        <w:pStyle w:val="GPSL3numberedclause"/>
      </w:pPr>
      <w:bookmarkStart w:id="1255" w:name="_Ref426123200"/>
      <w:r w:rsidRPr="00CE2EC6">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255"/>
    </w:p>
    <w:p w14:paraId="16F1F27F" w14:textId="77777777" w:rsidR="008D0A60" w:rsidRPr="00CE2EC6" w:rsidRDefault="007F3465" w:rsidP="005E4232">
      <w:pPr>
        <w:pStyle w:val="GPSL2NumberedBoldHeading"/>
      </w:pPr>
      <w:bookmarkStart w:id="1256" w:name="_Ref359421680"/>
      <w:r w:rsidRPr="00CE2EC6">
        <w:t>Protection of Personal Data</w:t>
      </w:r>
      <w:bookmarkEnd w:id="1256"/>
    </w:p>
    <w:p w14:paraId="5AF0C215" w14:textId="77777777" w:rsidR="00C4587D" w:rsidRDefault="00C4587D" w:rsidP="00C4587D">
      <w:pPr>
        <w:pStyle w:val="GPSL3numberedclause"/>
      </w:pPr>
      <w:r>
        <w:t xml:space="preserve">The Parties acknowledge that for the purposes of the Data Protection Legislation, the Customer is the Controller and the Supplier is the Processor. The only processing that the Supplier is authorised to do is listed in Schedule 16 (Authorised Processing Template) by the Customer and may not be determined by the Supplier.  </w:t>
      </w:r>
    </w:p>
    <w:p w14:paraId="61529890" w14:textId="77777777" w:rsidR="00C4587D" w:rsidRDefault="00C4587D" w:rsidP="00C4587D">
      <w:pPr>
        <w:pStyle w:val="GPSL3numberedclause"/>
      </w:pPr>
      <w:r>
        <w:lastRenderedPageBreak/>
        <w:t>34.6.2 The Supplier shall notify the Customer immediately if it considers that any of the Customer instructions infringe the Data Protection Legislation.</w:t>
      </w:r>
    </w:p>
    <w:p w14:paraId="38B3AC99" w14:textId="77777777" w:rsidR="00C4587D" w:rsidRDefault="00C4587D" w:rsidP="00C4587D">
      <w:pPr>
        <w:pStyle w:val="GPSL3numberedclause"/>
      </w:pPr>
      <w:r>
        <w:t>34.6.3 The Supplier shall provide all reasonable assistance to the Customer in the preparation of any Data Protection Impact Assessment prior to commencing any processing.  Such assistance may, at the discretion of the Customer, include:</w:t>
      </w:r>
    </w:p>
    <w:p w14:paraId="5FF12CB7" w14:textId="77777777" w:rsidR="00C4587D" w:rsidRDefault="00C4587D" w:rsidP="00C4587D">
      <w:pPr>
        <w:pStyle w:val="GPSL4numberedclause"/>
      </w:pPr>
      <w:r>
        <w:t>a systematic description of the envisaged processing operations and the purpose of the processing;</w:t>
      </w:r>
    </w:p>
    <w:p w14:paraId="424D5F18" w14:textId="77777777" w:rsidR="00C4587D" w:rsidRDefault="00C4587D" w:rsidP="00C4587D">
      <w:pPr>
        <w:pStyle w:val="GPSL4numberedclause"/>
      </w:pPr>
      <w:r>
        <w:t>an assessment of the necessity and proportionality of the processing operations in relation to the Services;</w:t>
      </w:r>
    </w:p>
    <w:p w14:paraId="2D45E3CD" w14:textId="77777777" w:rsidR="00C4587D" w:rsidRDefault="00C4587D" w:rsidP="00C4587D">
      <w:pPr>
        <w:pStyle w:val="GPSL4numberedclause"/>
      </w:pPr>
      <w:r>
        <w:t>an assessment of the risks to the rights and freedoms of Data Subjects; and</w:t>
      </w:r>
    </w:p>
    <w:p w14:paraId="6D40FF45" w14:textId="77777777" w:rsidR="00C4587D" w:rsidRDefault="00C4587D" w:rsidP="00C4587D">
      <w:pPr>
        <w:pStyle w:val="GPSL4numberedclause"/>
      </w:pPr>
      <w:r>
        <w:t>the measures envisaged to address the risks, including safeguards, security measures and mechanisms to ensure the protection of Personal Data.</w:t>
      </w:r>
    </w:p>
    <w:p w14:paraId="718DE510" w14:textId="77777777" w:rsidR="00C4587D" w:rsidRDefault="00C4587D" w:rsidP="00C4587D">
      <w:pPr>
        <w:pStyle w:val="GPSL3numberedclause"/>
      </w:pPr>
      <w:r>
        <w:t>The Supplier shall, in relation to any Personal Data processed in connection with its obligations under this Call Off Contract:</w:t>
      </w:r>
    </w:p>
    <w:p w14:paraId="6B997F56" w14:textId="77777777" w:rsidR="00C4587D" w:rsidRDefault="00C4587D" w:rsidP="00C4587D">
      <w:pPr>
        <w:pStyle w:val="GPSL4numberedclause"/>
      </w:pPr>
      <w:r>
        <w:t>process that Personal Data only in accordance with Schedule 16 (Authorised Processing Template), unless the Supplier is required to do otherwise by Law. If it is so required the Supplier shall promptly notify the Customer before processing the Personal Data unless prohibited by Law;</w:t>
      </w:r>
    </w:p>
    <w:p w14:paraId="7AB6EF10" w14:textId="77777777" w:rsidR="00C4587D" w:rsidRDefault="00C4587D" w:rsidP="00C4587D">
      <w:pPr>
        <w:pStyle w:val="GPSL4numberedclause"/>
      </w:pPr>
      <w:r>
        <w:t>ensure that it has in place Protective Measures which have been reviewed and approved by the Customer as appropriate to protect against a Data Loss Event having taken account of the:</w:t>
      </w:r>
    </w:p>
    <w:p w14:paraId="56FE3D82" w14:textId="77777777" w:rsidR="00C4587D" w:rsidRDefault="00C4587D" w:rsidP="00C4587D">
      <w:pPr>
        <w:pStyle w:val="GPSL5numberedclause"/>
      </w:pPr>
      <w:r>
        <w:t>nature of the data to be protected;</w:t>
      </w:r>
    </w:p>
    <w:p w14:paraId="728A9870" w14:textId="77777777" w:rsidR="00C4587D" w:rsidRDefault="00C4587D" w:rsidP="00C4587D">
      <w:pPr>
        <w:pStyle w:val="GPSL5numberedclause"/>
      </w:pPr>
      <w:r>
        <w:t>harm that might result from a Data Loss Event;</w:t>
      </w:r>
    </w:p>
    <w:p w14:paraId="4A06F653" w14:textId="77777777" w:rsidR="00C4587D" w:rsidRDefault="00C4587D" w:rsidP="00C4587D">
      <w:pPr>
        <w:pStyle w:val="GPSL5numberedclause"/>
      </w:pPr>
      <w:r>
        <w:t>state of technological development; and</w:t>
      </w:r>
    </w:p>
    <w:p w14:paraId="0824AEE3" w14:textId="77777777" w:rsidR="00C4587D" w:rsidRDefault="00C4587D" w:rsidP="00C4587D">
      <w:pPr>
        <w:pStyle w:val="GPSL5numberedclause"/>
      </w:pPr>
      <w:r>
        <w:t xml:space="preserve">cost of implementing any measures; </w:t>
      </w:r>
    </w:p>
    <w:p w14:paraId="0256010D" w14:textId="77777777" w:rsidR="00C4587D" w:rsidRDefault="00C4587D" w:rsidP="00C4587D">
      <w:pPr>
        <w:pStyle w:val="GPSL4numberedclause"/>
      </w:pPr>
      <w:r>
        <w:t>ensure that :</w:t>
      </w:r>
    </w:p>
    <w:p w14:paraId="3873073F" w14:textId="77777777" w:rsidR="00C4587D" w:rsidRDefault="00C4587D" w:rsidP="00C4587D">
      <w:pPr>
        <w:pStyle w:val="GPSL5numberedclause"/>
      </w:pPr>
      <w:r>
        <w:t>the Supplier Personnel do not process Personal Data except in accordance with this Call Off Contract (and in particular Schedule 16 (Authorised Processing Template));</w:t>
      </w:r>
    </w:p>
    <w:p w14:paraId="2FE9C638" w14:textId="77777777" w:rsidR="00C4587D" w:rsidRDefault="00C4587D" w:rsidP="00C4587D">
      <w:pPr>
        <w:pStyle w:val="GPSL5numberedclause"/>
      </w:pPr>
      <w:r>
        <w:t>it takes all reasonable steps to ensure the reliability and integrity of any Supplier Personnel who have access to the Personal Data and ensure that they:</w:t>
      </w:r>
    </w:p>
    <w:p w14:paraId="36662404" w14:textId="77777777" w:rsidR="00C4587D" w:rsidRDefault="00C4587D" w:rsidP="00C4587D">
      <w:pPr>
        <w:pStyle w:val="GPSL6numbered"/>
      </w:pPr>
      <w:r>
        <w:t>are aware of and comply with the Supplier’s duties under this Clause;</w:t>
      </w:r>
    </w:p>
    <w:p w14:paraId="078086D9" w14:textId="77777777" w:rsidR="00C4587D" w:rsidRDefault="00C4587D" w:rsidP="00C4587D">
      <w:pPr>
        <w:pStyle w:val="GPSL6numbered"/>
      </w:pPr>
      <w:r>
        <w:t>are subject to appropriate confidentiality undertakings with the Supplier or any Sub-processor;</w:t>
      </w:r>
    </w:p>
    <w:p w14:paraId="68C1DAB1" w14:textId="77777777" w:rsidR="00C4587D" w:rsidRDefault="00C4587D" w:rsidP="00C4587D">
      <w:pPr>
        <w:pStyle w:val="GPSL6numbered"/>
      </w:pPr>
      <w:r>
        <w:t xml:space="preserve">are informed of the confidential nature of the Personal Data and do not publish, disclose or divulge any of the Personal Data to any third Party unless </w:t>
      </w:r>
      <w:r>
        <w:lastRenderedPageBreak/>
        <w:t>directed in writing to do so by the Customer or as otherwise permitted by this Call Off Contract; and</w:t>
      </w:r>
    </w:p>
    <w:p w14:paraId="6FEFAA6A" w14:textId="77777777" w:rsidR="00C4587D" w:rsidRDefault="00C4587D" w:rsidP="00C4587D">
      <w:pPr>
        <w:pStyle w:val="GPSL6numbered"/>
      </w:pPr>
      <w:r>
        <w:t xml:space="preserve">have undergone adequate training in the use, care, protection and handling of Personal Data; </w:t>
      </w:r>
    </w:p>
    <w:p w14:paraId="586996D9" w14:textId="77777777" w:rsidR="00C4587D" w:rsidRDefault="00C4587D" w:rsidP="00C4587D">
      <w:pPr>
        <w:pStyle w:val="GPSL4numberedclause"/>
      </w:pPr>
      <w:r>
        <w:t>not transfer Personal Data outside of the EU unless the prior written consent of the Customer has been obtained and the following conditions are fulfilled:</w:t>
      </w:r>
    </w:p>
    <w:p w14:paraId="65CCE3DD" w14:textId="77777777" w:rsidR="00C4587D" w:rsidRDefault="00C4587D" w:rsidP="00C4587D">
      <w:pPr>
        <w:pStyle w:val="GPSL5numberedclause"/>
      </w:pPr>
      <w:r>
        <w:t>the Customer or the Supplier has provided appropriate safeguards in relation to the transfer (whether in accordance with GDPR Article 46 or LED Article 37) as determined by the Customer;</w:t>
      </w:r>
    </w:p>
    <w:p w14:paraId="004E77BF" w14:textId="77777777" w:rsidR="00C4587D" w:rsidRDefault="00C4587D" w:rsidP="00C4587D">
      <w:pPr>
        <w:pStyle w:val="GPSL5numberedclause"/>
      </w:pPr>
      <w:r>
        <w:t>the Data Subject has enforceable rights and effective legal remedies;</w:t>
      </w:r>
    </w:p>
    <w:p w14:paraId="5D54816C" w14:textId="77777777" w:rsidR="00C4587D" w:rsidRDefault="00C4587D" w:rsidP="00C4587D">
      <w:pPr>
        <w:pStyle w:val="GPSL5numberedclause"/>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0DF5FE6E" w14:textId="77777777" w:rsidR="00C4587D" w:rsidRDefault="00C4587D" w:rsidP="00C4587D">
      <w:pPr>
        <w:pStyle w:val="GPSL5numberedclause"/>
      </w:pPr>
      <w:r>
        <w:t>the Supplier complies with any reasonable instructions notified to it in advance by the Customer with respect to the processing of the Personal Data;</w:t>
      </w:r>
    </w:p>
    <w:p w14:paraId="312E7CEE" w14:textId="77777777" w:rsidR="00C4587D" w:rsidRDefault="00C4587D" w:rsidP="00C4587D">
      <w:pPr>
        <w:pStyle w:val="GPSL4numberedclause"/>
      </w:pPr>
      <w:r>
        <w:t>at the written direction of the Customer, delete or return Personal Data (and any copies of it) to the Customer on termination of the Call Off Contract unless the Supplier is required by Law to retain the Personal Data.</w:t>
      </w:r>
    </w:p>
    <w:p w14:paraId="5F7B8E6D" w14:textId="77777777" w:rsidR="00C4587D" w:rsidRDefault="00C4587D" w:rsidP="00C4587D">
      <w:pPr>
        <w:pStyle w:val="GPSL3numberedclause"/>
      </w:pPr>
      <w:r>
        <w:t>Subject to Clause 34.6.7, the Supplier shall notify the Customer immediately if it:</w:t>
      </w:r>
    </w:p>
    <w:p w14:paraId="2213CEE1" w14:textId="77777777" w:rsidR="00C4587D" w:rsidRDefault="00C4587D" w:rsidP="00C4587D">
      <w:pPr>
        <w:pStyle w:val="GPSL4numberedclause"/>
      </w:pPr>
      <w:r>
        <w:t>receives a Data Subject Access Request (or purported Data Subject Access Request);</w:t>
      </w:r>
    </w:p>
    <w:p w14:paraId="6CF45B10" w14:textId="77777777" w:rsidR="00C4587D" w:rsidRDefault="00C4587D" w:rsidP="00C4587D">
      <w:pPr>
        <w:pStyle w:val="GPSL4numberedclause"/>
      </w:pPr>
      <w:r>
        <w:t xml:space="preserve">receives a request to rectify, block or erase any Personal Data; </w:t>
      </w:r>
    </w:p>
    <w:p w14:paraId="75566008" w14:textId="77777777" w:rsidR="00C4587D" w:rsidRDefault="00C4587D" w:rsidP="00C4587D">
      <w:pPr>
        <w:pStyle w:val="GPSL4numberedclause"/>
      </w:pPr>
      <w:r>
        <w:t xml:space="preserve">receives any other request, complaint or communication relating to either Party's obligations under the Data Protection Legislation; </w:t>
      </w:r>
    </w:p>
    <w:p w14:paraId="0DAF106A" w14:textId="77777777" w:rsidR="00C4587D" w:rsidRDefault="00C4587D" w:rsidP="00C4587D">
      <w:pPr>
        <w:pStyle w:val="GPSL4numberedclause"/>
      </w:pPr>
      <w:r>
        <w:t xml:space="preserve">receives any communication from the Information Commissioner or any other regulatory authority in connection with Personal Data processed under this Call Off Contract; </w:t>
      </w:r>
    </w:p>
    <w:p w14:paraId="10156F94" w14:textId="77777777" w:rsidR="00C4587D" w:rsidRDefault="00C4587D" w:rsidP="00C4587D">
      <w:pPr>
        <w:pStyle w:val="GPSL4numberedclause"/>
      </w:pPr>
      <w:r>
        <w:t>receives a request from any third Party for disclosure of Personal Data where compliance with such request is required or purported to be required by Law; or</w:t>
      </w:r>
    </w:p>
    <w:p w14:paraId="216635AB" w14:textId="77777777" w:rsidR="00C4587D" w:rsidRDefault="00C4587D" w:rsidP="00C4587D">
      <w:pPr>
        <w:pStyle w:val="GPSL4numberedclause"/>
      </w:pPr>
      <w:r>
        <w:t>becomes aware of a Data Loss Event.</w:t>
      </w:r>
    </w:p>
    <w:p w14:paraId="69259DBC" w14:textId="77777777" w:rsidR="00C4587D" w:rsidRDefault="00C4587D" w:rsidP="00C4587D">
      <w:pPr>
        <w:pStyle w:val="GPSL3numberedclause"/>
      </w:pPr>
      <w:r>
        <w:t xml:space="preserve">The Supplier’s obligation to notify under Clause 34.6.5 shall include the provision of further information to the Customer in phases, as details become available. </w:t>
      </w:r>
    </w:p>
    <w:p w14:paraId="63213379" w14:textId="77777777" w:rsidR="00C4587D" w:rsidRDefault="00C4587D" w:rsidP="00C4587D">
      <w:pPr>
        <w:pStyle w:val="GPSL3numberedclause"/>
      </w:pPr>
      <w:r>
        <w:t xml:space="preserve">Taking into account the nature of the processing, the Supplier shall provide the Customer with full assistance in relation to either Party's obligations under </w:t>
      </w:r>
      <w:r>
        <w:lastRenderedPageBreak/>
        <w:t>Data Protection Legislation and any complaint, communication or request made under Clause 34.6.5 (and insofar as possible within the timescales reasonably required by the Customer) including by promptly providing:</w:t>
      </w:r>
    </w:p>
    <w:p w14:paraId="0BC0A4AB" w14:textId="77777777" w:rsidR="00C4587D" w:rsidRDefault="00C4587D" w:rsidP="00C4587D">
      <w:pPr>
        <w:pStyle w:val="GPSL4numberedclause"/>
      </w:pPr>
      <w:r>
        <w:t>the Customer with full details and copies of the complaint, communication or request;</w:t>
      </w:r>
    </w:p>
    <w:p w14:paraId="7879E353" w14:textId="77777777" w:rsidR="00C4587D" w:rsidRDefault="00C4587D" w:rsidP="00C4587D">
      <w:pPr>
        <w:pStyle w:val="GPSL4numberedclause"/>
      </w:pPr>
      <w:r>
        <w:t xml:space="preserve">such assistance as is reasonably requested by the Customer to enable the Customer to comply with a Data Subject Access Request within the relevant timescales set out in the Data Protection Legislation; </w:t>
      </w:r>
    </w:p>
    <w:p w14:paraId="7712D19F" w14:textId="77777777" w:rsidR="00C4587D" w:rsidRDefault="00C4587D" w:rsidP="00C4587D">
      <w:pPr>
        <w:pStyle w:val="GPSL4numberedclause"/>
      </w:pPr>
      <w:r>
        <w:t xml:space="preserve">the Customer, at its request, with any Personal Data it holds in relation to a Data Subject; </w:t>
      </w:r>
    </w:p>
    <w:p w14:paraId="2800C550" w14:textId="77777777" w:rsidR="00C4587D" w:rsidRDefault="00C4587D" w:rsidP="00C4587D">
      <w:pPr>
        <w:pStyle w:val="GPSL4numberedclause"/>
      </w:pPr>
      <w:r>
        <w:t xml:space="preserve">assistance as requested by the Customer following any Data Loss Event; </w:t>
      </w:r>
    </w:p>
    <w:p w14:paraId="409E4DFA" w14:textId="77777777" w:rsidR="00C4587D" w:rsidRDefault="00C4587D" w:rsidP="00C4587D">
      <w:pPr>
        <w:pStyle w:val="GPSL4numberedclause"/>
      </w:pPr>
      <w:r>
        <w:t>assistance as requested by the Customer with respect to any request from the Information Commissioner’s Office, or any consultation by the Customer with the Information Commissioner's Office.</w:t>
      </w:r>
    </w:p>
    <w:p w14:paraId="14224757" w14:textId="77777777" w:rsidR="00C4587D" w:rsidRDefault="00C4587D" w:rsidP="00C4587D">
      <w:pPr>
        <w:pStyle w:val="GPSL3numberedclause"/>
      </w:pPr>
      <w:r>
        <w:t>The Supplier shall maintain complete and accurate records and information to demonstrate its compliance with this Clause. This requirement does not apply where the Supplier employs fewer than 250 staff, unless:</w:t>
      </w:r>
    </w:p>
    <w:p w14:paraId="02178E14" w14:textId="77777777" w:rsidR="00C4587D" w:rsidRDefault="00C4587D" w:rsidP="00C4587D">
      <w:pPr>
        <w:pStyle w:val="GPSL4numberedclause"/>
      </w:pPr>
      <w:r>
        <w:t>the  Customer determines that the processing is not occasional;</w:t>
      </w:r>
    </w:p>
    <w:p w14:paraId="5CB254F4" w14:textId="77777777" w:rsidR="00C4587D" w:rsidRDefault="00C4587D" w:rsidP="00C4587D">
      <w:pPr>
        <w:pStyle w:val="GPSL4numberedclause"/>
      </w:pPr>
      <w:r>
        <w:t xml:space="preserve">the Customer determines the processing includes special categories of data as referred to in Article 9(1) of the GDPR or Personal Data relating to criminal convictions and offences referred to in Article 10 of the GDPR; and </w:t>
      </w:r>
    </w:p>
    <w:p w14:paraId="4071FD9E" w14:textId="77777777" w:rsidR="00C4587D" w:rsidRDefault="00C4587D" w:rsidP="00C4587D">
      <w:pPr>
        <w:pStyle w:val="GPSL4numberedclause"/>
      </w:pPr>
      <w:r>
        <w:t>the Customer determines that the processing is likely to result in a risk to the rights and freedoms of Data Subjects.</w:t>
      </w:r>
    </w:p>
    <w:p w14:paraId="701B733B" w14:textId="77777777" w:rsidR="00C4587D" w:rsidRDefault="00C4587D" w:rsidP="00C4587D">
      <w:pPr>
        <w:pStyle w:val="GPSL3numberedclause"/>
      </w:pPr>
      <w:r>
        <w:t>The Supplier shall allow for audits of its Data Processing activity by the Customer or the Customer designated auditor.</w:t>
      </w:r>
    </w:p>
    <w:p w14:paraId="6820A0A8" w14:textId="77777777" w:rsidR="00C4587D" w:rsidRDefault="00C4587D" w:rsidP="00C4587D">
      <w:pPr>
        <w:pStyle w:val="GPSL3numberedclause"/>
      </w:pPr>
      <w:r>
        <w:t xml:space="preserve">The Supplier shall designate a Data Protection Officer if required by the Data Protection Legislation. </w:t>
      </w:r>
    </w:p>
    <w:p w14:paraId="46C0418B" w14:textId="77777777" w:rsidR="00C4587D" w:rsidRDefault="00C4587D" w:rsidP="00C4587D">
      <w:pPr>
        <w:pStyle w:val="GPSL3numberedclause"/>
      </w:pPr>
      <w:r>
        <w:t>Before allowing any Sub-processor to process any Personal Data related to this Call Off Contract, the Supplier must:</w:t>
      </w:r>
    </w:p>
    <w:p w14:paraId="589F5CA4" w14:textId="77777777" w:rsidR="00C4587D" w:rsidRDefault="00C4587D" w:rsidP="00C4587D">
      <w:pPr>
        <w:pStyle w:val="GPSL4numberedclause"/>
      </w:pPr>
      <w:r>
        <w:t>notify the Customer in writing of the intended Sub-processor and processing;</w:t>
      </w:r>
    </w:p>
    <w:p w14:paraId="74B1F609" w14:textId="77777777" w:rsidR="00C4587D" w:rsidRDefault="00C4587D" w:rsidP="00C4587D">
      <w:pPr>
        <w:pStyle w:val="GPSL4numberedclause"/>
      </w:pPr>
      <w:r>
        <w:t xml:space="preserve">obtain the written consent of the Customer; </w:t>
      </w:r>
    </w:p>
    <w:p w14:paraId="6A38BE23" w14:textId="77777777" w:rsidR="00C4587D" w:rsidRDefault="00C4587D" w:rsidP="00C4587D">
      <w:pPr>
        <w:pStyle w:val="GPSL4numberedclause"/>
      </w:pPr>
      <w:r>
        <w:t>enter into a written agreement with the Sub-processor which give effect to the terms set out in this Clause 34.6.11 such that they apply to the Sub-processor; and</w:t>
      </w:r>
    </w:p>
    <w:p w14:paraId="1DE3431F" w14:textId="77777777" w:rsidR="00C4587D" w:rsidRDefault="00C4587D" w:rsidP="00C4587D">
      <w:pPr>
        <w:pStyle w:val="GPSL4numberedclause"/>
      </w:pPr>
      <w:r>
        <w:t>provide them with such information regarding the Sub-processor as the Customer may reasonably require.</w:t>
      </w:r>
    </w:p>
    <w:p w14:paraId="3292C026" w14:textId="77777777" w:rsidR="00C4587D" w:rsidRDefault="00C4587D" w:rsidP="00C4587D">
      <w:pPr>
        <w:pStyle w:val="GPSL3numberedclause"/>
      </w:pPr>
      <w:r>
        <w:t>34.6.12 The Supplier shall remain fully liable for all acts or omissions of any Sub-processor.</w:t>
      </w:r>
    </w:p>
    <w:p w14:paraId="42E23B03" w14:textId="77777777" w:rsidR="00C4587D" w:rsidRDefault="00C4587D" w:rsidP="00C4587D">
      <w:pPr>
        <w:pStyle w:val="GPSL3numberedclause"/>
      </w:pPr>
      <w:r>
        <w:t xml:space="preserve">34.6.13 The Supplier may, at any time on not less than 30 Working Days’ notice, revise this Clause by replacing it with any applicable controller to </w:t>
      </w:r>
      <w:r>
        <w:lastRenderedPageBreak/>
        <w:t>processor standard clauses or similar terms forming part of an applicable certification scheme (which shall apply when incorporated by attachment to this Call Off Contract).</w:t>
      </w:r>
    </w:p>
    <w:p w14:paraId="7BFEA752" w14:textId="77777777" w:rsidR="008D0A60" w:rsidRPr="00CE2EC6" w:rsidRDefault="00C4587D" w:rsidP="00C4587D">
      <w:pPr>
        <w:pStyle w:val="GPSL3numberedclause"/>
      </w:pPr>
      <w:r>
        <w:t>34.6.14 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w:t>
      </w:r>
      <w:r w:rsidR="007F3465" w:rsidRPr="00CE2EC6">
        <w:t xml:space="preserve"> </w:t>
      </w:r>
    </w:p>
    <w:p w14:paraId="7365EEB2" w14:textId="77777777" w:rsidR="008D0A60" w:rsidRPr="00CE2EC6" w:rsidRDefault="00A657C3" w:rsidP="00882F8C">
      <w:pPr>
        <w:pStyle w:val="GPSL1CLAUSEHEADING"/>
        <w:rPr>
          <w:rFonts w:ascii="Calibri" w:hAnsi="Calibri"/>
        </w:rPr>
      </w:pPr>
      <w:bookmarkStart w:id="1257" w:name="_Toc413770577"/>
      <w:bookmarkStart w:id="1258" w:name="_Toc413770996"/>
      <w:bookmarkStart w:id="1259" w:name="_Ref359362897"/>
      <w:bookmarkStart w:id="1260" w:name="_Toc968135"/>
      <w:bookmarkEnd w:id="1257"/>
      <w:bookmarkEnd w:id="1258"/>
      <w:r w:rsidRPr="00CE2EC6">
        <w:rPr>
          <w:rFonts w:ascii="Calibri" w:hAnsi="Calibri"/>
        </w:rPr>
        <w:t>PUBLICITY AND BRANDING</w:t>
      </w:r>
      <w:bookmarkEnd w:id="1259"/>
      <w:bookmarkEnd w:id="1260"/>
    </w:p>
    <w:p w14:paraId="288310E3" w14:textId="77777777" w:rsidR="008D0A60" w:rsidRPr="00CE2EC6" w:rsidRDefault="007A5DB9" w:rsidP="005E4232">
      <w:pPr>
        <w:pStyle w:val="GPSL2numberedclause"/>
      </w:pPr>
      <w:r w:rsidRPr="00CE2EC6">
        <w:t>The Supplier shall not:</w:t>
      </w:r>
    </w:p>
    <w:p w14:paraId="472B8F6F" w14:textId="77777777" w:rsidR="008D0A60" w:rsidRPr="00CE2EC6" w:rsidRDefault="007A5DB9" w:rsidP="00AC1DE2">
      <w:pPr>
        <w:pStyle w:val="GPSL3numberedclause"/>
      </w:pPr>
      <w:r w:rsidRPr="00CE2EC6">
        <w:t>make any press announcements or publicise this Call Off Contract in any way; or</w:t>
      </w:r>
    </w:p>
    <w:p w14:paraId="6D2A6D4A" w14:textId="77777777" w:rsidR="00E13960" w:rsidRPr="00CE2EC6" w:rsidRDefault="007A5DB9" w:rsidP="00AC1DE2">
      <w:pPr>
        <w:pStyle w:val="GPSL3numberedclause"/>
      </w:pPr>
      <w:r w:rsidRPr="00CE2EC6">
        <w:t xml:space="preserve">use the Customer's name or brand in any promotion or marketing or announcement of orders, </w:t>
      </w:r>
    </w:p>
    <w:p w14:paraId="0FAF932B" w14:textId="77777777" w:rsidR="00C9243A" w:rsidRPr="00CE2EC6" w:rsidRDefault="007A5DB9" w:rsidP="00AC1DE2">
      <w:pPr>
        <w:pStyle w:val="GPSL3numberedclause"/>
      </w:pPr>
      <w:r w:rsidRPr="00CE2EC6">
        <w:t>without Approval (the decision of the Customer to Approve or not shall not be unreasonably withheld or delayed).</w:t>
      </w:r>
    </w:p>
    <w:p w14:paraId="5DAD7FA8" w14:textId="77777777" w:rsidR="008D0A60" w:rsidRPr="00CE2EC6" w:rsidRDefault="007A5DB9" w:rsidP="005E4232">
      <w:pPr>
        <w:pStyle w:val="GPSL2numberedclause"/>
      </w:pPr>
      <w:bookmarkStart w:id="1261" w:name="_Toc139080615"/>
      <w:r w:rsidRPr="00CE2EC6">
        <w:t xml:space="preserve">Each Party acknowledges to the other that nothing in this Call Off Contract either expressly or by implication constitutes an endorsement of any products or </w:t>
      </w:r>
      <w:r w:rsidR="00780D92" w:rsidRPr="00CE2EC6">
        <w:t>s</w:t>
      </w:r>
      <w:r w:rsidR="009E0BBE" w:rsidRPr="00CE2EC6">
        <w:t>ervices</w:t>
      </w:r>
      <w:r w:rsidRPr="00CE2EC6">
        <w:t xml:space="preserve"> of the other Party (including </w:t>
      </w:r>
      <w:r w:rsidR="00D96D38">
        <w:t>the Services</w:t>
      </w:r>
      <w:r w:rsidR="00044CC3" w:rsidRPr="00CE2EC6">
        <w:t xml:space="preserve"> and Supplier Equipment</w:t>
      </w:r>
      <w:r w:rsidRPr="00CE2EC6">
        <w:t>) and each Party agrees not to conduct itself in such a way as to imply or express any such approval or endorsement.</w:t>
      </w:r>
      <w:bookmarkEnd w:id="1261"/>
    </w:p>
    <w:p w14:paraId="64074238" w14:textId="77777777" w:rsidR="00565152" w:rsidRPr="00CE2EC6" w:rsidRDefault="00565152" w:rsidP="005E4232">
      <w:pPr>
        <w:pStyle w:val="GPSL1CLAUSEHEADING"/>
        <w:numPr>
          <w:ilvl w:val="0"/>
          <w:numId w:val="0"/>
        </w:numPr>
        <w:ind w:left="567"/>
        <w:rPr>
          <w:rFonts w:ascii="Calibri" w:hAnsi="Calibri"/>
        </w:rPr>
      </w:pPr>
    </w:p>
    <w:p w14:paraId="058457A8" w14:textId="77777777" w:rsidR="00BB1932" w:rsidRPr="00CE2EC6" w:rsidRDefault="00984C3A" w:rsidP="00101CE5">
      <w:pPr>
        <w:pStyle w:val="GPSSectionHeading"/>
        <w:rPr>
          <w:rFonts w:ascii="Calibri" w:hAnsi="Calibri"/>
        </w:rPr>
      </w:pPr>
      <w:bookmarkStart w:id="1262" w:name="_Toc349229879"/>
      <w:bookmarkStart w:id="1263" w:name="_Toc349230042"/>
      <w:bookmarkStart w:id="1264" w:name="_Toc349230442"/>
      <w:bookmarkStart w:id="1265" w:name="_Toc349231324"/>
      <w:bookmarkStart w:id="1266" w:name="_Toc349232050"/>
      <w:bookmarkStart w:id="1267" w:name="_Toc349232431"/>
      <w:bookmarkStart w:id="1268" w:name="_Toc349233167"/>
      <w:bookmarkStart w:id="1269" w:name="_Toc349233302"/>
      <w:bookmarkStart w:id="1270" w:name="_Toc349233436"/>
      <w:bookmarkStart w:id="1271" w:name="_Toc350503025"/>
      <w:bookmarkStart w:id="1272" w:name="_Toc350504015"/>
      <w:bookmarkStart w:id="1273" w:name="_Toc350506305"/>
      <w:bookmarkStart w:id="1274" w:name="_Toc350506543"/>
      <w:bookmarkStart w:id="1275" w:name="_Toc350506673"/>
      <w:bookmarkStart w:id="1276" w:name="_Toc350506803"/>
      <w:bookmarkStart w:id="1277" w:name="_Toc350506935"/>
      <w:bookmarkStart w:id="1278" w:name="_Toc350507396"/>
      <w:bookmarkStart w:id="1279" w:name="_Toc350507930"/>
      <w:bookmarkStart w:id="1280" w:name="_Toc358671778"/>
      <w:bookmarkStart w:id="1281" w:name="_Toc968136"/>
      <w:bookmarkStart w:id="1282" w:name="_Ref313369589"/>
      <w:bookmarkStart w:id="1283" w:name="_Toc314810817"/>
      <w:bookmarkStart w:id="1284" w:name="_Toc350503026"/>
      <w:bookmarkStart w:id="1285" w:name="_Toc350504016"/>
      <w:bookmarkStart w:id="1286" w:name="_Toc351710883"/>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rsidRPr="00CE2EC6">
        <w:rPr>
          <w:rFonts w:ascii="Calibri" w:hAnsi="Calibri"/>
        </w:rPr>
        <w:t>LIABILITY</w:t>
      </w:r>
      <w:r w:rsidR="00E94ECE" w:rsidRPr="00CE2EC6">
        <w:rPr>
          <w:rFonts w:ascii="Calibri" w:hAnsi="Calibri"/>
        </w:rPr>
        <w:t xml:space="preserve"> </w:t>
      </w:r>
      <w:r w:rsidR="00863962" w:rsidRPr="00CE2EC6">
        <w:rPr>
          <w:rFonts w:ascii="Calibri" w:hAnsi="Calibri"/>
        </w:rPr>
        <w:t>AND INSURANCE</w:t>
      </w:r>
      <w:bookmarkEnd w:id="1280"/>
      <w:bookmarkEnd w:id="1281"/>
    </w:p>
    <w:p w14:paraId="41237E6E" w14:textId="77777777" w:rsidR="008D0A60" w:rsidRPr="00CE2EC6" w:rsidRDefault="00BB1932" w:rsidP="00882F8C">
      <w:pPr>
        <w:pStyle w:val="GPSL1CLAUSEHEADING"/>
        <w:rPr>
          <w:rFonts w:ascii="Calibri" w:hAnsi="Calibri"/>
        </w:rPr>
      </w:pPr>
      <w:bookmarkStart w:id="1287" w:name="_Ref349208791"/>
      <w:bookmarkStart w:id="1288" w:name="_Ref349209217"/>
      <w:bookmarkStart w:id="1289" w:name="_Toc350503028"/>
      <w:bookmarkStart w:id="1290" w:name="_Toc350504018"/>
      <w:bookmarkStart w:id="1291" w:name="_Ref358019456"/>
      <w:bookmarkStart w:id="1292" w:name="_Ref358213217"/>
      <w:bookmarkStart w:id="1293" w:name="_Toc358671779"/>
      <w:bookmarkStart w:id="1294" w:name="_Ref359401355"/>
      <w:bookmarkStart w:id="1295" w:name="_Ref359409122"/>
      <w:bookmarkStart w:id="1296" w:name="_Ref359519940"/>
      <w:bookmarkStart w:id="1297" w:name="_Ref364170094"/>
      <w:bookmarkStart w:id="1298" w:name="_Toc968137"/>
      <w:r w:rsidRPr="00CE2EC6">
        <w:rPr>
          <w:rFonts w:ascii="Calibri" w:hAnsi="Calibri"/>
        </w:rPr>
        <w:t>LIABILITY</w:t>
      </w:r>
      <w:bookmarkEnd w:id="1287"/>
      <w:bookmarkEnd w:id="1288"/>
      <w:bookmarkEnd w:id="1289"/>
      <w:bookmarkEnd w:id="1290"/>
      <w:bookmarkEnd w:id="1291"/>
      <w:bookmarkEnd w:id="1292"/>
      <w:bookmarkEnd w:id="1293"/>
      <w:bookmarkEnd w:id="1294"/>
      <w:bookmarkEnd w:id="1295"/>
      <w:bookmarkEnd w:id="1296"/>
      <w:bookmarkEnd w:id="1297"/>
      <w:bookmarkEnd w:id="1298"/>
    </w:p>
    <w:p w14:paraId="09B616DC" w14:textId="77777777" w:rsidR="008D0A60" w:rsidRPr="00CE2EC6" w:rsidRDefault="00AF5831" w:rsidP="00AC1DE2">
      <w:pPr>
        <w:pStyle w:val="GPSL2numberedclause"/>
      </w:pPr>
      <w:bookmarkStart w:id="1299" w:name="_Ref379194900"/>
      <w:bookmarkStart w:id="1300" w:name="_Ref349208591"/>
      <w:r w:rsidRPr="00CE2EC6">
        <w:t>Unlimited Liability</w:t>
      </w:r>
      <w:bookmarkEnd w:id="1299"/>
    </w:p>
    <w:p w14:paraId="2997A1AF" w14:textId="77777777" w:rsidR="008D0A60" w:rsidRPr="00CE2EC6" w:rsidRDefault="00BB1932" w:rsidP="00AC1DE2">
      <w:pPr>
        <w:pStyle w:val="GPSL3numberedclause"/>
      </w:pPr>
      <w:bookmarkStart w:id="1301" w:name="_Ref365630153"/>
      <w:r w:rsidRPr="00CE2EC6">
        <w:t>Neither Party excludes or limits it liability for:</w:t>
      </w:r>
      <w:bookmarkEnd w:id="1300"/>
      <w:bookmarkEnd w:id="1301"/>
    </w:p>
    <w:p w14:paraId="39226D0C" w14:textId="77777777" w:rsidR="008D0A60" w:rsidRPr="00CE2EC6" w:rsidRDefault="00BB1932" w:rsidP="00AC1DE2">
      <w:pPr>
        <w:pStyle w:val="GPSL4numberedclause"/>
        <w:rPr>
          <w:szCs w:val="22"/>
        </w:rPr>
      </w:pPr>
      <w:r w:rsidRPr="00CE2EC6">
        <w:rPr>
          <w:szCs w:val="22"/>
        </w:rPr>
        <w:t>death or personal injury</w:t>
      </w:r>
      <w:r w:rsidR="00BE1184" w:rsidRPr="00CE2EC6">
        <w:rPr>
          <w:szCs w:val="22"/>
        </w:rPr>
        <w:t xml:space="preserve"> caused by its negligence, or that of its employees, agents or </w:t>
      </w:r>
      <w:r w:rsidR="00C327C5" w:rsidRPr="00CE2EC6">
        <w:rPr>
          <w:szCs w:val="22"/>
        </w:rPr>
        <w:t>Sub-Con</w:t>
      </w:r>
      <w:r w:rsidR="00BE1184" w:rsidRPr="00CE2EC6">
        <w:rPr>
          <w:szCs w:val="22"/>
        </w:rPr>
        <w:t>tractors (as applicable)</w:t>
      </w:r>
      <w:r w:rsidRPr="00CE2EC6">
        <w:rPr>
          <w:szCs w:val="22"/>
        </w:rPr>
        <w:t xml:space="preserve">; </w:t>
      </w:r>
    </w:p>
    <w:p w14:paraId="78BE4138" w14:textId="77777777" w:rsidR="00C9243A" w:rsidRPr="00CE2EC6" w:rsidRDefault="00BB1932" w:rsidP="00AC1DE2">
      <w:pPr>
        <w:pStyle w:val="GPSL4numberedclause"/>
        <w:rPr>
          <w:szCs w:val="22"/>
        </w:rPr>
      </w:pPr>
      <w:r w:rsidRPr="00CE2EC6">
        <w:rPr>
          <w:szCs w:val="22"/>
        </w:rPr>
        <w:t xml:space="preserve">bribery or Fraud by it or its employees; </w:t>
      </w:r>
    </w:p>
    <w:p w14:paraId="35D8F5B5" w14:textId="77777777" w:rsidR="00C9243A" w:rsidRPr="00CE2EC6" w:rsidRDefault="00BB1932" w:rsidP="00AC1DE2">
      <w:pPr>
        <w:pStyle w:val="GPSL4numberedclause"/>
        <w:rPr>
          <w:szCs w:val="22"/>
        </w:rPr>
      </w:pPr>
      <w:r w:rsidRPr="00CE2EC6">
        <w:rPr>
          <w:szCs w:val="22"/>
        </w:rPr>
        <w:t>breach of any obligation as to title implied by section 12 of the Sale of Goods Act 1979 or section 2 of the Supply of Goods and Services Act 1982; or</w:t>
      </w:r>
    </w:p>
    <w:p w14:paraId="5F56FE0A" w14:textId="77777777" w:rsidR="00C9243A" w:rsidRPr="00CE2EC6" w:rsidRDefault="00BB1932" w:rsidP="00AC1DE2">
      <w:pPr>
        <w:pStyle w:val="GPSL4numberedclause"/>
        <w:rPr>
          <w:szCs w:val="22"/>
        </w:rPr>
      </w:pPr>
      <w:r w:rsidRPr="00CE2EC6">
        <w:rPr>
          <w:szCs w:val="22"/>
        </w:rPr>
        <w:t xml:space="preserve">any liability to the extent it cannot be excluded or limited by Law. </w:t>
      </w:r>
    </w:p>
    <w:p w14:paraId="275CA4F2" w14:textId="77777777" w:rsidR="008D0A60" w:rsidRPr="00CE2EC6" w:rsidRDefault="00044CC3" w:rsidP="00AC1DE2">
      <w:pPr>
        <w:pStyle w:val="GPSL3numberedclause"/>
      </w:pPr>
      <w:r w:rsidRPr="00CE2EC6">
        <w:t xml:space="preserve">The Supplier does not exclude or limit its liability in respect of the </w:t>
      </w:r>
      <w:r w:rsidR="009E4776" w:rsidRPr="00CE2EC6">
        <w:t>indemnity</w:t>
      </w:r>
      <w:r w:rsidR="00873AF4" w:rsidRPr="00CE2EC6">
        <w:t xml:space="preserve"> in Clauses </w:t>
      </w:r>
      <w:r w:rsidR="009F474C" w:rsidRPr="00CE2EC6">
        <w:fldChar w:fldCharType="begin"/>
      </w:r>
      <w:r w:rsidR="0012411D" w:rsidRPr="00CE2EC6">
        <w:instrText xml:space="preserve"> REF _Ref358126080 \r \h </w:instrText>
      </w:r>
      <w:r w:rsidR="00F54E49" w:rsidRPr="00CE2EC6">
        <w:instrText xml:space="preserve"> \* MERGEFORMAT </w:instrText>
      </w:r>
      <w:r w:rsidR="009F474C" w:rsidRPr="00CE2EC6">
        <w:fldChar w:fldCharType="separate"/>
      </w:r>
      <w:r w:rsidR="00565152" w:rsidRPr="00CE2EC6">
        <w:t>33.9</w:t>
      </w:r>
      <w:r w:rsidR="009F474C" w:rsidRPr="00CE2EC6">
        <w:fldChar w:fldCharType="end"/>
      </w:r>
      <w:r w:rsidR="004E7B44" w:rsidRPr="00CE2EC6">
        <w:t xml:space="preserve"> </w:t>
      </w:r>
      <w:r w:rsidRPr="00CE2EC6">
        <w:t>(IPR Indemnity)</w:t>
      </w:r>
      <w:r w:rsidR="009E4776" w:rsidRPr="00CE2EC6">
        <w:t xml:space="preserve"> </w:t>
      </w:r>
      <w:r w:rsidRPr="00CE2EC6">
        <w:t xml:space="preserve">and in each case whether before or after the making of a demand pursuant to the </w:t>
      </w:r>
      <w:r w:rsidR="00782E2C" w:rsidRPr="00CE2EC6">
        <w:t>i</w:t>
      </w:r>
      <w:r w:rsidRPr="00CE2EC6">
        <w:t xml:space="preserve">ndemnity therein. </w:t>
      </w:r>
    </w:p>
    <w:p w14:paraId="28308D31" w14:textId="77777777" w:rsidR="008D0A60" w:rsidRPr="00CE2EC6" w:rsidRDefault="00AF5831" w:rsidP="00AC1DE2">
      <w:pPr>
        <w:pStyle w:val="GPSL2numberedclause"/>
      </w:pPr>
      <w:bookmarkStart w:id="1302" w:name="_Ref379809616"/>
      <w:bookmarkStart w:id="1303" w:name="_Ref349208712"/>
      <w:r w:rsidRPr="00CE2EC6">
        <w:t>Financial Limits</w:t>
      </w:r>
      <w:bookmarkEnd w:id="1302"/>
    </w:p>
    <w:p w14:paraId="69A549E5" w14:textId="77777777" w:rsidR="008D0A60" w:rsidRPr="00CE2EC6" w:rsidRDefault="00BB1932" w:rsidP="00AC1DE2">
      <w:pPr>
        <w:pStyle w:val="GPSL3numberedclause"/>
      </w:pPr>
      <w:bookmarkStart w:id="1304" w:name="_Ref365630206"/>
      <w:r w:rsidRPr="00CE2EC6">
        <w:t>Subject to Clause</w:t>
      </w:r>
      <w:r w:rsidR="00044CC3" w:rsidRPr="00CE2EC6">
        <w:t xml:space="preserve"> </w:t>
      </w:r>
      <w:r w:rsidR="009F474C" w:rsidRPr="00CE2EC6">
        <w:fldChar w:fldCharType="begin"/>
      </w:r>
      <w:r w:rsidR="00044CC3"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00D90761" w:rsidRPr="00CE2EC6">
        <w:t xml:space="preserve"> (Unlimited Liability)</w:t>
      </w:r>
      <w:r w:rsidRPr="00CE2EC6">
        <w:t xml:space="preserve">, the </w:t>
      </w:r>
      <w:r w:rsidR="00FF469C">
        <w:t>Suppliers</w:t>
      </w:r>
      <w:r w:rsidRPr="00CE2EC6">
        <w:t xml:space="preserve"> total aggregate liability</w:t>
      </w:r>
      <w:r w:rsidR="00AA4D54" w:rsidRPr="00CE2EC6">
        <w:t>:</w:t>
      </w:r>
      <w:bookmarkEnd w:id="1304"/>
    </w:p>
    <w:p w14:paraId="0510BFC5" w14:textId="77777777" w:rsidR="00C9243A" w:rsidRPr="00CE2EC6" w:rsidRDefault="00E54FEA" w:rsidP="00AC1DE2">
      <w:pPr>
        <w:pStyle w:val="GPSL4numberedclause"/>
        <w:rPr>
          <w:szCs w:val="22"/>
        </w:rPr>
      </w:pPr>
      <w:bookmarkStart w:id="1305" w:name="_Ref359346645"/>
      <w:r w:rsidRPr="00CE2EC6">
        <w:rPr>
          <w:szCs w:val="22"/>
        </w:rPr>
        <w:t>in respect of all</w:t>
      </w:r>
      <w:r w:rsidR="00C416A4" w:rsidRPr="00CE2EC6">
        <w:rPr>
          <w:szCs w:val="22"/>
        </w:rPr>
        <w:t>:</w:t>
      </w:r>
      <w:bookmarkEnd w:id="1305"/>
    </w:p>
    <w:p w14:paraId="6E99996B" w14:textId="77777777" w:rsidR="008D0A60" w:rsidRPr="00CE2EC6" w:rsidRDefault="00C416A4" w:rsidP="00AC1DE2">
      <w:pPr>
        <w:pStyle w:val="GPSL5numberedclause"/>
        <w:rPr>
          <w:szCs w:val="22"/>
        </w:rPr>
      </w:pPr>
      <w:r w:rsidRPr="00CE2EC6">
        <w:rPr>
          <w:szCs w:val="22"/>
        </w:rPr>
        <w:lastRenderedPageBreak/>
        <w:t>Service Credits; and</w:t>
      </w:r>
    </w:p>
    <w:p w14:paraId="159F8832" w14:textId="77777777" w:rsidR="006E1C35" w:rsidRPr="00CE2EC6" w:rsidRDefault="00C416A4" w:rsidP="00AC1DE2">
      <w:pPr>
        <w:pStyle w:val="GPSL5numberedclause"/>
        <w:rPr>
          <w:szCs w:val="22"/>
        </w:rPr>
      </w:pPr>
      <w:r w:rsidRPr="00CE2EC6">
        <w:rPr>
          <w:szCs w:val="22"/>
        </w:rPr>
        <w:t>Compensation for Critical Service Level Failure;</w:t>
      </w:r>
    </w:p>
    <w:p w14:paraId="2438B66A" w14:textId="77777777" w:rsidR="008D0A60" w:rsidRPr="00CE2EC6" w:rsidRDefault="00C416A4" w:rsidP="00AC1DE2">
      <w:pPr>
        <w:pStyle w:val="GPSL4indent"/>
        <w:ind w:left="2835"/>
        <w:rPr>
          <w:szCs w:val="22"/>
        </w:rPr>
      </w:pPr>
      <w:r w:rsidRPr="00CE2EC6">
        <w:rPr>
          <w:szCs w:val="22"/>
        </w:rPr>
        <w:t xml:space="preserve">incurred in any rolling period of </w:t>
      </w:r>
      <w:r w:rsidR="00F77FFD">
        <w:rPr>
          <w:szCs w:val="22"/>
        </w:rPr>
        <w:t>twelve (</w:t>
      </w:r>
      <w:r w:rsidRPr="00CE2EC6">
        <w:rPr>
          <w:szCs w:val="22"/>
        </w:rPr>
        <w:t>12</w:t>
      </w:r>
      <w:r w:rsidR="00F77FFD">
        <w:rPr>
          <w:szCs w:val="22"/>
        </w:rPr>
        <w:t>)</w:t>
      </w:r>
      <w:r w:rsidRPr="00CE2EC6">
        <w:rPr>
          <w:szCs w:val="22"/>
        </w:rPr>
        <w:t xml:space="preserve"> Months shall be subject in aggregate to the Service Credit Cap;</w:t>
      </w:r>
      <w:bookmarkEnd w:id="1303"/>
    </w:p>
    <w:p w14:paraId="2EBAC897" w14:textId="77777777" w:rsidR="008D0A60" w:rsidRPr="00CE2EC6" w:rsidRDefault="00C416A4" w:rsidP="00AC1DE2">
      <w:pPr>
        <w:pStyle w:val="GPSL4numberedclause"/>
        <w:rPr>
          <w:szCs w:val="22"/>
        </w:rPr>
      </w:pPr>
      <w:bookmarkStart w:id="1306" w:name="_Ref349133816"/>
      <w:r w:rsidRPr="00CE2EC6">
        <w:rPr>
          <w:szCs w:val="22"/>
        </w:rPr>
        <w:t xml:space="preserve">in respect of </w:t>
      </w:r>
      <w:r w:rsidR="00E6348B" w:rsidRPr="00CE2EC6">
        <w:rPr>
          <w:szCs w:val="22"/>
        </w:rPr>
        <w:t>all other Losses incurred by the Customer under or in connection with this Call Off Contract as a result of Defaults by the Supplier shall in no event exceed:</w:t>
      </w:r>
      <w:bookmarkEnd w:id="1306"/>
    </w:p>
    <w:p w14:paraId="4EAE18A7" w14:textId="77777777" w:rsidR="008D0A60" w:rsidRPr="00CE2EC6" w:rsidRDefault="00BB1932" w:rsidP="00AC1DE2">
      <w:pPr>
        <w:pStyle w:val="GPSL5numberedclause"/>
        <w:rPr>
          <w:szCs w:val="22"/>
        </w:rPr>
      </w:pPr>
      <w:bookmarkStart w:id="1307" w:name="_Ref358897984"/>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w:t>
      </w:r>
      <w:r w:rsidR="00BF6A49" w:rsidRPr="00CE2EC6">
        <w:rPr>
          <w:szCs w:val="22"/>
        </w:rPr>
        <w:t xml:space="preserve">from the Call Off </w:t>
      </w:r>
      <w:r w:rsidR="00B02971" w:rsidRPr="00CE2EC6">
        <w:rPr>
          <w:szCs w:val="22"/>
        </w:rPr>
        <w:t xml:space="preserve">Commencement </w:t>
      </w:r>
      <w:r w:rsidR="00BF6A49" w:rsidRPr="00CE2EC6">
        <w:rPr>
          <w:szCs w:val="22"/>
        </w:rPr>
        <w:t>Date to the end of</w:t>
      </w:r>
      <w:r w:rsidRPr="00CE2EC6">
        <w:rPr>
          <w:szCs w:val="22"/>
        </w:rPr>
        <w:t xml:space="preserve"> the first Call Off Contract Year, the </w:t>
      </w:r>
      <w:r w:rsidR="00D04DC6" w:rsidRPr="00CE2EC6">
        <w:rPr>
          <w:szCs w:val="22"/>
        </w:rPr>
        <w:t>higher</w:t>
      </w:r>
      <w:r w:rsidRPr="00CE2EC6">
        <w:rPr>
          <w:szCs w:val="22"/>
        </w:rPr>
        <w:t xml:space="preserve"> of t</w:t>
      </w:r>
      <w:r w:rsidR="005C5239" w:rsidRPr="00CE2EC6">
        <w:rPr>
          <w:szCs w:val="22"/>
        </w:rPr>
        <w:t>en</w:t>
      </w:r>
      <w:r w:rsidRPr="00CE2EC6">
        <w:rPr>
          <w:szCs w:val="22"/>
        </w:rPr>
        <w:t xml:space="preserve"> million pounds (£</w:t>
      </w:r>
      <w:r w:rsidR="005C5239" w:rsidRPr="00CE2EC6">
        <w:rPr>
          <w:szCs w:val="22"/>
        </w:rPr>
        <w:t>10</w:t>
      </w:r>
      <w:r w:rsidRPr="00CE2EC6">
        <w:rPr>
          <w:szCs w:val="22"/>
        </w:rPr>
        <w:t xml:space="preserve">,000,000) </w:t>
      </w:r>
      <w:r w:rsidR="004065CD" w:rsidRPr="00CE2EC6">
        <w:rPr>
          <w:szCs w:val="22"/>
        </w:rPr>
        <w:t xml:space="preserve">or </w:t>
      </w:r>
      <w:r w:rsidRPr="00CE2EC6">
        <w:rPr>
          <w:szCs w:val="22"/>
        </w:rPr>
        <w:t xml:space="preserve">a sum equal to one hundred and </w:t>
      </w:r>
      <w:r w:rsidR="005C5239" w:rsidRPr="00CE2EC6">
        <w:rPr>
          <w:szCs w:val="22"/>
        </w:rPr>
        <w:t>fifty</w:t>
      </w:r>
      <w:r w:rsidRPr="00CE2EC6">
        <w:rPr>
          <w:szCs w:val="22"/>
        </w:rPr>
        <w:t xml:space="preserve"> per cent (1</w:t>
      </w:r>
      <w:r w:rsidR="005C5239" w:rsidRPr="00CE2EC6">
        <w:rPr>
          <w:szCs w:val="22"/>
        </w:rPr>
        <w:t>50</w:t>
      </w:r>
      <w:r w:rsidRPr="00CE2EC6">
        <w:rPr>
          <w:szCs w:val="22"/>
        </w:rPr>
        <w:t>%) of the Estimated Year 1 Call Off Contract Charges;</w:t>
      </w:r>
      <w:bookmarkEnd w:id="1307"/>
    </w:p>
    <w:p w14:paraId="07F4A9AB" w14:textId="77777777" w:rsidR="00C9243A" w:rsidRPr="00CE2EC6" w:rsidRDefault="00BB1932" w:rsidP="002F04D6">
      <w:pPr>
        <w:pStyle w:val="GPSL5numberedclause"/>
        <w:rPr>
          <w:szCs w:val="22"/>
        </w:rPr>
      </w:pPr>
      <w:bookmarkStart w:id="1308" w:name="_Ref379451180"/>
      <w:r w:rsidRPr="00CE2EC6">
        <w:rPr>
          <w:szCs w:val="22"/>
        </w:rPr>
        <w:t xml:space="preserve">in relation to </w:t>
      </w:r>
      <w:r w:rsidR="00BF1281" w:rsidRPr="00CE2EC6">
        <w:rPr>
          <w:szCs w:val="22"/>
        </w:rPr>
        <w:t xml:space="preserve">any </w:t>
      </w:r>
      <w:r w:rsidR="00FB3370" w:rsidRPr="00CE2EC6">
        <w:rPr>
          <w:szCs w:val="22"/>
        </w:rPr>
        <w:t>D</w:t>
      </w:r>
      <w:r w:rsidRPr="00CE2EC6">
        <w:rPr>
          <w:szCs w:val="22"/>
        </w:rPr>
        <w:t xml:space="preserve">efaults occurring in each </w:t>
      </w:r>
      <w:r w:rsidR="00F34A94" w:rsidRPr="00CE2EC6">
        <w:rPr>
          <w:szCs w:val="22"/>
        </w:rPr>
        <w:t xml:space="preserve">subsequent </w:t>
      </w:r>
      <w:r w:rsidRPr="00CE2EC6">
        <w:rPr>
          <w:szCs w:val="22"/>
        </w:rPr>
        <w:t>Call Off Contract Year</w:t>
      </w:r>
      <w:r w:rsidR="00026ECA" w:rsidRPr="00CE2EC6">
        <w:rPr>
          <w:szCs w:val="22"/>
        </w:rPr>
        <w:t xml:space="preserve"> that commences</w:t>
      </w:r>
      <w:r w:rsidRPr="00CE2EC6">
        <w:rPr>
          <w:szCs w:val="22"/>
        </w:rPr>
        <w:t xml:space="preserve"> during the remainder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w:t>
      </w:r>
      <w:r w:rsidRPr="00CE2EC6">
        <w:rPr>
          <w:szCs w:val="22"/>
        </w:rPr>
        <w:t xml:space="preserve">Call Off Contract 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this Call Off Contract in the previous Call Off Contract Year; </w:t>
      </w:r>
      <w:r w:rsidR="00D04DC6" w:rsidRPr="00CE2EC6">
        <w:rPr>
          <w:szCs w:val="22"/>
        </w:rPr>
        <w:t>and</w:t>
      </w:r>
      <w:bookmarkEnd w:id="1308"/>
    </w:p>
    <w:p w14:paraId="501DC748" w14:textId="77777777" w:rsidR="00C9243A" w:rsidRPr="00CE2EC6" w:rsidRDefault="00BB1932" w:rsidP="00AC1DE2">
      <w:pPr>
        <w:pStyle w:val="GPSL5numberedclause"/>
        <w:rPr>
          <w:szCs w:val="22"/>
        </w:rPr>
      </w:pPr>
      <w:bookmarkStart w:id="1309" w:name="_Ref379451226"/>
      <w:r w:rsidRPr="00CE2EC6">
        <w:rPr>
          <w:szCs w:val="22"/>
        </w:rPr>
        <w:t>in re</w:t>
      </w:r>
      <w:r w:rsidR="00BF1281" w:rsidRPr="00CE2EC6">
        <w:rPr>
          <w:szCs w:val="22"/>
        </w:rPr>
        <w:t xml:space="preserve">lation to </w:t>
      </w:r>
      <w:r w:rsidRPr="00CE2EC6">
        <w:rPr>
          <w:szCs w:val="22"/>
        </w:rPr>
        <w:t>a</w:t>
      </w:r>
      <w:r w:rsidR="00F34A94" w:rsidRPr="00CE2EC6">
        <w:rPr>
          <w:szCs w:val="22"/>
        </w:rPr>
        <w:t>ny</w:t>
      </w:r>
      <w:r w:rsidRPr="00CE2EC6">
        <w:rPr>
          <w:szCs w:val="22"/>
        </w:rPr>
        <w:t xml:space="preserve"> </w:t>
      </w:r>
      <w:r w:rsidR="00FB3370" w:rsidRPr="00CE2EC6">
        <w:rPr>
          <w:szCs w:val="22"/>
        </w:rPr>
        <w:t>D</w:t>
      </w:r>
      <w:r w:rsidRPr="00CE2EC6">
        <w:rPr>
          <w:szCs w:val="22"/>
        </w:rPr>
        <w:t xml:space="preserve">efaults occurring </w:t>
      </w:r>
      <w:r w:rsidR="00026ECA" w:rsidRPr="00CE2EC6">
        <w:rPr>
          <w:szCs w:val="22"/>
        </w:rPr>
        <w:t xml:space="preserve">in each Call Off Contract Year that commences </w:t>
      </w:r>
      <w:r w:rsidRPr="00CE2EC6">
        <w:rPr>
          <w:szCs w:val="22"/>
        </w:rPr>
        <w:t xml:space="preserve">after the end of the Call Off Contract Period, the </w:t>
      </w:r>
      <w:r w:rsidR="00D04DC6" w:rsidRPr="00CE2EC6">
        <w:rPr>
          <w:szCs w:val="22"/>
        </w:rPr>
        <w:t>higher</w:t>
      </w:r>
      <w:r w:rsidRPr="00CE2EC6">
        <w:rPr>
          <w:szCs w:val="22"/>
        </w:rPr>
        <w:t xml:space="preserve"> of t</w:t>
      </w:r>
      <w:r w:rsidR="00D04DC6" w:rsidRPr="00CE2EC6">
        <w:rPr>
          <w:szCs w:val="22"/>
        </w:rPr>
        <w:t>en</w:t>
      </w:r>
      <w:r w:rsidRPr="00CE2EC6">
        <w:rPr>
          <w:szCs w:val="22"/>
        </w:rPr>
        <w:t xml:space="preserve"> million pounds (£</w:t>
      </w:r>
      <w:r w:rsidR="00D04DC6" w:rsidRPr="00CE2EC6">
        <w:rPr>
          <w:szCs w:val="22"/>
        </w:rPr>
        <w:t>10</w:t>
      </w:r>
      <w:r w:rsidRPr="00CE2EC6">
        <w:rPr>
          <w:szCs w:val="22"/>
        </w:rPr>
        <w:t xml:space="preserve">,000,000) in each </w:t>
      </w:r>
      <w:r w:rsidR="00026ECA" w:rsidRPr="00CE2EC6">
        <w:rPr>
          <w:szCs w:val="22"/>
        </w:rPr>
        <w:t xml:space="preserve">such Call Off Contract </w:t>
      </w:r>
      <w:r w:rsidRPr="00CE2EC6">
        <w:rPr>
          <w:szCs w:val="22"/>
        </w:rPr>
        <w:t xml:space="preserve">Year </w:t>
      </w:r>
      <w:r w:rsidR="002F04D6" w:rsidRPr="00CE2EC6">
        <w:rPr>
          <w:szCs w:val="22"/>
        </w:rPr>
        <w:t xml:space="preserve">or </w:t>
      </w:r>
      <w:r w:rsidRPr="00CE2EC6">
        <w:rPr>
          <w:szCs w:val="22"/>
        </w:rPr>
        <w:t>a</w:t>
      </w:r>
      <w:r w:rsidR="00026ECA" w:rsidRPr="00CE2EC6">
        <w:rPr>
          <w:szCs w:val="22"/>
        </w:rPr>
        <w:t xml:space="preserve"> sum</w:t>
      </w:r>
      <w:r w:rsidRPr="00CE2EC6">
        <w:rPr>
          <w:szCs w:val="22"/>
        </w:rPr>
        <w:t xml:space="preserve"> equal to </w:t>
      </w:r>
      <w:r w:rsidR="00D04DC6" w:rsidRPr="00CE2EC6">
        <w:rPr>
          <w:szCs w:val="22"/>
        </w:rPr>
        <w:t>one</w:t>
      </w:r>
      <w:r w:rsidRPr="00CE2EC6">
        <w:rPr>
          <w:szCs w:val="22"/>
        </w:rPr>
        <w:t xml:space="preserve"> hundred and </w:t>
      </w:r>
      <w:r w:rsidR="00D04DC6" w:rsidRPr="00CE2EC6">
        <w:rPr>
          <w:szCs w:val="22"/>
        </w:rPr>
        <w:t>fifty</w:t>
      </w:r>
      <w:r w:rsidRPr="00CE2EC6">
        <w:rPr>
          <w:szCs w:val="22"/>
        </w:rPr>
        <w:t xml:space="preserve"> percent (1</w:t>
      </w:r>
      <w:r w:rsidR="00D04DC6" w:rsidRPr="00CE2EC6">
        <w:rPr>
          <w:szCs w:val="22"/>
        </w:rPr>
        <w:t>50</w:t>
      </w:r>
      <w:r w:rsidRPr="00CE2EC6">
        <w:rPr>
          <w:szCs w:val="22"/>
        </w:rPr>
        <w:t xml:space="preserve">%) of the Call Off Contract Charges payable </w:t>
      </w:r>
      <w:r w:rsidR="00E43CF6" w:rsidRPr="00CE2EC6">
        <w:rPr>
          <w:szCs w:val="22"/>
        </w:rPr>
        <w:t xml:space="preserve">to the Supplier </w:t>
      </w:r>
      <w:r w:rsidRPr="00CE2EC6">
        <w:rPr>
          <w:szCs w:val="22"/>
        </w:rPr>
        <w:t xml:space="preserve">under </w:t>
      </w:r>
      <w:r w:rsidR="00F34A94" w:rsidRPr="00CE2EC6">
        <w:rPr>
          <w:szCs w:val="22"/>
        </w:rPr>
        <w:t xml:space="preserve">this Call Off Contract in </w:t>
      </w:r>
      <w:r w:rsidRPr="00CE2EC6">
        <w:rPr>
          <w:szCs w:val="22"/>
        </w:rPr>
        <w:t>th</w:t>
      </w:r>
      <w:r w:rsidR="00026ECA" w:rsidRPr="00CE2EC6">
        <w:rPr>
          <w:szCs w:val="22"/>
        </w:rPr>
        <w:t>e last</w:t>
      </w:r>
      <w:r w:rsidRPr="00CE2EC6">
        <w:rPr>
          <w:szCs w:val="22"/>
        </w:rPr>
        <w:t xml:space="preserve"> Call Off Contract</w:t>
      </w:r>
      <w:r w:rsidR="00F34A94" w:rsidRPr="00CE2EC6">
        <w:rPr>
          <w:szCs w:val="22"/>
        </w:rPr>
        <w:t xml:space="preserve"> Year</w:t>
      </w:r>
      <w:r w:rsidRPr="00CE2EC6">
        <w:rPr>
          <w:szCs w:val="22"/>
        </w:rPr>
        <w:t xml:space="preserve"> </w:t>
      </w:r>
      <w:r w:rsidR="00026ECA" w:rsidRPr="00CE2EC6">
        <w:rPr>
          <w:szCs w:val="22"/>
        </w:rPr>
        <w:t>commencing during the</w:t>
      </w:r>
      <w:r w:rsidRPr="00CE2EC6">
        <w:rPr>
          <w:szCs w:val="22"/>
        </w:rPr>
        <w:t xml:space="preserve"> Call Off Contract </w:t>
      </w:r>
      <w:r w:rsidR="00026ECA" w:rsidRPr="00CE2EC6">
        <w:rPr>
          <w:szCs w:val="22"/>
        </w:rPr>
        <w:t>Period</w:t>
      </w:r>
      <w:r w:rsidR="0067187F" w:rsidRPr="00CE2EC6">
        <w:rPr>
          <w:szCs w:val="22"/>
        </w:rPr>
        <w:t xml:space="preserve">; </w:t>
      </w:r>
      <w:bookmarkEnd w:id="1309"/>
    </w:p>
    <w:p w14:paraId="2172FDE8" w14:textId="77777777" w:rsidR="00FD4C3C" w:rsidRPr="00CE2EC6" w:rsidRDefault="00FD4C3C" w:rsidP="005E4232">
      <w:pPr>
        <w:pStyle w:val="GPSL4indent"/>
        <w:rPr>
          <w:szCs w:val="22"/>
        </w:rPr>
      </w:pPr>
      <w:r w:rsidRPr="00CE2EC6">
        <w:rPr>
          <w:szCs w:val="22"/>
        </w:rPr>
        <w:t>unless the Customer has specified different financial limits in the Call Off Order Form.</w:t>
      </w:r>
    </w:p>
    <w:p w14:paraId="53838492" w14:textId="77777777" w:rsidR="008D0A60" w:rsidRPr="00CE2EC6" w:rsidRDefault="00D04DC6" w:rsidP="00AC1DE2">
      <w:pPr>
        <w:pStyle w:val="GPSL3numberedclause"/>
      </w:pPr>
      <w:bookmarkStart w:id="1310" w:name="_Ref358366950"/>
      <w:r w:rsidRPr="00CE2EC6">
        <w:t>Subject to Clause</w:t>
      </w:r>
      <w:r w:rsidR="00DD247D" w:rsidRPr="00CE2EC6">
        <w:t>s</w:t>
      </w:r>
      <w:r w:rsidRPr="00CE2EC6">
        <w:t xml:space="preserv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00D90761" w:rsidRPr="00CE2EC6">
        <w:t xml:space="preserve"> (Unlimited Liability)</w:t>
      </w:r>
      <w:r w:rsidR="00152AB3" w:rsidRPr="00CE2EC6">
        <w:t xml:space="preserve"> and</w:t>
      </w:r>
      <w:r w:rsidR="00DD247D" w:rsidRPr="00CE2EC6">
        <w:t xml:space="preserve"> </w:t>
      </w:r>
      <w:r w:rsidR="009F474C" w:rsidRPr="00CE2EC6">
        <w:fldChar w:fldCharType="begin"/>
      </w:r>
      <w:r w:rsidR="007920E1"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D247D" w:rsidRPr="00CE2EC6">
        <w:t xml:space="preserve"> </w:t>
      </w:r>
      <w:r w:rsidR="00D90761" w:rsidRPr="00CE2EC6">
        <w:t xml:space="preserve">(Financial Limits) </w:t>
      </w:r>
      <w:r w:rsidR="00FB3370" w:rsidRPr="00CE2EC6">
        <w:t>and without prejudice to its obligation to pay the undisputed Call Off Contract Charges as and when they fal</w:t>
      </w:r>
      <w:r w:rsidR="009D774D" w:rsidRPr="00CE2EC6">
        <w:t>l due for payment, the Customer</w:t>
      </w:r>
      <w:r w:rsidR="00FB3370" w:rsidRPr="00CE2EC6">
        <w:t xml:space="preserve">'s </w:t>
      </w:r>
      <w:r w:rsidR="00BF6A49" w:rsidRPr="00CE2EC6">
        <w:t xml:space="preserve">total aggregate </w:t>
      </w:r>
      <w:r w:rsidR="00FB3370" w:rsidRPr="00CE2EC6">
        <w:t>liability in respect o</w:t>
      </w:r>
      <w:r w:rsidR="00BF6A49" w:rsidRPr="00CE2EC6">
        <w:t xml:space="preserve">f all Losses as a result of </w:t>
      </w:r>
      <w:r w:rsidR="00FB3370" w:rsidRPr="00CE2EC6">
        <w:t>Customer Causes shall be limited to:</w:t>
      </w:r>
      <w:bookmarkEnd w:id="1310"/>
    </w:p>
    <w:p w14:paraId="7781C654" w14:textId="77777777" w:rsidR="008D0A60" w:rsidRPr="00CE2EC6" w:rsidRDefault="00F34A94" w:rsidP="00AC1DE2">
      <w:pPr>
        <w:pStyle w:val="GPSL4numberedclause"/>
        <w:rPr>
          <w:szCs w:val="22"/>
        </w:rPr>
      </w:pPr>
      <w:bookmarkStart w:id="1311" w:name="_Ref379452478"/>
      <w:r w:rsidRPr="00CE2EC6">
        <w:rPr>
          <w:szCs w:val="22"/>
        </w:rPr>
        <w:t xml:space="preserve">in relation to </w:t>
      </w:r>
      <w:r w:rsidR="00BF6A49" w:rsidRPr="00CE2EC6">
        <w:rPr>
          <w:szCs w:val="22"/>
        </w:rPr>
        <w:t xml:space="preserve">any </w:t>
      </w:r>
      <w:r w:rsidRPr="00CE2EC6">
        <w:rPr>
          <w:szCs w:val="22"/>
        </w:rPr>
        <w:t xml:space="preserve">Customer Causes occurring </w:t>
      </w:r>
      <w:r w:rsidR="00BF6A49" w:rsidRPr="00CE2EC6">
        <w:rPr>
          <w:szCs w:val="22"/>
        </w:rPr>
        <w:t xml:space="preserve">from the Call Off </w:t>
      </w:r>
      <w:r w:rsidR="00B02971" w:rsidRPr="00CE2EC6">
        <w:rPr>
          <w:szCs w:val="22"/>
        </w:rPr>
        <w:t xml:space="preserve">Commencement </w:t>
      </w:r>
      <w:r w:rsidR="00BF6A49" w:rsidRPr="00CE2EC6">
        <w:rPr>
          <w:szCs w:val="22"/>
        </w:rPr>
        <w:t xml:space="preserve">Date to the end of the first Call Off Contract Year, </w:t>
      </w:r>
      <w:r w:rsidRPr="00CE2EC6">
        <w:rPr>
          <w:szCs w:val="22"/>
        </w:rPr>
        <w:t>a sum equal to the Estimated Year 1 Call Off Contract Charges;</w:t>
      </w:r>
      <w:bookmarkEnd w:id="1311"/>
      <w:r w:rsidRPr="00CE2EC6">
        <w:rPr>
          <w:szCs w:val="22"/>
        </w:rPr>
        <w:t xml:space="preserve"> </w:t>
      </w:r>
    </w:p>
    <w:p w14:paraId="48A276EE" w14:textId="77777777" w:rsidR="00C9243A" w:rsidRPr="00CE2EC6" w:rsidRDefault="00BF6A49" w:rsidP="00AC1DE2">
      <w:pPr>
        <w:pStyle w:val="GPSL4numberedclause"/>
        <w:rPr>
          <w:szCs w:val="22"/>
        </w:rPr>
      </w:pPr>
      <w:r w:rsidRPr="00CE2EC6">
        <w:rPr>
          <w:szCs w:val="22"/>
        </w:rPr>
        <w:t xml:space="preserve">in relation </w:t>
      </w:r>
      <w:r w:rsidR="00DD247D" w:rsidRPr="00CE2EC6">
        <w:rPr>
          <w:szCs w:val="22"/>
        </w:rPr>
        <w:t xml:space="preserve">to </w:t>
      </w:r>
      <w:r w:rsidR="00F34A94" w:rsidRPr="00CE2EC6">
        <w:rPr>
          <w:szCs w:val="22"/>
        </w:rPr>
        <w:t>any Customer Causes occurring in each subsequent Call Off Contract Year that commences during the remainder of the Call Off Contract Period</w:t>
      </w:r>
      <w:r w:rsidRPr="00CE2EC6">
        <w:rPr>
          <w:szCs w:val="22"/>
        </w:rPr>
        <w:t xml:space="preserve">, </w:t>
      </w:r>
      <w:r w:rsidR="00F34A94" w:rsidRPr="00CE2EC6">
        <w:rPr>
          <w:szCs w:val="22"/>
        </w:rPr>
        <w:t xml:space="preserve">a sum equal to the Call Off Contract Charges payable </w:t>
      </w:r>
      <w:r w:rsidRPr="00CE2EC6">
        <w:rPr>
          <w:szCs w:val="22"/>
        </w:rPr>
        <w:t xml:space="preserve">to the Supplier </w:t>
      </w:r>
      <w:r w:rsidR="00F34A94" w:rsidRPr="00CE2EC6">
        <w:rPr>
          <w:szCs w:val="22"/>
        </w:rPr>
        <w:t>under this Call Off Contract in the previous Call Off Contract Year; and</w:t>
      </w:r>
    </w:p>
    <w:p w14:paraId="1BB97064" w14:textId="77777777" w:rsidR="00C9243A" w:rsidRPr="00CE2EC6" w:rsidRDefault="00F34A94" w:rsidP="00AC1DE2">
      <w:pPr>
        <w:pStyle w:val="GPSL4numberedclause"/>
        <w:rPr>
          <w:szCs w:val="22"/>
        </w:rPr>
      </w:pPr>
      <w:r w:rsidRPr="00CE2EC6">
        <w:rPr>
          <w:szCs w:val="22"/>
        </w:rPr>
        <w:t>in relation to</w:t>
      </w:r>
      <w:r w:rsidR="00BF6A49" w:rsidRPr="00CE2EC6">
        <w:rPr>
          <w:szCs w:val="22"/>
        </w:rPr>
        <w:t xml:space="preserve"> </w:t>
      </w:r>
      <w:r w:rsidRPr="00CE2EC6">
        <w:rPr>
          <w:szCs w:val="22"/>
        </w:rPr>
        <w:t>any Customer Causes occurring in each Call Off Contract Year that commences after the end of the Call Off Contract Period,</w:t>
      </w:r>
      <w:r w:rsidR="00DD247D" w:rsidRPr="00CE2EC6">
        <w:rPr>
          <w:szCs w:val="22"/>
        </w:rPr>
        <w:t xml:space="preserve"> </w:t>
      </w:r>
      <w:r w:rsidRPr="00CE2EC6">
        <w:rPr>
          <w:szCs w:val="22"/>
        </w:rPr>
        <w:t xml:space="preserve">a sum equal to the Call Off Contract Charges payable </w:t>
      </w:r>
      <w:r w:rsidR="00DD247D" w:rsidRPr="00CE2EC6">
        <w:rPr>
          <w:szCs w:val="22"/>
        </w:rPr>
        <w:t xml:space="preserve">to the Supplier </w:t>
      </w:r>
      <w:r w:rsidRPr="00CE2EC6">
        <w:rPr>
          <w:szCs w:val="22"/>
        </w:rPr>
        <w:t>under this Call Off Contract in the last Call Off Contract Year commencing during the Call Off Contract Period.</w:t>
      </w:r>
    </w:p>
    <w:p w14:paraId="34195D55" w14:textId="77777777" w:rsidR="008D0A60" w:rsidRPr="00CE2EC6" w:rsidRDefault="00646553" w:rsidP="00AC1DE2">
      <w:pPr>
        <w:pStyle w:val="GPSL2numberedclause"/>
      </w:pPr>
      <w:bookmarkStart w:id="1312" w:name="_Ref379809764"/>
      <w:bookmarkStart w:id="1313" w:name="_Ref349208719"/>
      <w:bookmarkStart w:id="1314" w:name="_Ref359343869"/>
      <w:r w:rsidRPr="00CE2EC6">
        <w:lastRenderedPageBreak/>
        <w:t>Non-recoverable Losses</w:t>
      </w:r>
      <w:bookmarkEnd w:id="1312"/>
    </w:p>
    <w:p w14:paraId="4C1E57C6" w14:textId="77777777" w:rsidR="008D0A60" w:rsidRPr="00CE2EC6" w:rsidRDefault="00BB1932" w:rsidP="00AC1DE2">
      <w:pPr>
        <w:pStyle w:val="GPSL3numberedclause"/>
      </w:pPr>
      <w:bookmarkStart w:id="1315" w:name="_Ref365630293"/>
      <w:r w:rsidRPr="00CE2EC6">
        <w:t>Subject to Clause </w:t>
      </w:r>
      <w:r w:rsidR="009F474C" w:rsidRPr="00CE2EC6">
        <w:fldChar w:fldCharType="begin"/>
      </w:r>
      <w:r w:rsidR="007920E1" w:rsidRPr="00CE2EC6">
        <w:instrText xml:space="preserve"> REF _Ref379194900 \r \h </w:instrText>
      </w:r>
      <w:r w:rsidR="00F54E49" w:rsidRPr="00CE2EC6">
        <w:instrText xml:space="preserve"> \* MERGEFORMAT </w:instrText>
      </w:r>
      <w:r w:rsidR="009F474C" w:rsidRPr="00CE2EC6">
        <w:fldChar w:fldCharType="separate"/>
      </w:r>
      <w:r w:rsidR="00565152" w:rsidRPr="00CE2EC6">
        <w:t>36.1</w:t>
      </w:r>
      <w:r w:rsidR="009F474C" w:rsidRPr="00CE2EC6">
        <w:fldChar w:fldCharType="end"/>
      </w:r>
      <w:r w:rsidRPr="00CE2EC6">
        <w:t xml:space="preserve"> </w:t>
      </w:r>
      <w:r w:rsidR="00D90761" w:rsidRPr="00CE2EC6">
        <w:t xml:space="preserve">(Unlimited Liability) </w:t>
      </w:r>
      <w:r w:rsidR="001A3D9D" w:rsidRPr="00CE2EC6">
        <w:t>n</w:t>
      </w:r>
      <w:r w:rsidRPr="00CE2EC6">
        <w:t>either Party</w:t>
      </w:r>
      <w:r w:rsidR="001A3D9D" w:rsidRPr="00CE2EC6">
        <w:t xml:space="preserve"> shall</w:t>
      </w:r>
      <w:r w:rsidRPr="00CE2EC6">
        <w:t xml:space="preserve"> be liable to the other</w:t>
      </w:r>
      <w:r w:rsidR="001A3D9D" w:rsidRPr="00CE2EC6">
        <w:t xml:space="preserve"> Party</w:t>
      </w:r>
      <w:r w:rsidRPr="00CE2EC6">
        <w:t xml:space="preserve"> for an</w:t>
      </w:r>
      <w:bookmarkStart w:id="1316" w:name="_Ref311654962"/>
      <w:r w:rsidRPr="00CE2EC6">
        <w:t>y:</w:t>
      </w:r>
      <w:bookmarkEnd w:id="1313"/>
      <w:bookmarkEnd w:id="1314"/>
      <w:bookmarkEnd w:id="1315"/>
      <w:bookmarkEnd w:id="1316"/>
    </w:p>
    <w:p w14:paraId="431A3539" w14:textId="77777777" w:rsidR="008D0A60" w:rsidRPr="00CE2EC6" w:rsidRDefault="001A3D9D" w:rsidP="00AC1DE2">
      <w:pPr>
        <w:pStyle w:val="GPSL4numberedclause"/>
        <w:rPr>
          <w:szCs w:val="22"/>
        </w:rPr>
      </w:pPr>
      <w:r w:rsidRPr="00CE2EC6">
        <w:rPr>
          <w:szCs w:val="22"/>
        </w:rPr>
        <w:t xml:space="preserve">indirect, special or consequential Loss; </w:t>
      </w:r>
      <w:bookmarkStart w:id="1317" w:name="_Ref358897951"/>
    </w:p>
    <w:bookmarkEnd w:id="1317"/>
    <w:p w14:paraId="5F78B3EE" w14:textId="77777777" w:rsidR="00C9243A" w:rsidRPr="00CE2EC6" w:rsidRDefault="001A3D9D" w:rsidP="00AC1DE2">
      <w:pPr>
        <w:pStyle w:val="GPSL4numberedclause"/>
        <w:rPr>
          <w:szCs w:val="22"/>
        </w:rPr>
      </w:pPr>
      <w:r w:rsidRPr="00CE2EC6">
        <w:rPr>
          <w:szCs w:val="22"/>
        </w:rPr>
        <w:t xml:space="preserve">loss of profits, turnover, </w:t>
      </w:r>
      <w:r w:rsidR="00A523C2" w:rsidRPr="00CE2EC6">
        <w:rPr>
          <w:szCs w:val="22"/>
        </w:rPr>
        <w:t xml:space="preserve">savings, </w:t>
      </w:r>
      <w:r w:rsidRPr="00CE2EC6">
        <w:rPr>
          <w:szCs w:val="22"/>
        </w:rPr>
        <w:t>business opportunities or damage to goodwill (in each case whether direct or indirect).</w:t>
      </w:r>
    </w:p>
    <w:p w14:paraId="349BA4B4" w14:textId="77777777" w:rsidR="008D0A60" w:rsidRPr="00CE2EC6" w:rsidRDefault="00646553" w:rsidP="00AC1DE2">
      <w:pPr>
        <w:pStyle w:val="GPSL2numberedclause"/>
      </w:pPr>
      <w:bookmarkStart w:id="1318" w:name="_Ref349208726"/>
      <w:r w:rsidRPr="00CE2EC6">
        <w:t>Recoverable Losses</w:t>
      </w:r>
    </w:p>
    <w:p w14:paraId="520A4ECD" w14:textId="77777777" w:rsidR="008D0A60" w:rsidRPr="00CE2EC6" w:rsidRDefault="001A3D9D" w:rsidP="00AC1DE2">
      <w:pPr>
        <w:pStyle w:val="GPSL3numberedclause"/>
      </w:pPr>
      <w:r w:rsidRPr="00CE2EC6">
        <w:t>Subject to Claus</w:t>
      </w:r>
      <w:r w:rsidR="006A6D08" w:rsidRPr="00CE2EC6">
        <w:t>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90761" w:rsidRPr="00CE2EC6">
        <w:t xml:space="preserve"> (Financial Limits)</w:t>
      </w:r>
      <w:r w:rsidR="009D774D" w:rsidRPr="00CE2EC6">
        <w:t>, and notwithstanding Clause</w:t>
      </w:r>
      <w:r w:rsidR="00D90761" w:rsidRPr="00CE2EC6">
        <w:t xml:space="preserve"> </w:t>
      </w:r>
      <w:r w:rsidR="009F474C" w:rsidRPr="00CE2EC6">
        <w:fldChar w:fldCharType="begin"/>
      </w:r>
      <w:r w:rsidR="004B4214" w:rsidRPr="00CE2EC6">
        <w:instrText xml:space="preserve"> REF _Ref379809764 \r \h </w:instrText>
      </w:r>
      <w:r w:rsidR="00F54E49" w:rsidRPr="00CE2EC6">
        <w:instrText xml:space="preserve"> \* MERGEFORMAT </w:instrText>
      </w:r>
      <w:r w:rsidR="009F474C" w:rsidRPr="00CE2EC6">
        <w:fldChar w:fldCharType="separate"/>
      </w:r>
      <w:r w:rsidR="00565152" w:rsidRPr="00CE2EC6">
        <w:t>36.3</w:t>
      </w:r>
      <w:r w:rsidR="009F474C" w:rsidRPr="00CE2EC6">
        <w:fldChar w:fldCharType="end"/>
      </w:r>
      <w:r w:rsidR="00ED2F9B" w:rsidRPr="00CE2EC6">
        <w:t xml:space="preserve"> (Non-recoverable Losses)</w:t>
      </w:r>
      <w:r w:rsidR="009D774D" w:rsidRPr="00CE2EC6">
        <w:t>, the Supplier acknowledges that the Customer may, amongst other things, recover from the Supplier the following Losses incurred by the Customer to the extent that they arise as a result of a Default by the Supplier</w:t>
      </w:r>
      <w:r w:rsidR="00BB1932" w:rsidRPr="00CE2EC6">
        <w:t>:</w:t>
      </w:r>
      <w:bookmarkEnd w:id="1318"/>
    </w:p>
    <w:p w14:paraId="707DFE43" w14:textId="77777777" w:rsidR="008D0A60" w:rsidRPr="00CE2EC6" w:rsidRDefault="009D774D" w:rsidP="00AC1DE2">
      <w:pPr>
        <w:pStyle w:val="GPSL4numberedclause"/>
        <w:rPr>
          <w:szCs w:val="22"/>
        </w:rPr>
      </w:pPr>
      <w:r w:rsidRPr="00CE2EC6">
        <w:rPr>
          <w:szCs w:val="22"/>
        </w:rPr>
        <w:t>any additional operational and/or administrative costs and expenses incurred by the Customer, including costs relating to time spent by or on behalf of the Customer in dealing with the consequences of the Default;</w:t>
      </w:r>
    </w:p>
    <w:p w14:paraId="2C9050D8" w14:textId="77777777" w:rsidR="00C9243A" w:rsidRPr="00CE2EC6" w:rsidRDefault="009D774D" w:rsidP="00AC1DE2">
      <w:pPr>
        <w:pStyle w:val="GPSL4numberedclause"/>
        <w:rPr>
          <w:szCs w:val="22"/>
        </w:rPr>
      </w:pPr>
      <w:r w:rsidRPr="00CE2EC6">
        <w:rPr>
          <w:szCs w:val="22"/>
        </w:rPr>
        <w:t xml:space="preserve">any wasted expenditure or charges; </w:t>
      </w:r>
    </w:p>
    <w:p w14:paraId="377A35BA" w14:textId="77777777" w:rsidR="00C9243A" w:rsidRPr="00CE2EC6" w:rsidRDefault="009D774D" w:rsidP="00AC1DE2">
      <w:pPr>
        <w:pStyle w:val="GPSL4numberedclause"/>
        <w:rPr>
          <w:szCs w:val="22"/>
        </w:rPr>
      </w:pPr>
      <w:r w:rsidRPr="00CE2EC6">
        <w:rPr>
          <w:szCs w:val="22"/>
        </w:rPr>
        <w:t xml:space="preserve">the additional cost of procuring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00D1653F" w:rsidRPr="00CE2EC6">
        <w:rPr>
          <w:szCs w:val="22"/>
        </w:rPr>
        <w:t>for the remainder of the Call Off Contract Period</w:t>
      </w:r>
      <w:r w:rsidRPr="00CE2EC6">
        <w:rPr>
          <w:szCs w:val="22"/>
        </w:rPr>
        <w:t xml:space="preserve"> and/or replacement Deliverables, which shall include any incremental costs associated with such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and/or replacement Deliverables above those which would have been</w:t>
      </w:r>
      <w:r w:rsidR="00D1653F" w:rsidRPr="00CE2EC6">
        <w:rPr>
          <w:szCs w:val="22"/>
        </w:rPr>
        <w:t xml:space="preserve"> payable under this Call Off Contract; </w:t>
      </w:r>
    </w:p>
    <w:p w14:paraId="666BF071" w14:textId="77777777" w:rsidR="00C9243A" w:rsidRPr="00CE2EC6" w:rsidRDefault="00D1653F" w:rsidP="00AC1DE2">
      <w:pPr>
        <w:pStyle w:val="GPSL4numberedclause"/>
        <w:rPr>
          <w:szCs w:val="22"/>
        </w:rPr>
      </w:pPr>
      <w:r w:rsidRPr="00CE2EC6">
        <w:rPr>
          <w:szCs w:val="22"/>
        </w:rPr>
        <w:t>any compensation or interest paid to a third party by the Customer;</w:t>
      </w:r>
      <w:r w:rsidR="00A523C2" w:rsidRPr="00CE2EC6">
        <w:rPr>
          <w:szCs w:val="22"/>
        </w:rPr>
        <w:t xml:space="preserve"> and</w:t>
      </w:r>
    </w:p>
    <w:p w14:paraId="55F41104" w14:textId="77777777" w:rsidR="00C9243A" w:rsidRPr="00CE2EC6" w:rsidRDefault="00D1653F" w:rsidP="00AC1DE2">
      <w:pPr>
        <w:pStyle w:val="GPSL4numberedclause"/>
        <w:rPr>
          <w:szCs w:val="22"/>
        </w:rPr>
      </w:pPr>
      <w:r w:rsidRPr="00CE2EC6">
        <w:rPr>
          <w:szCs w:val="22"/>
        </w:rPr>
        <w:t>any fine, penalty or costs incurred by the Customer pursuant to Law</w:t>
      </w:r>
      <w:r w:rsidR="00A523C2" w:rsidRPr="00CE2EC6">
        <w:rPr>
          <w:szCs w:val="22"/>
        </w:rPr>
        <w:t>.</w:t>
      </w:r>
      <w:r w:rsidRPr="00CE2EC6">
        <w:rPr>
          <w:szCs w:val="22"/>
        </w:rPr>
        <w:t xml:space="preserve"> </w:t>
      </w:r>
    </w:p>
    <w:p w14:paraId="0F3DAADC" w14:textId="77777777" w:rsidR="008D0A60" w:rsidRPr="00CE2EC6" w:rsidRDefault="00646553" w:rsidP="00AC1DE2">
      <w:pPr>
        <w:pStyle w:val="GPSL2numberedclause"/>
      </w:pPr>
      <w:r w:rsidRPr="00CE2EC6">
        <w:t>Miscellaneous</w:t>
      </w:r>
    </w:p>
    <w:p w14:paraId="4BD07CAF" w14:textId="77777777" w:rsidR="00C9243A" w:rsidRPr="00CE2EC6" w:rsidRDefault="008416FB" w:rsidP="00AC1DE2">
      <w:pPr>
        <w:pStyle w:val="GPSL3numberedclause"/>
      </w:pPr>
      <w:r w:rsidRPr="00CE2EC6">
        <w:t>Each Party shall use all reasonable endeavours to mitigate any loss or damage suffered arising out of or in connection with</w:t>
      </w:r>
      <w:r w:rsidR="00784DCB" w:rsidRPr="00CE2EC6">
        <w:t xml:space="preserve"> this Call Off Contract. </w:t>
      </w:r>
      <w:r w:rsidR="00BB1932" w:rsidRPr="00CE2EC6">
        <w:t xml:space="preserve"> </w:t>
      </w:r>
    </w:p>
    <w:p w14:paraId="184C1959" w14:textId="77777777" w:rsidR="00C9243A" w:rsidRPr="00CE2EC6" w:rsidRDefault="00152AB3" w:rsidP="00AC1DE2">
      <w:pPr>
        <w:pStyle w:val="GPSL3numberedclause"/>
      </w:pPr>
      <w:r w:rsidRPr="00CE2EC6">
        <w:t xml:space="preserve">Any Deductions shall not be taken into consideration when calculating the </w:t>
      </w:r>
      <w:r w:rsidR="00FF469C">
        <w:t>Suppliers</w:t>
      </w:r>
      <w:r w:rsidRPr="00CE2EC6">
        <w:t xml:space="preserve"> liability under Clause</w:t>
      </w:r>
      <w:r w:rsidR="00D90761" w:rsidRPr="00CE2EC6">
        <w:t xml:space="preserve"> </w:t>
      </w:r>
      <w:r w:rsidR="009F474C" w:rsidRPr="00CE2EC6">
        <w:fldChar w:fldCharType="begin"/>
      </w:r>
      <w:r w:rsidR="004B4214" w:rsidRPr="00CE2EC6">
        <w:instrText xml:space="preserve"> REF _Ref379809616 \r \h </w:instrText>
      </w:r>
      <w:r w:rsidR="00F54E49" w:rsidRPr="00CE2EC6">
        <w:instrText xml:space="preserve"> \* MERGEFORMAT </w:instrText>
      </w:r>
      <w:r w:rsidR="009F474C" w:rsidRPr="00CE2EC6">
        <w:fldChar w:fldCharType="separate"/>
      </w:r>
      <w:r w:rsidR="00565152" w:rsidRPr="00CE2EC6">
        <w:t>36.2</w:t>
      </w:r>
      <w:r w:rsidR="009F474C" w:rsidRPr="00CE2EC6">
        <w:fldChar w:fldCharType="end"/>
      </w:r>
      <w:r w:rsidR="00D90761" w:rsidRPr="00CE2EC6">
        <w:t xml:space="preserve"> (Financial Limits)</w:t>
      </w:r>
      <w:r w:rsidRPr="00CE2EC6">
        <w:t>.</w:t>
      </w:r>
    </w:p>
    <w:p w14:paraId="3A7521A8" w14:textId="77777777" w:rsidR="00D8467E" w:rsidRPr="00CE2EC6" w:rsidRDefault="00D8467E" w:rsidP="00AC1DE2">
      <w:pPr>
        <w:pStyle w:val="GPSL3numberedclause"/>
      </w:pPr>
      <w:r w:rsidRPr="00CE2EC6">
        <w:rPr>
          <w:rFonts w:eastAsia="STZhongsong"/>
        </w:rPr>
        <w:t>Subject</w:t>
      </w:r>
      <w:r w:rsidR="00D52A4E" w:rsidRPr="00CE2EC6">
        <w:rPr>
          <w:rFonts w:eastAsia="STZhongsong"/>
        </w:rPr>
        <w:t xml:space="preserve"> to any </w:t>
      </w:r>
      <w:r w:rsidRPr="00CE2EC6">
        <w:rPr>
          <w:rFonts w:eastAsia="STZhongsong"/>
        </w:rPr>
        <w:t xml:space="preserve">rights of the Customer under this Call Off </w:t>
      </w:r>
      <w:r w:rsidR="0067187F" w:rsidRPr="00CE2EC6">
        <w:rPr>
          <w:rFonts w:eastAsia="STZhongsong"/>
        </w:rPr>
        <w:t xml:space="preserve">Contract </w:t>
      </w:r>
      <w:r w:rsidR="00D52A4E" w:rsidRPr="00CE2EC6">
        <w:rPr>
          <w:rFonts w:eastAsia="STZhongsong"/>
        </w:rPr>
        <w:t>(including in respect of an IPR Claim)</w:t>
      </w:r>
      <w:r w:rsidRPr="00CE2EC6">
        <w:rPr>
          <w:rFonts w:eastAsia="STZhongsong"/>
        </w:rPr>
        <w:t xml:space="preserve">, any claims by a third party where an indemnity is sought by that third party from a Party to this Call Off </w:t>
      </w:r>
      <w:r w:rsidR="0067187F" w:rsidRPr="00CE2EC6">
        <w:rPr>
          <w:rFonts w:eastAsia="STZhongsong"/>
        </w:rPr>
        <w:t xml:space="preserve">Contract </w:t>
      </w:r>
      <w:r w:rsidRPr="00CE2EC6">
        <w:rPr>
          <w:rFonts w:eastAsia="STZhongsong"/>
        </w:rPr>
        <w:t>shall be dealt with in accordance with the provisions of Framework Schedule</w:t>
      </w:r>
      <w:r w:rsidR="00B8681E" w:rsidRPr="00CE2EC6">
        <w:rPr>
          <w:rFonts w:eastAsia="STZhongsong"/>
        </w:rPr>
        <w:t xml:space="preserve"> 20</w:t>
      </w:r>
      <w:r w:rsidR="00D52A4E" w:rsidRPr="00CE2EC6">
        <w:rPr>
          <w:rFonts w:eastAsia="STZhongsong"/>
        </w:rPr>
        <w:t xml:space="preserve"> (Conduct of Claims)</w:t>
      </w:r>
      <w:r w:rsidRPr="00CE2EC6">
        <w:rPr>
          <w:rFonts w:eastAsia="STZhongsong"/>
        </w:rPr>
        <w:t xml:space="preserve">. </w:t>
      </w:r>
    </w:p>
    <w:p w14:paraId="3A98F7F5" w14:textId="77777777" w:rsidR="00BB1932" w:rsidRPr="00CE2EC6" w:rsidRDefault="00863962" w:rsidP="00882F8C">
      <w:pPr>
        <w:pStyle w:val="GPSL1CLAUSEHEADING"/>
        <w:rPr>
          <w:rFonts w:ascii="Calibri" w:hAnsi="Calibri"/>
        </w:rPr>
      </w:pPr>
      <w:bookmarkStart w:id="1319" w:name="_Ref313372018"/>
      <w:bookmarkStart w:id="1320" w:name="_Toc350503029"/>
      <w:bookmarkStart w:id="1321" w:name="_Toc350504019"/>
      <w:bookmarkStart w:id="1322" w:name="_Toc358671782"/>
      <w:bookmarkStart w:id="1323" w:name="_Toc968138"/>
      <w:r w:rsidRPr="00CE2EC6">
        <w:rPr>
          <w:rFonts w:ascii="Calibri" w:hAnsi="Calibri"/>
        </w:rPr>
        <w:t>INSURANCE</w:t>
      </w:r>
      <w:bookmarkEnd w:id="1319"/>
      <w:bookmarkEnd w:id="1320"/>
      <w:bookmarkEnd w:id="1321"/>
      <w:bookmarkEnd w:id="1322"/>
      <w:bookmarkEnd w:id="1323"/>
    </w:p>
    <w:p w14:paraId="196D4840" w14:textId="77777777" w:rsidR="00647B03" w:rsidRPr="00CE2EC6" w:rsidRDefault="00647B03" w:rsidP="005E4232">
      <w:pPr>
        <w:pStyle w:val="GPSL2numberedclause"/>
      </w:pPr>
      <w:bookmarkStart w:id="1324" w:name="_Ref349208815"/>
      <w:r w:rsidRPr="00CE2EC6">
        <w:t xml:space="preserve">This Clause </w:t>
      </w:r>
      <w:r w:rsidR="009F474C" w:rsidRPr="00CE2EC6">
        <w:fldChar w:fldCharType="begin"/>
      </w:r>
      <w:r w:rsidR="00F51EF1"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F51EF1" w:rsidRPr="00CE2EC6">
        <w:t xml:space="preserve"> will only apply where specified in the </w:t>
      </w:r>
      <w:r w:rsidR="00DE233F" w:rsidRPr="00CE2EC6">
        <w:t>Call Off</w:t>
      </w:r>
      <w:r w:rsidR="003451E9" w:rsidRPr="00CE2EC6">
        <w:t xml:space="preserve"> Order Form</w:t>
      </w:r>
      <w:r w:rsidR="00F51EF1" w:rsidRPr="00CE2EC6">
        <w:t xml:space="preserve"> or elsewhere in this Call Off Contract. </w:t>
      </w:r>
    </w:p>
    <w:p w14:paraId="1079755A" w14:textId="77777777" w:rsidR="00BB1932" w:rsidRPr="00CE2EC6" w:rsidRDefault="00863962" w:rsidP="005E4232">
      <w:pPr>
        <w:pStyle w:val="GPSL2numberedclause"/>
      </w:pPr>
      <w:bookmarkStart w:id="1325" w:name="_Ref379302630"/>
      <w:r w:rsidRPr="00CE2EC6">
        <w:t xml:space="preserve">Notwithstanding any benefit to the Customer of the policy or policies of insurance referred to in Clause </w:t>
      </w:r>
      <w:r w:rsidR="00891E8C" w:rsidRPr="00CE2EC6">
        <w:t>31</w:t>
      </w:r>
      <w:r w:rsidRPr="00CE2EC6">
        <w:t xml:space="preserve"> (Insurance) of the Framework Agreement, the Supplier shall effect and maintain such further policy or policies of insurance or extensions to such existing policy or policies of insurance procured under the Framework Agreement in respect of all </w:t>
      </w:r>
      <w:r w:rsidRPr="00CE2EC6">
        <w:lastRenderedPageBreak/>
        <w:t>risks which may be incurred by the Supplier arising out of its performance of its obligations under this Call Off Contract.</w:t>
      </w:r>
      <w:bookmarkEnd w:id="1324"/>
      <w:bookmarkEnd w:id="1325"/>
    </w:p>
    <w:p w14:paraId="1E97B6B8" w14:textId="77777777" w:rsidR="00556556" w:rsidRPr="00CE2EC6" w:rsidRDefault="00556556" w:rsidP="005E4232">
      <w:pPr>
        <w:pStyle w:val="GPSL2numberedclause"/>
      </w:pPr>
      <w:bookmarkStart w:id="1326" w:name="_Ref426475766"/>
      <w:r w:rsidRPr="00CE2EC6">
        <w:t xml:space="preserve">Without limitation to the generality of Clause </w:t>
      </w:r>
      <w:r w:rsidR="009F474C" w:rsidRPr="00CE2EC6">
        <w:fldChar w:fldCharType="begin"/>
      </w:r>
      <w:r w:rsidRPr="00CE2EC6">
        <w:instrText xml:space="preserve"> REF _Ref379302630 \w \h </w:instrText>
      </w:r>
      <w:r w:rsidR="00F54E49" w:rsidRPr="00CE2EC6">
        <w:instrText xml:space="preserve"> \* MERGEFORMAT </w:instrText>
      </w:r>
      <w:r w:rsidR="009F474C" w:rsidRPr="00CE2EC6">
        <w:fldChar w:fldCharType="separate"/>
      </w:r>
      <w:r w:rsidR="00565152" w:rsidRPr="00CE2EC6">
        <w:t>37.2</w:t>
      </w:r>
      <w:r w:rsidR="009F474C" w:rsidRPr="00CE2EC6">
        <w:fldChar w:fldCharType="end"/>
      </w:r>
      <w:r w:rsidRPr="00CE2EC6">
        <w:t xml:space="preserve"> the Supplier shall ensure that it maintains the policy or policies of insurance as stipulated in the </w:t>
      </w:r>
      <w:r w:rsidR="00DE233F" w:rsidRPr="00CE2EC6">
        <w:t>Call Off</w:t>
      </w:r>
      <w:r w:rsidR="003451E9" w:rsidRPr="00CE2EC6">
        <w:t xml:space="preserve"> Order Form</w:t>
      </w:r>
      <w:r w:rsidRPr="00CE2EC6">
        <w:t>.</w:t>
      </w:r>
      <w:bookmarkEnd w:id="1326"/>
      <w:r w:rsidRPr="00CE2EC6">
        <w:t xml:space="preserve"> </w:t>
      </w:r>
    </w:p>
    <w:p w14:paraId="3D496D16" w14:textId="77777777" w:rsidR="00BB1932" w:rsidRPr="00CE2EC6" w:rsidRDefault="00863962" w:rsidP="005E4232">
      <w:pPr>
        <w:pStyle w:val="GPSL2numberedclause"/>
      </w:pPr>
      <w:r w:rsidRPr="00CE2EC6">
        <w:t>The Supplier shall effect and maintain the policy or policies of insurance referred to</w:t>
      </w:r>
      <w:r w:rsidR="00F51EF1" w:rsidRPr="00CE2EC6">
        <w:t xml:space="preserve"> </w:t>
      </w:r>
      <w:r w:rsidR="00556556" w:rsidRPr="00CE2EC6">
        <w:t xml:space="preserve">in 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556556" w:rsidRPr="00CE2EC6">
        <w:t xml:space="preserve"> </w:t>
      </w:r>
      <w:r w:rsidRPr="00CE2EC6">
        <w:t>for six (6) years after the Call Off Expiry Date.</w:t>
      </w:r>
    </w:p>
    <w:p w14:paraId="44EAC054" w14:textId="77777777" w:rsidR="00BB1932" w:rsidRPr="00CE2EC6" w:rsidRDefault="00863962" w:rsidP="005E4232">
      <w:pPr>
        <w:pStyle w:val="GPSL2numberedclause"/>
      </w:pPr>
      <w:r w:rsidRPr="00CE2EC6">
        <w:t>The Supplier shall give the Customer, on request, copies of all insurance policies referred to in Clause</w:t>
      </w:r>
      <w:r w:rsidR="00F51EF1" w:rsidRPr="00CE2EC6">
        <w:t xml:space="preserv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Pr="00CE2EC6">
        <w:t xml:space="preserve"> or a broker's verification of insurance to demonstrate that the appropriate cover is in place, together with receipts or other evidence of payment of the latest premiums due under those policies.</w:t>
      </w:r>
    </w:p>
    <w:p w14:paraId="7CE14076" w14:textId="77777777" w:rsidR="00C9243A" w:rsidRPr="00CE2EC6" w:rsidRDefault="00863962" w:rsidP="005E4232">
      <w:pPr>
        <w:pStyle w:val="GPSL2numberedclause"/>
      </w:pPr>
      <w:r w:rsidRPr="00CE2EC6">
        <w:t xml:space="preserve">If, for whatever reason, the Supplier fails to give effect to and maintain the insurance policies required under </w:t>
      </w:r>
      <w:r w:rsidR="00556556" w:rsidRPr="00CE2EC6">
        <w:t xml:space="preserve">Clause </w:t>
      </w:r>
      <w:r w:rsidR="009F474C" w:rsidRPr="00CE2EC6">
        <w:fldChar w:fldCharType="begin"/>
      </w:r>
      <w:r w:rsidR="00556556" w:rsidRPr="00CE2EC6">
        <w:instrText xml:space="preserve"> REF _Ref313372018 \w \h </w:instrText>
      </w:r>
      <w:r w:rsidR="00F54E49" w:rsidRPr="00CE2EC6">
        <w:instrText xml:space="preserve"> \* MERGEFORMAT </w:instrText>
      </w:r>
      <w:r w:rsidR="009F474C" w:rsidRPr="00CE2EC6">
        <w:fldChar w:fldCharType="separate"/>
      </w:r>
      <w:r w:rsidR="00565152" w:rsidRPr="00CE2EC6">
        <w:t>37</w:t>
      </w:r>
      <w:r w:rsidR="009F474C" w:rsidRPr="00CE2EC6">
        <w:fldChar w:fldCharType="end"/>
      </w:r>
      <w:r w:rsidR="00556556" w:rsidRPr="00CE2EC6">
        <w:t xml:space="preserve"> </w:t>
      </w:r>
      <w:r w:rsidRPr="00CE2EC6">
        <w:t>the Customer may make alternative arrangements to protect its interests and may recover the premium and other costs of such arrangements as a debt due from the Supplier.</w:t>
      </w:r>
    </w:p>
    <w:p w14:paraId="6872E8EC" w14:textId="77777777" w:rsidR="00C9243A" w:rsidRPr="00CE2EC6" w:rsidRDefault="00863962" w:rsidP="005E4232">
      <w:pPr>
        <w:pStyle w:val="GPSL2numberedclause"/>
      </w:pPr>
      <w:r w:rsidRPr="00CE2EC6">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1B5EA1E5" w14:textId="77777777" w:rsidR="00C9243A" w:rsidRPr="00CE2EC6" w:rsidRDefault="00863962" w:rsidP="005E4232">
      <w:pPr>
        <w:pStyle w:val="GPSL2numberedclause"/>
      </w:pPr>
      <w:r w:rsidRPr="00CE2EC6">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87580D8" w14:textId="77777777" w:rsidR="008D0A60" w:rsidRPr="00CE2EC6" w:rsidRDefault="001A6672">
      <w:pPr>
        <w:pStyle w:val="GPSSectionHeading"/>
        <w:rPr>
          <w:rFonts w:ascii="Calibri" w:hAnsi="Calibri"/>
        </w:rPr>
      </w:pPr>
      <w:bookmarkStart w:id="1327" w:name="_Toc349229881"/>
      <w:bookmarkStart w:id="1328" w:name="_Toc349230044"/>
      <w:bookmarkStart w:id="1329" w:name="_Toc349230444"/>
      <w:bookmarkStart w:id="1330" w:name="_Toc349231326"/>
      <w:bookmarkStart w:id="1331" w:name="_Toc349232052"/>
      <w:bookmarkStart w:id="1332" w:name="_Toc349232433"/>
      <w:bookmarkStart w:id="1333" w:name="_Toc349233169"/>
      <w:bookmarkStart w:id="1334" w:name="_Toc349233304"/>
      <w:bookmarkStart w:id="1335" w:name="_Toc349233438"/>
      <w:bookmarkStart w:id="1336" w:name="_Toc350503027"/>
      <w:bookmarkStart w:id="1337" w:name="_Toc350504017"/>
      <w:bookmarkStart w:id="1338" w:name="_Toc350506307"/>
      <w:bookmarkStart w:id="1339" w:name="_Toc350506545"/>
      <w:bookmarkStart w:id="1340" w:name="_Toc350506675"/>
      <w:bookmarkStart w:id="1341" w:name="_Toc350506805"/>
      <w:bookmarkStart w:id="1342" w:name="_Toc350506937"/>
      <w:bookmarkStart w:id="1343" w:name="_Toc350507398"/>
      <w:bookmarkStart w:id="1344" w:name="_Toc350507932"/>
      <w:bookmarkStart w:id="1345" w:name="_Toc968139"/>
      <w:bookmarkStart w:id="1346" w:name="_Toc350503030"/>
      <w:bookmarkStart w:id="1347" w:name="_Toc350504020"/>
      <w:bookmarkStart w:id="1348" w:name="_Toc350507935"/>
      <w:bookmarkStart w:id="1349" w:name="_Toc358671783"/>
      <w:bookmarkEnd w:id="1282"/>
      <w:bookmarkEnd w:id="1283"/>
      <w:bookmarkEnd w:id="1284"/>
      <w:bookmarkEnd w:id="1285"/>
      <w:bookmarkEnd w:id="128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r w:rsidRPr="00CE2EC6">
        <w:rPr>
          <w:rFonts w:ascii="Calibri" w:hAnsi="Calibri"/>
        </w:rPr>
        <w:t>REMEDIES AND RELIEF</w:t>
      </w:r>
      <w:bookmarkEnd w:id="1345"/>
    </w:p>
    <w:p w14:paraId="6EDCB037" w14:textId="77777777" w:rsidR="008D0A60" w:rsidRPr="00CE2EC6" w:rsidRDefault="00A657C3" w:rsidP="00882F8C">
      <w:pPr>
        <w:pStyle w:val="GPSL1CLAUSEHEADING"/>
        <w:rPr>
          <w:rFonts w:ascii="Calibri" w:hAnsi="Calibri"/>
        </w:rPr>
      </w:pPr>
      <w:bookmarkStart w:id="1350" w:name="_Ref360651541"/>
      <w:bookmarkStart w:id="1351" w:name="_Toc968140"/>
      <w:r w:rsidRPr="00CE2EC6">
        <w:rPr>
          <w:rFonts w:ascii="Calibri" w:hAnsi="Calibri"/>
        </w:rPr>
        <w:t>CUSTOMER REMEDIES FOR DEFAULT</w:t>
      </w:r>
      <w:bookmarkEnd w:id="1350"/>
      <w:bookmarkEnd w:id="1351"/>
      <w:r w:rsidRPr="00CE2EC6">
        <w:rPr>
          <w:rFonts w:ascii="Calibri" w:hAnsi="Calibri"/>
        </w:rPr>
        <w:t xml:space="preserve"> </w:t>
      </w:r>
    </w:p>
    <w:p w14:paraId="23610E57" w14:textId="77777777" w:rsidR="008D0A60" w:rsidRPr="00CE2EC6" w:rsidRDefault="00411E39" w:rsidP="00AC1DE2">
      <w:pPr>
        <w:pStyle w:val="GPSL2numberedclause"/>
      </w:pPr>
      <w:bookmarkStart w:id="1352" w:name="_Ref360695013"/>
      <w:r w:rsidRPr="00CE2EC6">
        <w:t>Remedies</w:t>
      </w:r>
      <w:bookmarkEnd w:id="1352"/>
    </w:p>
    <w:p w14:paraId="5D6FE9DC" w14:textId="77777777" w:rsidR="00411E39" w:rsidRPr="00CE2EC6" w:rsidRDefault="00411E39" w:rsidP="00AC1DE2">
      <w:pPr>
        <w:pStyle w:val="GPSL3numberedclause"/>
      </w:pPr>
      <w:bookmarkStart w:id="1353" w:name="_Ref364168546"/>
      <w:r w:rsidRPr="00CE2EC6">
        <w:t>Without prejudice to any other right or remedy of the Customer howsoever arising</w:t>
      </w:r>
      <w:r w:rsidRPr="00CE2EC6" w:rsidDel="00325501">
        <w:t xml:space="preserve"> </w:t>
      </w:r>
      <w:r w:rsidR="005F7060" w:rsidRPr="00CE2EC6">
        <w:t>(</w:t>
      </w:r>
      <w:r w:rsidR="00E22973" w:rsidRPr="00CE2EC6">
        <w:t xml:space="preserve">including under Call Off Schedule 6 (Service Levels, Service Credits and Performance Monitoring)) </w:t>
      </w:r>
      <w:r w:rsidRPr="00CE2EC6">
        <w:t xml:space="preserve">and subject to </w:t>
      </w:r>
      <w:r w:rsidR="000C0FF2" w:rsidRPr="00CE2EC6">
        <w:t>the exclusive</w:t>
      </w:r>
      <w:r w:rsidR="007B0734" w:rsidRPr="00CE2EC6">
        <w:t xml:space="preserve"> financial remedy provisions in </w:t>
      </w:r>
      <w:r w:rsidRPr="00CE2EC6">
        <w:t xml:space="preserve">Clauses </w:t>
      </w:r>
      <w:r w:rsidR="009F474C" w:rsidRPr="00CE2EC6">
        <w:fldChar w:fldCharType="begin"/>
      </w:r>
      <w:r w:rsidR="007B0734" w:rsidRPr="00CE2EC6">
        <w:instrText xml:space="preserve"> REF _Ref359240863 \r \h </w:instrText>
      </w:r>
      <w:r w:rsidR="00F54E49" w:rsidRPr="00CE2EC6">
        <w:instrText xml:space="preserve"> \* MERGEFORMAT </w:instrText>
      </w:r>
      <w:r w:rsidR="009F474C" w:rsidRPr="00CE2EC6">
        <w:fldChar w:fldCharType="separate"/>
      </w:r>
      <w:r w:rsidR="00565152" w:rsidRPr="00CE2EC6">
        <w:t>13.6</w:t>
      </w:r>
      <w:r w:rsidR="009F474C" w:rsidRPr="00CE2EC6">
        <w:fldChar w:fldCharType="end"/>
      </w:r>
      <w:r w:rsidRPr="00CE2EC6">
        <w:t xml:space="preserve"> (Service Levels and Service Credits) and </w:t>
      </w:r>
      <w:r w:rsidR="009F474C" w:rsidRPr="00CE2EC6">
        <w:fldChar w:fldCharType="begin"/>
      </w:r>
      <w:r w:rsidR="00E333F9" w:rsidRPr="00CE2EC6">
        <w:instrText xml:space="preserve"> REF _Ref364171593 \r \h </w:instrText>
      </w:r>
      <w:r w:rsidR="00F54E49" w:rsidRPr="00CE2EC6">
        <w:instrText xml:space="preserve"> \* MERGEFORMAT </w:instrText>
      </w:r>
      <w:r w:rsidR="009F474C" w:rsidRPr="00CE2EC6">
        <w:fldChar w:fldCharType="separate"/>
      </w:r>
      <w:r w:rsidR="00565152" w:rsidRPr="00CE2EC6">
        <w:t>6.4.1(b)</w:t>
      </w:r>
      <w:r w:rsidR="009F474C" w:rsidRPr="00CE2EC6">
        <w:fldChar w:fldCharType="end"/>
      </w:r>
      <w:r w:rsidR="007B0734" w:rsidRPr="00CE2EC6">
        <w:t xml:space="preserve"> </w:t>
      </w:r>
      <w:r w:rsidRPr="00CE2EC6">
        <w:t xml:space="preserve">(Delay Payments), if </w:t>
      </w:r>
      <w:r w:rsidR="009A4677" w:rsidRPr="00CE2EC6">
        <w:t xml:space="preserve">the Supplier commits any Default of this Call Off Contract </w:t>
      </w:r>
      <w:r w:rsidRPr="00CE2EC6">
        <w:t xml:space="preserve">then the Customer may (whether or not any part of </w:t>
      </w:r>
      <w:r w:rsidR="00D96D38">
        <w:t>the Services</w:t>
      </w:r>
      <w:r w:rsidR="00BD4CA2" w:rsidRPr="00CE2EC6">
        <w:t xml:space="preserve"> </w:t>
      </w:r>
      <w:r w:rsidRPr="00CE2EC6">
        <w:t>have been Delivered) do any of the following:</w:t>
      </w:r>
      <w:bookmarkEnd w:id="1353"/>
    </w:p>
    <w:p w14:paraId="296B76FD" w14:textId="77777777" w:rsidR="008D0A60" w:rsidRPr="00CE2EC6" w:rsidRDefault="00411E39" w:rsidP="00AC1DE2">
      <w:pPr>
        <w:pStyle w:val="GPSL4numberedclause"/>
        <w:rPr>
          <w:szCs w:val="22"/>
        </w:rPr>
      </w:pPr>
      <w:bookmarkStart w:id="1354" w:name="_Ref364170665"/>
      <w:r w:rsidRPr="00CE2EC6">
        <w:rPr>
          <w:szCs w:val="22"/>
        </w:rPr>
        <w:t xml:space="preserve">at the Customer's option, give the Supplier the opportunity (at the </w:t>
      </w:r>
      <w:r w:rsidR="00FF469C">
        <w:rPr>
          <w:szCs w:val="22"/>
        </w:rPr>
        <w:t>Suppliers</w:t>
      </w:r>
      <w:r w:rsidRPr="00CE2EC6">
        <w:rPr>
          <w:szCs w:val="22"/>
        </w:rPr>
        <w:t xml:space="preserve"> expense) to remedy </w:t>
      </w:r>
      <w:r w:rsidR="00AC0024" w:rsidRPr="00CE2EC6">
        <w:rPr>
          <w:szCs w:val="22"/>
        </w:rPr>
        <w:t>the</w:t>
      </w:r>
      <w:r w:rsidRPr="00CE2EC6">
        <w:rPr>
          <w:szCs w:val="22"/>
        </w:rPr>
        <w:t xml:space="preserve"> </w:t>
      </w:r>
      <w:r w:rsidR="00E333F9" w:rsidRPr="00CE2EC6">
        <w:rPr>
          <w:szCs w:val="22"/>
        </w:rPr>
        <w:t xml:space="preserve">Default </w:t>
      </w:r>
      <w:r w:rsidRPr="00CE2EC6">
        <w:rPr>
          <w:szCs w:val="22"/>
        </w:rPr>
        <w:t xml:space="preserve">together with any damage resulting from such </w:t>
      </w:r>
      <w:r w:rsidR="00E333F9" w:rsidRPr="00CE2EC6">
        <w:rPr>
          <w:szCs w:val="22"/>
        </w:rPr>
        <w:t xml:space="preserve">Default </w:t>
      </w:r>
      <w:r w:rsidRPr="00CE2EC6">
        <w:rPr>
          <w:szCs w:val="22"/>
        </w:rPr>
        <w:t xml:space="preserve">(where such </w:t>
      </w:r>
      <w:r w:rsidR="00E333F9" w:rsidRPr="00CE2EC6">
        <w:rPr>
          <w:szCs w:val="22"/>
        </w:rPr>
        <w:t xml:space="preserve">Default </w:t>
      </w:r>
      <w:r w:rsidRPr="00CE2EC6">
        <w:rPr>
          <w:szCs w:val="22"/>
        </w:rPr>
        <w:t xml:space="preserve">is capable of remedy) or to supply Replacement </w:t>
      </w:r>
      <w:r w:rsidR="00BD4CA2" w:rsidRPr="00CE2EC6">
        <w:rPr>
          <w:szCs w:val="22"/>
        </w:rPr>
        <w:t xml:space="preserve">Goods </w:t>
      </w:r>
      <w:r w:rsidR="009E0BBE" w:rsidRPr="00CE2EC6">
        <w:rPr>
          <w:szCs w:val="22"/>
        </w:rPr>
        <w:t>and/or Services</w:t>
      </w:r>
      <w:r w:rsidR="00BD4CA2" w:rsidRPr="00CE2EC6">
        <w:rPr>
          <w:szCs w:val="22"/>
        </w:rPr>
        <w:t xml:space="preserve"> </w:t>
      </w:r>
      <w:r w:rsidRPr="00CE2EC6">
        <w:rPr>
          <w:szCs w:val="22"/>
        </w:rPr>
        <w:t>and carry out any other necessary work to ensure that the terms of this Call Off Contract are fulfilled, in accordance with the Customer's instructions;</w:t>
      </w:r>
      <w:bookmarkEnd w:id="1354"/>
    </w:p>
    <w:p w14:paraId="1AC08820" w14:textId="77777777" w:rsidR="00E13960" w:rsidRPr="00CE2EC6" w:rsidRDefault="00411E39" w:rsidP="00AC1DE2">
      <w:pPr>
        <w:pStyle w:val="GPSL4numberedclause"/>
        <w:rPr>
          <w:szCs w:val="22"/>
        </w:rPr>
      </w:pPr>
      <w:bookmarkStart w:id="1355" w:name="_Ref360633225"/>
      <w:r w:rsidRPr="00CE2EC6">
        <w:rPr>
          <w:szCs w:val="22"/>
        </w:rPr>
        <w:lastRenderedPageBreak/>
        <w:t xml:space="preserve">carry out, at the </w:t>
      </w:r>
      <w:r w:rsidR="00FF469C">
        <w:rPr>
          <w:szCs w:val="22"/>
        </w:rPr>
        <w:t>Suppliers</w:t>
      </w:r>
      <w:r w:rsidRPr="00CE2EC6">
        <w:rPr>
          <w:szCs w:val="22"/>
        </w:rPr>
        <w:t xml:space="preserve"> expense, any work necessary to make the</w:t>
      </w:r>
      <w:r w:rsidR="00AC0024" w:rsidRPr="00CE2EC6">
        <w:rPr>
          <w:szCs w:val="22"/>
        </w:rPr>
        <w:t xml:space="preserve"> provision of </w:t>
      </w:r>
      <w:r w:rsidR="00D96D38">
        <w:rPr>
          <w:szCs w:val="22"/>
        </w:rPr>
        <w:t>the Services</w:t>
      </w:r>
      <w:r w:rsidRPr="00CE2EC6">
        <w:rPr>
          <w:szCs w:val="22"/>
        </w:rPr>
        <w:t xml:space="preserve"> comply with this Call Off Contract;</w:t>
      </w:r>
      <w:bookmarkEnd w:id="1355"/>
      <w:r w:rsidRPr="00CE2EC6">
        <w:rPr>
          <w:szCs w:val="22"/>
        </w:rPr>
        <w:t xml:space="preserve"> </w:t>
      </w:r>
    </w:p>
    <w:p w14:paraId="673300A6" w14:textId="77777777" w:rsidR="00C9243A" w:rsidRPr="00CE2EC6" w:rsidRDefault="00E333F9" w:rsidP="00AC1DE2">
      <w:pPr>
        <w:pStyle w:val="GPSL4numberedclause"/>
        <w:rPr>
          <w:szCs w:val="22"/>
        </w:rPr>
      </w:pPr>
      <w:bookmarkStart w:id="1356" w:name="_Ref360633229"/>
      <w:r w:rsidRPr="00CE2EC6">
        <w:rPr>
          <w:szCs w:val="22"/>
        </w:rPr>
        <w:t xml:space="preserve">if the Default is a </w:t>
      </w:r>
      <w:r w:rsidR="003551D0" w:rsidRPr="00CE2EC6">
        <w:rPr>
          <w:szCs w:val="22"/>
        </w:rPr>
        <w:t>m</w:t>
      </w:r>
      <w:r w:rsidRPr="00CE2EC6">
        <w:rPr>
          <w:szCs w:val="22"/>
        </w:rPr>
        <w:t>aterial Default that is capable of remedy</w:t>
      </w:r>
      <w:r w:rsidR="00913626" w:rsidRPr="00CE2EC6">
        <w:rPr>
          <w:szCs w:val="22"/>
        </w:rPr>
        <w:t xml:space="preserve"> (and for these purposes a </w:t>
      </w:r>
      <w:r w:rsidR="003551D0" w:rsidRPr="00CE2EC6">
        <w:rPr>
          <w:szCs w:val="22"/>
        </w:rPr>
        <w:t>m</w:t>
      </w:r>
      <w:r w:rsidR="00913626" w:rsidRPr="00CE2EC6">
        <w:rPr>
          <w:szCs w:val="22"/>
        </w:rPr>
        <w:t xml:space="preserve">aterial Default may be a single </w:t>
      </w:r>
      <w:r w:rsidR="003551D0" w:rsidRPr="00CE2EC6">
        <w:rPr>
          <w:szCs w:val="22"/>
        </w:rPr>
        <w:t>m</w:t>
      </w:r>
      <w:r w:rsidR="00913626" w:rsidRPr="00CE2EC6">
        <w:rPr>
          <w:szCs w:val="22"/>
        </w:rPr>
        <w:t xml:space="preserve">aterial Default or a number of Defaults or repeated Defaults - whether of the same or different obligations and regardless of whether such Defaults are remedied - which taken together constitute a </w:t>
      </w:r>
      <w:r w:rsidR="003551D0" w:rsidRPr="00CE2EC6">
        <w:rPr>
          <w:szCs w:val="22"/>
        </w:rPr>
        <w:t>m</w:t>
      </w:r>
      <w:r w:rsidR="00913626" w:rsidRPr="00CE2EC6">
        <w:rPr>
          <w:szCs w:val="22"/>
        </w:rPr>
        <w:t>aterial Default)</w:t>
      </w:r>
      <w:r w:rsidRPr="00CE2EC6">
        <w:rPr>
          <w:szCs w:val="22"/>
        </w:rPr>
        <w:t>:</w:t>
      </w:r>
    </w:p>
    <w:p w14:paraId="2AACD605" w14:textId="77777777" w:rsidR="008D0A60" w:rsidRPr="00CE2EC6" w:rsidRDefault="00E333F9" w:rsidP="00AC1DE2">
      <w:pPr>
        <w:pStyle w:val="GPSL5numberedclause"/>
        <w:rPr>
          <w:szCs w:val="22"/>
        </w:rPr>
      </w:pPr>
      <w:bookmarkStart w:id="1357" w:name="_Ref364172826"/>
      <w:r w:rsidRPr="00CE2EC6">
        <w:rPr>
          <w:szCs w:val="22"/>
        </w:rPr>
        <w:t>instruct the Supplier to comply with the Rectification Plan Process;</w:t>
      </w:r>
      <w:bookmarkEnd w:id="1357"/>
      <w:r w:rsidRPr="00CE2EC6">
        <w:rPr>
          <w:szCs w:val="22"/>
        </w:rPr>
        <w:t xml:space="preserve">  </w:t>
      </w:r>
    </w:p>
    <w:p w14:paraId="439B3F01" w14:textId="77777777" w:rsidR="00C9243A" w:rsidRPr="00CE2EC6" w:rsidRDefault="00631B05" w:rsidP="00AC1DE2">
      <w:pPr>
        <w:pStyle w:val="GPSL5numberedclause"/>
        <w:rPr>
          <w:szCs w:val="22"/>
        </w:rPr>
      </w:pPr>
      <w:bookmarkStart w:id="1358" w:name="_Ref364172013"/>
      <w:r w:rsidRPr="00CE2EC6">
        <w:rPr>
          <w:szCs w:val="22"/>
        </w:rPr>
        <w:t>suspend this</w:t>
      </w:r>
      <w:r w:rsidR="00411E39" w:rsidRPr="00CE2EC6">
        <w:rPr>
          <w:szCs w:val="22"/>
        </w:rPr>
        <w:t xml:space="preserve"> Call Off Contract</w:t>
      </w:r>
      <w:r w:rsidRPr="00CE2EC6">
        <w:rPr>
          <w:szCs w:val="22"/>
        </w:rPr>
        <w:t xml:space="preserve"> (whereupon the relevant provisions of Clause </w:t>
      </w:r>
      <w:r w:rsidR="009F474C" w:rsidRPr="00CE2EC6">
        <w:rPr>
          <w:szCs w:val="22"/>
        </w:rPr>
        <w:fldChar w:fldCharType="begin"/>
      </w:r>
      <w:r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44</w:t>
      </w:r>
      <w:r w:rsidR="009F474C" w:rsidRPr="00CE2EC6">
        <w:rPr>
          <w:szCs w:val="22"/>
        </w:rPr>
        <w:fldChar w:fldCharType="end"/>
      </w:r>
      <w:r w:rsidR="00347535" w:rsidRPr="00CE2EC6">
        <w:rPr>
          <w:szCs w:val="22"/>
        </w:rPr>
        <w:t xml:space="preserve"> (Partial Termination, Suspension and Partial Suspension)</w:t>
      </w:r>
      <w:r w:rsidRPr="00CE2EC6">
        <w:rPr>
          <w:szCs w:val="22"/>
        </w:rPr>
        <w:t xml:space="preserve"> shall apply) and</w:t>
      </w:r>
      <w:r w:rsidR="00411E39" w:rsidRPr="00CE2EC6">
        <w:rPr>
          <w:szCs w:val="22"/>
        </w:rPr>
        <w:t xml:space="preserve"> </w:t>
      </w:r>
      <w:r w:rsidR="009A4677" w:rsidRPr="00CE2EC6">
        <w:rPr>
          <w:szCs w:val="22"/>
        </w:rPr>
        <w:t xml:space="preserve">step-in to </w:t>
      </w:r>
      <w:r w:rsidR="00411E39" w:rsidRPr="00CE2EC6">
        <w:rPr>
          <w:szCs w:val="22"/>
        </w:rPr>
        <w:t xml:space="preserve">itself supply or procure a third party to supply </w:t>
      </w:r>
      <w:r w:rsidR="009C2DEE" w:rsidRPr="00CE2EC6">
        <w:rPr>
          <w:szCs w:val="22"/>
        </w:rPr>
        <w:t>(in whole or in part)</w:t>
      </w:r>
      <w:r w:rsidR="00411E39" w:rsidRPr="00CE2EC6">
        <w:rPr>
          <w:szCs w:val="22"/>
        </w:rPr>
        <w:t xml:space="preserve"> </w:t>
      </w:r>
      <w:r w:rsidR="00D96D38">
        <w:rPr>
          <w:szCs w:val="22"/>
        </w:rPr>
        <w:t>the Services</w:t>
      </w:r>
      <w:r w:rsidR="00411E39" w:rsidRPr="00CE2EC6">
        <w:rPr>
          <w:szCs w:val="22"/>
        </w:rPr>
        <w:t>;</w:t>
      </w:r>
      <w:bookmarkEnd w:id="1356"/>
      <w:bookmarkEnd w:id="1358"/>
    </w:p>
    <w:p w14:paraId="35CCE441" w14:textId="77777777" w:rsidR="00C9243A" w:rsidRPr="00CE2EC6" w:rsidRDefault="00411E39" w:rsidP="00AC1DE2">
      <w:pPr>
        <w:pStyle w:val="GPSL5numberedclause"/>
        <w:rPr>
          <w:szCs w:val="22"/>
        </w:rPr>
      </w:pPr>
      <w:bookmarkStart w:id="1359" w:name="_Ref360694402"/>
      <w:r w:rsidRPr="00CE2EC6">
        <w:rPr>
          <w:szCs w:val="22"/>
        </w:rPr>
        <w:t xml:space="preserve">without terminating </w:t>
      </w:r>
      <w:r w:rsidR="00631B05" w:rsidRPr="00CE2EC6">
        <w:rPr>
          <w:szCs w:val="22"/>
        </w:rPr>
        <w:t xml:space="preserve">or suspending </w:t>
      </w:r>
      <w:r w:rsidRPr="00CE2EC6">
        <w:rPr>
          <w:szCs w:val="22"/>
        </w:rPr>
        <w:t xml:space="preserve">the whole of this </w:t>
      </w:r>
      <w:r w:rsidR="00913E06" w:rsidRPr="00CE2EC6">
        <w:rPr>
          <w:szCs w:val="22"/>
        </w:rPr>
        <w:t>Call Off</w:t>
      </w:r>
      <w:r w:rsidRPr="00CE2EC6">
        <w:rPr>
          <w:szCs w:val="22"/>
        </w:rPr>
        <w:t xml:space="preserve"> Contract, terminate</w:t>
      </w:r>
      <w:r w:rsidR="00631B05" w:rsidRPr="00CE2EC6">
        <w:rPr>
          <w:szCs w:val="22"/>
        </w:rPr>
        <w:t xml:space="preserve"> or suspend</w:t>
      </w:r>
      <w:r w:rsidRPr="00CE2EC6">
        <w:rPr>
          <w:szCs w:val="22"/>
        </w:rPr>
        <w:t xml:space="preserve"> this Call Off Contract in respect of part of the</w:t>
      </w:r>
      <w:r w:rsidR="00BD4CA2" w:rsidRPr="00CE2EC6">
        <w:rPr>
          <w:szCs w:val="22"/>
        </w:rPr>
        <w:t xml:space="preserve"> provision of </w:t>
      </w:r>
      <w:r w:rsidR="00D96D38">
        <w:rPr>
          <w:szCs w:val="22"/>
        </w:rPr>
        <w:t>the Services</w:t>
      </w:r>
      <w:r w:rsidR="00BD4CA2" w:rsidRPr="00CE2EC6">
        <w:rPr>
          <w:szCs w:val="22"/>
        </w:rPr>
        <w:t xml:space="preserve"> </w:t>
      </w:r>
      <w:r w:rsidRPr="00CE2EC6">
        <w:rPr>
          <w:szCs w:val="22"/>
        </w:rPr>
        <w:t>only (whereupon</w:t>
      </w:r>
      <w:r w:rsidR="00631B05" w:rsidRPr="00CE2EC6">
        <w:rPr>
          <w:szCs w:val="22"/>
        </w:rPr>
        <w:t xml:space="preserve"> the relevant provisions of Clause </w:t>
      </w:r>
      <w:r w:rsidR="009F474C" w:rsidRPr="00CE2EC6">
        <w:rPr>
          <w:szCs w:val="22"/>
        </w:rPr>
        <w:fldChar w:fldCharType="begin"/>
      </w:r>
      <w:r w:rsidR="00631B05" w:rsidRPr="00CE2EC6">
        <w:rPr>
          <w:szCs w:val="22"/>
        </w:rPr>
        <w:instrText xml:space="preserve"> REF _Ref364172118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44</w:t>
      </w:r>
      <w:r w:rsidR="009F474C" w:rsidRPr="00CE2EC6">
        <w:rPr>
          <w:szCs w:val="22"/>
        </w:rPr>
        <w:fldChar w:fldCharType="end"/>
      </w:r>
      <w:r w:rsidR="00347535" w:rsidRPr="00CE2EC6">
        <w:rPr>
          <w:szCs w:val="22"/>
        </w:rPr>
        <w:t xml:space="preserve"> (Partial Termination, Suspension and Partial Suspension)</w:t>
      </w:r>
      <w:r w:rsidR="00631B05" w:rsidRPr="00CE2EC6">
        <w:rPr>
          <w:szCs w:val="22"/>
        </w:rPr>
        <w:t xml:space="preserve"> shall apply</w:t>
      </w:r>
      <w:r w:rsidRPr="00CE2EC6">
        <w:rPr>
          <w:szCs w:val="22"/>
        </w:rPr>
        <w:t xml:space="preserve">) and </w:t>
      </w:r>
      <w:r w:rsidR="009A4677" w:rsidRPr="00CE2EC6">
        <w:rPr>
          <w:szCs w:val="22"/>
        </w:rPr>
        <w:t xml:space="preserve">step-in to </w:t>
      </w:r>
      <w:r w:rsidRPr="00CE2EC6">
        <w:rPr>
          <w:szCs w:val="22"/>
        </w:rPr>
        <w:t>itself supply or procure a third party to supply</w:t>
      </w:r>
      <w:r w:rsidR="009A4677" w:rsidRPr="00CE2EC6">
        <w:rPr>
          <w:szCs w:val="22"/>
        </w:rPr>
        <w:t xml:space="preserve"> (in whole or in part)</w:t>
      </w:r>
      <w:r w:rsidRPr="00CE2EC6">
        <w:rPr>
          <w:szCs w:val="22"/>
        </w:rPr>
        <w:t xml:space="preserve"> such part of the </w:t>
      </w:r>
      <w:r w:rsidR="0061644B" w:rsidRPr="00CE2EC6">
        <w:rPr>
          <w:szCs w:val="22"/>
        </w:rPr>
        <w:t xml:space="preserve">Good </w:t>
      </w:r>
      <w:r w:rsidR="009E0BBE" w:rsidRPr="00CE2EC6">
        <w:rPr>
          <w:szCs w:val="22"/>
        </w:rPr>
        <w:t>and/or Services</w:t>
      </w:r>
      <w:r w:rsidRPr="00CE2EC6">
        <w:rPr>
          <w:szCs w:val="22"/>
        </w:rPr>
        <w:t xml:space="preserve">; </w:t>
      </w:r>
      <w:bookmarkEnd w:id="1359"/>
    </w:p>
    <w:p w14:paraId="105D51C1" w14:textId="77777777" w:rsidR="008D0A60" w:rsidRPr="00CE2EC6" w:rsidRDefault="008A6791" w:rsidP="00AC1DE2">
      <w:pPr>
        <w:pStyle w:val="GPSL3numberedclause"/>
      </w:pPr>
      <w:r w:rsidRPr="00CE2EC6">
        <w:t xml:space="preserve">Where the Customer </w:t>
      </w:r>
      <w:r w:rsidR="00411E39" w:rsidRPr="00CE2EC6">
        <w:t>exercise</w:t>
      </w:r>
      <w:r w:rsidRPr="00CE2EC6">
        <w:t xml:space="preserve">s any of its </w:t>
      </w:r>
      <w:r w:rsidR="009A4677" w:rsidRPr="00CE2EC6">
        <w:t xml:space="preserve">step-in </w:t>
      </w:r>
      <w:r w:rsidRPr="00CE2EC6">
        <w:t>rights under</w:t>
      </w:r>
      <w:r w:rsidR="00411E39" w:rsidRPr="00CE2EC6">
        <w:t xml:space="preserve"> Clauses </w:t>
      </w:r>
      <w:r w:rsidR="009F474C" w:rsidRPr="00CE2EC6">
        <w:fldChar w:fldCharType="begin"/>
      </w:r>
      <w:r w:rsidR="00E333F9" w:rsidRPr="00CE2EC6">
        <w:instrText xml:space="preserve"> REF _Ref364172013 \r \h </w:instrText>
      </w:r>
      <w:r w:rsidR="00F54E49" w:rsidRPr="00CE2EC6">
        <w:instrText xml:space="preserve"> \* MERGEFORMAT </w:instrText>
      </w:r>
      <w:r w:rsidR="009F474C" w:rsidRPr="00CE2EC6">
        <w:fldChar w:fldCharType="separate"/>
      </w:r>
      <w:r w:rsidR="00565152" w:rsidRPr="00CE2EC6">
        <w:t>38.1.1(c)(ii)</w:t>
      </w:r>
      <w:r w:rsidR="009F474C" w:rsidRPr="00CE2EC6">
        <w:fldChar w:fldCharType="end"/>
      </w:r>
      <w:r w:rsidR="00411E39" w:rsidRPr="00CE2EC6">
        <w:t xml:space="preserve"> or</w:t>
      </w:r>
      <w:r w:rsidR="00C10251" w:rsidRPr="00CE2EC6">
        <w:t xml:space="preserve"> </w:t>
      </w:r>
      <w:r w:rsidR="009F474C" w:rsidRPr="00CE2EC6">
        <w:fldChar w:fldCharType="begin"/>
      </w:r>
      <w:r w:rsidR="00C10251" w:rsidRPr="00CE2EC6">
        <w:instrText xml:space="preserve"> REF _Ref360694402 \r \h </w:instrText>
      </w:r>
      <w:r w:rsidR="00F54E49" w:rsidRPr="00CE2EC6">
        <w:instrText xml:space="preserve"> \* MERGEFORMAT </w:instrText>
      </w:r>
      <w:r w:rsidR="009F474C" w:rsidRPr="00CE2EC6">
        <w:fldChar w:fldCharType="separate"/>
      </w:r>
      <w:r w:rsidR="00565152" w:rsidRPr="00CE2EC6">
        <w:t>38.1.1(c)(iii)</w:t>
      </w:r>
      <w:r w:rsidR="009F474C" w:rsidRPr="00CE2EC6">
        <w:fldChar w:fldCharType="end"/>
      </w:r>
      <w:r w:rsidR="00411E39" w:rsidRPr="00CE2EC6">
        <w:t xml:space="preserve">, the Customer shall have the right to charge the Supplier for and the Supplier shall on demand pay any costs reasonably incurred by the Customer (including any reasonable administration costs) in respect of the supply of any part of </w:t>
      </w:r>
      <w:r w:rsidR="00D96D38">
        <w:t>the Services</w:t>
      </w:r>
      <w:r w:rsidR="00BD4CA2" w:rsidRPr="00CE2EC6">
        <w:t xml:space="preserve"> </w:t>
      </w:r>
      <w:r w:rsidR="00411E39" w:rsidRPr="00CE2EC6">
        <w:t>by the Customer or a third party and provided that the Customer uses its reasonable endeavours to mitigate any additional expenditure in obtaining</w:t>
      </w:r>
      <w:r w:rsidR="0061644B" w:rsidRPr="00CE2EC6">
        <w:t xml:space="preserve"> Replacement </w:t>
      </w:r>
      <w:r w:rsidR="002876DA" w:rsidRPr="00CE2EC6">
        <w:t>Goods</w:t>
      </w:r>
      <w:r w:rsidR="0061644B" w:rsidRPr="00CE2EC6">
        <w:t xml:space="preserve"> and/or</w:t>
      </w:r>
      <w:r w:rsidR="00411E39" w:rsidRPr="00CE2EC6">
        <w:t xml:space="preserve"> Replacement </w:t>
      </w:r>
      <w:r w:rsidR="009E0BBE" w:rsidRPr="00CE2EC6">
        <w:t>Goods and/or Services</w:t>
      </w:r>
      <w:r w:rsidR="00411E39" w:rsidRPr="00CE2EC6">
        <w:t>.</w:t>
      </w:r>
    </w:p>
    <w:p w14:paraId="67161F2B" w14:textId="77777777" w:rsidR="008D0A60" w:rsidRPr="00CE2EC6" w:rsidRDefault="00366446" w:rsidP="00AC1DE2">
      <w:pPr>
        <w:pStyle w:val="GPSL2numberedclause"/>
      </w:pPr>
      <w:bookmarkStart w:id="1360" w:name="_Ref364170291"/>
      <w:r w:rsidRPr="00CE2EC6">
        <w:t>Rectification Plan Process</w:t>
      </w:r>
      <w:bookmarkEnd w:id="1360"/>
    </w:p>
    <w:p w14:paraId="56B6AE74" w14:textId="77777777" w:rsidR="008D0A60" w:rsidRPr="00CE2EC6" w:rsidRDefault="00472315" w:rsidP="00AC1DE2">
      <w:pPr>
        <w:pStyle w:val="GPSL3numberedclause"/>
      </w:pPr>
      <w:r w:rsidRPr="00CE2EC6">
        <w:t>W</w:t>
      </w:r>
      <w:r w:rsidR="00366446" w:rsidRPr="00CE2EC6">
        <w:t>here the Customer has instructed the Supplier to comply with the Rectification Plan Process</w:t>
      </w:r>
      <w:r w:rsidR="008E5DD6" w:rsidRPr="00CE2EC6">
        <w:t xml:space="preserve"> </w:t>
      </w:r>
      <w:r w:rsidR="008027F1" w:rsidRPr="00CE2EC6">
        <w:t xml:space="preserve">pursuant to Clause </w:t>
      </w:r>
      <w:r w:rsidR="009F474C" w:rsidRPr="00CE2EC6">
        <w:fldChar w:fldCharType="begin"/>
      </w:r>
      <w:r w:rsidR="008027F1" w:rsidRPr="00CE2EC6">
        <w:instrText xml:space="preserve"> REF _Ref364172826 \r \h </w:instrText>
      </w:r>
      <w:r w:rsidR="00F54E49" w:rsidRPr="00CE2EC6">
        <w:instrText xml:space="preserve"> \* MERGEFORMAT </w:instrText>
      </w:r>
      <w:r w:rsidR="009F474C" w:rsidRPr="00CE2EC6">
        <w:fldChar w:fldCharType="separate"/>
      </w:r>
      <w:r w:rsidR="00565152" w:rsidRPr="00CE2EC6">
        <w:t>38.1.1(c)(i)</w:t>
      </w:r>
      <w:r w:rsidR="009F474C" w:rsidRPr="00CE2EC6">
        <w:fldChar w:fldCharType="end"/>
      </w:r>
      <w:r w:rsidR="00366446" w:rsidRPr="00CE2EC6">
        <w:t xml:space="preserve">: </w:t>
      </w:r>
    </w:p>
    <w:p w14:paraId="394F7F51" w14:textId="77777777" w:rsidR="008D0A60" w:rsidRPr="00CE2EC6" w:rsidRDefault="008027F1" w:rsidP="00AC1DE2">
      <w:pPr>
        <w:pStyle w:val="GPSL4numberedclause"/>
        <w:rPr>
          <w:szCs w:val="22"/>
        </w:rPr>
      </w:pPr>
      <w:bookmarkStart w:id="1361" w:name="_Ref364356451"/>
      <w:r w:rsidRPr="00CE2EC6">
        <w:rPr>
          <w:szCs w:val="22"/>
        </w:rPr>
        <w:t>t</w:t>
      </w:r>
      <w:r w:rsidR="00366446" w:rsidRPr="00CE2EC6">
        <w:rPr>
          <w:szCs w:val="22"/>
        </w:rPr>
        <w:t xml:space="preserve">he Supplier shall submit a draft Rectification Plan to the Customer for it to review as soon as possible and in any event within </w:t>
      </w:r>
      <w:r w:rsidR="00A93C8C" w:rsidRPr="00CE2EC6">
        <w:rPr>
          <w:szCs w:val="22"/>
        </w:rPr>
        <w:t xml:space="preserve">10 (ten) </w:t>
      </w:r>
      <w:r w:rsidR="00C66252" w:rsidRPr="00CE2EC6">
        <w:rPr>
          <w:szCs w:val="22"/>
        </w:rPr>
        <w:t xml:space="preserve"> </w:t>
      </w:r>
      <w:r w:rsidR="00366446" w:rsidRPr="00CE2EC6">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61"/>
      <w:r w:rsidR="00366446" w:rsidRPr="00CE2EC6">
        <w:rPr>
          <w:szCs w:val="22"/>
        </w:rPr>
        <w:t xml:space="preserve"> </w:t>
      </w:r>
    </w:p>
    <w:p w14:paraId="39D424D6" w14:textId="77777777" w:rsidR="00C9243A" w:rsidRPr="00CE2EC6" w:rsidRDefault="008027F1" w:rsidP="00AC1DE2">
      <w:pPr>
        <w:pStyle w:val="GPSL4numberedclause"/>
        <w:rPr>
          <w:szCs w:val="22"/>
        </w:rPr>
      </w:pPr>
      <w:r w:rsidRPr="00CE2EC6">
        <w:rPr>
          <w:szCs w:val="22"/>
        </w:rPr>
        <w:t>t</w:t>
      </w:r>
      <w:r w:rsidR="00366446" w:rsidRPr="00CE2EC6">
        <w:rPr>
          <w:szCs w:val="22"/>
        </w:rPr>
        <w:t xml:space="preserve">he draft Rectification Plan shall set out: </w:t>
      </w:r>
    </w:p>
    <w:p w14:paraId="1A95FA7D" w14:textId="77777777" w:rsidR="008D0A60" w:rsidRPr="00CE2EC6" w:rsidRDefault="00366446" w:rsidP="00AC1DE2">
      <w:pPr>
        <w:pStyle w:val="GPSL5numberedclause"/>
        <w:rPr>
          <w:szCs w:val="22"/>
        </w:rPr>
      </w:pPr>
      <w:r w:rsidRPr="00CE2EC6">
        <w:rPr>
          <w:szCs w:val="22"/>
        </w:rPr>
        <w:t xml:space="preserve">full details of the Default that has occurred, including a cause analysis; </w:t>
      </w:r>
    </w:p>
    <w:p w14:paraId="06B75199" w14:textId="77777777" w:rsidR="00C9243A" w:rsidRPr="00CE2EC6" w:rsidRDefault="00366446" w:rsidP="00AC1DE2">
      <w:pPr>
        <w:pStyle w:val="GPSL5numberedclause"/>
        <w:rPr>
          <w:szCs w:val="22"/>
        </w:rPr>
      </w:pPr>
      <w:r w:rsidRPr="00CE2EC6">
        <w:rPr>
          <w:szCs w:val="22"/>
        </w:rPr>
        <w:t>the actual or anticipated effect of the Default; and</w:t>
      </w:r>
    </w:p>
    <w:p w14:paraId="41C2194C" w14:textId="77777777" w:rsidR="00C9243A" w:rsidRPr="00CE2EC6" w:rsidRDefault="00366446" w:rsidP="00AC1DE2">
      <w:pPr>
        <w:pStyle w:val="GPSL5numberedclause"/>
        <w:rPr>
          <w:szCs w:val="22"/>
        </w:rPr>
      </w:pPr>
      <w:r w:rsidRPr="00CE2EC6">
        <w:rPr>
          <w:szCs w:val="22"/>
        </w:rPr>
        <w:t>the steps which the Supplier proposes to</w:t>
      </w:r>
      <w:r w:rsidR="003F1745" w:rsidRPr="00CE2EC6">
        <w:rPr>
          <w:szCs w:val="22"/>
        </w:rPr>
        <w:t xml:space="preserve"> take to rectify the </w:t>
      </w:r>
      <w:r w:rsidRPr="00CE2EC6">
        <w:rPr>
          <w:szCs w:val="22"/>
        </w:rPr>
        <w:t>Default (if applicable) and</w:t>
      </w:r>
      <w:r w:rsidR="003F1745" w:rsidRPr="00CE2EC6">
        <w:rPr>
          <w:szCs w:val="22"/>
        </w:rPr>
        <w:t xml:space="preserve"> to prevent such</w:t>
      </w:r>
      <w:r w:rsidRPr="00CE2EC6">
        <w:rPr>
          <w:szCs w:val="22"/>
        </w:rPr>
        <w:t xml:space="preserve"> Default from recurring, including timescales for such steps and for the </w:t>
      </w:r>
      <w:r w:rsidR="003F1745" w:rsidRPr="00CE2EC6">
        <w:rPr>
          <w:szCs w:val="22"/>
        </w:rPr>
        <w:t xml:space="preserve">rectification of the </w:t>
      </w:r>
      <w:r w:rsidRPr="00CE2EC6">
        <w:rPr>
          <w:szCs w:val="22"/>
        </w:rPr>
        <w:t>Default (where applicable)</w:t>
      </w:r>
      <w:r w:rsidR="003F1745" w:rsidRPr="00CE2EC6">
        <w:rPr>
          <w:szCs w:val="22"/>
        </w:rPr>
        <w:t xml:space="preserve">. </w:t>
      </w:r>
    </w:p>
    <w:p w14:paraId="4E5153B9" w14:textId="77777777" w:rsidR="009C5028" w:rsidRPr="00CE2EC6" w:rsidRDefault="003F1745" w:rsidP="00AC1DE2">
      <w:pPr>
        <w:pStyle w:val="GPSL3numberedclause"/>
      </w:pPr>
      <w:r w:rsidRPr="00CE2EC6">
        <w:lastRenderedPageBreak/>
        <w:t xml:space="preserve">The Supplier shall promptly provide to the Customer any further documentation that the Customer requires to assess the </w:t>
      </w:r>
      <w:r w:rsidR="00FF469C">
        <w:t>Suppliers</w:t>
      </w:r>
      <w:r w:rsidRPr="00CE2EC6">
        <w:t xml:space="preserve"> </w:t>
      </w:r>
      <w:r w:rsidR="00782E2C" w:rsidRPr="00CE2EC6">
        <w:t xml:space="preserve">root </w:t>
      </w:r>
      <w:r w:rsidRPr="00CE2EC6">
        <w:t>cause analysis. If the Parties do not agree on the</w:t>
      </w:r>
      <w:r w:rsidR="00782E2C" w:rsidRPr="00CE2EC6">
        <w:t xml:space="preserve"> root</w:t>
      </w:r>
      <w:r w:rsidRPr="00CE2EC6">
        <w:t xml:space="preserve"> cause set out in the draft Rectification Plan, either Party may refer the matter to be determined by an expert in accordance with paragraph </w:t>
      </w:r>
      <w:r w:rsidR="009F474C" w:rsidRPr="00CE2EC6">
        <w:fldChar w:fldCharType="begin"/>
      </w:r>
      <w:r w:rsidR="006B7573"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Pr="00CE2EC6">
        <w:t xml:space="preserve"> of Call Off Schedule </w:t>
      </w:r>
      <w:r w:rsidR="00A54EB3" w:rsidRPr="00CE2EC6">
        <w:t>1</w:t>
      </w:r>
      <w:r w:rsidR="00C83023" w:rsidRPr="00CE2EC6">
        <w:t>1</w:t>
      </w:r>
      <w:r w:rsidRPr="00CE2EC6">
        <w:t> (Dispute Resolution Procedure).</w:t>
      </w:r>
    </w:p>
    <w:p w14:paraId="2105B541" w14:textId="77777777" w:rsidR="008D0A60" w:rsidRPr="00CE2EC6" w:rsidRDefault="003F1745" w:rsidP="00AC1DE2">
      <w:pPr>
        <w:pStyle w:val="GPSL3numberedclause"/>
      </w:pPr>
      <w:r w:rsidRPr="00CE2EC6">
        <w:t>The Customer may reject the draft Rectification Plan by notice to the Supplier if, acting reasonably, it considers that the draft Rectification Plan is inadequate, for example because the draft Rectification Plan:</w:t>
      </w:r>
    </w:p>
    <w:p w14:paraId="7307384E" w14:textId="77777777" w:rsidR="008D0A60" w:rsidRPr="00CE2EC6" w:rsidRDefault="003F1745" w:rsidP="00AC1DE2">
      <w:pPr>
        <w:pStyle w:val="GPSL4numberedclause"/>
        <w:rPr>
          <w:szCs w:val="22"/>
        </w:rPr>
      </w:pPr>
      <w:r w:rsidRPr="00CE2EC6">
        <w:rPr>
          <w:szCs w:val="22"/>
        </w:rPr>
        <w:t xml:space="preserve">is insufficiently detailed to be capable of proper evaluation; </w:t>
      </w:r>
    </w:p>
    <w:p w14:paraId="7708034A" w14:textId="77777777" w:rsidR="00C9243A" w:rsidRPr="00CE2EC6" w:rsidRDefault="003F1745" w:rsidP="00AC1DE2">
      <w:pPr>
        <w:pStyle w:val="GPSL4numberedclause"/>
        <w:rPr>
          <w:szCs w:val="22"/>
        </w:rPr>
      </w:pPr>
      <w:r w:rsidRPr="00CE2EC6">
        <w:rPr>
          <w:szCs w:val="22"/>
        </w:rPr>
        <w:t xml:space="preserve">will take too long to complete; </w:t>
      </w:r>
    </w:p>
    <w:p w14:paraId="097330F0" w14:textId="77777777" w:rsidR="00C9243A" w:rsidRPr="00CE2EC6" w:rsidRDefault="003F1745" w:rsidP="00AC1DE2">
      <w:pPr>
        <w:pStyle w:val="GPSL4numberedclause"/>
        <w:rPr>
          <w:szCs w:val="22"/>
        </w:rPr>
      </w:pPr>
      <w:r w:rsidRPr="00CE2EC6">
        <w:rPr>
          <w:szCs w:val="22"/>
        </w:rPr>
        <w:t>will not prevent reoccurrence of the Default; and/or</w:t>
      </w:r>
    </w:p>
    <w:p w14:paraId="23290ED4" w14:textId="77777777" w:rsidR="00C9243A" w:rsidRPr="00CE2EC6" w:rsidRDefault="003F1745" w:rsidP="00AC1DE2">
      <w:pPr>
        <w:pStyle w:val="GPSL4numberedclause"/>
        <w:rPr>
          <w:szCs w:val="22"/>
        </w:rPr>
      </w:pPr>
      <w:r w:rsidRPr="00CE2EC6">
        <w:rPr>
          <w:szCs w:val="22"/>
        </w:rPr>
        <w:t>will rectify the Default but in a manner which is unacceptable to the Customer.</w:t>
      </w:r>
    </w:p>
    <w:p w14:paraId="792A91DC" w14:textId="77777777" w:rsidR="008D0A60" w:rsidRPr="00CE2EC6" w:rsidRDefault="003F1745" w:rsidP="00AC1DE2">
      <w:pPr>
        <w:pStyle w:val="GPSL3numberedclause"/>
      </w:pPr>
      <w:r w:rsidRPr="00CE2EC6">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CE2EC6">
        <w:t>five (</w:t>
      </w:r>
      <w:r w:rsidRPr="00CE2EC6">
        <w:t>5</w:t>
      </w:r>
      <w:r w:rsidR="00347535" w:rsidRPr="00CE2EC6">
        <w:t>)</w:t>
      </w:r>
      <w:r w:rsidR="00271D34" w:rsidRPr="00CE2EC6">
        <w:t xml:space="preserve"> </w:t>
      </w:r>
      <w:r w:rsidRPr="00CE2EC6">
        <w:t>Working Days (or such other period as agreed between the Parties) of the Customer’s notice rejecting the first draft.</w:t>
      </w:r>
    </w:p>
    <w:p w14:paraId="712AA39F" w14:textId="77777777" w:rsidR="00C9243A" w:rsidRPr="00CE2EC6" w:rsidRDefault="003F1745" w:rsidP="00AC1DE2">
      <w:pPr>
        <w:pStyle w:val="GPSL3numberedclause"/>
      </w:pPr>
      <w:r w:rsidRPr="00CE2EC6">
        <w:t>If the Customer consents to the Rectification Plan, the Supplier shall immediately start work on the actions set out in the Rectification Plan.</w:t>
      </w:r>
    </w:p>
    <w:p w14:paraId="0BD410F6" w14:textId="77777777" w:rsidR="008D0A60" w:rsidRPr="00CE2EC6" w:rsidRDefault="0078304C" w:rsidP="00882F8C">
      <w:pPr>
        <w:pStyle w:val="GPSL1CLAUSEHEADING"/>
        <w:rPr>
          <w:rFonts w:ascii="Calibri" w:hAnsi="Calibri"/>
        </w:rPr>
      </w:pPr>
      <w:bookmarkStart w:id="1362" w:name="_Toc364686335"/>
      <w:bookmarkStart w:id="1363" w:name="_Toc364686553"/>
      <w:bookmarkStart w:id="1364" w:name="_Toc364686770"/>
      <w:bookmarkStart w:id="1365" w:name="_Toc364693328"/>
      <w:bookmarkStart w:id="1366" w:name="_Toc364693768"/>
      <w:bookmarkStart w:id="1367" w:name="_Toc364693888"/>
      <w:bookmarkStart w:id="1368" w:name="_Toc364694001"/>
      <w:bookmarkStart w:id="1369" w:name="_Toc364694118"/>
      <w:bookmarkStart w:id="1370" w:name="_Toc364695277"/>
      <w:bookmarkStart w:id="1371" w:name="_Toc364695394"/>
      <w:bookmarkStart w:id="1372" w:name="_Toc364696137"/>
      <w:bookmarkStart w:id="1373" w:name="_Toc364754386"/>
      <w:bookmarkStart w:id="1374" w:name="_Toc364760207"/>
      <w:bookmarkStart w:id="1375" w:name="_Toc364760321"/>
      <w:bookmarkStart w:id="1376" w:name="_Toc364763121"/>
      <w:bookmarkStart w:id="1377" w:name="_Toc364763274"/>
      <w:bookmarkStart w:id="1378" w:name="_Toc364763419"/>
      <w:bookmarkStart w:id="1379" w:name="_Toc364763559"/>
      <w:bookmarkStart w:id="1380" w:name="_Toc364763697"/>
      <w:bookmarkStart w:id="1381" w:name="_Toc364763836"/>
      <w:bookmarkStart w:id="1382" w:name="_Toc364763965"/>
      <w:bookmarkStart w:id="1383" w:name="_Toc364764077"/>
      <w:bookmarkStart w:id="1384" w:name="_Toc364768415"/>
      <w:bookmarkStart w:id="1385" w:name="_Toc364769593"/>
      <w:bookmarkStart w:id="1386" w:name="_Toc364857032"/>
      <w:bookmarkStart w:id="1387" w:name="_Toc365557817"/>
      <w:bookmarkStart w:id="1388" w:name="_Toc365649854"/>
      <w:bookmarkStart w:id="1389" w:name="_Toc364686336"/>
      <w:bookmarkStart w:id="1390" w:name="_Toc364686554"/>
      <w:bookmarkStart w:id="1391" w:name="_Toc364686771"/>
      <w:bookmarkStart w:id="1392" w:name="_Toc364693329"/>
      <w:bookmarkStart w:id="1393" w:name="_Toc364693769"/>
      <w:bookmarkStart w:id="1394" w:name="_Toc364693889"/>
      <w:bookmarkStart w:id="1395" w:name="_Toc364694002"/>
      <w:bookmarkStart w:id="1396" w:name="_Toc364694119"/>
      <w:bookmarkStart w:id="1397" w:name="_Toc364695278"/>
      <w:bookmarkStart w:id="1398" w:name="_Toc364695395"/>
      <w:bookmarkStart w:id="1399" w:name="_Toc364696138"/>
      <w:bookmarkStart w:id="1400" w:name="_Toc364754387"/>
      <w:bookmarkStart w:id="1401" w:name="_Toc364760208"/>
      <w:bookmarkStart w:id="1402" w:name="_Toc364760322"/>
      <w:bookmarkStart w:id="1403" w:name="_Toc364763122"/>
      <w:bookmarkStart w:id="1404" w:name="_Toc364763275"/>
      <w:bookmarkStart w:id="1405" w:name="_Toc364763420"/>
      <w:bookmarkStart w:id="1406" w:name="_Toc364763560"/>
      <w:bookmarkStart w:id="1407" w:name="_Toc364763698"/>
      <w:bookmarkStart w:id="1408" w:name="_Toc364763837"/>
      <w:bookmarkStart w:id="1409" w:name="_Toc364763966"/>
      <w:bookmarkStart w:id="1410" w:name="_Toc364764078"/>
      <w:bookmarkStart w:id="1411" w:name="_Toc364768416"/>
      <w:bookmarkStart w:id="1412" w:name="_Toc364769594"/>
      <w:bookmarkStart w:id="1413" w:name="_Toc364857033"/>
      <w:bookmarkStart w:id="1414" w:name="_Toc365557818"/>
      <w:bookmarkStart w:id="1415" w:name="_Toc365649855"/>
      <w:bookmarkStart w:id="1416" w:name="_Toc364686337"/>
      <w:bookmarkStart w:id="1417" w:name="_Toc364686555"/>
      <w:bookmarkStart w:id="1418" w:name="_Toc364686772"/>
      <w:bookmarkStart w:id="1419" w:name="_Toc364693330"/>
      <w:bookmarkStart w:id="1420" w:name="_Toc364693770"/>
      <w:bookmarkStart w:id="1421" w:name="_Toc364693890"/>
      <w:bookmarkStart w:id="1422" w:name="_Toc364694003"/>
      <w:bookmarkStart w:id="1423" w:name="_Toc364694120"/>
      <w:bookmarkStart w:id="1424" w:name="_Toc364695279"/>
      <w:bookmarkStart w:id="1425" w:name="_Toc364695396"/>
      <w:bookmarkStart w:id="1426" w:name="_Toc364696139"/>
      <w:bookmarkStart w:id="1427" w:name="_Toc364754388"/>
      <w:bookmarkStart w:id="1428" w:name="_Toc364760209"/>
      <w:bookmarkStart w:id="1429" w:name="_Toc364760323"/>
      <w:bookmarkStart w:id="1430" w:name="_Toc364763123"/>
      <w:bookmarkStart w:id="1431" w:name="_Toc364763276"/>
      <w:bookmarkStart w:id="1432" w:name="_Toc364763421"/>
      <w:bookmarkStart w:id="1433" w:name="_Toc364763561"/>
      <w:bookmarkStart w:id="1434" w:name="_Toc364763699"/>
      <w:bookmarkStart w:id="1435" w:name="_Toc364763838"/>
      <w:bookmarkStart w:id="1436" w:name="_Toc364763967"/>
      <w:bookmarkStart w:id="1437" w:name="_Toc364764079"/>
      <w:bookmarkStart w:id="1438" w:name="_Toc364768417"/>
      <w:bookmarkStart w:id="1439" w:name="_Toc364769595"/>
      <w:bookmarkStart w:id="1440" w:name="_Toc364857034"/>
      <w:bookmarkStart w:id="1441" w:name="_Toc365557819"/>
      <w:bookmarkStart w:id="1442" w:name="_Toc365649856"/>
      <w:bookmarkStart w:id="1443" w:name="_Toc364686340"/>
      <w:bookmarkStart w:id="1444" w:name="_Toc364686558"/>
      <w:bookmarkStart w:id="1445" w:name="_Toc364686775"/>
      <w:bookmarkStart w:id="1446" w:name="_Toc364693333"/>
      <w:bookmarkStart w:id="1447" w:name="_Toc364693773"/>
      <w:bookmarkStart w:id="1448" w:name="_Toc364693893"/>
      <w:bookmarkStart w:id="1449" w:name="_Toc364694006"/>
      <w:bookmarkStart w:id="1450" w:name="_Toc364694123"/>
      <w:bookmarkStart w:id="1451" w:name="_Toc364695282"/>
      <w:bookmarkStart w:id="1452" w:name="_Toc364695399"/>
      <w:bookmarkStart w:id="1453" w:name="_Toc364696142"/>
      <w:bookmarkStart w:id="1454" w:name="_Toc364754391"/>
      <w:bookmarkStart w:id="1455" w:name="_Toc364760212"/>
      <w:bookmarkStart w:id="1456" w:name="_Toc364760326"/>
      <w:bookmarkStart w:id="1457" w:name="_Toc364763126"/>
      <w:bookmarkStart w:id="1458" w:name="_Toc364763279"/>
      <w:bookmarkStart w:id="1459" w:name="_Toc364763424"/>
      <w:bookmarkStart w:id="1460" w:name="_Toc364763564"/>
      <w:bookmarkStart w:id="1461" w:name="_Toc364763702"/>
      <w:bookmarkStart w:id="1462" w:name="_Toc364763841"/>
      <w:bookmarkStart w:id="1463" w:name="_Toc364763970"/>
      <w:bookmarkStart w:id="1464" w:name="_Toc364764082"/>
      <w:bookmarkStart w:id="1465" w:name="_Toc364768420"/>
      <w:bookmarkStart w:id="1466" w:name="_Toc364769598"/>
      <w:bookmarkStart w:id="1467" w:name="_Toc364857037"/>
      <w:bookmarkStart w:id="1468" w:name="_Toc365557822"/>
      <w:bookmarkStart w:id="1469" w:name="_Toc365649859"/>
      <w:bookmarkStart w:id="1470" w:name="_Toc364686341"/>
      <w:bookmarkStart w:id="1471" w:name="_Toc364686559"/>
      <w:bookmarkStart w:id="1472" w:name="_Toc364686776"/>
      <w:bookmarkStart w:id="1473" w:name="_Toc364693334"/>
      <w:bookmarkStart w:id="1474" w:name="_Toc364693774"/>
      <w:bookmarkStart w:id="1475" w:name="_Toc364693894"/>
      <w:bookmarkStart w:id="1476" w:name="_Toc364694007"/>
      <w:bookmarkStart w:id="1477" w:name="_Toc364694124"/>
      <w:bookmarkStart w:id="1478" w:name="_Toc364695283"/>
      <w:bookmarkStart w:id="1479" w:name="_Toc364695400"/>
      <w:bookmarkStart w:id="1480" w:name="_Toc364696143"/>
      <w:bookmarkStart w:id="1481" w:name="_Toc364754392"/>
      <w:bookmarkStart w:id="1482" w:name="_Toc364760213"/>
      <w:bookmarkStart w:id="1483" w:name="_Toc364760327"/>
      <w:bookmarkStart w:id="1484" w:name="_Toc364763127"/>
      <w:bookmarkStart w:id="1485" w:name="_Toc364763280"/>
      <w:bookmarkStart w:id="1486" w:name="_Toc364763425"/>
      <w:bookmarkStart w:id="1487" w:name="_Toc364763565"/>
      <w:bookmarkStart w:id="1488" w:name="_Toc364763703"/>
      <w:bookmarkStart w:id="1489" w:name="_Toc364763842"/>
      <w:bookmarkStart w:id="1490" w:name="_Toc364763971"/>
      <w:bookmarkStart w:id="1491" w:name="_Toc364764083"/>
      <w:bookmarkStart w:id="1492" w:name="_Toc364768421"/>
      <w:bookmarkStart w:id="1493" w:name="_Toc364769599"/>
      <w:bookmarkStart w:id="1494" w:name="_Toc364857038"/>
      <w:bookmarkStart w:id="1495" w:name="_Toc365557823"/>
      <w:bookmarkStart w:id="1496" w:name="_Toc365649860"/>
      <w:bookmarkStart w:id="1497" w:name="_Ref360524732"/>
      <w:bookmarkStart w:id="1498" w:name="_Toc96814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rsidRPr="00CE2EC6">
        <w:rPr>
          <w:rFonts w:ascii="Calibri" w:hAnsi="Calibri"/>
        </w:rPr>
        <w:t>SUPPLIER RELIEF DUE TO CUSTOMER CAUSE</w:t>
      </w:r>
      <w:bookmarkEnd w:id="1497"/>
      <w:bookmarkEnd w:id="1498"/>
    </w:p>
    <w:p w14:paraId="619B6D21" w14:textId="77777777" w:rsidR="008D0A60" w:rsidRPr="00CE2EC6" w:rsidRDefault="00655C30" w:rsidP="005E4232">
      <w:pPr>
        <w:pStyle w:val="GPSL2numberedclause"/>
      </w:pPr>
      <w:bookmarkStart w:id="1499" w:name="_Ref360524376"/>
      <w:r w:rsidRPr="00CE2EC6">
        <w:t>If the Supplier has failed to:</w:t>
      </w:r>
      <w:bookmarkEnd w:id="1499"/>
    </w:p>
    <w:p w14:paraId="22B67AEF" w14:textId="77777777" w:rsidR="008D0A60" w:rsidRPr="00CE2EC6" w:rsidRDefault="00655C30" w:rsidP="00AC1DE2">
      <w:pPr>
        <w:pStyle w:val="GPSL3numberedclause"/>
      </w:pPr>
      <w:r w:rsidRPr="00CE2EC6">
        <w:t>Achieve a Milestone by its Milestone Date;</w:t>
      </w:r>
    </w:p>
    <w:p w14:paraId="4D96E489" w14:textId="77777777" w:rsidR="00C9243A" w:rsidRPr="00CE2EC6" w:rsidRDefault="00581802" w:rsidP="00AC1DE2">
      <w:pPr>
        <w:pStyle w:val="GPSL3numberedclause"/>
      </w:pPr>
      <w:r w:rsidRPr="00CE2EC6">
        <w:t>p</w:t>
      </w:r>
      <w:r w:rsidR="00655C30" w:rsidRPr="00CE2EC6">
        <w:t xml:space="preserve">rovide </w:t>
      </w:r>
      <w:r w:rsidR="00D96D38">
        <w:t>the Services</w:t>
      </w:r>
      <w:r w:rsidR="00BD4CA2" w:rsidRPr="00CE2EC6">
        <w:t xml:space="preserve"> </w:t>
      </w:r>
      <w:r w:rsidR="00655C30" w:rsidRPr="00CE2EC6">
        <w:t xml:space="preserve">in accordance with the Service Levels; </w:t>
      </w:r>
    </w:p>
    <w:p w14:paraId="30CA4113" w14:textId="77777777" w:rsidR="00C9243A" w:rsidRPr="00CE2EC6" w:rsidRDefault="00655C30" w:rsidP="00AC1DE2">
      <w:pPr>
        <w:pStyle w:val="GPSL3numberedclause"/>
      </w:pPr>
      <w:r w:rsidRPr="00CE2EC6">
        <w:t xml:space="preserve">comply with its obligations under this Call Off Contract, </w:t>
      </w:r>
    </w:p>
    <w:p w14:paraId="5A2F3F8E" w14:textId="77777777" w:rsidR="00655C30" w:rsidRPr="00CE2EC6" w:rsidRDefault="00655C30" w:rsidP="0055201C">
      <w:pPr>
        <w:pStyle w:val="GPSL3Indent"/>
        <w:rPr>
          <w:rFonts w:ascii="Calibri" w:hAnsi="Calibri"/>
          <w:lang w:val="en-GB"/>
        </w:rPr>
      </w:pPr>
      <w:r w:rsidRPr="00CE2EC6">
        <w:rPr>
          <w:rFonts w:ascii="Calibri" w:hAnsi="Calibri"/>
          <w:lang w:val="en-GB"/>
        </w:rPr>
        <w:t xml:space="preserve">(each a “Supplier Non-Performance”), </w:t>
      </w:r>
    </w:p>
    <w:p w14:paraId="61A619A1" w14:textId="77777777" w:rsidR="008D0A60" w:rsidRPr="00CE2EC6" w:rsidRDefault="00655C30" w:rsidP="005E4232">
      <w:pPr>
        <w:pStyle w:val="GPSL2Indent"/>
        <w:tabs>
          <w:tab w:val="clear" w:pos="709"/>
        </w:tabs>
        <w:ind w:left="1134"/>
      </w:pPr>
      <w:r w:rsidRPr="00CE2EC6">
        <w:t>and can demonstrate that the Supplier Non-Performance would not ha</w:t>
      </w:r>
      <w:r w:rsidR="00581802" w:rsidRPr="00CE2EC6">
        <w:t xml:space="preserve">ve </w:t>
      </w:r>
      <w:r w:rsidRPr="00CE2EC6">
        <w:t xml:space="preserve">occurred but for a Customer Cause, then (subject to the Supplier fulfilling its obligations in Clause </w:t>
      </w:r>
      <w:r w:rsidR="009F474C" w:rsidRPr="00CE2EC6">
        <w:fldChar w:fldCharType="begin"/>
      </w:r>
      <w:r w:rsidRPr="00CE2EC6">
        <w:instrText xml:space="preserve"> REF _Ref360459240 \r \h </w:instrText>
      </w:r>
      <w:r w:rsidR="00F54E49" w:rsidRPr="00CE2EC6">
        <w:instrText xml:space="preserve"> \* MERGEFORMAT </w:instrText>
      </w:r>
      <w:r w:rsidR="009F474C" w:rsidRPr="00CE2EC6">
        <w:fldChar w:fldCharType="separate"/>
      </w:r>
      <w:r w:rsidR="00565152" w:rsidRPr="00CE2EC6">
        <w:t>17</w:t>
      </w:r>
      <w:r w:rsidR="009F474C" w:rsidRPr="00CE2EC6">
        <w:fldChar w:fldCharType="end"/>
      </w:r>
      <w:r w:rsidRPr="00CE2EC6">
        <w:t xml:space="preserve"> (</w:t>
      </w:r>
      <w:r w:rsidR="00347535" w:rsidRPr="00CE2EC6">
        <w:t xml:space="preserve">Supplier </w:t>
      </w:r>
      <w:r w:rsidRPr="00CE2EC6">
        <w:t>Notification of Customer Cause)):</w:t>
      </w:r>
    </w:p>
    <w:p w14:paraId="3C3216AC" w14:textId="77777777" w:rsidR="00E13960" w:rsidRPr="00CE2EC6" w:rsidRDefault="00655C30" w:rsidP="00AC1DE2">
      <w:pPr>
        <w:pStyle w:val="GPSL4numberedclause"/>
        <w:rPr>
          <w:szCs w:val="22"/>
        </w:rPr>
      </w:pPr>
      <w:r w:rsidRPr="00CE2EC6">
        <w:rPr>
          <w:szCs w:val="22"/>
        </w:rPr>
        <w:t>the Supplier shall not be treated as b</w:t>
      </w:r>
      <w:r w:rsidR="00581802" w:rsidRPr="00CE2EC6">
        <w:rPr>
          <w:szCs w:val="22"/>
        </w:rPr>
        <w:t>eing in breach of this Call Off Contract</w:t>
      </w:r>
      <w:r w:rsidRPr="00CE2EC6">
        <w:rPr>
          <w:szCs w:val="22"/>
        </w:rPr>
        <w:t xml:space="preserve"> to the extent the Supplier can demonstrate that the Supplier Non-Performance</w:t>
      </w:r>
      <w:r w:rsidR="00581802" w:rsidRPr="00CE2EC6">
        <w:rPr>
          <w:szCs w:val="22"/>
        </w:rPr>
        <w:t xml:space="preserve"> was caused by the Customer</w:t>
      </w:r>
      <w:r w:rsidRPr="00CE2EC6">
        <w:rPr>
          <w:szCs w:val="22"/>
        </w:rPr>
        <w:t xml:space="preserve"> Cause;</w:t>
      </w:r>
    </w:p>
    <w:p w14:paraId="689C8E83" w14:textId="77777777" w:rsidR="00C9243A" w:rsidRPr="00CE2EC6" w:rsidRDefault="00581802" w:rsidP="00AC1DE2">
      <w:pPr>
        <w:pStyle w:val="GPSL4numberedclause"/>
        <w:rPr>
          <w:szCs w:val="22"/>
        </w:rPr>
      </w:pPr>
      <w:r w:rsidRPr="00CE2EC6">
        <w:rPr>
          <w:szCs w:val="22"/>
        </w:rPr>
        <w:t>the Customer</w:t>
      </w:r>
      <w:r w:rsidR="00655C30" w:rsidRPr="00CE2EC6">
        <w:rPr>
          <w:szCs w:val="22"/>
        </w:rPr>
        <w:t xml:space="preserve"> shall not be entitled to exercise any rights that may arise as a result of that</w:t>
      </w:r>
      <w:r w:rsidR="00A56042" w:rsidRPr="00CE2EC6">
        <w:rPr>
          <w:szCs w:val="22"/>
        </w:rPr>
        <w:t xml:space="preserve"> Supplier Non-Performance </w:t>
      </w:r>
      <w:r w:rsidR="00655C30" w:rsidRPr="00CE2EC6">
        <w:rPr>
          <w:szCs w:val="22"/>
        </w:rPr>
        <w:t>to termi</w:t>
      </w:r>
      <w:r w:rsidRPr="00CE2EC6">
        <w:rPr>
          <w:szCs w:val="22"/>
        </w:rPr>
        <w:t xml:space="preserve">nate this </w:t>
      </w:r>
      <w:r w:rsidR="009D49E5" w:rsidRPr="00CE2EC6">
        <w:rPr>
          <w:szCs w:val="22"/>
        </w:rPr>
        <w:t xml:space="preserve">Call Off Contract </w:t>
      </w:r>
      <w:r w:rsidRPr="00CE2EC6">
        <w:rPr>
          <w:szCs w:val="22"/>
        </w:rPr>
        <w:t xml:space="preserve">pursuant to Clause </w:t>
      </w:r>
      <w:r w:rsidR="009F474C" w:rsidRPr="00CE2EC6">
        <w:rPr>
          <w:szCs w:val="22"/>
        </w:rPr>
        <w:fldChar w:fldCharType="begin"/>
      </w:r>
      <w:r w:rsidRPr="00CE2EC6">
        <w:rPr>
          <w:szCs w:val="22"/>
        </w:rPr>
        <w:instrText xml:space="preserve"> REF _Ref360201395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w:t>
      </w:r>
      <w:r w:rsidR="009F474C" w:rsidRPr="00CE2EC6">
        <w:rPr>
          <w:szCs w:val="22"/>
        </w:rPr>
        <w:fldChar w:fldCharType="end"/>
      </w:r>
      <w:r w:rsidR="00C10251" w:rsidRPr="00CE2EC6">
        <w:rPr>
          <w:szCs w:val="22"/>
        </w:rPr>
        <w:t xml:space="preserve"> (Customer Termination Rights) except Clause</w:t>
      </w:r>
      <w:r w:rsidRPr="00CE2EC6">
        <w:rPr>
          <w:szCs w:val="22"/>
        </w:rPr>
        <w:t xml:space="preserve"> </w:t>
      </w:r>
      <w:r w:rsidR="009F474C" w:rsidRPr="00CE2EC6">
        <w:rPr>
          <w:szCs w:val="22"/>
        </w:rPr>
        <w:fldChar w:fldCharType="begin"/>
      </w:r>
      <w:r w:rsidRPr="00CE2EC6">
        <w:rPr>
          <w:szCs w:val="22"/>
        </w:rPr>
        <w:instrText xml:space="preserve"> REF _Ref313369604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41.7</w:t>
      </w:r>
      <w:r w:rsidR="009F474C" w:rsidRPr="00CE2EC6">
        <w:rPr>
          <w:szCs w:val="22"/>
        </w:rPr>
        <w:fldChar w:fldCharType="end"/>
      </w:r>
      <w:r w:rsidRPr="00CE2EC6">
        <w:rPr>
          <w:szCs w:val="22"/>
        </w:rPr>
        <w:t xml:space="preserve"> (Terminatio</w:t>
      </w:r>
      <w:r w:rsidR="00C10251" w:rsidRPr="00CE2EC6">
        <w:rPr>
          <w:szCs w:val="22"/>
        </w:rPr>
        <w:t>n Without C</w:t>
      </w:r>
      <w:r w:rsidRPr="00CE2EC6">
        <w:rPr>
          <w:szCs w:val="22"/>
        </w:rPr>
        <w:t>ause)</w:t>
      </w:r>
      <w:r w:rsidR="00A56042" w:rsidRPr="00CE2EC6">
        <w:rPr>
          <w:szCs w:val="22"/>
        </w:rPr>
        <w:t>;</w:t>
      </w:r>
      <w:r w:rsidR="00655C30" w:rsidRPr="00CE2EC6">
        <w:rPr>
          <w:szCs w:val="22"/>
        </w:rPr>
        <w:t xml:space="preserve"> </w:t>
      </w:r>
    </w:p>
    <w:p w14:paraId="5914231C" w14:textId="77777777" w:rsidR="008D0A60" w:rsidRPr="00CE2EC6" w:rsidRDefault="00655C30" w:rsidP="00AC1DE2">
      <w:pPr>
        <w:pStyle w:val="GPSL4numberedclause"/>
        <w:rPr>
          <w:szCs w:val="22"/>
        </w:rPr>
      </w:pPr>
      <w:r w:rsidRPr="00CE2EC6">
        <w:rPr>
          <w:szCs w:val="22"/>
        </w:rPr>
        <w:t>where the Supplier Non-Performance constitutes the failure to Achieve a Milestone by its Milestone Date:</w:t>
      </w:r>
    </w:p>
    <w:p w14:paraId="7493DC1C" w14:textId="77777777" w:rsidR="008D0A60" w:rsidRPr="00CE2EC6" w:rsidRDefault="00655C30" w:rsidP="00AC1DE2">
      <w:pPr>
        <w:pStyle w:val="GPSL5numberedclause"/>
        <w:rPr>
          <w:szCs w:val="22"/>
        </w:rPr>
      </w:pPr>
      <w:r w:rsidRPr="00CE2EC6">
        <w:rPr>
          <w:szCs w:val="22"/>
        </w:rPr>
        <w:lastRenderedPageBreak/>
        <w:t>the Milestone Date shall be postponed by a period equal to the period of Delay that the Supplier can demonst</w:t>
      </w:r>
      <w:r w:rsidR="003C5D85" w:rsidRPr="00CE2EC6">
        <w:rPr>
          <w:szCs w:val="22"/>
        </w:rPr>
        <w:t>rate was caused by the Customer</w:t>
      </w:r>
      <w:r w:rsidRPr="00CE2EC6">
        <w:rPr>
          <w:szCs w:val="22"/>
        </w:rPr>
        <w:t xml:space="preserve"> Cause;</w:t>
      </w:r>
    </w:p>
    <w:p w14:paraId="6770106F" w14:textId="77777777" w:rsidR="00C9243A" w:rsidRPr="00CE2EC6" w:rsidRDefault="00655C30" w:rsidP="00AC1DE2">
      <w:pPr>
        <w:pStyle w:val="GPSL5numberedclause"/>
        <w:rPr>
          <w:szCs w:val="22"/>
        </w:rPr>
      </w:pPr>
      <w:r w:rsidRPr="00CE2EC6">
        <w:rPr>
          <w:szCs w:val="22"/>
        </w:rPr>
        <w:t xml:space="preserve">if the </w:t>
      </w:r>
      <w:r w:rsidR="003C5D85" w:rsidRPr="00CE2EC6">
        <w:rPr>
          <w:szCs w:val="22"/>
        </w:rPr>
        <w:t>Customer</w:t>
      </w:r>
      <w:r w:rsidRPr="00CE2EC6">
        <w:rPr>
          <w:szCs w:val="22"/>
        </w:rPr>
        <w:t>, acting reasonably, considers it appropriate, the Implementation Plan shall be amended to reflect any consequential revisions required to subsequent Milestone Da</w:t>
      </w:r>
      <w:r w:rsidR="003C5D85" w:rsidRPr="00CE2EC6">
        <w:rPr>
          <w:szCs w:val="22"/>
        </w:rPr>
        <w:t>tes resulting from the Customer</w:t>
      </w:r>
      <w:r w:rsidRPr="00CE2EC6">
        <w:rPr>
          <w:szCs w:val="22"/>
        </w:rPr>
        <w:t xml:space="preserve"> Cause;</w:t>
      </w:r>
    </w:p>
    <w:p w14:paraId="513372AD" w14:textId="77777777" w:rsidR="00C9243A" w:rsidRPr="00CE2EC6" w:rsidRDefault="003C5D85" w:rsidP="00AC1DE2">
      <w:pPr>
        <w:pStyle w:val="GPSL5numberedclause"/>
        <w:rPr>
          <w:szCs w:val="22"/>
        </w:rPr>
      </w:pPr>
      <w:r w:rsidRPr="00CE2EC6">
        <w:rPr>
          <w:szCs w:val="22"/>
        </w:rPr>
        <w:t>if failure to Achieve a Milestone attracts a Delay Payment</w:t>
      </w:r>
      <w:r w:rsidR="00655C30" w:rsidRPr="00CE2EC6">
        <w:rPr>
          <w:szCs w:val="22"/>
        </w:rPr>
        <w:t>, the Supplier sh</w:t>
      </w:r>
      <w:r w:rsidRPr="00CE2EC6">
        <w:rPr>
          <w:szCs w:val="22"/>
        </w:rPr>
        <w:t>all have no liability to pay any such</w:t>
      </w:r>
      <w:r w:rsidR="00655C30" w:rsidRPr="00CE2EC6">
        <w:rPr>
          <w:szCs w:val="22"/>
        </w:rPr>
        <w:t xml:space="preserve"> Delay </w:t>
      </w:r>
      <w:r w:rsidRPr="00CE2EC6">
        <w:rPr>
          <w:szCs w:val="22"/>
        </w:rPr>
        <w:t>Payment associated with the</w:t>
      </w:r>
      <w:r w:rsidR="00655C30" w:rsidRPr="00CE2EC6">
        <w:rPr>
          <w:szCs w:val="22"/>
        </w:rPr>
        <w:t xml:space="preserve"> Milestone to the extent that the Supplier can demonstrate that such fai</w:t>
      </w:r>
      <w:r w:rsidRPr="00CE2EC6">
        <w:rPr>
          <w:szCs w:val="22"/>
        </w:rPr>
        <w:t>lure was caused by the Customer</w:t>
      </w:r>
      <w:r w:rsidR="00655C30" w:rsidRPr="00CE2EC6">
        <w:rPr>
          <w:szCs w:val="22"/>
        </w:rPr>
        <w:t xml:space="preserve"> Cause; and/or</w:t>
      </w:r>
    </w:p>
    <w:p w14:paraId="3DC33675" w14:textId="77777777" w:rsidR="008D0A60" w:rsidRPr="00CE2EC6" w:rsidRDefault="00655C30" w:rsidP="00AC1DE2">
      <w:pPr>
        <w:pStyle w:val="GPSL4numberedclause"/>
        <w:rPr>
          <w:szCs w:val="22"/>
        </w:rPr>
      </w:pPr>
      <w:r w:rsidRPr="00CE2EC6">
        <w:rPr>
          <w:szCs w:val="22"/>
        </w:rPr>
        <w:t xml:space="preserve">where the Supplier Non-Performance constitutes </w:t>
      </w:r>
      <w:r w:rsidR="003C5D85" w:rsidRPr="00CE2EC6">
        <w:rPr>
          <w:szCs w:val="22"/>
        </w:rPr>
        <w:t>a Service Level</w:t>
      </w:r>
      <w:r w:rsidRPr="00CE2EC6">
        <w:rPr>
          <w:szCs w:val="22"/>
        </w:rPr>
        <w:t xml:space="preserve"> Failure:</w:t>
      </w:r>
    </w:p>
    <w:p w14:paraId="050CF7A8" w14:textId="77777777" w:rsidR="008D0A60" w:rsidRPr="00CE2EC6" w:rsidRDefault="00655C30" w:rsidP="00AC1DE2">
      <w:pPr>
        <w:pStyle w:val="GPSL5numberedclause"/>
        <w:rPr>
          <w:szCs w:val="22"/>
        </w:rPr>
      </w:pPr>
      <w:r w:rsidRPr="00CE2EC6">
        <w:rPr>
          <w:szCs w:val="22"/>
        </w:rPr>
        <w:t>the Supplier shall not be liable to accrue Service Credits;</w:t>
      </w:r>
    </w:p>
    <w:p w14:paraId="5D8590A4" w14:textId="77777777" w:rsidR="00C9243A" w:rsidRPr="00CE2EC6" w:rsidRDefault="009D49E5" w:rsidP="00AC1DE2">
      <w:pPr>
        <w:pStyle w:val="GPSL5numberedclause"/>
        <w:rPr>
          <w:szCs w:val="22"/>
        </w:rPr>
      </w:pPr>
      <w:r w:rsidRPr="00CE2EC6">
        <w:rPr>
          <w:szCs w:val="22"/>
        </w:rPr>
        <w:t>the Customer</w:t>
      </w:r>
      <w:r w:rsidR="00655C30" w:rsidRPr="00CE2EC6">
        <w:rPr>
          <w:szCs w:val="22"/>
        </w:rPr>
        <w:t xml:space="preserve"> shall not be entitled </w:t>
      </w:r>
      <w:r w:rsidR="00C77577" w:rsidRPr="00CE2EC6">
        <w:rPr>
          <w:szCs w:val="22"/>
        </w:rPr>
        <w:t xml:space="preserve">to </w:t>
      </w:r>
      <w:r w:rsidR="00655C30" w:rsidRPr="00CE2EC6">
        <w:rPr>
          <w:szCs w:val="22"/>
        </w:rPr>
        <w:t>any Compensat</w:t>
      </w:r>
      <w:r w:rsidR="00C45EBB" w:rsidRPr="00CE2EC6">
        <w:rPr>
          <w:szCs w:val="22"/>
        </w:rPr>
        <w:t>ion for Critical Service Level Failure</w:t>
      </w:r>
      <w:r w:rsidR="00655C30" w:rsidRPr="00CE2EC6">
        <w:rPr>
          <w:szCs w:val="22"/>
        </w:rPr>
        <w:t xml:space="preserve"> pursuant to Clause </w:t>
      </w:r>
      <w:r w:rsidR="009F474C" w:rsidRPr="00CE2EC6">
        <w:rPr>
          <w:szCs w:val="22"/>
        </w:rPr>
        <w:fldChar w:fldCharType="begin"/>
      </w:r>
      <w:r w:rsidR="00C45EBB"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00C45EBB" w:rsidRPr="00CE2EC6">
        <w:rPr>
          <w:szCs w:val="22"/>
        </w:rPr>
        <w:t xml:space="preserve"> (Critical Service Level Failure)</w:t>
      </w:r>
      <w:r w:rsidR="00655C30" w:rsidRPr="00CE2EC6">
        <w:rPr>
          <w:szCs w:val="22"/>
        </w:rPr>
        <w:t>; and</w:t>
      </w:r>
    </w:p>
    <w:p w14:paraId="680ACEA6" w14:textId="77777777" w:rsidR="00C9243A" w:rsidRPr="00CE2EC6" w:rsidRDefault="00655C30" w:rsidP="00AC1DE2">
      <w:pPr>
        <w:pStyle w:val="GPSL5numberedclause"/>
        <w:rPr>
          <w:szCs w:val="22"/>
        </w:rPr>
      </w:pPr>
      <w:r w:rsidRPr="00CE2EC6">
        <w:rPr>
          <w:szCs w:val="22"/>
        </w:rPr>
        <w:t xml:space="preserve">the Supplier shall be entitled to invoice for the </w:t>
      </w:r>
      <w:r w:rsidR="00C45EBB" w:rsidRPr="00CE2EC6">
        <w:rPr>
          <w:szCs w:val="22"/>
        </w:rPr>
        <w:t xml:space="preserve">Call Off Contract </w:t>
      </w:r>
      <w:r w:rsidRPr="00CE2EC6">
        <w:rPr>
          <w:szCs w:val="22"/>
        </w:rPr>
        <w:t>Charg</w:t>
      </w:r>
      <w:r w:rsidR="00C45EBB" w:rsidRPr="00CE2EC6">
        <w:rPr>
          <w:szCs w:val="22"/>
        </w:rPr>
        <w:t xml:space="preserve">es for the provision of the relevant </w:t>
      </w:r>
      <w:r w:rsidR="00BD4CA2" w:rsidRPr="00CE2EC6">
        <w:rPr>
          <w:szCs w:val="22"/>
        </w:rPr>
        <w:t xml:space="preserve">Goods </w:t>
      </w:r>
      <w:r w:rsidR="009E0BBE" w:rsidRPr="00CE2EC6">
        <w:rPr>
          <w:szCs w:val="22"/>
        </w:rPr>
        <w:t>and/or Services</w:t>
      </w:r>
      <w:r w:rsidR="00BD4CA2" w:rsidRPr="00CE2EC6">
        <w:rPr>
          <w:szCs w:val="22"/>
        </w:rPr>
        <w:t xml:space="preserve"> </w:t>
      </w:r>
      <w:r w:rsidR="00C45EBB" w:rsidRPr="00CE2EC6">
        <w:rPr>
          <w:szCs w:val="22"/>
        </w:rPr>
        <w:t>affected by the Customer</w:t>
      </w:r>
      <w:r w:rsidRPr="00CE2EC6">
        <w:rPr>
          <w:szCs w:val="22"/>
        </w:rPr>
        <w:t xml:space="preserve"> Cause,</w:t>
      </w:r>
    </w:p>
    <w:p w14:paraId="01A6A5CD" w14:textId="77777777" w:rsidR="00C9243A" w:rsidRPr="00CE2EC6" w:rsidRDefault="00655C30" w:rsidP="005E4232">
      <w:pPr>
        <w:pStyle w:val="GPSL5numberedclause"/>
        <w:numPr>
          <w:ilvl w:val="0"/>
          <w:numId w:val="0"/>
        </w:numPr>
        <w:ind w:left="2835"/>
        <w:rPr>
          <w:szCs w:val="22"/>
        </w:rPr>
      </w:pPr>
      <w:r w:rsidRPr="00CE2EC6">
        <w:rPr>
          <w:szCs w:val="22"/>
        </w:rPr>
        <w:t>in each case, to the extent that the Supplier can demonstr</w:t>
      </w:r>
      <w:r w:rsidR="00C45EBB" w:rsidRPr="00CE2EC6">
        <w:rPr>
          <w:szCs w:val="22"/>
        </w:rPr>
        <w:t>ate that the Service Level Failure was caused by the Customer</w:t>
      </w:r>
      <w:r w:rsidRPr="00CE2EC6">
        <w:rPr>
          <w:szCs w:val="22"/>
        </w:rPr>
        <w:t xml:space="preserve"> Cause.</w:t>
      </w:r>
    </w:p>
    <w:p w14:paraId="713367BC" w14:textId="77777777" w:rsidR="008D0A60" w:rsidRPr="00CE2EC6" w:rsidRDefault="007E3DAD" w:rsidP="005E4232">
      <w:pPr>
        <w:pStyle w:val="GPSL2numberedclause"/>
      </w:pPr>
      <w:bookmarkStart w:id="1500" w:name="_Ref363746593"/>
      <w:bookmarkStart w:id="1501" w:name="_Ref360524361"/>
      <w:r w:rsidRPr="00CE2EC6">
        <w:t>In order to claim any of the rights and/or relief referred to in Clause</w:t>
      </w:r>
      <w:r w:rsidR="00C45EBB" w:rsidRPr="00CE2EC6">
        <w:t xml:space="preserve"> </w:t>
      </w:r>
      <w:r w:rsidR="00F17AE3" w:rsidRPr="00CE2EC6">
        <w:fldChar w:fldCharType="begin"/>
      </w:r>
      <w:r w:rsidR="00F17AE3" w:rsidRPr="00CE2EC6">
        <w:instrText xml:space="preserve"> REF _Ref360524376 \r \h  \* MERGEFORMAT </w:instrText>
      </w:r>
      <w:r w:rsidR="00F17AE3" w:rsidRPr="00CE2EC6">
        <w:fldChar w:fldCharType="separate"/>
      </w:r>
      <w:r w:rsidR="00565152" w:rsidRPr="00CE2EC6">
        <w:t>39.1</w:t>
      </w:r>
      <w:r w:rsidR="00F17AE3" w:rsidRPr="00CE2EC6">
        <w:fldChar w:fldCharType="end"/>
      </w:r>
      <w:r w:rsidRPr="00CE2EC6">
        <w:t>, the Supplier shall</w:t>
      </w:r>
      <w:r w:rsidR="00C77577" w:rsidRPr="00CE2EC6">
        <w:t>:</w:t>
      </w:r>
      <w:bookmarkEnd w:id="1500"/>
    </w:p>
    <w:p w14:paraId="5C1F9553" w14:textId="77777777" w:rsidR="008D0A60" w:rsidRPr="00CE2EC6" w:rsidRDefault="00C77577" w:rsidP="00AC1DE2">
      <w:pPr>
        <w:pStyle w:val="GPSL3numberedclause"/>
      </w:pPr>
      <w:r w:rsidRPr="00CE2EC6">
        <w:t xml:space="preserve">comply with its obligations under Clause </w:t>
      </w:r>
      <w:r w:rsidR="00F17AE3" w:rsidRPr="00CE2EC6">
        <w:fldChar w:fldCharType="begin"/>
      </w:r>
      <w:r w:rsidR="00F17AE3" w:rsidRPr="00CE2EC6">
        <w:instrText xml:space="preserve"> REF _Ref360694799 \r \h  \* MERGEFORMAT </w:instrText>
      </w:r>
      <w:r w:rsidR="00F17AE3" w:rsidRPr="00CE2EC6">
        <w:fldChar w:fldCharType="separate"/>
      </w:r>
      <w:r w:rsidR="00565152" w:rsidRPr="00CE2EC6">
        <w:t>17</w:t>
      </w:r>
      <w:r w:rsidR="00F17AE3" w:rsidRPr="00CE2EC6">
        <w:fldChar w:fldCharType="end"/>
      </w:r>
      <w:r w:rsidRPr="00CE2EC6">
        <w:t xml:space="preserve"> (Notification of Customer Cause); and</w:t>
      </w:r>
    </w:p>
    <w:p w14:paraId="42B08A76" w14:textId="77777777" w:rsidR="00C9243A" w:rsidRPr="00CE2EC6" w:rsidRDefault="007E3DAD" w:rsidP="00AC1DE2">
      <w:pPr>
        <w:pStyle w:val="GPSL3numberedclause"/>
      </w:pPr>
      <w:bookmarkStart w:id="1502" w:name="_Ref363746621"/>
      <w:r w:rsidRPr="00CE2EC6">
        <w:t xml:space="preserve">within </w:t>
      </w:r>
      <w:r w:rsidR="00C45EBB" w:rsidRPr="00CE2EC6">
        <w:t>ten (</w:t>
      </w:r>
      <w:r w:rsidRPr="00CE2EC6">
        <w:t>10</w:t>
      </w:r>
      <w:r w:rsidR="00C45EBB" w:rsidRPr="00CE2EC6">
        <w:t>)</w:t>
      </w:r>
      <w:r w:rsidRPr="00CE2EC6">
        <w:t xml:space="preserve"> Working Days of </w:t>
      </w:r>
      <w:r w:rsidR="009D49E5" w:rsidRPr="00CE2EC6">
        <w:t>becoming aware that a Customer</w:t>
      </w:r>
      <w:r w:rsidRPr="00CE2EC6">
        <w:t xml:space="preserve"> Cause has caused, or is likely to cause, a Supplier Non</w:t>
      </w:r>
      <w:r w:rsidR="009D49E5" w:rsidRPr="00CE2EC6">
        <w:t>-Performance, give the Customer</w:t>
      </w:r>
      <w:r w:rsidRPr="00CE2EC6">
        <w:t xml:space="preserve"> notice (a “</w:t>
      </w:r>
      <w:r w:rsidRPr="00CE2EC6">
        <w:rPr>
          <w:b/>
        </w:rPr>
        <w:t>Relief Notice</w:t>
      </w:r>
      <w:r w:rsidRPr="00CE2EC6">
        <w:t>”) setting out details of:</w:t>
      </w:r>
      <w:bookmarkEnd w:id="1501"/>
      <w:bookmarkEnd w:id="1502"/>
    </w:p>
    <w:p w14:paraId="09BCADA2" w14:textId="77777777" w:rsidR="008D0A60" w:rsidRPr="00CE2EC6" w:rsidRDefault="007E3DAD" w:rsidP="00AC1DE2">
      <w:pPr>
        <w:pStyle w:val="GPSL4numberedclause"/>
        <w:rPr>
          <w:szCs w:val="22"/>
        </w:rPr>
      </w:pPr>
      <w:r w:rsidRPr="00CE2EC6">
        <w:rPr>
          <w:szCs w:val="22"/>
        </w:rPr>
        <w:t>the Supplier Non-Performance;</w:t>
      </w:r>
    </w:p>
    <w:p w14:paraId="265DCE62" w14:textId="77777777" w:rsidR="00C9243A" w:rsidRPr="00CE2EC6" w:rsidRDefault="00C45EBB" w:rsidP="00AC1DE2">
      <w:pPr>
        <w:pStyle w:val="GPSL4numberedclause"/>
        <w:rPr>
          <w:szCs w:val="22"/>
        </w:rPr>
      </w:pPr>
      <w:r w:rsidRPr="00CE2EC6">
        <w:rPr>
          <w:szCs w:val="22"/>
        </w:rPr>
        <w:t>the Customer</w:t>
      </w:r>
      <w:r w:rsidR="007E3DAD" w:rsidRPr="00CE2EC6">
        <w:rPr>
          <w:szCs w:val="22"/>
        </w:rPr>
        <w:t xml:space="preserve"> Cause and its effect on the </w:t>
      </w:r>
      <w:r w:rsidR="00FF469C">
        <w:rPr>
          <w:szCs w:val="22"/>
        </w:rPr>
        <w:t>Suppliers</w:t>
      </w:r>
      <w:r w:rsidR="007E3DAD" w:rsidRPr="00CE2EC6">
        <w:rPr>
          <w:szCs w:val="22"/>
        </w:rPr>
        <w:t xml:space="preserve"> ability to meet its ob</w:t>
      </w:r>
      <w:r w:rsidRPr="00CE2EC6">
        <w:rPr>
          <w:szCs w:val="22"/>
        </w:rPr>
        <w:t>ligations under this Call Off Contract</w:t>
      </w:r>
      <w:r w:rsidR="007E3DAD" w:rsidRPr="00CE2EC6">
        <w:rPr>
          <w:szCs w:val="22"/>
        </w:rPr>
        <w:t>; and</w:t>
      </w:r>
    </w:p>
    <w:p w14:paraId="77C357B8" w14:textId="77777777" w:rsidR="00C9243A" w:rsidRPr="00CE2EC6" w:rsidRDefault="00C45EBB" w:rsidP="00AC1DE2">
      <w:pPr>
        <w:pStyle w:val="GPSL4numberedclause"/>
        <w:rPr>
          <w:szCs w:val="22"/>
        </w:rPr>
      </w:pPr>
      <w:r w:rsidRPr="00CE2EC6">
        <w:rPr>
          <w:szCs w:val="22"/>
        </w:rPr>
        <w:t xml:space="preserve">the relief </w:t>
      </w:r>
      <w:r w:rsidR="007E3DAD" w:rsidRPr="00CE2EC6">
        <w:rPr>
          <w:szCs w:val="22"/>
        </w:rPr>
        <w:t>claimed by the Supplier.</w:t>
      </w:r>
    </w:p>
    <w:p w14:paraId="1C09310C" w14:textId="77777777" w:rsidR="008D0A60" w:rsidRPr="00CE2EC6" w:rsidRDefault="007E3DAD" w:rsidP="005E4232">
      <w:pPr>
        <w:pStyle w:val="GPSL2numberedclause"/>
      </w:pPr>
      <w:r w:rsidRPr="00CE2EC6">
        <w:t>Following the receipt o</w:t>
      </w:r>
      <w:r w:rsidR="00C45EBB" w:rsidRPr="00CE2EC6">
        <w:t>f a Relief Notice, the Customer</w:t>
      </w:r>
      <w:r w:rsidRPr="00CE2EC6">
        <w:t xml:space="preserve"> shall as soon as reasonably practicable consider the nature of the Supplier N</w:t>
      </w:r>
      <w:r w:rsidR="009D49E5" w:rsidRPr="00CE2EC6">
        <w:t>on-Performance and the alleged Customer</w:t>
      </w:r>
      <w:r w:rsidRPr="00CE2EC6">
        <w:t xml:space="preserve"> Cause and whether it agrees with the </w:t>
      </w:r>
      <w:r w:rsidR="00FF469C">
        <w:t>Suppliers</w:t>
      </w:r>
      <w:r w:rsidRPr="00CE2EC6">
        <w:t xml:space="preserve"> assessment set out in the Relief Notice as to the </w:t>
      </w:r>
      <w:r w:rsidR="003F411C" w:rsidRPr="00CE2EC6">
        <w:t>effect of the relevant Customer</w:t>
      </w:r>
      <w:r w:rsidRPr="00CE2EC6">
        <w:t xml:space="preserve"> Cause and its entitleme</w:t>
      </w:r>
      <w:r w:rsidR="003F411C" w:rsidRPr="00CE2EC6">
        <w:t>nt to relief</w:t>
      </w:r>
      <w:r w:rsidRPr="00CE2EC6">
        <w:t>, consulting with the Supplier where necessary.</w:t>
      </w:r>
    </w:p>
    <w:p w14:paraId="27AB4EEF" w14:textId="77777777" w:rsidR="00C9243A" w:rsidRPr="00CE2EC6" w:rsidRDefault="009C2DEE" w:rsidP="005E4232">
      <w:pPr>
        <w:pStyle w:val="GPSL2numberedclause"/>
      </w:pPr>
      <w:r w:rsidRPr="00CE2EC6">
        <w:t>Without prejudice to Clause</w:t>
      </w:r>
      <w:r w:rsidR="003F411C" w:rsidRPr="00CE2EC6">
        <w:t>s</w:t>
      </w:r>
      <w:r w:rsidRPr="00CE2EC6">
        <w:t> </w:t>
      </w:r>
      <w:r w:rsidR="00F17AE3" w:rsidRPr="00CE2EC6">
        <w:fldChar w:fldCharType="begin"/>
      </w:r>
      <w:r w:rsidR="00F17AE3" w:rsidRPr="00CE2EC6">
        <w:instrText xml:space="preserve"> REF _Ref360524601 \r \h  \* MERGEFORMAT </w:instrText>
      </w:r>
      <w:r w:rsidR="00F17AE3" w:rsidRPr="00CE2EC6">
        <w:fldChar w:fldCharType="separate"/>
      </w:r>
      <w:r w:rsidR="00565152" w:rsidRPr="00CE2EC6">
        <w:t>8.6</w:t>
      </w:r>
      <w:r w:rsidR="00F17AE3" w:rsidRPr="00CE2EC6">
        <w:fldChar w:fldCharType="end"/>
      </w:r>
      <w:r w:rsidRPr="00CE2EC6">
        <w:t xml:space="preserve"> (Continuing obligation to provide the </w:t>
      </w:r>
      <w:r w:rsidR="009E0BBE" w:rsidRPr="00CE2EC6">
        <w:t>Services</w:t>
      </w:r>
      <w:r w:rsidRPr="00CE2EC6">
        <w:t>)</w:t>
      </w:r>
      <w:r w:rsidR="003F411C" w:rsidRPr="00CE2EC6">
        <w:t xml:space="preserve"> and </w:t>
      </w:r>
      <w:r w:rsidR="00F17AE3" w:rsidRPr="00CE2EC6">
        <w:fldChar w:fldCharType="begin"/>
      </w:r>
      <w:r w:rsidR="00F17AE3" w:rsidRPr="00CE2EC6">
        <w:instrText xml:space="preserve"> REF _Ref360524614 \r \h  \* MERGEFORMAT </w:instrText>
      </w:r>
      <w:r w:rsidR="00F17AE3" w:rsidRPr="00CE2EC6">
        <w:fldChar w:fldCharType="separate"/>
      </w:r>
      <w:r w:rsidR="00565152" w:rsidRPr="00CE2EC6">
        <w:t>9.11</w:t>
      </w:r>
      <w:r w:rsidR="00F17AE3" w:rsidRPr="00CE2EC6">
        <w:fldChar w:fldCharType="end"/>
      </w:r>
      <w:r w:rsidR="003F411C" w:rsidRPr="00CE2EC6">
        <w:t xml:space="preserve"> (Continuing obligation to provide the Goods)</w:t>
      </w:r>
      <w:r w:rsidRPr="00CE2EC6">
        <w:t>,</w:t>
      </w:r>
      <w:r w:rsidR="003F411C" w:rsidRPr="00CE2EC6">
        <w:t xml:space="preserve"> if a </w:t>
      </w:r>
      <w:r w:rsidR="002209BA" w:rsidRPr="00CE2EC6">
        <w:t>D</w:t>
      </w:r>
      <w:r w:rsidRPr="00CE2EC6">
        <w:t>ispute arises as to:</w:t>
      </w:r>
    </w:p>
    <w:p w14:paraId="71FFFBCA" w14:textId="77777777" w:rsidR="008D0A60" w:rsidRPr="00CE2EC6" w:rsidRDefault="009C2DEE" w:rsidP="00AC1DE2">
      <w:pPr>
        <w:pStyle w:val="GPSL3numberedclause"/>
      </w:pPr>
      <w:r w:rsidRPr="00CE2EC6">
        <w:t>whether a Supplier Non-Performance would not have occurred but for</w:t>
      </w:r>
      <w:r w:rsidR="003F411C" w:rsidRPr="00CE2EC6">
        <w:t xml:space="preserve"> a Customer</w:t>
      </w:r>
      <w:r w:rsidRPr="00CE2EC6">
        <w:t xml:space="preserve"> Cause; and/or</w:t>
      </w:r>
    </w:p>
    <w:p w14:paraId="046B73D7" w14:textId="77777777" w:rsidR="00C9243A" w:rsidRPr="00CE2EC6" w:rsidRDefault="009C2DEE" w:rsidP="00AC1DE2">
      <w:pPr>
        <w:pStyle w:val="GPSL3numberedclause"/>
      </w:pPr>
      <w:r w:rsidRPr="00CE2EC6">
        <w:lastRenderedPageBreak/>
        <w:t>the nature and/or extent o</w:t>
      </w:r>
      <w:r w:rsidR="003F411C" w:rsidRPr="00CE2EC6">
        <w:t>f the relief</w:t>
      </w:r>
      <w:r w:rsidRPr="00CE2EC6">
        <w:t xml:space="preserve"> claimed by the Supplier,</w:t>
      </w:r>
    </w:p>
    <w:p w14:paraId="2947B189" w14:textId="77777777" w:rsidR="008D0A60" w:rsidRPr="00CE2EC6" w:rsidRDefault="009C2DEE" w:rsidP="00AC1DE2">
      <w:pPr>
        <w:pStyle w:val="GPSL2Indent"/>
      </w:pPr>
      <w:r w:rsidRPr="00CE2EC6">
        <w:t>either Party may refer</w:t>
      </w:r>
      <w:r w:rsidR="003F411C" w:rsidRPr="00CE2EC6">
        <w:t xml:space="preserve"> the </w:t>
      </w:r>
      <w:r w:rsidR="002209BA" w:rsidRPr="00CE2EC6">
        <w:t>D</w:t>
      </w:r>
      <w:r w:rsidRPr="00CE2EC6">
        <w:t>ispute to the Dispute Resolution Procedure.</w:t>
      </w:r>
      <w:r w:rsidR="003F411C" w:rsidRPr="00CE2EC6">
        <w:t xml:space="preserve"> Pending the resolution of the </w:t>
      </w:r>
      <w:r w:rsidR="002209BA" w:rsidRPr="00CE2EC6">
        <w:t>D</w:t>
      </w:r>
      <w:r w:rsidRPr="00CE2EC6">
        <w:t>ispute, both Parties shall continue to resolve the causes of, and mitigate the effects of, the Supplier Non-Performance.</w:t>
      </w:r>
    </w:p>
    <w:p w14:paraId="3E72919D" w14:textId="77777777" w:rsidR="008D0A60" w:rsidRPr="00CE2EC6" w:rsidRDefault="003F411C" w:rsidP="005E4232">
      <w:pPr>
        <w:pStyle w:val="GPSL2numberedclause"/>
      </w:pPr>
      <w:r w:rsidRPr="00CE2EC6">
        <w:t>Any Variation</w:t>
      </w:r>
      <w:r w:rsidR="009C2DEE" w:rsidRPr="00CE2EC6">
        <w:t xml:space="preserve"> that is required to the Implementation Plan or to the </w:t>
      </w:r>
      <w:r w:rsidRPr="00CE2EC6">
        <w:t xml:space="preserve">Call Off Contract </w:t>
      </w:r>
      <w:r w:rsidR="009C2DEE" w:rsidRPr="00CE2EC6">
        <w:t>Charges pursuant to Clause </w:t>
      </w:r>
      <w:r w:rsidR="00F17AE3" w:rsidRPr="00CE2EC6">
        <w:fldChar w:fldCharType="begin"/>
      </w:r>
      <w:r w:rsidR="00F17AE3" w:rsidRPr="00CE2EC6">
        <w:instrText xml:space="preserve"> REF _Ref360524732 \r \h  \* MERGEFORMAT </w:instrText>
      </w:r>
      <w:r w:rsidR="00F17AE3" w:rsidRPr="00CE2EC6">
        <w:fldChar w:fldCharType="separate"/>
      </w:r>
      <w:r w:rsidR="00565152" w:rsidRPr="00CE2EC6">
        <w:t>39</w:t>
      </w:r>
      <w:r w:rsidR="00F17AE3" w:rsidRPr="00CE2EC6">
        <w:fldChar w:fldCharType="end"/>
      </w:r>
      <w:r w:rsidR="009C2DEE" w:rsidRPr="00CE2EC6">
        <w:t xml:space="preserve"> shall be implemented in ac</w:t>
      </w:r>
      <w:r w:rsidRPr="00CE2EC6">
        <w:t xml:space="preserve">cordance with the Variation </w:t>
      </w:r>
      <w:r w:rsidR="009C2DEE" w:rsidRPr="00CE2EC6">
        <w:t>Procedure.</w:t>
      </w:r>
    </w:p>
    <w:p w14:paraId="4C48FA64" w14:textId="77777777" w:rsidR="008D0A60" w:rsidRPr="00CE2EC6" w:rsidRDefault="005234BA" w:rsidP="00882F8C">
      <w:pPr>
        <w:pStyle w:val="GPSL1CLAUSEHEADING"/>
        <w:rPr>
          <w:rFonts w:ascii="Calibri" w:hAnsi="Calibri"/>
        </w:rPr>
      </w:pPr>
      <w:bookmarkStart w:id="1503" w:name="_Ref360529032"/>
      <w:bookmarkStart w:id="1504" w:name="_Toc968142"/>
      <w:r w:rsidRPr="00CE2EC6">
        <w:rPr>
          <w:rFonts w:ascii="Calibri" w:hAnsi="Calibri"/>
        </w:rPr>
        <w:t>FORCE MAJEURE</w:t>
      </w:r>
      <w:bookmarkEnd w:id="1503"/>
      <w:bookmarkEnd w:id="1504"/>
    </w:p>
    <w:p w14:paraId="26BABDAC" w14:textId="77777777" w:rsidR="008D0A60" w:rsidRPr="00CE2EC6" w:rsidRDefault="005234BA" w:rsidP="005E4232">
      <w:pPr>
        <w:pStyle w:val="GPSL2numberedclause"/>
      </w:pPr>
      <w:r w:rsidRPr="00CE2EC6">
        <w:t xml:space="preserve">Subject to the remainder of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(and, in relation to the Supplier, subject to its compliance with </w:t>
      </w:r>
      <w:r w:rsidR="001843D5" w:rsidRPr="00CE2EC6">
        <w:t xml:space="preserve">any </w:t>
      </w:r>
      <w:r w:rsidRPr="00CE2EC6">
        <w:t xml:space="preserve">obligations in Clause </w:t>
      </w:r>
      <w:r w:rsidR="00F17AE3" w:rsidRPr="00CE2EC6">
        <w:fldChar w:fldCharType="begin"/>
      </w:r>
      <w:r w:rsidR="00F17AE3" w:rsidRPr="00CE2EC6">
        <w:instrText xml:space="preserve"> REF _Ref349134769 \r \h  \* MERGEFORMAT </w:instrText>
      </w:r>
      <w:r w:rsidR="00F17AE3" w:rsidRPr="00CE2EC6">
        <w:fldChar w:fldCharType="separate"/>
      </w:r>
      <w:r w:rsidR="00565152" w:rsidRPr="00CE2EC6">
        <w:t>15</w:t>
      </w:r>
      <w:r w:rsidR="00F17AE3" w:rsidRPr="00CE2EC6">
        <w:fldChar w:fldCharType="end"/>
      </w:r>
      <w:r w:rsidRPr="00CE2EC6">
        <w:t> (</w:t>
      </w:r>
      <w:r w:rsidRPr="00CE2EC6">
        <w:rPr>
          <w:iCs/>
        </w:rPr>
        <w:t>Business Continuity and Disaster Recovery)</w:t>
      </w:r>
      <w:r w:rsidR="00C77577" w:rsidRPr="00CE2EC6">
        <w:rPr>
          <w:iCs/>
        </w:rPr>
        <w:t>)</w:t>
      </w:r>
      <w:r w:rsidRPr="00CE2EC6">
        <w:rPr>
          <w:iCs/>
        </w:rPr>
        <w:t>,</w:t>
      </w:r>
      <w:r w:rsidRPr="00CE2EC6">
        <w:t xml:space="preserve"> a Party may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50B462D" w14:textId="77777777" w:rsidR="005234BA" w:rsidRPr="00CE2EC6" w:rsidRDefault="005234BA" w:rsidP="005E4232">
      <w:pPr>
        <w:pStyle w:val="GPSL2numberedclause"/>
      </w:pPr>
      <w:r w:rsidRPr="00CE2EC6">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C900C41" w14:textId="77777777" w:rsidR="005234BA" w:rsidRPr="00CE2EC6" w:rsidRDefault="005234BA" w:rsidP="005E4232">
      <w:pPr>
        <w:pStyle w:val="GPSL2numberedclause"/>
      </w:pPr>
      <w:r w:rsidRPr="00CE2EC6">
        <w:t>If the Supplier is the Affected Party, it shall not be entitled to claim relief under 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to the extent that consequences of the relevant Force Majeure Event:</w:t>
      </w:r>
    </w:p>
    <w:p w14:paraId="3D3306A2" w14:textId="77777777" w:rsidR="008D0A60" w:rsidRPr="00CE2EC6" w:rsidRDefault="005234BA" w:rsidP="00AC1DE2">
      <w:pPr>
        <w:pStyle w:val="GPSL3numberedclause"/>
      </w:pPr>
      <w:r w:rsidRPr="00CE2EC6">
        <w:t xml:space="preserve">are capable of being mitigated by any of the </w:t>
      </w:r>
      <w:r w:rsidR="00240143" w:rsidRPr="00CE2EC6">
        <w:t xml:space="preserve">provision of any Goods </w:t>
      </w:r>
      <w:r w:rsidR="009E0BBE" w:rsidRPr="00CE2EC6">
        <w:t>and/or Services</w:t>
      </w:r>
      <w:r w:rsidR="001843D5" w:rsidRPr="00CE2EC6">
        <w:t>,</w:t>
      </w:r>
      <w:r w:rsidRPr="00CE2EC6">
        <w:t xml:space="preserve"> including </w:t>
      </w:r>
      <w:r w:rsidR="00D06512" w:rsidRPr="00CE2EC6">
        <w:t xml:space="preserve">any </w:t>
      </w:r>
      <w:r w:rsidRPr="00CE2EC6">
        <w:t xml:space="preserve">BCDR </w:t>
      </w:r>
      <w:r w:rsidR="009E0BBE" w:rsidRPr="00CE2EC6">
        <w:t>Goods and/or Services</w:t>
      </w:r>
      <w:r w:rsidRPr="00CE2EC6">
        <w:t>, but the Supplier has failed to do so; and/or</w:t>
      </w:r>
    </w:p>
    <w:p w14:paraId="699259C7" w14:textId="77777777" w:rsidR="00C9243A" w:rsidRPr="00CE2EC6" w:rsidRDefault="005234BA" w:rsidP="00AC1DE2">
      <w:pPr>
        <w:pStyle w:val="GPSL3numberedclause"/>
      </w:pPr>
      <w:r w:rsidRPr="00CE2EC6">
        <w:t xml:space="preserve">should have been foreseen and prevented or avoided by a prudent provider of </w:t>
      </w:r>
      <w:r w:rsidR="00BD4CA2" w:rsidRPr="00CE2EC6">
        <w:t xml:space="preserve">goods </w:t>
      </w:r>
      <w:r w:rsidR="00F669F7" w:rsidRPr="00CE2EC6">
        <w:t>and/or s</w:t>
      </w:r>
      <w:r w:rsidR="009E0BBE" w:rsidRPr="00CE2EC6">
        <w:t>ervices</w:t>
      </w:r>
      <w:r w:rsidRPr="00CE2EC6">
        <w:t xml:space="preserve"> similar to </w:t>
      </w:r>
      <w:r w:rsidR="00D96D38">
        <w:t>the Services</w:t>
      </w:r>
      <w:r w:rsidRPr="00CE2EC6">
        <w:t>, operating to the standards required by this Call Off Contract.</w:t>
      </w:r>
    </w:p>
    <w:p w14:paraId="2E8B1AD5" w14:textId="77777777" w:rsidR="008D0A60" w:rsidRPr="00CE2EC6" w:rsidRDefault="005234BA" w:rsidP="005E4232">
      <w:pPr>
        <w:pStyle w:val="GPSL2numberedclause"/>
      </w:pPr>
      <w:r w:rsidRPr="00CE2EC6">
        <w:t>Subject to Clause </w:t>
      </w:r>
      <w:r w:rsidR="009F474C" w:rsidRPr="00CE2EC6">
        <w:fldChar w:fldCharType="begin"/>
      </w:r>
      <w:r w:rsidRPr="00CE2EC6">
        <w:instrText xml:space="preserve"> REF _Ref360529428 \r \h </w:instrText>
      </w:r>
      <w:r w:rsidR="00F54E49" w:rsidRPr="00CE2EC6">
        <w:instrText xml:space="preserve"> \* MERGEFORMAT </w:instrText>
      </w:r>
      <w:r w:rsidR="009F474C" w:rsidRPr="00CE2EC6">
        <w:fldChar w:fldCharType="separate"/>
      </w:r>
      <w:r w:rsidR="00565152" w:rsidRPr="00CE2EC6">
        <w:t>40.5</w:t>
      </w:r>
      <w:r w:rsidR="009F474C" w:rsidRPr="00CE2EC6">
        <w:fldChar w:fldCharType="end"/>
      </w:r>
      <w:r w:rsidRPr="00CE2EC6">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w:t>
      </w:r>
      <w:r w:rsidR="00D96D38">
        <w:t>the Services</w:t>
      </w:r>
      <w:r w:rsidR="00BD4CA2" w:rsidRPr="00CE2EC6">
        <w:t xml:space="preserve"> </w:t>
      </w:r>
      <w:r w:rsidRPr="00CE2EC6">
        <w:t>affected by the Force Majeure Event.</w:t>
      </w:r>
    </w:p>
    <w:p w14:paraId="29913AAB" w14:textId="77777777" w:rsidR="00C9243A" w:rsidRPr="00CE2EC6" w:rsidRDefault="005234BA" w:rsidP="005E4232">
      <w:pPr>
        <w:pStyle w:val="GPSL2numberedclause"/>
      </w:pPr>
      <w:bookmarkStart w:id="1505" w:name="_Ref360529428"/>
      <w:r w:rsidRPr="00CE2EC6">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05"/>
    </w:p>
    <w:p w14:paraId="43846B11" w14:textId="77777777" w:rsidR="00C9243A" w:rsidRPr="00CE2EC6" w:rsidRDefault="005234BA" w:rsidP="005E4232">
      <w:pPr>
        <w:pStyle w:val="GPSL2numberedclause"/>
      </w:pPr>
      <w:r w:rsidRPr="00CE2EC6">
        <w:t>Where, as a result of a Force Majeure Event:</w:t>
      </w:r>
    </w:p>
    <w:p w14:paraId="4A0C46D0" w14:textId="77777777" w:rsidR="008D0A60" w:rsidRPr="00CE2EC6" w:rsidRDefault="005234BA" w:rsidP="00AC1DE2">
      <w:pPr>
        <w:pStyle w:val="GPSL3numberedclause"/>
      </w:pPr>
      <w:r w:rsidRPr="00CE2EC6">
        <w:t xml:space="preserve">an Affected Party fails to perform its obligations in accordance with this </w:t>
      </w:r>
      <w:r w:rsidR="00FB635F" w:rsidRPr="00CE2EC6">
        <w:t>Call Off Contract</w:t>
      </w:r>
      <w:r w:rsidRPr="00CE2EC6">
        <w:t>, then during the continuance of the Force Majeure Event:</w:t>
      </w:r>
    </w:p>
    <w:p w14:paraId="54057905" w14:textId="77777777" w:rsidR="008D0A60" w:rsidRPr="00CE2EC6" w:rsidRDefault="005234BA" w:rsidP="00AC1DE2">
      <w:pPr>
        <w:pStyle w:val="GPSL4numberedclause"/>
        <w:rPr>
          <w:szCs w:val="22"/>
        </w:rPr>
      </w:pPr>
      <w:bookmarkStart w:id="1506" w:name="_Ref360548208"/>
      <w:r w:rsidRPr="00CE2EC6">
        <w:rPr>
          <w:szCs w:val="22"/>
        </w:rPr>
        <w:t xml:space="preserve">the other Party shall not be entitled to exercise any rights to terminate this </w:t>
      </w:r>
      <w:r w:rsidR="00FB635F" w:rsidRPr="00CE2EC6">
        <w:rPr>
          <w:szCs w:val="22"/>
        </w:rPr>
        <w:t>Call Off Contract</w:t>
      </w:r>
      <w:r w:rsidRPr="00CE2EC6">
        <w:rPr>
          <w:szCs w:val="22"/>
        </w:rPr>
        <w:t xml:space="preserve"> in whole or in part as a r</w:t>
      </w:r>
      <w:r w:rsidR="00FB635F" w:rsidRPr="00CE2EC6">
        <w:rPr>
          <w:szCs w:val="22"/>
        </w:rPr>
        <w:t xml:space="preserve">esult of such failure unless </w:t>
      </w:r>
      <w:r w:rsidR="001E5F40" w:rsidRPr="00CE2EC6">
        <w:rPr>
          <w:szCs w:val="22"/>
        </w:rPr>
        <w:t xml:space="preserve">the provision of </w:t>
      </w:r>
      <w:r w:rsidR="00D96D38">
        <w:rPr>
          <w:szCs w:val="22"/>
        </w:rPr>
        <w:t>the Services</w:t>
      </w:r>
      <w:r w:rsidR="00BD4CA2" w:rsidRPr="00CE2EC6">
        <w:rPr>
          <w:szCs w:val="22"/>
        </w:rPr>
        <w:t xml:space="preserve"> </w:t>
      </w:r>
      <w:r w:rsidR="001E5F40" w:rsidRPr="00CE2EC6">
        <w:rPr>
          <w:szCs w:val="22"/>
        </w:rPr>
        <w:t>is materially impacted by a</w:t>
      </w:r>
      <w:r w:rsidR="00FB635F" w:rsidRPr="00CE2EC6">
        <w:rPr>
          <w:szCs w:val="22"/>
        </w:rPr>
        <w:t xml:space="preserve"> Force </w:t>
      </w:r>
      <w:r w:rsidR="00FB635F" w:rsidRPr="00CE2EC6">
        <w:rPr>
          <w:szCs w:val="22"/>
        </w:rPr>
        <w:lastRenderedPageBreak/>
        <w:t>Majeure Event</w:t>
      </w:r>
      <w:r w:rsidR="001E5F40" w:rsidRPr="00CE2EC6">
        <w:rPr>
          <w:szCs w:val="22"/>
        </w:rPr>
        <w:t xml:space="preserve"> which</w:t>
      </w:r>
      <w:r w:rsidR="00FB635F" w:rsidRPr="00CE2EC6">
        <w:rPr>
          <w:szCs w:val="22"/>
        </w:rPr>
        <w:t xml:space="preserve"> endures for a continuous period of more than</w:t>
      </w:r>
      <w:r w:rsidR="00FB635F" w:rsidRPr="00CE2EC6">
        <w:rPr>
          <w:iCs/>
          <w:szCs w:val="22"/>
        </w:rPr>
        <w:t xml:space="preserve"> </w:t>
      </w:r>
      <w:r w:rsidR="002F6AFA" w:rsidRPr="00CE2EC6">
        <w:rPr>
          <w:iCs/>
          <w:szCs w:val="22"/>
        </w:rPr>
        <w:t>ninety (90</w:t>
      </w:r>
      <w:r w:rsidR="00FB635F" w:rsidRPr="00CE2EC6">
        <w:rPr>
          <w:iCs/>
          <w:szCs w:val="22"/>
        </w:rPr>
        <w:t>) days</w:t>
      </w:r>
      <w:r w:rsidRPr="00CE2EC6">
        <w:rPr>
          <w:szCs w:val="22"/>
        </w:rPr>
        <w:t>; and</w:t>
      </w:r>
      <w:bookmarkEnd w:id="1506"/>
    </w:p>
    <w:p w14:paraId="71009E63" w14:textId="77777777" w:rsidR="00C9243A" w:rsidRPr="00CE2EC6" w:rsidRDefault="00FB635F" w:rsidP="00AC1DE2">
      <w:pPr>
        <w:pStyle w:val="GPSL4numberedclause"/>
        <w:rPr>
          <w:szCs w:val="22"/>
        </w:rPr>
      </w:pPr>
      <w:r w:rsidRPr="00CE2EC6">
        <w:rPr>
          <w:szCs w:val="22"/>
        </w:rPr>
        <w:t>the Supplier</w:t>
      </w:r>
      <w:r w:rsidR="005234BA" w:rsidRPr="00CE2EC6">
        <w:rPr>
          <w:szCs w:val="22"/>
        </w:rPr>
        <w:t xml:space="preserve"> shall</w:t>
      </w:r>
      <w:r w:rsidRPr="00CE2EC6">
        <w:rPr>
          <w:szCs w:val="22"/>
        </w:rPr>
        <w:t xml:space="preserve"> not</w:t>
      </w:r>
      <w:r w:rsidR="005234BA" w:rsidRPr="00CE2EC6">
        <w:rPr>
          <w:szCs w:val="22"/>
        </w:rPr>
        <w:t xml:space="preserve"> be liable for any Default</w:t>
      </w:r>
      <w:r w:rsidRPr="00CE2EC6">
        <w:rPr>
          <w:szCs w:val="22"/>
        </w:rPr>
        <w:t xml:space="preserve"> and the Customer shall not be liable for any Customer Cause</w:t>
      </w:r>
      <w:r w:rsidR="005234BA" w:rsidRPr="00CE2EC6">
        <w:rPr>
          <w:szCs w:val="22"/>
        </w:rPr>
        <w:t xml:space="preserve"> arising as a result of such failure;</w:t>
      </w:r>
    </w:p>
    <w:p w14:paraId="3FC9398C" w14:textId="77777777" w:rsidR="008D0A60" w:rsidRPr="00CE2EC6" w:rsidRDefault="005234BA" w:rsidP="00AC1DE2">
      <w:pPr>
        <w:pStyle w:val="GPSL3numberedclause"/>
      </w:pPr>
      <w:r w:rsidRPr="00CE2EC6">
        <w:t>the Supplier fails to perform its obligations i</w:t>
      </w:r>
      <w:r w:rsidR="00FB635F" w:rsidRPr="00CE2EC6">
        <w:t>n accordance with this Call Off Contract</w:t>
      </w:r>
      <w:r w:rsidRPr="00CE2EC6">
        <w:t>:</w:t>
      </w:r>
    </w:p>
    <w:p w14:paraId="25B173D2" w14:textId="77777777" w:rsidR="008D0A60" w:rsidRPr="00CE2EC6" w:rsidRDefault="005234BA" w:rsidP="00AC1DE2">
      <w:pPr>
        <w:pStyle w:val="GPSL4numberedclause"/>
        <w:rPr>
          <w:szCs w:val="22"/>
        </w:rPr>
      </w:pPr>
      <w:r w:rsidRPr="00CE2EC6">
        <w:rPr>
          <w:szCs w:val="22"/>
        </w:rPr>
        <w:t xml:space="preserve">the </w:t>
      </w:r>
      <w:r w:rsidR="00FB635F" w:rsidRPr="00CE2EC6">
        <w:rPr>
          <w:szCs w:val="22"/>
        </w:rPr>
        <w:t xml:space="preserve">Customer </w:t>
      </w:r>
      <w:r w:rsidRPr="00CE2EC6">
        <w:rPr>
          <w:szCs w:val="22"/>
        </w:rPr>
        <w:t>shall not be entitled:</w:t>
      </w:r>
    </w:p>
    <w:p w14:paraId="23B50F77" w14:textId="77777777" w:rsidR="008D0A60" w:rsidRPr="00CE2EC6" w:rsidRDefault="005234BA" w:rsidP="00AC1DE2">
      <w:pPr>
        <w:pStyle w:val="GPSL5numberedclause"/>
        <w:rPr>
          <w:szCs w:val="22"/>
        </w:rPr>
      </w:pPr>
      <w:r w:rsidRPr="00CE2EC6">
        <w:rPr>
          <w:szCs w:val="22"/>
        </w:rPr>
        <w:t>during the continuance of the Force Majeure Event</w:t>
      </w:r>
      <w:r w:rsidRPr="00CE2EC6" w:rsidDel="0088326F">
        <w:rPr>
          <w:szCs w:val="22"/>
        </w:rPr>
        <w:t xml:space="preserve"> </w:t>
      </w:r>
      <w:r w:rsidRPr="00CE2EC6">
        <w:rPr>
          <w:szCs w:val="22"/>
        </w:rPr>
        <w:t xml:space="preserve">to exercise its </w:t>
      </w:r>
      <w:r w:rsidR="002F6AFA" w:rsidRPr="00CE2EC6">
        <w:rPr>
          <w:szCs w:val="22"/>
        </w:rPr>
        <w:t xml:space="preserve">step-in </w:t>
      </w:r>
      <w:r w:rsidRPr="00CE2EC6">
        <w:rPr>
          <w:szCs w:val="22"/>
        </w:rPr>
        <w:t xml:space="preserve">rights under </w:t>
      </w:r>
      <w:r w:rsidR="002F6AFA" w:rsidRPr="00CE2EC6">
        <w:rPr>
          <w:szCs w:val="22"/>
        </w:rPr>
        <w:t>Clause </w:t>
      </w:r>
      <w:r w:rsidR="009F474C" w:rsidRPr="00CE2EC6">
        <w:rPr>
          <w:szCs w:val="22"/>
        </w:rPr>
        <w:fldChar w:fldCharType="begin"/>
      </w:r>
      <w:r w:rsidR="002F6AFA" w:rsidRPr="00CE2EC6">
        <w:rPr>
          <w:szCs w:val="22"/>
        </w:rPr>
        <w:instrText xml:space="preserve"> REF _Ref360633225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38.1.1(b)</w:t>
      </w:r>
      <w:r w:rsidR="009F474C" w:rsidRPr="00CE2EC6">
        <w:rPr>
          <w:szCs w:val="22"/>
        </w:rPr>
        <w:fldChar w:fldCharType="end"/>
      </w:r>
      <w:r w:rsidR="002F6AFA" w:rsidRPr="00CE2EC6">
        <w:rPr>
          <w:szCs w:val="22"/>
        </w:rPr>
        <w:t xml:space="preserve"> and </w:t>
      </w:r>
      <w:r w:rsidR="009F474C" w:rsidRPr="00CE2EC6">
        <w:rPr>
          <w:szCs w:val="22"/>
        </w:rPr>
        <w:fldChar w:fldCharType="begin"/>
      </w:r>
      <w:r w:rsidR="002F6AFA" w:rsidRPr="00CE2EC6">
        <w:rPr>
          <w:szCs w:val="22"/>
        </w:rPr>
        <w:instrText xml:space="preserve"> REF _Ref360633229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38.1.1(c)</w:t>
      </w:r>
      <w:r w:rsidR="009F474C" w:rsidRPr="00CE2EC6">
        <w:rPr>
          <w:szCs w:val="22"/>
        </w:rPr>
        <w:fldChar w:fldCharType="end"/>
      </w:r>
      <w:r w:rsidRPr="00CE2EC6">
        <w:rPr>
          <w:szCs w:val="22"/>
        </w:rPr>
        <w:t> (</w:t>
      </w:r>
      <w:r w:rsidR="00453E23" w:rsidRPr="00CE2EC6">
        <w:rPr>
          <w:szCs w:val="22"/>
        </w:rPr>
        <w:t>Customer Remedies for Default</w:t>
      </w:r>
      <w:r w:rsidRPr="00CE2EC6">
        <w:rPr>
          <w:szCs w:val="22"/>
        </w:rPr>
        <w:t>) as a result of such failure;</w:t>
      </w:r>
    </w:p>
    <w:p w14:paraId="741F0957" w14:textId="77777777" w:rsidR="00C9243A" w:rsidRPr="00CE2EC6" w:rsidRDefault="005234BA" w:rsidP="00AC1DE2">
      <w:pPr>
        <w:pStyle w:val="GPSL5numberedclause"/>
        <w:rPr>
          <w:szCs w:val="22"/>
        </w:rPr>
      </w:pPr>
      <w:r w:rsidRPr="00CE2EC6">
        <w:rPr>
          <w:szCs w:val="22"/>
        </w:rPr>
        <w:t xml:space="preserve">to receive Delay Payments pursuant to </w:t>
      </w:r>
      <w:r w:rsidR="00FB635F" w:rsidRPr="00CE2EC6">
        <w:rPr>
          <w:szCs w:val="22"/>
        </w:rPr>
        <w:t>Claus</w:t>
      </w:r>
      <w:r w:rsidR="00304F86" w:rsidRPr="00CE2EC6">
        <w:rPr>
          <w:szCs w:val="22"/>
        </w:rPr>
        <w:t>e</w:t>
      </w:r>
      <w:r w:rsidR="001E5F40" w:rsidRPr="00CE2EC6">
        <w:rPr>
          <w:szCs w:val="22"/>
        </w:rPr>
        <w:t xml:space="preserve"> </w:t>
      </w:r>
      <w:r w:rsidR="009F474C" w:rsidRPr="00CE2EC6">
        <w:rPr>
          <w:szCs w:val="22"/>
        </w:rPr>
        <w:fldChar w:fldCharType="begin"/>
      </w:r>
      <w:r w:rsidR="003B3703" w:rsidRPr="00CE2EC6">
        <w:rPr>
          <w:szCs w:val="22"/>
        </w:rPr>
        <w:instrText xml:space="preserve"> REF _Ref364169663 \w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6.4</w:t>
      </w:r>
      <w:r w:rsidR="009F474C" w:rsidRPr="00CE2EC6">
        <w:rPr>
          <w:szCs w:val="22"/>
        </w:rPr>
        <w:fldChar w:fldCharType="end"/>
      </w:r>
      <w:r w:rsidR="003B3703" w:rsidRPr="00CE2EC6">
        <w:rPr>
          <w:szCs w:val="22"/>
        </w:rPr>
        <w:t xml:space="preserve"> </w:t>
      </w:r>
      <w:r w:rsidRPr="00CE2EC6">
        <w:rPr>
          <w:szCs w:val="22"/>
        </w:rPr>
        <w:t>(</w:t>
      </w:r>
      <w:r w:rsidRPr="00CE2EC6">
        <w:rPr>
          <w:iCs/>
          <w:szCs w:val="22"/>
        </w:rPr>
        <w:t>Delay Payments</w:t>
      </w:r>
      <w:r w:rsidRPr="00CE2EC6">
        <w:rPr>
          <w:szCs w:val="22"/>
        </w:rPr>
        <w:t>) to the extent that the Achievement of any Milestone is affected by the Force Majeure Event; and</w:t>
      </w:r>
    </w:p>
    <w:p w14:paraId="65B648E3" w14:textId="77777777" w:rsidR="00C9243A" w:rsidRPr="00CE2EC6" w:rsidRDefault="005234BA" w:rsidP="00AC1DE2">
      <w:pPr>
        <w:pStyle w:val="GPSL5numberedclause"/>
        <w:rPr>
          <w:szCs w:val="22"/>
        </w:rPr>
      </w:pPr>
      <w:r w:rsidRPr="00CE2EC6">
        <w:rPr>
          <w:szCs w:val="22"/>
        </w:rPr>
        <w:t>to receive Service Credits</w:t>
      </w:r>
      <w:r w:rsidR="002F6AFA" w:rsidRPr="00CE2EC6">
        <w:rPr>
          <w:szCs w:val="22"/>
        </w:rPr>
        <w:t xml:space="preserve"> </w:t>
      </w:r>
      <w:r w:rsidRPr="00CE2EC6">
        <w:rPr>
          <w:szCs w:val="22"/>
        </w:rPr>
        <w:t>or withho</w:t>
      </w:r>
      <w:r w:rsidR="001E5F40" w:rsidRPr="00CE2EC6">
        <w:rPr>
          <w:szCs w:val="22"/>
        </w:rPr>
        <w:t>ld and retain any of the Call Off Contract Charges as C</w:t>
      </w:r>
      <w:r w:rsidRPr="00CE2EC6">
        <w:rPr>
          <w:szCs w:val="22"/>
        </w:rPr>
        <w:t>ompensation</w:t>
      </w:r>
      <w:r w:rsidR="001E5F40" w:rsidRPr="00CE2EC6">
        <w:rPr>
          <w:szCs w:val="22"/>
        </w:rPr>
        <w:t xml:space="preserve"> for Critical Service Level Failure</w:t>
      </w:r>
      <w:r w:rsidRPr="00CE2EC6">
        <w:rPr>
          <w:szCs w:val="22"/>
        </w:rPr>
        <w:t xml:space="preserve"> pursuant to </w:t>
      </w:r>
      <w:r w:rsidR="001E5F40" w:rsidRPr="00CE2EC6">
        <w:rPr>
          <w:szCs w:val="22"/>
        </w:rPr>
        <w:t xml:space="preserve">Clause </w:t>
      </w:r>
      <w:r w:rsidR="009F474C" w:rsidRPr="00CE2EC6">
        <w:rPr>
          <w:szCs w:val="22"/>
        </w:rPr>
        <w:fldChar w:fldCharType="begin"/>
      </w:r>
      <w:r w:rsidR="001E5F40" w:rsidRPr="00CE2EC6">
        <w:rPr>
          <w:szCs w:val="22"/>
        </w:rPr>
        <w:instrText xml:space="preserve"> REF _Ref360202025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Pr="00CE2EC6">
        <w:rPr>
          <w:szCs w:val="22"/>
        </w:rPr>
        <w:t> (</w:t>
      </w:r>
      <w:r w:rsidR="001E5F40" w:rsidRPr="00CE2EC6">
        <w:rPr>
          <w:szCs w:val="22"/>
        </w:rPr>
        <w:t>Critical Service Level</w:t>
      </w:r>
      <w:r w:rsidRPr="00CE2EC6">
        <w:rPr>
          <w:szCs w:val="22"/>
        </w:rPr>
        <w:t xml:space="preserve"> Failure) </w:t>
      </w:r>
      <w:r w:rsidR="001E5F40" w:rsidRPr="00CE2EC6">
        <w:rPr>
          <w:szCs w:val="22"/>
        </w:rPr>
        <w:t>to the extent that a Service Level</w:t>
      </w:r>
      <w:r w:rsidRPr="00CE2EC6">
        <w:rPr>
          <w:szCs w:val="22"/>
        </w:rPr>
        <w:t xml:space="preserve"> Failure</w:t>
      </w:r>
      <w:r w:rsidR="001E5F40" w:rsidRPr="00CE2EC6">
        <w:rPr>
          <w:szCs w:val="22"/>
        </w:rPr>
        <w:t xml:space="preserve"> or Critical Service Level Failure</w:t>
      </w:r>
      <w:r w:rsidRPr="00CE2EC6">
        <w:rPr>
          <w:szCs w:val="22"/>
        </w:rPr>
        <w:t xml:space="preserve"> has been caused by the Force Majeure Event; and</w:t>
      </w:r>
    </w:p>
    <w:p w14:paraId="1D171717" w14:textId="77777777" w:rsidR="008D0A60" w:rsidRPr="00CE2EC6" w:rsidRDefault="00FB635F" w:rsidP="00AC1DE2">
      <w:pPr>
        <w:pStyle w:val="GPSL4numberedclause"/>
        <w:rPr>
          <w:szCs w:val="22"/>
        </w:rPr>
      </w:pPr>
      <w:r w:rsidRPr="00CE2EC6">
        <w:rPr>
          <w:szCs w:val="22"/>
        </w:rPr>
        <w:t xml:space="preserve">the Supplier shall be entitled to receive payment of the </w:t>
      </w:r>
      <w:r w:rsidR="001E5F40" w:rsidRPr="00CE2EC6">
        <w:rPr>
          <w:szCs w:val="22"/>
        </w:rPr>
        <w:t xml:space="preserve">Call Off Contract </w:t>
      </w:r>
      <w:r w:rsidRPr="00CE2EC6">
        <w:rPr>
          <w:szCs w:val="22"/>
        </w:rPr>
        <w:t xml:space="preserve">Charges (or a proportional payment of them) only to the extent that </w:t>
      </w:r>
      <w:r w:rsidR="00D96D38">
        <w:rPr>
          <w:szCs w:val="22"/>
        </w:rPr>
        <w:t>the Services</w:t>
      </w:r>
      <w:r w:rsidR="00BD4CA2" w:rsidRPr="00CE2EC6">
        <w:rPr>
          <w:szCs w:val="22"/>
        </w:rPr>
        <w:t xml:space="preserve"> </w:t>
      </w:r>
      <w:r w:rsidRPr="00CE2EC6">
        <w:rPr>
          <w:szCs w:val="22"/>
        </w:rPr>
        <w:t xml:space="preserve">(or part of </w:t>
      </w:r>
      <w:r w:rsidR="00D96D38">
        <w:rPr>
          <w:szCs w:val="22"/>
        </w:rPr>
        <w:t>the Services</w:t>
      </w:r>
      <w:r w:rsidR="001E5F40" w:rsidRPr="00CE2EC6">
        <w:rPr>
          <w:szCs w:val="22"/>
        </w:rPr>
        <w:t>) continue to be provided</w:t>
      </w:r>
      <w:r w:rsidRPr="00CE2EC6">
        <w:rPr>
          <w:szCs w:val="22"/>
        </w:rPr>
        <w:t xml:space="preserve"> in accordance with the terms of this </w:t>
      </w:r>
      <w:r w:rsidR="001E5F40" w:rsidRPr="00CE2EC6">
        <w:rPr>
          <w:szCs w:val="22"/>
        </w:rPr>
        <w:t>Call Off Contract</w:t>
      </w:r>
      <w:r w:rsidRPr="00CE2EC6">
        <w:rPr>
          <w:szCs w:val="22"/>
        </w:rPr>
        <w:t xml:space="preserve"> during the occurrence of the Force Majeure Event.</w:t>
      </w:r>
    </w:p>
    <w:p w14:paraId="19DD930B" w14:textId="77777777" w:rsidR="008D0A60" w:rsidRPr="00CE2EC6" w:rsidRDefault="00FB635F" w:rsidP="005E4232">
      <w:pPr>
        <w:pStyle w:val="GPSL2numberedclause"/>
      </w:pPr>
      <w:bookmarkStart w:id="1507" w:name="_Ref360530517"/>
      <w:r w:rsidRPr="00CE2EC6">
        <w:t xml:space="preserve">The Affected Party shall notify the other Party as soon as practicable after the Force Majeure Event ceases or no longer causes the Affected Party to be unable to comply with its obligations under this </w:t>
      </w:r>
      <w:r w:rsidR="001E5F40" w:rsidRPr="00CE2EC6">
        <w:t>Call Off Contract</w:t>
      </w:r>
      <w:r w:rsidRPr="00CE2EC6">
        <w:t>.</w:t>
      </w:r>
      <w:bookmarkEnd w:id="1507"/>
    </w:p>
    <w:p w14:paraId="645EBD9F" w14:textId="77777777" w:rsidR="00C9243A" w:rsidRPr="00CE2EC6" w:rsidRDefault="00FB635F" w:rsidP="005E4232">
      <w:pPr>
        <w:pStyle w:val="GPSL2numberedclause"/>
      </w:pPr>
      <w:r w:rsidRPr="00CE2EC6">
        <w:t xml:space="preserve">Relief from liability for the Affected Party under </w:t>
      </w:r>
      <w:r w:rsidR="001E5F40" w:rsidRPr="00CE2EC6">
        <w:t>Clause </w:t>
      </w:r>
      <w:r w:rsidR="00F17AE3" w:rsidRPr="00CE2EC6">
        <w:fldChar w:fldCharType="begin"/>
      </w:r>
      <w:r w:rsidR="00F17AE3" w:rsidRPr="00CE2EC6">
        <w:instrText xml:space="preserve"> REF _Ref360529032 \r \h  \* MERGEFORMAT </w:instrText>
      </w:r>
      <w:r w:rsidR="00F17AE3" w:rsidRPr="00CE2EC6">
        <w:fldChar w:fldCharType="separate"/>
      </w:r>
      <w:r w:rsidR="00565152" w:rsidRPr="00CE2EC6">
        <w:t>40</w:t>
      </w:r>
      <w:r w:rsidR="00F17AE3" w:rsidRPr="00CE2EC6">
        <w:fldChar w:fldCharType="end"/>
      </w:r>
      <w:r w:rsidRPr="00CE2EC6">
        <w:t xml:space="preserve"> shall end as soon as the Force Majeure Event no longer causes the Affected Party to be unable to comply with its obligations under this </w:t>
      </w:r>
      <w:r w:rsidR="001E5F40" w:rsidRPr="00CE2EC6">
        <w:t xml:space="preserve">Call Off Contract </w:t>
      </w:r>
      <w:r w:rsidRPr="00CE2EC6">
        <w:t>and shall not be dependent on the serving of notice under Clause </w:t>
      </w:r>
      <w:r w:rsidR="00F17AE3" w:rsidRPr="00CE2EC6">
        <w:fldChar w:fldCharType="begin"/>
      </w:r>
      <w:r w:rsidR="00F17AE3" w:rsidRPr="00CE2EC6">
        <w:instrText xml:space="preserve"> REF _Ref360530517 \r \h  \* MERGEFORMAT </w:instrText>
      </w:r>
      <w:r w:rsidR="00F17AE3" w:rsidRPr="00CE2EC6">
        <w:fldChar w:fldCharType="separate"/>
      </w:r>
      <w:r w:rsidR="00565152" w:rsidRPr="00CE2EC6">
        <w:t>40.7</w:t>
      </w:r>
      <w:r w:rsidR="00F17AE3" w:rsidRPr="00CE2EC6">
        <w:fldChar w:fldCharType="end"/>
      </w:r>
      <w:r w:rsidR="001E5F40" w:rsidRPr="00CE2EC6">
        <w:t>.</w:t>
      </w:r>
    </w:p>
    <w:p w14:paraId="219D788C" w14:textId="77777777" w:rsidR="008D0A60" w:rsidRPr="00CE2EC6" w:rsidRDefault="00E5513B">
      <w:pPr>
        <w:pStyle w:val="GPSSectionHeading"/>
        <w:rPr>
          <w:rFonts w:ascii="Calibri" w:hAnsi="Calibri"/>
        </w:rPr>
      </w:pPr>
      <w:bookmarkStart w:id="1508" w:name="_Toc968143"/>
      <w:r w:rsidRPr="00CE2EC6">
        <w:rPr>
          <w:rFonts w:ascii="Calibri" w:hAnsi="Calibri"/>
        </w:rPr>
        <w:t>TERMINATION AND EXIT MANAGEMENT</w:t>
      </w:r>
      <w:bookmarkEnd w:id="1508"/>
    </w:p>
    <w:p w14:paraId="31264909" w14:textId="77777777" w:rsidR="008D0A60" w:rsidRPr="00CE2EC6" w:rsidRDefault="00A657C3" w:rsidP="00882F8C">
      <w:pPr>
        <w:pStyle w:val="GPSL1CLAUSEHEADING"/>
        <w:rPr>
          <w:rFonts w:ascii="Calibri" w:hAnsi="Calibri"/>
        </w:rPr>
      </w:pPr>
      <w:bookmarkStart w:id="1509" w:name="_Ref379273959"/>
      <w:bookmarkStart w:id="1510" w:name="_Toc968144"/>
      <w:r w:rsidRPr="00CE2EC6">
        <w:rPr>
          <w:rFonts w:ascii="Calibri" w:hAnsi="Calibri"/>
        </w:rPr>
        <w:t xml:space="preserve">CUSTOMER </w:t>
      </w:r>
      <w:bookmarkStart w:id="1511" w:name="_Toc349229885"/>
      <w:bookmarkStart w:id="1512" w:name="_Toc349230048"/>
      <w:bookmarkStart w:id="1513" w:name="_Toc349230448"/>
      <w:bookmarkStart w:id="1514" w:name="_Toc349231330"/>
      <w:bookmarkStart w:id="1515" w:name="_Toc349232056"/>
      <w:bookmarkStart w:id="1516" w:name="_Toc349232437"/>
      <w:bookmarkStart w:id="1517" w:name="_Toc349233173"/>
      <w:bookmarkStart w:id="1518" w:name="_Toc349233308"/>
      <w:bookmarkStart w:id="1519" w:name="_Toc349233442"/>
      <w:bookmarkStart w:id="1520" w:name="_Toc350503031"/>
      <w:bookmarkStart w:id="1521" w:name="_Toc350504021"/>
      <w:bookmarkStart w:id="1522" w:name="_Toc350506311"/>
      <w:bookmarkStart w:id="1523" w:name="_Toc350506549"/>
      <w:bookmarkStart w:id="1524" w:name="_Toc350506679"/>
      <w:bookmarkStart w:id="1525" w:name="_Toc350506809"/>
      <w:bookmarkStart w:id="1526" w:name="_Toc350506941"/>
      <w:bookmarkStart w:id="1527" w:name="_Toc350507402"/>
      <w:bookmarkStart w:id="1528" w:name="_Toc350507936"/>
      <w:bookmarkStart w:id="1529" w:name="_Ref349135119"/>
      <w:bookmarkStart w:id="1530" w:name="_Toc350503032"/>
      <w:bookmarkStart w:id="1531" w:name="_Toc350504022"/>
      <w:bookmarkStart w:id="1532" w:name="_Toc350507937"/>
      <w:bookmarkStart w:id="1533" w:name="_Toc358671784"/>
      <w:bookmarkStart w:id="1534" w:name="_Ref360201395"/>
      <w:bookmarkStart w:id="1535" w:name="_Ref360631652"/>
      <w:bookmarkStart w:id="1536" w:name="_Ref313371016"/>
      <w:bookmarkEnd w:id="1346"/>
      <w:bookmarkEnd w:id="1347"/>
      <w:bookmarkEnd w:id="1348"/>
      <w:bookmarkEnd w:id="1349"/>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Pr="00CE2EC6">
        <w:rPr>
          <w:rFonts w:ascii="Calibri" w:hAnsi="Calibri"/>
        </w:rPr>
        <w:t>TERMINATION RIGHTS</w:t>
      </w:r>
      <w:bookmarkEnd w:id="1509"/>
      <w:bookmarkEnd w:id="1510"/>
      <w:bookmarkEnd w:id="1529"/>
      <w:bookmarkEnd w:id="1530"/>
      <w:bookmarkEnd w:id="1531"/>
      <w:bookmarkEnd w:id="1532"/>
      <w:bookmarkEnd w:id="1533"/>
      <w:bookmarkEnd w:id="1534"/>
      <w:bookmarkEnd w:id="1535"/>
    </w:p>
    <w:p w14:paraId="24CC9E43" w14:textId="77777777" w:rsidR="00375CB5" w:rsidRPr="00CE2EC6" w:rsidRDefault="00863962" w:rsidP="00AC1DE2">
      <w:pPr>
        <w:pStyle w:val="GPSL2numberedclause"/>
      </w:pPr>
      <w:bookmarkStart w:id="1537" w:name="_Ref313369360"/>
      <w:bookmarkEnd w:id="1536"/>
      <w:r w:rsidRPr="00CE2EC6">
        <w:t xml:space="preserve">Termination in Relation to </w:t>
      </w:r>
      <w:r w:rsidR="008D3D74" w:rsidRPr="00CE2EC6">
        <w:t xml:space="preserve">Call Off </w:t>
      </w:r>
      <w:r w:rsidRPr="00CE2EC6">
        <w:t>Guarantee</w:t>
      </w:r>
      <w:bookmarkEnd w:id="1537"/>
    </w:p>
    <w:p w14:paraId="58E02876" w14:textId="77777777" w:rsidR="00375CB5" w:rsidRPr="00CE2EC6" w:rsidRDefault="00863962" w:rsidP="00AC1DE2">
      <w:pPr>
        <w:pStyle w:val="GPSL3numberedclause"/>
      </w:pPr>
      <w:r w:rsidRPr="00CE2EC6">
        <w:t xml:space="preserve">Where this Call Off Contract is conditional upon the Supplier procuring a Call Off Guarantee pursuant to Clause </w:t>
      </w:r>
      <w:r w:rsidR="00F17AE3" w:rsidRPr="00CE2EC6">
        <w:fldChar w:fldCharType="begin"/>
      </w:r>
      <w:r w:rsidR="00F17AE3" w:rsidRPr="00CE2EC6">
        <w:instrText xml:space="preserve"> REF _Ref359400160 \r \h  \* MERGEFORMAT </w:instrText>
      </w:r>
      <w:r w:rsidR="00F17AE3" w:rsidRPr="00CE2EC6">
        <w:fldChar w:fldCharType="separate"/>
      </w:r>
      <w:r w:rsidR="00565152" w:rsidRPr="00CE2EC6">
        <w:t>4</w:t>
      </w:r>
      <w:r w:rsidR="00F17AE3" w:rsidRPr="00CE2EC6">
        <w:fldChar w:fldCharType="end"/>
      </w:r>
      <w:r w:rsidRPr="00CE2EC6">
        <w:t xml:space="preserve"> (Call Off Guarantee), the Customer may terminate this Call Off Contract by issuing a Termination Notice to the Supplier where:</w:t>
      </w:r>
    </w:p>
    <w:p w14:paraId="2A7D1295" w14:textId="77777777" w:rsidR="00E13960" w:rsidRPr="00CE2EC6" w:rsidRDefault="00863962" w:rsidP="00AC1DE2">
      <w:pPr>
        <w:pStyle w:val="GPSL4numberedclause"/>
        <w:rPr>
          <w:szCs w:val="22"/>
        </w:rPr>
      </w:pPr>
      <w:r w:rsidRPr="00CE2EC6">
        <w:rPr>
          <w:szCs w:val="22"/>
        </w:rPr>
        <w:t xml:space="preserve">the Call Off Guarantor withdraws the Call Off Guarantee for any reason whatsoever; </w:t>
      </w:r>
    </w:p>
    <w:p w14:paraId="1B3E9E32" w14:textId="77777777" w:rsidR="00C9243A" w:rsidRPr="00CE2EC6" w:rsidRDefault="00863962" w:rsidP="00AC1DE2">
      <w:pPr>
        <w:pStyle w:val="GPSL4numberedclause"/>
        <w:rPr>
          <w:szCs w:val="22"/>
        </w:rPr>
      </w:pPr>
      <w:r w:rsidRPr="00CE2EC6">
        <w:rPr>
          <w:szCs w:val="22"/>
        </w:rPr>
        <w:t xml:space="preserve">the Call Off Guarantor is in breach or anticipatory breach of the Call Off Guarantee; </w:t>
      </w:r>
    </w:p>
    <w:p w14:paraId="4C47A341" w14:textId="77777777" w:rsidR="00C9243A" w:rsidRPr="00CE2EC6" w:rsidRDefault="00863962" w:rsidP="00AC1DE2">
      <w:pPr>
        <w:pStyle w:val="GPSL4numberedclause"/>
        <w:rPr>
          <w:szCs w:val="22"/>
        </w:rPr>
      </w:pPr>
      <w:r w:rsidRPr="00CE2EC6">
        <w:rPr>
          <w:szCs w:val="22"/>
        </w:rPr>
        <w:t xml:space="preserve">an Insolvency Event occurs in respect of the Call Off Guarantor; </w:t>
      </w:r>
      <w:r w:rsidR="00CD27BB" w:rsidRPr="00CE2EC6">
        <w:rPr>
          <w:szCs w:val="22"/>
        </w:rPr>
        <w:t>or</w:t>
      </w:r>
    </w:p>
    <w:p w14:paraId="734ECC34" w14:textId="77777777" w:rsidR="00C9243A" w:rsidRPr="00CE2EC6" w:rsidRDefault="00863962" w:rsidP="00AC1DE2">
      <w:pPr>
        <w:pStyle w:val="GPSL4numberedclause"/>
        <w:rPr>
          <w:szCs w:val="22"/>
        </w:rPr>
      </w:pPr>
      <w:r w:rsidRPr="00CE2EC6">
        <w:rPr>
          <w:szCs w:val="22"/>
        </w:rPr>
        <w:lastRenderedPageBreak/>
        <w:t>the Call Off Guarantee becomes invalid or unenforceable for any reason whatsoever</w:t>
      </w:r>
      <w:r w:rsidR="004B2B9B" w:rsidRPr="00CE2EC6">
        <w:rPr>
          <w:szCs w:val="22"/>
        </w:rPr>
        <w:t>,</w:t>
      </w:r>
    </w:p>
    <w:p w14:paraId="30FCCDB2" w14:textId="77777777" w:rsidR="00CD27BB" w:rsidRPr="00CE2EC6" w:rsidRDefault="00863962" w:rsidP="0055201C">
      <w:pPr>
        <w:pStyle w:val="GPSL3Indent"/>
        <w:rPr>
          <w:rFonts w:ascii="Calibri" w:hAnsi="Calibri"/>
          <w:lang w:val="en-GB"/>
        </w:rPr>
      </w:pPr>
      <w:r w:rsidRPr="00CE2EC6">
        <w:rPr>
          <w:rFonts w:ascii="Calibri" w:hAnsi="Calibri"/>
          <w:lang w:val="en-GB"/>
        </w:rPr>
        <w:t>and in each case the Call Off Guarantee (as applicable) is not replaced by an alternative guarantee agreement acceptable to the Customer</w:t>
      </w:r>
      <w:r w:rsidR="00CD27BB" w:rsidRPr="00CE2EC6">
        <w:rPr>
          <w:rFonts w:ascii="Calibri" w:hAnsi="Calibri"/>
          <w:lang w:val="en-GB"/>
        </w:rPr>
        <w:t>; or</w:t>
      </w:r>
    </w:p>
    <w:p w14:paraId="6D6BE13B" w14:textId="77777777" w:rsidR="00BC20DD" w:rsidRPr="00CE2EC6" w:rsidRDefault="00BC20DD" w:rsidP="00AC1DE2">
      <w:pPr>
        <w:pStyle w:val="GPSL4numberedclause"/>
        <w:rPr>
          <w:szCs w:val="22"/>
        </w:rPr>
      </w:pPr>
      <w:r w:rsidRPr="00CE2EC6">
        <w:rPr>
          <w:szCs w:val="22"/>
        </w:rPr>
        <w:t xml:space="preserve">the Supplier fails to provide the documentation required by Clause </w:t>
      </w:r>
      <w:r w:rsidR="00F17AE3" w:rsidRPr="00CE2EC6">
        <w:rPr>
          <w:szCs w:val="22"/>
        </w:rPr>
        <w:fldChar w:fldCharType="begin"/>
      </w:r>
      <w:r w:rsidR="00F17AE3" w:rsidRPr="00CE2EC6">
        <w:rPr>
          <w:szCs w:val="22"/>
        </w:rPr>
        <w:instrText xml:space="preserve"> REF _Ref358971011 \r \h  \* MERGEFORMAT </w:instrText>
      </w:r>
      <w:r w:rsidR="00F17AE3" w:rsidRPr="00CE2EC6">
        <w:rPr>
          <w:szCs w:val="22"/>
        </w:rPr>
      </w:r>
      <w:r w:rsidR="00F17AE3" w:rsidRPr="00CE2EC6">
        <w:rPr>
          <w:szCs w:val="22"/>
        </w:rPr>
        <w:fldChar w:fldCharType="separate"/>
      </w:r>
      <w:r w:rsidR="00565152" w:rsidRPr="00CE2EC6">
        <w:rPr>
          <w:szCs w:val="22"/>
        </w:rPr>
        <w:t>4.1</w:t>
      </w:r>
      <w:r w:rsidR="00F17AE3" w:rsidRPr="00CE2EC6">
        <w:rPr>
          <w:szCs w:val="22"/>
        </w:rPr>
        <w:fldChar w:fldCharType="end"/>
      </w:r>
      <w:r w:rsidRPr="00CE2EC6">
        <w:rPr>
          <w:szCs w:val="22"/>
        </w:rPr>
        <w:t xml:space="preserve"> by the date so specified by the Customer.</w:t>
      </w:r>
    </w:p>
    <w:p w14:paraId="5EAC7DC8" w14:textId="77777777" w:rsidR="00375CB5" w:rsidRPr="00CE2EC6" w:rsidRDefault="00375CB5" w:rsidP="0055201C">
      <w:pPr>
        <w:pStyle w:val="GPSL3Indent"/>
        <w:rPr>
          <w:rFonts w:ascii="Calibri" w:hAnsi="Calibri"/>
          <w:lang w:val="en-GB"/>
        </w:rPr>
      </w:pPr>
    </w:p>
    <w:p w14:paraId="1A624A7C" w14:textId="77777777" w:rsidR="008D0A60" w:rsidRPr="00CE2EC6" w:rsidRDefault="00022DE5" w:rsidP="00AC1DE2">
      <w:pPr>
        <w:pStyle w:val="GPSL2numberedclause"/>
      </w:pPr>
      <w:bookmarkStart w:id="1538" w:name="_Ref313369326"/>
      <w:r w:rsidRPr="00CE2EC6">
        <w:t xml:space="preserve">Termination on </w:t>
      </w:r>
      <w:r w:rsidR="001D7A06" w:rsidRPr="00CE2EC6">
        <w:t xml:space="preserve">Material </w:t>
      </w:r>
      <w:r w:rsidRPr="00CE2EC6">
        <w:t>Default</w:t>
      </w:r>
      <w:bookmarkEnd w:id="1538"/>
    </w:p>
    <w:p w14:paraId="47D02EF1" w14:textId="77777777" w:rsidR="008D0A60" w:rsidRPr="00CE2EC6" w:rsidRDefault="007355E9" w:rsidP="00AC1DE2">
      <w:pPr>
        <w:pStyle w:val="GPSL3numberedclause"/>
      </w:pPr>
      <w:bookmarkStart w:id="1539" w:name="_Ref364170922"/>
      <w:r w:rsidRPr="00CE2EC6">
        <w:t>The Customer may terminate th</w:t>
      </w:r>
      <w:r w:rsidR="007F10A1" w:rsidRPr="00CE2EC6">
        <w:t>is</w:t>
      </w:r>
      <w:r w:rsidRPr="00CE2EC6">
        <w:t xml:space="preserve"> Call Off Contract </w:t>
      </w:r>
      <w:r w:rsidR="00CA543A" w:rsidRPr="00CE2EC6">
        <w:t xml:space="preserve">for </w:t>
      </w:r>
      <w:r w:rsidR="003B66F1" w:rsidRPr="00CE2EC6">
        <w:t>m</w:t>
      </w:r>
      <w:r w:rsidR="001D7A06" w:rsidRPr="00CE2EC6">
        <w:t xml:space="preserve">aterial </w:t>
      </w:r>
      <w:r w:rsidR="00CA543A" w:rsidRPr="00CE2EC6">
        <w:t>Default</w:t>
      </w:r>
      <w:r w:rsidR="00A50BD9" w:rsidRPr="00CE2EC6">
        <w:t xml:space="preserve"> by issuing a Termination Notice to the Supplier </w:t>
      </w:r>
      <w:r w:rsidR="00E5296B" w:rsidRPr="00CE2EC6">
        <w:t>where</w:t>
      </w:r>
      <w:r w:rsidR="00CA543A" w:rsidRPr="00CE2EC6">
        <w:t>:</w:t>
      </w:r>
      <w:bookmarkEnd w:id="1539"/>
      <w:r w:rsidR="00CA543A" w:rsidRPr="00CE2EC6">
        <w:t xml:space="preserve"> </w:t>
      </w:r>
    </w:p>
    <w:p w14:paraId="18A5C0B9" w14:textId="77777777" w:rsidR="008D0A60" w:rsidRPr="00CE2EC6" w:rsidRDefault="003B66F1" w:rsidP="00AC1DE2">
      <w:pPr>
        <w:pStyle w:val="GPSL4numberedclause"/>
        <w:rPr>
          <w:szCs w:val="22"/>
        </w:rPr>
      </w:pPr>
      <w:r w:rsidRPr="00CE2EC6">
        <w:rPr>
          <w:szCs w:val="22"/>
        </w:rPr>
        <w:t>the</w:t>
      </w:r>
      <w:r w:rsidR="003551D0" w:rsidRPr="00CE2EC6">
        <w:rPr>
          <w:szCs w:val="22"/>
        </w:rPr>
        <w:t xml:space="preserve"> Supplier commits</w:t>
      </w:r>
      <w:r w:rsidRPr="00CE2EC6">
        <w:rPr>
          <w:szCs w:val="22"/>
        </w:rPr>
        <w:t xml:space="preserve"> a Critical Service Level Failure; </w:t>
      </w:r>
    </w:p>
    <w:p w14:paraId="29DF45A3" w14:textId="77777777" w:rsidR="00C9243A" w:rsidRPr="00CE2EC6" w:rsidRDefault="0000153B" w:rsidP="00AC1DE2">
      <w:pPr>
        <w:pStyle w:val="GPSL4numberedclause"/>
        <w:rPr>
          <w:szCs w:val="22"/>
        </w:rPr>
      </w:pPr>
      <w:r w:rsidRPr="00CE2EC6">
        <w:rPr>
          <w:szCs w:val="22"/>
        </w:rPr>
        <w:t xml:space="preserve">the representation and warranty given by the Supplier pursuant to Clause </w:t>
      </w:r>
      <w:r w:rsidR="00F17AE3" w:rsidRPr="00CE2EC6">
        <w:rPr>
          <w:szCs w:val="22"/>
        </w:rPr>
        <w:fldChar w:fldCharType="begin"/>
      </w:r>
      <w:r w:rsidR="00F17AE3" w:rsidRPr="00CE2EC6">
        <w:rPr>
          <w:szCs w:val="22"/>
        </w:rPr>
        <w:instrText xml:space="preserve"> REF _Ref364759373 \r \h  \* MERGEFORMAT </w:instrText>
      </w:r>
      <w:r w:rsidR="00F17AE3" w:rsidRPr="00CE2EC6">
        <w:rPr>
          <w:szCs w:val="22"/>
        </w:rPr>
      </w:r>
      <w:r w:rsidR="00F17AE3" w:rsidRPr="00CE2EC6">
        <w:rPr>
          <w:szCs w:val="22"/>
        </w:rPr>
        <w:fldChar w:fldCharType="separate"/>
      </w:r>
      <w:r w:rsidR="00565152" w:rsidRPr="00CE2EC6">
        <w:rPr>
          <w:szCs w:val="22"/>
        </w:rPr>
        <w:t>3.2.5</w:t>
      </w:r>
      <w:r w:rsidR="00F17AE3" w:rsidRPr="00CE2EC6">
        <w:rPr>
          <w:szCs w:val="22"/>
        </w:rPr>
        <w:fldChar w:fldCharType="end"/>
      </w:r>
      <w:r w:rsidRPr="00CE2EC6">
        <w:rPr>
          <w:szCs w:val="22"/>
        </w:rPr>
        <w:t>  (Repre</w:t>
      </w:r>
      <w:r w:rsidR="003551D0" w:rsidRPr="00CE2EC6">
        <w:rPr>
          <w:szCs w:val="22"/>
        </w:rPr>
        <w:t>sentations and Warranties) is</w:t>
      </w:r>
      <w:r w:rsidRPr="00CE2EC6">
        <w:rPr>
          <w:szCs w:val="22"/>
        </w:rPr>
        <w:t xml:space="preserve"> materially untrue or misleading</w:t>
      </w:r>
      <w:r w:rsidR="003F2CC1" w:rsidRPr="00CE2EC6">
        <w:rPr>
          <w:szCs w:val="22"/>
        </w:rPr>
        <w:t>, and the Supplier fails to provide details of proposed mitigating factors which in the reasonable opinion of the Customer are acceptable</w:t>
      </w:r>
      <w:r w:rsidRPr="00CE2EC6">
        <w:rPr>
          <w:szCs w:val="22"/>
        </w:rPr>
        <w:t xml:space="preserve">; </w:t>
      </w:r>
    </w:p>
    <w:p w14:paraId="757F3C2D" w14:textId="77777777" w:rsidR="00C9243A" w:rsidRPr="00CE2EC6" w:rsidRDefault="0000153B" w:rsidP="00AC1DE2">
      <w:pPr>
        <w:pStyle w:val="GPSL4numberedclause"/>
        <w:rPr>
          <w:szCs w:val="22"/>
        </w:rPr>
      </w:pPr>
      <w:bookmarkStart w:id="1540" w:name="_Ref426110026"/>
      <w:r w:rsidRPr="00CE2EC6">
        <w:rPr>
          <w:szCs w:val="22"/>
        </w:rPr>
        <w:t>as a result of any Defaults, the Customer incur</w:t>
      </w:r>
      <w:r w:rsidR="003551D0" w:rsidRPr="00CE2EC6">
        <w:rPr>
          <w:szCs w:val="22"/>
        </w:rPr>
        <w:t>s</w:t>
      </w:r>
      <w:r w:rsidRPr="00CE2EC6">
        <w:rPr>
          <w:szCs w:val="22"/>
        </w:rPr>
        <w:t xml:space="preserve"> Losses in any Contract Year which exceed 80% </w:t>
      </w:r>
      <w:r w:rsidR="00FD4C3C" w:rsidRPr="00CE2EC6">
        <w:rPr>
          <w:szCs w:val="22"/>
        </w:rPr>
        <w:t xml:space="preserve">(unless </w:t>
      </w:r>
      <w:r w:rsidR="00E02C68" w:rsidRPr="00CE2EC6">
        <w:rPr>
          <w:szCs w:val="22"/>
        </w:rPr>
        <w:t>stated differently</w:t>
      </w:r>
      <w:r w:rsidR="008241F4" w:rsidRPr="00CE2EC6">
        <w:rPr>
          <w:szCs w:val="22"/>
        </w:rPr>
        <w:t xml:space="preserve"> </w:t>
      </w:r>
      <w:r w:rsidR="00FD4C3C" w:rsidRPr="00CE2EC6">
        <w:rPr>
          <w:szCs w:val="22"/>
        </w:rPr>
        <w:t xml:space="preserve">in the Call Off Order Form) </w:t>
      </w:r>
      <w:r w:rsidRPr="00CE2EC6">
        <w:rPr>
          <w:szCs w:val="22"/>
        </w:rPr>
        <w:t xml:space="preserve">of the value of the </w:t>
      </w:r>
      <w:r w:rsidR="00FF469C">
        <w:rPr>
          <w:szCs w:val="22"/>
        </w:rPr>
        <w:t>Suppliers</w:t>
      </w:r>
      <w:r w:rsidRPr="00CE2EC6">
        <w:rPr>
          <w:szCs w:val="22"/>
        </w:rPr>
        <w:t xml:space="preserve"> aggregate annual liability limit for that Contract Year as set out in Clauses </w:t>
      </w:r>
      <w:r w:rsidR="009F474C" w:rsidRPr="00CE2EC6">
        <w:rPr>
          <w:szCs w:val="22"/>
        </w:rPr>
        <w:fldChar w:fldCharType="begin"/>
      </w:r>
      <w:r w:rsidRPr="00CE2EC6">
        <w:rPr>
          <w:szCs w:val="22"/>
        </w:rPr>
        <w:instrText xml:space="preserve"> REF _Ref359346645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36.2.1(a)</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_Ref349133816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36.2.1(b)</w:t>
      </w:r>
      <w:r w:rsidR="009F474C" w:rsidRPr="00CE2EC6">
        <w:rPr>
          <w:szCs w:val="22"/>
        </w:rPr>
        <w:fldChar w:fldCharType="end"/>
      </w:r>
      <w:r w:rsidRPr="00CE2EC6">
        <w:rPr>
          <w:szCs w:val="22"/>
        </w:rPr>
        <w:t xml:space="preserve"> (Liability);</w:t>
      </w:r>
      <w:bookmarkEnd w:id="1540"/>
    </w:p>
    <w:p w14:paraId="2D3492DE" w14:textId="77777777" w:rsidR="00C9243A" w:rsidRPr="00CE2EC6" w:rsidRDefault="0000153B" w:rsidP="00AC1DE2">
      <w:pPr>
        <w:pStyle w:val="GPSL4numberedclause"/>
        <w:rPr>
          <w:szCs w:val="22"/>
        </w:rPr>
      </w:pPr>
      <w:r w:rsidRPr="00CE2EC6">
        <w:rPr>
          <w:szCs w:val="22"/>
        </w:rPr>
        <w:t>the Customer expressly reserves the right to terminate this Call Off Contract for material Default</w:t>
      </w:r>
      <w:r w:rsidR="003551D0" w:rsidRPr="00CE2EC6">
        <w:rPr>
          <w:szCs w:val="22"/>
        </w:rPr>
        <w:t>,</w:t>
      </w:r>
      <w:r w:rsidRPr="00CE2EC6">
        <w:rPr>
          <w:szCs w:val="22"/>
        </w:rPr>
        <w:t xml:space="preserve"> including pursuant to any of the following Clauses: </w:t>
      </w:r>
      <w:r w:rsidR="009F474C" w:rsidRPr="00CE2EC6">
        <w:rPr>
          <w:szCs w:val="22"/>
        </w:rPr>
        <w:fldChar w:fldCharType="begin"/>
      </w:r>
      <w:r w:rsidRPr="00CE2EC6">
        <w:rPr>
          <w:szCs w:val="22"/>
        </w:rPr>
        <w:instrText xml:space="preserve"> REF _Ref364753189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6.2.3</w:t>
      </w:r>
      <w:r w:rsidR="009F474C" w:rsidRPr="00CE2EC6">
        <w:rPr>
          <w:szCs w:val="22"/>
        </w:rPr>
        <w:fldChar w:fldCharType="end"/>
      </w:r>
      <w:r w:rsidRPr="00CE2EC6">
        <w:rPr>
          <w:szCs w:val="22"/>
        </w:rPr>
        <w:t xml:space="preserve"> (Implementation Plan), </w:t>
      </w:r>
      <w:r w:rsidR="009F474C" w:rsidRPr="00CE2EC6">
        <w:rPr>
          <w:szCs w:val="22"/>
        </w:rPr>
        <w:fldChar w:fldCharType="begin"/>
      </w:r>
      <w:r w:rsidRPr="00CE2EC6">
        <w:rPr>
          <w:szCs w:val="22"/>
        </w:rPr>
        <w:instrText xml:space="preserve"> REF _Ref358994553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8.4.2</w:t>
      </w:r>
      <w:r w:rsidR="009F474C" w:rsidRPr="00CE2EC6">
        <w:rPr>
          <w:szCs w:val="22"/>
        </w:rPr>
        <w:fldChar w:fldCharType="end"/>
      </w:r>
      <w:r w:rsidRPr="00CE2EC6">
        <w:rPr>
          <w:szCs w:val="22"/>
        </w:rPr>
        <w:t xml:space="preserve"> (</w:t>
      </w:r>
      <w:r w:rsidR="009E0BBE" w:rsidRPr="00CE2EC6">
        <w:rPr>
          <w:szCs w:val="22"/>
        </w:rPr>
        <w:t>Services</w:t>
      </w:r>
      <w:r w:rsidRPr="00CE2EC6">
        <w:rPr>
          <w:szCs w:val="22"/>
        </w:rPr>
        <w:t xml:space="preserve">), </w:t>
      </w:r>
      <w:r w:rsidR="009F474C" w:rsidRPr="00CE2EC6">
        <w:rPr>
          <w:szCs w:val="22"/>
        </w:rPr>
        <w:fldChar w:fldCharType="begin"/>
      </w:r>
      <w:r w:rsidRPr="00CE2EC6">
        <w:rPr>
          <w:szCs w:val="22"/>
        </w:rPr>
        <w:instrText xml:space="preserve"> REF _Ref365635734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9.4.2</w:t>
      </w:r>
      <w:r w:rsidR="009F474C" w:rsidRPr="00CE2EC6">
        <w:rPr>
          <w:szCs w:val="22"/>
        </w:rPr>
        <w:fldChar w:fldCharType="end"/>
      </w:r>
      <w:r w:rsidRPr="00CE2EC6">
        <w:rPr>
          <w:szCs w:val="22"/>
        </w:rPr>
        <w:t xml:space="preserve"> and </w:t>
      </w:r>
      <w:r w:rsidR="009F474C" w:rsidRPr="00CE2EC6">
        <w:rPr>
          <w:szCs w:val="22"/>
        </w:rPr>
        <w:fldChar w:fldCharType="begin"/>
      </w:r>
      <w:r w:rsidRPr="00CE2EC6">
        <w:rPr>
          <w:szCs w:val="22"/>
        </w:rPr>
        <w:instrText xml:space="preserve"> REF _Ref365635742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9.6.1</w:t>
      </w:r>
      <w:r w:rsidR="009F474C" w:rsidRPr="00CE2EC6">
        <w:rPr>
          <w:szCs w:val="22"/>
        </w:rPr>
        <w:fldChar w:fldCharType="end"/>
      </w:r>
      <w:r w:rsidRPr="00CE2EC6">
        <w:rPr>
          <w:szCs w:val="22"/>
        </w:rPr>
        <w:t xml:space="preserve"> (Goods), </w:t>
      </w:r>
      <w:r w:rsidR="009F474C" w:rsidRPr="00CE2EC6">
        <w:rPr>
          <w:szCs w:val="22"/>
        </w:rPr>
        <w:fldChar w:fldCharType="begin"/>
      </w:r>
      <w:r w:rsidRPr="00CE2EC6">
        <w:rPr>
          <w:szCs w:val="22"/>
        </w:rPr>
        <w:instrText xml:space="preserve"> REF _Ref365635779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10.3</w:t>
      </w:r>
      <w:r w:rsidR="009F474C" w:rsidRPr="00CE2EC6">
        <w:rPr>
          <w:szCs w:val="22"/>
        </w:rPr>
        <w:fldChar w:fldCharType="end"/>
      </w:r>
      <w:r w:rsidRPr="00CE2EC6">
        <w:rPr>
          <w:szCs w:val="22"/>
        </w:rPr>
        <w:t xml:space="preserve"> (Installation Works), </w:t>
      </w:r>
      <w:r w:rsidR="009F474C" w:rsidRPr="00CE2EC6">
        <w:rPr>
          <w:szCs w:val="22"/>
        </w:rPr>
        <w:fldChar w:fldCharType="begin"/>
      </w:r>
      <w:r w:rsidRPr="00CE2EC6">
        <w:rPr>
          <w:szCs w:val="22"/>
        </w:rPr>
        <w:instrText xml:space="preserve"> REF _Ref359243603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14.1</w:t>
      </w:r>
      <w:r w:rsidR="009F474C" w:rsidRPr="00CE2EC6">
        <w:rPr>
          <w:szCs w:val="22"/>
        </w:rPr>
        <w:fldChar w:fldCharType="end"/>
      </w:r>
      <w:r w:rsidRPr="00CE2EC6">
        <w:rPr>
          <w:szCs w:val="22"/>
        </w:rPr>
        <w:t xml:space="preserve"> (Critical Service </w:t>
      </w:r>
      <w:r w:rsidR="005B5E1A" w:rsidRPr="00CE2EC6">
        <w:rPr>
          <w:szCs w:val="22"/>
        </w:rPr>
        <w:t xml:space="preserve">Level </w:t>
      </w:r>
      <w:r w:rsidRPr="00CE2EC6">
        <w:rPr>
          <w:szCs w:val="22"/>
        </w:rPr>
        <w:t xml:space="preserve">Failure), </w:t>
      </w:r>
      <w:r w:rsidR="009F474C" w:rsidRPr="00CE2EC6">
        <w:rPr>
          <w:szCs w:val="22"/>
        </w:rPr>
        <w:fldChar w:fldCharType="begin"/>
      </w:r>
      <w:r w:rsidRPr="00CE2EC6">
        <w:rPr>
          <w:szCs w:val="22"/>
        </w:rPr>
        <w:instrText xml:space="preserve"> REF _Ref365635801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16.4</w:t>
      </w:r>
      <w:r w:rsidR="009F474C" w:rsidRPr="00CE2EC6">
        <w:rPr>
          <w:szCs w:val="22"/>
        </w:rPr>
        <w:fldChar w:fldCharType="end"/>
      </w:r>
      <w:r w:rsidRPr="00CE2EC6">
        <w:rPr>
          <w:szCs w:val="22"/>
        </w:rPr>
        <w:t xml:space="preserve"> (Disruption), </w:t>
      </w:r>
      <w:r w:rsidR="009F474C" w:rsidRPr="00CE2EC6">
        <w:rPr>
          <w:szCs w:val="22"/>
        </w:rPr>
        <w:fldChar w:fldCharType="begin"/>
      </w:r>
      <w:r w:rsidRPr="00CE2EC6">
        <w:rPr>
          <w:szCs w:val="22"/>
        </w:rPr>
        <w:instrText xml:space="preserve"> REF _Ref365635826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21.5</w:t>
      </w:r>
      <w:r w:rsidR="009F474C" w:rsidRPr="00CE2EC6">
        <w:rPr>
          <w:szCs w:val="22"/>
        </w:rPr>
        <w:fldChar w:fldCharType="end"/>
      </w:r>
      <w:r w:rsidRPr="00CE2EC6">
        <w:rPr>
          <w:szCs w:val="22"/>
        </w:rPr>
        <w:t xml:space="preserve"> (Records, Audit Access and Open Book Data), </w:t>
      </w:r>
      <w:r w:rsidR="00805985" w:rsidRPr="00CE2EC6">
        <w:rPr>
          <w:szCs w:val="22"/>
        </w:rPr>
        <w:t xml:space="preserve"> </w:t>
      </w:r>
      <w:r w:rsidR="009F474C" w:rsidRPr="00CE2EC6">
        <w:rPr>
          <w:szCs w:val="22"/>
        </w:rPr>
        <w:fldChar w:fldCharType="begin"/>
      </w:r>
      <w:r w:rsidR="00805985" w:rsidRPr="00CE2EC6">
        <w:rPr>
          <w:szCs w:val="22"/>
        </w:rPr>
        <w:instrText xml:space="preserve"> REF _Ref365635936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24</w:t>
      </w:r>
      <w:r w:rsidR="009F474C" w:rsidRPr="00CE2EC6">
        <w:rPr>
          <w:szCs w:val="22"/>
        </w:rPr>
        <w:fldChar w:fldCharType="end"/>
      </w:r>
      <w:r w:rsidR="00805985" w:rsidRPr="00CE2EC6">
        <w:rPr>
          <w:szCs w:val="22"/>
        </w:rPr>
        <w:t xml:space="preserve"> (Promoting Tax Compliance), </w:t>
      </w:r>
      <w:r w:rsidR="009F474C" w:rsidRPr="00CE2EC6">
        <w:rPr>
          <w:szCs w:val="22"/>
        </w:rPr>
        <w:fldChar w:fldCharType="begin"/>
      </w:r>
      <w:r w:rsidRPr="00CE2EC6">
        <w:rPr>
          <w:szCs w:val="22"/>
        </w:rPr>
        <w:instrText xml:space="preserve"> REF _Ref365635869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34.3.9</w:t>
      </w:r>
      <w:r w:rsidR="009F474C" w:rsidRPr="00CE2EC6">
        <w:rPr>
          <w:szCs w:val="22"/>
        </w:rPr>
        <w:fldChar w:fldCharType="end"/>
      </w:r>
      <w:r w:rsidRPr="00CE2EC6">
        <w:rPr>
          <w:szCs w:val="22"/>
        </w:rPr>
        <w:t xml:space="preserve"> (Confidentiality), </w:t>
      </w:r>
      <w:r w:rsidR="009F474C" w:rsidRPr="00CE2EC6">
        <w:rPr>
          <w:szCs w:val="22"/>
        </w:rPr>
        <w:fldChar w:fldCharType="begin"/>
      </w:r>
      <w:r w:rsidRPr="00CE2EC6">
        <w:rPr>
          <w:szCs w:val="22"/>
        </w:rPr>
        <w:instrText xml:space="preserve"> REF _Ref365635904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50.6.2</w:t>
      </w:r>
      <w:r w:rsidR="009F474C" w:rsidRPr="00CE2EC6">
        <w:rPr>
          <w:szCs w:val="22"/>
        </w:rPr>
        <w:fldChar w:fldCharType="end"/>
      </w:r>
      <w:r w:rsidRPr="00CE2EC6">
        <w:rPr>
          <w:szCs w:val="22"/>
        </w:rPr>
        <w:t xml:space="preserve"> (Prevention of Fraud and Bribery)</w:t>
      </w:r>
      <w:r w:rsidR="00A467E2" w:rsidRPr="00CE2EC6">
        <w:rPr>
          <w:szCs w:val="22"/>
        </w:rPr>
        <w:t>,</w:t>
      </w:r>
      <w:r w:rsidR="007008D2" w:rsidRPr="00CE2EC6">
        <w:rPr>
          <w:szCs w:val="22"/>
        </w:rPr>
        <w:t xml:space="preserve"> Paragraph 1.2.4 of the Annex to Part A and Paragraph 1.2.4 of the Annex t</w:t>
      </w:r>
      <w:r w:rsidR="00C83023" w:rsidRPr="00CE2EC6">
        <w:rPr>
          <w:szCs w:val="22"/>
        </w:rPr>
        <w:t>o Part B of Call Off Schedule 10</w:t>
      </w:r>
      <w:r w:rsidR="007008D2" w:rsidRPr="00CE2EC6">
        <w:rPr>
          <w:szCs w:val="22"/>
        </w:rPr>
        <w:t xml:space="preserve"> </w:t>
      </w:r>
      <w:r w:rsidR="00016CF8" w:rsidRPr="00CE2EC6">
        <w:rPr>
          <w:szCs w:val="22"/>
        </w:rPr>
        <w:t>(</w:t>
      </w:r>
      <w:r w:rsidR="007008D2" w:rsidRPr="00CE2EC6">
        <w:rPr>
          <w:szCs w:val="22"/>
        </w:rPr>
        <w:t>Staff Transfer</w:t>
      </w:r>
      <w:r w:rsidR="00016CF8" w:rsidRPr="00CE2EC6">
        <w:rPr>
          <w:szCs w:val="22"/>
        </w:rPr>
        <w:t>)</w:t>
      </w:r>
      <w:r w:rsidRPr="00CE2EC6">
        <w:rPr>
          <w:szCs w:val="22"/>
        </w:rPr>
        <w:t>;</w:t>
      </w:r>
      <w:r w:rsidR="003B66F1" w:rsidRPr="00CE2EC6">
        <w:rPr>
          <w:szCs w:val="22"/>
        </w:rPr>
        <w:t xml:space="preserve"> </w:t>
      </w:r>
    </w:p>
    <w:p w14:paraId="54F326B0" w14:textId="77777777" w:rsidR="00C9243A" w:rsidRPr="00CE2EC6" w:rsidRDefault="003551D0" w:rsidP="00AC1DE2">
      <w:pPr>
        <w:pStyle w:val="GPSL4numberedclause"/>
        <w:rPr>
          <w:szCs w:val="22"/>
        </w:rPr>
      </w:pPr>
      <w:r w:rsidRPr="00CE2EC6">
        <w:rPr>
          <w:szCs w:val="22"/>
        </w:rPr>
        <w:t>the Supplier commits</w:t>
      </w:r>
      <w:r w:rsidR="0000153B" w:rsidRPr="00CE2EC6">
        <w:rPr>
          <w:szCs w:val="22"/>
        </w:rPr>
        <w:t xml:space="preserve"> any material Default of this Cal</w:t>
      </w:r>
      <w:r w:rsidRPr="00CE2EC6">
        <w:rPr>
          <w:szCs w:val="22"/>
        </w:rPr>
        <w:t xml:space="preserve">l Off Contract </w:t>
      </w:r>
      <w:r w:rsidR="0000153B" w:rsidRPr="00CE2EC6">
        <w:rPr>
          <w:szCs w:val="22"/>
        </w:rPr>
        <w:t>which is not, in the reasonable opinion of the Customer, capable of remedy;</w:t>
      </w:r>
      <w:r w:rsidRPr="00CE2EC6">
        <w:rPr>
          <w:szCs w:val="22"/>
        </w:rPr>
        <w:t xml:space="preserve"> and/or</w:t>
      </w:r>
    </w:p>
    <w:p w14:paraId="0F201830" w14:textId="77777777" w:rsidR="009F0031" w:rsidRPr="00CE2EC6" w:rsidRDefault="007355E9" w:rsidP="00AC1DE2">
      <w:pPr>
        <w:pStyle w:val="GPSL4numberedclause"/>
        <w:rPr>
          <w:szCs w:val="22"/>
        </w:rPr>
      </w:pPr>
      <w:r w:rsidRPr="00CE2EC6">
        <w:rPr>
          <w:szCs w:val="22"/>
        </w:rPr>
        <w:t xml:space="preserve">the Supplier </w:t>
      </w:r>
      <w:r w:rsidR="003551D0" w:rsidRPr="00CE2EC6">
        <w:rPr>
          <w:szCs w:val="22"/>
        </w:rPr>
        <w:t xml:space="preserve">commits a Default, including a material Default, which in the opinion of the Customer is remediable but </w:t>
      </w:r>
      <w:r w:rsidRPr="00CE2EC6">
        <w:rPr>
          <w:szCs w:val="22"/>
        </w:rPr>
        <w:t xml:space="preserve">has not remedied </w:t>
      </w:r>
      <w:r w:rsidR="003551D0" w:rsidRPr="00CE2EC6">
        <w:rPr>
          <w:szCs w:val="22"/>
        </w:rPr>
        <w:t xml:space="preserve">such </w:t>
      </w:r>
      <w:r w:rsidR="001D7A06" w:rsidRPr="00CE2EC6">
        <w:rPr>
          <w:szCs w:val="22"/>
        </w:rPr>
        <w:t xml:space="preserve">Default </w:t>
      </w:r>
      <w:r w:rsidR="003551D0" w:rsidRPr="00CE2EC6">
        <w:rPr>
          <w:szCs w:val="22"/>
        </w:rPr>
        <w:t>to the satisfaction of the Customer</w:t>
      </w:r>
      <w:r w:rsidR="00ED7D51" w:rsidRPr="00CE2EC6">
        <w:rPr>
          <w:szCs w:val="22"/>
        </w:rPr>
        <w:t xml:space="preserve"> </w:t>
      </w:r>
      <w:r w:rsidR="00A47E02" w:rsidRPr="00CE2EC6">
        <w:rPr>
          <w:szCs w:val="22"/>
        </w:rPr>
        <w:t>in accordance with the</w:t>
      </w:r>
      <w:r w:rsidR="00472315" w:rsidRPr="00CE2EC6">
        <w:rPr>
          <w:szCs w:val="22"/>
        </w:rPr>
        <w:t xml:space="preserve"> Rectification Plan Process</w:t>
      </w:r>
      <w:r w:rsidR="002769E3" w:rsidRPr="00CE2EC6">
        <w:rPr>
          <w:szCs w:val="22"/>
        </w:rPr>
        <w:t>.</w:t>
      </w:r>
      <w:r w:rsidRPr="00CE2EC6">
        <w:rPr>
          <w:szCs w:val="22"/>
        </w:rPr>
        <w:t xml:space="preserve"> </w:t>
      </w:r>
    </w:p>
    <w:p w14:paraId="5D4CB2A4" w14:textId="77777777" w:rsidR="008D0A60" w:rsidRPr="00CE2EC6" w:rsidRDefault="001A6672" w:rsidP="00AC1DE2">
      <w:pPr>
        <w:pStyle w:val="GPSL3numberedclause"/>
      </w:pPr>
      <w:r w:rsidRPr="00CE2EC6">
        <w:t xml:space="preserve">For the purpose of Clause </w:t>
      </w:r>
      <w:r w:rsidR="009F474C" w:rsidRPr="00CE2EC6">
        <w:fldChar w:fldCharType="begin"/>
      </w:r>
      <w:r w:rsidR="001D7A06" w:rsidRPr="00CE2EC6">
        <w:instrText xml:space="preserve"> REF _Ref364170922 \r \h </w:instrText>
      </w:r>
      <w:r w:rsidR="00F54E49" w:rsidRPr="00CE2EC6">
        <w:instrText xml:space="preserve"> \* MERGEFORMAT </w:instrText>
      </w:r>
      <w:r w:rsidR="009F474C" w:rsidRPr="00CE2EC6">
        <w:fldChar w:fldCharType="separate"/>
      </w:r>
      <w:r w:rsidR="00565152" w:rsidRPr="00CE2EC6">
        <w:t>41.2.1</w:t>
      </w:r>
      <w:r w:rsidR="009F474C" w:rsidRPr="00CE2EC6">
        <w:fldChar w:fldCharType="end"/>
      </w:r>
      <w:r w:rsidR="001D7A06" w:rsidRPr="00CE2EC6">
        <w:t>,</w:t>
      </w:r>
      <w:r w:rsidRPr="00CE2EC6">
        <w:t xml:space="preserve"> a </w:t>
      </w:r>
      <w:r w:rsidR="0000153B" w:rsidRPr="00CE2EC6">
        <w:t>m</w:t>
      </w:r>
      <w:r w:rsidRPr="00CE2EC6">
        <w:t xml:space="preserve">aterial Default may be a single </w:t>
      </w:r>
      <w:r w:rsidR="0000153B" w:rsidRPr="00CE2EC6">
        <w:t>m</w:t>
      </w:r>
      <w:r w:rsidRPr="00CE2EC6">
        <w:t>aterial Default or a number of Defaults or repeated Defaults (whether of the same or different obligations and regardless of whether such Defaults are remedied) which taken together constitute a material Default.</w:t>
      </w:r>
    </w:p>
    <w:p w14:paraId="626E292C" w14:textId="77777777" w:rsidR="008D0A60" w:rsidRPr="00CE2EC6" w:rsidRDefault="0035574D" w:rsidP="00AC1DE2">
      <w:pPr>
        <w:pStyle w:val="GPSL2numberedclause"/>
      </w:pPr>
      <w:bookmarkStart w:id="1541" w:name="_Ref360696331"/>
      <w:r w:rsidRPr="00CE2EC6">
        <w:t>Termination in R</w:t>
      </w:r>
      <w:r w:rsidR="008318CE" w:rsidRPr="00CE2EC6">
        <w:t>elation to Financial Standing</w:t>
      </w:r>
      <w:bookmarkEnd w:id="1541"/>
    </w:p>
    <w:p w14:paraId="372E76E5" w14:textId="77777777" w:rsidR="008D0A60" w:rsidRPr="00CE2EC6" w:rsidRDefault="008318CE" w:rsidP="00AC1DE2">
      <w:pPr>
        <w:pStyle w:val="GPSL3numberedclause"/>
      </w:pPr>
      <w:r w:rsidRPr="00CE2EC6">
        <w:t>The Customer may terminate t</w:t>
      </w:r>
      <w:r w:rsidR="00437D20" w:rsidRPr="00CE2EC6">
        <w:t xml:space="preserve">his Call Off Contract by issuing a Termination Notice to the Supplier where </w:t>
      </w:r>
      <w:r w:rsidRPr="00CE2EC6">
        <w:t xml:space="preserve">in the reasonable opinion </w:t>
      </w:r>
      <w:r w:rsidR="00437D20" w:rsidRPr="00CE2EC6">
        <w:t>of the Customer</w:t>
      </w:r>
      <w:r w:rsidRPr="00CE2EC6">
        <w:t xml:space="preserve"> there </w:t>
      </w:r>
      <w:r w:rsidRPr="00CE2EC6">
        <w:lastRenderedPageBreak/>
        <w:t xml:space="preserve">is a material detrimental change in the financial standing and/or the credit rating of the Supplier which: </w:t>
      </w:r>
    </w:p>
    <w:p w14:paraId="0C93F6FA" w14:textId="77777777" w:rsidR="008D0A60" w:rsidRPr="00CE2EC6" w:rsidRDefault="008318CE" w:rsidP="00AC1DE2">
      <w:pPr>
        <w:pStyle w:val="GPSL4numberedclause"/>
        <w:rPr>
          <w:szCs w:val="22"/>
        </w:rPr>
      </w:pPr>
      <w:r w:rsidRPr="00CE2EC6">
        <w:rPr>
          <w:szCs w:val="22"/>
        </w:rPr>
        <w:t xml:space="preserve">adversely impacts on the </w:t>
      </w:r>
      <w:r w:rsidR="00FF469C">
        <w:rPr>
          <w:szCs w:val="22"/>
        </w:rPr>
        <w:t>Suppliers</w:t>
      </w:r>
      <w:r w:rsidRPr="00CE2EC6">
        <w:rPr>
          <w:szCs w:val="22"/>
        </w:rPr>
        <w:t xml:space="preserve"> ability to supply </w:t>
      </w:r>
      <w:r w:rsidR="00D96D38">
        <w:rPr>
          <w:szCs w:val="22"/>
        </w:rPr>
        <w:t>the Services</w:t>
      </w:r>
      <w:r w:rsidR="00BD4CA2" w:rsidRPr="00CE2EC6">
        <w:rPr>
          <w:szCs w:val="22"/>
        </w:rPr>
        <w:t xml:space="preserve"> </w:t>
      </w:r>
      <w:r w:rsidRPr="00CE2EC6">
        <w:rPr>
          <w:szCs w:val="22"/>
        </w:rPr>
        <w:t>under this Call Off Contract; or</w:t>
      </w:r>
    </w:p>
    <w:p w14:paraId="237688BF" w14:textId="77777777" w:rsidR="00C9243A" w:rsidRPr="00CE2EC6" w:rsidRDefault="008318CE" w:rsidP="00AC1DE2">
      <w:pPr>
        <w:pStyle w:val="GPSL4numberedclause"/>
        <w:rPr>
          <w:szCs w:val="22"/>
        </w:rPr>
      </w:pPr>
      <w:r w:rsidRPr="00CE2EC6">
        <w:rPr>
          <w:szCs w:val="22"/>
        </w:rPr>
        <w:t xml:space="preserve">could reasonably be expected to have an adverse impact on the Suppliers ability to supply </w:t>
      </w:r>
      <w:r w:rsidR="00D96D38">
        <w:rPr>
          <w:szCs w:val="22"/>
        </w:rPr>
        <w:t>the Services</w:t>
      </w:r>
      <w:r w:rsidR="00BD4CA2" w:rsidRPr="00CE2EC6">
        <w:rPr>
          <w:szCs w:val="22"/>
        </w:rPr>
        <w:t xml:space="preserve"> </w:t>
      </w:r>
      <w:r w:rsidRPr="00CE2EC6">
        <w:rPr>
          <w:szCs w:val="22"/>
        </w:rPr>
        <w:t xml:space="preserve">under this </w:t>
      </w:r>
      <w:r w:rsidR="00913E06" w:rsidRPr="00CE2EC6">
        <w:rPr>
          <w:szCs w:val="22"/>
        </w:rPr>
        <w:t>Call Off</w:t>
      </w:r>
      <w:r w:rsidRPr="00CE2EC6">
        <w:rPr>
          <w:szCs w:val="22"/>
        </w:rPr>
        <w:t xml:space="preserve"> Contract.</w:t>
      </w:r>
    </w:p>
    <w:p w14:paraId="1568DC82" w14:textId="77777777" w:rsidR="008D0A60" w:rsidRPr="00CE2EC6" w:rsidRDefault="008318CE" w:rsidP="00AC1DE2">
      <w:pPr>
        <w:pStyle w:val="GPSL2numberedclause"/>
      </w:pPr>
      <w:bookmarkStart w:id="1542" w:name="_Ref360699069"/>
      <w:r w:rsidRPr="00CE2EC6">
        <w:t>Termination on Insolvency</w:t>
      </w:r>
      <w:bookmarkEnd w:id="1542"/>
    </w:p>
    <w:p w14:paraId="72E027E3" w14:textId="77777777" w:rsidR="008D0A60" w:rsidRPr="00CE2EC6" w:rsidRDefault="008318CE" w:rsidP="00AC1DE2">
      <w:pPr>
        <w:pStyle w:val="GPSL3numberedclause"/>
      </w:pPr>
      <w:r w:rsidRPr="00CE2EC6">
        <w:t xml:space="preserve">The Customer may terminate this Call Off Contract </w:t>
      </w:r>
      <w:r w:rsidR="00437D20" w:rsidRPr="00CE2EC6">
        <w:t xml:space="preserve">by issuing a Termination Notice to the Supplier </w:t>
      </w:r>
      <w:r w:rsidRPr="00CE2EC6">
        <w:t xml:space="preserve">where an Insolvency Event </w:t>
      </w:r>
      <w:r w:rsidR="007758EB" w:rsidRPr="00CE2EC6">
        <w:t>affecting the Supplier occurs.</w:t>
      </w:r>
    </w:p>
    <w:p w14:paraId="1C67264E" w14:textId="77777777" w:rsidR="008D0A60" w:rsidRPr="00CE2EC6" w:rsidRDefault="008318CE" w:rsidP="00AC1DE2">
      <w:pPr>
        <w:pStyle w:val="GPSL2numberedclause"/>
      </w:pPr>
      <w:bookmarkStart w:id="1543" w:name="_Ref360699078"/>
      <w:r w:rsidRPr="00CE2EC6">
        <w:t>Termination on Change of Control</w:t>
      </w:r>
      <w:bookmarkEnd w:id="1543"/>
    </w:p>
    <w:p w14:paraId="3C35351C" w14:textId="77777777" w:rsidR="00A705F6" w:rsidRPr="00CE2EC6" w:rsidRDefault="008318CE" w:rsidP="00A705F6">
      <w:pPr>
        <w:pStyle w:val="GPSL3numberedclause"/>
      </w:pPr>
      <w:bookmarkStart w:id="1544" w:name="_Ref431465897"/>
      <w:r w:rsidRPr="00CE2EC6">
        <w:t>The Supplier shall notify the Customer immediately</w:t>
      </w:r>
      <w:r w:rsidR="00A705F6" w:rsidRPr="00CE2EC6">
        <w:t xml:space="preserve"> in writing and as soon as the Supplier is aware (or ought reasonably to be aware) that it is anticipating, undergoing, undergoes or has undergone a Change of Control and provided such notification does not contravene any Law</w:t>
      </w:r>
      <w:r w:rsidRPr="00CE2EC6">
        <w:t>.</w:t>
      </w:r>
      <w:bookmarkEnd w:id="1544"/>
      <w:r w:rsidRPr="00CE2EC6">
        <w:t xml:space="preserve"> </w:t>
      </w:r>
    </w:p>
    <w:p w14:paraId="6043448B" w14:textId="77777777" w:rsidR="00A705F6" w:rsidRPr="00CE2EC6" w:rsidRDefault="00887823" w:rsidP="00887823">
      <w:pPr>
        <w:pStyle w:val="GPSL3numberedclause"/>
      </w:pPr>
      <w:r w:rsidRPr="00CE2EC6">
        <w:t xml:space="preserve">The Supplier shall ensure that any notification made pursuant to Clause </w:t>
      </w:r>
      <w:r w:rsidRPr="00CE2EC6">
        <w:fldChar w:fldCharType="begin"/>
      </w:r>
      <w:r w:rsidRPr="00CE2EC6">
        <w:instrText xml:space="preserve"> REF _Ref431465897 \r \h </w:instrText>
      </w:r>
      <w:r w:rsidR="00CE2EC6" w:rsidRPr="00CE2EC6">
        <w:instrText xml:space="preserve"> \* MERGEFORMAT </w:instrText>
      </w:r>
      <w:r w:rsidRPr="00CE2EC6">
        <w:fldChar w:fldCharType="separate"/>
      </w:r>
      <w:r w:rsidRPr="00CE2EC6">
        <w:t>41.5.1</w:t>
      </w:r>
      <w:r w:rsidRPr="00CE2EC6">
        <w:fldChar w:fldCharType="end"/>
      </w:r>
      <w:r w:rsidRPr="00CE2EC6">
        <w:t xml:space="preserve"> shall set out full details of the Change of Control including the circumstances suggesting and/or explaining the Change of Control.</w:t>
      </w:r>
    </w:p>
    <w:p w14:paraId="0FA96C61" w14:textId="77777777" w:rsidR="008D0A60" w:rsidRPr="00CE2EC6" w:rsidRDefault="008318CE" w:rsidP="00AC1DE2">
      <w:pPr>
        <w:pStyle w:val="GPSL3numberedclause"/>
      </w:pPr>
      <w:r w:rsidRPr="00CE2EC6">
        <w:t>The Customer may term</w:t>
      </w:r>
      <w:r w:rsidR="00E5296B" w:rsidRPr="00CE2EC6">
        <w:t xml:space="preserve">inate this Call Off Contract by issuing a Termination Notice </w:t>
      </w:r>
      <w:r w:rsidR="00887823" w:rsidRPr="00CE2EC6">
        <w:t xml:space="preserve">under Clause </w:t>
      </w:r>
      <w:r w:rsidR="00887823" w:rsidRPr="00CE2EC6">
        <w:fldChar w:fldCharType="begin"/>
      </w:r>
      <w:r w:rsidR="00887823" w:rsidRPr="00CE2EC6">
        <w:instrText xml:space="preserve"> REF _Ref360699078 \r \h </w:instrText>
      </w:r>
      <w:r w:rsidR="00CE2EC6" w:rsidRPr="00CE2EC6">
        <w:instrText xml:space="preserve"> \* MERGEFORMAT </w:instrText>
      </w:r>
      <w:r w:rsidR="00887823" w:rsidRPr="00CE2EC6">
        <w:fldChar w:fldCharType="separate"/>
      </w:r>
      <w:r w:rsidR="00887823" w:rsidRPr="00CE2EC6">
        <w:t>41.5</w:t>
      </w:r>
      <w:r w:rsidR="00887823" w:rsidRPr="00CE2EC6">
        <w:fldChar w:fldCharType="end"/>
      </w:r>
      <w:r w:rsidR="00887823" w:rsidRPr="00CE2EC6">
        <w:t xml:space="preserve"> </w:t>
      </w:r>
      <w:r w:rsidR="00E5296B" w:rsidRPr="00CE2EC6">
        <w:t xml:space="preserve">to the Supplier </w:t>
      </w:r>
      <w:r w:rsidRPr="00CE2EC6">
        <w:t>within six (6) Months of:</w:t>
      </w:r>
    </w:p>
    <w:p w14:paraId="71AF7D95" w14:textId="77777777" w:rsidR="008D0A60" w:rsidRPr="00CE2EC6" w:rsidRDefault="008318CE" w:rsidP="00AC1DE2">
      <w:pPr>
        <w:pStyle w:val="GPSL4numberedclause"/>
        <w:rPr>
          <w:szCs w:val="22"/>
        </w:rPr>
      </w:pPr>
      <w:r w:rsidRPr="00CE2EC6">
        <w:rPr>
          <w:szCs w:val="22"/>
        </w:rPr>
        <w:t xml:space="preserve">being notified in writing that a Change of Control is </w:t>
      </w:r>
      <w:r w:rsidR="00887823" w:rsidRPr="00CE2EC6">
        <w:rPr>
          <w:szCs w:val="22"/>
        </w:rPr>
        <w:t>anticipated</w:t>
      </w:r>
      <w:r w:rsidRPr="00CE2EC6">
        <w:rPr>
          <w:szCs w:val="22"/>
        </w:rPr>
        <w:t xml:space="preserve"> or in contemplation</w:t>
      </w:r>
      <w:r w:rsidR="00E02C68" w:rsidRPr="00CE2EC6">
        <w:rPr>
          <w:szCs w:val="22"/>
        </w:rPr>
        <w:t xml:space="preserve"> or has occurred</w:t>
      </w:r>
      <w:r w:rsidRPr="00CE2EC6">
        <w:rPr>
          <w:szCs w:val="22"/>
        </w:rPr>
        <w:t>; or</w:t>
      </w:r>
    </w:p>
    <w:p w14:paraId="7471ADBE" w14:textId="77777777" w:rsidR="00C9243A" w:rsidRPr="00CE2EC6" w:rsidRDefault="008318CE" w:rsidP="00AC1DE2">
      <w:pPr>
        <w:pStyle w:val="GPSL4numberedclause"/>
        <w:rPr>
          <w:szCs w:val="22"/>
        </w:rPr>
      </w:pPr>
      <w:r w:rsidRPr="00CE2EC6">
        <w:rPr>
          <w:szCs w:val="22"/>
        </w:rPr>
        <w:t xml:space="preserve">where no notification has been made, the date that the Customer becomes aware </w:t>
      </w:r>
      <w:r w:rsidR="00822FA3" w:rsidRPr="00CE2EC6">
        <w:rPr>
          <w:szCs w:val="22"/>
        </w:rPr>
        <w:t xml:space="preserve">that a </w:t>
      </w:r>
      <w:r w:rsidRPr="00CE2EC6">
        <w:rPr>
          <w:szCs w:val="22"/>
        </w:rPr>
        <w:t>Change of Control</w:t>
      </w:r>
      <w:r w:rsidR="00822FA3" w:rsidRPr="00CE2EC6">
        <w:rPr>
          <w:szCs w:val="22"/>
        </w:rPr>
        <w:t xml:space="preserve"> is </w:t>
      </w:r>
      <w:r w:rsidR="00887823" w:rsidRPr="00CE2EC6">
        <w:rPr>
          <w:szCs w:val="22"/>
        </w:rPr>
        <w:t>anticipated</w:t>
      </w:r>
      <w:r w:rsidR="00822FA3" w:rsidRPr="00CE2EC6">
        <w:rPr>
          <w:szCs w:val="22"/>
        </w:rPr>
        <w:t xml:space="preserve"> or </w:t>
      </w:r>
      <w:r w:rsidR="00812E3A" w:rsidRPr="00CE2EC6">
        <w:rPr>
          <w:szCs w:val="22"/>
        </w:rPr>
        <w:t xml:space="preserve">is </w:t>
      </w:r>
      <w:r w:rsidR="00822FA3" w:rsidRPr="00CE2EC6">
        <w:rPr>
          <w:szCs w:val="22"/>
        </w:rPr>
        <w:t>in contemplation</w:t>
      </w:r>
      <w:r w:rsidR="00E02C68" w:rsidRPr="00CE2EC6">
        <w:rPr>
          <w:szCs w:val="22"/>
        </w:rPr>
        <w:t xml:space="preserve"> or has occurred</w:t>
      </w:r>
      <w:r w:rsidRPr="00CE2EC6">
        <w:rPr>
          <w:szCs w:val="22"/>
        </w:rPr>
        <w:t>,</w:t>
      </w:r>
    </w:p>
    <w:p w14:paraId="48235286" w14:textId="77777777" w:rsidR="008338C0" w:rsidRPr="00CE2EC6" w:rsidRDefault="008318CE" w:rsidP="0055201C">
      <w:pPr>
        <w:pStyle w:val="GPSL3Indent"/>
        <w:rPr>
          <w:rFonts w:ascii="Calibri" w:hAnsi="Calibri"/>
          <w:lang w:val="en-GB"/>
        </w:rPr>
      </w:pPr>
      <w:r w:rsidRPr="00CE2EC6">
        <w:rPr>
          <w:rFonts w:ascii="Calibri" w:hAnsi="Calibri"/>
          <w:lang w:val="en-GB"/>
        </w:rPr>
        <w:t xml:space="preserve">but shall not be permitted to terminate where an Approval was granted prior to the Change of Control. </w:t>
      </w:r>
    </w:p>
    <w:p w14:paraId="0E21CC4E" w14:textId="77777777" w:rsidR="00A965E7" w:rsidRPr="00CE2EC6" w:rsidRDefault="00A965E7" w:rsidP="00AC1DE2">
      <w:pPr>
        <w:pStyle w:val="GPSL2numberedclause"/>
      </w:pPr>
      <w:r w:rsidRPr="00CE2EC6">
        <w:t>Termination for breach of Regulations</w:t>
      </w:r>
    </w:p>
    <w:p w14:paraId="41A775D9" w14:textId="77777777" w:rsidR="00A965E7" w:rsidRPr="00CE2EC6" w:rsidRDefault="00A965E7" w:rsidP="00AC1DE2">
      <w:pPr>
        <w:pStyle w:val="GPSL3numberedclause"/>
      </w:pPr>
      <w:r w:rsidRPr="00CE2EC6">
        <w:t>The Customer may terminate this Call Off Contract by issuing a Termination Notice to the Supplier on the occurrence of any of the statutory provisos contained in Regulation 73 (1) (a) to (c).</w:t>
      </w:r>
    </w:p>
    <w:p w14:paraId="5060D16F" w14:textId="77777777" w:rsidR="00375CB5" w:rsidRPr="00CE2EC6" w:rsidRDefault="00022DE5" w:rsidP="00AC1DE2">
      <w:pPr>
        <w:pStyle w:val="GPSL2numberedclause"/>
      </w:pPr>
      <w:bookmarkStart w:id="1545" w:name="_Ref313369604"/>
      <w:r w:rsidRPr="00CE2EC6">
        <w:t xml:space="preserve">Termination </w:t>
      </w:r>
      <w:r w:rsidR="008318CE" w:rsidRPr="00CE2EC6">
        <w:t>W</w:t>
      </w:r>
      <w:r w:rsidRPr="00CE2EC6">
        <w:t xml:space="preserve">ithout </w:t>
      </w:r>
      <w:r w:rsidR="008318CE" w:rsidRPr="00CE2EC6">
        <w:t>C</w:t>
      </w:r>
      <w:r w:rsidRPr="00CE2EC6">
        <w:t>ause</w:t>
      </w:r>
      <w:bookmarkEnd w:id="1545"/>
    </w:p>
    <w:p w14:paraId="2D4F73BB" w14:textId="77777777" w:rsidR="00375CB5" w:rsidRPr="00CE2EC6" w:rsidRDefault="007355E9" w:rsidP="00AC1DE2">
      <w:pPr>
        <w:pStyle w:val="GPSL3numberedclause"/>
      </w:pPr>
      <w:bookmarkStart w:id="1546" w:name="_Ref379468054"/>
      <w:r w:rsidRPr="00CE2EC6">
        <w:t>The Customer shall have the right to terminate th</w:t>
      </w:r>
      <w:r w:rsidR="007F10A1" w:rsidRPr="00CE2EC6">
        <w:t>is</w:t>
      </w:r>
      <w:r w:rsidRPr="00CE2EC6">
        <w:t xml:space="preserve"> Call Off Contract at any time by</w:t>
      </w:r>
      <w:r w:rsidR="00E5296B" w:rsidRPr="00CE2EC6">
        <w:t xml:space="preserve"> issuing a Termination Notice to the Supplier </w:t>
      </w:r>
      <w:r w:rsidRPr="00CE2EC6">
        <w:t xml:space="preserve">giving </w:t>
      </w:r>
      <w:r w:rsidR="00153A89" w:rsidRPr="00CE2EC6">
        <w:t xml:space="preserve">at least </w:t>
      </w:r>
      <w:r w:rsidR="00C60D75" w:rsidRPr="00CE2EC6">
        <w:t>thirty (30) Working</w:t>
      </w:r>
      <w:r w:rsidR="00153A89" w:rsidRPr="00CE2EC6">
        <w:t xml:space="preserve"> </w:t>
      </w:r>
      <w:r w:rsidR="00C60D75" w:rsidRPr="00CE2EC6">
        <w:t>D</w:t>
      </w:r>
      <w:r w:rsidR="00153A89" w:rsidRPr="00CE2EC6">
        <w:t>ays</w:t>
      </w:r>
      <w:r w:rsidR="00191CCC" w:rsidRPr="00CE2EC6">
        <w:t xml:space="preserve"> written notice</w:t>
      </w:r>
      <w:r w:rsidR="00C60D75" w:rsidRPr="00CE2EC6">
        <w:t xml:space="preserve"> </w:t>
      </w:r>
      <w:r w:rsidR="00191CCC" w:rsidRPr="00CE2EC6">
        <w:t>(</w:t>
      </w:r>
      <w:r w:rsidR="00C60D75" w:rsidRPr="00CE2EC6">
        <w:t xml:space="preserve">unless </w:t>
      </w:r>
      <w:r w:rsidR="00191CCC" w:rsidRPr="00CE2EC6">
        <w:t xml:space="preserve">stated differently </w:t>
      </w:r>
      <w:r w:rsidR="00153A89" w:rsidRPr="00CE2EC6">
        <w:t xml:space="preserve">in the </w:t>
      </w:r>
      <w:r w:rsidR="00DE233F" w:rsidRPr="00CE2EC6">
        <w:t>Call Off</w:t>
      </w:r>
      <w:r w:rsidR="003451E9" w:rsidRPr="00CE2EC6">
        <w:t xml:space="preserve"> Order Form</w:t>
      </w:r>
      <w:r w:rsidR="00191CCC" w:rsidRPr="00CE2EC6">
        <w:t>)</w:t>
      </w:r>
      <w:r w:rsidR="007758EB" w:rsidRPr="00CE2EC6">
        <w:t>.</w:t>
      </w:r>
      <w:bookmarkEnd w:id="1546"/>
    </w:p>
    <w:p w14:paraId="5C178FB1" w14:textId="77777777" w:rsidR="00375CB5" w:rsidRPr="00CE2EC6" w:rsidRDefault="00022DE5" w:rsidP="00AC1DE2">
      <w:pPr>
        <w:pStyle w:val="GPSL2numberedclause"/>
      </w:pPr>
      <w:bookmarkStart w:id="1547" w:name="_Ref358382185"/>
      <w:r w:rsidRPr="00CE2EC6">
        <w:t xml:space="preserve">Termination </w:t>
      </w:r>
      <w:r w:rsidR="0035574D" w:rsidRPr="00CE2EC6">
        <w:t>in R</w:t>
      </w:r>
      <w:r w:rsidR="00F2021C" w:rsidRPr="00CE2EC6">
        <w:t>elation to</w:t>
      </w:r>
      <w:r w:rsidRPr="00CE2EC6">
        <w:t xml:space="preserve"> Framework Agreement</w:t>
      </w:r>
      <w:bookmarkEnd w:id="1547"/>
    </w:p>
    <w:p w14:paraId="0EF07370" w14:textId="77777777" w:rsidR="00E13960" w:rsidRPr="00CE2EC6" w:rsidRDefault="007355E9" w:rsidP="00AC1DE2">
      <w:pPr>
        <w:pStyle w:val="GPSL3numberedclause"/>
      </w:pPr>
      <w:r w:rsidRPr="00CE2EC6">
        <w:t>The Customer may terminate th</w:t>
      </w:r>
      <w:r w:rsidR="007F10A1" w:rsidRPr="00CE2EC6">
        <w:t>is</w:t>
      </w:r>
      <w:r w:rsidRPr="00CE2EC6">
        <w:t xml:space="preserve"> Call Off Contract </w:t>
      </w:r>
      <w:r w:rsidR="00E5296B" w:rsidRPr="00CE2EC6">
        <w:t>by issuing a Termination Notice to the Supplier i</w:t>
      </w:r>
      <w:r w:rsidRPr="00CE2EC6">
        <w:t>f the Framework Agreement is terminated for any reason whatsoever.</w:t>
      </w:r>
    </w:p>
    <w:p w14:paraId="39894603" w14:textId="77777777" w:rsidR="00C9243A" w:rsidRPr="00CE2EC6" w:rsidRDefault="00022DE5" w:rsidP="00AC1DE2">
      <w:pPr>
        <w:pStyle w:val="GPSL2numberedclause"/>
      </w:pPr>
      <w:bookmarkStart w:id="1548" w:name="_Ref313369421"/>
      <w:r w:rsidRPr="00CE2EC6">
        <w:t xml:space="preserve">Termination In </w:t>
      </w:r>
      <w:r w:rsidR="0035574D" w:rsidRPr="00CE2EC6">
        <w:t>R</w:t>
      </w:r>
      <w:r w:rsidRPr="00CE2EC6">
        <w:t>elation to Benchmarking</w:t>
      </w:r>
      <w:bookmarkEnd w:id="1548"/>
    </w:p>
    <w:p w14:paraId="624FAF03" w14:textId="77777777" w:rsidR="00E13960" w:rsidRPr="00CE2EC6" w:rsidRDefault="007355E9" w:rsidP="00AC1DE2">
      <w:pPr>
        <w:pStyle w:val="GPSL3numberedclause"/>
      </w:pPr>
      <w:r w:rsidRPr="00CE2EC6">
        <w:t>The Customer may terminate this Call Off Contract by</w:t>
      </w:r>
      <w:r w:rsidR="00E5296B" w:rsidRPr="00CE2EC6">
        <w:t xml:space="preserve"> issuing a Termination Notice to the Supplier </w:t>
      </w:r>
      <w:r w:rsidRPr="00CE2EC6">
        <w:t xml:space="preserve">if the Supplier refuses or fails to comply with its </w:t>
      </w:r>
      <w:r w:rsidRPr="00CE2EC6">
        <w:lastRenderedPageBreak/>
        <w:t xml:space="preserve">obligations as set out in paragraphs 1 and 2 of Framework Schedule </w:t>
      </w:r>
      <w:r w:rsidR="00795C86" w:rsidRPr="00CE2EC6">
        <w:t>12</w:t>
      </w:r>
      <w:r w:rsidRPr="00CE2EC6">
        <w:t xml:space="preserve"> (</w:t>
      </w:r>
      <w:r w:rsidR="00347535" w:rsidRPr="00CE2EC6">
        <w:t>Continuous Improvement and Benchmarking</w:t>
      </w:r>
      <w:r w:rsidRPr="00CE2EC6">
        <w:t>).</w:t>
      </w:r>
    </w:p>
    <w:p w14:paraId="25FA02B3" w14:textId="77777777" w:rsidR="00C9243A" w:rsidRPr="00CE2EC6" w:rsidRDefault="0035574D" w:rsidP="00AC1DE2">
      <w:pPr>
        <w:pStyle w:val="GPSL2numberedclause"/>
      </w:pPr>
      <w:bookmarkStart w:id="1549" w:name="_Ref364755774"/>
      <w:r w:rsidRPr="00CE2EC6">
        <w:t>Termination in R</w:t>
      </w:r>
      <w:r w:rsidR="007758EB" w:rsidRPr="00CE2EC6">
        <w:t>elation to Variation</w:t>
      </w:r>
      <w:bookmarkEnd w:id="1549"/>
    </w:p>
    <w:p w14:paraId="03464321" w14:textId="77777777" w:rsidR="00AB287B" w:rsidRPr="00CE2EC6" w:rsidRDefault="009D49E5" w:rsidP="00AC1DE2">
      <w:pPr>
        <w:pStyle w:val="GPSL3numberedclause"/>
      </w:pPr>
      <w:r w:rsidRPr="00CE2EC6">
        <w:t xml:space="preserve">The Customer may terminate this Call Off Contract </w:t>
      </w:r>
      <w:r w:rsidR="007B40A8" w:rsidRPr="00CE2EC6">
        <w:t xml:space="preserve">by issuing a Termination Notice to the Supplier </w:t>
      </w:r>
      <w:r w:rsidRPr="00CE2EC6">
        <w:t xml:space="preserve">for failure of the Parties to agree or the Supplier to implement a Variation </w:t>
      </w:r>
      <w:r w:rsidR="00E5296B" w:rsidRPr="00CE2EC6">
        <w:t>in accordance with the Variation Procedure</w:t>
      </w:r>
      <w:r w:rsidRPr="00CE2EC6">
        <w:t>.</w:t>
      </w:r>
    </w:p>
    <w:p w14:paraId="398A0202" w14:textId="77777777" w:rsidR="008D0A60" w:rsidRPr="00CE2EC6" w:rsidRDefault="008318CE" w:rsidP="00882F8C">
      <w:pPr>
        <w:pStyle w:val="GPSL1CLAUSEHEADING"/>
        <w:rPr>
          <w:rFonts w:ascii="Calibri" w:hAnsi="Calibri"/>
        </w:rPr>
      </w:pPr>
      <w:bookmarkStart w:id="1550" w:name="_Toc968145"/>
      <w:r w:rsidRPr="00CE2EC6">
        <w:rPr>
          <w:rFonts w:ascii="Calibri" w:hAnsi="Calibri"/>
        </w:rPr>
        <w:t>SUPPLIER TERMINATION RIGHTS</w:t>
      </w:r>
      <w:bookmarkEnd w:id="1550"/>
    </w:p>
    <w:p w14:paraId="7E7BE955" w14:textId="77777777" w:rsidR="008D0A60" w:rsidRPr="00CE2EC6" w:rsidRDefault="008318CE" w:rsidP="00AC1DE2">
      <w:pPr>
        <w:pStyle w:val="GPSL2numberedclause"/>
      </w:pPr>
      <w:bookmarkStart w:id="1551" w:name="_Ref360201537"/>
      <w:bookmarkStart w:id="1552" w:name="_Ref359363788"/>
      <w:bookmarkStart w:id="1553" w:name="_Ref360696658"/>
      <w:r w:rsidRPr="00CE2EC6">
        <w:t>Termination on Customer Cause</w:t>
      </w:r>
      <w:bookmarkEnd w:id="1551"/>
      <w:r w:rsidRPr="00CE2EC6">
        <w:t xml:space="preserve"> </w:t>
      </w:r>
      <w:bookmarkEnd w:id="1552"/>
      <w:r w:rsidR="0035574D" w:rsidRPr="00CE2EC6">
        <w:t>for Failure to P</w:t>
      </w:r>
      <w:r w:rsidR="00F2021C" w:rsidRPr="00CE2EC6">
        <w:t>ay</w:t>
      </w:r>
      <w:bookmarkEnd w:id="1553"/>
    </w:p>
    <w:p w14:paraId="72B35437" w14:textId="77777777" w:rsidR="00860568" w:rsidRPr="00CE2EC6" w:rsidRDefault="00FC4191" w:rsidP="00AC1DE2">
      <w:pPr>
        <w:pStyle w:val="GPSL3numberedclause"/>
      </w:pPr>
      <w:bookmarkStart w:id="1554" w:name="_Ref363735542"/>
      <w:r w:rsidRPr="00CE2EC6">
        <w:t>The Supplier may, by issuing a Termination Notice to the</w:t>
      </w:r>
      <w:r w:rsidR="00860568" w:rsidRPr="00CE2EC6">
        <w:t xml:space="preserve"> Customer</w:t>
      </w:r>
      <w:r w:rsidRPr="00CE2EC6">
        <w:t xml:space="preserve">, terminate </w:t>
      </w:r>
      <w:r w:rsidR="00860568" w:rsidRPr="00CE2EC6">
        <w:t xml:space="preserve">this Call Off Contract if the Customer fails to pay an undisputed sum due to the Supplier under this Call Off Contract which in aggregate exceeds </w:t>
      </w:r>
      <w:r w:rsidR="0015531A" w:rsidRPr="00CE2EC6">
        <w:t>an</w:t>
      </w:r>
      <w:r w:rsidR="00AB6E14" w:rsidRPr="00CE2EC6">
        <w:t xml:space="preserve"> amount </w:t>
      </w:r>
      <w:r w:rsidR="0015531A" w:rsidRPr="00CE2EC6">
        <w:t xml:space="preserve">equal to one month’s average Call Off Contract Charges </w:t>
      </w:r>
      <w:r w:rsidR="00C60D75" w:rsidRPr="00CE2EC6">
        <w:t>(unless a different</w:t>
      </w:r>
      <w:r w:rsidR="0015531A" w:rsidRPr="00CE2EC6">
        <w:t xml:space="preserve"> amount </w:t>
      </w:r>
      <w:r w:rsidR="00C60D75" w:rsidRPr="00CE2EC6">
        <w:t xml:space="preserve">has been specified in </w:t>
      </w:r>
      <w:r w:rsidR="00AB6E14" w:rsidRPr="00CE2EC6">
        <w:t xml:space="preserve">the </w:t>
      </w:r>
      <w:r w:rsidR="00DE233F" w:rsidRPr="00CE2EC6">
        <w:t>Call Off</w:t>
      </w:r>
      <w:r w:rsidR="003451E9" w:rsidRPr="00CE2EC6">
        <w:t xml:space="preserve"> Order Form</w:t>
      </w:r>
      <w:r w:rsidR="00C60D75" w:rsidRPr="00CE2EC6">
        <w:t>)</w:t>
      </w:r>
      <w:r w:rsidR="0015531A" w:rsidRPr="00CE2EC6">
        <w:t>,</w:t>
      </w:r>
      <w:r w:rsidR="00AB6E14" w:rsidRPr="00CE2EC6">
        <w:t xml:space="preserve"> </w:t>
      </w:r>
      <w:r w:rsidR="002B63CE" w:rsidRPr="00CE2EC6">
        <w:t xml:space="preserve">for the purposes of this Clause </w:t>
      </w:r>
      <w:r w:rsidR="009F474C" w:rsidRPr="00CE2EC6">
        <w:fldChar w:fldCharType="begin"/>
      </w:r>
      <w:r w:rsidR="002B63CE" w:rsidRPr="00CE2EC6">
        <w:instrText xml:space="preserve"> REF _Ref363735542 \r \h </w:instrText>
      </w:r>
      <w:r w:rsidR="00F54E49" w:rsidRPr="00CE2EC6">
        <w:instrText xml:space="preserve"> \* MERGEFORMAT </w:instrText>
      </w:r>
      <w:r w:rsidR="009F474C" w:rsidRPr="00CE2EC6">
        <w:fldChar w:fldCharType="separate"/>
      </w:r>
      <w:r w:rsidR="00565152" w:rsidRPr="00CE2EC6">
        <w:t>42.1.1</w:t>
      </w:r>
      <w:r w:rsidR="009F474C" w:rsidRPr="00CE2EC6">
        <w:fldChar w:fldCharType="end"/>
      </w:r>
      <w:r w:rsidR="002B63CE" w:rsidRPr="00CE2EC6">
        <w:t xml:space="preserve"> (</w:t>
      </w:r>
      <w:r w:rsidR="00863962" w:rsidRPr="00CE2EC6">
        <w:t>the</w:t>
      </w:r>
      <w:r w:rsidR="002B63CE" w:rsidRPr="00CE2EC6">
        <w:rPr>
          <w:b/>
        </w:rPr>
        <w:t xml:space="preserve"> </w:t>
      </w:r>
      <w:r w:rsidR="00AB6E14" w:rsidRPr="00CE2EC6">
        <w:rPr>
          <w:b/>
        </w:rPr>
        <w:t>“Undisputed Sum</w:t>
      </w:r>
      <w:r w:rsidR="00851BE6" w:rsidRPr="00CE2EC6">
        <w:rPr>
          <w:b/>
        </w:rPr>
        <w:t>s</w:t>
      </w:r>
      <w:r w:rsidR="00AB6E14" w:rsidRPr="00CE2EC6">
        <w:rPr>
          <w:b/>
        </w:rPr>
        <w:t xml:space="preserve"> Limit”</w:t>
      </w:r>
      <w:r w:rsidR="002B63CE" w:rsidRPr="00CE2EC6">
        <w:t>)</w:t>
      </w:r>
      <w:r w:rsidR="00AB6E14" w:rsidRPr="00CE2EC6">
        <w:t>,</w:t>
      </w:r>
      <w:r w:rsidR="00AB6E14" w:rsidRPr="00CE2EC6">
        <w:rPr>
          <w:b/>
        </w:rPr>
        <w:t xml:space="preserve"> </w:t>
      </w:r>
      <w:r w:rsidR="00860568" w:rsidRPr="00CE2EC6">
        <w:t xml:space="preserve">and </w:t>
      </w:r>
      <w:r w:rsidR="00AB6E14" w:rsidRPr="00CE2EC6">
        <w:t xml:space="preserve">the </w:t>
      </w:r>
      <w:r w:rsidR="00812E3A" w:rsidRPr="00CE2EC6">
        <w:t xml:space="preserve">said undisputed sum due </w:t>
      </w:r>
      <w:r w:rsidR="00860568" w:rsidRPr="00CE2EC6">
        <w:t xml:space="preserve">remains outstanding </w:t>
      </w:r>
      <w:r w:rsidR="00AB6E14" w:rsidRPr="00CE2EC6">
        <w:t xml:space="preserve">for </w:t>
      </w:r>
      <w:r w:rsidR="00860568" w:rsidRPr="00CE2EC6">
        <w:t>forty</w:t>
      </w:r>
      <w:r w:rsidR="00F62227" w:rsidRPr="00CE2EC6">
        <w:t xml:space="preserve"> </w:t>
      </w:r>
      <w:r w:rsidR="00860568" w:rsidRPr="00CE2EC6">
        <w:t>(40) Working Days</w:t>
      </w:r>
      <w:r w:rsidR="00347535" w:rsidRPr="00CE2EC6">
        <w:t xml:space="preserve"> </w:t>
      </w:r>
      <w:r w:rsidR="00B353EB" w:rsidRPr="00CE2EC6">
        <w:t xml:space="preserve">(the </w:t>
      </w:r>
      <w:r w:rsidR="00B353EB" w:rsidRPr="00CE2EC6">
        <w:rPr>
          <w:b/>
        </w:rPr>
        <w:t>“Undisputed Sums Time Period”</w:t>
      </w:r>
      <w:r w:rsidR="00B353EB" w:rsidRPr="00CE2EC6">
        <w:t>)</w:t>
      </w:r>
      <w:r w:rsidR="00860568" w:rsidRPr="00CE2EC6">
        <w:t xml:space="preserve"> after the receipt by the Customer of a written notice of non-payment from the Supplier specifying:</w:t>
      </w:r>
      <w:bookmarkEnd w:id="1554"/>
      <w:r w:rsidR="00860568" w:rsidRPr="00CE2EC6">
        <w:t xml:space="preserve"> </w:t>
      </w:r>
    </w:p>
    <w:p w14:paraId="64B2C960" w14:textId="77777777" w:rsidR="008D0A60" w:rsidRPr="00CE2EC6" w:rsidRDefault="00860568" w:rsidP="00AC1DE2">
      <w:pPr>
        <w:pStyle w:val="GPSL4numberedclause"/>
        <w:rPr>
          <w:szCs w:val="22"/>
        </w:rPr>
      </w:pPr>
      <w:r w:rsidRPr="00CE2EC6">
        <w:rPr>
          <w:szCs w:val="22"/>
        </w:rPr>
        <w:t xml:space="preserve">the Customer’s </w:t>
      </w:r>
      <w:r w:rsidR="00984C3A" w:rsidRPr="00CE2EC6">
        <w:rPr>
          <w:szCs w:val="22"/>
        </w:rPr>
        <w:t>failure to pay;</w:t>
      </w:r>
      <w:r w:rsidRPr="00CE2EC6">
        <w:rPr>
          <w:szCs w:val="22"/>
        </w:rPr>
        <w:t xml:space="preserve"> and</w:t>
      </w:r>
    </w:p>
    <w:p w14:paraId="39E44A68" w14:textId="77777777" w:rsidR="00C9243A" w:rsidRPr="00CE2EC6" w:rsidRDefault="00860568" w:rsidP="00AC1DE2">
      <w:pPr>
        <w:pStyle w:val="GPSL4numberedclause"/>
        <w:rPr>
          <w:szCs w:val="22"/>
        </w:rPr>
      </w:pPr>
      <w:r w:rsidRPr="00CE2EC6">
        <w:rPr>
          <w:szCs w:val="22"/>
        </w:rPr>
        <w:t>the cor</w:t>
      </w:r>
      <w:r w:rsidR="00984C3A" w:rsidRPr="00CE2EC6">
        <w:rPr>
          <w:szCs w:val="22"/>
        </w:rPr>
        <w:t>rect overdue and undisputed sum;</w:t>
      </w:r>
      <w:r w:rsidRPr="00CE2EC6">
        <w:rPr>
          <w:szCs w:val="22"/>
        </w:rPr>
        <w:t xml:space="preserve"> and</w:t>
      </w:r>
    </w:p>
    <w:p w14:paraId="06074C28" w14:textId="77777777" w:rsidR="00C9243A" w:rsidRPr="00CE2EC6" w:rsidRDefault="00860568" w:rsidP="00AC1DE2">
      <w:pPr>
        <w:pStyle w:val="GPSL4numberedclause"/>
        <w:rPr>
          <w:szCs w:val="22"/>
        </w:rPr>
      </w:pPr>
      <w:r w:rsidRPr="00CE2EC6">
        <w:rPr>
          <w:szCs w:val="22"/>
        </w:rPr>
        <w:t>the reasons why the undisputed sum is due</w:t>
      </w:r>
      <w:r w:rsidR="00984C3A" w:rsidRPr="00CE2EC6">
        <w:rPr>
          <w:szCs w:val="22"/>
        </w:rPr>
        <w:t>;</w:t>
      </w:r>
      <w:r w:rsidRPr="00CE2EC6">
        <w:rPr>
          <w:szCs w:val="22"/>
        </w:rPr>
        <w:t xml:space="preserve"> and </w:t>
      </w:r>
    </w:p>
    <w:p w14:paraId="61013BDF" w14:textId="77777777" w:rsidR="00C9243A" w:rsidRPr="00CE2EC6" w:rsidRDefault="00860568" w:rsidP="00AC1DE2">
      <w:pPr>
        <w:pStyle w:val="GPSL4numberedclause"/>
        <w:rPr>
          <w:szCs w:val="22"/>
        </w:rPr>
      </w:pPr>
      <w:r w:rsidRPr="00CE2EC6">
        <w:rPr>
          <w:szCs w:val="22"/>
        </w:rPr>
        <w:t>the requirement on the Customer to remedy the failure to</w:t>
      </w:r>
      <w:r w:rsidR="00984C3A" w:rsidRPr="00CE2EC6">
        <w:rPr>
          <w:szCs w:val="22"/>
        </w:rPr>
        <w:t xml:space="preserve"> pay; and</w:t>
      </w:r>
    </w:p>
    <w:p w14:paraId="0762D3B3" w14:textId="77777777" w:rsidR="008318CE" w:rsidRPr="00CE2EC6" w:rsidRDefault="00860568" w:rsidP="0055201C">
      <w:pPr>
        <w:pStyle w:val="GPSL3Indent"/>
        <w:rPr>
          <w:rFonts w:ascii="Calibri" w:hAnsi="Calibri"/>
          <w:lang w:val="en-GB"/>
        </w:rPr>
      </w:pPr>
      <w:r w:rsidRPr="00CE2EC6">
        <w:rPr>
          <w:rFonts w:ascii="Calibri" w:hAnsi="Calibri"/>
          <w:lang w:val="en-GB"/>
        </w:rPr>
        <w:t xml:space="preserve">this Call Off Contract shall then terminate on the date specified in the Termination Notice </w:t>
      </w:r>
      <w:r w:rsidR="00347535" w:rsidRPr="00CE2EC6">
        <w:rPr>
          <w:rFonts w:ascii="Calibri" w:hAnsi="Calibri"/>
          <w:lang w:val="en-GB"/>
        </w:rPr>
        <w:t>(</w:t>
      </w:r>
      <w:r w:rsidRPr="00CE2EC6">
        <w:rPr>
          <w:rFonts w:ascii="Calibri" w:hAnsi="Calibri"/>
          <w:lang w:val="en-GB"/>
        </w:rPr>
        <w:t>which shall not be less than twenty (20) Working Days from the date of the i</w:t>
      </w:r>
      <w:r w:rsidR="00347535" w:rsidRPr="00CE2EC6">
        <w:rPr>
          <w:rFonts w:ascii="Calibri" w:hAnsi="Calibri"/>
          <w:lang w:val="en-GB"/>
        </w:rPr>
        <w:t>ssue of the Termination Notice)</w:t>
      </w:r>
      <w:r w:rsidR="00B353EB" w:rsidRPr="00CE2EC6">
        <w:rPr>
          <w:rFonts w:ascii="Calibri" w:hAnsi="Calibri"/>
          <w:lang w:val="en-GB"/>
        </w:rPr>
        <w:t xml:space="preserve">, save that such right of termination shall not apply where the failure to pay is due to the Customer exercising its rights under this Call Off Contract including Clause </w:t>
      </w:r>
      <w:r w:rsidR="009F474C" w:rsidRPr="00CE2EC6">
        <w:rPr>
          <w:rFonts w:ascii="Calibri" w:hAnsi="Calibri"/>
          <w:lang w:val="en-GB"/>
        </w:rPr>
        <w:fldChar w:fldCharType="begin"/>
      </w:r>
      <w:r w:rsidR="00B353EB" w:rsidRPr="00CE2EC6">
        <w:rPr>
          <w:rFonts w:ascii="Calibri" w:hAnsi="Calibri"/>
          <w:lang w:val="en-GB"/>
        </w:rPr>
        <w:instrText xml:space="preserve"> REF _Ref360455927 \r \h </w:instrText>
      </w:r>
      <w:r w:rsidR="00F54E49" w:rsidRPr="00CE2EC6">
        <w:rPr>
          <w:rFonts w:ascii="Calibri" w:hAnsi="Calibri"/>
          <w:lang w:val="en-GB"/>
        </w:rPr>
        <w:instrText xml:space="preserve"> \* MERGEFORMAT </w:instrText>
      </w:r>
      <w:r w:rsidR="009F474C" w:rsidRPr="00CE2EC6">
        <w:rPr>
          <w:rFonts w:ascii="Calibri" w:hAnsi="Calibri"/>
          <w:lang w:val="en-GB"/>
        </w:rPr>
      </w:r>
      <w:r w:rsidR="009F474C" w:rsidRPr="00CE2EC6">
        <w:rPr>
          <w:rFonts w:ascii="Calibri" w:hAnsi="Calibri"/>
          <w:lang w:val="en-GB"/>
        </w:rPr>
        <w:fldChar w:fldCharType="separate"/>
      </w:r>
      <w:r w:rsidR="00565152" w:rsidRPr="00CE2EC6">
        <w:rPr>
          <w:rFonts w:ascii="Calibri" w:hAnsi="Calibri"/>
          <w:lang w:val="en-GB"/>
        </w:rPr>
        <w:t>23.3</w:t>
      </w:r>
      <w:r w:rsidR="009F474C" w:rsidRPr="00CE2EC6">
        <w:rPr>
          <w:rFonts w:ascii="Calibri" w:hAnsi="Calibri"/>
          <w:lang w:val="en-GB"/>
        </w:rPr>
        <w:fldChar w:fldCharType="end"/>
      </w:r>
      <w:r w:rsidR="00B353EB" w:rsidRPr="00CE2EC6">
        <w:rPr>
          <w:rFonts w:ascii="Calibri" w:hAnsi="Calibri"/>
          <w:lang w:val="en-GB"/>
        </w:rPr>
        <w:t xml:space="preserve"> (Retention and Set off).</w:t>
      </w:r>
    </w:p>
    <w:p w14:paraId="75602CE7" w14:textId="77777777" w:rsidR="008318CE" w:rsidRPr="00CE2EC6" w:rsidRDefault="00B353EB" w:rsidP="00AC1DE2">
      <w:pPr>
        <w:pStyle w:val="GPSL3numberedclause"/>
      </w:pPr>
      <w:r w:rsidRPr="00CE2EC6">
        <w:t>T</w:t>
      </w:r>
      <w:r w:rsidR="008318CE" w:rsidRPr="00CE2EC6">
        <w:t xml:space="preserve">he Supplier shall not suspend the supply of </w:t>
      </w:r>
      <w:r w:rsidR="00D96D38">
        <w:t>the Services</w:t>
      </w:r>
      <w:r w:rsidR="00BD4CA2" w:rsidRPr="00CE2EC6">
        <w:t xml:space="preserve"> </w:t>
      </w:r>
      <w:r w:rsidR="008318CE" w:rsidRPr="00CE2EC6">
        <w:t>for failure of the Customer to pay undisputed sums of money (whether in whole or in part).</w:t>
      </w:r>
    </w:p>
    <w:p w14:paraId="05A78093" w14:textId="77777777" w:rsidR="008D0A60" w:rsidRPr="00CE2EC6" w:rsidRDefault="008318CE" w:rsidP="00882F8C">
      <w:pPr>
        <w:pStyle w:val="GPSL1CLAUSEHEADING"/>
        <w:rPr>
          <w:rFonts w:ascii="Calibri" w:hAnsi="Calibri"/>
        </w:rPr>
      </w:pPr>
      <w:bookmarkStart w:id="1555" w:name="_Ref360631684"/>
      <w:bookmarkStart w:id="1556" w:name="_Toc968146"/>
      <w:r w:rsidRPr="00CE2EC6">
        <w:rPr>
          <w:rFonts w:ascii="Calibri" w:hAnsi="Calibri"/>
        </w:rPr>
        <w:t>TERMINATION BY EITHER PARTY</w:t>
      </w:r>
      <w:bookmarkEnd w:id="1555"/>
      <w:bookmarkEnd w:id="1556"/>
    </w:p>
    <w:p w14:paraId="05FC3530" w14:textId="77777777" w:rsidR="008D0A60" w:rsidRPr="00CE2EC6" w:rsidRDefault="00022DE5" w:rsidP="00AC1DE2">
      <w:pPr>
        <w:pStyle w:val="GPSL2numberedclause"/>
      </w:pPr>
      <w:bookmarkStart w:id="1557" w:name="_Ref358386623"/>
      <w:r w:rsidRPr="00CE2EC6">
        <w:t>Termination for continuing Force Majeure Event</w:t>
      </w:r>
      <w:bookmarkEnd w:id="1557"/>
    </w:p>
    <w:p w14:paraId="3791253D" w14:textId="77777777" w:rsidR="008D0A60" w:rsidRPr="00CE2EC6" w:rsidRDefault="007355E9" w:rsidP="00AC1DE2">
      <w:pPr>
        <w:pStyle w:val="GPSL3numberedclause"/>
      </w:pPr>
      <w:r w:rsidRPr="00CE2EC6">
        <w:t>Either Party</w:t>
      </w:r>
      <w:r w:rsidR="00313E7E" w:rsidRPr="00CE2EC6">
        <w:t xml:space="preserve"> </w:t>
      </w:r>
      <w:r w:rsidRPr="00CE2EC6">
        <w:t>may</w:t>
      </w:r>
      <w:r w:rsidR="00313E7E" w:rsidRPr="00CE2EC6">
        <w:t xml:space="preserve">, </w:t>
      </w:r>
      <w:r w:rsidR="00B353EB" w:rsidRPr="00CE2EC6">
        <w:t>by issuing a Termination Notice to the other Party</w:t>
      </w:r>
      <w:r w:rsidR="00313E7E" w:rsidRPr="00CE2EC6">
        <w:t>,</w:t>
      </w:r>
      <w:r w:rsidRPr="00CE2EC6">
        <w:t xml:space="preserve"> terminate this Call Off Contract in accordance with Clause </w:t>
      </w:r>
      <w:r w:rsidR="009F474C" w:rsidRPr="00CE2EC6">
        <w:fldChar w:fldCharType="begin"/>
      </w:r>
      <w:r w:rsidR="00B353EB" w:rsidRPr="00CE2EC6">
        <w:instrText xml:space="preserve"> REF _Ref360548208 \r \h </w:instrText>
      </w:r>
      <w:r w:rsidR="00F54E49" w:rsidRPr="00CE2EC6">
        <w:instrText xml:space="preserve"> \* MERGEFORMAT </w:instrText>
      </w:r>
      <w:r w:rsidR="009F474C" w:rsidRPr="00CE2EC6">
        <w:fldChar w:fldCharType="separate"/>
      </w:r>
      <w:r w:rsidR="00565152" w:rsidRPr="00CE2EC6">
        <w:t>40.6.1(a)</w:t>
      </w:r>
      <w:r w:rsidR="009F474C" w:rsidRPr="00CE2EC6">
        <w:fldChar w:fldCharType="end"/>
      </w:r>
      <w:r w:rsidR="00393F67" w:rsidRPr="00CE2EC6">
        <w:t xml:space="preserve"> (Force Majeure)</w:t>
      </w:r>
      <w:r w:rsidRPr="00CE2EC6">
        <w:t>.</w:t>
      </w:r>
    </w:p>
    <w:p w14:paraId="564E74D8" w14:textId="77777777" w:rsidR="00375CB5" w:rsidRPr="00CE2EC6" w:rsidRDefault="0055731D" w:rsidP="00882F8C">
      <w:pPr>
        <w:pStyle w:val="GPSL1CLAUSEHEADING"/>
        <w:rPr>
          <w:rFonts w:ascii="Calibri" w:hAnsi="Calibri"/>
        </w:rPr>
      </w:pPr>
      <w:bookmarkStart w:id="1558" w:name="_Toc349229887"/>
      <w:bookmarkStart w:id="1559" w:name="_Toc349230050"/>
      <w:bookmarkStart w:id="1560" w:name="_Toc349230450"/>
      <w:bookmarkStart w:id="1561" w:name="_Toc349231332"/>
      <w:bookmarkStart w:id="1562" w:name="_Toc349232058"/>
      <w:bookmarkStart w:id="1563" w:name="_Toc349232439"/>
      <w:bookmarkStart w:id="1564" w:name="_Toc349233175"/>
      <w:bookmarkStart w:id="1565" w:name="_Toc349233310"/>
      <w:bookmarkStart w:id="1566" w:name="_Toc349233444"/>
      <w:bookmarkStart w:id="1567" w:name="_Toc350503033"/>
      <w:bookmarkStart w:id="1568" w:name="_Toc350504023"/>
      <w:bookmarkStart w:id="1569" w:name="_Toc350506313"/>
      <w:bookmarkStart w:id="1570" w:name="_Toc350506551"/>
      <w:bookmarkStart w:id="1571" w:name="_Toc350506681"/>
      <w:bookmarkStart w:id="1572" w:name="_Toc350506811"/>
      <w:bookmarkStart w:id="1573" w:name="_Toc350506943"/>
      <w:bookmarkStart w:id="1574" w:name="_Toc350507404"/>
      <w:bookmarkStart w:id="1575" w:name="_Toc350507938"/>
      <w:bookmarkStart w:id="1576" w:name="_Ref349209040"/>
      <w:bookmarkStart w:id="1577" w:name="_Ref349209909"/>
      <w:bookmarkStart w:id="1578" w:name="_Toc350503034"/>
      <w:bookmarkStart w:id="1579" w:name="_Toc350504024"/>
      <w:bookmarkStart w:id="1580" w:name="_Toc350507939"/>
      <w:bookmarkStart w:id="1581" w:name="_Toc358671785"/>
      <w:bookmarkStart w:id="1582" w:name="_Ref364172118"/>
      <w:bookmarkStart w:id="1583" w:name="_Toc96814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CE2EC6">
        <w:rPr>
          <w:rFonts w:ascii="Calibri" w:hAnsi="Calibri"/>
        </w:rPr>
        <w:t>PARTIAL TERMINATION</w:t>
      </w:r>
      <w:r w:rsidR="00DC5F96" w:rsidRPr="00CE2EC6">
        <w:rPr>
          <w:rFonts w:ascii="Calibri" w:hAnsi="Calibri"/>
        </w:rPr>
        <w:t xml:space="preserve">, </w:t>
      </w:r>
      <w:r w:rsidR="007D551B" w:rsidRPr="00CE2EC6">
        <w:rPr>
          <w:rFonts w:ascii="Calibri" w:hAnsi="Calibri"/>
        </w:rPr>
        <w:t>SUSPENSION</w:t>
      </w:r>
      <w:r w:rsidR="00DC5F96" w:rsidRPr="00CE2EC6">
        <w:rPr>
          <w:rFonts w:ascii="Calibri" w:hAnsi="Calibri"/>
        </w:rPr>
        <w:t xml:space="preserve"> AND PARTIAL SUSPENSION</w:t>
      </w:r>
      <w:bookmarkEnd w:id="1576"/>
      <w:bookmarkEnd w:id="1577"/>
      <w:bookmarkEnd w:id="1578"/>
      <w:bookmarkEnd w:id="1579"/>
      <w:bookmarkEnd w:id="1580"/>
      <w:bookmarkEnd w:id="1581"/>
      <w:bookmarkEnd w:id="1582"/>
      <w:bookmarkEnd w:id="1583"/>
    </w:p>
    <w:p w14:paraId="1AE55A96" w14:textId="77777777" w:rsidR="00374E8A" w:rsidRPr="00CE2EC6" w:rsidRDefault="007355E9" w:rsidP="005E4232">
      <w:pPr>
        <w:pStyle w:val="GPSL2numberedclause"/>
      </w:pPr>
      <w:bookmarkStart w:id="1584" w:name="_Ref349208888"/>
      <w:r w:rsidRPr="00CE2EC6">
        <w:t xml:space="preserve">Where the Customer has the right to terminate this Call Off Contract, the Customer </w:t>
      </w:r>
      <w:r w:rsidR="003C6F29" w:rsidRPr="00CE2EC6">
        <w:t>shall be</w:t>
      </w:r>
      <w:r w:rsidRPr="00CE2EC6">
        <w:t xml:space="preserve"> entitled to terminate </w:t>
      </w:r>
      <w:r w:rsidR="007D551B" w:rsidRPr="00CE2EC6">
        <w:t>or suspend</w:t>
      </w:r>
      <w:r w:rsidR="005139D0" w:rsidRPr="00CE2EC6">
        <w:t xml:space="preserve"> </w:t>
      </w:r>
      <w:r w:rsidRPr="00CE2EC6">
        <w:t>all or part of th</w:t>
      </w:r>
      <w:r w:rsidR="007F10A1" w:rsidRPr="00CE2EC6">
        <w:t>is</w:t>
      </w:r>
      <w:r w:rsidRPr="00CE2EC6">
        <w:t xml:space="preserve"> Call Off Contract provided always that</w:t>
      </w:r>
      <w:r w:rsidR="003C6F29" w:rsidRPr="00CE2EC6">
        <w:t>, if the Customer elects to terminate or suspe</w:t>
      </w:r>
      <w:r w:rsidR="00180546" w:rsidRPr="00CE2EC6">
        <w:t>nd</w:t>
      </w:r>
      <w:r w:rsidR="003C6F29" w:rsidRPr="00CE2EC6">
        <w:t xml:space="preserve"> this Call Off Contract in part,</w:t>
      </w:r>
      <w:r w:rsidRPr="00CE2EC6">
        <w:t xml:space="preserve"> the parts of th</w:t>
      </w:r>
      <w:r w:rsidR="007F10A1" w:rsidRPr="00CE2EC6">
        <w:t>is</w:t>
      </w:r>
      <w:r w:rsidRPr="00CE2EC6">
        <w:t xml:space="preserve"> Call Off Contract not terminated </w:t>
      </w:r>
      <w:r w:rsidR="007D551B" w:rsidRPr="00CE2EC6">
        <w:t xml:space="preserve">or suspended </w:t>
      </w:r>
      <w:r w:rsidRPr="00CE2EC6">
        <w:t>can, in the Customer’s reasonable opinion, operate effectively to deliver the intended purpose of the surviving parts of this Call Off Contract.</w:t>
      </w:r>
      <w:bookmarkEnd w:id="1584"/>
    </w:p>
    <w:p w14:paraId="6BD0F758" w14:textId="77777777" w:rsidR="00374E8A" w:rsidRPr="00CE2EC6" w:rsidRDefault="00F4617A" w:rsidP="005E4232">
      <w:pPr>
        <w:pStyle w:val="GPSL2numberedclause"/>
      </w:pPr>
      <w:r w:rsidRPr="00CE2EC6">
        <w:lastRenderedPageBreak/>
        <w:t xml:space="preserve">Any suspension </w:t>
      </w:r>
      <w:r w:rsidR="003C6F29" w:rsidRPr="00CE2EC6">
        <w:t xml:space="preserve">of this Call Off Contract </w:t>
      </w:r>
      <w:r w:rsidRPr="00CE2EC6">
        <w:t xml:space="preserve">under Clause </w:t>
      </w:r>
      <w:r w:rsidR="00F17AE3" w:rsidRPr="00CE2EC6">
        <w:fldChar w:fldCharType="begin"/>
      </w:r>
      <w:r w:rsidR="00F17AE3" w:rsidRPr="00CE2EC6">
        <w:instrText xml:space="preserve"> REF _Ref349208888 \n \h  \* MERGEFORMAT </w:instrText>
      </w:r>
      <w:r w:rsidR="00F17AE3" w:rsidRPr="00CE2EC6">
        <w:fldChar w:fldCharType="separate"/>
      </w:r>
      <w:r w:rsidR="00565152" w:rsidRPr="00CE2EC6">
        <w:t>44.1</w:t>
      </w:r>
      <w:r w:rsidR="00F17AE3" w:rsidRPr="00CE2EC6">
        <w:fldChar w:fldCharType="end"/>
      </w:r>
      <w:r w:rsidR="005139D0" w:rsidRPr="00CE2EC6">
        <w:t xml:space="preserve"> shall be </w:t>
      </w:r>
      <w:r w:rsidRPr="00CE2EC6">
        <w:t>for such period as the</w:t>
      </w:r>
      <w:r w:rsidR="00CC1C37" w:rsidRPr="00CE2EC6">
        <w:t xml:space="preserve"> </w:t>
      </w:r>
      <w:r w:rsidRPr="00CE2EC6">
        <w:t xml:space="preserve">Customer may specify and </w:t>
      </w:r>
      <w:r w:rsidR="005139D0" w:rsidRPr="00CE2EC6">
        <w:t>without prejudice to any right of termination which has already accrued, or subsequently accrues, to the Customer.</w:t>
      </w:r>
    </w:p>
    <w:p w14:paraId="4AADD66A" w14:textId="77777777" w:rsidR="006A60E7" w:rsidRPr="00CE2EC6" w:rsidRDefault="00E92AF6" w:rsidP="005E4232">
      <w:pPr>
        <w:pStyle w:val="GPSL2numberedclause"/>
      </w:pPr>
      <w:r w:rsidRPr="00CE2EC6">
        <w:t>Th</w:t>
      </w:r>
      <w:r w:rsidR="006A60E7" w:rsidRPr="00CE2EC6">
        <w:t>e</w:t>
      </w:r>
      <w:r w:rsidRPr="00CE2EC6">
        <w:t xml:space="preserve"> Parties</w:t>
      </w:r>
      <w:r w:rsidR="00336423" w:rsidRPr="00CE2EC6">
        <w:t xml:space="preserve"> shall </w:t>
      </w:r>
      <w:r w:rsidR="00F62227" w:rsidRPr="00CE2EC6">
        <w:t xml:space="preserve">seek to </w:t>
      </w:r>
      <w:r w:rsidR="00336423" w:rsidRPr="00CE2EC6">
        <w:t>agree the effect of any Variation</w:t>
      </w:r>
      <w:r w:rsidRPr="00CE2EC6">
        <w:t xml:space="preserve"> necessitated by a partial termination, suspension or partial suspension in ac</w:t>
      </w:r>
      <w:r w:rsidR="00336423" w:rsidRPr="00CE2EC6">
        <w:t>cordance with the Variation</w:t>
      </w:r>
      <w:r w:rsidRPr="00CE2EC6">
        <w:t xml:space="preserve"> Procedure, including the effect that the partial termination, suspension or partial suspension may have on </w:t>
      </w:r>
      <w:r w:rsidR="00BD4CA2" w:rsidRPr="00CE2EC6">
        <w:t xml:space="preserve">the provision of </w:t>
      </w:r>
      <w:r w:rsidRPr="00CE2EC6">
        <w:t xml:space="preserve">any other </w:t>
      </w:r>
      <w:r w:rsidR="00BD4CA2" w:rsidRPr="00CE2EC6">
        <w:t xml:space="preserve">Goods </w:t>
      </w:r>
      <w:r w:rsidR="009E0BBE" w:rsidRPr="00CE2EC6">
        <w:t>and/or Services</w:t>
      </w:r>
      <w:r w:rsidR="00BD4CA2" w:rsidRPr="00CE2EC6">
        <w:t xml:space="preserve"> </w:t>
      </w:r>
      <w:r w:rsidRPr="00CE2EC6">
        <w:t>and the Call Off Contract Charges, provided that</w:t>
      </w:r>
      <w:r w:rsidR="00347535" w:rsidRPr="00CE2EC6">
        <w:t xml:space="preserve"> the Supplier shall not be entitled to</w:t>
      </w:r>
      <w:r w:rsidRPr="00CE2EC6">
        <w:t>:</w:t>
      </w:r>
      <w:r w:rsidR="006A60E7" w:rsidRPr="00CE2EC6">
        <w:t xml:space="preserve"> </w:t>
      </w:r>
    </w:p>
    <w:p w14:paraId="0A078CA2" w14:textId="77777777" w:rsidR="00374E8A" w:rsidRPr="00CE2EC6" w:rsidRDefault="006A60E7" w:rsidP="00AC1DE2">
      <w:pPr>
        <w:pStyle w:val="GPSL3numberedclause"/>
      </w:pPr>
      <w:r w:rsidRPr="00CE2EC6">
        <w:t xml:space="preserve">an increase in the Call Off Contract Charges in respect of the provision of </w:t>
      </w:r>
      <w:r w:rsidR="00D96D38">
        <w:t>the Services</w:t>
      </w:r>
      <w:r w:rsidRPr="00CE2EC6">
        <w:t xml:space="preserve"> that have not been terminated if the partial termination arises due to the exercise of any of the Customer’s termination rights under Clause </w:t>
      </w:r>
      <w:r w:rsidR="00F17AE3" w:rsidRPr="00CE2EC6">
        <w:fldChar w:fldCharType="begin"/>
      </w:r>
      <w:r w:rsidR="00F17AE3" w:rsidRPr="00CE2EC6">
        <w:instrText xml:space="preserve"> REF _Ref360631652 \r \h  \* MERGEFORMAT </w:instrText>
      </w:r>
      <w:r w:rsidR="00F17AE3" w:rsidRPr="00CE2EC6">
        <w:fldChar w:fldCharType="separate"/>
      </w:r>
      <w:r w:rsidR="00565152" w:rsidRPr="00CE2EC6">
        <w:t>41</w:t>
      </w:r>
      <w:r w:rsidR="00F17AE3" w:rsidRPr="00CE2EC6">
        <w:fldChar w:fldCharType="end"/>
      </w:r>
      <w:r w:rsidRPr="00CE2EC6">
        <w:t xml:space="preserve"> (Customer Termination Rights) except Clause </w:t>
      </w:r>
      <w:r w:rsidR="00F17AE3" w:rsidRPr="00CE2EC6">
        <w:fldChar w:fldCharType="begin"/>
      </w:r>
      <w:r w:rsidR="00F17AE3" w:rsidRPr="00CE2EC6">
        <w:instrText xml:space="preserve"> REF _Ref313369604 \r \h  \* MERGEFORMAT </w:instrText>
      </w:r>
      <w:r w:rsidR="00F17AE3" w:rsidRPr="00CE2EC6">
        <w:fldChar w:fldCharType="separate"/>
      </w:r>
      <w:r w:rsidR="00565152" w:rsidRPr="00CE2EC6">
        <w:t>41.7</w:t>
      </w:r>
      <w:r w:rsidR="00F17AE3" w:rsidRPr="00CE2EC6">
        <w:fldChar w:fldCharType="end"/>
      </w:r>
      <w:r w:rsidRPr="00CE2EC6">
        <w:t xml:space="preserve"> (Termination Without Cause); and</w:t>
      </w:r>
    </w:p>
    <w:p w14:paraId="5EAADA72" w14:textId="77777777" w:rsidR="00374E8A" w:rsidRPr="00CE2EC6" w:rsidRDefault="00336423" w:rsidP="00AC1DE2">
      <w:pPr>
        <w:pStyle w:val="GPSL3numberedclause"/>
      </w:pPr>
      <w:r w:rsidRPr="00CE2EC6">
        <w:t>reject the Variation</w:t>
      </w:r>
      <w:r w:rsidR="00E92AF6" w:rsidRPr="00CE2EC6">
        <w:t>.</w:t>
      </w:r>
    </w:p>
    <w:p w14:paraId="5B8B3F13" w14:textId="77777777" w:rsidR="008D0A60" w:rsidRPr="00CE2EC6" w:rsidRDefault="007355E9" w:rsidP="00882F8C">
      <w:pPr>
        <w:pStyle w:val="GPSL1CLAUSEHEADING"/>
        <w:rPr>
          <w:rFonts w:ascii="Calibri" w:hAnsi="Calibri"/>
        </w:rPr>
      </w:pPr>
      <w:bookmarkStart w:id="1585" w:name="_Toc349229889"/>
      <w:bookmarkStart w:id="1586" w:name="_Toc349230052"/>
      <w:bookmarkStart w:id="1587" w:name="_Toc349230452"/>
      <w:bookmarkStart w:id="1588" w:name="_Toc349231334"/>
      <w:bookmarkStart w:id="1589" w:name="_Toc349232060"/>
      <w:bookmarkStart w:id="1590" w:name="_Toc349232441"/>
      <w:bookmarkStart w:id="1591" w:name="_Toc349233177"/>
      <w:bookmarkStart w:id="1592" w:name="_Toc349233312"/>
      <w:bookmarkStart w:id="1593" w:name="_Toc349233446"/>
      <w:bookmarkStart w:id="1594" w:name="_Toc350503035"/>
      <w:bookmarkStart w:id="1595" w:name="_Toc350504025"/>
      <w:bookmarkStart w:id="1596" w:name="_Toc350506315"/>
      <w:bookmarkStart w:id="1597" w:name="_Toc350506553"/>
      <w:bookmarkStart w:id="1598" w:name="_Toc350506683"/>
      <w:bookmarkStart w:id="1599" w:name="_Toc350506813"/>
      <w:bookmarkStart w:id="1600" w:name="_Toc350506945"/>
      <w:bookmarkStart w:id="1601" w:name="_Toc350507406"/>
      <w:bookmarkStart w:id="1602" w:name="_Toc350507940"/>
      <w:bookmarkStart w:id="1603" w:name="_Ref313370007"/>
      <w:bookmarkStart w:id="1604" w:name="_Toc314810819"/>
      <w:bookmarkStart w:id="1605" w:name="_Toc350503036"/>
      <w:bookmarkStart w:id="1606" w:name="_Toc350504026"/>
      <w:bookmarkStart w:id="1607" w:name="_Toc350507941"/>
      <w:bookmarkStart w:id="1608" w:name="_Toc358671786"/>
      <w:bookmarkStart w:id="1609" w:name="_Ref359517908"/>
      <w:bookmarkStart w:id="1610" w:name="_Toc968148"/>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sidRPr="00CE2EC6">
        <w:rPr>
          <w:rFonts w:ascii="Calibri" w:hAnsi="Calibri"/>
        </w:rPr>
        <w:t>CONSEQUENCES OF EXPIRY OR TERMINATION</w:t>
      </w:r>
      <w:bookmarkEnd w:id="1603"/>
      <w:bookmarkEnd w:id="1604"/>
      <w:bookmarkEnd w:id="1605"/>
      <w:bookmarkEnd w:id="1606"/>
      <w:bookmarkEnd w:id="1607"/>
      <w:bookmarkEnd w:id="1608"/>
      <w:bookmarkEnd w:id="1609"/>
      <w:bookmarkEnd w:id="1610"/>
    </w:p>
    <w:p w14:paraId="07FF98D1" w14:textId="77777777" w:rsidR="00375CB5" w:rsidRPr="00CE2EC6" w:rsidRDefault="007355E9" w:rsidP="00AC1DE2">
      <w:pPr>
        <w:pStyle w:val="GPSL2numberedclause"/>
      </w:pPr>
      <w:bookmarkStart w:id="1611" w:name="_Ref349133844"/>
      <w:bookmarkStart w:id="1612" w:name="_Ref364178480"/>
      <w:bookmarkStart w:id="1613" w:name="_Ref379274000"/>
      <w:r w:rsidRPr="00CE2EC6">
        <w:t>Consequences of termination under Clauses</w:t>
      </w:r>
      <w:r w:rsidR="00F4617A" w:rsidRPr="00CE2EC6">
        <w:t xml:space="preserve"> </w:t>
      </w:r>
      <w:r w:rsidR="00F17AE3" w:rsidRPr="00CE2EC6">
        <w:fldChar w:fldCharType="begin"/>
      </w:r>
      <w:r w:rsidR="00F17AE3" w:rsidRPr="00CE2EC6">
        <w:instrText xml:space="preserve"> REF _Ref313369360 \n \h  \* MERGEFORMAT </w:instrText>
      </w:r>
      <w:r w:rsidR="00F17AE3" w:rsidRPr="00CE2EC6">
        <w:fldChar w:fldCharType="separate"/>
      </w:r>
      <w:r w:rsidR="00565152" w:rsidRPr="00CE2EC6">
        <w:t>41.1</w:t>
      </w:r>
      <w:r w:rsidR="00F17AE3" w:rsidRPr="00CE2EC6">
        <w:fldChar w:fldCharType="end"/>
      </w:r>
      <w:r w:rsidR="00DF5A5B" w:rsidRPr="00CE2EC6">
        <w:t xml:space="preserve"> </w:t>
      </w:r>
      <w:r w:rsidR="00863962" w:rsidRPr="00CE2EC6">
        <w:t>(Termination in Relation to Guarantee),</w:t>
      </w:r>
      <w:r w:rsidR="00F4617A" w:rsidRPr="00CE2EC6">
        <w:t xml:space="preserve"> </w:t>
      </w:r>
      <w:r w:rsidR="00F17AE3" w:rsidRPr="00CE2EC6">
        <w:fldChar w:fldCharType="begin"/>
      </w:r>
      <w:r w:rsidR="00F17AE3" w:rsidRPr="00CE2EC6">
        <w:instrText xml:space="preserve"> REF _Ref313369326 \n \h  \* MERGEFORMAT </w:instrText>
      </w:r>
      <w:r w:rsidR="00F17AE3" w:rsidRPr="00CE2EC6">
        <w:fldChar w:fldCharType="separate"/>
      </w:r>
      <w:r w:rsidR="00565152" w:rsidRPr="00CE2EC6">
        <w:t>41.2</w:t>
      </w:r>
      <w:r w:rsidR="00F17AE3" w:rsidRPr="00CE2EC6">
        <w:fldChar w:fldCharType="end"/>
      </w:r>
      <w:r w:rsidR="005F1C5E" w:rsidRPr="00CE2EC6">
        <w:t xml:space="preserve"> </w:t>
      </w:r>
      <w:r w:rsidRPr="00CE2EC6">
        <w:t>(</w:t>
      </w:r>
      <w:r w:rsidR="001D7A06" w:rsidRPr="00CE2EC6">
        <w:t>Termination on Material Default</w:t>
      </w:r>
      <w:r w:rsidRPr="00CE2EC6">
        <w:t>)</w:t>
      </w:r>
      <w:r w:rsidR="0035574D" w:rsidRPr="00CE2EC6">
        <w:t>,</w:t>
      </w:r>
      <w:r w:rsidRPr="00CE2EC6">
        <w:t xml:space="preserve"> </w:t>
      </w:r>
      <w:r w:rsidR="00F17AE3" w:rsidRPr="00CE2EC6">
        <w:fldChar w:fldCharType="begin"/>
      </w:r>
      <w:r w:rsidR="00F17AE3" w:rsidRPr="00CE2EC6">
        <w:instrText xml:space="preserve"> REF _Ref360696331 \r \h  \* MERGEFORMAT </w:instrText>
      </w:r>
      <w:r w:rsidR="00F17AE3" w:rsidRPr="00CE2EC6">
        <w:fldChar w:fldCharType="separate"/>
      </w:r>
      <w:r w:rsidR="00565152" w:rsidRPr="00CE2EC6">
        <w:t>41.3</w:t>
      </w:r>
      <w:r w:rsidR="00F17AE3" w:rsidRPr="00CE2EC6">
        <w:fldChar w:fldCharType="end"/>
      </w:r>
      <w:r w:rsidR="0035574D" w:rsidRPr="00CE2EC6">
        <w:t xml:space="preserve"> (Termination in Relation to Financial Standing), </w:t>
      </w:r>
      <w:r w:rsidR="009F474C" w:rsidRPr="00CE2EC6">
        <w:fldChar w:fldCharType="begin"/>
      </w:r>
      <w:r w:rsidR="007070C8" w:rsidRPr="00CE2EC6">
        <w:instrText xml:space="preserve"> REF _Ref358382185 \r \h </w:instrText>
      </w:r>
      <w:r w:rsidR="00F54E49" w:rsidRPr="00CE2EC6">
        <w:instrText xml:space="preserve"> \* MERGEFORMAT </w:instrText>
      </w:r>
      <w:r w:rsidR="009F474C" w:rsidRPr="00CE2EC6">
        <w:fldChar w:fldCharType="separate"/>
      </w:r>
      <w:r w:rsidR="00565152" w:rsidRPr="00CE2EC6">
        <w:t>41.8</w:t>
      </w:r>
      <w:r w:rsidR="009F474C" w:rsidRPr="00CE2EC6">
        <w:fldChar w:fldCharType="end"/>
      </w:r>
      <w:r w:rsidR="007070C8" w:rsidRPr="00CE2EC6">
        <w:t xml:space="preserve"> (Termination in Relation to Framework Agreement),</w:t>
      </w:r>
      <w:r w:rsidR="00F4617A" w:rsidRPr="00CE2EC6">
        <w:t xml:space="preserve"> </w:t>
      </w:r>
      <w:r w:rsidR="00F17AE3" w:rsidRPr="00CE2EC6">
        <w:fldChar w:fldCharType="begin"/>
      </w:r>
      <w:r w:rsidR="00F17AE3" w:rsidRPr="00CE2EC6">
        <w:instrText xml:space="preserve"> REF _Ref313369421 \n \h  \* MERGEFORMAT </w:instrText>
      </w:r>
      <w:r w:rsidR="00F17AE3" w:rsidRPr="00CE2EC6">
        <w:fldChar w:fldCharType="separate"/>
      </w:r>
      <w:r w:rsidR="00565152" w:rsidRPr="00CE2EC6">
        <w:t>41.9</w:t>
      </w:r>
      <w:r w:rsidR="00F17AE3" w:rsidRPr="00CE2EC6">
        <w:fldChar w:fldCharType="end"/>
      </w:r>
      <w:r w:rsidRPr="00CE2EC6">
        <w:t xml:space="preserve"> (</w:t>
      </w:r>
      <w:r w:rsidR="0035574D" w:rsidRPr="00CE2EC6">
        <w:t xml:space="preserve">Termination in Relation to </w:t>
      </w:r>
      <w:r w:rsidRPr="00CE2EC6">
        <w:t>Benchmarking)</w:t>
      </w:r>
      <w:bookmarkEnd w:id="1611"/>
      <w:bookmarkEnd w:id="1612"/>
      <w:r w:rsidR="007070C8" w:rsidRPr="00CE2EC6">
        <w:t xml:space="preserve"> and </w:t>
      </w:r>
      <w:r w:rsidR="009F474C" w:rsidRPr="00CE2EC6">
        <w:fldChar w:fldCharType="begin"/>
      </w:r>
      <w:r w:rsidR="007070C8" w:rsidRPr="00CE2EC6">
        <w:instrText xml:space="preserve"> REF _Ref364755774 \r \h </w:instrText>
      </w:r>
      <w:r w:rsidR="00F54E49" w:rsidRPr="00CE2EC6">
        <w:instrText xml:space="preserve"> \* MERGEFORMAT </w:instrText>
      </w:r>
      <w:r w:rsidR="009F474C" w:rsidRPr="00CE2EC6">
        <w:fldChar w:fldCharType="separate"/>
      </w:r>
      <w:r w:rsidR="00565152" w:rsidRPr="00CE2EC6">
        <w:t>41.10</w:t>
      </w:r>
      <w:r w:rsidR="009F474C" w:rsidRPr="00CE2EC6">
        <w:fldChar w:fldCharType="end"/>
      </w:r>
      <w:r w:rsidR="007070C8" w:rsidRPr="00CE2EC6">
        <w:t xml:space="preserve"> (Termination in Relation to Variation)</w:t>
      </w:r>
      <w:bookmarkEnd w:id="1613"/>
    </w:p>
    <w:p w14:paraId="73964664" w14:textId="77777777" w:rsidR="008D0A60" w:rsidRPr="00CE2EC6" w:rsidRDefault="007355E9" w:rsidP="00AC1DE2">
      <w:pPr>
        <w:pStyle w:val="GPSL3numberedclause"/>
      </w:pPr>
      <w:r w:rsidRPr="00CE2EC6">
        <w:t>Where the Customer</w:t>
      </w:r>
      <w:r w:rsidR="0092205C" w:rsidRPr="00CE2EC6">
        <w:t>:</w:t>
      </w:r>
    </w:p>
    <w:p w14:paraId="67175A92" w14:textId="77777777" w:rsidR="008D0A60" w:rsidRPr="00CE2EC6" w:rsidRDefault="007355E9" w:rsidP="00AC1DE2">
      <w:pPr>
        <w:pStyle w:val="GPSL4numberedclause"/>
        <w:rPr>
          <w:szCs w:val="22"/>
        </w:rPr>
      </w:pPr>
      <w:r w:rsidRPr="00CE2EC6">
        <w:rPr>
          <w:szCs w:val="22"/>
        </w:rPr>
        <w:t>terminates</w:t>
      </w:r>
      <w:r w:rsidR="003C6F29" w:rsidRPr="00CE2EC6">
        <w:rPr>
          <w:szCs w:val="22"/>
        </w:rPr>
        <w:t xml:space="preserve"> (in whole or in part)</w:t>
      </w:r>
      <w:r w:rsidRPr="00CE2EC6">
        <w:rPr>
          <w:szCs w:val="22"/>
        </w:rPr>
        <w:t xml:space="preserve"> this Call Off Contract under </w:t>
      </w:r>
      <w:r w:rsidR="0035574D" w:rsidRPr="00CE2EC6">
        <w:rPr>
          <w:szCs w:val="22"/>
        </w:rPr>
        <w:t xml:space="preserve">any of </w:t>
      </w:r>
      <w:r w:rsidR="003C6F29" w:rsidRPr="00CE2EC6">
        <w:rPr>
          <w:szCs w:val="22"/>
        </w:rPr>
        <w:t xml:space="preserve">the </w:t>
      </w:r>
      <w:r w:rsidRPr="00CE2EC6">
        <w:rPr>
          <w:szCs w:val="22"/>
        </w:rPr>
        <w:t>Clauses</w:t>
      </w:r>
      <w:r w:rsidR="006D399D" w:rsidRPr="00CE2EC6">
        <w:rPr>
          <w:szCs w:val="22"/>
        </w:rPr>
        <w:t xml:space="preserve"> </w:t>
      </w:r>
      <w:r w:rsidR="003C6F29" w:rsidRPr="00CE2EC6">
        <w:rPr>
          <w:szCs w:val="22"/>
        </w:rPr>
        <w:t xml:space="preserve">referred to in Clause </w:t>
      </w:r>
      <w:r w:rsidR="009F474C" w:rsidRPr="00CE2EC6">
        <w:rPr>
          <w:szCs w:val="22"/>
        </w:rPr>
        <w:fldChar w:fldCharType="begin"/>
      </w:r>
      <w:r w:rsidR="003C6F29" w:rsidRPr="00CE2EC6">
        <w:rPr>
          <w:szCs w:val="22"/>
        </w:rPr>
        <w:instrText xml:space="preserve"> REF _Ref364178480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45.1</w:t>
      </w:r>
      <w:r w:rsidR="009F474C" w:rsidRPr="00CE2EC6">
        <w:rPr>
          <w:szCs w:val="22"/>
        </w:rPr>
        <w:fldChar w:fldCharType="end"/>
      </w:r>
      <w:r w:rsidR="003C6F29" w:rsidRPr="00CE2EC6">
        <w:rPr>
          <w:szCs w:val="22"/>
        </w:rPr>
        <w:t xml:space="preserve">; </w:t>
      </w:r>
      <w:r w:rsidRPr="00CE2EC6">
        <w:rPr>
          <w:szCs w:val="22"/>
        </w:rPr>
        <w:t xml:space="preserve">and </w:t>
      </w:r>
    </w:p>
    <w:p w14:paraId="05FA70C7" w14:textId="77777777" w:rsidR="00C9243A" w:rsidRPr="00CE2EC6" w:rsidRDefault="007355E9" w:rsidP="00AC1DE2">
      <w:pPr>
        <w:pStyle w:val="GPSL4numberedclause"/>
        <w:rPr>
          <w:szCs w:val="22"/>
        </w:rPr>
      </w:pPr>
      <w:r w:rsidRPr="00CE2EC6">
        <w:rPr>
          <w:szCs w:val="22"/>
        </w:rPr>
        <w:t xml:space="preserve">then makes other arrangements for the supply of </w:t>
      </w:r>
      <w:r w:rsidR="00D96D38">
        <w:rPr>
          <w:szCs w:val="22"/>
        </w:rPr>
        <w:t>the Services</w:t>
      </w:r>
      <w:r w:rsidRPr="00CE2EC6">
        <w:rPr>
          <w:szCs w:val="22"/>
        </w:rPr>
        <w:t xml:space="preserve">, </w:t>
      </w:r>
    </w:p>
    <w:p w14:paraId="73C53EAF" w14:textId="77777777" w:rsidR="00375CB5" w:rsidRPr="00CE2EC6" w:rsidRDefault="007355E9" w:rsidP="0055201C">
      <w:pPr>
        <w:pStyle w:val="GPSL3Indent"/>
        <w:rPr>
          <w:rFonts w:ascii="Calibri" w:hAnsi="Calibri"/>
          <w:lang w:val="en-GB"/>
        </w:rPr>
      </w:pPr>
      <w:r w:rsidRPr="00CE2EC6">
        <w:rPr>
          <w:rFonts w:ascii="Calibri" w:hAnsi="Calibri"/>
          <w:lang w:val="en-GB"/>
        </w:rPr>
        <w:t>the Customer may recover from the Supplier the cost reasonably incurred of making those other arrangements and any additional expenditure incurred by the Customer throughout the remainder of the Call Off Contract Perio</w:t>
      </w:r>
      <w:r w:rsidR="0092205C" w:rsidRPr="00CE2EC6">
        <w:rPr>
          <w:rFonts w:ascii="Calibri" w:hAnsi="Calibri"/>
          <w:lang w:val="en-GB"/>
        </w:rPr>
        <w:t xml:space="preserve">d provided that </w:t>
      </w:r>
      <w:r w:rsidRPr="00CE2EC6">
        <w:rPr>
          <w:rFonts w:ascii="Calibri" w:hAnsi="Calibri"/>
          <w:lang w:val="en-GB"/>
        </w:rPr>
        <w:t xml:space="preserve">Customer shall take all reasonable steps to mitigate such additional expenditure. </w:t>
      </w:r>
      <w:r w:rsidR="0035574D" w:rsidRPr="00CE2EC6">
        <w:rPr>
          <w:rFonts w:ascii="Calibri" w:hAnsi="Calibri"/>
          <w:lang w:val="en-GB"/>
        </w:rPr>
        <w:t>N</w:t>
      </w:r>
      <w:r w:rsidRPr="00CE2EC6">
        <w:rPr>
          <w:rFonts w:ascii="Calibri" w:hAnsi="Calibri"/>
          <w:lang w:val="en-GB"/>
        </w:rPr>
        <w:t>o further payments shall be payable by the Customer</w:t>
      </w:r>
      <w:r w:rsidR="00C72F28" w:rsidRPr="00CE2EC6">
        <w:rPr>
          <w:rFonts w:ascii="Calibri" w:hAnsi="Calibri"/>
          <w:lang w:val="en-GB"/>
        </w:rPr>
        <w:t xml:space="preserve"> </w:t>
      </w:r>
      <w:r w:rsidRPr="00CE2EC6">
        <w:rPr>
          <w:rFonts w:ascii="Calibri" w:hAnsi="Calibri"/>
          <w:lang w:val="en-GB"/>
        </w:rPr>
        <w:t>to the Supplier until the Customer has established the final cost of making those other arrangements.</w:t>
      </w:r>
    </w:p>
    <w:p w14:paraId="7102A8D9" w14:textId="77777777" w:rsidR="00375CB5" w:rsidRPr="00CE2EC6" w:rsidRDefault="007355E9" w:rsidP="00AC1DE2">
      <w:pPr>
        <w:pStyle w:val="GPSL2numberedclause"/>
      </w:pPr>
      <w:r w:rsidRPr="00CE2EC6">
        <w:t>Consequences of termination under Clause</w:t>
      </w:r>
      <w:r w:rsidR="0035574D" w:rsidRPr="00CE2EC6">
        <w:t>s</w:t>
      </w:r>
      <w:r w:rsidRPr="00CE2EC6">
        <w:t xml:space="preserve"> </w:t>
      </w:r>
      <w:r w:rsidR="00F17AE3" w:rsidRPr="00CE2EC6">
        <w:fldChar w:fldCharType="begin"/>
      </w:r>
      <w:r w:rsidR="00F17AE3" w:rsidRPr="00CE2EC6">
        <w:instrText xml:space="preserve"> REF _Ref313369604 \n \h  \* MERGEFORMAT </w:instrText>
      </w:r>
      <w:r w:rsidR="00F17AE3" w:rsidRPr="00CE2EC6">
        <w:fldChar w:fldCharType="separate"/>
      </w:r>
      <w:r w:rsidR="00565152" w:rsidRPr="00CE2EC6">
        <w:t>41.7</w:t>
      </w:r>
      <w:r w:rsidR="00F17AE3" w:rsidRPr="00CE2EC6">
        <w:fldChar w:fldCharType="end"/>
      </w:r>
      <w:r w:rsidRPr="00CE2EC6">
        <w:t xml:space="preserve"> (Termination without Cause)</w:t>
      </w:r>
      <w:r w:rsidR="0035574D" w:rsidRPr="00CE2EC6">
        <w:t xml:space="preserve"> and </w:t>
      </w:r>
      <w:r w:rsidR="00F17AE3" w:rsidRPr="00CE2EC6">
        <w:fldChar w:fldCharType="begin"/>
      </w:r>
      <w:r w:rsidR="00F17AE3" w:rsidRPr="00CE2EC6">
        <w:instrText xml:space="preserve"> REF _Ref360696658 \r \h  \* MERGEFORMAT </w:instrText>
      </w:r>
      <w:r w:rsidR="00F17AE3" w:rsidRPr="00CE2EC6">
        <w:fldChar w:fldCharType="separate"/>
      </w:r>
      <w:r w:rsidR="00565152" w:rsidRPr="00CE2EC6">
        <w:t>42.1</w:t>
      </w:r>
      <w:r w:rsidR="00F17AE3" w:rsidRPr="00CE2EC6">
        <w:fldChar w:fldCharType="end"/>
      </w:r>
      <w:r w:rsidR="0035574D" w:rsidRPr="00CE2EC6">
        <w:t xml:space="preserve"> (Termination on Customer Cause for Failure to Pay)</w:t>
      </w:r>
    </w:p>
    <w:p w14:paraId="0E146E9E" w14:textId="77777777" w:rsidR="008D0A60" w:rsidRPr="00CE2EC6" w:rsidRDefault="007355E9" w:rsidP="00AC1DE2">
      <w:pPr>
        <w:pStyle w:val="GPSL3numberedclause"/>
      </w:pPr>
      <w:bookmarkStart w:id="1614" w:name="_Ref349209052"/>
      <w:bookmarkStart w:id="1615" w:name="_Ref313369631"/>
      <w:r w:rsidRPr="00CE2EC6">
        <w:t>Where</w:t>
      </w:r>
      <w:r w:rsidR="0092205C" w:rsidRPr="00CE2EC6">
        <w:t>:</w:t>
      </w:r>
    </w:p>
    <w:p w14:paraId="40E45886" w14:textId="77777777" w:rsidR="008D0A60" w:rsidRPr="00CE2EC6" w:rsidRDefault="0092205C" w:rsidP="00AC1DE2">
      <w:pPr>
        <w:pStyle w:val="GPSL4numberedclause"/>
        <w:rPr>
          <w:szCs w:val="22"/>
        </w:rPr>
      </w:pPr>
      <w:r w:rsidRPr="00CE2EC6">
        <w:rPr>
          <w:szCs w:val="22"/>
        </w:rPr>
        <w:t>the</w:t>
      </w:r>
      <w:r w:rsidR="003C6F29" w:rsidRPr="00CE2EC6">
        <w:rPr>
          <w:szCs w:val="22"/>
        </w:rPr>
        <w:t xml:space="preserve"> Customer </w:t>
      </w:r>
      <w:r w:rsidR="007355E9" w:rsidRPr="00CE2EC6">
        <w:rPr>
          <w:szCs w:val="22"/>
        </w:rPr>
        <w:t>terminates</w:t>
      </w:r>
      <w:r w:rsidR="003C6F29" w:rsidRPr="00CE2EC6">
        <w:rPr>
          <w:szCs w:val="22"/>
        </w:rPr>
        <w:t xml:space="preserve"> (in whole or in part)</w:t>
      </w:r>
      <w:r w:rsidR="007355E9" w:rsidRPr="00CE2EC6">
        <w:rPr>
          <w:szCs w:val="22"/>
        </w:rPr>
        <w:t xml:space="preserve"> this Call Off Contract under Clause</w:t>
      </w:r>
      <w:r w:rsidR="004B50E8" w:rsidRPr="00CE2EC6">
        <w:rPr>
          <w:szCs w:val="22"/>
        </w:rPr>
        <w:t xml:space="preserve"> </w:t>
      </w:r>
      <w:r w:rsidR="00F17AE3" w:rsidRPr="00CE2EC6">
        <w:rPr>
          <w:szCs w:val="22"/>
        </w:rPr>
        <w:fldChar w:fldCharType="begin"/>
      </w:r>
      <w:r w:rsidR="00F17AE3" w:rsidRPr="00CE2EC6">
        <w:rPr>
          <w:szCs w:val="22"/>
        </w:rPr>
        <w:instrText xml:space="preserve"> REF _Ref313369604 \n \h  \* MERGEFORMAT </w:instrText>
      </w:r>
      <w:r w:rsidR="00F17AE3" w:rsidRPr="00CE2EC6">
        <w:rPr>
          <w:szCs w:val="22"/>
        </w:rPr>
      </w:r>
      <w:r w:rsidR="00F17AE3" w:rsidRPr="00CE2EC6">
        <w:rPr>
          <w:szCs w:val="22"/>
        </w:rPr>
        <w:fldChar w:fldCharType="separate"/>
      </w:r>
      <w:r w:rsidR="00565152" w:rsidRPr="00CE2EC6">
        <w:rPr>
          <w:szCs w:val="22"/>
        </w:rPr>
        <w:t>41.7</w:t>
      </w:r>
      <w:r w:rsidR="00F17AE3" w:rsidRPr="00CE2EC6">
        <w:rPr>
          <w:szCs w:val="22"/>
        </w:rPr>
        <w:fldChar w:fldCharType="end"/>
      </w:r>
      <w:r w:rsidR="00393F67" w:rsidRPr="00CE2EC6">
        <w:rPr>
          <w:szCs w:val="22"/>
        </w:rPr>
        <w:t xml:space="preserve"> (Termination without Cause)</w:t>
      </w:r>
      <w:r w:rsidRPr="00CE2EC6">
        <w:rPr>
          <w:szCs w:val="22"/>
        </w:rPr>
        <w:t>;</w:t>
      </w:r>
      <w:r w:rsidR="00DC5F96" w:rsidRPr="00CE2EC6">
        <w:rPr>
          <w:szCs w:val="22"/>
        </w:rPr>
        <w:t xml:space="preserve"> or </w:t>
      </w:r>
    </w:p>
    <w:p w14:paraId="1324DE34" w14:textId="77777777" w:rsidR="00C9243A" w:rsidRPr="00CE2EC6" w:rsidRDefault="008338C0" w:rsidP="00AC1DE2">
      <w:pPr>
        <w:pStyle w:val="GPSL4numberedclause"/>
        <w:rPr>
          <w:szCs w:val="22"/>
        </w:rPr>
      </w:pPr>
      <w:r w:rsidRPr="00CE2EC6">
        <w:rPr>
          <w:szCs w:val="22"/>
        </w:rPr>
        <w:t xml:space="preserve">the Supplier terminates this Call Off Contract pursuant to Clause </w:t>
      </w:r>
      <w:r w:rsidR="009F474C" w:rsidRPr="00CE2EC6">
        <w:rPr>
          <w:szCs w:val="22"/>
        </w:rPr>
        <w:fldChar w:fldCharType="begin"/>
      </w:r>
      <w:r w:rsidR="0035574D" w:rsidRPr="00CE2EC6">
        <w:rPr>
          <w:szCs w:val="22"/>
        </w:rPr>
        <w:instrText xml:space="preserve"> REF _Ref360696658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42.1</w:t>
      </w:r>
      <w:r w:rsidR="009F474C" w:rsidRPr="00CE2EC6">
        <w:rPr>
          <w:szCs w:val="22"/>
        </w:rPr>
        <w:fldChar w:fldCharType="end"/>
      </w:r>
      <w:r w:rsidRPr="00CE2EC6">
        <w:rPr>
          <w:szCs w:val="22"/>
        </w:rPr>
        <w:t xml:space="preserve"> (Termination on Customer Cause</w:t>
      </w:r>
      <w:r w:rsidR="0035574D" w:rsidRPr="00CE2EC6">
        <w:rPr>
          <w:szCs w:val="22"/>
        </w:rPr>
        <w:t xml:space="preserve"> for Failure to P</w:t>
      </w:r>
      <w:r w:rsidRPr="00CE2EC6">
        <w:rPr>
          <w:szCs w:val="22"/>
        </w:rPr>
        <w:t>ay)</w:t>
      </w:r>
      <w:r w:rsidR="0092205C" w:rsidRPr="00CE2EC6">
        <w:rPr>
          <w:szCs w:val="22"/>
        </w:rPr>
        <w:t xml:space="preserve">, </w:t>
      </w:r>
    </w:p>
    <w:p w14:paraId="086D3C59" w14:textId="77777777" w:rsidR="00375CB5" w:rsidRPr="00CE2EC6" w:rsidRDefault="007355E9" w:rsidP="0055201C">
      <w:pPr>
        <w:pStyle w:val="GPSL3Indent"/>
        <w:rPr>
          <w:rFonts w:ascii="Calibri" w:hAnsi="Calibri"/>
          <w:lang w:val="en-GB"/>
        </w:rPr>
      </w:pPr>
      <w:r w:rsidRPr="00CE2EC6">
        <w:rPr>
          <w:rFonts w:ascii="Calibri" w:hAnsi="Calibri"/>
          <w:lang w:val="en-GB"/>
        </w:rPr>
        <w:t xml:space="preserve">the Customer shall indemnify the Supplier against any reasonable and proven </w:t>
      </w:r>
      <w:r w:rsidR="00C626B6" w:rsidRPr="00CE2EC6">
        <w:rPr>
          <w:rFonts w:ascii="Calibri" w:hAnsi="Calibri"/>
          <w:lang w:val="en-GB"/>
        </w:rPr>
        <w:t xml:space="preserve">Losses </w:t>
      </w:r>
      <w:r w:rsidRPr="00CE2EC6">
        <w:rPr>
          <w:rFonts w:ascii="Calibri" w:hAnsi="Calibri"/>
          <w:lang w:val="en-GB"/>
        </w:rPr>
        <w:t xml:space="preserve">which would otherwise represent an unavoidable loss by the Supplier by reason of the termination of this Call Off Contract, provided that the Supplier takes all reasonable steps to mitigate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The Supplier shall submit a fully itemised and costed list of such </w:t>
      </w:r>
      <w:r w:rsidR="00C626B6" w:rsidRPr="00CE2EC6">
        <w:rPr>
          <w:rFonts w:ascii="Calibri" w:hAnsi="Calibri"/>
          <w:lang w:val="en-GB"/>
        </w:rPr>
        <w:t>L</w:t>
      </w:r>
      <w:r w:rsidRPr="00CE2EC6">
        <w:rPr>
          <w:rFonts w:ascii="Calibri" w:hAnsi="Calibri"/>
          <w:lang w:val="en-GB"/>
        </w:rPr>
        <w:t>oss</w:t>
      </w:r>
      <w:r w:rsidR="00C626B6" w:rsidRPr="00CE2EC6">
        <w:rPr>
          <w:rFonts w:ascii="Calibri" w:hAnsi="Calibri"/>
          <w:lang w:val="en-GB"/>
        </w:rPr>
        <w:t>es</w:t>
      </w:r>
      <w:r w:rsidRPr="00CE2EC6">
        <w:rPr>
          <w:rFonts w:ascii="Calibri" w:hAnsi="Calibri"/>
          <w:lang w:val="en-GB"/>
        </w:rPr>
        <w:t xml:space="preserve">, with supporting evidence including such further evidence as the Customer may require, reasonably and </w:t>
      </w:r>
      <w:r w:rsidRPr="00CE2EC6">
        <w:rPr>
          <w:rFonts w:ascii="Calibri" w:hAnsi="Calibri"/>
          <w:lang w:val="en-GB"/>
        </w:rPr>
        <w:lastRenderedPageBreak/>
        <w:t>actually incurred by the Supplier as a result of termination under Clause</w:t>
      </w:r>
      <w:r w:rsidR="004B50E8" w:rsidRPr="00CE2EC6">
        <w:rPr>
          <w:rFonts w:ascii="Calibri" w:hAnsi="Calibri"/>
          <w:lang w:val="en-GB"/>
        </w:rPr>
        <w:t xml:space="preserve"> </w:t>
      </w:r>
      <w:r w:rsidR="00F17AE3" w:rsidRPr="00CE2EC6">
        <w:rPr>
          <w:rFonts w:ascii="Calibri" w:hAnsi="Calibri"/>
        </w:rPr>
        <w:fldChar w:fldCharType="begin"/>
      </w:r>
      <w:r w:rsidR="00F17AE3" w:rsidRPr="00CE2EC6">
        <w:rPr>
          <w:rFonts w:ascii="Calibri" w:hAnsi="Calibri"/>
        </w:rPr>
        <w:instrText xml:space="preserve"> REF _Ref313369604 \n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lang w:val="en-GB"/>
        </w:rPr>
        <w:t>41.7</w:t>
      </w:r>
      <w:r w:rsidR="00F17AE3" w:rsidRPr="00CE2EC6">
        <w:rPr>
          <w:rFonts w:ascii="Calibri" w:hAnsi="Calibri"/>
        </w:rPr>
        <w:fldChar w:fldCharType="end"/>
      </w:r>
      <w:r w:rsidRPr="00CE2EC6">
        <w:rPr>
          <w:rFonts w:ascii="Calibri" w:hAnsi="Calibri"/>
          <w:lang w:val="en-GB"/>
        </w:rPr>
        <w:t xml:space="preserve"> (Termination without Cause).</w:t>
      </w:r>
      <w:bookmarkEnd w:id="1614"/>
      <w:bookmarkEnd w:id="1615"/>
    </w:p>
    <w:p w14:paraId="61B0D26F" w14:textId="77777777" w:rsidR="008D0A60" w:rsidRPr="00CE2EC6" w:rsidRDefault="007355E9" w:rsidP="00AC1DE2">
      <w:pPr>
        <w:pStyle w:val="GPSL3numberedclause"/>
      </w:pPr>
      <w:r w:rsidRPr="00CE2EC6">
        <w:t>The Customer shall not be liable under Clause</w:t>
      </w:r>
      <w:r w:rsidR="004B50E8" w:rsidRPr="00CE2EC6">
        <w:t xml:space="preserve"> </w:t>
      </w:r>
      <w:r w:rsidR="00F17AE3" w:rsidRPr="00CE2EC6">
        <w:fldChar w:fldCharType="begin"/>
      </w:r>
      <w:r w:rsidR="00F17AE3" w:rsidRPr="00CE2EC6">
        <w:instrText xml:space="preserve"> REF _Ref349209052 \n \h  \* MERGEFORMAT </w:instrText>
      </w:r>
      <w:r w:rsidR="00F17AE3" w:rsidRPr="00CE2EC6">
        <w:fldChar w:fldCharType="separate"/>
      </w:r>
      <w:r w:rsidR="00565152" w:rsidRPr="00CE2EC6">
        <w:t>45.2.1</w:t>
      </w:r>
      <w:r w:rsidR="00F17AE3" w:rsidRPr="00CE2EC6">
        <w:fldChar w:fldCharType="end"/>
      </w:r>
      <w:r w:rsidRPr="00CE2EC6">
        <w:t xml:space="preserve"> to pay any sum which:</w:t>
      </w:r>
    </w:p>
    <w:p w14:paraId="5785DDB1" w14:textId="77777777" w:rsidR="008D0A60" w:rsidRPr="00CE2EC6" w:rsidRDefault="007355E9" w:rsidP="00AC1DE2">
      <w:pPr>
        <w:pStyle w:val="GPSL4numberedclause"/>
        <w:rPr>
          <w:szCs w:val="22"/>
        </w:rPr>
      </w:pPr>
      <w:r w:rsidRPr="00CE2EC6">
        <w:rPr>
          <w:szCs w:val="22"/>
        </w:rPr>
        <w:t>was claimable under insurance held by the Supplier, and the Supplier has failed to make a claim on its insurance, or has failed to make a claim in accordance with the procedural requirements of the insurance policy; or</w:t>
      </w:r>
    </w:p>
    <w:p w14:paraId="4596A252" w14:textId="77777777" w:rsidR="00375CB5" w:rsidRPr="00CE2EC6" w:rsidRDefault="007355E9" w:rsidP="00AC1DE2">
      <w:pPr>
        <w:pStyle w:val="GPSL4numberedclause"/>
        <w:rPr>
          <w:szCs w:val="22"/>
        </w:rPr>
      </w:pPr>
      <w:r w:rsidRPr="00CE2EC6">
        <w:rPr>
          <w:szCs w:val="22"/>
        </w:rPr>
        <w:t>when added to any sums paid or due to the Supplier under this Call Off Contract, exceeds the total sum that would have been payable to the Supplier if th</w:t>
      </w:r>
      <w:r w:rsidR="007F10A1" w:rsidRPr="00CE2EC6">
        <w:rPr>
          <w:szCs w:val="22"/>
        </w:rPr>
        <w:t>is</w:t>
      </w:r>
      <w:r w:rsidRPr="00CE2EC6">
        <w:rPr>
          <w:szCs w:val="22"/>
        </w:rPr>
        <w:t xml:space="preserve"> Call Off Contract had not been terminated.</w:t>
      </w:r>
    </w:p>
    <w:p w14:paraId="3EDE0785" w14:textId="77777777" w:rsidR="008D0A60" w:rsidRPr="00CE2EC6" w:rsidRDefault="0066728B" w:rsidP="00AC1DE2">
      <w:pPr>
        <w:pStyle w:val="GPSL2numberedclause"/>
      </w:pPr>
      <w:r w:rsidRPr="00CE2EC6">
        <w:t xml:space="preserve">Consequences of termination under Clause </w:t>
      </w:r>
      <w:r w:rsidR="00F17AE3" w:rsidRPr="00CE2EC6">
        <w:fldChar w:fldCharType="begin"/>
      </w:r>
      <w:r w:rsidR="00F17AE3" w:rsidRPr="00CE2EC6">
        <w:instrText xml:space="preserve"> REF _Ref358386623 \r \h  \* MERGEFORMAT </w:instrText>
      </w:r>
      <w:r w:rsidR="00F17AE3" w:rsidRPr="00CE2EC6">
        <w:fldChar w:fldCharType="separate"/>
      </w:r>
      <w:r w:rsidR="00565152" w:rsidRPr="00CE2EC6">
        <w:t>43.1</w:t>
      </w:r>
      <w:r w:rsidR="00F17AE3" w:rsidRPr="00CE2EC6">
        <w:fldChar w:fldCharType="end"/>
      </w:r>
      <w:r w:rsidRPr="00CE2EC6">
        <w:t xml:space="preserve"> (Termination for Continuing Force Majeure Event)</w:t>
      </w:r>
    </w:p>
    <w:p w14:paraId="66D34A16" w14:textId="77777777" w:rsidR="008D0A60" w:rsidRPr="00CE2EC6" w:rsidRDefault="0066728B" w:rsidP="00AC1DE2">
      <w:pPr>
        <w:pStyle w:val="GPSL3numberedclause"/>
      </w:pPr>
      <w:r w:rsidRPr="00CE2EC6">
        <w:t xml:space="preserve">The costs of termination incurred by the Parties shall lie where they fall if either Party terminates or partially terminates this </w:t>
      </w:r>
      <w:r w:rsidR="00F56143" w:rsidRPr="00CE2EC6">
        <w:t xml:space="preserve">Call Off Contract </w:t>
      </w:r>
      <w:r w:rsidRPr="00CE2EC6">
        <w:t xml:space="preserve">for a continuing Force Majeure Event pursuant to Clause </w:t>
      </w:r>
      <w:r w:rsidR="00F17AE3" w:rsidRPr="00CE2EC6">
        <w:fldChar w:fldCharType="begin"/>
      </w:r>
      <w:r w:rsidR="00F17AE3" w:rsidRPr="00CE2EC6">
        <w:instrText xml:space="preserve"> REF _Ref358386623 \r \h  \* MERGEFORMAT </w:instrText>
      </w:r>
      <w:r w:rsidR="00F17AE3" w:rsidRPr="00CE2EC6">
        <w:fldChar w:fldCharType="separate"/>
      </w:r>
      <w:r w:rsidR="00565152" w:rsidRPr="00CE2EC6">
        <w:t>43.1</w:t>
      </w:r>
      <w:r w:rsidR="00F17AE3" w:rsidRPr="00CE2EC6">
        <w:fldChar w:fldCharType="end"/>
      </w:r>
      <w:r w:rsidRPr="00CE2EC6">
        <w:t xml:space="preserve"> (Termination for Continuing Force Majeure Event). </w:t>
      </w:r>
    </w:p>
    <w:p w14:paraId="52CE26DA" w14:textId="77777777" w:rsidR="008D0A60" w:rsidRPr="00CE2EC6" w:rsidRDefault="007D607F" w:rsidP="00AC1DE2">
      <w:pPr>
        <w:pStyle w:val="GPSL2numberedclause"/>
      </w:pPr>
      <w:bookmarkStart w:id="1616" w:name="_Ref349208043"/>
      <w:r w:rsidRPr="00CE2EC6">
        <w:t>Consequences of Termination for Any Reason</w:t>
      </w:r>
      <w:r w:rsidR="0003173F" w:rsidRPr="00CE2EC6">
        <w:t xml:space="preserve"> </w:t>
      </w:r>
      <w:bookmarkEnd w:id="1616"/>
    </w:p>
    <w:p w14:paraId="49B55282" w14:textId="77777777" w:rsidR="008D0A60" w:rsidRPr="00CE2EC6" w:rsidRDefault="007355E9" w:rsidP="00AC1DE2">
      <w:pPr>
        <w:pStyle w:val="GPSL3numberedclause"/>
      </w:pPr>
      <w:r w:rsidRPr="00CE2EC6">
        <w:t>Save as otherwise expressly provided in th</w:t>
      </w:r>
      <w:r w:rsidR="002661E4" w:rsidRPr="00CE2EC6">
        <w:t>is Call Off</w:t>
      </w:r>
      <w:r w:rsidR="00C72F28" w:rsidRPr="00CE2EC6">
        <w:t xml:space="preserve"> </w:t>
      </w:r>
      <w:r w:rsidRPr="00CE2EC6">
        <w:t>Contract:</w:t>
      </w:r>
    </w:p>
    <w:p w14:paraId="4C2B32D9" w14:textId="77777777" w:rsidR="008D0A60" w:rsidRPr="00CE2EC6" w:rsidRDefault="007355E9" w:rsidP="00AC1DE2">
      <w:pPr>
        <w:pStyle w:val="GPSL4numberedclause"/>
        <w:rPr>
          <w:szCs w:val="22"/>
        </w:rPr>
      </w:pPr>
      <w:r w:rsidRPr="00CE2EC6">
        <w:rPr>
          <w:szCs w:val="22"/>
        </w:rPr>
        <w:t>termination or expiry of th</w:t>
      </w:r>
      <w:r w:rsidR="002661E4" w:rsidRPr="00CE2EC6">
        <w:rPr>
          <w:szCs w:val="22"/>
        </w:rPr>
        <w:t>is</w:t>
      </w:r>
      <w:r w:rsidRPr="00CE2EC6">
        <w:rPr>
          <w:szCs w:val="22"/>
        </w:rPr>
        <w:t xml:space="preserve"> Call Off Contract shall be without prejudice to any rights, remedies or obligations accrued under th</w:t>
      </w:r>
      <w:r w:rsidR="007F10A1" w:rsidRPr="00CE2EC6">
        <w:rPr>
          <w:szCs w:val="22"/>
        </w:rPr>
        <w:t>is</w:t>
      </w:r>
      <w:r w:rsidRPr="00CE2EC6">
        <w:rPr>
          <w:szCs w:val="22"/>
        </w:rPr>
        <w:t xml:space="preserve"> Call Off Contract prior to termination or expiration and nothing in th</w:t>
      </w:r>
      <w:r w:rsidR="002661E4" w:rsidRPr="00CE2EC6">
        <w:rPr>
          <w:szCs w:val="22"/>
        </w:rPr>
        <w:t>is</w:t>
      </w:r>
      <w:r w:rsidRPr="00CE2EC6">
        <w:rPr>
          <w:szCs w:val="22"/>
        </w:rPr>
        <w:t xml:space="preserve"> Call Off Contract shall prejudice the right of either Party to recover any amount outstanding at the time of such termination or expiry; and</w:t>
      </w:r>
    </w:p>
    <w:p w14:paraId="304A7EB5" w14:textId="77777777" w:rsidR="00C9243A" w:rsidRPr="00CE2EC6" w:rsidRDefault="007355E9" w:rsidP="00AC1DE2">
      <w:pPr>
        <w:pStyle w:val="GPSL4numberedclause"/>
        <w:rPr>
          <w:szCs w:val="22"/>
        </w:rPr>
      </w:pPr>
      <w:bookmarkStart w:id="1617" w:name="_Ref349213862"/>
      <w:r w:rsidRPr="00CE2EC6">
        <w:rPr>
          <w:szCs w:val="22"/>
        </w:rPr>
        <w:t>termination of th</w:t>
      </w:r>
      <w:r w:rsidR="002661E4" w:rsidRPr="00CE2EC6">
        <w:rPr>
          <w:szCs w:val="22"/>
        </w:rPr>
        <w:t>is</w:t>
      </w:r>
      <w:r w:rsidRPr="00CE2EC6">
        <w:rPr>
          <w:szCs w:val="22"/>
        </w:rPr>
        <w:t xml:space="preserve"> Call Off Contract shall not affect the continuing rights, remedies or obligations of the Customer or the Supplier under Clauses</w:t>
      </w:r>
      <w:r w:rsidR="007070C8" w:rsidRPr="00CE2EC6">
        <w:rPr>
          <w:szCs w:val="22"/>
        </w:rPr>
        <w:t xml:space="preserve"> </w:t>
      </w:r>
      <w:r w:rsidR="00F17AE3" w:rsidRPr="00CE2EC6">
        <w:rPr>
          <w:szCs w:val="22"/>
        </w:rPr>
        <w:fldChar w:fldCharType="begin"/>
      </w:r>
      <w:r w:rsidR="00F17AE3" w:rsidRPr="00CE2EC6">
        <w:rPr>
          <w:szCs w:val="22"/>
        </w:rPr>
        <w:instrText xml:space="preserve"> REF _Ref364755927 \r \h  \* MERGEFORMAT </w:instrText>
      </w:r>
      <w:r w:rsidR="00F17AE3" w:rsidRPr="00CE2EC6">
        <w:rPr>
          <w:szCs w:val="22"/>
        </w:rPr>
      </w:r>
      <w:r w:rsidR="00F17AE3" w:rsidRPr="00CE2EC6">
        <w:rPr>
          <w:szCs w:val="22"/>
        </w:rPr>
        <w:fldChar w:fldCharType="separate"/>
      </w:r>
      <w:r w:rsidR="00565152" w:rsidRPr="00CE2EC6">
        <w:rPr>
          <w:szCs w:val="22"/>
        </w:rPr>
        <w:t>21</w:t>
      </w:r>
      <w:r w:rsidR="00F17AE3" w:rsidRPr="00CE2EC6">
        <w:rPr>
          <w:szCs w:val="22"/>
        </w:rPr>
        <w:fldChar w:fldCharType="end"/>
      </w:r>
      <w:r w:rsidR="00576FEF" w:rsidRPr="00CE2EC6">
        <w:rPr>
          <w:szCs w:val="22"/>
        </w:rPr>
        <w:t> (</w:t>
      </w:r>
      <w:r w:rsidR="00F81527" w:rsidRPr="00CE2EC6">
        <w:rPr>
          <w:szCs w:val="22"/>
        </w:rPr>
        <w:t>Records, Audit Access &amp; Open Book Data</w:t>
      </w:r>
      <w:r w:rsidR="007070C8" w:rsidRPr="00CE2EC6">
        <w:rPr>
          <w:szCs w:val="22"/>
        </w:rPr>
        <w:t>),</w:t>
      </w:r>
      <w:r w:rsidR="001133D7" w:rsidRPr="00CE2EC6">
        <w:rPr>
          <w:szCs w:val="22"/>
        </w:rPr>
        <w:t xml:space="preserve"> </w:t>
      </w:r>
      <w:r w:rsidR="00F17AE3" w:rsidRPr="00CE2EC6">
        <w:rPr>
          <w:szCs w:val="22"/>
        </w:rPr>
        <w:fldChar w:fldCharType="begin"/>
      </w:r>
      <w:r w:rsidR="00F17AE3" w:rsidRPr="00CE2EC6">
        <w:rPr>
          <w:szCs w:val="22"/>
        </w:rPr>
        <w:instrText xml:space="preserve"> REF _Ref313366946 \r \h  \* MERGEFORMAT </w:instrText>
      </w:r>
      <w:r w:rsidR="00F17AE3" w:rsidRPr="00CE2EC6">
        <w:rPr>
          <w:szCs w:val="22"/>
        </w:rPr>
      </w:r>
      <w:r w:rsidR="00F17AE3" w:rsidRPr="00CE2EC6">
        <w:rPr>
          <w:szCs w:val="22"/>
        </w:rPr>
        <w:fldChar w:fldCharType="separate"/>
      </w:r>
      <w:r w:rsidR="00565152" w:rsidRPr="00CE2EC6">
        <w:rPr>
          <w:szCs w:val="22"/>
        </w:rPr>
        <w:t>33</w:t>
      </w:r>
      <w:r w:rsidR="00F17AE3" w:rsidRPr="00CE2EC6">
        <w:rPr>
          <w:szCs w:val="22"/>
        </w:rPr>
        <w:fldChar w:fldCharType="end"/>
      </w:r>
      <w:r w:rsidR="00576FEF" w:rsidRPr="00CE2EC6">
        <w:rPr>
          <w:szCs w:val="22"/>
        </w:rPr>
        <w:t> (Int</w:t>
      </w:r>
      <w:r w:rsidR="001133D7" w:rsidRPr="00CE2EC6">
        <w:rPr>
          <w:szCs w:val="22"/>
        </w:rPr>
        <w:t xml:space="preserve">ellectual Property Rights), </w:t>
      </w:r>
      <w:r w:rsidR="00F17AE3" w:rsidRPr="00CE2EC6">
        <w:rPr>
          <w:szCs w:val="22"/>
        </w:rPr>
        <w:fldChar w:fldCharType="begin"/>
      </w:r>
      <w:r w:rsidR="00F17AE3" w:rsidRPr="00CE2EC6">
        <w:rPr>
          <w:szCs w:val="22"/>
        </w:rPr>
        <w:instrText xml:space="preserve"> REF _Ref313367753 \r \h  \* MERGEFORMAT </w:instrText>
      </w:r>
      <w:r w:rsidR="00F17AE3" w:rsidRPr="00CE2EC6">
        <w:rPr>
          <w:szCs w:val="22"/>
        </w:rPr>
      </w:r>
      <w:r w:rsidR="00F17AE3" w:rsidRPr="00CE2EC6">
        <w:rPr>
          <w:szCs w:val="22"/>
        </w:rPr>
        <w:fldChar w:fldCharType="separate"/>
      </w:r>
      <w:r w:rsidR="00565152" w:rsidRPr="00CE2EC6">
        <w:rPr>
          <w:szCs w:val="22"/>
        </w:rPr>
        <w:t>34.3</w:t>
      </w:r>
      <w:r w:rsidR="00F17AE3" w:rsidRPr="00CE2EC6">
        <w:rPr>
          <w:szCs w:val="22"/>
        </w:rPr>
        <w:fldChar w:fldCharType="end"/>
      </w:r>
      <w:r w:rsidR="00576FEF" w:rsidRPr="00CE2EC6">
        <w:rPr>
          <w:szCs w:val="22"/>
        </w:rPr>
        <w:t> </w:t>
      </w:r>
      <w:r w:rsidR="001133D7" w:rsidRPr="00CE2EC6">
        <w:rPr>
          <w:szCs w:val="22"/>
        </w:rPr>
        <w:t xml:space="preserve">(Confidentiality), </w:t>
      </w:r>
      <w:r w:rsidR="00F17AE3" w:rsidRPr="00CE2EC6">
        <w:rPr>
          <w:szCs w:val="22"/>
        </w:rPr>
        <w:fldChar w:fldCharType="begin"/>
      </w:r>
      <w:r w:rsidR="00F17AE3" w:rsidRPr="00CE2EC6">
        <w:rPr>
          <w:szCs w:val="22"/>
        </w:rPr>
        <w:instrText xml:space="preserve"> REF _Ref313369975 \r \h  \* MERGEFORMAT </w:instrText>
      </w:r>
      <w:r w:rsidR="00F17AE3" w:rsidRPr="00CE2EC6">
        <w:rPr>
          <w:szCs w:val="22"/>
        </w:rPr>
      </w:r>
      <w:r w:rsidR="00F17AE3" w:rsidRPr="00CE2EC6">
        <w:rPr>
          <w:szCs w:val="22"/>
        </w:rPr>
        <w:fldChar w:fldCharType="separate"/>
      </w:r>
      <w:r w:rsidR="00565152" w:rsidRPr="00CE2EC6">
        <w:rPr>
          <w:szCs w:val="22"/>
        </w:rPr>
        <w:t>34.5</w:t>
      </w:r>
      <w:r w:rsidR="00F17AE3" w:rsidRPr="00CE2EC6">
        <w:rPr>
          <w:szCs w:val="22"/>
        </w:rPr>
        <w:fldChar w:fldCharType="end"/>
      </w:r>
      <w:r w:rsidR="001133D7" w:rsidRPr="00CE2EC6">
        <w:rPr>
          <w:szCs w:val="22"/>
        </w:rPr>
        <w:t xml:space="preserve"> (Freedom of Information) </w:t>
      </w:r>
      <w:r w:rsidR="00F17AE3" w:rsidRPr="00CE2EC6">
        <w:rPr>
          <w:szCs w:val="22"/>
        </w:rPr>
        <w:fldChar w:fldCharType="begin"/>
      </w:r>
      <w:r w:rsidR="00F17AE3" w:rsidRPr="00CE2EC6">
        <w:rPr>
          <w:szCs w:val="22"/>
        </w:rPr>
        <w:instrText xml:space="preserve"> REF _Ref359421680 \r \h  \* MERGEFORMAT </w:instrText>
      </w:r>
      <w:r w:rsidR="00F17AE3" w:rsidRPr="00CE2EC6">
        <w:rPr>
          <w:szCs w:val="22"/>
        </w:rPr>
      </w:r>
      <w:r w:rsidR="00F17AE3" w:rsidRPr="00CE2EC6">
        <w:rPr>
          <w:szCs w:val="22"/>
        </w:rPr>
        <w:fldChar w:fldCharType="separate"/>
      </w:r>
      <w:r w:rsidR="00565152" w:rsidRPr="00CE2EC6">
        <w:rPr>
          <w:szCs w:val="22"/>
        </w:rPr>
        <w:t>34.6</w:t>
      </w:r>
      <w:r w:rsidR="00F17AE3" w:rsidRPr="00CE2EC6">
        <w:rPr>
          <w:szCs w:val="22"/>
        </w:rPr>
        <w:fldChar w:fldCharType="end"/>
      </w:r>
      <w:r w:rsidR="00576FEF" w:rsidRPr="00CE2EC6">
        <w:rPr>
          <w:szCs w:val="22"/>
        </w:rPr>
        <w:t> (Protection of</w:t>
      </w:r>
      <w:r w:rsidR="001133D7" w:rsidRPr="00CE2EC6">
        <w:rPr>
          <w:szCs w:val="22"/>
        </w:rPr>
        <w:t xml:space="preserve"> Personal Data), </w:t>
      </w:r>
      <w:r w:rsidR="00F17AE3" w:rsidRPr="00CE2EC6">
        <w:rPr>
          <w:szCs w:val="22"/>
        </w:rPr>
        <w:fldChar w:fldCharType="begin"/>
      </w:r>
      <w:r w:rsidR="00F17AE3" w:rsidRPr="00CE2EC6">
        <w:rPr>
          <w:szCs w:val="22"/>
        </w:rPr>
        <w:instrText xml:space="preserve"> REF _Ref349208791 \r \h  \* MERGEFORMAT </w:instrText>
      </w:r>
      <w:r w:rsidR="00F17AE3" w:rsidRPr="00CE2EC6">
        <w:rPr>
          <w:szCs w:val="22"/>
        </w:rPr>
      </w:r>
      <w:r w:rsidR="00F17AE3" w:rsidRPr="00CE2EC6">
        <w:rPr>
          <w:szCs w:val="22"/>
        </w:rPr>
        <w:fldChar w:fldCharType="separate"/>
      </w:r>
      <w:r w:rsidR="00565152" w:rsidRPr="00CE2EC6">
        <w:rPr>
          <w:szCs w:val="22"/>
        </w:rPr>
        <w:t>36</w:t>
      </w:r>
      <w:r w:rsidR="00F17AE3" w:rsidRPr="00CE2EC6">
        <w:rPr>
          <w:szCs w:val="22"/>
        </w:rPr>
        <w:fldChar w:fldCharType="end"/>
      </w:r>
      <w:r w:rsidR="00576FEF" w:rsidRPr="00CE2EC6">
        <w:rPr>
          <w:szCs w:val="22"/>
        </w:rPr>
        <w:t xml:space="preserve"> (Liability), </w:t>
      </w:r>
      <w:r w:rsidR="00F17AE3" w:rsidRPr="00CE2EC6">
        <w:rPr>
          <w:szCs w:val="22"/>
        </w:rPr>
        <w:fldChar w:fldCharType="begin"/>
      </w:r>
      <w:r w:rsidR="00F17AE3" w:rsidRPr="00CE2EC6">
        <w:rPr>
          <w:szCs w:val="22"/>
        </w:rPr>
        <w:instrText xml:space="preserve"> REF _Ref313370007 \r \h  \* MERGEFORMAT </w:instrText>
      </w:r>
      <w:r w:rsidR="00F17AE3" w:rsidRPr="00CE2EC6">
        <w:rPr>
          <w:szCs w:val="22"/>
        </w:rPr>
      </w:r>
      <w:r w:rsidR="00F17AE3" w:rsidRPr="00CE2EC6">
        <w:rPr>
          <w:szCs w:val="22"/>
        </w:rPr>
        <w:fldChar w:fldCharType="separate"/>
      </w:r>
      <w:r w:rsidR="00565152" w:rsidRPr="00CE2EC6">
        <w:rPr>
          <w:szCs w:val="22"/>
        </w:rPr>
        <w:t>45</w:t>
      </w:r>
      <w:r w:rsidR="00F17AE3" w:rsidRPr="00CE2EC6">
        <w:rPr>
          <w:szCs w:val="22"/>
        </w:rPr>
        <w:fldChar w:fldCharType="end"/>
      </w:r>
      <w:r w:rsidR="00576FEF" w:rsidRPr="00CE2EC6">
        <w:rPr>
          <w:szCs w:val="22"/>
        </w:rPr>
        <w:t xml:space="preserve"> (Consequen</w:t>
      </w:r>
      <w:r w:rsidR="001133D7" w:rsidRPr="00CE2EC6">
        <w:rPr>
          <w:szCs w:val="22"/>
        </w:rPr>
        <w:t xml:space="preserve">ces of Expiry or Termination), </w:t>
      </w:r>
      <w:r w:rsidR="00F17AE3" w:rsidRPr="00CE2EC6">
        <w:rPr>
          <w:szCs w:val="22"/>
        </w:rPr>
        <w:fldChar w:fldCharType="begin"/>
      </w:r>
      <w:r w:rsidR="00F17AE3" w:rsidRPr="00CE2EC6">
        <w:rPr>
          <w:szCs w:val="22"/>
        </w:rPr>
        <w:instrText xml:space="preserve"> REF _Ref360650623 \r \h  \* MERGEFORMAT </w:instrText>
      </w:r>
      <w:r w:rsidR="00F17AE3" w:rsidRPr="00CE2EC6">
        <w:rPr>
          <w:szCs w:val="22"/>
        </w:rPr>
      </w:r>
      <w:r w:rsidR="00F17AE3" w:rsidRPr="00CE2EC6">
        <w:rPr>
          <w:szCs w:val="22"/>
        </w:rPr>
        <w:fldChar w:fldCharType="separate"/>
      </w:r>
      <w:r w:rsidR="00565152" w:rsidRPr="00CE2EC6">
        <w:rPr>
          <w:szCs w:val="22"/>
        </w:rPr>
        <w:t>51</w:t>
      </w:r>
      <w:r w:rsidR="00F17AE3" w:rsidRPr="00CE2EC6">
        <w:rPr>
          <w:szCs w:val="22"/>
        </w:rPr>
        <w:fldChar w:fldCharType="end"/>
      </w:r>
      <w:r w:rsidR="001133D7" w:rsidRPr="00CE2EC6">
        <w:rPr>
          <w:szCs w:val="22"/>
        </w:rPr>
        <w:t> (Severance),</w:t>
      </w:r>
      <w:r w:rsidR="00576FEF" w:rsidRPr="00CE2EC6">
        <w:rPr>
          <w:szCs w:val="22"/>
        </w:rPr>
        <w:t xml:space="preserve"> </w:t>
      </w:r>
      <w:r w:rsidR="00F17AE3" w:rsidRPr="00CE2EC6">
        <w:rPr>
          <w:szCs w:val="22"/>
        </w:rPr>
        <w:fldChar w:fldCharType="begin"/>
      </w:r>
      <w:r w:rsidR="00F17AE3" w:rsidRPr="00CE2EC6">
        <w:rPr>
          <w:szCs w:val="22"/>
        </w:rPr>
        <w:instrText xml:space="preserve"> REF _Ref360650662 \r \h  \* MERGEFORMAT </w:instrText>
      </w:r>
      <w:r w:rsidR="00F17AE3" w:rsidRPr="00CE2EC6">
        <w:rPr>
          <w:szCs w:val="22"/>
        </w:rPr>
      </w:r>
      <w:r w:rsidR="00F17AE3" w:rsidRPr="00CE2EC6">
        <w:rPr>
          <w:szCs w:val="22"/>
        </w:rPr>
        <w:fldChar w:fldCharType="separate"/>
      </w:r>
      <w:r w:rsidR="00565152" w:rsidRPr="00CE2EC6">
        <w:rPr>
          <w:szCs w:val="22"/>
        </w:rPr>
        <w:t>53</w:t>
      </w:r>
      <w:r w:rsidR="00F17AE3" w:rsidRPr="00CE2EC6">
        <w:rPr>
          <w:szCs w:val="22"/>
        </w:rPr>
        <w:fldChar w:fldCharType="end"/>
      </w:r>
      <w:r w:rsidR="001133D7" w:rsidRPr="00CE2EC6">
        <w:rPr>
          <w:szCs w:val="22"/>
        </w:rPr>
        <w:t xml:space="preserve"> (Entire Agreement), </w:t>
      </w:r>
      <w:r w:rsidR="00F17AE3" w:rsidRPr="00CE2EC6">
        <w:rPr>
          <w:szCs w:val="22"/>
        </w:rPr>
        <w:fldChar w:fldCharType="begin"/>
      </w:r>
      <w:r w:rsidR="00F17AE3" w:rsidRPr="00CE2EC6">
        <w:rPr>
          <w:szCs w:val="22"/>
        </w:rPr>
        <w:instrText xml:space="preserve"> REF _Ref360650679 \r \h  \* MERGEFORMAT </w:instrText>
      </w:r>
      <w:r w:rsidR="00F17AE3" w:rsidRPr="00CE2EC6">
        <w:rPr>
          <w:szCs w:val="22"/>
        </w:rPr>
      </w:r>
      <w:r w:rsidR="00F17AE3" w:rsidRPr="00CE2EC6">
        <w:rPr>
          <w:szCs w:val="22"/>
        </w:rPr>
        <w:fldChar w:fldCharType="separate"/>
      </w:r>
      <w:r w:rsidR="00565152" w:rsidRPr="00CE2EC6">
        <w:rPr>
          <w:szCs w:val="22"/>
        </w:rPr>
        <w:t>54</w:t>
      </w:r>
      <w:r w:rsidR="00F17AE3" w:rsidRPr="00CE2EC6">
        <w:rPr>
          <w:szCs w:val="22"/>
        </w:rPr>
        <w:fldChar w:fldCharType="end"/>
      </w:r>
      <w:r w:rsidR="001133D7" w:rsidRPr="00CE2EC6">
        <w:rPr>
          <w:szCs w:val="22"/>
        </w:rPr>
        <w:t xml:space="preserve"> (Third Party Rights) </w:t>
      </w:r>
      <w:r w:rsidR="00F17AE3" w:rsidRPr="00CE2EC6">
        <w:rPr>
          <w:szCs w:val="22"/>
        </w:rPr>
        <w:fldChar w:fldCharType="begin"/>
      </w:r>
      <w:r w:rsidR="00F17AE3" w:rsidRPr="00CE2EC6">
        <w:rPr>
          <w:szCs w:val="22"/>
        </w:rPr>
        <w:instrText xml:space="preserve"> REF _Ref360704221 \r \h  \* MERGEFORMAT </w:instrText>
      </w:r>
      <w:r w:rsidR="00F17AE3" w:rsidRPr="00CE2EC6">
        <w:rPr>
          <w:szCs w:val="22"/>
        </w:rPr>
      </w:r>
      <w:r w:rsidR="00F17AE3" w:rsidRPr="00CE2EC6">
        <w:rPr>
          <w:szCs w:val="22"/>
        </w:rPr>
        <w:fldChar w:fldCharType="separate"/>
      </w:r>
      <w:r w:rsidR="00565152" w:rsidRPr="00CE2EC6">
        <w:rPr>
          <w:szCs w:val="22"/>
        </w:rPr>
        <w:t>56</w:t>
      </w:r>
      <w:r w:rsidR="00F17AE3" w:rsidRPr="00CE2EC6">
        <w:rPr>
          <w:szCs w:val="22"/>
        </w:rPr>
        <w:fldChar w:fldCharType="end"/>
      </w:r>
      <w:r w:rsidR="001133D7" w:rsidRPr="00CE2EC6">
        <w:rPr>
          <w:szCs w:val="22"/>
        </w:rPr>
        <w:t xml:space="preserve"> (Dispute Resolution) and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565152" w:rsidRPr="00CE2EC6">
        <w:rPr>
          <w:szCs w:val="22"/>
        </w:rPr>
        <w:t>57</w:t>
      </w:r>
      <w:r w:rsidR="00F17AE3" w:rsidRPr="00CE2EC6">
        <w:rPr>
          <w:szCs w:val="22"/>
        </w:rPr>
        <w:fldChar w:fldCharType="end"/>
      </w:r>
      <w:r w:rsidR="00576FEF" w:rsidRPr="00CE2EC6">
        <w:rPr>
          <w:szCs w:val="22"/>
        </w:rPr>
        <w:t xml:space="preserve"> (Governing Law and Jurisdiction), and the provisions of </w:t>
      </w:r>
      <w:r w:rsidR="006550FF" w:rsidRPr="00CE2EC6">
        <w:rPr>
          <w:szCs w:val="22"/>
        </w:rPr>
        <w:t>Call Off Schedule 1 (Definitions)</w:t>
      </w:r>
      <w:r w:rsidR="001133D7" w:rsidRPr="00CE2EC6">
        <w:rPr>
          <w:szCs w:val="22"/>
        </w:rPr>
        <w:t>, Call Off Schedule 3 (Call Off Contract C</w:t>
      </w:r>
      <w:r w:rsidR="00CC7AFF" w:rsidRPr="00CE2EC6">
        <w:rPr>
          <w:szCs w:val="22"/>
        </w:rPr>
        <w:t>harges, Payment and Invoicing)</w:t>
      </w:r>
      <w:r w:rsidR="00693DC3" w:rsidRPr="00CE2EC6">
        <w:rPr>
          <w:szCs w:val="22"/>
        </w:rPr>
        <w:t>,</w:t>
      </w:r>
      <w:r w:rsidR="00CC7AFF" w:rsidRPr="00CE2EC6">
        <w:rPr>
          <w:szCs w:val="22"/>
        </w:rPr>
        <w:t xml:space="preserve"> </w:t>
      </w:r>
      <w:r w:rsidR="001133D7" w:rsidRPr="00CE2EC6">
        <w:rPr>
          <w:szCs w:val="22"/>
        </w:rPr>
        <w:t>Call Off Schedule</w:t>
      </w:r>
      <w:r w:rsidR="00C83023" w:rsidRPr="00CE2EC6">
        <w:rPr>
          <w:szCs w:val="22"/>
        </w:rPr>
        <w:t xml:space="preserve"> 9</w:t>
      </w:r>
      <w:r w:rsidR="00693DC3" w:rsidRPr="00CE2EC6">
        <w:rPr>
          <w:szCs w:val="22"/>
        </w:rPr>
        <w:t xml:space="preserve"> (Exit Management),</w:t>
      </w:r>
      <w:r w:rsidR="004B1CD0" w:rsidRPr="00CE2EC6">
        <w:rPr>
          <w:szCs w:val="22"/>
        </w:rPr>
        <w:t xml:space="preserve"> Call Off Schedule </w:t>
      </w:r>
      <w:r w:rsidR="00693DC3" w:rsidRPr="00CE2EC6">
        <w:rPr>
          <w:szCs w:val="22"/>
        </w:rPr>
        <w:t>1</w:t>
      </w:r>
      <w:r w:rsidR="00C83023" w:rsidRPr="00CE2EC6">
        <w:rPr>
          <w:szCs w:val="22"/>
        </w:rPr>
        <w:t>0</w:t>
      </w:r>
      <w:r w:rsidR="00693DC3" w:rsidRPr="00CE2EC6">
        <w:rPr>
          <w:szCs w:val="22"/>
        </w:rPr>
        <w:t xml:space="preserve"> (Staff Transfer), Call Off Schedule 1</w:t>
      </w:r>
      <w:r w:rsidR="00C83023" w:rsidRPr="00CE2EC6">
        <w:rPr>
          <w:szCs w:val="22"/>
        </w:rPr>
        <w:t>1</w:t>
      </w:r>
      <w:r w:rsidR="00693DC3" w:rsidRPr="00CE2EC6">
        <w:rPr>
          <w:szCs w:val="22"/>
        </w:rPr>
        <w:t xml:space="preserve"> (Dispute Resolution Procedure)</w:t>
      </w:r>
      <w:r w:rsidRPr="00CE2EC6">
        <w:rPr>
          <w:szCs w:val="22"/>
        </w:rPr>
        <w:t xml:space="preserve"> </w:t>
      </w:r>
      <w:r w:rsidR="00693DC3" w:rsidRPr="00CE2EC6">
        <w:rPr>
          <w:szCs w:val="22"/>
        </w:rPr>
        <w:t xml:space="preserve">and, </w:t>
      </w:r>
      <w:r w:rsidRPr="00CE2EC6">
        <w:rPr>
          <w:szCs w:val="22"/>
        </w:rPr>
        <w:t xml:space="preserve">without limitation to the foregoing, any other provision of this </w:t>
      </w:r>
      <w:r w:rsidR="00913E06" w:rsidRPr="00CE2EC6">
        <w:rPr>
          <w:szCs w:val="22"/>
        </w:rPr>
        <w:t>Call Off</w:t>
      </w:r>
      <w:r w:rsidRPr="00CE2EC6">
        <w:rPr>
          <w:szCs w:val="22"/>
        </w:rPr>
        <w:t xml:space="preserve"> Contract which expressly or by implication is to be performed or observed notwithstanding termination or expiry shall survive the</w:t>
      </w:r>
      <w:r w:rsidR="0036482E" w:rsidRPr="00CE2EC6">
        <w:rPr>
          <w:szCs w:val="22"/>
        </w:rPr>
        <w:t xml:space="preserve"> Call Off Expiry Date</w:t>
      </w:r>
      <w:r w:rsidRPr="00CE2EC6">
        <w:rPr>
          <w:szCs w:val="22"/>
        </w:rPr>
        <w:t>.</w:t>
      </w:r>
      <w:bookmarkEnd w:id="1617"/>
    </w:p>
    <w:p w14:paraId="34EBB15C" w14:textId="77777777" w:rsidR="008D0A60" w:rsidRPr="00CE2EC6" w:rsidRDefault="00E60351" w:rsidP="00AC1DE2">
      <w:pPr>
        <w:pStyle w:val="GPSL2numberedclause"/>
      </w:pPr>
      <w:bookmarkStart w:id="1618" w:name="_Ref364354470"/>
      <w:r w:rsidRPr="00CE2EC6">
        <w:t>Exit management</w:t>
      </w:r>
      <w:bookmarkEnd w:id="1618"/>
      <w:r w:rsidRPr="00CE2EC6">
        <w:t xml:space="preserve"> </w:t>
      </w:r>
    </w:p>
    <w:p w14:paraId="50FFD476" w14:textId="77777777" w:rsidR="008D0A60" w:rsidRPr="00CE2EC6" w:rsidRDefault="00E60351" w:rsidP="00AC1DE2">
      <w:pPr>
        <w:pStyle w:val="GPSL3numberedclause"/>
      </w:pPr>
      <w:r w:rsidRPr="00CE2EC6">
        <w:t>The Parties shall comply with the exit management provisions set out in Call Off Sche</w:t>
      </w:r>
      <w:r w:rsidR="00C83023" w:rsidRPr="00CE2EC6">
        <w:t>dule 9</w:t>
      </w:r>
      <w:r w:rsidRPr="00CE2EC6">
        <w:t xml:space="preserve"> (Exit Management). </w:t>
      </w:r>
    </w:p>
    <w:p w14:paraId="01869BFF" w14:textId="77777777" w:rsidR="008D0A60" w:rsidRPr="00CE2EC6" w:rsidRDefault="00C70793">
      <w:pPr>
        <w:pStyle w:val="GPSSectionHeading"/>
        <w:rPr>
          <w:rFonts w:ascii="Calibri" w:hAnsi="Calibri"/>
        </w:rPr>
      </w:pPr>
      <w:bookmarkStart w:id="1619" w:name="_Toc349229891"/>
      <w:bookmarkStart w:id="1620" w:name="_Toc349230054"/>
      <w:bookmarkStart w:id="1621" w:name="_Toc349230454"/>
      <w:bookmarkStart w:id="1622" w:name="_Toc349231336"/>
      <w:bookmarkStart w:id="1623" w:name="_Toc349232062"/>
      <w:bookmarkStart w:id="1624" w:name="_Toc349232443"/>
      <w:bookmarkStart w:id="1625" w:name="_Toc349233179"/>
      <w:bookmarkStart w:id="1626" w:name="_Toc349233314"/>
      <w:bookmarkStart w:id="1627" w:name="_Toc349233448"/>
      <w:bookmarkStart w:id="1628" w:name="_Toc350503037"/>
      <w:bookmarkStart w:id="1629" w:name="_Toc350504027"/>
      <w:bookmarkStart w:id="1630" w:name="_Toc350506317"/>
      <w:bookmarkStart w:id="1631" w:name="_Toc350506555"/>
      <w:bookmarkStart w:id="1632" w:name="_Toc350506685"/>
      <w:bookmarkStart w:id="1633" w:name="_Toc350506815"/>
      <w:bookmarkStart w:id="1634" w:name="_Toc350506947"/>
      <w:bookmarkStart w:id="1635" w:name="_Toc350507408"/>
      <w:bookmarkStart w:id="1636" w:name="_Toc350507942"/>
      <w:bookmarkStart w:id="1637" w:name="_Toc350503038"/>
      <w:bookmarkStart w:id="1638" w:name="_Toc350504028"/>
      <w:bookmarkStart w:id="1639" w:name="_Toc350507943"/>
      <w:bookmarkStart w:id="1640" w:name="_Toc358671787"/>
      <w:bookmarkStart w:id="1641" w:name="_Toc968149"/>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rsidRPr="00CE2EC6">
        <w:rPr>
          <w:rFonts w:ascii="Calibri" w:hAnsi="Calibri"/>
        </w:rPr>
        <w:t>MISCELLANEOUS AND GOVERNING LAW</w:t>
      </w:r>
      <w:bookmarkEnd w:id="1637"/>
      <w:bookmarkEnd w:id="1638"/>
      <w:bookmarkEnd w:id="1639"/>
      <w:bookmarkEnd w:id="1640"/>
      <w:bookmarkEnd w:id="1641"/>
    </w:p>
    <w:p w14:paraId="241B330C" w14:textId="77777777" w:rsidR="008D0A60" w:rsidRPr="00CE2EC6" w:rsidRDefault="00C70793" w:rsidP="00882F8C">
      <w:pPr>
        <w:pStyle w:val="GPSL1CLAUSEHEADING"/>
        <w:rPr>
          <w:rFonts w:ascii="Calibri" w:hAnsi="Calibri"/>
        </w:rPr>
      </w:pPr>
      <w:bookmarkStart w:id="1642" w:name="_Toc349229893"/>
      <w:bookmarkStart w:id="1643" w:name="_Toc349230056"/>
      <w:bookmarkStart w:id="1644" w:name="_Toc349230456"/>
      <w:bookmarkStart w:id="1645" w:name="_Toc349231338"/>
      <w:bookmarkStart w:id="1646" w:name="_Toc349232064"/>
      <w:bookmarkStart w:id="1647" w:name="_Toc349232445"/>
      <w:bookmarkStart w:id="1648" w:name="_Toc349233181"/>
      <w:bookmarkStart w:id="1649" w:name="_Toc349233316"/>
      <w:bookmarkStart w:id="1650" w:name="_Toc349233450"/>
      <w:bookmarkStart w:id="1651" w:name="_Toc350503039"/>
      <w:bookmarkStart w:id="1652" w:name="_Toc350504029"/>
      <w:bookmarkStart w:id="1653" w:name="_Toc350506319"/>
      <w:bookmarkStart w:id="1654" w:name="_Toc350506557"/>
      <w:bookmarkStart w:id="1655" w:name="_Toc350506687"/>
      <w:bookmarkStart w:id="1656" w:name="_Toc350506817"/>
      <w:bookmarkStart w:id="1657" w:name="_Toc350506949"/>
      <w:bookmarkStart w:id="1658" w:name="_Toc350507410"/>
      <w:bookmarkStart w:id="1659" w:name="_Toc350507944"/>
      <w:bookmarkStart w:id="1660" w:name="_Ref365636044"/>
      <w:bookmarkStart w:id="1661" w:name="_Toc968150"/>
      <w:bookmarkStart w:id="1662" w:name="_Ref313373915"/>
      <w:bookmarkStart w:id="1663" w:name="_Toc314810820"/>
      <w:bookmarkStart w:id="1664" w:name="_Toc350503040"/>
      <w:bookmarkStart w:id="1665" w:name="_Toc350504030"/>
      <w:bookmarkStart w:id="1666" w:name="_Toc350507945"/>
      <w:bookmarkStart w:id="1667" w:name="_Toc358671788"/>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CE2EC6">
        <w:rPr>
          <w:rFonts w:ascii="Calibri" w:hAnsi="Calibri"/>
        </w:rPr>
        <w:t>COMPLIANCE</w:t>
      </w:r>
      <w:bookmarkEnd w:id="1660"/>
      <w:bookmarkEnd w:id="1661"/>
    </w:p>
    <w:p w14:paraId="428209AF" w14:textId="77777777" w:rsidR="008D0A60" w:rsidRPr="00CE2EC6" w:rsidRDefault="007355E9" w:rsidP="00AC1DE2">
      <w:pPr>
        <w:pStyle w:val="GPSL2numberedclause"/>
      </w:pPr>
      <w:bookmarkStart w:id="1668" w:name="_Toc349229895"/>
      <w:bookmarkStart w:id="1669" w:name="_Toc349230058"/>
      <w:bookmarkStart w:id="1670" w:name="_Toc349230458"/>
      <w:bookmarkStart w:id="1671" w:name="_Toc349231340"/>
      <w:bookmarkStart w:id="1672" w:name="_Toc349232066"/>
      <w:bookmarkStart w:id="1673" w:name="_Toc349232447"/>
      <w:bookmarkStart w:id="1674" w:name="_Toc349233183"/>
      <w:bookmarkStart w:id="1675" w:name="_Toc349233318"/>
      <w:bookmarkStart w:id="1676" w:name="_Toc349233452"/>
      <w:bookmarkStart w:id="1677" w:name="_Toc350503041"/>
      <w:bookmarkStart w:id="1678" w:name="_Toc350504031"/>
      <w:bookmarkStart w:id="1679" w:name="_Toc350506321"/>
      <w:bookmarkStart w:id="1680" w:name="_Toc350506559"/>
      <w:bookmarkStart w:id="1681" w:name="_Toc350506689"/>
      <w:bookmarkStart w:id="1682" w:name="_Toc350506819"/>
      <w:bookmarkStart w:id="1683" w:name="_Toc350506951"/>
      <w:bookmarkStart w:id="1684" w:name="_Toc350507412"/>
      <w:bookmarkStart w:id="1685" w:name="_Toc350507946"/>
      <w:bookmarkStart w:id="1686" w:name="_Toc314810821"/>
      <w:bookmarkStart w:id="1687" w:name="_Toc350503042"/>
      <w:bookmarkStart w:id="1688" w:name="_Toc350504032"/>
      <w:bookmarkStart w:id="1689" w:name="_Toc350507947"/>
      <w:bookmarkStart w:id="1690" w:name="_Toc358671789"/>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CE2EC6">
        <w:lastRenderedPageBreak/>
        <w:t>H</w:t>
      </w:r>
      <w:r w:rsidR="00C70793" w:rsidRPr="00CE2EC6">
        <w:t>ealth and Safety</w:t>
      </w:r>
      <w:bookmarkEnd w:id="1686"/>
      <w:bookmarkEnd w:id="1687"/>
      <w:bookmarkEnd w:id="1688"/>
      <w:bookmarkEnd w:id="1689"/>
      <w:bookmarkEnd w:id="1690"/>
    </w:p>
    <w:p w14:paraId="11BA5801" w14:textId="77777777" w:rsidR="008D0A60" w:rsidRPr="00CE2EC6" w:rsidRDefault="000F1937" w:rsidP="00AC1DE2">
      <w:pPr>
        <w:pStyle w:val="GPSL3numberedclause"/>
      </w:pPr>
      <w:r w:rsidRPr="00CE2EC6">
        <w:t xml:space="preserve">The Supplier shall perform its obligations under this Call Off Contract (including those in relation to </w:t>
      </w:r>
      <w:r w:rsidR="00D96D38">
        <w:t>the Services</w:t>
      </w:r>
      <w:r w:rsidRPr="00CE2EC6">
        <w:t>) in accordance with:</w:t>
      </w:r>
    </w:p>
    <w:p w14:paraId="34CEDCDB" w14:textId="77777777" w:rsidR="008D0A60" w:rsidRPr="00CE2EC6" w:rsidRDefault="000F1937" w:rsidP="00AC1DE2">
      <w:pPr>
        <w:pStyle w:val="GPSL4numberedclause"/>
        <w:rPr>
          <w:szCs w:val="22"/>
        </w:rPr>
      </w:pPr>
      <w:r w:rsidRPr="00CE2EC6">
        <w:rPr>
          <w:szCs w:val="22"/>
        </w:rPr>
        <w:t>all applicable Law regarding health and safety; and</w:t>
      </w:r>
    </w:p>
    <w:p w14:paraId="7EFB83C3" w14:textId="77777777" w:rsidR="00C9243A" w:rsidRPr="00CE2EC6" w:rsidRDefault="000F1937" w:rsidP="00AC1DE2">
      <w:pPr>
        <w:pStyle w:val="GPSL4numberedclause"/>
        <w:rPr>
          <w:szCs w:val="22"/>
        </w:rPr>
      </w:pPr>
      <w:r w:rsidRPr="00CE2EC6">
        <w:rPr>
          <w:szCs w:val="22"/>
        </w:rPr>
        <w:t xml:space="preserve">the Customer’s health and safety policy (as provided to the Supplier from time to time) whilst at the </w:t>
      </w:r>
      <w:r w:rsidR="00693312" w:rsidRPr="00CE2EC6">
        <w:rPr>
          <w:szCs w:val="22"/>
        </w:rPr>
        <w:t>Customer Premises</w:t>
      </w:r>
      <w:r w:rsidRPr="00CE2EC6">
        <w:rPr>
          <w:szCs w:val="22"/>
        </w:rPr>
        <w:t xml:space="preserve">. </w:t>
      </w:r>
    </w:p>
    <w:p w14:paraId="11FAD79D" w14:textId="77777777" w:rsidR="008D0A60" w:rsidRPr="00CE2EC6" w:rsidRDefault="000F1937" w:rsidP="00AC1DE2">
      <w:pPr>
        <w:pStyle w:val="GPSL3numberedclause"/>
      </w:pPr>
      <w:r w:rsidRPr="00CE2EC6">
        <w:t xml:space="preserve">Each Party shall promptly notify the other of as soon as possible of any health and safety incidents or material health and safety hazards at the </w:t>
      </w:r>
      <w:r w:rsidR="00693312" w:rsidRPr="00CE2EC6">
        <w:t>Customer Premises</w:t>
      </w:r>
      <w:r w:rsidRPr="00CE2EC6">
        <w:t xml:space="preserve"> of which it becomes aware and which relate to or arise in connection with the performance of this Call Off Contract</w:t>
      </w:r>
    </w:p>
    <w:p w14:paraId="5F2E5A9B" w14:textId="77777777" w:rsidR="00C9243A" w:rsidRPr="00CE2EC6" w:rsidRDefault="007355E9" w:rsidP="00AC1DE2">
      <w:pPr>
        <w:pStyle w:val="GPSL3numberedclause"/>
      </w:pPr>
      <w:r w:rsidRPr="00CE2EC6">
        <w:t xml:space="preserve">While on the </w:t>
      </w:r>
      <w:r w:rsidR="00693312" w:rsidRPr="00CE2EC6">
        <w:t>Customer Premises</w:t>
      </w:r>
      <w:r w:rsidRPr="00CE2EC6">
        <w:t xml:space="preserve">, the Supplier shall comply with any health and safety measures implemented by the Customer in respect of </w:t>
      </w:r>
      <w:r w:rsidR="007061FF" w:rsidRPr="00CE2EC6">
        <w:t>Supplier Personnel</w:t>
      </w:r>
      <w:r w:rsidRPr="00CE2EC6">
        <w:t xml:space="preserve"> and other persons working there</w:t>
      </w:r>
      <w:r w:rsidR="00A74C75" w:rsidRPr="00CE2EC6">
        <w:t xml:space="preserve"> and any instructions from the Customer on any necessary associated safety measures</w:t>
      </w:r>
      <w:r w:rsidRPr="00CE2EC6">
        <w:t>.</w:t>
      </w:r>
    </w:p>
    <w:p w14:paraId="1056CB79" w14:textId="77777777" w:rsidR="008D0A60" w:rsidRPr="00CE2EC6" w:rsidRDefault="00592E93" w:rsidP="00AC1DE2">
      <w:pPr>
        <w:pStyle w:val="GPSL2numberedclause"/>
      </w:pPr>
      <w:bookmarkStart w:id="1691" w:name="_Toc349229897"/>
      <w:bookmarkStart w:id="1692" w:name="_Toc349230060"/>
      <w:bookmarkStart w:id="1693" w:name="_Toc349230460"/>
      <w:bookmarkStart w:id="1694" w:name="_Toc349231342"/>
      <w:bookmarkStart w:id="1695" w:name="_Toc349232068"/>
      <w:bookmarkStart w:id="1696" w:name="_Toc349232449"/>
      <w:bookmarkStart w:id="1697" w:name="_Toc349233185"/>
      <w:bookmarkStart w:id="1698" w:name="_Toc349233320"/>
      <w:bookmarkStart w:id="1699" w:name="_Toc349233454"/>
      <w:bookmarkStart w:id="1700" w:name="_Toc350503043"/>
      <w:bookmarkStart w:id="1701" w:name="_Toc350504033"/>
      <w:bookmarkStart w:id="1702" w:name="_Toc350506323"/>
      <w:bookmarkStart w:id="1703" w:name="_Toc350506561"/>
      <w:bookmarkStart w:id="1704" w:name="_Toc350506691"/>
      <w:bookmarkStart w:id="1705" w:name="_Toc350506821"/>
      <w:bookmarkStart w:id="1706" w:name="_Toc350506953"/>
      <w:bookmarkStart w:id="1707" w:name="_Toc350507414"/>
      <w:bookmarkStart w:id="1708" w:name="_Toc350507948"/>
      <w:bookmarkStart w:id="1709" w:name="_Toc349229899"/>
      <w:bookmarkStart w:id="1710" w:name="_Toc349230062"/>
      <w:bookmarkStart w:id="1711" w:name="_Toc349230462"/>
      <w:bookmarkStart w:id="1712" w:name="_Toc349231344"/>
      <w:bookmarkStart w:id="1713" w:name="_Toc349232070"/>
      <w:bookmarkStart w:id="1714" w:name="_Toc349232451"/>
      <w:bookmarkStart w:id="1715" w:name="_Toc349233187"/>
      <w:bookmarkStart w:id="1716" w:name="_Toc349233322"/>
      <w:bookmarkStart w:id="1717" w:name="_Toc349233456"/>
      <w:bookmarkStart w:id="1718" w:name="_Toc350503045"/>
      <w:bookmarkStart w:id="1719" w:name="_Toc350504035"/>
      <w:bookmarkStart w:id="1720" w:name="_Toc350506325"/>
      <w:bookmarkStart w:id="1721" w:name="_Toc350506563"/>
      <w:bookmarkStart w:id="1722" w:name="_Toc350506693"/>
      <w:bookmarkStart w:id="1723" w:name="_Toc350506823"/>
      <w:bookmarkStart w:id="1724" w:name="_Toc350506955"/>
      <w:bookmarkStart w:id="1725" w:name="_Toc350507416"/>
      <w:bookmarkStart w:id="1726" w:name="_Toc350507950"/>
      <w:bookmarkStart w:id="1727" w:name="_Toc358671791"/>
      <w:bookmarkStart w:id="1728" w:name="_Toc358671792"/>
      <w:bookmarkStart w:id="1729" w:name="_Toc358671793"/>
      <w:bookmarkStart w:id="1730" w:name="_Toc358671794"/>
      <w:bookmarkStart w:id="1731" w:name="_Toc358671795"/>
      <w:bookmarkStart w:id="1732" w:name="_Toc358671796"/>
      <w:bookmarkStart w:id="1733" w:name="_Toc358671797"/>
      <w:bookmarkStart w:id="1734" w:name="_Toc358671798"/>
      <w:bookmarkStart w:id="1735" w:name="_Toc358671799"/>
      <w:bookmarkStart w:id="1736" w:name="_Toc358671800"/>
      <w:bookmarkStart w:id="1737" w:name="_Toc358671801"/>
      <w:bookmarkStart w:id="1738" w:name="_Toc358671802"/>
      <w:bookmarkStart w:id="1739" w:name="_Toc349229901"/>
      <w:bookmarkStart w:id="1740" w:name="_Toc349230064"/>
      <w:bookmarkStart w:id="1741" w:name="_Toc349230464"/>
      <w:bookmarkStart w:id="1742" w:name="_Toc349231346"/>
      <w:bookmarkStart w:id="1743" w:name="_Toc349232072"/>
      <w:bookmarkStart w:id="1744" w:name="_Toc349232453"/>
      <w:bookmarkStart w:id="1745" w:name="_Toc349233189"/>
      <w:bookmarkStart w:id="1746" w:name="_Toc349233324"/>
      <w:bookmarkStart w:id="1747" w:name="_Toc349233458"/>
      <w:bookmarkStart w:id="1748" w:name="_Toc350503047"/>
      <w:bookmarkStart w:id="1749" w:name="_Toc350504037"/>
      <w:bookmarkStart w:id="1750" w:name="_Toc350506327"/>
      <w:bookmarkStart w:id="1751" w:name="_Toc350506565"/>
      <w:bookmarkStart w:id="1752" w:name="_Toc350506695"/>
      <w:bookmarkStart w:id="1753" w:name="_Toc350506825"/>
      <w:bookmarkStart w:id="1754" w:name="_Toc350506957"/>
      <w:bookmarkStart w:id="1755" w:name="_Toc350507418"/>
      <w:bookmarkStart w:id="1756" w:name="_Toc350507952"/>
      <w:bookmarkStart w:id="1757" w:name="_Toc349229903"/>
      <w:bookmarkStart w:id="1758" w:name="_Toc349230066"/>
      <w:bookmarkStart w:id="1759" w:name="_Toc349230466"/>
      <w:bookmarkStart w:id="1760" w:name="_Toc349231348"/>
      <w:bookmarkStart w:id="1761" w:name="_Toc349232074"/>
      <w:bookmarkStart w:id="1762" w:name="_Toc349232455"/>
      <w:bookmarkStart w:id="1763" w:name="_Toc349233191"/>
      <w:bookmarkStart w:id="1764" w:name="_Toc349233326"/>
      <w:bookmarkStart w:id="1765" w:name="_Toc349233460"/>
      <w:bookmarkStart w:id="1766" w:name="_Toc350503049"/>
      <w:bookmarkStart w:id="1767" w:name="_Toc350504039"/>
      <w:bookmarkStart w:id="1768" w:name="_Toc350506329"/>
      <w:bookmarkStart w:id="1769" w:name="_Toc350506567"/>
      <w:bookmarkStart w:id="1770" w:name="_Toc350506697"/>
      <w:bookmarkStart w:id="1771" w:name="_Toc350506827"/>
      <w:bookmarkStart w:id="1772" w:name="_Toc350506959"/>
      <w:bookmarkStart w:id="1773" w:name="_Toc350507420"/>
      <w:bookmarkStart w:id="1774" w:name="_Toc350507954"/>
      <w:bookmarkStart w:id="1775" w:name="_Toc314810825"/>
      <w:bookmarkStart w:id="1776" w:name="_Toc350503050"/>
      <w:bookmarkStart w:id="1777" w:name="_Toc350504040"/>
      <w:bookmarkStart w:id="1778" w:name="_Ref350849254"/>
      <w:bookmarkStart w:id="1779" w:name="_Toc350507955"/>
      <w:bookmarkStart w:id="1780" w:name="_Toc358671804"/>
      <w:bookmarkStart w:id="1781" w:name="_Ref427358485"/>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r w:rsidRPr="00CE2EC6">
        <w:t>E</w:t>
      </w:r>
      <w:r w:rsidR="00C70793" w:rsidRPr="00CE2EC6">
        <w:t>quality and Diversity</w:t>
      </w:r>
      <w:bookmarkEnd w:id="1775"/>
      <w:bookmarkEnd w:id="1776"/>
      <w:bookmarkEnd w:id="1777"/>
      <w:bookmarkEnd w:id="1778"/>
      <w:bookmarkEnd w:id="1779"/>
      <w:bookmarkEnd w:id="1780"/>
      <w:bookmarkEnd w:id="1781"/>
    </w:p>
    <w:p w14:paraId="6CC8884B" w14:textId="77777777" w:rsidR="008D0A60" w:rsidRPr="00CE2EC6" w:rsidRDefault="007355E9" w:rsidP="00AC1DE2">
      <w:pPr>
        <w:pStyle w:val="GPSL3numberedclause"/>
      </w:pPr>
      <w:bookmarkStart w:id="1782" w:name="_Ref313370563"/>
      <w:r w:rsidRPr="00CE2EC6">
        <w:t>The Supplier shall</w:t>
      </w:r>
      <w:r w:rsidR="001A0452" w:rsidRPr="00CE2EC6">
        <w:t>:</w:t>
      </w:r>
    </w:p>
    <w:p w14:paraId="64218CF2" w14:textId="77777777" w:rsidR="008D0A60" w:rsidRPr="00CE2EC6" w:rsidRDefault="001A0452" w:rsidP="00AC1DE2">
      <w:pPr>
        <w:pStyle w:val="GPSL4numberedclause"/>
        <w:rPr>
          <w:szCs w:val="22"/>
        </w:rPr>
      </w:pPr>
      <w:r w:rsidRPr="00CE2EC6">
        <w:rPr>
          <w:szCs w:val="22"/>
        </w:rPr>
        <w:t xml:space="preserve">perform its obligations under this Call Off Contract (including those in relation to provision of </w:t>
      </w:r>
      <w:r w:rsidR="00D96D38">
        <w:rPr>
          <w:szCs w:val="22"/>
        </w:rPr>
        <w:t>the Services</w:t>
      </w:r>
      <w:r w:rsidRPr="00CE2EC6">
        <w:rPr>
          <w:szCs w:val="22"/>
        </w:rPr>
        <w:t>) in accordance with:</w:t>
      </w:r>
    </w:p>
    <w:p w14:paraId="762908BC" w14:textId="77777777" w:rsidR="008D0A60" w:rsidRPr="00CE2EC6" w:rsidRDefault="001A0452" w:rsidP="00AC1DE2">
      <w:pPr>
        <w:pStyle w:val="GPSL5numberedclause"/>
        <w:rPr>
          <w:szCs w:val="22"/>
        </w:rPr>
      </w:pPr>
      <w:r w:rsidRPr="00CE2EC6">
        <w:rPr>
          <w:szCs w:val="22"/>
        </w:rPr>
        <w:t>all applicable equality Law (whether in relation to race, sex, gender reassignment, religion or belief, disability, sexual orientation, pregnancy, maternity, age or otherwise); and</w:t>
      </w:r>
    </w:p>
    <w:p w14:paraId="1F4118EC" w14:textId="77777777" w:rsidR="00C9243A" w:rsidRPr="00CE2EC6" w:rsidRDefault="001A0452" w:rsidP="00AC1DE2">
      <w:pPr>
        <w:pStyle w:val="GPSL5numberedclause"/>
        <w:rPr>
          <w:szCs w:val="22"/>
        </w:rPr>
      </w:pPr>
      <w:r w:rsidRPr="00CE2EC6">
        <w:rPr>
          <w:szCs w:val="22"/>
        </w:rPr>
        <w:t>any other requirements and instructions which the Customer reasonably imposes in connection with any equality obligations imposed on the Customer at any time under applicable equality Law;</w:t>
      </w:r>
      <w:r w:rsidR="00972762" w:rsidRPr="00CE2EC6">
        <w:rPr>
          <w:szCs w:val="22"/>
        </w:rPr>
        <w:t xml:space="preserve"> </w:t>
      </w:r>
    </w:p>
    <w:p w14:paraId="1F65DCB2" w14:textId="77777777" w:rsidR="008D0A60" w:rsidRPr="00CE2EC6" w:rsidRDefault="00B54871" w:rsidP="00AC1DE2">
      <w:pPr>
        <w:pStyle w:val="GPSL4numberedclause"/>
        <w:rPr>
          <w:szCs w:val="22"/>
        </w:rPr>
      </w:pPr>
      <w:r w:rsidRPr="00CE2EC6">
        <w:rPr>
          <w:szCs w:val="22"/>
        </w:rPr>
        <w:t>take all necessary steps, and inform the Customer of the steps taken, to prevent unlawful discrimination designated as such by any court or tribunal, or the Equality and Human Rights Commission or (any successor organisation).</w:t>
      </w:r>
      <w:bookmarkEnd w:id="1782"/>
    </w:p>
    <w:p w14:paraId="21D04CAB" w14:textId="77777777" w:rsidR="008D0A60" w:rsidRPr="00CE2EC6" w:rsidRDefault="00A660BA" w:rsidP="00AC1DE2">
      <w:pPr>
        <w:pStyle w:val="GPSL2numberedclause"/>
      </w:pPr>
      <w:bookmarkStart w:id="1783" w:name="_Toc349229905"/>
      <w:bookmarkStart w:id="1784" w:name="_Toc349230068"/>
      <w:bookmarkStart w:id="1785" w:name="_Toc349230468"/>
      <w:bookmarkStart w:id="1786" w:name="_Toc349231350"/>
      <w:bookmarkStart w:id="1787" w:name="_Toc349232076"/>
      <w:bookmarkStart w:id="1788" w:name="_Toc349232457"/>
      <w:bookmarkStart w:id="1789" w:name="_Toc349233193"/>
      <w:bookmarkStart w:id="1790" w:name="_Toc349233328"/>
      <w:bookmarkStart w:id="1791" w:name="_Toc349233462"/>
      <w:bookmarkStart w:id="1792" w:name="_Toc350503051"/>
      <w:bookmarkStart w:id="1793" w:name="_Toc350504041"/>
      <w:bookmarkStart w:id="1794" w:name="_Toc350506331"/>
      <w:bookmarkStart w:id="1795" w:name="_Toc350506569"/>
      <w:bookmarkStart w:id="1796" w:name="_Toc350506699"/>
      <w:bookmarkStart w:id="1797" w:name="_Toc350506829"/>
      <w:bookmarkStart w:id="1798" w:name="_Toc350506961"/>
      <w:bookmarkStart w:id="1799" w:name="_Toc350507422"/>
      <w:bookmarkStart w:id="1800" w:name="_Toc350507956"/>
      <w:bookmarkStart w:id="1801" w:name="_Ref313370082"/>
      <w:bookmarkStart w:id="1802" w:name="_Toc314810826"/>
      <w:bookmarkStart w:id="1803" w:name="_Toc350503052"/>
      <w:bookmarkStart w:id="1804" w:name="_Toc350504042"/>
      <w:bookmarkStart w:id="1805" w:name="_Toc350507957"/>
      <w:bookmarkStart w:id="1806" w:name="_Ref358669629"/>
      <w:bookmarkStart w:id="1807" w:name="_Toc358671805"/>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r w:rsidRPr="00CE2EC6">
        <w:t>Official Secrets Act and Finance Act</w:t>
      </w:r>
    </w:p>
    <w:p w14:paraId="4F19F1D8" w14:textId="77777777" w:rsidR="008D0A60" w:rsidRPr="00CE2EC6" w:rsidRDefault="00A660BA" w:rsidP="00AC1DE2">
      <w:pPr>
        <w:pStyle w:val="GPSL3numberedclause"/>
      </w:pPr>
      <w:r w:rsidRPr="00CE2EC6">
        <w:t>The Supplier shall comply with the provisions of:</w:t>
      </w:r>
    </w:p>
    <w:p w14:paraId="315FCE60" w14:textId="77777777" w:rsidR="008D0A60" w:rsidRPr="00CE2EC6" w:rsidRDefault="00A660BA" w:rsidP="00AC1DE2">
      <w:pPr>
        <w:pStyle w:val="GPSL4numberedclause"/>
        <w:rPr>
          <w:szCs w:val="22"/>
        </w:rPr>
      </w:pPr>
      <w:bookmarkStart w:id="1808" w:name="_Ref365645702"/>
      <w:r w:rsidRPr="00CE2EC6">
        <w:rPr>
          <w:szCs w:val="22"/>
        </w:rPr>
        <w:t>the Official Secrets Acts 1911 to 1989; and</w:t>
      </w:r>
      <w:bookmarkEnd w:id="1808"/>
    </w:p>
    <w:p w14:paraId="437D09B9" w14:textId="77777777" w:rsidR="00C9243A" w:rsidRPr="00CE2EC6" w:rsidRDefault="00A660BA" w:rsidP="00AC1DE2">
      <w:pPr>
        <w:pStyle w:val="GPSL4numberedclause"/>
        <w:rPr>
          <w:szCs w:val="22"/>
        </w:rPr>
      </w:pPr>
      <w:r w:rsidRPr="00CE2EC6">
        <w:rPr>
          <w:szCs w:val="22"/>
        </w:rPr>
        <w:t>section 182 of the Finance Act 1989.</w:t>
      </w:r>
    </w:p>
    <w:p w14:paraId="2EEAD7AC" w14:textId="77777777" w:rsidR="008D0A60" w:rsidRPr="00CE2EC6" w:rsidRDefault="000E1008" w:rsidP="00AC1DE2">
      <w:pPr>
        <w:pStyle w:val="GPSL2numberedclause"/>
      </w:pPr>
      <w:r w:rsidRPr="00CE2EC6">
        <w:t>Environmental Requirements</w:t>
      </w:r>
    </w:p>
    <w:p w14:paraId="0260B6AF" w14:textId="77777777" w:rsidR="008D0A60" w:rsidRPr="00CE2EC6" w:rsidRDefault="000E1008" w:rsidP="00AC1DE2">
      <w:pPr>
        <w:pStyle w:val="GPSL3numberedclause"/>
      </w:pPr>
      <w:r w:rsidRPr="00CE2EC6">
        <w:t xml:space="preserve">The Supplier shall, when working on the Sites, perform its obligations under this Call Off Contract in accordance with the Environmental Policy of the Customer. </w:t>
      </w:r>
    </w:p>
    <w:p w14:paraId="534CF8D7" w14:textId="77777777" w:rsidR="00C9243A" w:rsidRPr="00CE2EC6" w:rsidRDefault="000E1008" w:rsidP="00AC1DE2">
      <w:pPr>
        <w:pStyle w:val="GPSL3numberedclause"/>
      </w:pPr>
      <w:r w:rsidRPr="00CE2EC6">
        <w:t xml:space="preserve">The Customer shall provide a copy of its written Environmental Policy (if any) to the Supplier upon the </w:t>
      </w:r>
      <w:r w:rsidR="00FF469C">
        <w:t>Suppliers</w:t>
      </w:r>
      <w:r w:rsidRPr="00CE2EC6">
        <w:t xml:space="preserve"> written request.</w:t>
      </w:r>
    </w:p>
    <w:p w14:paraId="4AF342D3" w14:textId="77777777" w:rsidR="00B07F29" w:rsidRPr="00CE2EC6" w:rsidRDefault="00CC1C37" w:rsidP="00882F8C">
      <w:pPr>
        <w:pStyle w:val="GPSL1CLAUSEHEADING"/>
        <w:rPr>
          <w:rFonts w:ascii="Calibri" w:hAnsi="Calibri"/>
        </w:rPr>
      </w:pPr>
      <w:bookmarkStart w:id="1809" w:name="_Toc349229907"/>
      <w:bookmarkStart w:id="1810" w:name="_Toc349230070"/>
      <w:bookmarkStart w:id="1811" w:name="_Toc349230470"/>
      <w:bookmarkStart w:id="1812" w:name="_Toc349231352"/>
      <w:bookmarkStart w:id="1813" w:name="_Toc349232078"/>
      <w:bookmarkStart w:id="1814" w:name="_Toc349232459"/>
      <w:bookmarkStart w:id="1815" w:name="_Toc349233195"/>
      <w:bookmarkStart w:id="1816" w:name="_Toc349233330"/>
      <w:bookmarkStart w:id="1817" w:name="_Toc349233464"/>
      <w:bookmarkStart w:id="1818" w:name="_Toc350503053"/>
      <w:bookmarkStart w:id="1819" w:name="_Toc350504043"/>
      <w:bookmarkStart w:id="1820" w:name="_Toc350506333"/>
      <w:bookmarkStart w:id="1821" w:name="_Toc350506571"/>
      <w:bookmarkStart w:id="1822" w:name="_Toc350506701"/>
      <w:bookmarkStart w:id="1823" w:name="_Toc350506831"/>
      <w:bookmarkStart w:id="1824" w:name="_Toc350506963"/>
      <w:bookmarkStart w:id="1825" w:name="_Toc350507424"/>
      <w:bookmarkStart w:id="1826" w:name="_Toc350507958"/>
      <w:bookmarkStart w:id="1827" w:name="_Toc968151"/>
      <w:bookmarkStart w:id="1828" w:name="_Ref313370605"/>
      <w:bookmarkStart w:id="1829" w:name="_Toc314810827"/>
      <w:bookmarkStart w:id="1830" w:name="_Toc350503054"/>
      <w:bookmarkStart w:id="1831" w:name="_Toc350504044"/>
      <w:bookmarkStart w:id="1832" w:name="_Toc350507959"/>
      <w:bookmarkStart w:id="1833" w:name="_Toc358671806"/>
      <w:bookmarkEnd w:id="1801"/>
      <w:bookmarkEnd w:id="1802"/>
      <w:bookmarkEnd w:id="1803"/>
      <w:bookmarkEnd w:id="1804"/>
      <w:bookmarkEnd w:id="1805"/>
      <w:bookmarkEnd w:id="1806"/>
      <w:bookmarkEnd w:id="1807"/>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r w:rsidRPr="00CE2EC6">
        <w:rPr>
          <w:rFonts w:ascii="Calibri" w:hAnsi="Calibri"/>
        </w:rPr>
        <w:t>ASSIGNMENT AND NOVATION</w:t>
      </w:r>
      <w:bookmarkEnd w:id="1827"/>
      <w:r w:rsidR="007355E9" w:rsidRPr="00CE2EC6">
        <w:rPr>
          <w:rFonts w:ascii="Calibri" w:hAnsi="Calibri"/>
        </w:rPr>
        <w:t xml:space="preserve"> </w:t>
      </w:r>
    </w:p>
    <w:bookmarkEnd w:id="1828"/>
    <w:bookmarkEnd w:id="1829"/>
    <w:bookmarkEnd w:id="1830"/>
    <w:bookmarkEnd w:id="1831"/>
    <w:bookmarkEnd w:id="1832"/>
    <w:bookmarkEnd w:id="1833"/>
    <w:p w14:paraId="715766A6" w14:textId="77777777" w:rsidR="00B07F29" w:rsidRPr="00CE2EC6" w:rsidRDefault="00B07F29" w:rsidP="005E4232">
      <w:pPr>
        <w:pStyle w:val="GPSL2numberedclause"/>
      </w:pPr>
      <w:r w:rsidRPr="00CE2EC6">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4109F1E1" w14:textId="77777777" w:rsidR="00B07F29" w:rsidRPr="00CE2EC6" w:rsidRDefault="00CF23B4" w:rsidP="005E4232">
      <w:pPr>
        <w:pStyle w:val="GPSL2numberedclause"/>
      </w:pPr>
      <w:bookmarkStart w:id="1834" w:name="_Ref360698826"/>
      <w:r w:rsidRPr="00CE2EC6">
        <w:t>T</w:t>
      </w:r>
      <w:r w:rsidR="00B07F29" w:rsidRPr="00CE2EC6">
        <w:t>he Customer may assign, novate or otherwise dispose of any or all of its rights, liabilities and obligations under this Call Off Contract or any part thereof to:</w:t>
      </w:r>
      <w:bookmarkEnd w:id="1834"/>
    </w:p>
    <w:p w14:paraId="35911D14" w14:textId="77777777" w:rsidR="00E13960" w:rsidRPr="00CE2EC6" w:rsidRDefault="00B07F29" w:rsidP="00AC1DE2">
      <w:pPr>
        <w:pStyle w:val="GPSL3numberedclause"/>
      </w:pPr>
      <w:bookmarkStart w:id="1835" w:name="_Ref360698822"/>
      <w:r w:rsidRPr="00CE2EC6">
        <w:t xml:space="preserve">any other Contracting </w:t>
      </w:r>
      <w:r w:rsidR="00782E2C" w:rsidRPr="00CE2EC6">
        <w:t>Authority</w:t>
      </w:r>
      <w:r w:rsidRPr="00CE2EC6">
        <w:t>; or</w:t>
      </w:r>
      <w:bookmarkEnd w:id="1835"/>
    </w:p>
    <w:p w14:paraId="1B156807" w14:textId="77777777" w:rsidR="00C9243A" w:rsidRPr="00CE2EC6" w:rsidRDefault="00B07F29" w:rsidP="00AC1DE2">
      <w:pPr>
        <w:pStyle w:val="GPSL3numberedclause"/>
      </w:pPr>
      <w:r w:rsidRPr="00CE2EC6">
        <w:t>any other body established by the Crown or under statute in order substantially to perform any of the functions that had previously been performed by the Customer; or</w:t>
      </w:r>
    </w:p>
    <w:p w14:paraId="1F448D44" w14:textId="77777777" w:rsidR="00C9243A" w:rsidRPr="00CE2EC6" w:rsidRDefault="00B07F29" w:rsidP="00AC1DE2">
      <w:pPr>
        <w:pStyle w:val="GPSL3numberedclause"/>
      </w:pPr>
      <w:bookmarkStart w:id="1836" w:name="_Ref427334374"/>
      <w:r w:rsidRPr="00CE2EC6">
        <w:t>any private sector body which substantially performs the functions of the Customer,</w:t>
      </w:r>
      <w:bookmarkEnd w:id="1836"/>
      <w:r w:rsidRPr="00CE2EC6">
        <w:t xml:space="preserve"> </w:t>
      </w:r>
    </w:p>
    <w:p w14:paraId="23EC3070" w14:textId="77777777" w:rsidR="008D0A60" w:rsidRPr="00CE2EC6" w:rsidRDefault="00B07F29" w:rsidP="00AC1DE2">
      <w:pPr>
        <w:pStyle w:val="GPSL2Indent"/>
      </w:pPr>
      <w:r w:rsidRPr="00CE2EC6">
        <w:t>and the Supplier shall, at the Customer’s request, enter into a novation agreement in such form as the Customer shall reasonably specify in order to enable the Customer to exercise its rights pursuant to this Clause </w:t>
      </w:r>
      <w:r w:rsidR="009F474C" w:rsidRPr="00CE2EC6">
        <w:fldChar w:fldCharType="begin"/>
      </w:r>
      <w:r w:rsidR="00CF23B4" w:rsidRPr="00CE2EC6">
        <w:instrText xml:space="preserve"> REF _Ref360698826 \r \h </w:instrText>
      </w:r>
      <w:r w:rsidR="00F54E49" w:rsidRPr="00CE2EC6">
        <w:instrText xml:space="preserve"> \* MERGEFORMAT </w:instrText>
      </w:r>
      <w:r w:rsidR="009F474C" w:rsidRPr="00CE2EC6">
        <w:fldChar w:fldCharType="separate"/>
      </w:r>
      <w:r w:rsidR="00565152" w:rsidRPr="00CE2EC6">
        <w:t>47.2</w:t>
      </w:r>
      <w:r w:rsidR="009F474C" w:rsidRPr="00CE2EC6">
        <w:fldChar w:fldCharType="end"/>
      </w:r>
      <w:r w:rsidRPr="00CE2EC6">
        <w:t>.</w:t>
      </w:r>
    </w:p>
    <w:p w14:paraId="370AFE26" w14:textId="77777777" w:rsidR="00C9243A" w:rsidRPr="00CE2EC6" w:rsidRDefault="00B07F29" w:rsidP="005E4232">
      <w:pPr>
        <w:pStyle w:val="GPSL2numberedclause"/>
      </w:pPr>
      <w:r w:rsidRPr="00CE2EC6">
        <w:t xml:space="preserve">A change in the legal status of the Customer shall not, subject to Clause </w:t>
      </w:r>
      <w:r w:rsidR="00F17AE3" w:rsidRPr="00CE2EC6">
        <w:fldChar w:fldCharType="begin"/>
      </w:r>
      <w:r w:rsidR="00F17AE3" w:rsidRPr="00CE2EC6">
        <w:instrText xml:space="preserve"> REF _Ref360698945 \r \h  \* MERGEFORMAT </w:instrText>
      </w:r>
      <w:r w:rsidR="00F17AE3" w:rsidRPr="00CE2EC6">
        <w:fldChar w:fldCharType="separate"/>
      </w:r>
      <w:r w:rsidR="00565152" w:rsidRPr="00CE2EC6">
        <w:t>47.4</w:t>
      </w:r>
      <w:r w:rsidR="00F17AE3" w:rsidRPr="00CE2EC6">
        <w:fldChar w:fldCharType="end"/>
      </w:r>
      <w:r w:rsidRPr="00CE2EC6">
        <w:t xml:space="preserve"> affect the validity of this Call Off Contract and this Call Off Contract shall be binding on any successor body to the Customer.</w:t>
      </w:r>
    </w:p>
    <w:p w14:paraId="3BC4B9E4" w14:textId="77777777" w:rsidR="00C9243A" w:rsidRPr="00CE2EC6" w:rsidRDefault="00B07F29" w:rsidP="005E4232">
      <w:pPr>
        <w:pStyle w:val="GPSL2numberedclause"/>
      </w:pPr>
      <w:bookmarkStart w:id="1837" w:name="_Ref430940997"/>
      <w:r w:rsidRPr="00CE2EC6">
        <w:t xml:space="preserve">If the Customer assigns, novates or otherwise disposes of any of its rights, obligations or liabilities under this Call Off Contract to a </w:t>
      </w:r>
      <w:r w:rsidR="00195D57" w:rsidRPr="00CE2EC6">
        <w:t xml:space="preserve">private sector </w:t>
      </w:r>
      <w:r w:rsidRPr="00CE2EC6">
        <w:t>body</w:t>
      </w:r>
      <w:r w:rsidR="00195D57" w:rsidRPr="00CE2EC6">
        <w:t xml:space="preserve"> in accordance with Clause </w:t>
      </w:r>
      <w:r w:rsidRPr="00CE2EC6">
        <w:t xml:space="preserve"> </w:t>
      </w:r>
      <w:r w:rsidR="00195D57" w:rsidRPr="00CE2EC6">
        <w:fldChar w:fldCharType="begin"/>
      </w:r>
      <w:r w:rsidR="00195D57" w:rsidRPr="00CE2EC6">
        <w:instrText xml:space="preserve"> REF _Ref427334374 \r \h </w:instrText>
      </w:r>
      <w:r w:rsidR="00CE2EC6" w:rsidRPr="00CE2EC6">
        <w:instrText xml:space="preserve"> \* MERGEFORMAT </w:instrText>
      </w:r>
      <w:r w:rsidR="00195D57" w:rsidRPr="00CE2EC6">
        <w:fldChar w:fldCharType="separate"/>
      </w:r>
      <w:r w:rsidR="00195D57" w:rsidRPr="00CE2EC6">
        <w:t>47.2.3</w:t>
      </w:r>
      <w:r w:rsidR="00195D57" w:rsidRPr="00CE2EC6">
        <w:fldChar w:fldCharType="end"/>
      </w:r>
      <w:r w:rsidR="00195D57" w:rsidRPr="00CE2EC6">
        <w:t xml:space="preserve"> (the </w:t>
      </w:r>
      <w:bookmarkStart w:id="1838" w:name="_Ref360698945"/>
      <w:r w:rsidRPr="00CE2EC6">
        <w:t>“</w:t>
      </w:r>
      <w:r w:rsidRPr="00CE2EC6">
        <w:rPr>
          <w:b/>
        </w:rPr>
        <w:t>Transferee</w:t>
      </w:r>
      <w:r w:rsidRPr="00CE2EC6">
        <w:t>” in the rest of this Clause</w:t>
      </w:r>
      <w:r w:rsidR="0074268B" w:rsidRPr="00CE2EC6">
        <w:t xml:space="preserve"> </w:t>
      </w:r>
      <w:r w:rsidR="0074268B" w:rsidRPr="00CE2EC6">
        <w:fldChar w:fldCharType="begin"/>
      </w:r>
      <w:r w:rsidR="0074268B" w:rsidRPr="00CE2EC6">
        <w:instrText xml:space="preserve"> REF _Ref430940997 \r \h </w:instrText>
      </w:r>
      <w:r w:rsidR="00CE2EC6" w:rsidRPr="00CE2EC6">
        <w:instrText xml:space="preserve"> \* MERGEFORMAT </w:instrText>
      </w:r>
      <w:r w:rsidR="0074268B" w:rsidRPr="00CE2EC6">
        <w:fldChar w:fldCharType="separate"/>
      </w:r>
      <w:r w:rsidR="0074268B" w:rsidRPr="00CE2EC6">
        <w:t>47.4</w:t>
      </w:r>
      <w:r w:rsidR="0074268B" w:rsidRPr="00CE2EC6">
        <w:fldChar w:fldCharType="end"/>
      </w:r>
      <w:r w:rsidRPr="00CE2EC6">
        <w:t>)</w:t>
      </w:r>
      <w:bookmarkEnd w:id="1838"/>
      <w:r w:rsidR="007758EB" w:rsidRPr="00CE2EC6">
        <w:t xml:space="preserve"> the right of termination of the Customer in Clause </w:t>
      </w:r>
      <w:r w:rsidR="00F17AE3" w:rsidRPr="00CE2EC6">
        <w:fldChar w:fldCharType="begin"/>
      </w:r>
      <w:r w:rsidR="00F17AE3" w:rsidRPr="00CE2EC6">
        <w:instrText xml:space="preserve"> REF _Ref360699069 \r \h  \* MERGEFORMAT </w:instrText>
      </w:r>
      <w:r w:rsidR="00F17AE3" w:rsidRPr="00CE2EC6">
        <w:fldChar w:fldCharType="separate"/>
      </w:r>
      <w:r w:rsidR="00565152" w:rsidRPr="00CE2EC6">
        <w:t>41.4</w:t>
      </w:r>
      <w:r w:rsidR="00F17AE3" w:rsidRPr="00CE2EC6">
        <w:fldChar w:fldCharType="end"/>
      </w:r>
      <w:r w:rsidR="007758EB" w:rsidRPr="00CE2EC6">
        <w:t xml:space="preserve"> (Termination on Insolvency) shall be available to the Supplier in the event of insolvency of the Transferee</w:t>
      </w:r>
      <w:r w:rsidR="00CC7AFF" w:rsidRPr="00CE2EC6">
        <w:t xml:space="preserve"> </w:t>
      </w:r>
      <w:r w:rsidR="007758EB" w:rsidRPr="00CE2EC6">
        <w:t xml:space="preserve">(as if the references to Supplier in Clause </w:t>
      </w:r>
      <w:r w:rsidR="00F17AE3" w:rsidRPr="00CE2EC6">
        <w:fldChar w:fldCharType="begin"/>
      </w:r>
      <w:r w:rsidR="00F17AE3" w:rsidRPr="00CE2EC6">
        <w:instrText xml:space="preserve"> REF _Ref360699069 \r \h  \* MERGEFORMAT </w:instrText>
      </w:r>
      <w:r w:rsidR="00F17AE3" w:rsidRPr="00CE2EC6">
        <w:fldChar w:fldCharType="separate"/>
      </w:r>
      <w:r w:rsidR="00565152" w:rsidRPr="00CE2EC6">
        <w:t>41.4</w:t>
      </w:r>
      <w:r w:rsidR="00F17AE3" w:rsidRPr="00CE2EC6">
        <w:fldChar w:fldCharType="end"/>
      </w:r>
      <w:r w:rsidR="007758EB" w:rsidRPr="00CE2EC6">
        <w:t xml:space="preserve"> (Termination on Insolvency) and to Supplier or Framework Guarantor or Call Off Guarantor in the definition of Insolvency Event were references to the Transferee).</w:t>
      </w:r>
      <w:bookmarkEnd w:id="1837"/>
    </w:p>
    <w:p w14:paraId="051C419D" w14:textId="77777777" w:rsidR="008D0A60" w:rsidRPr="00CE2EC6" w:rsidRDefault="00A657C3" w:rsidP="00882F8C">
      <w:pPr>
        <w:pStyle w:val="GPSL1CLAUSEHEADING"/>
        <w:rPr>
          <w:rFonts w:ascii="Calibri" w:hAnsi="Calibri"/>
        </w:rPr>
      </w:pPr>
      <w:bookmarkStart w:id="1839" w:name="_Toc349229909"/>
      <w:bookmarkStart w:id="1840" w:name="_Toc349230072"/>
      <w:bookmarkStart w:id="1841" w:name="_Toc349230472"/>
      <w:bookmarkStart w:id="1842" w:name="_Toc349231354"/>
      <w:bookmarkStart w:id="1843" w:name="_Toc349232080"/>
      <w:bookmarkStart w:id="1844" w:name="_Toc349232461"/>
      <w:bookmarkStart w:id="1845" w:name="_Toc349233197"/>
      <w:bookmarkStart w:id="1846" w:name="_Toc349233332"/>
      <w:bookmarkStart w:id="1847" w:name="_Toc349233466"/>
      <w:bookmarkStart w:id="1848" w:name="_Toc350503055"/>
      <w:bookmarkStart w:id="1849" w:name="_Toc350504045"/>
      <w:bookmarkStart w:id="1850" w:name="_Toc350506335"/>
      <w:bookmarkStart w:id="1851" w:name="_Toc350506573"/>
      <w:bookmarkStart w:id="1852" w:name="_Toc350506703"/>
      <w:bookmarkStart w:id="1853" w:name="_Toc350506833"/>
      <w:bookmarkStart w:id="1854" w:name="_Toc350506965"/>
      <w:bookmarkStart w:id="1855" w:name="_Toc350507426"/>
      <w:bookmarkStart w:id="1856" w:name="_Toc350507960"/>
      <w:bookmarkStart w:id="1857" w:name="_Toc349229910"/>
      <w:bookmarkStart w:id="1858" w:name="_Toc349230073"/>
      <w:bookmarkStart w:id="1859" w:name="_Toc349230473"/>
      <w:bookmarkStart w:id="1860" w:name="_Toc349231355"/>
      <w:bookmarkStart w:id="1861" w:name="_Toc349232081"/>
      <w:bookmarkStart w:id="1862" w:name="_Toc349232462"/>
      <w:bookmarkStart w:id="1863" w:name="_Toc349233198"/>
      <w:bookmarkStart w:id="1864" w:name="_Toc349233333"/>
      <w:bookmarkStart w:id="1865" w:name="_Toc349233467"/>
      <w:bookmarkStart w:id="1866" w:name="_Toc350503056"/>
      <w:bookmarkStart w:id="1867" w:name="_Toc350504046"/>
      <w:bookmarkStart w:id="1868" w:name="_Toc350506336"/>
      <w:bookmarkStart w:id="1869" w:name="_Toc350506574"/>
      <w:bookmarkStart w:id="1870" w:name="_Toc350506704"/>
      <w:bookmarkStart w:id="1871" w:name="_Toc350506834"/>
      <w:bookmarkStart w:id="1872" w:name="_Toc350506966"/>
      <w:bookmarkStart w:id="1873" w:name="_Toc350507427"/>
      <w:bookmarkStart w:id="1874" w:name="_Toc350507961"/>
      <w:bookmarkStart w:id="1875" w:name="_Toc349229912"/>
      <w:bookmarkStart w:id="1876" w:name="_Toc349230075"/>
      <w:bookmarkStart w:id="1877" w:name="_Toc349230475"/>
      <w:bookmarkStart w:id="1878" w:name="_Toc349231357"/>
      <w:bookmarkStart w:id="1879" w:name="_Toc349232083"/>
      <w:bookmarkStart w:id="1880" w:name="_Toc349232464"/>
      <w:bookmarkStart w:id="1881" w:name="_Toc349233200"/>
      <w:bookmarkStart w:id="1882" w:name="_Toc349233335"/>
      <w:bookmarkStart w:id="1883" w:name="_Toc349233469"/>
      <w:bookmarkStart w:id="1884" w:name="_Toc350503058"/>
      <w:bookmarkStart w:id="1885" w:name="_Toc350504048"/>
      <w:bookmarkStart w:id="1886" w:name="_Toc350506338"/>
      <w:bookmarkStart w:id="1887" w:name="_Toc350506576"/>
      <w:bookmarkStart w:id="1888" w:name="_Toc350506706"/>
      <w:bookmarkStart w:id="1889" w:name="_Toc350506836"/>
      <w:bookmarkStart w:id="1890" w:name="_Toc350506968"/>
      <w:bookmarkStart w:id="1891" w:name="_Toc350507429"/>
      <w:bookmarkStart w:id="1892" w:name="_Toc350507963"/>
      <w:bookmarkStart w:id="1893" w:name="_Toc314810829"/>
      <w:bookmarkStart w:id="1894" w:name="_Ref349135702"/>
      <w:bookmarkStart w:id="1895" w:name="_Ref349209919"/>
      <w:bookmarkStart w:id="1896" w:name="_Toc350503059"/>
      <w:bookmarkStart w:id="1897" w:name="_Toc350504049"/>
      <w:bookmarkStart w:id="1898" w:name="_Toc350507964"/>
      <w:bookmarkStart w:id="1899" w:name="_Ref358213417"/>
      <w:bookmarkStart w:id="1900" w:name="_Toc358671808"/>
      <w:bookmarkStart w:id="1901" w:name="_Ref378337576"/>
      <w:bookmarkStart w:id="1902" w:name="_Toc968152"/>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r w:rsidRPr="00CE2EC6">
        <w:rPr>
          <w:rFonts w:ascii="Calibri" w:hAnsi="Calibri"/>
        </w:rPr>
        <w:t>WAIVER</w:t>
      </w:r>
      <w:bookmarkEnd w:id="1893"/>
      <w:bookmarkEnd w:id="1894"/>
      <w:bookmarkEnd w:id="1895"/>
      <w:bookmarkEnd w:id="1896"/>
      <w:bookmarkEnd w:id="1897"/>
      <w:bookmarkEnd w:id="1898"/>
      <w:bookmarkEnd w:id="1899"/>
      <w:r w:rsidRPr="00CE2EC6">
        <w:rPr>
          <w:rFonts w:ascii="Calibri" w:hAnsi="Calibri"/>
        </w:rPr>
        <w:t xml:space="preserve"> AND CUMULATIVE REMEDIES</w:t>
      </w:r>
      <w:bookmarkEnd w:id="1900"/>
      <w:bookmarkEnd w:id="1901"/>
      <w:bookmarkEnd w:id="1902"/>
    </w:p>
    <w:p w14:paraId="280DD916" w14:textId="77777777" w:rsidR="008D0A60" w:rsidRPr="00CE2EC6" w:rsidRDefault="001600AB" w:rsidP="005E4232">
      <w:pPr>
        <w:pStyle w:val="GPSL2numberedclause"/>
      </w:pPr>
      <w:r w:rsidRPr="00CE2EC6">
        <w:t xml:space="preserve">The rights and remedies under this Call Off Contract may be waived only by notice in accordance with Clause </w:t>
      </w:r>
      <w:r w:rsidR="00F17AE3" w:rsidRPr="00CE2EC6">
        <w:fldChar w:fldCharType="begin"/>
      </w:r>
      <w:r w:rsidR="00F17AE3" w:rsidRPr="00CE2EC6">
        <w:instrText xml:space="preserve"> REF _Ref360650690 \r \h  \* MERGEFORMAT </w:instrText>
      </w:r>
      <w:r w:rsidR="00F17AE3" w:rsidRPr="00CE2EC6">
        <w:fldChar w:fldCharType="separate"/>
      </w:r>
      <w:r w:rsidR="00565152" w:rsidRPr="00CE2EC6">
        <w:t>55</w:t>
      </w:r>
      <w:r w:rsidR="00F17AE3" w:rsidRPr="00CE2EC6">
        <w:fldChar w:fldCharType="end"/>
      </w:r>
      <w:r w:rsidR="00CF23B4" w:rsidRPr="00CE2EC6">
        <w:t xml:space="preserve"> </w:t>
      </w:r>
      <w:r w:rsidRPr="00CE2EC6">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CE2EC6">
        <w:t xml:space="preserve"> that right</w:t>
      </w:r>
      <w:r w:rsidR="00406E95" w:rsidRPr="00CE2EC6">
        <w:t xml:space="preserve"> or remed</w:t>
      </w:r>
      <w:r w:rsidR="009F1EE4" w:rsidRPr="00CE2EC6">
        <w:t>y</w:t>
      </w:r>
      <w:r w:rsidR="00307A98" w:rsidRPr="00CE2EC6">
        <w:t>.</w:t>
      </w:r>
    </w:p>
    <w:p w14:paraId="364DEB8C" w14:textId="77777777" w:rsidR="00AE3CCD" w:rsidRPr="00CE2EC6" w:rsidRDefault="00307A98" w:rsidP="005E4232">
      <w:pPr>
        <w:pStyle w:val="GPSL2numberedclause"/>
      </w:pPr>
      <w:r w:rsidRPr="00CE2EC6">
        <w:t xml:space="preserve">Unless otherwise provided in this Call Off Contract, rights and remedies under this Call Off Contract are cumulative and do not exclude any rights or remedies provided </w:t>
      </w:r>
      <w:r w:rsidR="003C06A0" w:rsidRPr="00CE2EC6">
        <w:t>by Law, in equity or otherwise.</w:t>
      </w:r>
    </w:p>
    <w:p w14:paraId="6652296E" w14:textId="77777777" w:rsidR="000E1008" w:rsidRPr="00CE2EC6" w:rsidRDefault="000E1008" w:rsidP="00882F8C">
      <w:pPr>
        <w:pStyle w:val="GPSL1CLAUSEHEADING"/>
        <w:rPr>
          <w:rFonts w:ascii="Calibri" w:hAnsi="Calibri"/>
        </w:rPr>
      </w:pPr>
      <w:bookmarkStart w:id="1903" w:name="_Toc968153"/>
      <w:r w:rsidRPr="00CE2EC6">
        <w:rPr>
          <w:rFonts w:ascii="Calibri" w:hAnsi="Calibri"/>
        </w:rPr>
        <w:t>RELATIONSHIP OF THE PARTIES</w:t>
      </w:r>
      <w:bookmarkEnd w:id="1903"/>
    </w:p>
    <w:p w14:paraId="790C5D6A" w14:textId="77777777" w:rsidR="000E1008" w:rsidRPr="00CE2EC6" w:rsidRDefault="000E1008" w:rsidP="005E4232">
      <w:pPr>
        <w:pStyle w:val="GPSL2numberedclause"/>
      </w:pPr>
      <w:r w:rsidRPr="00CE2EC6">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CE2EC6">
        <w:t>r on behalf of any other Party.</w:t>
      </w:r>
    </w:p>
    <w:p w14:paraId="6A68A065" w14:textId="77777777" w:rsidR="00AE3CCD" w:rsidRPr="00CE2EC6" w:rsidRDefault="00A657C3" w:rsidP="00882F8C">
      <w:pPr>
        <w:pStyle w:val="GPSL1CLAUSEHEADING"/>
        <w:rPr>
          <w:rFonts w:ascii="Calibri" w:hAnsi="Calibri"/>
        </w:rPr>
      </w:pPr>
      <w:bookmarkStart w:id="1904" w:name="_Ref360700092"/>
      <w:bookmarkStart w:id="1905" w:name="_Toc968154"/>
      <w:r w:rsidRPr="00CE2EC6">
        <w:rPr>
          <w:rFonts w:ascii="Calibri" w:hAnsi="Calibri"/>
        </w:rPr>
        <w:t>PREVENTION OF FRAUD AND BRIBERY</w:t>
      </w:r>
      <w:bookmarkEnd w:id="1904"/>
      <w:bookmarkEnd w:id="1905"/>
    </w:p>
    <w:p w14:paraId="4ADE2A51" w14:textId="77777777" w:rsidR="00AE3CCD" w:rsidRPr="00CE2EC6" w:rsidRDefault="002E292A" w:rsidP="005E4232">
      <w:pPr>
        <w:pStyle w:val="GPSL2numberedclause"/>
      </w:pPr>
      <w:bookmarkStart w:id="1906" w:name="_Ref360700144"/>
      <w:r w:rsidRPr="00CE2EC6">
        <w:t>The Supplier represents and warrants that neither it, nor to the best of its knowledge any Supplier Personnel, have at any time prior to the Call Off Commencement Date</w:t>
      </w:r>
      <w:r w:rsidR="00AE3CCD" w:rsidRPr="00CE2EC6">
        <w:t>:</w:t>
      </w:r>
      <w:bookmarkEnd w:id="1906"/>
      <w:r w:rsidR="00AE3CCD" w:rsidRPr="00CE2EC6">
        <w:t xml:space="preserve"> </w:t>
      </w:r>
    </w:p>
    <w:p w14:paraId="480A4748" w14:textId="77777777" w:rsidR="00AE3CCD" w:rsidRPr="00CE2EC6" w:rsidRDefault="002E292A" w:rsidP="00AC1DE2">
      <w:pPr>
        <w:pStyle w:val="GPSL3numberedclause"/>
      </w:pPr>
      <w:r w:rsidRPr="00CE2EC6">
        <w:lastRenderedPageBreak/>
        <w:t xml:space="preserve">committed a Prohibited Act or been formally notified that it is subject to an investigation or prosecution which relates to an alleged Prohibited Act; and/or </w:t>
      </w:r>
    </w:p>
    <w:p w14:paraId="4D5D7789" w14:textId="77777777" w:rsidR="00E13960" w:rsidRPr="00CE2EC6" w:rsidRDefault="002E292A" w:rsidP="00AC1DE2">
      <w:pPr>
        <w:pStyle w:val="GPSL3numberedclause"/>
      </w:pPr>
      <w:r w:rsidRPr="00CE2EC6">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5BFAF91" w14:textId="77777777" w:rsidR="00C9243A" w:rsidRPr="00CE2EC6" w:rsidRDefault="002E292A" w:rsidP="005E4232">
      <w:pPr>
        <w:pStyle w:val="GPSL2numberedclause"/>
      </w:pPr>
      <w:r w:rsidRPr="00CE2EC6">
        <w:t>The Supplier shall not durin</w:t>
      </w:r>
      <w:r w:rsidR="00F020D0" w:rsidRPr="00CE2EC6">
        <w:t>g the Call Off Contract Period:</w:t>
      </w:r>
    </w:p>
    <w:p w14:paraId="75BF1D9F" w14:textId="77777777" w:rsidR="00E13960" w:rsidRPr="00CE2EC6" w:rsidRDefault="002E292A" w:rsidP="00AC1DE2">
      <w:pPr>
        <w:pStyle w:val="GPSL3numberedclause"/>
      </w:pPr>
      <w:r w:rsidRPr="00CE2EC6">
        <w:t>commit a Prohibited Act; and/or</w:t>
      </w:r>
    </w:p>
    <w:p w14:paraId="3FE055B2" w14:textId="77777777" w:rsidR="00C9243A" w:rsidRPr="00CE2EC6" w:rsidRDefault="00AE3CCD" w:rsidP="00AC1DE2">
      <w:pPr>
        <w:pStyle w:val="GPSL3numberedclause"/>
      </w:pPr>
      <w:r w:rsidRPr="00CE2EC6">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C446E19" w14:textId="77777777" w:rsidR="00C9243A" w:rsidRPr="00CE2EC6" w:rsidRDefault="00AE3CCD" w:rsidP="005E4232">
      <w:pPr>
        <w:pStyle w:val="GPSL2numberedclause"/>
      </w:pPr>
      <w:bookmarkStart w:id="1907" w:name="_Ref360700258"/>
      <w:r w:rsidRPr="00CE2EC6">
        <w:t>The Supplier shall during the Call Off Contract Period:</w:t>
      </w:r>
      <w:bookmarkEnd w:id="1907"/>
    </w:p>
    <w:p w14:paraId="08408628" w14:textId="77777777" w:rsidR="008D0A60" w:rsidRPr="00CE2EC6" w:rsidRDefault="00AE3CCD" w:rsidP="00AC1DE2">
      <w:pPr>
        <w:pStyle w:val="GPSL3numberedclause"/>
      </w:pPr>
      <w:bookmarkStart w:id="1908" w:name="_Ref360700061"/>
      <w:r w:rsidRPr="00CE2EC6">
        <w:t>establish, maintain and enforce, and require that its Sub-Contractors establish, maintain and enforce, policies and procedures which are adequate to ensure compliance with the Relevant Requirements and prevent the occurrence of a Prohibited Act;</w:t>
      </w:r>
      <w:bookmarkEnd w:id="1908"/>
      <w:r w:rsidRPr="00CE2EC6">
        <w:t xml:space="preserve"> </w:t>
      </w:r>
    </w:p>
    <w:p w14:paraId="2E67748A" w14:textId="77777777" w:rsidR="00C9243A" w:rsidRPr="00CE2EC6" w:rsidRDefault="00AE3CCD" w:rsidP="00AC1DE2">
      <w:pPr>
        <w:pStyle w:val="GPSL3numberedclause"/>
      </w:pPr>
      <w:r w:rsidRPr="00CE2EC6">
        <w:t>keep appropriate records of its compliance with its obligations under Clause </w:t>
      </w:r>
      <w:r w:rsidR="009F474C" w:rsidRPr="00CE2EC6">
        <w:fldChar w:fldCharType="begin"/>
      </w:r>
      <w:r w:rsidR="00E34825" w:rsidRPr="00CE2EC6">
        <w:instrText xml:space="preserve"> REF _Ref360700061 \r \h </w:instrText>
      </w:r>
      <w:r w:rsidR="00F54E49" w:rsidRPr="00CE2EC6">
        <w:instrText xml:space="preserve"> \* MERGEFORMAT </w:instrText>
      </w:r>
      <w:r w:rsidR="009F474C" w:rsidRPr="00CE2EC6">
        <w:fldChar w:fldCharType="separate"/>
      </w:r>
      <w:r w:rsidR="00565152" w:rsidRPr="00CE2EC6">
        <w:t>50.3.1</w:t>
      </w:r>
      <w:r w:rsidR="009F474C" w:rsidRPr="00CE2EC6">
        <w:fldChar w:fldCharType="end"/>
      </w:r>
      <w:r w:rsidR="00E34825" w:rsidRPr="00CE2EC6">
        <w:t xml:space="preserve"> </w:t>
      </w:r>
      <w:r w:rsidRPr="00CE2EC6">
        <w:t xml:space="preserve">and make such records available to the </w:t>
      </w:r>
      <w:r w:rsidR="00E235F4" w:rsidRPr="00CE2EC6">
        <w:t>Customer</w:t>
      </w:r>
      <w:r w:rsidRPr="00CE2EC6">
        <w:t xml:space="preserve"> on request;</w:t>
      </w:r>
    </w:p>
    <w:p w14:paraId="51EE9AF6" w14:textId="77777777" w:rsidR="00C9243A" w:rsidRPr="00CE2EC6" w:rsidRDefault="00AE3CCD" w:rsidP="00AC1DE2">
      <w:pPr>
        <w:pStyle w:val="GPSL3numberedclause"/>
      </w:pPr>
      <w:r w:rsidRPr="00CE2EC6">
        <w:t xml:space="preserve">if so required by the Customer, within twenty (20) Working Days of the Call Off Commencement Date, and annually thereafter, certify to the Customer in writing </w:t>
      </w:r>
      <w:r w:rsidR="00637EC0" w:rsidRPr="00CE2EC6">
        <w:t xml:space="preserve">that </w:t>
      </w:r>
      <w:r w:rsidRPr="00CE2EC6">
        <w:t xml:space="preserve">the Supplier and all persons associated with it or its Sub-Contractors or other persons who are supplying </w:t>
      </w:r>
      <w:r w:rsidR="00D96D38">
        <w:t>the Services</w:t>
      </w:r>
      <w:r w:rsidR="00BD4CA2" w:rsidRPr="00CE2EC6">
        <w:t xml:space="preserve"> </w:t>
      </w:r>
      <w:r w:rsidRPr="00CE2EC6">
        <w:t>in connection with this Call Off Contract</w:t>
      </w:r>
      <w:r w:rsidR="00637EC0" w:rsidRPr="00CE2EC6">
        <w:t xml:space="preserve"> are compliant with the Relevant Requirements</w:t>
      </w:r>
      <w:r w:rsidRPr="00CE2EC6">
        <w:t>.  The Supplier shall provide such supporting evidence of compliance as the Customer may reasonably request; and</w:t>
      </w:r>
    </w:p>
    <w:p w14:paraId="49BBBE7C" w14:textId="77777777" w:rsidR="00C9243A" w:rsidRPr="00CE2EC6" w:rsidRDefault="00AE3CCD" w:rsidP="00AC1DE2">
      <w:pPr>
        <w:pStyle w:val="GPSL3numberedclause"/>
      </w:pPr>
      <w:r w:rsidRPr="00CE2EC6">
        <w:t xml:space="preserve">have, maintain and where appropriate enforce an anti-bribery policy (which shall be disclosed to the Customer on request) to prevent it and any Supplier Personnel or any person acting on the </w:t>
      </w:r>
      <w:r w:rsidR="00FF469C">
        <w:t>Suppliers</w:t>
      </w:r>
      <w:r w:rsidRPr="00CE2EC6">
        <w:t xml:space="preserve"> behalf from committing a Prohibited Act.</w:t>
      </w:r>
    </w:p>
    <w:p w14:paraId="42878333" w14:textId="77777777" w:rsidR="008D0A60" w:rsidRPr="00CE2EC6" w:rsidRDefault="00AE3CCD" w:rsidP="005E4232">
      <w:pPr>
        <w:pStyle w:val="GPSL2numberedclause"/>
      </w:pPr>
      <w:bookmarkStart w:id="1909" w:name="_Ref360700181"/>
      <w:r w:rsidRPr="00CE2EC6">
        <w:t>The Supplier shall immediately notify the Customer in writing if it becomes aware of any breach of Clause </w:t>
      </w:r>
      <w:r w:rsidR="00F17AE3" w:rsidRPr="00CE2EC6">
        <w:fldChar w:fldCharType="begin"/>
      </w:r>
      <w:r w:rsidR="00F17AE3" w:rsidRPr="00CE2EC6">
        <w:instrText xml:space="preserve"> REF _Ref360700144 \r \h  \* MERGEFORMAT </w:instrText>
      </w:r>
      <w:r w:rsidR="00F17AE3" w:rsidRPr="00CE2EC6">
        <w:fldChar w:fldCharType="separate"/>
      </w:r>
      <w:r w:rsidR="00565152" w:rsidRPr="00CE2EC6">
        <w:t>50.1</w:t>
      </w:r>
      <w:r w:rsidR="00F17AE3" w:rsidRPr="00CE2EC6">
        <w:fldChar w:fldCharType="end"/>
      </w:r>
      <w:r w:rsidRPr="00CE2EC6">
        <w:t>, or has reason to believe that it has or any of the Supplier Personnel have:</w:t>
      </w:r>
      <w:bookmarkEnd w:id="1909"/>
    </w:p>
    <w:p w14:paraId="63C1016F" w14:textId="77777777" w:rsidR="008D0A60" w:rsidRPr="00CE2EC6" w:rsidRDefault="00AE3CCD" w:rsidP="00AC1DE2">
      <w:pPr>
        <w:pStyle w:val="GPSL3numberedclause"/>
      </w:pPr>
      <w:r w:rsidRPr="00CE2EC6">
        <w:t>been subject to an investigation or prosecution which relates to an alleged Prohibited Act;</w:t>
      </w:r>
    </w:p>
    <w:p w14:paraId="7E60EB38" w14:textId="77777777" w:rsidR="00C9243A" w:rsidRPr="00CE2EC6" w:rsidRDefault="00AE3CCD" w:rsidP="00AC1DE2">
      <w:pPr>
        <w:pStyle w:val="GPSL3numberedclause"/>
      </w:pPr>
      <w:r w:rsidRPr="00CE2EC6">
        <w:t>been listed by any government department or agency as being debarred, suspended, proposed for suspension or debarment, or otherwise ineligible for participation in government procurement programmes or contracts on the grounds of a Prohibited Act; and/or</w:t>
      </w:r>
    </w:p>
    <w:p w14:paraId="672CB2C3" w14:textId="77777777" w:rsidR="00C9243A" w:rsidRPr="00CE2EC6" w:rsidRDefault="00AE3CCD" w:rsidP="00AC1DE2">
      <w:pPr>
        <w:pStyle w:val="GPSL3numberedclause"/>
      </w:pPr>
      <w:r w:rsidRPr="00CE2EC6">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38D2C093" w14:textId="77777777" w:rsidR="008D0A60" w:rsidRPr="00CE2EC6" w:rsidRDefault="00AE3CCD" w:rsidP="005E4232">
      <w:pPr>
        <w:pStyle w:val="GPSL2numberedclause"/>
      </w:pPr>
      <w:r w:rsidRPr="00CE2EC6">
        <w:lastRenderedPageBreak/>
        <w:t>If the Supplier makes a notification to the Customer pursuant to Clause </w:t>
      </w:r>
      <w:r w:rsidR="00F17AE3" w:rsidRPr="00CE2EC6">
        <w:fldChar w:fldCharType="begin"/>
      </w:r>
      <w:r w:rsidR="00F17AE3" w:rsidRPr="00CE2EC6">
        <w:instrText xml:space="preserve"> REF _Ref360700181 \r \h  \* MERGEFORMAT </w:instrText>
      </w:r>
      <w:r w:rsidR="00F17AE3" w:rsidRPr="00CE2EC6">
        <w:fldChar w:fldCharType="separate"/>
      </w:r>
      <w:r w:rsidR="00565152" w:rsidRPr="00CE2EC6">
        <w:t>50.4</w:t>
      </w:r>
      <w:r w:rsidR="00F17AE3" w:rsidRPr="00CE2EC6">
        <w:fldChar w:fldCharType="end"/>
      </w:r>
      <w:r w:rsidRPr="00CE2EC6">
        <w:t>, the Supplier shall respond promptly to the Customer's enquiries, co-operate with any investigation, and allow the Customer to audit any books, records and/or any other relevant documentation in accordance with Clause </w:t>
      </w:r>
      <w:r w:rsidR="00F17AE3" w:rsidRPr="00CE2EC6">
        <w:fldChar w:fldCharType="begin"/>
      </w:r>
      <w:r w:rsidR="00F17AE3" w:rsidRPr="00CE2EC6">
        <w:instrText xml:space="preserve"> REF _Ref360700209 \r \h  \* MERGEFORMAT </w:instrText>
      </w:r>
      <w:r w:rsidR="00F17AE3" w:rsidRPr="00CE2EC6">
        <w:fldChar w:fldCharType="separate"/>
      </w:r>
      <w:r w:rsidR="00565152" w:rsidRPr="00CE2EC6">
        <w:t>21</w:t>
      </w:r>
      <w:r w:rsidR="00F17AE3" w:rsidRPr="00CE2EC6">
        <w:fldChar w:fldCharType="end"/>
      </w:r>
      <w:r w:rsidRPr="00CE2EC6">
        <w:t xml:space="preserve"> (</w:t>
      </w:r>
      <w:r w:rsidR="00F81527" w:rsidRPr="00CE2EC6">
        <w:t>Records, Audit Access and Open Book Data</w:t>
      </w:r>
      <w:r w:rsidRPr="00CE2EC6">
        <w:t>).</w:t>
      </w:r>
    </w:p>
    <w:p w14:paraId="0832AA29" w14:textId="77777777" w:rsidR="00C9243A" w:rsidRPr="00CE2EC6" w:rsidRDefault="00AE3CCD" w:rsidP="005E4232">
      <w:pPr>
        <w:pStyle w:val="GPSL2numberedclause"/>
      </w:pPr>
      <w:r w:rsidRPr="00CE2EC6">
        <w:t>If the Supplier breaches Clause </w:t>
      </w:r>
      <w:r w:rsidR="00F17AE3" w:rsidRPr="00CE2EC6">
        <w:fldChar w:fldCharType="begin"/>
      </w:r>
      <w:r w:rsidR="00F17AE3" w:rsidRPr="00CE2EC6">
        <w:instrText xml:space="preserve"> REF _Ref360700258 \r \h  \* MERGEFORMAT </w:instrText>
      </w:r>
      <w:r w:rsidR="00F17AE3" w:rsidRPr="00CE2EC6">
        <w:fldChar w:fldCharType="separate"/>
      </w:r>
      <w:r w:rsidR="00565152" w:rsidRPr="00CE2EC6">
        <w:t>50.3</w:t>
      </w:r>
      <w:r w:rsidR="00F17AE3" w:rsidRPr="00CE2EC6">
        <w:fldChar w:fldCharType="end"/>
      </w:r>
      <w:r w:rsidRPr="00CE2EC6">
        <w:t>, the Customer may by notice:</w:t>
      </w:r>
    </w:p>
    <w:p w14:paraId="1AB6A9CF" w14:textId="77777777" w:rsidR="008D0A60" w:rsidRPr="00CE2EC6" w:rsidRDefault="00AE3CCD" w:rsidP="00AC1DE2">
      <w:pPr>
        <w:pStyle w:val="GPSL3numberedclause"/>
      </w:pPr>
      <w:r w:rsidRPr="00CE2EC6">
        <w:t xml:space="preserve">require the Supplier to remove from performance of this Call Off Contract any Supplier Personnel whose acts or omissions have caused the </w:t>
      </w:r>
      <w:r w:rsidR="00FF469C">
        <w:t>Suppliers</w:t>
      </w:r>
      <w:r w:rsidRPr="00CE2EC6">
        <w:t xml:space="preserve"> breach; or</w:t>
      </w:r>
    </w:p>
    <w:p w14:paraId="6C9D258A" w14:textId="77777777" w:rsidR="00C9243A" w:rsidRPr="00CE2EC6" w:rsidRDefault="00AE3CCD" w:rsidP="00AC1DE2">
      <w:pPr>
        <w:pStyle w:val="GPSL3numberedclause"/>
      </w:pPr>
      <w:bookmarkStart w:id="1910" w:name="_Ref365635904"/>
      <w:r w:rsidRPr="00CE2EC6">
        <w:t xml:space="preserve">immediately terminate this Call Off Contract for </w:t>
      </w:r>
      <w:r w:rsidR="003551D0" w:rsidRPr="00CE2EC6">
        <w:t>m</w:t>
      </w:r>
      <w:r w:rsidR="001D7A06" w:rsidRPr="00CE2EC6">
        <w:t>aterial Default</w:t>
      </w:r>
      <w:r w:rsidRPr="00CE2EC6">
        <w:t>.</w:t>
      </w:r>
      <w:bookmarkEnd w:id="1910"/>
    </w:p>
    <w:p w14:paraId="63B619F0" w14:textId="77777777" w:rsidR="008D0A60" w:rsidRPr="00CE2EC6" w:rsidRDefault="00AE3CCD" w:rsidP="005E4232">
      <w:pPr>
        <w:pStyle w:val="GPSL2numberedclause"/>
      </w:pPr>
      <w:r w:rsidRPr="00CE2EC6">
        <w:t>Any notice served by the Customer under Clause </w:t>
      </w:r>
      <w:r w:rsidR="00F17AE3" w:rsidRPr="00CE2EC6">
        <w:fldChar w:fldCharType="begin"/>
      </w:r>
      <w:r w:rsidR="00F17AE3" w:rsidRPr="00CE2EC6">
        <w:instrText xml:space="preserve"> REF _Ref360700181 \r \h  \* MERGEFORMAT </w:instrText>
      </w:r>
      <w:r w:rsidR="00F17AE3" w:rsidRPr="00CE2EC6">
        <w:fldChar w:fldCharType="separate"/>
      </w:r>
      <w:r w:rsidR="00565152" w:rsidRPr="00CE2EC6">
        <w:t>50.4</w:t>
      </w:r>
      <w:r w:rsidR="00F17AE3" w:rsidRPr="00CE2EC6">
        <w:fldChar w:fldCharType="end"/>
      </w:r>
      <w:r w:rsidRPr="00CE2EC6">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5C0E014D" w14:textId="77777777" w:rsidR="008D0A60" w:rsidRPr="00CE2EC6" w:rsidRDefault="00A657C3" w:rsidP="00882F8C">
      <w:pPr>
        <w:pStyle w:val="GPSL1CLAUSEHEADING"/>
        <w:rPr>
          <w:rFonts w:ascii="Calibri" w:hAnsi="Calibri"/>
        </w:rPr>
      </w:pPr>
      <w:bookmarkStart w:id="1911" w:name="_Ref360650623"/>
      <w:bookmarkStart w:id="1912" w:name="_Toc968155"/>
      <w:r w:rsidRPr="00CE2EC6">
        <w:rPr>
          <w:rFonts w:ascii="Calibri" w:hAnsi="Calibri"/>
        </w:rPr>
        <w:t>SEVERANCE</w:t>
      </w:r>
      <w:bookmarkEnd w:id="1911"/>
      <w:bookmarkEnd w:id="1912"/>
    </w:p>
    <w:p w14:paraId="2054BD24" w14:textId="77777777" w:rsidR="008D0A60" w:rsidRPr="00CE2EC6" w:rsidRDefault="00AE3CCD" w:rsidP="005E4232">
      <w:pPr>
        <w:pStyle w:val="GPSL2numberedclause"/>
      </w:pPr>
      <w:bookmarkStart w:id="1913" w:name="_Ref360700417"/>
      <w:r w:rsidRPr="00CE2EC6">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CE2EC6">
        <w:t>this Call Off Contract</w:t>
      </w:r>
      <w:r w:rsidRPr="00CE2EC6">
        <w:t xml:space="preserve"> are not void or unenforceable be deemed to be deleted and the validity and/or enforceability of the remaining provisions of this Call Off Contract shall not be affected.</w:t>
      </w:r>
      <w:bookmarkEnd w:id="1913"/>
    </w:p>
    <w:p w14:paraId="6DE8E392" w14:textId="77777777" w:rsidR="00AE3CCD" w:rsidRPr="00CE2EC6" w:rsidRDefault="00AE3CCD" w:rsidP="005E4232">
      <w:pPr>
        <w:pStyle w:val="GPSL2numberedclause"/>
      </w:pPr>
      <w:bookmarkStart w:id="1914" w:name="_Ref360700434"/>
      <w:r w:rsidRPr="00CE2EC6">
        <w:t>In the event that any deemed deletion under Clause </w:t>
      </w:r>
      <w:r w:rsidR="00F17AE3" w:rsidRPr="00CE2EC6">
        <w:fldChar w:fldCharType="begin"/>
      </w:r>
      <w:r w:rsidR="00F17AE3" w:rsidRPr="00CE2EC6">
        <w:instrText xml:space="preserve"> REF _Ref360700417 \r \h  \* MERGEFORMAT </w:instrText>
      </w:r>
      <w:r w:rsidR="00F17AE3" w:rsidRPr="00CE2EC6">
        <w:fldChar w:fldCharType="separate"/>
      </w:r>
      <w:r w:rsidR="00565152" w:rsidRPr="00CE2EC6">
        <w:t>51.1</w:t>
      </w:r>
      <w:r w:rsidR="00F17AE3" w:rsidRPr="00CE2EC6">
        <w:fldChar w:fldCharType="end"/>
      </w:r>
      <w:r w:rsidRPr="00CE2EC6">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CE2EC6">
        <w:t>practicable</w:t>
      </w:r>
      <w:r w:rsidRPr="00CE2EC6">
        <w:t>, achieves the Parties' original commercial intention.</w:t>
      </w:r>
      <w:bookmarkEnd w:id="1914"/>
    </w:p>
    <w:p w14:paraId="1A6F3B8C" w14:textId="77777777" w:rsidR="00375CB5" w:rsidRPr="00CE2EC6" w:rsidRDefault="00AE3CCD" w:rsidP="005E4232">
      <w:pPr>
        <w:pStyle w:val="GPSL2numberedclause"/>
      </w:pPr>
      <w:r w:rsidRPr="00CE2EC6">
        <w:t xml:space="preserve">If the Parties are unable to resolve the </w:t>
      </w:r>
      <w:r w:rsidR="00782E2C" w:rsidRPr="00CE2EC6">
        <w:t>D</w:t>
      </w:r>
      <w:r w:rsidRPr="00CE2EC6">
        <w:t xml:space="preserve">ispute </w:t>
      </w:r>
      <w:r w:rsidR="008A5D81" w:rsidRPr="00CE2EC6">
        <w:t xml:space="preserve">arising under Clause </w:t>
      </w:r>
      <w:r w:rsidR="009F474C" w:rsidRPr="00CE2EC6">
        <w:fldChar w:fldCharType="begin"/>
      </w:r>
      <w:r w:rsidR="008A5D81" w:rsidRPr="00CE2EC6">
        <w:instrText xml:space="preserve"> REF _Ref360650623 \r \h </w:instrText>
      </w:r>
      <w:r w:rsidR="00F54E49" w:rsidRPr="00CE2EC6">
        <w:instrText xml:space="preserve"> \* MERGEFORMAT </w:instrText>
      </w:r>
      <w:r w:rsidR="009F474C" w:rsidRPr="00CE2EC6">
        <w:fldChar w:fldCharType="separate"/>
      </w:r>
      <w:r w:rsidR="00565152" w:rsidRPr="00CE2EC6">
        <w:t>51</w:t>
      </w:r>
      <w:r w:rsidR="009F474C" w:rsidRPr="00CE2EC6">
        <w:fldChar w:fldCharType="end"/>
      </w:r>
      <w:r w:rsidR="008A5D81" w:rsidRPr="00CE2EC6">
        <w:t xml:space="preserve"> </w:t>
      </w:r>
      <w:r w:rsidRPr="00CE2EC6">
        <w:t>within twenty (20) Working Days of the date of the notice given pursuant to Clause </w:t>
      </w:r>
      <w:r w:rsidR="00F17AE3" w:rsidRPr="00CE2EC6">
        <w:fldChar w:fldCharType="begin"/>
      </w:r>
      <w:r w:rsidR="00F17AE3" w:rsidRPr="00CE2EC6">
        <w:instrText xml:space="preserve"> REF _Ref360700434 \r \h  \* MERGEFORMAT </w:instrText>
      </w:r>
      <w:r w:rsidR="00F17AE3" w:rsidRPr="00CE2EC6">
        <w:fldChar w:fldCharType="separate"/>
      </w:r>
      <w:r w:rsidR="00565152" w:rsidRPr="00CE2EC6">
        <w:t>51.2</w:t>
      </w:r>
      <w:r w:rsidR="00F17AE3" w:rsidRPr="00CE2EC6">
        <w:fldChar w:fldCharType="end"/>
      </w:r>
      <w:r w:rsidRPr="00CE2EC6">
        <w:t>, this Call Off Contract shall automatically terminate with immediate effect. The costs of termination incurred by the Parties shall lie where they fall if this Call Off Contract is terminated pursuant to Clause</w:t>
      </w:r>
      <w:r w:rsidR="0043115B" w:rsidRPr="00CE2EC6">
        <w:t xml:space="preserve"> </w:t>
      </w:r>
      <w:r w:rsidR="00F17AE3" w:rsidRPr="00CE2EC6">
        <w:fldChar w:fldCharType="begin"/>
      </w:r>
      <w:r w:rsidR="00F17AE3" w:rsidRPr="00CE2EC6">
        <w:instrText xml:space="preserve"> REF _Ref360650623 \r \h  \* MERGEFORMAT </w:instrText>
      </w:r>
      <w:r w:rsidR="00F17AE3" w:rsidRPr="00CE2EC6">
        <w:fldChar w:fldCharType="separate"/>
      </w:r>
      <w:r w:rsidR="00565152" w:rsidRPr="00CE2EC6">
        <w:t>51</w:t>
      </w:r>
      <w:r w:rsidR="00F17AE3" w:rsidRPr="00CE2EC6">
        <w:fldChar w:fldCharType="end"/>
      </w:r>
      <w:r w:rsidRPr="00CE2EC6">
        <w:t>.</w:t>
      </w:r>
    </w:p>
    <w:p w14:paraId="384C25BA" w14:textId="77777777" w:rsidR="00375CB5" w:rsidRPr="00CE2EC6" w:rsidRDefault="007355E9" w:rsidP="00882F8C">
      <w:pPr>
        <w:pStyle w:val="GPSL1CLAUSEHEADING"/>
        <w:rPr>
          <w:rFonts w:ascii="Calibri" w:hAnsi="Calibri"/>
        </w:rPr>
      </w:pPr>
      <w:bookmarkStart w:id="1915" w:name="_Toc349229914"/>
      <w:bookmarkStart w:id="1916" w:name="_Toc349230077"/>
      <w:bookmarkStart w:id="1917" w:name="_Toc349230477"/>
      <w:bookmarkStart w:id="1918" w:name="_Toc349231359"/>
      <w:bookmarkStart w:id="1919" w:name="_Toc349232085"/>
      <w:bookmarkStart w:id="1920" w:name="_Toc349232466"/>
      <w:bookmarkStart w:id="1921" w:name="_Toc349233202"/>
      <w:bookmarkStart w:id="1922" w:name="_Toc349233337"/>
      <w:bookmarkStart w:id="1923" w:name="_Toc349233471"/>
      <w:bookmarkStart w:id="1924" w:name="_Toc350503060"/>
      <w:bookmarkStart w:id="1925" w:name="_Toc350504050"/>
      <w:bookmarkStart w:id="1926" w:name="_Toc350506340"/>
      <w:bookmarkStart w:id="1927" w:name="_Toc350506578"/>
      <w:bookmarkStart w:id="1928" w:name="_Toc350506708"/>
      <w:bookmarkStart w:id="1929" w:name="_Toc350506838"/>
      <w:bookmarkStart w:id="1930" w:name="_Toc350506970"/>
      <w:bookmarkStart w:id="1931" w:name="_Toc350507431"/>
      <w:bookmarkStart w:id="1932" w:name="_Toc350507965"/>
      <w:bookmarkStart w:id="1933" w:name="_Toc358671440"/>
      <w:bookmarkStart w:id="1934" w:name="_Toc358671559"/>
      <w:bookmarkStart w:id="1935" w:name="_Toc358671678"/>
      <w:bookmarkStart w:id="1936" w:name="_Toc358671809"/>
      <w:bookmarkStart w:id="1937" w:name="_Toc358671441"/>
      <w:bookmarkStart w:id="1938" w:name="_Toc358671560"/>
      <w:bookmarkStart w:id="1939" w:name="_Toc358671679"/>
      <w:bookmarkStart w:id="1940" w:name="_Toc358671810"/>
      <w:bookmarkStart w:id="1941" w:name="_Toc349229916"/>
      <w:bookmarkStart w:id="1942" w:name="_Toc349230079"/>
      <w:bookmarkStart w:id="1943" w:name="_Toc349230479"/>
      <w:bookmarkStart w:id="1944" w:name="_Toc349231361"/>
      <w:bookmarkStart w:id="1945" w:name="_Toc349232087"/>
      <w:bookmarkStart w:id="1946" w:name="_Toc349232468"/>
      <w:bookmarkStart w:id="1947" w:name="_Toc349233204"/>
      <w:bookmarkStart w:id="1948" w:name="_Toc349233339"/>
      <w:bookmarkStart w:id="1949" w:name="_Toc349233473"/>
      <w:bookmarkStart w:id="1950" w:name="_Toc350503062"/>
      <w:bookmarkStart w:id="1951" w:name="_Toc350504052"/>
      <w:bookmarkStart w:id="1952" w:name="_Toc350506342"/>
      <w:bookmarkStart w:id="1953" w:name="_Toc350506580"/>
      <w:bookmarkStart w:id="1954" w:name="_Toc350506710"/>
      <w:bookmarkStart w:id="1955" w:name="_Toc350506840"/>
      <w:bookmarkStart w:id="1956" w:name="_Toc350506972"/>
      <w:bookmarkStart w:id="1957" w:name="_Toc350507433"/>
      <w:bookmarkStart w:id="1958" w:name="_Toc350507967"/>
      <w:bookmarkStart w:id="1959" w:name="_Toc314810831"/>
      <w:bookmarkStart w:id="1960" w:name="_Toc350503063"/>
      <w:bookmarkStart w:id="1961" w:name="_Toc350504053"/>
      <w:bookmarkStart w:id="1962" w:name="_Toc350507968"/>
      <w:bookmarkStart w:id="1963" w:name="_Toc358671811"/>
      <w:bookmarkStart w:id="1964" w:name="_Toc968156"/>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r w:rsidRPr="00CE2EC6">
        <w:rPr>
          <w:rFonts w:ascii="Calibri" w:hAnsi="Calibri"/>
        </w:rPr>
        <w:t>FURTHER ASSURANCES</w:t>
      </w:r>
      <w:bookmarkEnd w:id="1959"/>
      <w:bookmarkEnd w:id="1960"/>
      <w:bookmarkEnd w:id="1961"/>
      <w:bookmarkEnd w:id="1962"/>
      <w:bookmarkEnd w:id="1963"/>
      <w:bookmarkEnd w:id="1964"/>
    </w:p>
    <w:p w14:paraId="5C502F6E" w14:textId="77777777" w:rsidR="00375CB5" w:rsidRPr="00CE2EC6" w:rsidRDefault="007355E9" w:rsidP="005E4232">
      <w:pPr>
        <w:pStyle w:val="GPSL2numberedclause"/>
      </w:pPr>
      <w:r w:rsidRPr="00CE2EC6">
        <w:t>Each Party undertakes at the request of the other, and at the cost of the requesting Party to do all acts and execute all documents which may be necessary to give effect to the meaning of this Call Off Contract.</w:t>
      </w:r>
    </w:p>
    <w:p w14:paraId="0B386728" w14:textId="77777777" w:rsidR="00AE3CCD" w:rsidRPr="00CE2EC6" w:rsidRDefault="00AE3CCD" w:rsidP="00882F8C">
      <w:pPr>
        <w:pStyle w:val="GPSL1CLAUSEHEADING"/>
        <w:rPr>
          <w:rFonts w:ascii="Calibri" w:hAnsi="Calibri"/>
        </w:rPr>
      </w:pPr>
      <w:bookmarkStart w:id="1965" w:name="_Ref360650662"/>
      <w:bookmarkStart w:id="1966" w:name="_Toc968157"/>
      <w:r w:rsidRPr="00CE2EC6">
        <w:rPr>
          <w:rFonts w:ascii="Calibri" w:hAnsi="Calibri"/>
        </w:rPr>
        <w:t>ENTIRE AGREEMENT</w:t>
      </w:r>
      <w:bookmarkEnd w:id="1965"/>
      <w:bookmarkEnd w:id="1966"/>
    </w:p>
    <w:p w14:paraId="0DDA14FE" w14:textId="77777777" w:rsidR="001F3D5C" w:rsidRPr="00CE2EC6" w:rsidRDefault="001F3D5C" w:rsidP="005E4232">
      <w:pPr>
        <w:pStyle w:val="GPSL2numberedclause"/>
      </w:pPr>
      <w:r w:rsidRPr="00CE2EC6">
        <w:t xml:space="preserve">This Call Off Contract </w:t>
      </w:r>
      <w:r w:rsidR="0044485A" w:rsidRPr="00CE2EC6">
        <w:t xml:space="preserve">and the documents referred to in it </w:t>
      </w:r>
      <w:r w:rsidR="00563A38" w:rsidRPr="00CE2EC6">
        <w:t>constitute</w:t>
      </w:r>
      <w:r w:rsidRPr="00CE2EC6">
        <w:t xml:space="preserve"> the entire agreement between the Parties in resp</w:t>
      </w:r>
      <w:r w:rsidR="00BB366A" w:rsidRPr="00CE2EC6">
        <w:t>ect of the matter and supersede and extinguish</w:t>
      </w:r>
      <w:r w:rsidRPr="00CE2EC6">
        <w:t xml:space="preserve"> all prior negotiations, course of dealings or agreements made between the Parties in relation to its subject matter, whether written or oral.</w:t>
      </w:r>
    </w:p>
    <w:p w14:paraId="0264153E" w14:textId="77777777" w:rsidR="001F3D5C" w:rsidRPr="00CE2EC6" w:rsidRDefault="001F3D5C" w:rsidP="005E4232">
      <w:pPr>
        <w:pStyle w:val="GPSL2numberedclause"/>
      </w:pPr>
      <w:r w:rsidRPr="00CE2EC6">
        <w:lastRenderedPageBreak/>
        <w:t>Neither Party has been given, nor entered into this Call Off Contract in reliance on, any warranty, statement, promise or representation other than those expressly set out in this Call Off Contract</w:t>
      </w:r>
      <w:r w:rsidR="00F020D0" w:rsidRPr="00CE2EC6">
        <w:t>.</w:t>
      </w:r>
    </w:p>
    <w:p w14:paraId="548F8B24" w14:textId="77777777" w:rsidR="001F3D5C" w:rsidRPr="00CE2EC6" w:rsidRDefault="001F3D5C" w:rsidP="005E4232">
      <w:pPr>
        <w:pStyle w:val="GPSL2numberedclause"/>
      </w:pPr>
      <w:r w:rsidRPr="00CE2EC6">
        <w:t>Nothing in Clause</w:t>
      </w:r>
      <w:r w:rsidR="003B3703" w:rsidRPr="00CE2EC6">
        <w:t xml:space="preserve"> </w:t>
      </w:r>
      <w:r w:rsidR="009F474C" w:rsidRPr="00CE2EC6">
        <w:fldChar w:fldCharType="begin"/>
      </w:r>
      <w:r w:rsidR="003B3703" w:rsidRPr="00CE2EC6">
        <w:instrText xml:space="preserve"> REF _Ref360650662 \w \h </w:instrText>
      </w:r>
      <w:r w:rsidR="00F54E49" w:rsidRPr="00CE2EC6">
        <w:instrText xml:space="preserve"> \* MERGEFORMAT </w:instrText>
      </w:r>
      <w:r w:rsidR="009F474C" w:rsidRPr="00CE2EC6">
        <w:fldChar w:fldCharType="separate"/>
      </w:r>
      <w:r w:rsidR="00565152" w:rsidRPr="00CE2EC6">
        <w:t>53</w:t>
      </w:r>
      <w:r w:rsidR="009F474C" w:rsidRPr="00CE2EC6">
        <w:fldChar w:fldCharType="end"/>
      </w:r>
      <w:r w:rsidRPr="00CE2EC6">
        <w:t xml:space="preserve"> shall exclude any liability in respect of misrep</w:t>
      </w:r>
      <w:r w:rsidR="00F020D0" w:rsidRPr="00CE2EC6">
        <w:t>resentations made fraudulently.</w:t>
      </w:r>
    </w:p>
    <w:p w14:paraId="21D9D6F3" w14:textId="77777777" w:rsidR="00D425C8" w:rsidRPr="00CE2EC6" w:rsidRDefault="00D425C8" w:rsidP="00882F8C">
      <w:pPr>
        <w:pStyle w:val="GPSL1CLAUSEHEADING"/>
        <w:rPr>
          <w:rFonts w:ascii="Calibri" w:hAnsi="Calibri"/>
        </w:rPr>
      </w:pPr>
      <w:bookmarkStart w:id="1967" w:name="_Ref360650679"/>
      <w:bookmarkStart w:id="1968" w:name="_Toc968158"/>
      <w:r w:rsidRPr="00CE2EC6">
        <w:rPr>
          <w:rFonts w:ascii="Calibri" w:hAnsi="Calibri"/>
        </w:rPr>
        <w:t>THIRD PARTY RIGHTS</w:t>
      </w:r>
      <w:bookmarkEnd w:id="1967"/>
      <w:bookmarkEnd w:id="1968"/>
    </w:p>
    <w:p w14:paraId="3D17DDDA" w14:textId="77777777" w:rsidR="001F3D5C" w:rsidRPr="00CE2EC6" w:rsidRDefault="001F3D5C" w:rsidP="005E4232">
      <w:pPr>
        <w:pStyle w:val="GPSL2numberedclause"/>
      </w:pPr>
      <w:bookmarkStart w:id="1969" w:name="_Ref360619587"/>
      <w:bookmarkStart w:id="1970" w:name="_Ref62030655"/>
      <w:bookmarkStart w:id="1971" w:name="_Toc139080623"/>
      <w:r w:rsidRPr="00CE2EC6">
        <w:t xml:space="preserve">The provisions of </w:t>
      </w:r>
      <w:r w:rsidR="00693DC3" w:rsidRPr="00CE2EC6">
        <w:t>paragraphs </w:t>
      </w:r>
      <w:r w:rsidR="0095522E" w:rsidRPr="00CE2EC6">
        <w:t xml:space="preserve">2.1 </w:t>
      </w:r>
      <w:r w:rsidR="00693DC3" w:rsidRPr="00CE2EC6">
        <w:t xml:space="preserve">and </w:t>
      </w:r>
      <w:r w:rsidR="0095522E" w:rsidRPr="00CE2EC6">
        <w:t xml:space="preserve">2.6 </w:t>
      </w:r>
      <w:r w:rsidR="00693DC3" w:rsidRPr="00CE2EC6">
        <w:t>of Part A, paragraphs </w:t>
      </w:r>
      <w:r w:rsidR="0095522E" w:rsidRPr="00CE2EC6">
        <w:t xml:space="preserve">2.1, 2.6, 3.1 and 3.3 </w:t>
      </w:r>
      <w:r w:rsidR="00693DC3" w:rsidRPr="00CE2EC6">
        <w:t>of Part B, paragraphs </w:t>
      </w:r>
      <w:r w:rsidR="0095522E" w:rsidRPr="00CE2EC6">
        <w:t xml:space="preserve">2.1 </w:t>
      </w:r>
      <w:r w:rsidR="00693DC3" w:rsidRPr="00CE2EC6">
        <w:t xml:space="preserve">and </w:t>
      </w:r>
      <w:r w:rsidR="0095522E" w:rsidRPr="00CE2EC6">
        <w:t xml:space="preserve">2.3 </w:t>
      </w:r>
      <w:r w:rsidR="00693DC3" w:rsidRPr="00CE2EC6">
        <w:t>of Part C and paragraphs and</w:t>
      </w:r>
      <w:r w:rsidR="0095522E" w:rsidRPr="00CE2EC6">
        <w:t xml:space="preserve"> 1.4, 2.3 and 2.8 </w:t>
      </w:r>
      <w:r w:rsidR="00693DC3" w:rsidRPr="00CE2EC6">
        <w:t>of Part D of Call Off Schedule 1</w:t>
      </w:r>
      <w:r w:rsidR="00C83023" w:rsidRPr="00CE2EC6">
        <w:t>0</w:t>
      </w:r>
      <w:r w:rsidRPr="00CE2EC6">
        <w:t xml:space="preserve"> (Staff Transfer) and the provisions of </w:t>
      </w:r>
      <w:r w:rsidR="007D607F" w:rsidRPr="00CE2EC6">
        <w:t>p</w:t>
      </w:r>
      <w:r w:rsidR="00693DC3" w:rsidRPr="00CE2EC6">
        <w:t xml:space="preserve">aragraph </w:t>
      </w:r>
      <w:r w:rsidR="009F474C" w:rsidRPr="00CE2EC6">
        <w:fldChar w:fldCharType="begin"/>
      </w:r>
      <w:r w:rsidR="006B7573" w:rsidRPr="00CE2EC6">
        <w:instrText xml:space="preserve"> REF _Ref364757086 \r \h </w:instrText>
      </w:r>
      <w:r w:rsidR="00F54E49" w:rsidRPr="00CE2EC6">
        <w:instrText xml:space="preserve"> \* MERGEFORMAT </w:instrText>
      </w:r>
      <w:r w:rsidR="009F474C" w:rsidRPr="00CE2EC6">
        <w:fldChar w:fldCharType="separate"/>
      </w:r>
      <w:r w:rsidR="00565152" w:rsidRPr="00CE2EC6">
        <w:t>9.9</w:t>
      </w:r>
      <w:r w:rsidR="009F474C" w:rsidRPr="00CE2EC6">
        <w:fldChar w:fldCharType="end"/>
      </w:r>
      <w:r w:rsidR="00E34825" w:rsidRPr="00CE2EC6">
        <w:t xml:space="preserve"> </w:t>
      </w:r>
      <w:r w:rsidRPr="00CE2EC6">
        <w:t xml:space="preserve">of </w:t>
      </w:r>
      <w:r w:rsidR="00C83023" w:rsidRPr="00CE2EC6">
        <w:t xml:space="preserve">Call Off </w:t>
      </w:r>
      <w:r w:rsidRPr="00CE2EC6">
        <w:t>Schedule</w:t>
      </w:r>
      <w:r w:rsidR="00C83023" w:rsidRPr="00CE2EC6">
        <w:t xml:space="preserve"> 9</w:t>
      </w:r>
      <w:r w:rsidRPr="00CE2EC6">
        <w:t> (Exit Management) (together “</w:t>
      </w:r>
      <w:r w:rsidRPr="00CE2EC6">
        <w:rPr>
          <w:b/>
        </w:rPr>
        <w:t>Third Party Provisions</w:t>
      </w:r>
      <w:r w:rsidRPr="00CE2EC6">
        <w:t>”) confer benefits on persons named in such provisions other than the Parties (each such person a “</w:t>
      </w:r>
      <w:r w:rsidRPr="00CE2EC6">
        <w:rPr>
          <w:b/>
        </w:rPr>
        <w:t>Third Party Beneficiary</w:t>
      </w:r>
      <w:r w:rsidRPr="00CE2EC6">
        <w:t>”) and are intended to be enforceable by Third Parties Beneficiaries by virtue of the CRTPA.</w:t>
      </w:r>
      <w:bookmarkEnd w:id="1969"/>
    </w:p>
    <w:p w14:paraId="57A6C92A" w14:textId="77777777" w:rsidR="001F3D5C" w:rsidRPr="00CE2EC6" w:rsidRDefault="001F3D5C" w:rsidP="005E4232">
      <w:pPr>
        <w:pStyle w:val="GPSL2numberedclause"/>
      </w:pPr>
      <w:r w:rsidRPr="00CE2EC6">
        <w:t xml:space="preserve">Subject to Clause </w:t>
      </w:r>
      <w:r w:rsidR="00F17AE3" w:rsidRPr="00CE2EC6">
        <w:fldChar w:fldCharType="begin"/>
      </w:r>
      <w:r w:rsidR="00F17AE3" w:rsidRPr="00CE2EC6">
        <w:instrText xml:space="preserve"> REF _Ref360619587 \r \h  \* MERGEFORMAT </w:instrText>
      </w:r>
      <w:r w:rsidR="00F17AE3" w:rsidRPr="00CE2EC6">
        <w:fldChar w:fldCharType="separate"/>
      </w:r>
      <w:r w:rsidR="00565152" w:rsidRPr="00CE2EC6">
        <w:t>54.1</w:t>
      </w:r>
      <w:r w:rsidR="00F17AE3" w:rsidRPr="00CE2EC6">
        <w:fldChar w:fldCharType="end"/>
      </w:r>
      <w:r w:rsidRPr="00CE2EC6">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70"/>
      <w:bookmarkEnd w:id="1971"/>
    </w:p>
    <w:p w14:paraId="34802959" w14:textId="77777777" w:rsidR="001F3D5C" w:rsidRPr="00CE2EC6" w:rsidRDefault="001F3D5C" w:rsidP="005E4232">
      <w:pPr>
        <w:pStyle w:val="GPSL2numberedclause"/>
      </w:pPr>
      <w:r w:rsidRPr="00CE2EC6">
        <w:t>No Third Party Beneficiary may enforce, or take any step to enforce, any Third Party Provision without the prior written consent of the Customer, which may, if given, be given on and subject to such terms as the Customer may determine.</w:t>
      </w:r>
    </w:p>
    <w:p w14:paraId="33BF140C" w14:textId="77777777" w:rsidR="00C9243A" w:rsidRPr="00CE2EC6" w:rsidRDefault="001F3D5C" w:rsidP="005E4232">
      <w:pPr>
        <w:pStyle w:val="GPSL2numberedclause"/>
      </w:pPr>
      <w:bookmarkStart w:id="1972" w:name="_Toc139080624"/>
      <w:r w:rsidRPr="00CE2EC6">
        <w:t xml:space="preserve">Any amendments or modifications to this </w:t>
      </w:r>
      <w:r w:rsidR="00E235F4" w:rsidRPr="00CE2EC6">
        <w:t>Call Off Contract</w:t>
      </w:r>
      <w:r w:rsidRPr="00CE2EC6">
        <w:t xml:space="preserve"> may be made, and any rights created under Clause </w:t>
      </w:r>
      <w:r w:rsidR="00F17AE3" w:rsidRPr="00CE2EC6">
        <w:fldChar w:fldCharType="begin"/>
      </w:r>
      <w:r w:rsidR="00F17AE3" w:rsidRPr="00CE2EC6">
        <w:instrText xml:space="preserve"> REF _Ref360619587 \r \h  \* MERGEFORMAT </w:instrText>
      </w:r>
      <w:r w:rsidR="00F17AE3" w:rsidRPr="00CE2EC6">
        <w:fldChar w:fldCharType="separate"/>
      </w:r>
      <w:r w:rsidR="00565152" w:rsidRPr="00CE2EC6">
        <w:t>54.1</w:t>
      </w:r>
      <w:r w:rsidR="00F17AE3" w:rsidRPr="00CE2EC6">
        <w:fldChar w:fldCharType="end"/>
      </w:r>
      <w:r w:rsidRPr="00CE2EC6">
        <w:t xml:space="preserve">  may be altered or extinguished, by the Parties without the consent of any Third Party Beneficiary.</w:t>
      </w:r>
      <w:bookmarkEnd w:id="1972"/>
    </w:p>
    <w:p w14:paraId="4470EC99" w14:textId="77777777" w:rsidR="00AE3CCD" w:rsidRPr="00CE2EC6" w:rsidRDefault="00AE3CCD" w:rsidP="00882F8C">
      <w:pPr>
        <w:pStyle w:val="GPSL1CLAUSEHEADING"/>
        <w:rPr>
          <w:rFonts w:ascii="Calibri" w:hAnsi="Calibri"/>
        </w:rPr>
      </w:pPr>
      <w:bookmarkStart w:id="1973" w:name="_Ref360650690"/>
      <w:bookmarkStart w:id="1974" w:name="_Toc968159"/>
      <w:r w:rsidRPr="00CE2EC6">
        <w:rPr>
          <w:rFonts w:ascii="Calibri" w:hAnsi="Calibri"/>
        </w:rPr>
        <w:t>NOTICES</w:t>
      </w:r>
      <w:bookmarkEnd w:id="1973"/>
      <w:bookmarkEnd w:id="1974"/>
    </w:p>
    <w:p w14:paraId="3B317410" w14:textId="77777777" w:rsidR="00AE3CCD" w:rsidRPr="00CE2EC6" w:rsidRDefault="00AE3CCD" w:rsidP="005E4232">
      <w:pPr>
        <w:pStyle w:val="GPSL2numberedclause"/>
      </w:pPr>
      <w:bookmarkStart w:id="1975" w:name="_Ref360619740"/>
      <w:r w:rsidRPr="00CE2EC6">
        <w:t>Except as otherwise expressly provided within this Call Off Contract, any notices sent under this Call Off Contract must be in writing. For the purpose of 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565152" w:rsidRPr="00CE2EC6">
        <w:t>55</w:t>
      </w:r>
      <w:r w:rsidR="009F474C" w:rsidRPr="00CE2EC6">
        <w:fldChar w:fldCharType="end"/>
      </w:r>
      <w:r w:rsidRPr="00CE2EC6">
        <w:t>, an e-mail is accepted as being "in writing".</w:t>
      </w:r>
      <w:bookmarkEnd w:id="1975"/>
      <w:r w:rsidRPr="00CE2EC6">
        <w:t xml:space="preserve">  </w:t>
      </w:r>
    </w:p>
    <w:p w14:paraId="733E526A" w14:textId="77777777" w:rsidR="00AE3CCD" w:rsidRPr="00CE2EC6" w:rsidRDefault="00AE3CCD" w:rsidP="005E4232">
      <w:pPr>
        <w:pStyle w:val="GPSL2numberedclause"/>
      </w:pPr>
      <w:bookmarkStart w:id="1976" w:name="_Ref360621055"/>
      <w:r w:rsidRPr="00CE2EC6">
        <w:t>Subject to Clause</w:t>
      </w:r>
      <w:r w:rsidR="001F3D5C"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565152" w:rsidRPr="00CE2EC6">
        <w:t>55.3</w:t>
      </w:r>
      <w:r w:rsidR="00F17AE3" w:rsidRPr="00CE2EC6">
        <w:fldChar w:fldCharType="end"/>
      </w:r>
      <w:r w:rsidRPr="00CE2EC6">
        <w:t>, the following table sets out the method by which notices may be served under this Call Off Contract and the respective deemed time and proof of service:</w:t>
      </w:r>
      <w:bookmarkEnd w:id="197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CE2EC6" w14:paraId="4C3A5C2B" w14:textId="77777777" w:rsidTr="0019742B">
        <w:trPr>
          <w:trHeight w:val="614"/>
        </w:trPr>
        <w:tc>
          <w:tcPr>
            <w:tcW w:w="2375" w:type="dxa"/>
            <w:shd w:val="clear" w:color="auto" w:fill="EEECE1"/>
          </w:tcPr>
          <w:p w14:paraId="38ECAD16" w14:textId="77777777" w:rsidR="008D0A60" w:rsidRPr="00CE2EC6" w:rsidRDefault="00AE3CCD" w:rsidP="00605DF1">
            <w:pPr>
              <w:ind w:left="0"/>
              <w:jc w:val="left"/>
              <w:rPr>
                <w:rFonts w:ascii="Calibri" w:hAnsi="Calibri"/>
              </w:rPr>
            </w:pPr>
            <w:r w:rsidRPr="00CE2EC6">
              <w:rPr>
                <w:rFonts w:ascii="Calibri" w:hAnsi="Calibri"/>
              </w:rPr>
              <w:t xml:space="preserve">Manner of </w:t>
            </w:r>
            <w:r w:rsidR="00605DF1" w:rsidRPr="00CE2EC6">
              <w:rPr>
                <w:rFonts w:ascii="Calibri" w:hAnsi="Calibri"/>
              </w:rPr>
              <w:t>d</w:t>
            </w:r>
            <w:r w:rsidRPr="00CE2EC6">
              <w:rPr>
                <w:rFonts w:ascii="Calibri" w:hAnsi="Calibri"/>
              </w:rPr>
              <w:t>elivery</w:t>
            </w:r>
          </w:p>
        </w:tc>
        <w:tc>
          <w:tcPr>
            <w:tcW w:w="2621" w:type="dxa"/>
            <w:shd w:val="clear" w:color="auto" w:fill="EEECE1"/>
          </w:tcPr>
          <w:p w14:paraId="6AB8F324" w14:textId="77777777" w:rsidR="008D0A60" w:rsidRPr="00CE2EC6" w:rsidRDefault="00AE3CCD">
            <w:pPr>
              <w:ind w:left="0"/>
              <w:jc w:val="left"/>
              <w:rPr>
                <w:rFonts w:ascii="Calibri" w:hAnsi="Calibri"/>
              </w:rPr>
            </w:pPr>
            <w:r w:rsidRPr="00CE2EC6">
              <w:rPr>
                <w:rFonts w:ascii="Calibri" w:hAnsi="Calibri"/>
              </w:rPr>
              <w:t>Deemed time of delivery</w:t>
            </w:r>
          </w:p>
        </w:tc>
        <w:tc>
          <w:tcPr>
            <w:tcW w:w="2888" w:type="dxa"/>
            <w:shd w:val="clear" w:color="auto" w:fill="EEECE1"/>
          </w:tcPr>
          <w:p w14:paraId="5454973A" w14:textId="77777777" w:rsidR="008D0A60" w:rsidRPr="00CE2EC6" w:rsidRDefault="00AE3CCD">
            <w:pPr>
              <w:ind w:left="0"/>
              <w:jc w:val="left"/>
              <w:rPr>
                <w:rFonts w:ascii="Calibri" w:hAnsi="Calibri"/>
              </w:rPr>
            </w:pPr>
            <w:r w:rsidRPr="00CE2EC6">
              <w:rPr>
                <w:rFonts w:ascii="Calibri" w:hAnsi="Calibri"/>
              </w:rPr>
              <w:t>Proof of Service</w:t>
            </w:r>
          </w:p>
        </w:tc>
      </w:tr>
      <w:tr w:rsidR="00AE3CCD" w:rsidRPr="00CE2EC6" w14:paraId="06F7C2D3" w14:textId="77777777" w:rsidTr="00D60F75">
        <w:tc>
          <w:tcPr>
            <w:tcW w:w="2375" w:type="dxa"/>
          </w:tcPr>
          <w:p w14:paraId="75EEBE20" w14:textId="77777777" w:rsidR="008D0A60" w:rsidRPr="00CE2EC6" w:rsidRDefault="00AE3CCD">
            <w:pPr>
              <w:ind w:left="0"/>
              <w:jc w:val="left"/>
              <w:rPr>
                <w:rFonts w:ascii="Calibri" w:hAnsi="Calibri"/>
              </w:rPr>
            </w:pPr>
            <w:r w:rsidRPr="00CE2EC6">
              <w:rPr>
                <w:rFonts w:ascii="Calibri" w:hAnsi="Calibri"/>
              </w:rPr>
              <w:t>Email (Subject to Clause</w:t>
            </w:r>
            <w:r w:rsidR="0027564E" w:rsidRPr="00CE2EC6">
              <w:rPr>
                <w:rFonts w:ascii="Calibri" w:hAnsi="Calibri"/>
              </w:rPr>
              <w:t xml:space="preserve">s </w:t>
            </w:r>
            <w:r w:rsidR="00F17AE3" w:rsidRPr="00CE2EC6">
              <w:rPr>
                <w:rFonts w:ascii="Calibri" w:hAnsi="Calibri"/>
              </w:rPr>
              <w:fldChar w:fldCharType="begin"/>
            </w:r>
            <w:r w:rsidR="00F17AE3" w:rsidRPr="00CE2EC6">
              <w:rPr>
                <w:rFonts w:ascii="Calibri" w:hAnsi="Calibri"/>
              </w:rPr>
              <w:instrText xml:space="preserve"> REF _Ref360621124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55.3</w:t>
            </w:r>
            <w:r w:rsidR="00F17AE3" w:rsidRPr="00CE2EC6">
              <w:rPr>
                <w:rFonts w:ascii="Calibri" w:hAnsi="Calibri"/>
              </w:rPr>
              <w:fldChar w:fldCharType="end"/>
            </w:r>
            <w:r w:rsidR="0027564E"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_Ref363735212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55.4</w:t>
            </w:r>
            <w:r w:rsidR="00F17AE3" w:rsidRPr="00CE2EC6">
              <w:rPr>
                <w:rFonts w:ascii="Calibri" w:hAnsi="Calibri"/>
              </w:rPr>
              <w:fldChar w:fldCharType="end"/>
            </w:r>
            <w:r w:rsidRPr="00CE2EC6">
              <w:rPr>
                <w:rFonts w:ascii="Calibri" w:hAnsi="Calibri"/>
              </w:rPr>
              <w:t>)</w:t>
            </w:r>
          </w:p>
        </w:tc>
        <w:tc>
          <w:tcPr>
            <w:tcW w:w="2621" w:type="dxa"/>
          </w:tcPr>
          <w:p w14:paraId="6300D007" w14:textId="77777777" w:rsidR="008D0A60" w:rsidRPr="00CE2EC6" w:rsidRDefault="00AE3CCD">
            <w:pPr>
              <w:ind w:left="0"/>
              <w:jc w:val="left"/>
              <w:rPr>
                <w:rFonts w:ascii="Calibri" w:hAnsi="Calibri"/>
              </w:rPr>
            </w:pPr>
            <w:r w:rsidRPr="00CE2EC6">
              <w:rPr>
                <w:rFonts w:ascii="Calibri" w:hAnsi="Calibri"/>
              </w:rPr>
              <w:t>9.00am on the  first Working Day after sending</w:t>
            </w:r>
          </w:p>
        </w:tc>
        <w:tc>
          <w:tcPr>
            <w:tcW w:w="2888" w:type="dxa"/>
          </w:tcPr>
          <w:p w14:paraId="313986DE" w14:textId="77777777" w:rsidR="008D0A60" w:rsidRPr="00CE2EC6" w:rsidRDefault="001F3D5C">
            <w:pPr>
              <w:ind w:left="0"/>
              <w:jc w:val="left"/>
              <w:rPr>
                <w:rFonts w:ascii="Calibri" w:hAnsi="Calibri"/>
              </w:rPr>
            </w:pPr>
            <w:r w:rsidRPr="00CE2EC6">
              <w:rPr>
                <w:rFonts w:ascii="Calibri" w:hAnsi="Calibri"/>
              </w:rPr>
              <w:t xml:space="preserve">Dispatched </w:t>
            </w:r>
            <w:r w:rsidRPr="00CE2EC6">
              <w:rPr>
                <w:rFonts w:ascii="Calibri" w:hAnsi="Calibri"/>
                <w:bCs/>
                <w:iCs/>
              </w:rPr>
              <w:t>as a pdf attachment to an e-mail</w:t>
            </w:r>
            <w:r w:rsidRPr="00CE2EC6">
              <w:rPr>
                <w:rFonts w:ascii="Calibri" w:hAnsi="Calibri"/>
              </w:rPr>
              <w:t xml:space="preserve"> to the correct e-mail address without any error message </w:t>
            </w:r>
          </w:p>
        </w:tc>
      </w:tr>
      <w:tr w:rsidR="00AE3CCD" w:rsidRPr="00CE2EC6" w14:paraId="32FC0526" w14:textId="77777777" w:rsidTr="000B68E9">
        <w:tc>
          <w:tcPr>
            <w:tcW w:w="2375" w:type="dxa"/>
          </w:tcPr>
          <w:p w14:paraId="69F9D9C3" w14:textId="77777777" w:rsidR="008D0A60" w:rsidRPr="00CE2EC6" w:rsidRDefault="00AE3CCD">
            <w:pPr>
              <w:ind w:left="0"/>
              <w:jc w:val="left"/>
              <w:rPr>
                <w:rFonts w:ascii="Calibri" w:hAnsi="Calibri"/>
              </w:rPr>
            </w:pPr>
            <w:r w:rsidRPr="00CE2EC6">
              <w:rPr>
                <w:rFonts w:ascii="Calibri" w:hAnsi="Calibri"/>
              </w:rPr>
              <w:t>Personal delivery</w:t>
            </w:r>
          </w:p>
        </w:tc>
        <w:tc>
          <w:tcPr>
            <w:tcW w:w="2621" w:type="dxa"/>
          </w:tcPr>
          <w:p w14:paraId="31240820" w14:textId="77777777" w:rsidR="008D0A60" w:rsidRPr="00CE2EC6" w:rsidRDefault="00AE3CCD">
            <w:pPr>
              <w:ind w:left="0"/>
              <w:jc w:val="left"/>
              <w:rPr>
                <w:rFonts w:ascii="Calibri" w:hAnsi="Calibri"/>
              </w:rPr>
            </w:pPr>
            <w:r w:rsidRPr="00CE2EC6">
              <w:rPr>
                <w:rFonts w:ascii="Calibri" w:hAnsi="Calibri"/>
              </w:rPr>
              <w:t>On delivery, provided delivery is between 9.00am and 5.00pm on a Working Day. Otherwise, delivery will occur at 9.00am on the next Working Day</w:t>
            </w:r>
          </w:p>
        </w:tc>
        <w:tc>
          <w:tcPr>
            <w:tcW w:w="2888" w:type="dxa"/>
          </w:tcPr>
          <w:p w14:paraId="4E5877E2" w14:textId="77777777" w:rsidR="008D0A60" w:rsidRPr="00CE2EC6" w:rsidRDefault="001F3D5C">
            <w:pPr>
              <w:ind w:left="0"/>
              <w:jc w:val="left"/>
              <w:rPr>
                <w:rFonts w:ascii="Calibri" w:hAnsi="Calibri"/>
              </w:rPr>
            </w:pPr>
            <w:r w:rsidRPr="00CE2EC6">
              <w:rPr>
                <w:rFonts w:ascii="Calibri" w:hAnsi="Calibri"/>
              </w:rPr>
              <w:t xml:space="preserve">Properly </w:t>
            </w:r>
            <w:r w:rsidR="00AE3CCD" w:rsidRPr="00CE2EC6">
              <w:rPr>
                <w:rFonts w:ascii="Calibri" w:hAnsi="Calibri"/>
              </w:rPr>
              <w:t>addressed and delivered as evidenced by signature of a delivery receipt</w:t>
            </w:r>
          </w:p>
        </w:tc>
      </w:tr>
      <w:tr w:rsidR="00AE3CCD" w:rsidRPr="00CE2EC6" w14:paraId="58110B1E" w14:textId="77777777" w:rsidTr="000B68E9">
        <w:tc>
          <w:tcPr>
            <w:tcW w:w="2375" w:type="dxa"/>
          </w:tcPr>
          <w:p w14:paraId="095E59CD" w14:textId="77777777" w:rsidR="008D0A60" w:rsidRPr="00CE2EC6" w:rsidRDefault="003A550C">
            <w:pPr>
              <w:ind w:left="0"/>
              <w:jc w:val="left"/>
              <w:rPr>
                <w:rFonts w:ascii="Calibri" w:hAnsi="Calibri"/>
              </w:rPr>
            </w:pPr>
            <w:r w:rsidRPr="00CE2EC6">
              <w:rPr>
                <w:rFonts w:ascii="Calibri" w:hAnsi="Calibri"/>
              </w:rPr>
              <w:lastRenderedPageBreak/>
              <w:t>Royal Mail Signed For™ 1</w:t>
            </w:r>
            <w:r w:rsidRPr="00CE2EC6">
              <w:rPr>
                <w:rFonts w:ascii="Calibri" w:hAnsi="Calibri"/>
                <w:vertAlign w:val="superscript"/>
              </w:rPr>
              <w:t>st</w:t>
            </w:r>
            <w:r w:rsidRPr="00CE2EC6">
              <w:rPr>
                <w:rFonts w:ascii="Calibri" w:hAnsi="Calibri"/>
              </w:rPr>
              <w:t xml:space="preserve"> Class</w:t>
            </w:r>
            <w:r w:rsidRPr="00CE2EC6">
              <w:rPr>
                <w:rFonts w:ascii="Calibri" w:hAnsi="Calibri"/>
                <w:bCs/>
                <w:iCs/>
              </w:rPr>
              <w:t xml:space="preserve"> or other prepaid, next Working Day service providing proof of delivery</w:t>
            </w:r>
          </w:p>
        </w:tc>
        <w:tc>
          <w:tcPr>
            <w:tcW w:w="2621" w:type="dxa"/>
          </w:tcPr>
          <w:p w14:paraId="03A7BC88" w14:textId="77777777" w:rsidR="008D0A60" w:rsidRPr="00CE2EC6" w:rsidRDefault="003A550C">
            <w:pPr>
              <w:ind w:left="0"/>
              <w:jc w:val="left"/>
              <w:rPr>
                <w:rFonts w:ascii="Calibri" w:hAnsi="Calibri"/>
              </w:rPr>
            </w:pPr>
            <w:r w:rsidRPr="00CE2EC6">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54F86394" w14:textId="77777777" w:rsidR="008D0A60" w:rsidRPr="00CE2EC6" w:rsidRDefault="003A550C">
            <w:pPr>
              <w:ind w:left="0"/>
              <w:jc w:val="left"/>
              <w:rPr>
                <w:rFonts w:ascii="Calibri" w:hAnsi="Calibri"/>
              </w:rPr>
            </w:pPr>
            <w:r w:rsidRPr="00CE2EC6">
              <w:rPr>
                <w:rFonts w:ascii="Calibri" w:hAnsi="Calibri"/>
              </w:rPr>
              <w:t xml:space="preserve">Properly </w:t>
            </w:r>
            <w:r w:rsidR="00AE3CCD" w:rsidRPr="00CE2EC6">
              <w:rPr>
                <w:rFonts w:ascii="Calibri" w:hAnsi="Calibri"/>
              </w:rPr>
              <w:t>addressed prepaid and delivered as evidenced by signature of a delivery receipt</w:t>
            </w:r>
          </w:p>
        </w:tc>
      </w:tr>
    </w:tbl>
    <w:p w14:paraId="20E45C63" w14:textId="77777777" w:rsidR="00DA1A51" w:rsidRPr="00CE2EC6" w:rsidRDefault="00DA1A51" w:rsidP="005E4232">
      <w:pPr>
        <w:pStyle w:val="GPSL2numberedclause"/>
      </w:pPr>
      <w:bookmarkStart w:id="1977" w:name="_Ref360621124"/>
      <w:r w:rsidRPr="00CE2EC6">
        <w:t>The following notices may only be served as an attachment to an email if the original notice is then sent to the recipient by personal delivery or Royal Mail Signed For™ 1</w:t>
      </w:r>
      <w:r w:rsidRPr="00CE2EC6">
        <w:rPr>
          <w:vertAlign w:val="superscript"/>
        </w:rPr>
        <w:t>st</w:t>
      </w:r>
      <w:r w:rsidRPr="00CE2EC6">
        <w:t xml:space="preserve"> Class</w:t>
      </w:r>
      <w:r w:rsidRPr="00CE2EC6">
        <w:rPr>
          <w:bCs/>
          <w:iCs/>
        </w:rPr>
        <w:t xml:space="preserve"> or other prepaid</w:t>
      </w:r>
      <w:r w:rsidRPr="00CE2EC6">
        <w:t xml:space="preserve"> in the manner set out in the table in Clause </w:t>
      </w:r>
      <w:r w:rsidR="009F474C" w:rsidRPr="00CE2EC6">
        <w:fldChar w:fldCharType="begin"/>
      </w:r>
      <w:r w:rsidR="003B3703" w:rsidRPr="00CE2EC6">
        <w:instrText xml:space="preserve"> REF _Ref360621055 \w \h </w:instrText>
      </w:r>
      <w:r w:rsidR="00F54E49" w:rsidRPr="00CE2EC6">
        <w:instrText xml:space="preserve"> \* MERGEFORMAT </w:instrText>
      </w:r>
      <w:r w:rsidR="009F474C" w:rsidRPr="00CE2EC6">
        <w:fldChar w:fldCharType="separate"/>
      </w:r>
      <w:r w:rsidR="00565152" w:rsidRPr="00CE2EC6">
        <w:t>55.2</w:t>
      </w:r>
      <w:r w:rsidR="009F474C" w:rsidRPr="00CE2EC6">
        <w:fldChar w:fldCharType="end"/>
      </w:r>
      <w:r w:rsidRPr="00CE2EC6">
        <w:t>:</w:t>
      </w:r>
      <w:bookmarkEnd w:id="1977"/>
    </w:p>
    <w:p w14:paraId="73B8F750" w14:textId="77777777" w:rsidR="008D0A60" w:rsidRPr="00CE2EC6" w:rsidRDefault="00E74CAA" w:rsidP="00AC1DE2">
      <w:pPr>
        <w:pStyle w:val="GPSL3numberedclause"/>
      </w:pPr>
      <w:r w:rsidRPr="00CE2EC6">
        <w:t>any T</w:t>
      </w:r>
      <w:r w:rsidR="00DA1A51" w:rsidRPr="00CE2EC6">
        <w:t>ermination</w:t>
      </w:r>
      <w:r w:rsidRPr="00CE2EC6">
        <w:t xml:space="preserve"> Notice</w:t>
      </w:r>
      <w:r w:rsidR="00DA1A51" w:rsidRPr="00CE2EC6">
        <w:t xml:space="preserve"> (Clause </w:t>
      </w:r>
      <w:r w:rsidR="009F474C" w:rsidRPr="00CE2EC6">
        <w:fldChar w:fldCharType="begin"/>
      </w:r>
      <w:r w:rsidR="00DA1A51" w:rsidRPr="00CE2EC6">
        <w:instrText xml:space="preserve"> REF _Ref349135119 \n \h </w:instrText>
      </w:r>
      <w:r w:rsidR="00F54E49" w:rsidRPr="00CE2EC6">
        <w:instrText xml:space="preserve"> \* MERGEFORMAT </w:instrText>
      </w:r>
      <w:r w:rsidR="009F474C" w:rsidRPr="00CE2EC6">
        <w:fldChar w:fldCharType="separate"/>
      </w:r>
      <w:r w:rsidR="00565152" w:rsidRPr="00CE2EC6">
        <w:t>41</w:t>
      </w:r>
      <w:r w:rsidR="009F474C" w:rsidRPr="00CE2EC6">
        <w:fldChar w:fldCharType="end"/>
      </w:r>
      <w:r w:rsidR="008A25B6" w:rsidRPr="00CE2EC6">
        <w:t xml:space="preserve"> (Customer Termination Rights)</w:t>
      </w:r>
      <w:r w:rsidR="00DA1A51" w:rsidRPr="00CE2EC6">
        <w:t xml:space="preserve">), </w:t>
      </w:r>
    </w:p>
    <w:p w14:paraId="19F49E7E" w14:textId="77777777" w:rsidR="008D0A60" w:rsidRPr="00CE2EC6" w:rsidRDefault="00E74CAA" w:rsidP="00AC1DE2">
      <w:pPr>
        <w:pStyle w:val="GPSL3numberedclause"/>
      </w:pPr>
      <w:r w:rsidRPr="00CE2EC6">
        <w:t>any notice in respect of:</w:t>
      </w:r>
    </w:p>
    <w:p w14:paraId="587106F0" w14:textId="77777777" w:rsidR="008D0A60" w:rsidRPr="00CE2EC6" w:rsidRDefault="00DA1A51" w:rsidP="00AC1DE2">
      <w:pPr>
        <w:pStyle w:val="GPSL4numberedclause"/>
        <w:rPr>
          <w:szCs w:val="22"/>
        </w:rPr>
      </w:pPr>
      <w:r w:rsidRPr="00CE2EC6">
        <w:rPr>
          <w:szCs w:val="22"/>
        </w:rPr>
        <w:t xml:space="preserve">partial termination, suspension or partial suspension (Clause </w:t>
      </w:r>
      <w:r w:rsidR="00F17AE3" w:rsidRPr="00CE2EC6">
        <w:rPr>
          <w:szCs w:val="22"/>
        </w:rPr>
        <w:fldChar w:fldCharType="begin"/>
      </w:r>
      <w:r w:rsidR="00F17AE3" w:rsidRPr="00CE2EC6">
        <w:rPr>
          <w:szCs w:val="22"/>
        </w:rPr>
        <w:instrText xml:space="preserve"> REF _Ref349209909 \n \h  \* MERGEFORMAT </w:instrText>
      </w:r>
      <w:r w:rsidR="00F17AE3" w:rsidRPr="00CE2EC6">
        <w:rPr>
          <w:szCs w:val="22"/>
        </w:rPr>
      </w:r>
      <w:r w:rsidR="00F17AE3" w:rsidRPr="00CE2EC6">
        <w:rPr>
          <w:szCs w:val="22"/>
        </w:rPr>
        <w:fldChar w:fldCharType="separate"/>
      </w:r>
      <w:r w:rsidR="00565152" w:rsidRPr="00CE2EC6">
        <w:rPr>
          <w:szCs w:val="22"/>
        </w:rPr>
        <w:t>44</w:t>
      </w:r>
      <w:r w:rsidR="00F17AE3" w:rsidRPr="00CE2EC6">
        <w:rPr>
          <w:szCs w:val="22"/>
        </w:rPr>
        <w:fldChar w:fldCharType="end"/>
      </w:r>
      <w:r w:rsidR="008A25B6" w:rsidRPr="00CE2EC6">
        <w:rPr>
          <w:szCs w:val="22"/>
        </w:rPr>
        <w:t xml:space="preserve"> (Partial Termination, Suspension and Partial Suspension)</w:t>
      </w:r>
      <w:r w:rsidRPr="00CE2EC6">
        <w:rPr>
          <w:szCs w:val="22"/>
        </w:rPr>
        <w:t xml:space="preserve">), </w:t>
      </w:r>
    </w:p>
    <w:p w14:paraId="032403C0" w14:textId="77777777" w:rsidR="00C9243A" w:rsidRPr="00CE2EC6" w:rsidRDefault="00DA1A51" w:rsidP="00AC1DE2">
      <w:pPr>
        <w:pStyle w:val="GPSL4numberedclause"/>
        <w:rPr>
          <w:szCs w:val="22"/>
        </w:rPr>
      </w:pPr>
      <w:r w:rsidRPr="00CE2EC6">
        <w:rPr>
          <w:szCs w:val="22"/>
        </w:rPr>
        <w:t xml:space="preserve">waiver (Clause </w:t>
      </w:r>
      <w:r w:rsidR="00F17AE3" w:rsidRPr="00CE2EC6">
        <w:rPr>
          <w:szCs w:val="22"/>
        </w:rPr>
        <w:fldChar w:fldCharType="begin"/>
      </w:r>
      <w:r w:rsidR="00F17AE3" w:rsidRPr="00CE2EC6">
        <w:rPr>
          <w:szCs w:val="22"/>
        </w:rPr>
        <w:instrText xml:space="preserve"> REF _Ref349209919 \n \h  \* MERGEFORMAT </w:instrText>
      </w:r>
      <w:r w:rsidR="00F17AE3" w:rsidRPr="00CE2EC6">
        <w:rPr>
          <w:szCs w:val="22"/>
        </w:rPr>
      </w:r>
      <w:r w:rsidR="00F17AE3" w:rsidRPr="00CE2EC6">
        <w:rPr>
          <w:szCs w:val="22"/>
        </w:rPr>
        <w:fldChar w:fldCharType="separate"/>
      </w:r>
      <w:r w:rsidR="00565152" w:rsidRPr="00CE2EC6">
        <w:rPr>
          <w:szCs w:val="22"/>
        </w:rPr>
        <w:t>48</w:t>
      </w:r>
      <w:r w:rsidR="00F17AE3" w:rsidRPr="00CE2EC6">
        <w:rPr>
          <w:szCs w:val="22"/>
        </w:rPr>
        <w:fldChar w:fldCharType="end"/>
      </w:r>
      <w:r w:rsidR="008A25B6" w:rsidRPr="00CE2EC6">
        <w:rPr>
          <w:szCs w:val="22"/>
        </w:rPr>
        <w:t xml:space="preserve"> (Waiver and Cumulative Remedies)</w:t>
      </w:r>
      <w:r w:rsidRPr="00CE2EC6">
        <w:rPr>
          <w:szCs w:val="22"/>
        </w:rPr>
        <w:t xml:space="preserve">) </w:t>
      </w:r>
    </w:p>
    <w:p w14:paraId="17B09912" w14:textId="77777777" w:rsidR="00C9243A" w:rsidRPr="00CE2EC6" w:rsidRDefault="00DA1A51" w:rsidP="00AC1DE2">
      <w:pPr>
        <w:pStyle w:val="GPSL4numberedclause"/>
        <w:rPr>
          <w:szCs w:val="22"/>
        </w:rPr>
      </w:pPr>
      <w:r w:rsidRPr="00CE2EC6">
        <w:rPr>
          <w:szCs w:val="22"/>
        </w:rPr>
        <w:t xml:space="preserve">Default or Customer Cause; and </w:t>
      </w:r>
    </w:p>
    <w:p w14:paraId="6CED037B" w14:textId="77777777" w:rsidR="008D0A60" w:rsidRPr="00CE2EC6" w:rsidRDefault="00DA1A51" w:rsidP="00AC1DE2">
      <w:pPr>
        <w:pStyle w:val="GPSL3numberedclause"/>
      </w:pPr>
      <w:r w:rsidRPr="00CE2EC6">
        <w:t xml:space="preserve">any </w:t>
      </w:r>
      <w:r w:rsidR="002209BA" w:rsidRPr="00CE2EC6">
        <w:t>D</w:t>
      </w:r>
      <w:r w:rsidRPr="00CE2EC6">
        <w:t>ispute</w:t>
      </w:r>
      <w:r w:rsidR="00E74CAA" w:rsidRPr="00CE2EC6">
        <w:t xml:space="preserve"> Notice</w:t>
      </w:r>
      <w:r w:rsidRPr="00CE2EC6">
        <w:t>.</w:t>
      </w:r>
    </w:p>
    <w:p w14:paraId="5BAB8283" w14:textId="77777777" w:rsidR="008D0A60" w:rsidRPr="00CE2EC6" w:rsidRDefault="00DA1A51" w:rsidP="005E4232">
      <w:pPr>
        <w:pStyle w:val="GPSL2numberedclause"/>
      </w:pPr>
      <w:bookmarkStart w:id="1978" w:name="_Ref363735212"/>
      <w:r w:rsidRPr="00CE2EC6">
        <w:t>Failure to send any original notice by personal delivery or recorded delivery in accordance with Clause</w:t>
      </w:r>
      <w:r w:rsidR="00362875" w:rsidRPr="00CE2EC6">
        <w:t xml:space="preserve"> </w:t>
      </w:r>
      <w:r w:rsidR="00F17AE3" w:rsidRPr="00CE2EC6">
        <w:fldChar w:fldCharType="begin"/>
      </w:r>
      <w:r w:rsidR="00F17AE3" w:rsidRPr="00CE2EC6">
        <w:instrText xml:space="preserve"> REF _Ref360621124 \r \h  \* MERGEFORMAT </w:instrText>
      </w:r>
      <w:r w:rsidR="00F17AE3" w:rsidRPr="00CE2EC6">
        <w:fldChar w:fldCharType="separate"/>
      </w:r>
      <w:r w:rsidR="00565152" w:rsidRPr="00CE2EC6">
        <w:t>55.3</w:t>
      </w:r>
      <w:r w:rsidR="00F17AE3" w:rsidRPr="00CE2EC6">
        <w:fldChar w:fldCharType="end"/>
      </w:r>
      <w:r w:rsidR="00362875" w:rsidRPr="00CE2EC6">
        <w:t xml:space="preserve"> </w:t>
      </w:r>
      <w:r w:rsidRPr="00CE2EC6">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CE2EC6">
        <w:fldChar w:fldCharType="begin"/>
      </w:r>
      <w:r w:rsidR="00F17AE3" w:rsidRPr="00CE2EC6">
        <w:instrText xml:space="preserve"> REF _Ref360621055 \r \h  \* MERGEFORMAT </w:instrText>
      </w:r>
      <w:r w:rsidR="00F17AE3" w:rsidRPr="00CE2EC6">
        <w:fldChar w:fldCharType="separate"/>
      </w:r>
      <w:r w:rsidR="00565152" w:rsidRPr="00CE2EC6">
        <w:t>55.2</w:t>
      </w:r>
      <w:r w:rsidR="00F17AE3" w:rsidRPr="00CE2EC6">
        <w:fldChar w:fldCharType="end"/>
      </w:r>
      <w:r w:rsidRPr="00CE2EC6">
        <w:t>) or, if earlier, the time of response or acknowledgement by the other Party to the email attaching the notice.</w:t>
      </w:r>
      <w:bookmarkEnd w:id="1978"/>
    </w:p>
    <w:p w14:paraId="5DBACD1B" w14:textId="77777777" w:rsidR="00C9243A" w:rsidRPr="00CE2EC6" w:rsidRDefault="00AE3CCD" w:rsidP="005E4232">
      <w:pPr>
        <w:pStyle w:val="GPSL2numberedclause"/>
      </w:pPr>
      <w:r w:rsidRPr="00CE2EC6">
        <w:t>Clause</w:t>
      </w:r>
      <w:r w:rsidR="003B3703" w:rsidRPr="00CE2EC6">
        <w:t xml:space="preserve"> </w:t>
      </w:r>
      <w:r w:rsidR="009F474C" w:rsidRPr="00CE2EC6">
        <w:fldChar w:fldCharType="begin"/>
      </w:r>
      <w:r w:rsidR="003B3703" w:rsidRPr="00CE2EC6">
        <w:instrText xml:space="preserve"> REF _Ref360650690 \w \h </w:instrText>
      </w:r>
      <w:r w:rsidR="00F54E49" w:rsidRPr="00CE2EC6">
        <w:instrText xml:space="preserve"> \* MERGEFORMAT </w:instrText>
      </w:r>
      <w:r w:rsidR="009F474C" w:rsidRPr="00CE2EC6">
        <w:fldChar w:fldCharType="separate"/>
      </w:r>
      <w:r w:rsidR="00565152" w:rsidRPr="00CE2EC6">
        <w:t>55</w:t>
      </w:r>
      <w:r w:rsidR="009F474C" w:rsidRPr="00CE2EC6">
        <w:fldChar w:fldCharType="end"/>
      </w:r>
      <w:r w:rsidRPr="00CE2EC6">
        <w:t xml:space="preserve"> does not apply to the service of any proceedings or other documents in any legal action or, where applicable, any arbitration or other method of dispute resolution</w:t>
      </w:r>
      <w:r w:rsidR="003A550C" w:rsidRPr="00CE2EC6">
        <w:t xml:space="preserve"> (other than the service of a Dispute Notice under</w:t>
      </w:r>
      <w:r w:rsidR="002209BA" w:rsidRPr="00CE2EC6">
        <w:t xml:space="preserve"> the D</w:t>
      </w:r>
      <w:r w:rsidR="003A550C" w:rsidRPr="00CE2EC6">
        <w:t>ispute Resolution Procedure).</w:t>
      </w:r>
    </w:p>
    <w:p w14:paraId="625B65C4" w14:textId="77777777" w:rsidR="00C9243A" w:rsidRPr="00CE2EC6" w:rsidRDefault="00362875" w:rsidP="005E4232">
      <w:pPr>
        <w:pStyle w:val="GPSL2numberedclause"/>
      </w:pPr>
      <w:bookmarkStart w:id="1979" w:name="_Ref363829151"/>
      <w:r w:rsidRPr="00CE2EC6">
        <w:t xml:space="preserve">For the purposes of Clause </w:t>
      </w:r>
      <w:r w:rsidR="00F17AE3" w:rsidRPr="00CE2EC6">
        <w:fldChar w:fldCharType="begin"/>
      </w:r>
      <w:r w:rsidR="00F17AE3" w:rsidRPr="00CE2EC6">
        <w:instrText xml:space="preserve"> REF _Ref360650690 \r \h  \* MERGEFORMAT </w:instrText>
      </w:r>
      <w:r w:rsidR="00F17AE3" w:rsidRPr="00CE2EC6">
        <w:fldChar w:fldCharType="separate"/>
      </w:r>
      <w:r w:rsidR="00565152" w:rsidRPr="00CE2EC6">
        <w:t>55</w:t>
      </w:r>
      <w:r w:rsidR="00F17AE3" w:rsidRPr="00CE2EC6">
        <w:fldChar w:fldCharType="end"/>
      </w:r>
      <w:r w:rsidRPr="00CE2EC6">
        <w:t>,</w:t>
      </w:r>
      <w:r w:rsidR="00471261" w:rsidRPr="00CE2EC6">
        <w:t xml:space="preserve"> </w:t>
      </w:r>
      <w:r w:rsidRPr="00CE2EC6">
        <w:t xml:space="preserve">the address and email address of each Party shall be </w:t>
      </w:r>
      <w:r w:rsidR="00394240" w:rsidRPr="00CE2EC6">
        <w:t>as specified</w:t>
      </w:r>
      <w:r w:rsidRPr="00CE2EC6">
        <w:t xml:space="preserve"> in the </w:t>
      </w:r>
      <w:r w:rsidR="00DE233F" w:rsidRPr="00CE2EC6">
        <w:t>Call Off</w:t>
      </w:r>
      <w:r w:rsidR="003451E9" w:rsidRPr="00CE2EC6">
        <w:t xml:space="preserve"> Order Form</w:t>
      </w:r>
      <w:r w:rsidRPr="00CE2EC6">
        <w:t>.</w:t>
      </w:r>
      <w:bookmarkEnd w:id="1979"/>
    </w:p>
    <w:p w14:paraId="675BEBB0" w14:textId="77777777" w:rsidR="008D0A60" w:rsidRPr="00CE2EC6" w:rsidRDefault="00AE3CCD" w:rsidP="00882F8C">
      <w:pPr>
        <w:pStyle w:val="GPSL1CLAUSEHEADING"/>
        <w:rPr>
          <w:rFonts w:ascii="Calibri" w:hAnsi="Calibri"/>
        </w:rPr>
      </w:pPr>
      <w:bookmarkStart w:id="1980" w:name="_Ref360704221"/>
      <w:bookmarkStart w:id="1981" w:name="_Toc968160"/>
      <w:r w:rsidRPr="00CE2EC6">
        <w:rPr>
          <w:rFonts w:ascii="Calibri" w:hAnsi="Calibri"/>
        </w:rPr>
        <w:t>DISPUTE RESOLUTION</w:t>
      </w:r>
      <w:bookmarkEnd w:id="1980"/>
      <w:bookmarkEnd w:id="1981"/>
    </w:p>
    <w:p w14:paraId="4C6DB6D3" w14:textId="77777777" w:rsidR="008D0A60" w:rsidRPr="00CE2EC6" w:rsidRDefault="003A550C" w:rsidP="005E4232">
      <w:pPr>
        <w:pStyle w:val="GPSL2numberedclause"/>
      </w:pPr>
      <w:bookmarkStart w:id="1982" w:name="_Toc139080176"/>
      <w:r w:rsidRPr="00CE2EC6">
        <w:t xml:space="preserve">The Parties shall resolve </w:t>
      </w:r>
      <w:r w:rsidR="002209BA" w:rsidRPr="00CE2EC6">
        <w:t>D</w:t>
      </w:r>
      <w:r w:rsidRPr="00CE2EC6">
        <w:t xml:space="preserve">isputes arising out of or in connection with this </w:t>
      </w:r>
      <w:r w:rsidR="00E235F4" w:rsidRPr="00CE2EC6">
        <w:t>Call Off Contract</w:t>
      </w:r>
      <w:r w:rsidRPr="00CE2EC6">
        <w:t xml:space="preserve"> in accordance with the Dispute Resolution Procedure.</w:t>
      </w:r>
      <w:bookmarkEnd w:id="1982"/>
    </w:p>
    <w:p w14:paraId="280B881B" w14:textId="77777777" w:rsidR="003A550C" w:rsidRPr="00CE2EC6" w:rsidRDefault="003A550C" w:rsidP="005E4232">
      <w:pPr>
        <w:pStyle w:val="GPSL2numberedclause"/>
      </w:pPr>
      <w:bookmarkStart w:id="1983" w:name="_Toc139080177"/>
      <w:r w:rsidRPr="00CE2EC6">
        <w:t xml:space="preserve">The Supplier shall continue to provide </w:t>
      </w:r>
      <w:r w:rsidR="00D96D38">
        <w:t>the Services</w:t>
      </w:r>
      <w:r w:rsidR="00BD4CA2" w:rsidRPr="00CE2EC6">
        <w:t xml:space="preserve"> </w:t>
      </w:r>
      <w:r w:rsidRPr="00CE2EC6">
        <w:t xml:space="preserve">in accordance with the terms of this Call Off Contract until a </w:t>
      </w:r>
      <w:r w:rsidR="002209BA" w:rsidRPr="00CE2EC6">
        <w:t>D</w:t>
      </w:r>
      <w:r w:rsidRPr="00CE2EC6">
        <w:t>ispute has been resolved.</w:t>
      </w:r>
      <w:bookmarkEnd w:id="1983"/>
    </w:p>
    <w:p w14:paraId="5D714A46" w14:textId="77777777" w:rsidR="00AE3CCD" w:rsidRPr="00CE2EC6" w:rsidRDefault="00AE3CCD" w:rsidP="00882F8C">
      <w:pPr>
        <w:pStyle w:val="GPSL1CLAUSEHEADING"/>
        <w:rPr>
          <w:rFonts w:ascii="Calibri" w:hAnsi="Calibri"/>
        </w:rPr>
      </w:pPr>
      <w:bookmarkStart w:id="1984" w:name="_Ref364756346"/>
      <w:bookmarkStart w:id="1985" w:name="_Toc968161"/>
      <w:r w:rsidRPr="00CE2EC6">
        <w:rPr>
          <w:rFonts w:ascii="Calibri" w:hAnsi="Calibri"/>
        </w:rPr>
        <w:t>GOVERNING LAW AND JURISDICTION</w:t>
      </w:r>
      <w:bookmarkStart w:id="1986" w:name="_Ref360650712"/>
      <w:bookmarkEnd w:id="1984"/>
      <w:bookmarkEnd w:id="1985"/>
    </w:p>
    <w:bookmarkEnd w:id="1986"/>
    <w:p w14:paraId="5E3B50CB" w14:textId="77777777" w:rsidR="00D425C8" w:rsidRPr="00CE2EC6" w:rsidRDefault="00D425C8" w:rsidP="005E4232">
      <w:pPr>
        <w:pStyle w:val="GPSL2numberedclause"/>
      </w:pPr>
      <w:r w:rsidRPr="00CE2EC6">
        <w:t xml:space="preserve">This Call Off Contract and any issues, </w:t>
      </w:r>
      <w:r w:rsidR="002209BA" w:rsidRPr="00CE2EC6">
        <w:t>D</w:t>
      </w:r>
      <w:r w:rsidRPr="00CE2EC6">
        <w:t>isputes or claims (whether contractual or non-contractual) arising out of or in connection with it or its subject matter or formation shall be governed by and construed in accordance with</w:t>
      </w:r>
      <w:r w:rsidR="00F020D0" w:rsidRPr="00CE2EC6">
        <w:t xml:space="preserve"> the laws of England and Wales.</w:t>
      </w:r>
    </w:p>
    <w:p w14:paraId="24977522" w14:textId="77777777" w:rsidR="004D6A00" w:rsidRPr="00CE2EC6" w:rsidRDefault="00D425C8" w:rsidP="005E4232">
      <w:pPr>
        <w:pStyle w:val="GPSL2numberedclause"/>
      </w:pPr>
      <w:r w:rsidRPr="00CE2EC6">
        <w:lastRenderedPageBreak/>
        <w:t>Subject to Clause </w:t>
      </w:r>
      <w:r w:rsidR="00F17AE3" w:rsidRPr="00CE2EC6">
        <w:fldChar w:fldCharType="begin"/>
      </w:r>
      <w:r w:rsidR="00F17AE3" w:rsidRPr="00CE2EC6">
        <w:instrText xml:space="preserve"> REF _Ref360704221 \r \h  \* MERGEFORMAT </w:instrText>
      </w:r>
      <w:r w:rsidR="00F17AE3" w:rsidRPr="00CE2EC6">
        <w:fldChar w:fldCharType="separate"/>
      </w:r>
      <w:r w:rsidR="00565152" w:rsidRPr="00CE2EC6">
        <w:t>56</w:t>
      </w:r>
      <w:r w:rsidR="00F17AE3" w:rsidRPr="00CE2EC6">
        <w:fldChar w:fldCharType="end"/>
      </w:r>
      <w:r w:rsidRPr="00CE2EC6">
        <w:t xml:space="preserve"> (Dispute</w:t>
      </w:r>
      <w:r w:rsidR="00362875" w:rsidRPr="00CE2EC6">
        <w:t xml:space="preserve"> Resolution</w:t>
      </w:r>
      <w:r w:rsidRPr="00CE2EC6">
        <w:t xml:space="preserve">) and </w:t>
      </w:r>
      <w:r w:rsidR="00942C12" w:rsidRPr="00CE2EC6">
        <w:t xml:space="preserve">Call Off </w:t>
      </w:r>
      <w:r w:rsidRPr="00CE2EC6">
        <w:t>Schedule</w:t>
      </w:r>
      <w:r w:rsidR="00942C12" w:rsidRPr="00CE2EC6">
        <w:t xml:space="preserve"> 1</w:t>
      </w:r>
      <w:r w:rsidR="004424C7" w:rsidRPr="00CE2EC6">
        <w:t>2</w:t>
      </w:r>
      <w:r w:rsidRPr="00CE2EC6">
        <w:t xml:space="preserve"> (Dispute Resolution Procedure) (including the Customer’s right to refer the </w:t>
      </w:r>
      <w:r w:rsidR="002209BA" w:rsidRPr="00CE2EC6">
        <w:t>D</w:t>
      </w:r>
      <w:r w:rsidRPr="00CE2EC6">
        <w:t>ispute to arbitration),</w:t>
      </w:r>
      <w:bookmarkStart w:id="1987" w:name="a107931"/>
      <w:bookmarkEnd w:id="1987"/>
      <w:r w:rsidRPr="00CE2EC6">
        <w:t xml:space="preserve"> the Parties agree that the courts of England and Wales </w:t>
      </w:r>
      <w:r w:rsidR="00394240" w:rsidRPr="00CE2EC6">
        <w:t xml:space="preserve">(unless stated differently in the Call Off Order Form) </w:t>
      </w:r>
      <w:r w:rsidRPr="00CE2EC6">
        <w:t xml:space="preserve">shall have exclusive jurisdiction to settle any </w:t>
      </w:r>
      <w:r w:rsidR="002209BA" w:rsidRPr="00CE2EC6">
        <w:t>D</w:t>
      </w:r>
      <w:r w:rsidRPr="00CE2EC6">
        <w:t>ispute or claim (whether contractual or non-contractual) that arises out of or in connection with this Call Off Contract or its subject matter or formation.</w:t>
      </w:r>
    </w:p>
    <w:bookmarkStart w:id="1988" w:name="_Toc349229918"/>
    <w:bookmarkStart w:id="1989" w:name="_Toc349230081"/>
    <w:bookmarkStart w:id="1990" w:name="_Toc349230481"/>
    <w:bookmarkStart w:id="1991" w:name="_Toc349231363"/>
    <w:bookmarkStart w:id="1992" w:name="_Toc349232089"/>
    <w:bookmarkStart w:id="1993" w:name="_Toc349232470"/>
    <w:bookmarkStart w:id="1994" w:name="_Toc349233206"/>
    <w:bookmarkStart w:id="1995" w:name="_Toc349233341"/>
    <w:bookmarkStart w:id="1996" w:name="_Toc349233475"/>
    <w:bookmarkStart w:id="1997" w:name="_Toc350503064"/>
    <w:bookmarkStart w:id="1998" w:name="_Toc350504054"/>
    <w:bookmarkStart w:id="1999" w:name="_Toc350506344"/>
    <w:bookmarkStart w:id="2000" w:name="_Toc350506582"/>
    <w:bookmarkStart w:id="2001" w:name="_Toc350506712"/>
    <w:bookmarkStart w:id="2002" w:name="_Toc350506842"/>
    <w:bookmarkStart w:id="2003" w:name="_Toc350506974"/>
    <w:bookmarkStart w:id="2004" w:name="_Toc350507435"/>
    <w:bookmarkStart w:id="2005" w:name="_Toc350507969"/>
    <w:bookmarkStart w:id="2006" w:name="_Toc349229920"/>
    <w:bookmarkStart w:id="2007" w:name="_Toc349230083"/>
    <w:bookmarkStart w:id="2008" w:name="_Toc349230483"/>
    <w:bookmarkStart w:id="2009" w:name="_Toc349231365"/>
    <w:bookmarkStart w:id="2010" w:name="_Toc349232091"/>
    <w:bookmarkStart w:id="2011" w:name="_Toc349232472"/>
    <w:bookmarkStart w:id="2012" w:name="_Toc349233208"/>
    <w:bookmarkStart w:id="2013" w:name="_Toc349233343"/>
    <w:bookmarkStart w:id="2014" w:name="_Toc349233477"/>
    <w:bookmarkStart w:id="2015" w:name="_Toc350503066"/>
    <w:bookmarkStart w:id="2016" w:name="_Toc350504056"/>
    <w:bookmarkStart w:id="2017" w:name="_Toc350506346"/>
    <w:bookmarkStart w:id="2018" w:name="_Toc350506584"/>
    <w:bookmarkStart w:id="2019" w:name="_Toc350506714"/>
    <w:bookmarkStart w:id="2020" w:name="_Toc350506844"/>
    <w:bookmarkStart w:id="2021" w:name="_Toc350506976"/>
    <w:bookmarkStart w:id="2022" w:name="_Toc350507437"/>
    <w:bookmarkStart w:id="2023" w:name="_Toc350507971"/>
    <w:bookmarkStart w:id="2024" w:name="_Toc349229922"/>
    <w:bookmarkStart w:id="2025" w:name="_Toc349230085"/>
    <w:bookmarkStart w:id="2026" w:name="_Toc349230485"/>
    <w:bookmarkStart w:id="2027" w:name="_Toc349231367"/>
    <w:bookmarkStart w:id="2028" w:name="_Toc349232093"/>
    <w:bookmarkStart w:id="2029" w:name="_Toc349232474"/>
    <w:bookmarkStart w:id="2030" w:name="_Toc349233210"/>
    <w:bookmarkStart w:id="2031" w:name="_Toc349233345"/>
    <w:bookmarkStart w:id="2032" w:name="_Toc349233479"/>
    <w:bookmarkStart w:id="2033" w:name="_Toc350503068"/>
    <w:bookmarkStart w:id="2034" w:name="_Toc350504058"/>
    <w:bookmarkStart w:id="2035" w:name="_Toc350506348"/>
    <w:bookmarkStart w:id="2036" w:name="_Toc350506586"/>
    <w:bookmarkStart w:id="2037" w:name="_Toc350506716"/>
    <w:bookmarkStart w:id="2038" w:name="_Toc350506846"/>
    <w:bookmarkStart w:id="2039" w:name="_Toc350506978"/>
    <w:bookmarkStart w:id="2040" w:name="_Toc350507439"/>
    <w:bookmarkStart w:id="2041" w:name="_Toc350507973"/>
    <w:bookmarkStart w:id="2042" w:name="_Toc349229924"/>
    <w:bookmarkStart w:id="2043" w:name="_Toc349230087"/>
    <w:bookmarkStart w:id="2044" w:name="_Toc349230487"/>
    <w:bookmarkStart w:id="2045" w:name="_Toc349231369"/>
    <w:bookmarkStart w:id="2046" w:name="_Toc349232095"/>
    <w:bookmarkStart w:id="2047" w:name="_Toc349232476"/>
    <w:bookmarkStart w:id="2048" w:name="_Toc349233212"/>
    <w:bookmarkStart w:id="2049" w:name="_Toc349233347"/>
    <w:bookmarkStart w:id="2050" w:name="_Toc349233481"/>
    <w:bookmarkStart w:id="2051" w:name="_Toc350503070"/>
    <w:bookmarkStart w:id="2052" w:name="_Toc350504060"/>
    <w:bookmarkStart w:id="2053" w:name="_Toc350506350"/>
    <w:bookmarkStart w:id="2054" w:name="_Toc350506588"/>
    <w:bookmarkStart w:id="2055" w:name="_Toc350506718"/>
    <w:bookmarkStart w:id="2056" w:name="_Toc350506848"/>
    <w:bookmarkStart w:id="2057" w:name="_Toc350506980"/>
    <w:bookmarkStart w:id="2058" w:name="_Toc350507441"/>
    <w:bookmarkStart w:id="2059" w:name="_Toc350507975"/>
    <w:bookmarkStart w:id="2060" w:name="_Toc349229926"/>
    <w:bookmarkStart w:id="2061" w:name="_Toc349230089"/>
    <w:bookmarkStart w:id="2062" w:name="_Toc349230489"/>
    <w:bookmarkStart w:id="2063" w:name="_Toc349231371"/>
    <w:bookmarkStart w:id="2064" w:name="_Toc349232097"/>
    <w:bookmarkStart w:id="2065" w:name="_Toc349232478"/>
    <w:bookmarkStart w:id="2066" w:name="_Toc349233214"/>
    <w:bookmarkStart w:id="2067" w:name="_Toc349233349"/>
    <w:bookmarkStart w:id="2068" w:name="_Toc349233483"/>
    <w:bookmarkStart w:id="2069" w:name="_Toc350503072"/>
    <w:bookmarkStart w:id="2070" w:name="_Toc350504062"/>
    <w:bookmarkStart w:id="2071" w:name="_Toc350506352"/>
    <w:bookmarkStart w:id="2072" w:name="_Toc350506590"/>
    <w:bookmarkStart w:id="2073" w:name="_Toc350506720"/>
    <w:bookmarkStart w:id="2074" w:name="_Toc350506850"/>
    <w:bookmarkStart w:id="2075" w:name="_Toc350506982"/>
    <w:bookmarkStart w:id="2076" w:name="_Toc350507443"/>
    <w:bookmarkStart w:id="2077" w:name="_Toc350507977"/>
    <w:bookmarkStart w:id="2078" w:name="_Ref313370057"/>
    <w:bookmarkStart w:id="2079" w:name="_Toc314810836"/>
    <w:bookmarkStart w:id="2080" w:name="_Toc350503073"/>
    <w:bookmarkStart w:id="2081" w:name="_Toc350504063"/>
    <w:bookmarkStart w:id="2082" w:name="_Toc350507978"/>
    <w:bookmarkStart w:id="2083" w:name="_Toc358671816"/>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p w14:paraId="617556B7" w14:textId="77777777" w:rsidR="00A523C2" w:rsidRPr="00CE2EC6" w:rsidRDefault="009F474C" w:rsidP="00F86336">
      <w:pPr>
        <w:pStyle w:val="GPSmacrorestart"/>
        <w:rPr>
          <w:rFonts w:ascii="Calibri" w:hAnsi="Calibri"/>
          <w:sz w:val="22"/>
          <w:szCs w:val="22"/>
          <w:lang w:eastAsia="en-GB"/>
        </w:rPr>
      </w:pPr>
      <w:r w:rsidRPr="00CE2EC6">
        <w:rPr>
          <w:rFonts w:ascii="Calibri" w:hAnsi="Calibri"/>
          <w:sz w:val="22"/>
          <w:szCs w:val="22"/>
        </w:rPr>
        <w:fldChar w:fldCharType="begin"/>
      </w:r>
      <w:r w:rsidR="004D6A00" w:rsidRPr="00CE2EC6">
        <w:rPr>
          <w:rFonts w:ascii="Calibri" w:hAnsi="Calibri"/>
          <w:sz w:val="22"/>
          <w:szCs w:val="22"/>
          <w:lang w:eastAsia="en-GB"/>
        </w:rPr>
        <w:instrText>LISTNUM \l 1 \s 0</w:instrText>
      </w:r>
      <w:r w:rsidRPr="00CE2EC6">
        <w:rPr>
          <w:rFonts w:ascii="Calibri" w:hAnsi="Calibri"/>
          <w:sz w:val="22"/>
          <w:szCs w:val="22"/>
        </w:rPr>
        <w:fldChar w:fldCharType="separate"/>
      </w:r>
      <w:r w:rsidR="004D6A00" w:rsidRPr="00CE2EC6">
        <w:rPr>
          <w:rFonts w:ascii="Calibri" w:hAnsi="Calibri"/>
          <w:sz w:val="22"/>
          <w:szCs w:val="22"/>
        </w:rPr>
        <w:t>12/08/2013</w:t>
      </w:r>
      <w:r w:rsidRPr="00CE2EC6">
        <w:rPr>
          <w:rFonts w:ascii="Calibri" w:hAnsi="Calibri"/>
          <w:sz w:val="22"/>
          <w:szCs w:val="22"/>
        </w:rPr>
        <w:fldChar w:fldCharType="end"/>
      </w:r>
    </w:p>
    <w:p w14:paraId="6D8CA19D" w14:textId="77777777" w:rsidR="00A523C2" w:rsidRPr="00CE2EC6" w:rsidRDefault="00A523C2" w:rsidP="00A657C3">
      <w:pPr>
        <w:pStyle w:val="GPSSchTitleandNumber"/>
        <w:rPr>
          <w:rFonts w:ascii="Calibri" w:hAnsi="Calibri"/>
        </w:rPr>
      </w:pPr>
      <w:r w:rsidRPr="00CE2EC6">
        <w:rPr>
          <w:rFonts w:ascii="Calibri" w:hAnsi="Calibri"/>
        </w:rPr>
        <w:br w:type="page"/>
      </w:r>
      <w:bookmarkStart w:id="2084" w:name="_Toc349229928"/>
      <w:bookmarkStart w:id="2085" w:name="_Toc349230091"/>
      <w:bookmarkStart w:id="2086" w:name="_Toc349230491"/>
      <w:bookmarkStart w:id="2087" w:name="_Toc349231373"/>
      <w:bookmarkStart w:id="2088" w:name="_Toc349232099"/>
      <w:bookmarkStart w:id="2089" w:name="_Toc349232480"/>
      <w:bookmarkStart w:id="2090" w:name="_Toc349233216"/>
      <w:bookmarkStart w:id="2091" w:name="_Toc349233351"/>
      <w:bookmarkStart w:id="2092" w:name="_Toc349233485"/>
      <w:bookmarkStart w:id="2093" w:name="_Toc350503074"/>
      <w:bookmarkStart w:id="2094" w:name="_Toc350504064"/>
      <w:bookmarkStart w:id="2095" w:name="_Toc350506354"/>
      <w:bookmarkStart w:id="2096" w:name="_Toc350506592"/>
      <w:bookmarkStart w:id="2097" w:name="_Toc350506722"/>
      <w:bookmarkStart w:id="2098" w:name="_Toc350506852"/>
      <w:bookmarkStart w:id="2099" w:name="_Toc350506984"/>
      <w:bookmarkStart w:id="2100" w:name="_Toc350507445"/>
      <w:bookmarkStart w:id="2101" w:name="_Toc350507979"/>
      <w:bookmarkStart w:id="2102" w:name="_Toc349229930"/>
      <w:bookmarkStart w:id="2103" w:name="_Toc349230093"/>
      <w:bookmarkStart w:id="2104" w:name="_Toc349230493"/>
      <w:bookmarkStart w:id="2105" w:name="_Toc349231375"/>
      <w:bookmarkStart w:id="2106" w:name="_Toc349232101"/>
      <w:bookmarkStart w:id="2107" w:name="_Toc349232482"/>
      <w:bookmarkStart w:id="2108" w:name="_Toc349233218"/>
      <w:bookmarkStart w:id="2109" w:name="_Toc349233353"/>
      <w:bookmarkStart w:id="2110" w:name="_Toc349233487"/>
      <w:bookmarkStart w:id="2111" w:name="_Toc350503076"/>
      <w:bookmarkStart w:id="2112" w:name="_Toc350504066"/>
      <w:bookmarkStart w:id="2113" w:name="_Toc350506356"/>
      <w:bookmarkStart w:id="2114" w:name="_Toc350506594"/>
      <w:bookmarkStart w:id="2115" w:name="_Toc350506724"/>
      <w:bookmarkStart w:id="2116" w:name="_Toc350506854"/>
      <w:bookmarkStart w:id="2117" w:name="_Toc350506986"/>
      <w:bookmarkStart w:id="2118" w:name="_Toc350507447"/>
      <w:bookmarkStart w:id="2119" w:name="_Toc350507981"/>
      <w:bookmarkStart w:id="2120" w:name="_Toc349229932"/>
      <w:bookmarkStart w:id="2121" w:name="_Toc349230095"/>
      <w:bookmarkStart w:id="2122" w:name="_Toc349230495"/>
      <w:bookmarkStart w:id="2123" w:name="_Toc349231377"/>
      <w:bookmarkStart w:id="2124" w:name="_Toc349232103"/>
      <w:bookmarkStart w:id="2125" w:name="_Toc349232484"/>
      <w:bookmarkStart w:id="2126" w:name="_Toc349233220"/>
      <w:bookmarkStart w:id="2127" w:name="_Toc349233355"/>
      <w:bookmarkStart w:id="2128" w:name="_Toc349233489"/>
      <w:bookmarkStart w:id="2129" w:name="_Toc350503078"/>
      <w:bookmarkStart w:id="2130" w:name="_Toc350504068"/>
      <w:bookmarkStart w:id="2131" w:name="_Toc350506358"/>
      <w:bookmarkStart w:id="2132" w:name="_Toc350506596"/>
      <w:bookmarkStart w:id="2133" w:name="_Toc350506726"/>
      <w:bookmarkStart w:id="2134" w:name="_Toc350506856"/>
      <w:bookmarkStart w:id="2135" w:name="_Toc350506988"/>
      <w:bookmarkStart w:id="2136" w:name="_Toc350507449"/>
      <w:bookmarkStart w:id="2137" w:name="_Toc350507983"/>
      <w:bookmarkStart w:id="2138" w:name="_Toc349229934"/>
      <w:bookmarkStart w:id="2139" w:name="_Toc349230097"/>
      <w:bookmarkStart w:id="2140" w:name="_Toc349230497"/>
      <w:bookmarkStart w:id="2141" w:name="_Toc349231379"/>
      <w:bookmarkStart w:id="2142" w:name="_Toc349232105"/>
      <w:bookmarkStart w:id="2143" w:name="_Toc349232486"/>
      <w:bookmarkStart w:id="2144" w:name="_Toc349233222"/>
      <w:bookmarkStart w:id="2145" w:name="_Toc349233357"/>
      <w:bookmarkStart w:id="2146" w:name="_Toc349233491"/>
      <w:bookmarkStart w:id="2147" w:name="_Toc350503080"/>
      <w:bookmarkStart w:id="2148" w:name="_Toc350504070"/>
      <w:bookmarkStart w:id="2149" w:name="_Toc350506360"/>
      <w:bookmarkStart w:id="2150" w:name="_Toc350506598"/>
      <w:bookmarkStart w:id="2151" w:name="_Toc350506728"/>
      <w:bookmarkStart w:id="2152" w:name="_Toc350506858"/>
      <w:bookmarkStart w:id="2153" w:name="_Toc350506990"/>
      <w:bookmarkStart w:id="2154" w:name="_Toc350507451"/>
      <w:bookmarkStart w:id="2155" w:name="_Toc350507985"/>
      <w:bookmarkStart w:id="2156" w:name="_Toc358671452"/>
      <w:bookmarkStart w:id="2157" w:name="_Toc358671571"/>
      <w:bookmarkStart w:id="2158" w:name="_Toc358671690"/>
      <w:bookmarkStart w:id="2159" w:name="_Toc358671821"/>
      <w:bookmarkStart w:id="2160" w:name="_Toc349229936"/>
      <w:bookmarkStart w:id="2161" w:name="_Toc349230099"/>
      <w:bookmarkStart w:id="2162" w:name="_Toc349230499"/>
      <w:bookmarkStart w:id="2163" w:name="_Toc349231381"/>
      <w:bookmarkStart w:id="2164" w:name="_Toc349232107"/>
      <w:bookmarkStart w:id="2165" w:name="_Toc349232488"/>
      <w:bookmarkStart w:id="2166" w:name="_Toc349233224"/>
      <w:bookmarkStart w:id="2167" w:name="_Toc349233359"/>
      <w:bookmarkStart w:id="2168" w:name="_Toc349233493"/>
      <w:bookmarkStart w:id="2169" w:name="_Toc350503082"/>
      <w:bookmarkStart w:id="2170" w:name="_Toc350504072"/>
      <w:bookmarkStart w:id="2171" w:name="_Toc350506362"/>
      <w:bookmarkStart w:id="2172" w:name="_Toc350506600"/>
      <w:bookmarkStart w:id="2173" w:name="_Toc350506730"/>
      <w:bookmarkStart w:id="2174" w:name="_Toc350506860"/>
      <w:bookmarkStart w:id="2175" w:name="_Toc350506992"/>
      <w:bookmarkStart w:id="2176" w:name="_Toc350507453"/>
      <w:bookmarkStart w:id="2177" w:name="_Toc350507987"/>
      <w:bookmarkStart w:id="2178" w:name="_Toc349229938"/>
      <w:bookmarkStart w:id="2179" w:name="_Toc349230101"/>
      <w:bookmarkStart w:id="2180" w:name="_Toc349230501"/>
      <w:bookmarkStart w:id="2181" w:name="_Toc349231383"/>
      <w:bookmarkStart w:id="2182" w:name="_Toc349232109"/>
      <w:bookmarkStart w:id="2183" w:name="_Toc349232490"/>
      <w:bookmarkStart w:id="2184" w:name="_Toc349233226"/>
      <w:bookmarkStart w:id="2185" w:name="_Toc349233361"/>
      <w:bookmarkStart w:id="2186" w:name="_Toc349233495"/>
      <w:bookmarkStart w:id="2187" w:name="_Toc350503084"/>
      <w:bookmarkStart w:id="2188" w:name="_Toc350504074"/>
      <w:bookmarkStart w:id="2189" w:name="_Toc350506364"/>
      <w:bookmarkStart w:id="2190" w:name="_Toc350506602"/>
      <w:bookmarkStart w:id="2191" w:name="_Toc350506732"/>
      <w:bookmarkStart w:id="2192" w:name="_Toc350506862"/>
      <w:bookmarkStart w:id="2193" w:name="_Toc350506994"/>
      <w:bookmarkStart w:id="2194" w:name="_Toc350507455"/>
      <w:bookmarkStart w:id="2195" w:name="_Toc350507989"/>
      <w:bookmarkStart w:id="2196" w:name="_Toc349229940"/>
      <w:bookmarkStart w:id="2197" w:name="_Toc349230103"/>
      <w:bookmarkStart w:id="2198" w:name="_Toc349230503"/>
      <w:bookmarkStart w:id="2199" w:name="_Toc349231385"/>
      <w:bookmarkStart w:id="2200" w:name="_Toc349232111"/>
      <w:bookmarkStart w:id="2201" w:name="_Toc349232492"/>
      <w:bookmarkStart w:id="2202" w:name="_Toc349233228"/>
      <w:bookmarkStart w:id="2203" w:name="_Toc349233363"/>
      <w:bookmarkStart w:id="2204" w:name="_Toc349233497"/>
      <w:bookmarkStart w:id="2205" w:name="_Toc350503086"/>
      <w:bookmarkStart w:id="2206" w:name="_Toc350504076"/>
      <w:bookmarkStart w:id="2207" w:name="_Toc350506366"/>
      <w:bookmarkStart w:id="2208" w:name="_Toc350506604"/>
      <w:bookmarkStart w:id="2209" w:name="_Toc350506734"/>
      <w:bookmarkStart w:id="2210" w:name="_Toc350506864"/>
      <w:bookmarkStart w:id="2211" w:name="_Toc350506996"/>
      <w:bookmarkStart w:id="2212" w:name="_Toc350507457"/>
      <w:bookmarkStart w:id="2213" w:name="_Toc350507991"/>
      <w:bookmarkStart w:id="2214" w:name="_Toc968162"/>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r w:rsidRPr="00CE2EC6">
        <w:rPr>
          <w:rFonts w:ascii="Calibri" w:hAnsi="Calibri"/>
        </w:rPr>
        <w:lastRenderedPageBreak/>
        <w:t>CALL OFF SCHEDULE 1</w:t>
      </w:r>
      <w:r w:rsidR="00F020D0" w:rsidRPr="00CE2EC6">
        <w:rPr>
          <w:rFonts w:ascii="Calibri" w:hAnsi="Calibri"/>
        </w:rPr>
        <w:t>: DEFINITIONS</w:t>
      </w:r>
      <w:bookmarkEnd w:id="2214"/>
    </w:p>
    <w:p w14:paraId="4720FCE5" w14:textId="77777777" w:rsidR="00EE1B0F" w:rsidRPr="00CE2EC6" w:rsidRDefault="00EE1B0F" w:rsidP="00670E1A">
      <w:pPr>
        <w:pStyle w:val="GPSL2GuidanceNumbered"/>
        <w:tabs>
          <w:tab w:val="clear" w:pos="1418"/>
          <w:tab w:val="left" w:pos="851"/>
        </w:tabs>
        <w:ind w:left="851" w:hanging="425"/>
        <w:rPr>
          <w:rFonts w:ascii="Calibri" w:hAnsi="Calibri"/>
          <w:b w:val="0"/>
          <w:i w:val="0"/>
        </w:rPr>
      </w:pPr>
      <w:bookmarkStart w:id="2215" w:name="_Toc348712383"/>
      <w:r w:rsidRPr="00CE2EC6">
        <w:rPr>
          <w:rFonts w:ascii="Calibri" w:hAnsi="Calibri"/>
          <w:b w:val="0"/>
          <w:i w:val="0"/>
        </w:rPr>
        <w:t>In accordance with Clause</w:t>
      </w:r>
      <w:r w:rsidR="00471261" w:rsidRPr="00CE2EC6">
        <w:rPr>
          <w:rFonts w:ascii="Calibri" w:hAnsi="Calibri"/>
          <w:b w:val="0"/>
          <w:i w:val="0"/>
        </w:rPr>
        <w:t xml:space="preserve"> </w:t>
      </w:r>
      <w:r w:rsidR="00471261" w:rsidRPr="00CE2EC6">
        <w:rPr>
          <w:rFonts w:ascii="Calibri" w:hAnsi="Calibri"/>
          <w:b w:val="0"/>
          <w:i w:val="0"/>
        </w:rPr>
        <w:fldChar w:fldCharType="begin"/>
      </w:r>
      <w:r w:rsidR="00471261" w:rsidRPr="00CE2EC6">
        <w:rPr>
          <w:rFonts w:ascii="Calibri" w:hAnsi="Calibri"/>
          <w:b w:val="0"/>
          <w:i w:val="0"/>
        </w:rPr>
        <w:instrText xml:space="preserve"> REF _Ref413851044 \r \h </w:instrText>
      </w:r>
      <w:r w:rsidR="00F54E49" w:rsidRPr="00CE2EC6">
        <w:rPr>
          <w:rFonts w:ascii="Calibri" w:hAnsi="Calibri"/>
          <w:b w:val="0"/>
          <w:i w:val="0"/>
        </w:rPr>
        <w:instrText xml:space="preserve"> \* MERGEFORMAT </w:instrText>
      </w:r>
      <w:r w:rsidR="00471261" w:rsidRPr="00CE2EC6">
        <w:rPr>
          <w:rFonts w:ascii="Calibri" w:hAnsi="Calibri"/>
          <w:b w:val="0"/>
          <w:i w:val="0"/>
        </w:rPr>
      </w:r>
      <w:r w:rsidR="00471261" w:rsidRPr="00CE2EC6">
        <w:rPr>
          <w:rFonts w:ascii="Calibri" w:hAnsi="Calibri"/>
          <w:b w:val="0"/>
          <w:i w:val="0"/>
        </w:rPr>
        <w:fldChar w:fldCharType="separate"/>
      </w:r>
      <w:r w:rsidR="00565152" w:rsidRPr="00CE2EC6">
        <w:rPr>
          <w:rFonts w:ascii="Calibri" w:hAnsi="Calibri"/>
          <w:b w:val="0"/>
          <w:i w:val="0"/>
        </w:rPr>
        <w:t>1</w:t>
      </w:r>
      <w:r w:rsidR="00471261" w:rsidRPr="00CE2EC6">
        <w:rPr>
          <w:rFonts w:ascii="Calibri" w:hAnsi="Calibri"/>
          <w:b w:val="0"/>
          <w:i w:val="0"/>
        </w:rPr>
        <w:fldChar w:fldCharType="end"/>
      </w:r>
      <w:r w:rsidR="00471261" w:rsidRPr="00CE2EC6">
        <w:rPr>
          <w:rFonts w:ascii="Calibri" w:hAnsi="Calibri"/>
          <w:b w:val="0"/>
          <w:i w:val="0"/>
        </w:rPr>
        <w:t xml:space="preserve"> </w:t>
      </w:r>
      <w:r w:rsidRPr="00CE2EC6">
        <w:rPr>
          <w:rFonts w:ascii="Calibri" w:hAnsi="Calibri"/>
          <w:b w:val="0"/>
          <w:i w:val="0"/>
        </w:rPr>
        <w:t>(Definitions and Interpretation) of this Call Off Contract</w:t>
      </w:r>
      <w:r w:rsidR="000213E7" w:rsidRPr="00CE2EC6">
        <w:rPr>
          <w:rFonts w:ascii="Calibri" w:hAnsi="Calibri"/>
          <w:b w:val="0"/>
          <w:i w:val="0"/>
        </w:rPr>
        <w:t xml:space="preserve"> </w:t>
      </w:r>
      <w:r w:rsidR="00EC0183" w:rsidRPr="00CE2EC6">
        <w:rPr>
          <w:rFonts w:ascii="Calibri" w:hAnsi="Calibri"/>
          <w:b w:val="0"/>
          <w:i w:val="0"/>
        </w:rPr>
        <w:t>including its recitals</w:t>
      </w:r>
      <w:r w:rsidRPr="00CE2EC6">
        <w:rPr>
          <w:rFonts w:ascii="Calibri" w:hAnsi="Calibri"/>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410"/>
        <w:gridCol w:w="5953"/>
      </w:tblGrid>
      <w:tr w:rsidR="00BD2F99" w:rsidRPr="00CE2EC6" w14:paraId="0A78AED1" w14:textId="77777777" w:rsidTr="005E4232">
        <w:tc>
          <w:tcPr>
            <w:tcW w:w="2410" w:type="dxa"/>
            <w:shd w:val="clear" w:color="auto" w:fill="auto"/>
          </w:tcPr>
          <w:bookmarkEnd w:id="2215"/>
          <w:p w14:paraId="5792B694" w14:textId="77777777" w:rsidR="00184275" w:rsidRPr="00CE2EC6" w:rsidRDefault="00BD2F99" w:rsidP="00670E1A">
            <w:pPr>
              <w:pStyle w:val="GPSDefinitionTerm"/>
              <w:rPr>
                <w:rFonts w:ascii="Calibri" w:hAnsi="Calibri"/>
              </w:rPr>
            </w:pPr>
            <w:r w:rsidRPr="00CE2EC6">
              <w:rPr>
                <w:rFonts w:ascii="Calibri" w:hAnsi="Calibri"/>
              </w:rPr>
              <w:t>"Achieve"</w:t>
            </w:r>
          </w:p>
        </w:tc>
        <w:tc>
          <w:tcPr>
            <w:tcW w:w="5953" w:type="dxa"/>
            <w:shd w:val="clear" w:color="auto" w:fill="auto"/>
          </w:tcPr>
          <w:p w14:paraId="3273405B" w14:textId="77777777" w:rsidR="00375CB5" w:rsidRPr="00CE2EC6" w:rsidRDefault="00C83EE6" w:rsidP="00374DF0">
            <w:pPr>
              <w:pStyle w:val="GPsDefinition"/>
              <w:rPr>
                <w:rFonts w:ascii="Calibri" w:hAnsi="Calibri"/>
              </w:rPr>
            </w:pPr>
            <w:r w:rsidRPr="00CE2EC6">
              <w:rPr>
                <w:rFonts w:ascii="Calibri" w:hAnsi="Calibri"/>
              </w:rPr>
              <w:t xml:space="preserve">means in respect of a Test, to successfully pass such Test without any Test Issues </w:t>
            </w:r>
            <w:r w:rsidR="0074077B" w:rsidRPr="00CE2EC6">
              <w:rPr>
                <w:rFonts w:ascii="Calibri" w:hAnsi="Calibri"/>
              </w:rPr>
              <w:t xml:space="preserve">in accordance with the Test </w:t>
            </w:r>
            <w:r w:rsidR="003A2B60" w:rsidRPr="00CE2EC6">
              <w:rPr>
                <w:rFonts w:ascii="Calibri" w:hAnsi="Calibri"/>
              </w:rPr>
              <w:t xml:space="preserve">Strategy </w:t>
            </w:r>
            <w:r w:rsidR="0074077B" w:rsidRPr="00CE2EC6">
              <w:rPr>
                <w:rFonts w:ascii="Calibri" w:hAnsi="Calibri"/>
              </w:rPr>
              <w:t xml:space="preserve">Plan </w:t>
            </w:r>
            <w:r w:rsidRPr="00CE2EC6">
              <w:rPr>
                <w:rFonts w:ascii="Calibri" w:hAnsi="Calibri"/>
              </w:rPr>
              <w:t>and in respect of a Milestone, the issue of a Satisfaction Certificate in respect of that Milestone</w:t>
            </w:r>
            <w:r w:rsidR="00A405B0" w:rsidRPr="00CE2EC6">
              <w:rPr>
                <w:rFonts w:ascii="Calibri" w:hAnsi="Calibri"/>
              </w:rPr>
              <w:t xml:space="preserve"> </w:t>
            </w:r>
            <w:r w:rsidRPr="00CE2EC6">
              <w:rPr>
                <w:rFonts w:ascii="Calibri" w:hAnsi="Calibri"/>
              </w:rPr>
              <w:t>and "</w:t>
            </w:r>
            <w:r w:rsidRPr="00CE2EC6">
              <w:rPr>
                <w:rFonts w:ascii="Calibri" w:hAnsi="Calibri"/>
                <w:b/>
              </w:rPr>
              <w:t>Achieved</w:t>
            </w:r>
            <w:r w:rsidRPr="00CE2EC6">
              <w:rPr>
                <w:rFonts w:ascii="Calibri" w:hAnsi="Calibri"/>
              </w:rPr>
              <w:t>"</w:t>
            </w:r>
            <w:r w:rsidR="00413F96" w:rsidRPr="00CE2EC6">
              <w:rPr>
                <w:rFonts w:ascii="Calibri" w:hAnsi="Calibri"/>
              </w:rPr>
              <w:t>, “</w:t>
            </w:r>
            <w:r w:rsidR="00413F96" w:rsidRPr="00CE2EC6">
              <w:rPr>
                <w:rFonts w:ascii="Calibri" w:hAnsi="Calibri"/>
                <w:b/>
              </w:rPr>
              <w:t>Achieving</w:t>
            </w:r>
            <w:r w:rsidR="00413F96" w:rsidRPr="00CE2EC6">
              <w:rPr>
                <w:rFonts w:ascii="Calibri" w:hAnsi="Calibri"/>
              </w:rPr>
              <w:t>”</w:t>
            </w:r>
            <w:r w:rsidRPr="00CE2EC6">
              <w:rPr>
                <w:rFonts w:ascii="Calibri" w:hAnsi="Calibri"/>
              </w:rPr>
              <w:t xml:space="preserve"> and "</w:t>
            </w:r>
            <w:r w:rsidRPr="00CE2EC6">
              <w:rPr>
                <w:rFonts w:ascii="Calibri" w:hAnsi="Calibri"/>
                <w:b/>
              </w:rPr>
              <w:t>Achievement</w:t>
            </w:r>
            <w:r w:rsidRPr="00CE2EC6">
              <w:rPr>
                <w:rFonts w:ascii="Calibri" w:hAnsi="Calibri"/>
              </w:rPr>
              <w:t>" shall be construed accordingly;</w:t>
            </w:r>
          </w:p>
        </w:tc>
      </w:tr>
      <w:tr w:rsidR="00F02E47" w:rsidRPr="00CE2EC6" w14:paraId="6BA3B5F8" w14:textId="77777777" w:rsidTr="005E4232">
        <w:tc>
          <w:tcPr>
            <w:tcW w:w="2410" w:type="dxa"/>
            <w:shd w:val="clear" w:color="auto" w:fill="auto"/>
          </w:tcPr>
          <w:p w14:paraId="52D72D8A" w14:textId="77777777" w:rsidR="00F02E47" w:rsidRPr="00CE2EC6" w:rsidRDefault="00107E62" w:rsidP="00670E1A">
            <w:pPr>
              <w:pStyle w:val="GPSDefinitionTerm"/>
              <w:rPr>
                <w:rFonts w:ascii="Calibri" w:hAnsi="Calibri"/>
              </w:rPr>
            </w:pPr>
            <w:r w:rsidRPr="00CE2EC6">
              <w:rPr>
                <w:rFonts w:ascii="Calibri" w:hAnsi="Calibri"/>
              </w:rPr>
              <w:t>"</w:t>
            </w:r>
            <w:r w:rsidR="00F02E47" w:rsidRPr="00CE2EC6">
              <w:rPr>
                <w:rFonts w:ascii="Calibri" w:hAnsi="Calibri"/>
              </w:rPr>
              <w:t>Acquired Rights Directive</w:t>
            </w:r>
            <w:r w:rsidRPr="00CE2EC6">
              <w:rPr>
                <w:rFonts w:ascii="Calibri" w:hAnsi="Calibri"/>
              </w:rPr>
              <w:t>"</w:t>
            </w:r>
          </w:p>
        </w:tc>
        <w:tc>
          <w:tcPr>
            <w:tcW w:w="5953" w:type="dxa"/>
            <w:shd w:val="clear" w:color="auto" w:fill="auto"/>
          </w:tcPr>
          <w:p w14:paraId="23FAE804" w14:textId="77777777" w:rsidR="00F02E47" w:rsidRPr="00CE2EC6" w:rsidRDefault="00F02E47" w:rsidP="00D04F1C">
            <w:pPr>
              <w:pStyle w:val="GPsDefinition"/>
              <w:rPr>
                <w:rFonts w:ascii="Calibri" w:hAnsi="Calibri"/>
              </w:rPr>
            </w:pPr>
            <w:r w:rsidRPr="00CE2EC6">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CE2EC6" w14:paraId="535C1D8A" w14:textId="77777777" w:rsidTr="005E4232">
        <w:tc>
          <w:tcPr>
            <w:tcW w:w="2410" w:type="dxa"/>
            <w:shd w:val="clear" w:color="auto" w:fill="auto"/>
          </w:tcPr>
          <w:p w14:paraId="0288E71B" w14:textId="77777777" w:rsidR="00693DC3" w:rsidRPr="00CE2EC6" w:rsidRDefault="00107E62" w:rsidP="00670E1A">
            <w:pPr>
              <w:pStyle w:val="GPSDefinitionTerm"/>
              <w:rPr>
                <w:rFonts w:ascii="Calibri" w:hAnsi="Calibri"/>
              </w:rPr>
            </w:pPr>
            <w:r w:rsidRPr="00CE2EC6">
              <w:rPr>
                <w:rFonts w:ascii="Calibri" w:hAnsi="Calibri"/>
              </w:rPr>
              <w:t>"</w:t>
            </w:r>
            <w:r w:rsidR="00693DC3" w:rsidRPr="00CE2EC6">
              <w:rPr>
                <w:rFonts w:ascii="Calibri" w:hAnsi="Calibri"/>
              </w:rPr>
              <w:t>Additional Clauses</w:t>
            </w:r>
            <w:r w:rsidRPr="00CE2EC6">
              <w:rPr>
                <w:rFonts w:ascii="Calibri" w:hAnsi="Calibri"/>
              </w:rPr>
              <w:t>"</w:t>
            </w:r>
          </w:p>
        </w:tc>
        <w:tc>
          <w:tcPr>
            <w:tcW w:w="5953" w:type="dxa"/>
            <w:shd w:val="clear" w:color="auto" w:fill="auto"/>
          </w:tcPr>
          <w:p w14:paraId="59169B99" w14:textId="77777777" w:rsidR="0042716C" w:rsidRPr="00CE2EC6" w:rsidRDefault="00693DC3" w:rsidP="00EC314F">
            <w:pPr>
              <w:pStyle w:val="GPsDefinition"/>
              <w:rPr>
                <w:rFonts w:ascii="Calibri" w:hAnsi="Calibri"/>
              </w:rPr>
            </w:pPr>
            <w:r w:rsidRPr="00CE2EC6">
              <w:rPr>
                <w:rFonts w:ascii="Calibri" w:hAnsi="Calibri"/>
              </w:rPr>
              <w:t>means the additional</w:t>
            </w:r>
            <w:r w:rsidR="0042716C" w:rsidRPr="00CE2EC6">
              <w:rPr>
                <w:rFonts w:ascii="Calibri" w:hAnsi="Calibri"/>
              </w:rPr>
              <w:t xml:space="preserve"> Clauses in Call Off Schedule 1</w:t>
            </w:r>
            <w:r w:rsidR="00DA500A" w:rsidRPr="00CE2EC6">
              <w:rPr>
                <w:rFonts w:ascii="Calibri" w:hAnsi="Calibri"/>
              </w:rPr>
              <w:t>4</w:t>
            </w:r>
            <w:r w:rsidRPr="00CE2EC6">
              <w:rPr>
                <w:rFonts w:ascii="Calibri" w:hAnsi="Calibri"/>
              </w:rPr>
              <w:t xml:space="preserve"> (</w:t>
            </w:r>
            <w:r w:rsidR="00107E62" w:rsidRPr="00CE2EC6">
              <w:rPr>
                <w:rFonts w:ascii="Calibri" w:hAnsi="Calibri"/>
              </w:rPr>
              <w:t>Alternative and/or Additional Clauses</w:t>
            </w:r>
            <w:r w:rsidRPr="00CE2EC6">
              <w:rPr>
                <w:rFonts w:ascii="Calibri" w:hAnsi="Calibri"/>
              </w:rPr>
              <w:t xml:space="preserve">) and any other additional Clauses set out in the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or elsewhere in this Call Off Contract;</w:t>
            </w:r>
          </w:p>
        </w:tc>
      </w:tr>
      <w:tr w:rsidR="00BD2F99" w:rsidRPr="00CE2EC6" w14:paraId="6B44CB67" w14:textId="77777777" w:rsidTr="005E4232">
        <w:tc>
          <w:tcPr>
            <w:tcW w:w="2410" w:type="dxa"/>
            <w:shd w:val="clear" w:color="auto" w:fill="auto"/>
          </w:tcPr>
          <w:p w14:paraId="0FE629A0" w14:textId="77777777" w:rsidR="00184275" w:rsidRPr="00CE2EC6" w:rsidRDefault="00BD2F99" w:rsidP="00670E1A">
            <w:pPr>
              <w:pStyle w:val="GPSDefinitionTerm"/>
              <w:rPr>
                <w:rFonts w:ascii="Calibri" w:hAnsi="Calibri"/>
              </w:rPr>
            </w:pPr>
            <w:r w:rsidRPr="00CE2EC6">
              <w:rPr>
                <w:rFonts w:ascii="Calibri" w:hAnsi="Calibri"/>
              </w:rPr>
              <w:t>"Affected Party"</w:t>
            </w:r>
          </w:p>
        </w:tc>
        <w:tc>
          <w:tcPr>
            <w:tcW w:w="5953" w:type="dxa"/>
            <w:shd w:val="clear" w:color="auto" w:fill="auto"/>
          </w:tcPr>
          <w:p w14:paraId="0BD7A796" w14:textId="77777777" w:rsidR="00375CB5" w:rsidRPr="00CE2EC6" w:rsidRDefault="00C83EE6" w:rsidP="003766B5">
            <w:pPr>
              <w:pStyle w:val="GPsDefinition"/>
              <w:rPr>
                <w:rFonts w:ascii="Calibri" w:hAnsi="Calibri"/>
              </w:rPr>
            </w:pPr>
            <w:r w:rsidRPr="00CE2EC6">
              <w:rPr>
                <w:rFonts w:ascii="Calibri" w:hAnsi="Calibri"/>
              </w:rPr>
              <w:t>means the party seeking to claim relief in respect of a Force Majeure;</w:t>
            </w:r>
          </w:p>
        </w:tc>
      </w:tr>
      <w:tr w:rsidR="00BD2F99" w:rsidRPr="00CE2EC6" w14:paraId="577D639D" w14:textId="77777777" w:rsidTr="005E4232">
        <w:tc>
          <w:tcPr>
            <w:tcW w:w="2410" w:type="dxa"/>
            <w:shd w:val="clear" w:color="auto" w:fill="auto"/>
          </w:tcPr>
          <w:p w14:paraId="493C2B2C" w14:textId="77777777" w:rsidR="00184275" w:rsidRPr="00CE2EC6" w:rsidRDefault="00107E62" w:rsidP="00670E1A">
            <w:pPr>
              <w:pStyle w:val="GPSDefinitionTerm"/>
              <w:rPr>
                <w:rFonts w:ascii="Calibri" w:hAnsi="Calibri"/>
              </w:rPr>
            </w:pPr>
            <w:r w:rsidRPr="00CE2EC6">
              <w:rPr>
                <w:rFonts w:ascii="Calibri" w:hAnsi="Calibri"/>
              </w:rPr>
              <w:t>"</w:t>
            </w:r>
            <w:r w:rsidR="00BD2F99" w:rsidRPr="00CE2EC6">
              <w:rPr>
                <w:rFonts w:ascii="Calibri" w:hAnsi="Calibri"/>
              </w:rPr>
              <w:t>Affiliates</w:t>
            </w:r>
            <w:r w:rsidRPr="00CE2EC6">
              <w:rPr>
                <w:rFonts w:ascii="Calibri" w:hAnsi="Calibri"/>
              </w:rPr>
              <w:t>"</w:t>
            </w:r>
          </w:p>
        </w:tc>
        <w:tc>
          <w:tcPr>
            <w:tcW w:w="5953" w:type="dxa"/>
            <w:shd w:val="clear" w:color="auto" w:fill="auto"/>
          </w:tcPr>
          <w:p w14:paraId="24512176" w14:textId="77777777" w:rsidR="00375CB5" w:rsidRPr="00CE2EC6" w:rsidRDefault="00CD0127" w:rsidP="003766B5">
            <w:pPr>
              <w:pStyle w:val="GPsDefinition"/>
              <w:rPr>
                <w:rFonts w:ascii="Calibri" w:hAnsi="Calibri"/>
              </w:rPr>
            </w:pPr>
            <w:r w:rsidRPr="00CE2EC6">
              <w:rPr>
                <w:rFonts w:ascii="Calibri" w:hAnsi="Calibri"/>
              </w:rPr>
              <w:t>has the meaning given to it in Framework Schedule 1 (Definitions)</w:t>
            </w:r>
            <w:r w:rsidR="00C83EE6" w:rsidRPr="00CE2EC6">
              <w:rPr>
                <w:rFonts w:ascii="Calibri" w:hAnsi="Calibri"/>
              </w:rPr>
              <w:t>;</w:t>
            </w:r>
          </w:p>
        </w:tc>
      </w:tr>
      <w:tr w:rsidR="00F42FA5" w:rsidRPr="00CE2EC6" w14:paraId="6FA2B3E0" w14:textId="77777777" w:rsidTr="005E4232">
        <w:tc>
          <w:tcPr>
            <w:tcW w:w="2410" w:type="dxa"/>
            <w:shd w:val="clear" w:color="auto" w:fill="auto"/>
          </w:tcPr>
          <w:p w14:paraId="00635D46" w14:textId="77777777" w:rsidR="00184275" w:rsidRPr="00CE2EC6" w:rsidRDefault="00107E62" w:rsidP="00670E1A">
            <w:pPr>
              <w:pStyle w:val="GPSDefinitionTerm"/>
              <w:rPr>
                <w:rFonts w:ascii="Calibri" w:hAnsi="Calibri"/>
              </w:rPr>
            </w:pPr>
            <w:r w:rsidRPr="00CE2EC6">
              <w:rPr>
                <w:rFonts w:ascii="Calibri" w:hAnsi="Calibri"/>
              </w:rPr>
              <w:t>"</w:t>
            </w:r>
            <w:r w:rsidR="00F42FA5" w:rsidRPr="00CE2EC6">
              <w:rPr>
                <w:rFonts w:ascii="Calibri" w:hAnsi="Calibri"/>
              </w:rPr>
              <w:t>Alternative Clauses</w:t>
            </w:r>
            <w:r w:rsidRPr="00CE2EC6">
              <w:rPr>
                <w:rFonts w:ascii="Calibri" w:hAnsi="Calibri"/>
              </w:rPr>
              <w:t>"</w:t>
            </w:r>
          </w:p>
        </w:tc>
        <w:tc>
          <w:tcPr>
            <w:tcW w:w="5953" w:type="dxa"/>
            <w:shd w:val="clear" w:color="auto" w:fill="auto"/>
          </w:tcPr>
          <w:p w14:paraId="7EFDF4BB" w14:textId="77777777" w:rsidR="00375CB5" w:rsidRPr="00CE2EC6" w:rsidRDefault="00C83EE6" w:rsidP="00645ED6">
            <w:pPr>
              <w:pStyle w:val="GPsDefinition"/>
              <w:rPr>
                <w:rFonts w:ascii="Calibri" w:hAnsi="Calibri"/>
              </w:rPr>
            </w:pPr>
            <w:r w:rsidRPr="00CE2EC6">
              <w:rPr>
                <w:rFonts w:ascii="Calibri" w:hAnsi="Calibri"/>
              </w:rPr>
              <w:t xml:space="preserve">means the alternative Clauses in </w:t>
            </w:r>
            <w:r w:rsidR="00A06D5B" w:rsidRPr="00CE2EC6">
              <w:rPr>
                <w:rFonts w:ascii="Calibri" w:hAnsi="Calibri"/>
              </w:rPr>
              <w:t xml:space="preserve">Call Off Schedule </w:t>
            </w:r>
            <w:r w:rsidR="0042716C" w:rsidRPr="00CE2EC6">
              <w:rPr>
                <w:rFonts w:ascii="Calibri" w:hAnsi="Calibri"/>
              </w:rPr>
              <w:t>1</w:t>
            </w:r>
            <w:r w:rsidR="00C83023" w:rsidRPr="00CE2EC6">
              <w:rPr>
                <w:rFonts w:ascii="Calibri" w:hAnsi="Calibri"/>
              </w:rPr>
              <w:t>4</w:t>
            </w:r>
            <w:r w:rsidR="00A06D5B" w:rsidRPr="00CE2EC6">
              <w:rPr>
                <w:rFonts w:ascii="Calibri" w:hAnsi="Calibri"/>
              </w:rPr>
              <w:t xml:space="preserve"> </w:t>
            </w:r>
            <w:r w:rsidRPr="00CE2EC6">
              <w:rPr>
                <w:rFonts w:ascii="Calibri" w:hAnsi="Calibri"/>
              </w:rPr>
              <w:t>(</w:t>
            </w:r>
            <w:r w:rsidR="00107E62" w:rsidRPr="00CE2EC6">
              <w:rPr>
                <w:rFonts w:ascii="Calibri" w:hAnsi="Calibri"/>
              </w:rPr>
              <w:t>Alternative and/or Additional Clauses</w:t>
            </w:r>
            <w:r w:rsidRPr="00CE2EC6">
              <w:rPr>
                <w:rFonts w:ascii="Calibri" w:hAnsi="Calibri"/>
              </w:rPr>
              <w:t xml:space="preserve">) and any other alternative Clauses </w:t>
            </w:r>
            <w:r w:rsidR="00693DC3" w:rsidRPr="00CE2EC6">
              <w:rPr>
                <w:rFonts w:ascii="Calibri" w:hAnsi="Calibri"/>
              </w:rPr>
              <w:t xml:space="preserve">set out in the </w:t>
            </w:r>
            <w:r w:rsidR="00DE233F" w:rsidRPr="00CE2EC6">
              <w:rPr>
                <w:rFonts w:ascii="Calibri" w:hAnsi="Calibri"/>
              </w:rPr>
              <w:t>Call Off</w:t>
            </w:r>
            <w:r w:rsidR="003451E9" w:rsidRPr="00CE2EC6">
              <w:rPr>
                <w:rFonts w:ascii="Calibri" w:hAnsi="Calibri"/>
              </w:rPr>
              <w:t xml:space="preserve"> Order Form</w:t>
            </w:r>
            <w:r w:rsidR="00693DC3" w:rsidRPr="00CE2EC6">
              <w:rPr>
                <w:rFonts w:ascii="Calibri" w:hAnsi="Calibri"/>
              </w:rPr>
              <w:t xml:space="preserve"> or elsewhere in this Call Off Contract</w:t>
            </w:r>
            <w:r w:rsidRPr="00CE2EC6">
              <w:rPr>
                <w:rFonts w:ascii="Calibri" w:hAnsi="Calibri"/>
              </w:rPr>
              <w:t>;</w:t>
            </w:r>
          </w:p>
        </w:tc>
      </w:tr>
      <w:tr w:rsidR="00BD2F99" w:rsidRPr="00CE2EC6" w14:paraId="47F85569" w14:textId="77777777" w:rsidTr="005E4232">
        <w:tc>
          <w:tcPr>
            <w:tcW w:w="2410" w:type="dxa"/>
            <w:shd w:val="clear" w:color="auto" w:fill="auto"/>
          </w:tcPr>
          <w:p w14:paraId="4FDB9009" w14:textId="77777777" w:rsidR="0082400E" w:rsidRPr="00CE2EC6" w:rsidRDefault="00BD2F99" w:rsidP="00670E1A">
            <w:pPr>
              <w:pStyle w:val="GPSDefinitionTerm"/>
              <w:rPr>
                <w:rFonts w:ascii="Calibri" w:hAnsi="Calibri"/>
              </w:rPr>
            </w:pPr>
            <w:r w:rsidRPr="00CE2EC6">
              <w:rPr>
                <w:rFonts w:ascii="Calibri" w:hAnsi="Calibri"/>
              </w:rPr>
              <w:t>"Approval"</w:t>
            </w:r>
          </w:p>
        </w:tc>
        <w:tc>
          <w:tcPr>
            <w:tcW w:w="5953" w:type="dxa"/>
            <w:shd w:val="clear" w:color="auto" w:fill="auto"/>
          </w:tcPr>
          <w:p w14:paraId="35318642" w14:textId="77777777" w:rsidR="0082400E" w:rsidRPr="00CE2EC6" w:rsidRDefault="00C83EE6" w:rsidP="003766B5">
            <w:pPr>
              <w:pStyle w:val="GPsDefinition"/>
              <w:rPr>
                <w:rFonts w:ascii="Calibri" w:hAnsi="Calibri"/>
              </w:rPr>
            </w:pPr>
            <w:r w:rsidRPr="00CE2EC6">
              <w:rPr>
                <w:rFonts w:ascii="Calibri" w:hAnsi="Calibri"/>
              </w:rPr>
              <w:t>means the prior written consent of the Customer and "</w:t>
            </w:r>
            <w:r w:rsidRPr="00CE2EC6">
              <w:rPr>
                <w:rFonts w:ascii="Calibri" w:hAnsi="Calibri"/>
                <w:b/>
              </w:rPr>
              <w:t>Approve</w:t>
            </w:r>
            <w:r w:rsidRPr="00CE2EC6">
              <w:rPr>
                <w:rFonts w:ascii="Calibri" w:hAnsi="Calibri"/>
              </w:rPr>
              <w:t>" and "</w:t>
            </w:r>
            <w:r w:rsidRPr="00CE2EC6">
              <w:rPr>
                <w:rFonts w:ascii="Calibri" w:hAnsi="Calibri"/>
                <w:b/>
              </w:rPr>
              <w:t>Approved</w:t>
            </w:r>
            <w:r w:rsidRPr="00CE2EC6">
              <w:rPr>
                <w:rFonts w:ascii="Calibri" w:hAnsi="Calibri"/>
              </w:rPr>
              <w:t>" shall be construed accordingly;</w:t>
            </w:r>
          </w:p>
        </w:tc>
      </w:tr>
      <w:tr w:rsidR="00EE5F36" w:rsidRPr="00CE2EC6" w14:paraId="474E5B5D" w14:textId="77777777" w:rsidTr="005E4232">
        <w:tc>
          <w:tcPr>
            <w:tcW w:w="2410" w:type="dxa"/>
            <w:shd w:val="clear" w:color="auto" w:fill="auto"/>
          </w:tcPr>
          <w:p w14:paraId="1CF18945" w14:textId="77777777" w:rsidR="00EE5F36" w:rsidRPr="00CE2EC6" w:rsidRDefault="00107E62" w:rsidP="00670E1A">
            <w:pPr>
              <w:pStyle w:val="GPSDefinitionTerm"/>
              <w:rPr>
                <w:rFonts w:ascii="Calibri" w:hAnsi="Calibri"/>
              </w:rPr>
            </w:pPr>
            <w:r w:rsidRPr="00CE2EC6">
              <w:rPr>
                <w:rFonts w:ascii="Calibri" w:hAnsi="Calibri"/>
              </w:rPr>
              <w:t>"</w:t>
            </w:r>
            <w:r w:rsidR="00EE5F36" w:rsidRPr="00CE2EC6">
              <w:rPr>
                <w:rFonts w:ascii="Calibri" w:hAnsi="Calibri"/>
              </w:rPr>
              <w:t>Approved Sub-Licensee</w:t>
            </w:r>
            <w:r w:rsidRPr="00CE2EC6">
              <w:rPr>
                <w:rFonts w:ascii="Calibri" w:hAnsi="Calibri"/>
              </w:rPr>
              <w:t>"</w:t>
            </w:r>
          </w:p>
        </w:tc>
        <w:tc>
          <w:tcPr>
            <w:tcW w:w="5953" w:type="dxa"/>
            <w:shd w:val="clear" w:color="auto" w:fill="auto"/>
          </w:tcPr>
          <w:p w14:paraId="792BD3A9" w14:textId="77777777" w:rsidR="00EE5F36" w:rsidRPr="00CE2EC6" w:rsidRDefault="00EE5F36" w:rsidP="003766B5">
            <w:pPr>
              <w:pStyle w:val="GPsDefinition"/>
              <w:rPr>
                <w:rFonts w:ascii="Calibri" w:hAnsi="Calibri"/>
              </w:rPr>
            </w:pPr>
            <w:r w:rsidRPr="00CE2EC6">
              <w:rPr>
                <w:rFonts w:ascii="Calibri" w:hAnsi="Calibri"/>
              </w:rPr>
              <w:t>means any of the following:</w:t>
            </w:r>
          </w:p>
          <w:p w14:paraId="2163F20F" w14:textId="77777777" w:rsidR="00EE5F36" w:rsidRPr="00CE2EC6" w:rsidRDefault="00EE5F36" w:rsidP="00670E1A">
            <w:pPr>
              <w:pStyle w:val="GPSDefinitionL2"/>
              <w:rPr>
                <w:rFonts w:ascii="Calibri" w:hAnsi="Calibri"/>
              </w:rPr>
            </w:pPr>
            <w:r w:rsidRPr="00CE2EC6">
              <w:rPr>
                <w:rFonts w:ascii="Calibri" w:hAnsi="Calibri"/>
              </w:rPr>
              <w:t>a Central Government Body;</w:t>
            </w:r>
          </w:p>
          <w:p w14:paraId="1249E013" w14:textId="77777777" w:rsidR="00EE5F36" w:rsidRPr="00CE2EC6" w:rsidRDefault="00EE5F36" w:rsidP="00670E1A">
            <w:pPr>
              <w:pStyle w:val="GPSDefinitionL2"/>
              <w:rPr>
                <w:rFonts w:ascii="Calibri" w:hAnsi="Calibri"/>
              </w:rPr>
            </w:pPr>
            <w:r w:rsidRPr="00CE2EC6">
              <w:rPr>
                <w:rFonts w:ascii="Calibri" w:hAnsi="Calibri"/>
              </w:rPr>
              <w:t xml:space="preserve">any third party providing </w:t>
            </w:r>
            <w:r w:rsidR="00CF30A4" w:rsidRPr="00CE2EC6">
              <w:rPr>
                <w:rFonts w:ascii="Calibri" w:hAnsi="Calibri"/>
              </w:rPr>
              <w:t>goods and/or s</w:t>
            </w:r>
            <w:r w:rsidR="009E0BBE" w:rsidRPr="00CE2EC6">
              <w:rPr>
                <w:rFonts w:ascii="Calibri" w:hAnsi="Calibri"/>
              </w:rPr>
              <w:t>ervices</w:t>
            </w:r>
            <w:r w:rsidRPr="00CE2EC6">
              <w:rPr>
                <w:rFonts w:ascii="Calibri" w:hAnsi="Calibri"/>
              </w:rPr>
              <w:t xml:space="preserve"> to a Central Government Body; and/or</w:t>
            </w:r>
          </w:p>
          <w:p w14:paraId="3725FC57" w14:textId="77777777" w:rsidR="00EE5F36" w:rsidRPr="00CE2EC6" w:rsidRDefault="00EE5F36" w:rsidP="00670E1A">
            <w:pPr>
              <w:pStyle w:val="GPSDefinitionL2"/>
              <w:rPr>
                <w:rFonts w:ascii="Calibri" w:hAnsi="Calibri"/>
              </w:rPr>
            </w:pPr>
            <w:r w:rsidRPr="00CE2EC6">
              <w:rPr>
                <w:rFonts w:ascii="Calibri" w:hAnsi="Calibri"/>
              </w:rPr>
              <w:t>any body (including any private sector body) which performs or carries on any of the functions and/or activities that previously had been performed and/or carried on by the Customer;</w:t>
            </w:r>
          </w:p>
        </w:tc>
      </w:tr>
      <w:tr w:rsidR="00B21F04" w:rsidRPr="00CE2EC6" w14:paraId="48E25FEE" w14:textId="77777777" w:rsidTr="005E4232">
        <w:tc>
          <w:tcPr>
            <w:tcW w:w="2410" w:type="dxa"/>
            <w:shd w:val="clear" w:color="auto" w:fill="auto"/>
          </w:tcPr>
          <w:p w14:paraId="2413DCBF" w14:textId="77777777" w:rsidR="00B21F04" w:rsidRPr="00CE2EC6" w:rsidRDefault="00B21F04" w:rsidP="00670E1A">
            <w:pPr>
              <w:pStyle w:val="GPSDefinitionTerm"/>
              <w:rPr>
                <w:rFonts w:ascii="Calibri" w:hAnsi="Calibri"/>
              </w:rPr>
            </w:pPr>
            <w:r w:rsidRPr="00CE2EC6">
              <w:rPr>
                <w:rFonts w:ascii="Calibri" w:hAnsi="Calibri"/>
              </w:rPr>
              <w:t>"Auditor"</w:t>
            </w:r>
          </w:p>
        </w:tc>
        <w:tc>
          <w:tcPr>
            <w:tcW w:w="5953" w:type="dxa"/>
            <w:shd w:val="clear" w:color="auto" w:fill="auto"/>
          </w:tcPr>
          <w:p w14:paraId="29085CB0" w14:textId="77777777" w:rsidR="00B21F04" w:rsidRPr="00CE2EC6" w:rsidRDefault="00B21F04" w:rsidP="003766B5">
            <w:pPr>
              <w:pStyle w:val="GPsDefinition"/>
              <w:rPr>
                <w:rFonts w:ascii="Calibri" w:hAnsi="Calibri"/>
              </w:rPr>
            </w:pPr>
            <w:r w:rsidRPr="00CE2EC6">
              <w:rPr>
                <w:rFonts w:ascii="Calibri" w:hAnsi="Calibri"/>
              </w:rPr>
              <w:t>means:</w:t>
            </w:r>
          </w:p>
          <w:p w14:paraId="40D8827C" w14:textId="77777777" w:rsidR="00B21F04" w:rsidRPr="00CE2EC6" w:rsidRDefault="00B21F04" w:rsidP="00670E1A">
            <w:pPr>
              <w:pStyle w:val="GPSDefinitionL2"/>
              <w:rPr>
                <w:rFonts w:ascii="Calibri" w:hAnsi="Calibri"/>
              </w:rPr>
            </w:pPr>
            <w:r w:rsidRPr="00CE2EC6">
              <w:rPr>
                <w:rFonts w:ascii="Calibri" w:hAnsi="Calibri"/>
              </w:rPr>
              <w:t>the Customer’s internal and external auditors;</w:t>
            </w:r>
          </w:p>
          <w:p w14:paraId="4D12B1E0" w14:textId="77777777" w:rsidR="00B21F04" w:rsidRPr="00CE2EC6" w:rsidRDefault="00B21F04" w:rsidP="00670E1A">
            <w:pPr>
              <w:pStyle w:val="GPSDefinitionL2"/>
              <w:rPr>
                <w:rFonts w:ascii="Calibri" w:hAnsi="Calibri"/>
                <w:color w:val="000000"/>
                <w:spacing w:val="-2"/>
              </w:rPr>
            </w:pPr>
            <w:r w:rsidRPr="00CE2EC6">
              <w:rPr>
                <w:rFonts w:ascii="Calibri" w:hAnsi="Calibri"/>
              </w:rPr>
              <w:t xml:space="preserve">the Customer’s statutory </w:t>
            </w:r>
            <w:r w:rsidRPr="00CE2EC6">
              <w:rPr>
                <w:rFonts w:ascii="Calibri" w:hAnsi="Calibri"/>
                <w:color w:val="000000"/>
                <w:spacing w:val="-2"/>
              </w:rPr>
              <w:t>or regulatory auditors;</w:t>
            </w:r>
          </w:p>
          <w:p w14:paraId="613ECE9E" w14:textId="77777777" w:rsidR="00B21F04" w:rsidRPr="00CE2EC6" w:rsidRDefault="00B21F04" w:rsidP="00670E1A">
            <w:pPr>
              <w:pStyle w:val="GPSDefinitionL2"/>
              <w:rPr>
                <w:rFonts w:ascii="Calibri" w:hAnsi="Calibri"/>
              </w:rPr>
            </w:pPr>
            <w:r w:rsidRPr="00CE2EC6">
              <w:rPr>
                <w:rFonts w:ascii="Calibri" w:hAnsi="Calibri"/>
              </w:rPr>
              <w:t>the Comptroller and Auditor General, their staff and/or any appointed representatives of the National Audit Office</w:t>
            </w:r>
            <w:r w:rsidR="000213E7" w:rsidRPr="00CE2EC6">
              <w:rPr>
                <w:rFonts w:ascii="Calibri" w:hAnsi="Calibri"/>
              </w:rPr>
              <w:t>;</w:t>
            </w:r>
          </w:p>
          <w:p w14:paraId="418960FC" w14:textId="77777777" w:rsidR="00B21F04" w:rsidRPr="00CE2EC6" w:rsidRDefault="00B21F04" w:rsidP="00670E1A">
            <w:pPr>
              <w:pStyle w:val="GPSDefinitionL2"/>
              <w:rPr>
                <w:rFonts w:ascii="Calibri" w:hAnsi="Calibri"/>
              </w:rPr>
            </w:pPr>
            <w:r w:rsidRPr="00CE2EC6">
              <w:rPr>
                <w:rFonts w:ascii="Calibri" w:hAnsi="Calibri"/>
              </w:rPr>
              <w:t>HM Treasury or the Cabinet Office</w:t>
            </w:r>
            <w:r w:rsidR="000213E7" w:rsidRPr="00CE2EC6">
              <w:rPr>
                <w:rFonts w:ascii="Calibri" w:hAnsi="Calibri"/>
              </w:rPr>
              <w:t>;</w:t>
            </w:r>
          </w:p>
          <w:p w14:paraId="4E5A785D" w14:textId="77777777" w:rsidR="00B21F04" w:rsidRPr="00CE2EC6" w:rsidRDefault="00B21F04" w:rsidP="00670E1A">
            <w:pPr>
              <w:pStyle w:val="GPSDefinitionL2"/>
              <w:rPr>
                <w:rFonts w:ascii="Calibri" w:hAnsi="Calibri"/>
              </w:rPr>
            </w:pPr>
            <w:r w:rsidRPr="00CE2EC6">
              <w:rPr>
                <w:rFonts w:ascii="Calibri" w:hAnsi="Calibri"/>
              </w:rPr>
              <w:lastRenderedPageBreak/>
              <w:t>any party formally appointed by the Customer to carry out audit or similar review functions; and</w:t>
            </w:r>
          </w:p>
          <w:p w14:paraId="7FC8794C" w14:textId="77777777" w:rsidR="00B21F04" w:rsidRPr="00CE2EC6" w:rsidRDefault="00B21F04" w:rsidP="00670E1A">
            <w:pPr>
              <w:pStyle w:val="GPSDefinitionL2"/>
              <w:rPr>
                <w:rFonts w:ascii="Calibri" w:hAnsi="Calibri"/>
              </w:rPr>
            </w:pPr>
            <w:r w:rsidRPr="00CE2EC6">
              <w:rPr>
                <w:rFonts w:ascii="Calibri" w:hAnsi="Calibri"/>
              </w:rPr>
              <w:t>successors or assigns of any of the above;</w:t>
            </w:r>
          </w:p>
        </w:tc>
      </w:tr>
      <w:tr w:rsidR="00BD2F99" w:rsidRPr="00CE2EC6" w14:paraId="214A0EB5" w14:textId="77777777" w:rsidTr="005E4232">
        <w:tc>
          <w:tcPr>
            <w:tcW w:w="2410" w:type="dxa"/>
            <w:shd w:val="clear" w:color="auto" w:fill="auto"/>
          </w:tcPr>
          <w:p w14:paraId="2F870919" w14:textId="77777777" w:rsidR="00A67F44" w:rsidRPr="00CE2EC6" w:rsidRDefault="00BD2F99" w:rsidP="00670E1A">
            <w:pPr>
              <w:pStyle w:val="GPSDefinitionTerm"/>
              <w:rPr>
                <w:rFonts w:ascii="Calibri" w:hAnsi="Calibri"/>
              </w:rPr>
            </w:pPr>
            <w:r w:rsidRPr="00CE2EC6">
              <w:rPr>
                <w:rFonts w:ascii="Calibri" w:hAnsi="Calibri"/>
              </w:rPr>
              <w:lastRenderedPageBreak/>
              <w:t>"Authority"</w:t>
            </w:r>
          </w:p>
        </w:tc>
        <w:tc>
          <w:tcPr>
            <w:tcW w:w="5953" w:type="dxa"/>
            <w:shd w:val="clear" w:color="auto" w:fill="auto"/>
          </w:tcPr>
          <w:p w14:paraId="6A74E38A" w14:textId="77777777" w:rsidR="00A67F44" w:rsidRPr="00CE2EC6" w:rsidRDefault="00C60B14" w:rsidP="00C60B14">
            <w:pPr>
              <w:pStyle w:val="GPsDefinition"/>
              <w:rPr>
                <w:rFonts w:ascii="Calibri" w:hAnsi="Calibri"/>
              </w:rPr>
            </w:pPr>
            <w:r w:rsidRPr="00CE2EC6">
              <w:rPr>
                <w:rFonts w:ascii="Calibri" w:hAnsi="Calibri"/>
              </w:rPr>
              <w:t>has the meaning given to it in Framework Schedule 1 (Definitions)</w:t>
            </w:r>
            <w:r w:rsidR="00C83EE6" w:rsidRPr="00CE2EC6">
              <w:rPr>
                <w:rFonts w:ascii="Calibri" w:hAnsi="Calibri"/>
              </w:rPr>
              <w:t xml:space="preserve">; </w:t>
            </w:r>
          </w:p>
        </w:tc>
      </w:tr>
      <w:tr w:rsidR="00EC0183" w:rsidRPr="00CE2EC6" w14:paraId="53A6890B" w14:textId="77777777" w:rsidTr="005E4232">
        <w:tc>
          <w:tcPr>
            <w:tcW w:w="2410" w:type="dxa"/>
            <w:shd w:val="clear" w:color="auto" w:fill="auto"/>
          </w:tcPr>
          <w:p w14:paraId="31230CF9" w14:textId="77777777" w:rsidR="00EC0183" w:rsidRPr="00CE2EC6" w:rsidRDefault="00EC0183" w:rsidP="00670E1A">
            <w:pPr>
              <w:pStyle w:val="GPSDefinitionTerm"/>
              <w:rPr>
                <w:rFonts w:ascii="Calibri" w:hAnsi="Calibri"/>
              </w:rPr>
            </w:pPr>
            <w:r w:rsidRPr="00CE2EC6">
              <w:rPr>
                <w:rFonts w:ascii="Calibri" w:hAnsi="Calibri"/>
              </w:rPr>
              <w:t>“BACS”</w:t>
            </w:r>
          </w:p>
        </w:tc>
        <w:tc>
          <w:tcPr>
            <w:tcW w:w="5953" w:type="dxa"/>
            <w:shd w:val="clear" w:color="auto" w:fill="auto"/>
          </w:tcPr>
          <w:p w14:paraId="28B5706B" w14:textId="77777777" w:rsidR="00EC0183" w:rsidRPr="00CE2EC6" w:rsidRDefault="00EC0183" w:rsidP="00EC0183">
            <w:pPr>
              <w:pStyle w:val="GPsDefinition"/>
              <w:rPr>
                <w:rFonts w:ascii="Calibri" w:hAnsi="Calibri"/>
              </w:rPr>
            </w:pPr>
            <w:r w:rsidRPr="00CE2EC6">
              <w:rPr>
                <w:rFonts w:ascii="Calibri" w:hAnsi="Calibri"/>
              </w:rPr>
              <w:t>means the Bankers’ Automated Clearing Services, which is a scheme for the electronic processing of financial transactions within the United Kingdom</w:t>
            </w:r>
            <w:r w:rsidR="00B03668" w:rsidRPr="00CE2EC6">
              <w:rPr>
                <w:rFonts w:ascii="Calibri" w:hAnsi="Calibri"/>
              </w:rPr>
              <w:t>;</w:t>
            </w:r>
          </w:p>
        </w:tc>
      </w:tr>
      <w:tr w:rsidR="00EE1B0F" w:rsidRPr="00CE2EC6" w14:paraId="6599DEFF" w14:textId="77777777" w:rsidTr="005E4232">
        <w:tc>
          <w:tcPr>
            <w:tcW w:w="2410" w:type="dxa"/>
            <w:shd w:val="clear" w:color="auto" w:fill="auto"/>
          </w:tcPr>
          <w:p w14:paraId="36E45279" w14:textId="77777777" w:rsidR="00EE1B0F" w:rsidRPr="00CE2EC6" w:rsidRDefault="00107E62" w:rsidP="00670E1A">
            <w:pPr>
              <w:pStyle w:val="GPSDefinitionTerm"/>
              <w:rPr>
                <w:rFonts w:ascii="Calibri" w:hAnsi="Calibri"/>
              </w:rPr>
            </w:pPr>
            <w:r w:rsidRPr="00CE2EC6">
              <w:rPr>
                <w:rFonts w:ascii="Calibri" w:hAnsi="Calibri"/>
              </w:rPr>
              <w:t>"</w:t>
            </w:r>
            <w:r w:rsidR="00EE1B0F" w:rsidRPr="00CE2EC6">
              <w:rPr>
                <w:rFonts w:ascii="Calibri" w:hAnsi="Calibri"/>
              </w:rPr>
              <w:t xml:space="preserve">BCDR </w:t>
            </w:r>
            <w:r w:rsidR="009E0BBE" w:rsidRPr="00CE2EC6">
              <w:rPr>
                <w:rFonts w:ascii="Calibri" w:hAnsi="Calibri"/>
              </w:rPr>
              <w:t>Goods and/or Services</w:t>
            </w:r>
            <w:r w:rsidRPr="00CE2EC6">
              <w:rPr>
                <w:rFonts w:ascii="Calibri" w:hAnsi="Calibri"/>
              </w:rPr>
              <w:t>"</w:t>
            </w:r>
          </w:p>
        </w:tc>
        <w:tc>
          <w:tcPr>
            <w:tcW w:w="5953" w:type="dxa"/>
            <w:shd w:val="clear" w:color="auto" w:fill="auto"/>
          </w:tcPr>
          <w:p w14:paraId="703CBFE0" w14:textId="77777777" w:rsidR="00EE1B0F" w:rsidRPr="00CE2EC6" w:rsidRDefault="00B833FA" w:rsidP="000E7CA5">
            <w:pPr>
              <w:pStyle w:val="GPsDefinition"/>
              <w:rPr>
                <w:rFonts w:ascii="Calibri" w:hAnsi="Calibri"/>
              </w:rPr>
            </w:pPr>
            <w:r w:rsidRPr="00CE2EC6">
              <w:rPr>
                <w:rFonts w:ascii="Calibri" w:hAnsi="Calibri"/>
              </w:rPr>
              <w:t>means the Business C</w:t>
            </w:r>
            <w:r w:rsidR="00EE1B0F" w:rsidRPr="00CE2EC6">
              <w:rPr>
                <w:rFonts w:ascii="Calibri" w:hAnsi="Calibri"/>
              </w:rPr>
              <w:t xml:space="preserve">ontinuity </w:t>
            </w:r>
            <w:r w:rsidR="009E0BBE" w:rsidRPr="00CE2EC6">
              <w:rPr>
                <w:rFonts w:ascii="Calibri" w:hAnsi="Calibri"/>
              </w:rPr>
              <w:t>Goods and/or Services</w:t>
            </w:r>
            <w:r w:rsidRPr="00CE2EC6">
              <w:rPr>
                <w:rFonts w:ascii="Calibri" w:hAnsi="Calibri"/>
              </w:rPr>
              <w:t xml:space="preserve"> </w:t>
            </w:r>
            <w:r w:rsidR="00EE1B0F" w:rsidRPr="00CE2EC6">
              <w:rPr>
                <w:rFonts w:ascii="Calibri" w:hAnsi="Calibri"/>
              </w:rPr>
              <w:t xml:space="preserve">and </w:t>
            </w:r>
            <w:r w:rsidRPr="00CE2EC6">
              <w:rPr>
                <w:rFonts w:ascii="Calibri" w:hAnsi="Calibri"/>
              </w:rPr>
              <w:t xml:space="preserve">Disaster Recovery </w:t>
            </w:r>
            <w:r w:rsidR="009E0BBE" w:rsidRPr="00CE2EC6">
              <w:rPr>
                <w:rFonts w:ascii="Calibri" w:hAnsi="Calibri"/>
              </w:rPr>
              <w:t>Goods and/or Services</w:t>
            </w:r>
            <w:r w:rsidR="00EE1B0F" w:rsidRPr="00CE2EC6">
              <w:rPr>
                <w:rFonts w:ascii="Calibri" w:hAnsi="Calibri"/>
              </w:rPr>
              <w:t>;</w:t>
            </w:r>
          </w:p>
        </w:tc>
      </w:tr>
      <w:tr w:rsidR="00935A80" w:rsidRPr="00CE2EC6" w14:paraId="57AAD1FC" w14:textId="77777777" w:rsidTr="005E4232">
        <w:tc>
          <w:tcPr>
            <w:tcW w:w="2410" w:type="dxa"/>
            <w:shd w:val="clear" w:color="auto" w:fill="auto"/>
          </w:tcPr>
          <w:p w14:paraId="5B0CC8C2" w14:textId="77777777" w:rsidR="00935A80" w:rsidRPr="00CE2EC6" w:rsidRDefault="00935A80" w:rsidP="00670E1A">
            <w:pPr>
              <w:pStyle w:val="GPSDefinitionTerm"/>
              <w:rPr>
                <w:rFonts w:ascii="Calibri" w:hAnsi="Calibri"/>
              </w:rPr>
            </w:pPr>
            <w:r w:rsidRPr="00CE2EC6">
              <w:rPr>
                <w:rFonts w:ascii="Calibri" w:hAnsi="Calibri"/>
              </w:rPr>
              <w:t>"BCDR Plan"</w:t>
            </w:r>
          </w:p>
        </w:tc>
        <w:tc>
          <w:tcPr>
            <w:tcW w:w="5953" w:type="dxa"/>
            <w:shd w:val="clear" w:color="auto" w:fill="auto"/>
          </w:tcPr>
          <w:p w14:paraId="147E9871" w14:textId="77777777" w:rsidR="00935A80" w:rsidRPr="00CE2EC6" w:rsidRDefault="00935A80" w:rsidP="000E7CA5">
            <w:pPr>
              <w:pStyle w:val="GPsDefinition"/>
              <w:rPr>
                <w:rFonts w:ascii="Calibri" w:hAnsi="Calibri"/>
              </w:rPr>
            </w:pPr>
            <w:r w:rsidRPr="00CE2EC6">
              <w:rPr>
                <w:rFonts w:ascii="Calibri" w:hAnsi="Calibri"/>
              </w:rPr>
              <w:t>means the plan prepared pursu</w:t>
            </w:r>
            <w:r w:rsidR="00C83023" w:rsidRPr="00CE2EC6">
              <w:rPr>
                <w:rFonts w:ascii="Calibri" w:hAnsi="Calibri"/>
              </w:rPr>
              <w:t>ant to paragraph 2 of Call Off Schedule 8</w:t>
            </w:r>
            <w:r w:rsidRPr="00CE2EC6">
              <w:rPr>
                <w:rFonts w:ascii="Calibri" w:hAnsi="Calibri"/>
              </w:rPr>
              <w:t xml:space="preserve"> (Business Continuity and Disaster Recovery), as may be amended from time to time;</w:t>
            </w:r>
          </w:p>
        </w:tc>
      </w:tr>
      <w:tr w:rsidR="00935A80" w:rsidRPr="00CE2EC6" w14:paraId="00864120" w14:textId="77777777" w:rsidTr="005E4232">
        <w:tc>
          <w:tcPr>
            <w:tcW w:w="2410" w:type="dxa"/>
            <w:shd w:val="clear" w:color="auto" w:fill="auto"/>
          </w:tcPr>
          <w:p w14:paraId="4F468D75" w14:textId="77777777" w:rsidR="00935A80" w:rsidRPr="00CE2EC6" w:rsidRDefault="00935A80" w:rsidP="00670E1A">
            <w:pPr>
              <w:pStyle w:val="GPSDefinitionTerm"/>
              <w:rPr>
                <w:rFonts w:ascii="Calibri" w:hAnsi="Calibri"/>
              </w:rPr>
            </w:pPr>
            <w:r w:rsidRPr="00CE2EC6">
              <w:rPr>
                <w:rFonts w:ascii="Calibri" w:hAnsi="Calibri"/>
              </w:rPr>
              <w:t>"Business Continuity Goods and/or Services"</w:t>
            </w:r>
          </w:p>
        </w:tc>
        <w:tc>
          <w:tcPr>
            <w:tcW w:w="5953" w:type="dxa"/>
            <w:shd w:val="clear" w:color="auto" w:fill="auto"/>
          </w:tcPr>
          <w:p w14:paraId="60ADA455" w14:textId="77777777" w:rsidR="00935A80" w:rsidRPr="00CE2EC6" w:rsidRDefault="00935A80" w:rsidP="00EC314F">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_Ref365641209 \r \h  \* MERGEFORMAT </w:instrText>
            </w:r>
            <w:r w:rsidRPr="00CE2EC6">
              <w:rPr>
                <w:rFonts w:ascii="Calibri" w:hAnsi="Calibri"/>
              </w:rPr>
            </w:r>
            <w:r w:rsidRPr="00CE2EC6">
              <w:rPr>
                <w:rFonts w:ascii="Calibri" w:hAnsi="Calibri"/>
              </w:rPr>
              <w:fldChar w:fldCharType="separate"/>
            </w:r>
            <w:r w:rsidRPr="00CE2EC6">
              <w:rPr>
                <w:rFonts w:ascii="Calibri" w:hAnsi="Calibri"/>
              </w:rPr>
              <w:t>4.2.2</w:t>
            </w:r>
            <w:r w:rsidRPr="00CE2EC6">
              <w:rPr>
                <w:rFonts w:ascii="Calibri" w:hAnsi="Calibri"/>
              </w:rPr>
              <w:fldChar w:fldCharType="end"/>
            </w:r>
            <w:r w:rsidR="00C83023" w:rsidRPr="00CE2EC6">
              <w:rPr>
                <w:rFonts w:ascii="Calibri" w:hAnsi="Calibri"/>
              </w:rPr>
              <w:t xml:space="preserve"> of Call Off Schedule 8</w:t>
            </w:r>
            <w:r w:rsidRPr="00CE2EC6">
              <w:rPr>
                <w:rFonts w:ascii="Calibri" w:hAnsi="Calibri"/>
              </w:rPr>
              <w:t xml:space="preserve"> (Business Continuity and Disaster Recovery);</w:t>
            </w:r>
          </w:p>
        </w:tc>
      </w:tr>
      <w:tr w:rsidR="005C0D4C" w:rsidRPr="00CE2EC6" w14:paraId="59F58949" w14:textId="77777777" w:rsidTr="00B03668">
        <w:tc>
          <w:tcPr>
            <w:tcW w:w="2410" w:type="dxa"/>
            <w:shd w:val="clear" w:color="auto" w:fill="auto"/>
          </w:tcPr>
          <w:p w14:paraId="397D1FD9" w14:textId="77777777" w:rsidR="005C0D4C" w:rsidRPr="00CE2EC6" w:rsidRDefault="005C0D4C" w:rsidP="00670E1A">
            <w:pPr>
              <w:pStyle w:val="GPSDefinitionTerm"/>
              <w:rPr>
                <w:rFonts w:ascii="Calibri" w:hAnsi="Calibri"/>
              </w:rPr>
            </w:pPr>
            <w:r w:rsidRPr="00CE2EC6">
              <w:rPr>
                <w:rFonts w:ascii="Calibri" w:hAnsi="Calibri"/>
              </w:rPr>
              <w:t>"Call Off Commencement Date"</w:t>
            </w:r>
          </w:p>
        </w:tc>
        <w:tc>
          <w:tcPr>
            <w:tcW w:w="5953" w:type="dxa"/>
            <w:shd w:val="clear" w:color="auto" w:fill="auto"/>
          </w:tcPr>
          <w:p w14:paraId="103B9CA8" w14:textId="77777777" w:rsidR="005C0D4C" w:rsidRPr="00CE2EC6" w:rsidRDefault="005C0D4C" w:rsidP="005C0D4C">
            <w:pPr>
              <w:pStyle w:val="GPsDefinition"/>
              <w:rPr>
                <w:rFonts w:ascii="Calibri" w:hAnsi="Calibri"/>
              </w:rPr>
            </w:pPr>
            <w:r w:rsidRPr="00CE2EC6">
              <w:rPr>
                <w:rFonts w:ascii="Calibri" w:hAnsi="Calibri"/>
              </w:rPr>
              <w:t>means the date of commencement of this Call Off Contract set out in the Call Off Order Form;</w:t>
            </w:r>
          </w:p>
        </w:tc>
      </w:tr>
      <w:tr w:rsidR="00935A80" w:rsidRPr="00CE2EC6" w14:paraId="4713116C" w14:textId="77777777" w:rsidTr="005E4232">
        <w:tc>
          <w:tcPr>
            <w:tcW w:w="2410" w:type="dxa"/>
            <w:shd w:val="clear" w:color="auto" w:fill="auto"/>
          </w:tcPr>
          <w:p w14:paraId="3BA08E76" w14:textId="77777777" w:rsidR="00935A80" w:rsidRPr="00CE2EC6" w:rsidRDefault="00935A80" w:rsidP="00D04F1C">
            <w:pPr>
              <w:pStyle w:val="GPSDefinitionTerm"/>
              <w:rPr>
                <w:rFonts w:ascii="Calibri" w:hAnsi="Calibri"/>
              </w:rPr>
            </w:pPr>
            <w:r w:rsidRPr="00CE2EC6">
              <w:rPr>
                <w:rFonts w:ascii="Calibri" w:hAnsi="Calibri"/>
              </w:rPr>
              <w:t>"Call Off Contract"</w:t>
            </w:r>
          </w:p>
        </w:tc>
        <w:tc>
          <w:tcPr>
            <w:tcW w:w="5953" w:type="dxa"/>
            <w:shd w:val="clear" w:color="auto" w:fill="auto"/>
          </w:tcPr>
          <w:p w14:paraId="19860FA6" w14:textId="77777777" w:rsidR="00935A80" w:rsidRPr="00CE2EC6" w:rsidRDefault="00935A80" w:rsidP="005A60C0">
            <w:pPr>
              <w:pStyle w:val="GPsDefinition"/>
              <w:rPr>
                <w:rFonts w:ascii="Calibri" w:hAnsi="Calibri"/>
              </w:rPr>
            </w:pPr>
            <w:r w:rsidRPr="00CE2EC6">
              <w:rPr>
                <w:rFonts w:ascii="Calibri" w:hAnsi="Calibri"/>
              </w:rPr>
              <w:t xml:space="preserve">means this </w:t>
            </w:r>
            <w:r w:rsidR="005A60C0" w:rsidRPr="00CE2EC6">
              <w:rPr>
                <w:rFonts w:ascii="Calibri" w:hAnsi="Calibri"/>
              </w:rPr>
              <w:t>contract</w:t>
            </w:r>
            <w:r w:rsidRPr="00CE2EC6">
              <w:rPr>
                <w:rFonts w:ascii="Calibri" w:hAnsi="Calibri"/>
              </w:rPr>
              <w:t xml:space="preserve"> between the Customer and the Supplier</w:t>
            </w:r>
            <w:r w:rsidR="005A60C0" w:rsidRPr="00CE2EC6">
              <w:rPr>
                <w:rFonts w:ascii="Calibri" w:hAnsi="Calibri"/>
              </w:rPr>
              <w:t xml:space="preserve"> (entered into pursuant to the provisions of the Framework Agreement)</w:t>
            </w:r>
            <w:r w:rsidRPr="00CE2EC6">
              <w:rPr>
                <w:rFonts w:ascii="Calibri" w:hAnsi="Calibri"/>
              </w:rPr>
              <w:t>, which consists of the terms set out in the Call Off Order Form and the Call Off Terms;</w:t>
            </w:r>
          </w:p>
        </w:tc>
      </w:tr>
      <w:tr w:rsidR="005A60C0" w:rsidRPr="00CE2EC6" w14:paraId="62051A4C" w14:textId="77777777" w:rsidTr="00B03668">
        <w:tc>
          <w:tcPr>
            <w:tcW w:w="2410" w:type="dxa"/>
            <w:shd w:val="clear" w:color="auto" w:fill="auto"/>
          </w:tcPr>
          <w:p w14:paraId="419025F7" w14:textId="77777777" w:rsidR="005A60C0" w:rsidRPr="00CE2EC6" w:rsidRDefault="005A60C0" w:rsidP="00D04F1C">
            <w:pPr>
              <w:pStyle w:val="GPSDefinitionTerm"/>
              <w:rPr>
                <w:rFonts w:ascii="Calibri" w:hAnsi="Calibri"/>
              </w:rPr>
            </w:pPr>
            <w:r w:rsidRPr="00CE2EC6">
              <w:rPr>
                <w:rFonts w:ascii="Calibri" w:hAnsi="Calibri"/>
              </w:rPr>
              <w:t>"Call Off Contract Charges"</w:t>
            </w:r>
          </w:p>
        </w:tc>
        <w:tc>
          <w:tcPr>
            <w:tcW w:w="5953" w:type="dxa"/>
            <w:shd w:val="clear" w:color="auto" w:fill="auto"/>
          </w:tcPr>
          <w:p w14:paraId="520D4461" w14:textId="77777777" w:rsidR="005A60C0" w:rsidRPr="00CE2EC6" w:rsidRDefault="005A60C0" w:rsidP="005A60C0">
            <w:pPr>
              <w:pStyle w:val="GPsDefinition"/>
              <w:rPr>
                <w:rFonts w:ascii="Calibri" w:hAnsi="Calibri"/>
              </w:rPr>
            </w:pPr>
            <w:r w:rsidRPr="00CE2EC6">
              <w:rPr>
                <w:rFonts w:ascii="Calibri" w:hAnsi="Calibri"/>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CE2EC6" w14:paraId="3D9BC7B6" w14:textId="77777777" w:rsidTr="00B03668">
        <w:tc>
          <w:tcPr>
            <w:tcW w:w="2410" w:type="dxa"/>
            <w:shd w:val="clear" w:color="auto" w:fill="auto"/>
          </w:tcPr>
          <w:p w14:paraId="78CEC660" w14:textId="77777777" w:rsidR="00A346B0" w:rsidRPr="00CE2EC6" w:rsidRDefault="00A346B0" w:rsidP="00D04F1C">
            <w:pPr>
              <w:pStyle w:val="GPSDefinitionTerm"/>
              <w:rPr>
                <w:rFonts w:ascii="Calibri" w:hAnsi="Calibri"/>
              </w:rPr>
            </w:pPr>
            <w:r w:rsidRPr="00CE2EC6">
              <w:rPr>
                <w:rFonts w:ascii="Calibri" w:hAnsi="Calibri"/>
              </w:rPr>
              <w:t>"Call Off Contract Period"</w:t>
            </w:r>
          </w:p>
        </w:tc>
        <w:tc>
          <w:tcPr>
            <w:tcW w:w="5953" w:type="dxa"/>
            <w:shd w:val="clear" w:color="auto" w:fill="auto"/>
          </w:tcPr>
          <w:p w14:paraId="2F9D38E0" w14:textId="77777777" w:rsidR="00A346B0" w:rsidRPr="00CE2EC6" w:rsidRDefault="00A346B0" w:rsidP="005A60C0">
            <w:pPr>
              <w:pStyle w:val="GPsDefinition"/>
              <w:rPr>
                <w:rFonts w:ascii="Calibri" w:hAnsi="Calibri"/>
              </w:rPr>
            </w:pPr>
            <w:r w:rsidRPr="00CE2EC6">
              <w:rPr>
                <w:rFonts w:ascii="Calibri" w:hAnsi="Calibri"/>
              </w:rPr>
              <w:t xml:space="preserve">means the term of this Call Off Contract from the Call Off Commencement Date until the Call Off Expiry Date; </w:t>
            </w:r>
          </w:p>
        </w:tc>
      </w:tr>
      <w:tr w:rsidR="00A346B0" w:rsidRPr="00CE2EC6" w14:paraId="7AF2CFD6" w14:textId="77777777" w:rsidTr="00B03668">
        <w:tc>
          <w:tcPr>
            <w:tcW w:w="2410" w:type="dxa"/>
            <w:shd w:val="clear" w:color="auto" w:fill="auto"/>
          </w:tcPr>
          <w:p w14:paraId="1C495EE5" w14:textId="77777777" w:rsidR="00A346B0" w:rsidRPr="00CE2EC6" w:rsidRDefault="00A346B0" w:rsidP="00D04F1C">
            <w:pPr>
              <w:pStyle w:val="GPSDefinitionTerm"/>
              <w:rPr>
                <w:rFonts w:ascii="Calibri" w:hAnsi="Calibri"/>
              </w:rPr>
            </w:pPr>
            <w:r w:rsidRPr="00CE2EC6">
              <w:rPr>
                <w:rFonts w:ascii="Calibri" w:hAnsi="Calibri"/>
              </w:rPr>
              <w:t>"Call Off Contract Year"</w:t>
            </w:r>
          </w:p>
        </w:tc>
        <w:tc>
          <w:tcPr>
            <w:tcW w:w="5953" w:type="dxa"/>
            <w:shd w:val="clear" w:color="auto" w:fill="auto"/>
          </w:tcPr>
          <w:p w14:paraId="45CA3F7F" w14:textId="77777777" w:rsidR="00A346B0" w:rsidRPr="00CE2EC6" w:rsidRDefault="00A346B0" w:rsidP="005A60C0">
            <w:pPr>
              <w:pStyle w:val="GPsDefinition"/>
              <w:rPr>
                <w:rFonts w:ascii="Calibri" w:hAnsi="Calibri"/>
              </w:rPr>
            </w:pPr>
            <w:r w:rsidRPr="00CE2EC6">
              <w:rPr>
                <w:rFonts w:ascii="Calibri" w:hAnsi="Calibri"/>
              </w:rPr>
              <w:t>means a consecutive period of twelve (12) Months commencing on the Call Off Commencement Date or each anniversary thereof;</w:t>
            </w:r>
          </w:p>
        </w:tc>
      </w:tr>
      <w:tr w:rsidR="00A346B0" w:rsidRPr="00CE2EC6" w14:paraId="59E81E16" w14:textId="77777777" w:rsidTr="00B03668">
        <w:tc>
          <w:tcPr>
            <w:tcW w:w="2410" w:type="dxa"/>
            <w:shd w:val="clear" w:color="auto" w:fill="auto"/>
          </w:tcPr>
          <w:p w14:paraId="501C49BD" w14:textId="77777777" w:rsidR="00A346B0" w:rsidRPr="00CE2EC6" w:rsidRDefault="00A346B0" w:rsidP="00D04F1C">
            <w:pPr>
              <w:pStyle w:val="GPSDefinitionTerm"/>
              <w:rPr>
                <w:rFonts w:ascii="Calibri" w:hAnsi="Calibri"/>
              </w:rPr>
            </w:pPr>
            <w:r w:rsidRPr="00CE2EC6">
              <w:rPr>
                <w:rFonts w:ascii="Calibri" w:hAnsi="Calibri"/>
              </w:rPr>
              <w:t>"Call Off Expiry Date"</w:t>
            </w:r>
          </w:p>
        </w:tc>
        <w:tc>
          <w:tcPr>
            <w:tcW w:w="5953" w:type="dxa"/>
            <w:shd w:val="clear" w:color="auto" w:fill="auto"/>
          </w:tcPr>
          <w:p w14:paraId="6845C162" w14:textId="77777777" w:rsidR="00A346B0" w:rsidRPr="00CE2EC6" w:rsidRDefault="00A346B0" w:rsidP="005E4232">
            <w:pPr>
              <w:pStyle w:val="GPsDefinition"/>
              <w:numPr>
                <w:ilvl w:val="0"/>
                <w:numId w:val="0"/>
              </w:numPr>
              <w:ind w:left="170" w:firstLine="5"/>
              <w:rPr>
                <w:rFonts w:ascii="Calibri" w:hAnsi="Calibri"/>
              </w:rPr>
            </w:pPr>
            <w:r w:rsidRPr="00CE2EC6">
              <w:rPr>
                <w:rFonts w:ascii="Calibri" w:hAnsi="Calibri"/>
              </w:rPr>
              <w:t xml:space="preserve">means: </w:t>
            </w:r>
          </w:p>
          <w:p w14:paraId="5718B1C1" w14:textId="77777777" w:rsidR="00A346B0" w:rsidRPr="00CE2EC6" w:rsidRDefault="00A346B0" w:rsidP="005E4232">
            <w:pPr>
              <w:pStyle w:val="GPSDefinitionL2"/>
              <w:numPr>
                <w:ilvl w:val="0"/>
                <w:numId w:val="0"/>
              </w:numPr>
              <w:ind w:left="720" w:hanging="545"/>
              <w:rPr>
                <w:rFonts w:ascii="Calibri" w:hAnsi="Calibri"/>
              </w:rPr>
            </w:pPr>
            <w:r w:rsidRPr="00CE2EC6">
              <w:rPr>
                <w:rFonts w:ascii="Calibri" w:hAnsi="Calibri"/>
              </w:rPr>
              <w:t xml:space="preserve">(a) </w:t>
            </w:r>
            <w:r w:rsidR="00C205AD" w:rsidRPr="00CE2EC6">
              <w:rPr>
                <w:rFonts w:ascii="Calibri" w:hAnsi="Calibri"/>
              </w:rPr>
              <w:t xml:space="preserve">    </w:t>
            </w:r>
            <w:r w:rsidRPr="00CE2EC6">
              <w:rPr>
                <w:rFonts w:ascii="Calibri" w:hAnsi="Calibri"/>
              </w:rPr>
              <w:t>the end date of the Call Off Initial Period or any Call Off Extension Period; or</w:t>
            </w:r>
          </w:p>
          <w:p w14:paraId="69681B31" w14:textId="77777777" w:rsidR="00A346B0" w:rsidRPr="00CE2EC6" w:rsidRDefault="00C205AD" w:rsidP="005E4232">
            <w:pPr>
              <w:pStyle w:val="GPSDefinitionL2"/>
              <w:numPr>
                <w:ilvl w:val="0"/>
                <w:numId w:val="0"/>
              </w:numPr>
              <w:tabs>
                <w:tab w:val="left" w:pos="471"/>
              </w:tabs>
              <w:ind w:left="720" w:hanging="545"/>
              <w:rPr>
                <w:rFonts w:ascii="Calibri" w:hAnsi="Calibri"/>
              </w:rPr>
            </w:pPr>
            <w:r w:rsidRPr="00CE2EC6">
              <w:rPr>
                <w:rFonts w:ascii="Calibri" w:hAnsi="Calibri"/>
              </w:rPr>
              <w:t xml:space="preserve">(b)   </w:t>
            </w:r>
            <w:r w:rsidR="00A346B0" w:rsidRPr="00CE2EC6">
              <w:rPr>
                <w:rFonts w:ascii="Calibri" w:hAnsi="Calibri"/>
              </w:rPr>
              <w:t xml:space="preserve">if this Call Off Contract is terminated before the date specified in (a) above, the earlier date of termination of this Call Off Contract; </w:t>
            </w:r>
          </w:p>
        </w:tc>
      </w:tr>
      <w:tr w:rsidR="00A346B0" w:rsidRPr="00CE2EC6" w14:paraId="1F887E7E" w14:textId="77777777" w:rsidTr="00B03668">
        <w:tc>
          <w:tcPr>
            <w:tcW w:w="2410" w:type="dxa"/>
            <w:shd w:val="clear" w:color="auto" w:fill="auto"/>
          </w:tcPr>
          <w:p w14:paraId="38D7126D" w14:textId="77777777" w:rsidR="00A346B0" w:rsidRPr="00CE2EC6" w:rsidRDefault="00A346B0" w:rsidP="00D04F1C">
            <w:pPr>
              <w:pStyle w:val="GPSDefinitionTerm"/>
              <w:rPr>
                <w:rFonts w:ascii="Calibri" w:hAnsi="Calibri"/>
              </w:rPr>
            </w:pPr>
            <w:r w:rsidRPr="00CE2EC6">
              <w:rPr>
                <w:rFonts w:ascii="Calibri" w:hAnsi="Calibri"/>
              </w:rPr>
              <w:t>"Call Off Extension Period"</w:t>
            </w:r>
          </w:p>
        </w:tc>
        <w:tc>
          <w:tcPr>
            <w:tcW w:w="5953" w:type="dxa"/>
            <w:shd w:val="clear" w:color="auto" w:fill="auto"/>
          </w:tcPr>
          <w:p w14:paraId="2DEAB0AC" w14:textId="77777777" w:rsidR="00A346B0" w:rsidRPr="00CE2EC6" w:rsidRDefault="00FE5A22" w:rsidP="005A60C0">
            <w:pPr>
              <w:pStyle w:val="GPsDefinition"/>
              <w:rPr>
                <w:rFonts w:ascii="Calibri" w:hAnsi="Calibri"/>
              </w:rPr>
            </w:pPr>
            <w:r w:rsidRPr="00CE2EC6">
              <w:rPr>
                <w:rFonts w:ascii="Calibri" w:hAnsi="Calibri"/>
              </w:rPr>
              <w:t xml:space="preserve">means such period or periods up to a maximum of the number of years in total as may be specified by the Customer, pursuant to Clause </w:t>
            </w:r>
            <w:r w:rsidRPr="00CE2EC6">
              <w:rPr>
                <w:rFonts w:ascii="Calibri" w:hAnsi="Calibri"/>
              </w:rPr>
              <w:fldChar w:fldCharType="begin"/>
            </w:r>
            <w:r w:rsidRPr="00CE2EC6">
              <w:rPr>
                <w:rFonts w:ascii="Calibri" w:hAnsi="Calibri"/>
              </w:rPr>
              <w:instrText xml:space="preserve"> REF _Ref429039456 \r \h </w:instrText>
            </w:r>
            <w:r w:rsidR="00CE2EC6" w:rsidRPr="00CE2EC6">
              <w:rPr>
                <w:rFonts w:ascii="Calibri" w:hAnsi="Calibri"/>
              </w:rPr>
              <w:instrText xml:space="preserve"> \* MERGEFORMAT </w:instrText>
            </w:r>
            <w:r w:rsidRPr="00CE2EC6">
              <w:rPr>
                <w:rFonts w:ascii="Calibri" w:hAnsi="Calibri"/>
              </w:rPr>
            </w:r>
            <w:r w:rsidRPr="00CE2EC6">
              <w:rPr>
                <w:rFonts w:ascii="Calibri" w:hAnsi="Calibri"/>
              </w:rPr>
              <w:fldChar w:fldCharType="separate"/>
            </w:r>
            <w:r w:rsidRPr="00CE2EC6">
              <w:rPr>
                <w:rFonts w:ascii="Calibri" w:hAnsi="Calibri"/>
              </w:rPr>
              <w:t>5.2</w:t>
            </w:r>
            <w:r w:rsidRPr="00CE2EC6">
              <w:rPr>
                <w:rFonts w:ascii="Calibri" w:hAnsi="Calibri"/>
              </w:rPr>
              <w:fldChar w:fldCharType="end"/>
            </w:r>
            <w:r w:rsidRPr="00CE2EC6">
              <w:rPr>
                <w:rFonts w:ascii="Calibri" w:hAnsi="Calibri"/>
              </w:rPr>
              <w:t xml:space="preserve"> and in the Call Off Order Form;</w:t>
            </w:r>
          </w:p>
        </w:tc>
      </w:tr>
      <w:tr w:rsidR="00A346B0" w:rsidRPr="00CE2EC6" w14:paraId="6C0F54F6" w14:textId="77777777" w:rsidTr="00B03668">
        <w:tc>
          <w:tcPr>
            <w:tcW w:w="2410" w:type="dxa"/>
            <w:shd w:val="clear" w:color="auto" w:fill="auto"/>
          </w:tcPr>
          <w:p w14:paraId="5269709A" w14:textId="77777777" w:rsidR="00A346B0" w:rsidRPr="00CE2EC6" w:rsidRDefault="00A346B0" w:rsidP="00D04F1C">
            <w:pPr>
              <w:pStyle w:val="GPSDefinitionTerm"/>
              <w:rPr>
                <w:rFonts w:ascii="Calibri" w:hAnsi="Calibri"/>
              </w:rPr>
            </w:pPr>
          </w:p>
        </w:tc>
        <w:tc>
          <w:tcPr>
            <w:tcW w:w="5953" w:type="dxa"/>
            <w:shd w:val="clear" w:color="auto" w:fill="auto"/>
          </w:tcPr>
          <w:p w14:paraId="3211B311" w14:textId="77777777" w:rsidR="00A346B0" w:rsidRPr="00CE2EC6" w:rsidRDefault="00A346B0" w:rsidP="005A60C0">
            <w:pPr>
              <w:pStyle w:val="GPsDefinition"/>
              <w:rPr>
                <w:rFonts w:ascii="Calibri" w:hAnsi="Calibri"/>
              </w:rPr>
            </w:pPr>
          </w:p>
        </w:tc>
      </w:tr>
      <w:tr w:rsidR="00A346B0" w:rsidRPr="00CE2EC6" w14:paraId="6743CB75" w14:textId="77777777" w:rsidTr="005E4232">
        <w:tc>
          <w:tcPr>
            <w:tcW w:w="2410" w:type="dxa"/>
            <w:shd w:val="clear" w:color="auto" w:fill="auto"/>
          </w:tcPr>
          <w:p w14:paraId="233B4DA4" w14:textId="77777777" w:rsidR="00A346B0" w:rsidRPr="00CE2EC6" w:rsidRDefault="00A346B0" w:rsidP="00D04F1C">
            <w:pPr>
              <w:pStyle w:val="GPSDefinitionTerm"/>
              <w:rPr>
                <w:rFonts w:ascii="Calibri" w:hAnsi="Calibri"/>
              </w:rPr>
            </w:pPr>
            <w:r w:rsidRPr="00CE2EC6">
              <w:rPr>
                <w:rFonts w:ascii="Calibri" w:hAnsi="Calibri"/>
              </w:rPr>
              <w:lastRenderedPageBreak/>
              <w:t>"Call Off Guarantee"</w:t>
            </w:r>
          </w:p>
        </w:tc>
        <w:tc>
          <w:tcPr>
            <w:tcW w:w="5953" w:type="dxa"/>
            <w:shd w:val="clear" w:color="auto" w:fill="auto"/>
          </w:tcPr>
          <w:p w14:paraId="351E5230" w14:textId="77777777" w:rsidR="00A346B0" w:rsidRPr="00CE2EC6" w:rsidRDefault="00A346B0" w:rsidP="00EC314F">
            <w:pPr>
              <w:pStyle w:val="GPsDefinition"/>
              <w:rPr>
                <w:rFonts w:ascii="Calibri" w:hAnsi="Calibri"/>
              </w:rPr>
            </w:pPr>
            <w:r w:rsidRPr="00CE2EC6">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A346B0" w:rsidRPr="00CE2EC6" w14:paraId="4697D36D" w14:textId="77777777" w:rsidTr="005E4232">
        <w:tc>
          <w:tcPr>
            <w:tcW w:w="2410" w:type="dxa"/>
            <w:shd w:val="clear" w:color="auto" w:fill="auto"/>
          </w:tcPr>
          <w:p w14:paraId="2EE14768" w14:textId="77777777" w:rsidR="00A346B0" w:rsidRPr="00CE2EC6" w:rsidRDefault="00A346B0" w:rsidP="00D04F1C">
            <w:pPr>
              <w:pStyle w:val="GPSDefinitionTerm"/>
              <w:rPr>
                <w:rFonts w:ascii="Calibri" w:hAnsi="Calibri"/>
              </w:rPr>
            </w:pPr>
            <w:r w:rsidRPr="00CE2EC6">
              <w:rPr>
                <w:rFonts w:ascii="Calibri" w:hAnsi="Calibri"/>
              </w:rPr>
              <w:t>"Call Off Guarantor"</w:t>
            </w:r>
          </w:p>
        </w:tc>
        <w:tc>
          <w:tcPr>
            <w:tcW w:w="5953" w:type="dxa"/>
            <w:shd w:val="clear" w:color="auto" w:fill="auto"/>
          </w:tcPr>
          <w:p w14:paraId="137D3CF2" w14:textId="77777777" w:rsidR="00A346B0" w:rsidRPr="00CE2EC6" w:rsidRDefault="00A346B0" w:rsidP="00EC314F">
            <w:pPr>
              <w:pStyle w:val="GPsDefinition"/>
              <w:rPr>
                <w:rFonts w:ascii="Calibri" w:hAnsi="Calibri"/>
              </w:rPr>
            </w:pPr>
            <w:r w:rsidRPr="00CE2EC6">
              <w:rPr>
                <w:rFonts w:ascii="Calibri" w:hAnsi="Calibri"/>
              </w:rPr>
              <w:t>means the person, in the event that a Call Off Guarantee is required under this Call Off Contract, acceptable to the Customer to give a Call Off Guarantee;</w:t>
            </w:r>
          </w:p>
        </w:tc>
      </w:tr>
      <w:tr w:rsidR="008F2B12" w:rsidRPr="00CE2EC6" w14:paraId="450137F2" w14:textId="77777777" w:rsidTr="00B03668">
        <w:tc>
          <w:tcPr>
            <w:tcW w:w="2410" w:type="dxa"/>
            <w:shd w:val="clear" w:color="auto" w:fill="auto"/>
          </w:tcPr>
          <w:p w14:paraId="4996C953" w14:textId="77777777" w:rsidR="008F2B12" w:rsidRPr="00CE2EC6" w:rsidRDefault="008F2B12" w:rsidP="00D04F1C">
            <w:pPr>
              <w:pStyle w:val="GPSDefinitionTerm"/>
              <w:rPr>
                <w:rFonts w:ascii="Calibri" w:hAnsi="Calibri"/>
              </w:rPr>
            </w:pPr>
            <w:r w:rsidRPr="00CE2EC6">
              <w:rPr>
                <w:rFonts w:ascii="Calibri" w:hAnsi="Calibri"/>
              </w:rPr>
              <w:t>"Call Off Initial Period"</w:t>
            </w:r>
          </w:p>
        </w:tc>
        <w:tc>
          <w:tcPr>
            <w:tcW w:w="5953" w:type="dxa"/>
            <w:shd w:val="clear" w:color="auto" w:fill="auto"/>
          </w:tcPr>
          <w:p w14:paraId="38B64EFE" w14:textId="77777777" w:rsidR="008F2B12" w:rsidRPr="00CE2EC6" w:rsidRDefault="008F2B12" w:rsidP="00EC314F">
            <w:pPr>
              <w:pStyle w:val="GPsDefinition"/>
              <w:rPr>
                <w:rFonts w:ascii="Calibri" w:hAnsi="Calibri"/>
              </w:rPr>
            </w:pPr>
            <w:r w:rsidRPr="00CE2EC6">
              <w:rPr>
                <w:rFonts w:ascii="Calibri" w:hAnsi="Calibri"/>
              </w:rPr>
              <w:t xml:space="preserve">means the initial term of this Call Off Contract from the Call Off Commencement Date to the end date of the initial term stated in the Call Off Order Form; </w:t>
            </w:r>
          </w:p>
        </w:tc>
      </w:tr>
      <w:tr w:rsidR="008F2B12" w:rsidRPr="00CE2EC6" w14:paraId="75B2FE10" w14:textId="77777777" w:rsidTr="005E4232">
        <w:tc>
          <w:tcPr>
            <w:tcW w:w="2410" w:type="dxa"/>
            <w:shd w:val="clear" w:color="auto" w:fill="auto"/>
          </w:tcPr>
          <w:p w14:paraId="5ACC184D" w14:textId="77777777" w:rsidR="008F2B12" w:rsidRPr="00CE2EC6" w:rsidRDefault="008F2B12" w:rsidP="00D04F1C">
            <w:pPr>
              <w:pStyle w:val="GPSDefinitionTerm"/>
              <w:rPr>
                <w:rFonts w:ascii="Calibri" w:hAnsi="Calibri"/>
              </w:rPr>
            </w:pPr>
            <w:r w:rsidRPr="00CE2EC6">
              <w:rPr>
                <w:rFonts w:ascii="Calibri" w:hAnsi="Calibri"/>
              </w:rPr>
              <w:t>“Call Off Order Form”</w:t>
            </w:r>
          </w:p>
        </w:tc>
        <w:tc>
          <w:tcPr>
            <w:tcW w:w="5953" w:type="dxa"/>
            <w:shd w:val="clear" w:color="auto" w:fill="auto"/>
          </w:tcPr>
          <w:p w14:paraId="62CD368F" w14:textId="77777777" w:rsidR="001D7205" w:rsidRPr="00CE2EC6" w:rsidRDefault="008F2B12" w:rsidP="00960CD4">
            <w:pPr>
              <w:pStyle w:val="GPsDefinition"/>
              <w:rPr>
                <w:rFonts w:ascii="Calibri" w:hAnsi="Calibri"/>
              </w:rPr>
            </w:pPr>
            <w:r w:rsidRPr="00CE2EC6">
              <w:rPr>
                <w:rFonts w:ascii="Calibri" w:hAnsi="Calibri"/>
              </w:rPr>
              <w:t>means the order form app</w:t>
            </w:r>
            <w:r w:rsidR="00D41D43" w:rsidRPr="00CE2EC6">
              <w:rPr>
                <w:rFonts w:ascii="Calibri" w:hAnsi="Calibri"/>
              </w:rPr>
              <w:t>licable to and set out in Part 1</w:t>
            </w:r>
            <w:r w:rsidRPr="00CE2EC6">
              <w:rPr>
                <w:rFonts w:ascii="Calibri" w:hAnsi="Calibri"/>
              </w:rPr>
              <w:t xml:space="preserve"> of this Call Off Contract;</w:t>
            </w:r>
          </w:p>
        </w:tc>
      </w:tr>
      <w:tr w:rsidR="00960CD4" w:rsidRPr="00CE2EC6" w14:paraId="704ACA0E" w14:textId="77777777" w:rsidTr="00B03668">
        <w:tc>
          <w:tcPr>
            <w:tcW w:w="2410" w:type="dxa"/>
            <w:shd w:val="clear" w:color="auto" w:fill="auto"/>
          </w:tcPr>
          <w:p w14:paraId="6EC99E27" w14:textId="77777777" w:rsidR="00960CD4" w:rsidRPr="00CE2EC6" w:rsidRDefault="00960CD4" w:rsidP="00D04F1C">
            <w:pPr>
              <w:pStyle w:val="GPSDefinitionTerm"/>
              <w:rPr>
                <w:rFonts w:ascii="Calibri" w:hAnsi="Calibri"/>
              </w:rPr>
            </w:pPr>
            <w:r w:rsidRPr="00CE2EC6">
              <w:rPr>
                <w:rFonts w:ascii="Calibri" w:hAnsi="Calibri"/>
              </w:rPr>
              <w:t>“Call Off Procedure”</w:t>
            </w:r>
          </w:p>
        </w:tc>
        <w:tc>
          <w:tcPr>
            <w:tcW w:w="5953" w:type="dxa"/>
            <w:shd w:val="clear" w:color="auto" w:fill="auto"/>
          </w:tcPr>
          <w:p w14:paraId="47C51F33" w14:textId="77777777" w:rsidR="00960CD4" w:rsidRPr="00CE2EC6" w:rsidRDefault="00960CD4" w:rsidP="00960CD4">
            <w:pPr>
              <w:pStyle w:val="GPsDefinition"/>
              <w:rPr>
                <w:rFonts w:ascii="Calibri" w:hAnsi="Calibri"/>
              </w:rPr>
            </w:pPr>
            <w:r w:rsidRPr="00CE2EC6">
              <w:rPr>
                <w:rFonts w:ascii="Calibri" w:hAnsi="Calibri"/>
              </w:rPr>
              <w:t>has the meaning given to it in Framework Schedule 1 (Definitions);</w:t>
            </w:r>
          </w:p>
        </w:tc>
      </w:tr>
      <w:tr w:rsidR="008F2B12" w:rsidRPr="00CE2EC6" w14:paraId="35C889B3" w14:textId="77777777" w:rsidTr="00252375">
        <w:tc>
          <w:tcPr>
            <w:tcW w:w="2410" w:type="dxa"/>
            <w:shd w:val="clear" w:color="auto" w:fill="auto"/>
          </w:tcPr>
          <w:p w14:paraId="003675D3" w14:textId="77777777" w:rsidR="008F2B12" w:rsidRPr="00CE2EC6" w:rsidRDefault="008F2B12" w:rsidP="00252375">
            <w:pPr>
              <w:pStyle w:val="GPSDefinitionTerm"/>
              <w:rPr>
                <w:rFonts w:ascii="Calibri" w:hAnsi="Calibri"/>
              </w:rPr>
            </w:pPr>
            <w:r w:rsidRPr="00CE2EC6">
              <w:rPr>
                <w:rFonts w:ascii="Calibri" w:hAnsi="Calibri"/>
              </w:rPr>
              <w:t>"Call Off Schedule"</w:t>
            </w:r>
          </w:p>
        </w:tc>
        <w:tc>
          <w:tcPr>
            <w:tcW w:w="5953" w:type="dxa"/>
            <w:shd w:val="clear" w:color="auto" w:fill="auto"/>
          </w:tcPr>
          <w:p w14:paraId="4452C125" w14:textId="77777777" w:rsidR="008F2B12" w:rsidRPr="00CE2EC6" w:rsidRDefault="008F2B12" w:rsidP="00252375">
            <w:pPr>
              <w:pStyle w:val="GPsDefinition"/>
              <w:rPr>
                <w:rFonts w:ascii="Calibri" w:hAnsi="Calibri"/>
              </w:rPr>
            </w:pPr>
            <w:r w:rsidRPr="00CE2EC6">
              <w:rPr>
                <w:rFonts w:ascii="Calibri" w:hAnsi="Calibri"/>
              </w:rPr>
              <w:t>means a schedule to this Call Off Contract;</w:t>
            </w:r>
          </w:p>
        </w:tc>
      </w:tr>
      <w:tr w:rsidR="00FB0D95" w:rsidRPr="00CE2EC6" w14:paraId="458A7616" w14:textId="77777777" w:rsidTr="00252375">
        <w:tc>
          <w:tcPr>
            <w:tcW w:w="2410" w:type="dxa"/>
            <w:shd w:val="clear" w:color="auto" w:fill="auto"/>
          </w:tcPr>
          <w:p w14:paraId="69577769" w14:textId="77777777" w:rsidR="00FB0D95" w:rsidRPr="00CE2EC6" w:rsidRDefault="00FB0D95" w:rsidP="00252375">
            <w:pPr>
              <w:pStyle w:val="GPSDefinitionTerm"/>
              <w:rPr>
                <w:rFonts w:ascii="Calibri" w:hAnsi="Calibri"/>
              </w:rPr>
            </w:pPr>
            <w:r w:rsidRPr="00CE2EC6">
              <w:rPr>
                <w:rFonts w:ascii="Calibri" w:hAnsi="Calibri"/>
              </w:rPr>
              <w:t>“Call Off Tender”</w:t>
            </w:r>
          </w:p>
        </w:tc>
        <w:tc>
          <w:tcPr>
            <w:tcW w:w="5953" w:type="dxa"/>
            <w:shd w:val="clear" w:color="auto" w:fill="auto"/>
          </w:tcPr>
          <w:p w14:paraId="5B8CD9C0" w14:textId="77777777" w:rsidR="00FB0D95" w:rsidRPr="00CE2EC6" w:rsidRDefault="00FB0D95" w:rsidP="00FB0D95">
            <w:pPr>
              <w:pStyle w:val="GPsDefinition"/>
              <w:rPr>
                <w:rFonts w:ascii="Calibri" w:hAnsi="Calibri"/>
              </w:rPr>
            </w:pPr>
            <w:r w:rsidRPr="00CE2EC6">
              <w:rPr>
                <w:rFonts w:ascii="Calibri" w:hAnsi="Calibri"/>
              </w:rPr>
              <w:t>means the tender submitted by the Supplier in response to the Customer’s Statement of Requirements following a Further Competition Procedure and set out at Call Off Schedule 15 (Call Off Tender);</w:t>
            </w:r>
          </w:p>
        </w:tc>
      </w:tr>
      <w:tr w:rsidR="008F2B12" w:rsidRPr="00CE2EC6" w14:paraId="4B62BEAE" w14:textId="77777777" w:rsidTr="005E4232">
        <w:tc>
          <w:tcPr>
            <w:tcW w:w="2410" w:type="dxa"/>
            <w:shd w:val="clear" w:color="auto" w:fill="auto"/>
          </w:tcPr>
          <w:p w14:paraId="6BE113F0" w14:textId="77777777" w:rsidR="008F2B12" w:rsidRPr="00CE2EC6" w:rsidRDefault="008F2B12" w:rsidP="00D04F1C">
            <w:pPr>
              <w:pStyle w:val="GPSDefinitionTerm"/>
              <w:rPr>
                <w:rFonts w:ascii="Calibri" w:hAnsi="Calibri"/>
              </w:rPr>
            </w:pPr>
            <w:r w:rsidRPr="00CE2EC6">
              <w:rPr>
                <w:rFonts w:ascii="Calibri" w:hAnsi="Calibri"/>
              </w:rPr>
              <w:t>"Call Off Terms"</w:t>
            </w:r>
          </w:p>
        </w:tc>
        <w:tc>
          <w:tcPr>
            <w:tcW w:w="5953" w:type="dxa"/>
            <w:shd w:val="clear" w:color="auto" w:fill="auto"/>
          </w:tcPr>
          <w:p w14:paraId="34C6D83F" w14:textId="77777777" w:rsidR="008F2B12" w:rsidRPr="00CE2EC6" w:rsidRDefault="008F2B12" w:rsidP="00EC314F">
            <w:pPr>
              <w:pStyle w:val="GPsDefinition"/>
              <w:rPr>
                <w:rFonts w:ascii="Calibri" w:hAnsi="Calibri"/>
              </w:rPr>
            </w:pPr>
            <w:r w:rsidRPr="00CE2EC6">
              <w:rPr>
                <w:rFonts w:ascii="Calibri" w:hAnsi="Calibri"/>
              </w:rPr>
              <w:t>means the terms app</w:t>
            </w:r>
            <w:r w:rsidR="00D41D43" w:rsidRPr="00CE2EC6">
              <w:rPr>
                <w:rFonts w:ascii="Calibri" w:hAnsi="Calibri"/>
              </w:rPr>
              <w:t>licable to and set out in Part 2</w:t>
            </w:r>
            <w:r w:rsidRPr="00CE2EC6">
              <w:rPr>
                <w:rFonts w:ascii="Calibri" w:hAnsi="Calibri"/>
              </w:rPr>
              <w:t xml:space="preserve"> of this Call Off Contract;</w:t>
            </w:r>
          </w:p>
        </w:tc>
      </w:tr>
      <w:tr w:rsidR="008F2B12" w:rsidRPr="00CE2EC6" w14:paraId="7C716E48" w14:textId="77777777" w:rsidTr="005E4232">
        <w:tc>
          <w:tcPr>
            <w:tcW w:w="2410" w:type="dxa"/>
            <w:shd w:val="clear" w:color="auto" w:fill="auto"/>
          </w:tcPr>
          <w:p w14:paraId="2639F23A" w14:textId="77777777" w:rsidR="008F2B12" w:rsidRPr="00CE2EC6" w:rsidRDefault="008F2B12" w:rsidP="00D04F1C">
            <w:pPr>
              <w:pStyle w:val="GPSDefinitionTerm"/>
              <w:rPr>
                <w:rFonts w:ascii="Calibri" w:hAnsi="Calibri"/>
              </w:rPr>
            </w:pPr>
            <w:r w:rsidRPr="00CE2EC6">
              <w:rPr>
                <w:rFonts w:ascii="Calibri" w:hAnsi="Calibri"/>
              </w:rPr>
              <w:t>"Central Government Body"</w:t>
            </w:r>
          </w:p>
        </w:tc>
        <w:tc>
          <w:tcPr>
            <w:tcW w:w="5953" w:type="dxa"/>
            <w:shd w:val="clear" w:color="auto" w:fill="auto"/>
          </w:tcPr>
          <w:p w14:paraId="180E6CD2" w14:textId="77777777" w:rsidR="008F2B12" w:rsidRPr="00CE2EC6" w:rsidRDefault="008F2B12" w:rsidP="00C60B14">
            <w:pPr>
              <w:pStyle w:val="GPsDefinition"/>
              <w:rPr>
                <w:rFonts w:ascii="Calibri" w:hAnsi="Calibri"/>
              </w:rPr>
            </w:pPr>
            <w:r w:rsidRPr="00CE2EC6">
              <w:rPr>
                <w:rFonts w:ascii="Calibri" w:hAnsi="Calibri"/>
              </w:rPr>
              <w:t>has the meaning given to it in Framework Schedule 1 (Definitions);</w:t>
            </w:r>
          </w:p>
        </w:tc>
      </w:tr>
      <w:tr w:rsidR="008F2B12" w:rsidRPr="00CE2EC6" w14:paraId="32F383F1" w14:textId="77777777" w:rsidTr="005E4232">
        <w:tc>
          <w:tcPr>
            <w:tcW w:w="2410" w:type="dxa"/>
            <w:shd w:val="clear" w:color="auto" w:fill="auto"/>
          </w:tcPr>
          <w:p w14:paraId="26A0B0A0" w14:textId="77777777" w:rsidR="008F2B12" w:rsidRPr="00CE2EC6" w:rsidRDefault="008F2B12" w:rsidP="00D04F1C">
            <w:pPr>
              <w:pStyle w:val="GPSDefinitionTerm"/>
              <w:rPr>
                <w:rFonts w:ascii="Calibri" w:hAnsi="Calibri"/>
              </w:rPr>
            </w:pPr>
            <w:r w:rsidRPr="00CE2EC6">
              <w:rPr>
                <w:rFonts w:ascii="Calibri" w:hAnsi="Calibri"/>
              </w:rPr>
              <w:t>"Change in Law"</w:t>
            </w:r>
          </w:p>
        </w:tc>
        <w:tc>
          <w:tcPr>
            <w:tcW w:w="5953" w:type="dxa"/>
            <w:shd w:val="clear" w:color="auto" w:fill="auto"/>
          </w:tcPr>
          <w:p w14:paraId="7DA4B653" w14:textId="77777777" w:rsidR="008F2B12" w:rsidRPr="00CE2EC6" w:rsidRDefault="008F2B12" w:rsidP="00EC314F">
            <w:pPr>
              <w:pStyle w:val="GPsDefinition"/>
              <w:rPr>
                <w:rFonts w:ascii="Calibri" w:hAnsi="Calibri"/>
              </w:rPr>
            </w:pPr>
            <w:r w:rsidRPr="00CE2EC6">
              <w:rPr>
                <w:rFonts w:ascii="Calibri" w:hAnsi="Calibri"/>
              </w:rPr>
              <w:t xml:space="preserve">means any change in Law which impacts on the supply of </w:t>
            </w:r>
            <w:r w:rsidR="00D96D38">
              <w:rPr>
                <w:rFonts w:ascii="Calibri" w:hAnsi="Calibri"/>
              </w:rPr>
              <w:t>the Services</w:t>
            </w:r>
            <w:r w:rsidRPr="00CE2EC6">
              <w:rPr>
                <w:rFonts w:ascii="Calibri" w:hAnsi="Calibri"/>
              </w:rPr>
              <w:t xml:space="preserve"> and performance of the Call Off Contract which comes into force after the </w:t>
            </w:r>
            <w:r w:rsidR="001B3256" w:rsidRPr="00CE2EC6">
              <w:rPr>
                <w:rFonts w:ascii="Calibri" w:hAnsi="Calibri"/>
              </w:rPr>
              <w:t xml:space="preserve">Call Off </w:t>
            </w:r>
            <w:r w:rsidRPr="00CE2EC6">
              <w:rPr>
                <w:rFonts w:ascii="Calibri" w:hAnsi="Calibri"/>
              </w:rPr>
              <w:t>Commencement Date;</w:t>
            </w:r>
          </w:p>
        </w:tc>
      </w:tr>
      <w:tr w:rsidR="008F2B12" w:rsidRPr="00CE2EC6" w14:paraId="6AB78F31" w14:textId="77777777" w:rsidTr="005E4232">
        <w:tc>
          <w:tcPr>
            <w:tcW w:w="2410" w:type="dxa"/>
            <w:shd w:val="clear" w:color="auto" w:fill="auto"/>
          </w:tcPr>
          <w:p w14:paraId="43197CB5" w14:textId="77777777" w:rsidR="008F2B12" w:rsidRPr="00CE2EC6" w:rsidRDefault="008F2B12" w:rsidP="00D04F1C">
            <w:pPr>
              <w:pStyle w:val="GPSDefinitionTerm"/>
              <w:rPr>
                <w:rFonts w:ascii="Calibri" w:hAnsi="Calibri"/>
              </w:rPr>
            </w:pPr>
            <w:r w:rsidRPr="00CE2EC6">
              <w:rPr>
                <w:rFonts w:ascii="Calibri" w:hAnsi="Calibri"/>
              </w:rPr>
              <w:t>"Change of Control"</w:t>
            </w:r>
          </w:p>
        </w:tc>
        <w:tc>
          <w:tcPr>
            <w:tcW w:w="5953" w:type="dxa"/>
            <w:shd w:val="clear" w:color="auto" w:fill="auto"/>
          </w:tcPr>
          <w:p w14:paraId="43D20285" w14:textId="77777777" w:rsidR="008F2B12" w:rsidRPr="00CE2EC6" w:rsidRDefault="008F2B12" w:rsidP="00EC314F">
            <w:pPr>
              <w:pStyle w:val="GPsDefinition"/>
              <w:rPr>
                <w:rFonts w:ascii="Calibri" w:hAnsi="Calibri"/>
              </w:rPr>
            </w:pPr>
            <w:r w:rsidRPr="00CE2EC6">
              <w:rPr>
                <w:rFonts w:ascii="Calibri" w:hAnsi="Calibri"/>
              </w:rPr>
              <w:t>has the meaning given to it in Framework Schedule 1 (Definitions);</w:t>
            </w:r>
          </w:p>
        </w:tc>
      </w:tr>
      <w:tr w:rsidR="008F2B12" w:rsidRPr="00CE2EC6" w14:paraId="2E4889AA" w14:textId="77777777" w:rsidTr="005E4232">
        <w:tc>
          <w:tcPr>
            <w:tcW w:w="2410" w:type="dxa"/>
            <w:shd w:val="clear" w:color="auto" w:fill="auto"/>
          </w:tcPr>
          <w:p w14:paraId="1EFD33B4" w14:textId="77777777" w:rsidR="008F2B12" w:rsidRPr="00CE2EC6" w:rsidRDefault="008F2B12" w:rsidP="00D04F1C">
            <w:pPr>
              <w:pStyle w:val="GPSDefinitionTerm"/>
              <w:rPr>
                <w:rFonts w:ascii="Calibri" w:hAnsi="Calibri"/>
              </w:rPr>
            </w:pPr>
            <w:r w:rsidRPr="00CE2EC6">
              <w:rPr>
                <w:rFonts w:ascii="Calibri" w:hAnsi="Calibri"/>
              </w:rPr>
              <w:t>"Charges"</w:t>
            </w:r>
          </w:p>
        </w:tc>
        <w:tc>
          <w:tcPr>
            <w:tcW w:w="5953" w:type="dxa"/>
            <w:shd w:val="clear" w:color="auto" w:fill="auto"/>
          </w:tcPr>
          <w:p w14:paraId="72B53F41" w14:textId="77777777" w:rsidR="008F2B12" w:rsidRPr="00CE2EC6" w:rsidRDefault="008F2B12" w:rsidP="00BB366A">
            <w:pPr>
              <w:pStyle w:val="GPsDefinition"/>
              <w:rPr>
                <w:rFonts w:ascii="Calibri" w:hAnsi="Calibri"/>
              </w:rPr>
            </w:pPr>
            <w:r w:rsidRPr="00CE2EC6">
              <w:rPr>
                <w:rFonts w:ascii="Calibri" w:hAnsi="Calibri"/>
              </w:rPr>
              <w:t xml:space="preserve">means the charges raised under or in connection with this Call Off Contract from time to time, which </w:t>
            </w:r>
            <w:r w:rsidR="00BB366A" w:rsidRPr="00CE2EC6">
              <w:rPr>
                <w:rFonts w:ascii="Calibri" w:hAnsi="Calibri"/>
              </w:rPr>
              <w:t>shall be cal</w:t>
            </w:r>
            <w:r w:rsidRPr="00CE2EC6">
              <w:rPr>
                <w:rFonts w:ascii="Calibri" w:hAnsi="Calibri"/>
              </w:rPr>
              <w:t>culated in a manner that is consistent with the Charging Structure;</w:t>
            </w:r>
          </w:p>
        </w:tc>
      </w:tr>
      <w:tr w:rsidR="008F2B12" w:rsidRPr="00CE2EC6" w14:paraId="34EEACCF" w14:textId="77777777" w:rsidTr="005E4232">
        <w:tc>
          <w:tcPr>
            <w:tcW w:w="2410" w:type="dxa"/>
            <w:shd w:val="clear" w:color="auto" w:fill="auto"/>
          </w:tcPr>
          <w:p w14:paraId="2FD60BB6" w14:textId="77777777" w:rsidR="008F2B12" w:rsidRPr="00CE2EC6" w:rsidRDefault="008F2B12" w:rsidP="00D04F1C">
            <w:pPr>
              <w:pStyle w:val="GPSDefinitionTerm"/>
              <w:rPr>
                <w:rFonts w:ascii="Calibri" w:hAnsi="Calibri"/>
              </w:rPr>
            </w:pPr>
            <w:r w:rsidRPr="00CE2EC6">
              <w:rPr>
                <w:rFonts w:ascii="Calibri" w:hAnsi="Calibri"/>
              </w:rPr>
              <w:t>"Charging Structure"</w:t>
            </w:r>
          </w:p>
        </w:tc>
        <w:tc>
          <w:tcPr>
            <w:tcW w:w="5953" w:type="dxa"/>
            <w:shd w:val="clear" w:color="auto" w:fill="auto"/>
          </w:tcPr>
          <w:p w14:paraId="418C0D80" w14:textId="77777777" w:rsidR="008F2B12" w:rsidRPr="00CE2EC6" w:rsidRDefault="008F2B12" w:rsidP="006116B8">
            <w:pPr>
              <w:pStyle w:val="GPsDefinition"/>
              <w:rPr>
                <w:rFonts w:ascii="Calibri" w:hAnsi="Calibri"/>
              </w:rPr>
            </w:pPr>
            <w:r w:rsidRPr="00CE2EC6">
              <w:rPr>
                <w:rFonts w:ascii="Calibri" w:hAnsi="Calibri"/>
              </w:rPr>
              <w:t>means the structure to be used in the establishment of the charging model which is applicable to the Call Off  Contract, which is set out in Framework Schedule 3 (Framework Prices and Charging Structure);</w:t>
            </w:r>
          </w:p>
        </w:tc>
      </w:tr>
      <w:tr w:rsidR="008F2B12" w:rsidRPr="00CE2EC6" w14:paraId="4CEA22BE" w14:textId="77777777" w:rsidTr="005E4232">
        <w:tc>
          <w:tcPr>
            <w:tcW w:w="2410" w:type="dxa"/>
            <w:shd w:val="clear" w:color="auto" w:fill="auto"/>
          </w:tcPr>
          <w:p w14:paraId="43685BB6" w14:textId="77777777" w:rsidR="008F2B12" w:rsidRPr="00CE2EC6" w:rsidRDefault="008F2B12" w:rsidP="00D04F1C">
            <w:pPr>
              <w:pStyle w:val="GPSDefinitionTerm"/>
              <w:rPr>
                <w:rFonts w:ascii="Calibri" w:hAnsi="Calibri"/>
              </w:rPr>
            </w:pPr>
            <w:r w:rsidRPr="00CE2EC6">
              <w:rPr>
                <w:rFonts w:ascii="Calibri" w:hAnsi="Calibri"/>
              </w:rPr>
              <w:t>"Commercially Sensitive Information"</w:t>
            </w:r>
          </w:p>
        </w:tc>
        <w:tc>
          <w:tcPr>
            <w:tcW w:w="5953" w:type="dxa"/>
            <w:shd w:val="clear" w:color="auto" w:fill="auto"/>
          </w:tcPr>
          <w:p w14:paraId="15933F25" w14:textId="77777777" w:rsidR="008F2B12" w:rsidRPr="00CE2EC6" w:rsidRDefault="008F2B12" w:rsidP="00375039">
            <w:pPr>
              <w:pStyle w:val="GPsDefinition"/>
              <w:rPr>
                <w:rFonts w:ascii="Calibri" w:hAnsi="Calibri"/>
              </w:rPr>
            </w:pPr>
            <w:r w:rsidRPr="00CE2EC6">
              <w:rPr>
                <w:rFonts w:ascii="Calibri" w:hAnsi="Calibri"/>
              </w:rPr>
              <w:t xml:space="preserve">means the Confidential Information listed in </w:t>
            </w:r>
            <w:r w:rsidR="00375039" w:rsidRPr="00CE2EC6">
              <w:rPr>
                <w:rFonts w:ascii="Calibri" w:hAnsi="Calibri"/>
              </w:rPr>
              <w:t>the Call Off Order Form</w:t>
            </w:r>
            <w:r w:rsidRPr="00CE2EC6">
              <w:rPr>
                <w:rFonts w:ascii="Calibri" w:hAnsi="Calibri"/>
              </w:rPr>
              <w:t xml:space="preserve"> </w:t>
            </w:r>
            <w:r w:rsidR="00375039" w:rsidRPr="00CE2EC6">
              <w:rPr>
                <w:rFonts w:ascii="Calibri" w:hAnsi="Calibri"/>
              </w:rPr>
              <w:t xml:space="preserve">(if any) </w:t>
            </w:r>
            <w:r w:rsidRPr="00CE2EC6">
              <w:rPr>
                <w:rFonts w:ascii="Calibri" w:hAnsi="Calibri"/>
              </w:rPr>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CE2EC6" w14:paraId="5E37EF6B" w14:textId="77777777" w:rsidTr="005E4232">
        <w:tc>
          <w:tcPr>
            <w:tcW w:w="2410" w:type="dxa"/>
            <w:shd w:val="clear" w:color="auto" w:fill="auto"/>
          </w:tcPr>
          <w:p w14:paraId="4D43A49F" w14:textId="77777777" w:rsidR="008F2B12" w:rsidRPr="00CE2EC6" w:rsidRDefault="008F2B12" w:rsidP="00D04F1C">
            <w:pPr>
              <w:pStyle w:val="GPSDefinitionTerm"/>
              <w:rPr>
                <w:rFonts w:ascii="Calibri" w:hAnsi="Calibri"/>
              </w:rPr>
            </w:pPr>
            <w:r w:rsidRPr="00CE2EC6">
              <w:rPr>
                <w:rFonts w:ascii="Calibri" w:hAnsi="Calibri"/>
              </w:rPr>
              <w:t>"Comparable Supply"</w:t>
            </w:r>
          </w:p>
        </w:tc>
        <w:tc>
          <w:tcPr>
            <w:tcW w:w="5953" w:type="dxa"/>
            <w:shd w:val="clear" w:color="auto" w:fill="auto"/>
          </w:tcPr>
          <w:p w14:paraId="370F3A2F" w14:textId="77777777" w:rsidR="008F2B12" w:rsidRPr="00CE2EC6" w:rsidRDefault="008F2B12" w:rsidP="00EC314F">
            <w:pPr>
              <w:pStyle w:val="GPsDefinition"/>
              <w:rPr>
                <w:rFonts w:ascii="Calibri" w:hAnsi="Calibri"/>
              </w:rPr>
            </w:pPr>
            <w:r w:rsidRPr="00CE2EC6">
              <w:rPr>
                <w:rFonts w:ascii="Calibri" w:hAnsi="Calibri"/>
              </w:rPr>
              <w:t xml:space="preserve">means the supply of Goods and/or Services to another customer of the Supplier that are the same or similar to </w:t>
            </w:r>
            <w:r w:rsidR="00D96D38">
              <w:rPr>
                <w:rFonts w:ascii="Calibri" w:hAnsi="Calibri"/>
              </w:rPr>
              <w:t>the Services</w:t>
            </w:r>
            <w:r w:rsidRPr="00CE2EC6">
              <w:rPr>
                <w:rFonts w:ascii="Calibri" w:hAnsi="Calibri"/>
              </w:rPr>
              <w:t>;</w:t>
            </w:r>
          </w:p>
        </w:tc>
      </w:tr>
      <w:tr w:rsidR="008F2B12" w:rsidRPr="00CE2EC6" w14:paraId="173A89E6" w14:textId="77777777" w:rsidTr="005E4232">
        <w:tc>
          <w:tcPr>
            <w:tcW w:w="2410" w:type="dxa"/>
            <w:shd w:val="clear" w:color="auto" w:fill="auto"/>
          </w:tcPr>
          <w:p w14:paraId="22E8CD9D" w14:textId="77777777" w:rsidR="008F2B12" w:rsidRPr="00CE2EC6" w:rsidRDefault="008F2B12" w:rsidP="00D04F1C">
            <w:pPr>
              <w:pStyle w:val="GPSDefinitionTerm"/>
              <w:rPr>
                <w:rFonts w:ascii="Calibri" w:hAnsi="Calibri"/>
              </w:rPr>
            </w:pPr>
            <w:r w:rsidRPr="00CE2EC6">
              <w:rPr>
                <w:rFonts w:ascii="Calibri" w:hAnsi="Calibri"/>
              </w:rPr>
              <w:lastRenderedPageBreak/>
              <w:t>“Compensation for Critical Service Level Failure”</w:t>
            </w:r>
          </w:p>
        </w:tc>
        <w:tc>
          <w:tcPr>
            <w:tcW w:w="5953" w:type="dxa"/>
            <w:shd w:val="clear" w:color="auto" w:fill="auto"/>
          </w:tcPr>
          <w:p w14:paraId="5824CF88" w14:textId="77777777" w:rsidR="008F2B12" w:rsidRPr="00CE2EC6" w:rsidRDefault="008F2B12" w:rsidP="00EC314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_Ref361656595 \r \h  \* MERGEFORMAT </w:instrText>
            </w:r>
            <w:r w:rsidRPr="00CE2EC6">
              <w:rPr>
                <w:rFonts w:ascii="Calibri" w:hAnsi="Calibri"/>
              </w:rPr>
            </w:r>
            <w:r w:rsidRPr="00CE2EC6">
              <w:rPr>
                <w:rFonts w:ascii="Calibri" w:hAnsi="Calibri"/>
              </w:rPr>
              <w:fldChar w:fldCharType="separate"/>
            </w:r>
            <w:r w:rsidRPr="00CE2EC6">
              <w:rPr>
                <w:rFonts w:ascii="Calibri" w:hAnsi="Calibri"/>
              </w:rPr>
              <w:t>14.2.2</w:t>
            </w:r>
            <w:r w:rsidRPr="00CE2EC6">
              <w:rPr>
                <w:rFonts w:ascii="Calibri" w:hAnsi="Calibri"/>
              </w:rPr>
              <w:fldChar w:fldCharType="end"/>
            </w:r>
            <w:r w:rsidRPr="00CE2EC6">
              <w:rPr>
                <w:rFonts w:ascii="Calibri" w:hAnsi="Calibri"/>
              </w:rPr>
              <w:t xml:space="preserve"> (Critical Service Level Failure); </w:t>
            </w:r>
          </w:p>
        </w:tc>
      </w:tr>
      <w:tr w:rsidR="008F2B12" w:rsidRPr="00CE2EC6" w14:paraId="035F35A8" w14:textId="77777777" w:rsidTr="005E4232">
        <w:tc>
          <w:tcPr>
            <w:tcW w:w="2410" w:type="dxa"/>
            <w:shd w:val="clear" w:color="auto" w:fill="auto"/>
          </w:tcPr>
          <w:p w14:paraId="3BC8E8D7" w14:textId="77777777" w:rsidR="008F2B12" w:rsidRPr="00CE2EC6" w:rsidRDefault="008F2B12" w:rsidP="00D04F1C">
            <w:pPr>
              <w:pStyle w:val="GPSDefinitionTerm"/>
              <w:rPr>
                <w:rFonts w:ascii="Calibri" w:hAnsi="Calibri"/>
              </w:rPr>
            </w:pPr>
            <w:r w:rsidRPr="00CE2EC6">
              <w:rPr>
                <w:rFonts w:ascii="Calibri" w:hAnsi="Calibri"/>
              </w:rPr>
              <w:t xml:space="preserve">"Confidential Information" </w:t>
            </w:r>
          </w:p>
        </w:tc>
        <w:tc>
          <w:tcPr>
            <w:tcW w:w="5953" w:type="dxa"/>
            <w:shd w:val="clear" w:color="auto" w:fill="auto"/>
          </w:tcPr>
          <w:p w14:paraId="259940FF" w14:textId="77777777" w:rsidR="008F2B12" w:rsidRPr="00CE2EC6" w:rsidRDefault="008F2B12" w:rsidP="00EC314F">
            <w:pPr>
              <w:pStyle w:val="GPsDefinition"/>
              <w:rPr>
                <w:rFonts w:ascii="Calibri" w:hAnsi="Calibri"/>
              </w:rPr>
            </w:pPr>
            <w:r w:rsidRPr="00CE2EC6">
              <w:rPr>
                <w:rFonts w:ascii="Calibri" w:hAnsi="Calibri"/>
              </w:rPr>
              <w:t xml:space="preserve">means the Customer's Confidential Information and/or the </w:t>
            </w:r>
            <w:r w:rsidR="00FF469C">
              <w:rPr>
                <w:rFonts w:ascii="Calibri" w:hAnsi="Calibri"/>
              </w:rPr>
              <w:t>Suppliers</w:t>
            </w:r>
            <w:r w:rsidRPr="00CE2EC6">
              <w:rPr>
                <w:rFonts w:ascii="Calibri" w:hAnsi="Calibri"/>
              </w:rPr>
              <w:t xml:space="preserve"> Confidential Information, as the context specifies;</w:t>
            </w:r>
          </w:p>
        </w:tc>
      </w:tr>
      <w:tr w:rsidR="008F2B12" w:rsidRPr="00CE2EC6" w14:paraId="4DBEF578" w14:textId="77777777" w:rsidTr="005E4232">
        <w:tc>
          <w:tcPr>
            <w:tcW w:w="2410" w:type="dxa"/>
            <w:shd w:val="clear" w:color="auto" w:fill="auto"/>
          </w:tcPr>
          <w:p w14:paraId="769A184A" w14:textId="77777777" w:rsidR="008F2B12" w:rsidRPr="00CE2EC6" w:rsidRDefault="008F2B12" w:rsidP="00D04F1C">
            <w:pPr>
              <w:pStyle w:val="GPSDefinitionTerm"/>
              <w:rPr>
                <w:rFonts w:ascii="Calibri" w:hAnsi="Calibri"/>
              </w:rPr>
            </w:pPr>
            <w:r w:rsidRPr="00CE2EC6">
              <w:rPr>
                <w:rFonts w:ascii="Calibri" w:hAnsi="Calibri"/>
              </w:rPr>
              <w:t>"Continuous Improvement Plan"</w:t>
            </w:r>
          </w:p>
        </w:tc>
        <w:tc>
          <w:tcPr>
            <w:tcW w:w="5953" w:type="dxa"/>
            <w:shd w:val="clear" w:color="auto" w:fill="auto"/>
          </w:tcPr>
          <w:p w14:paraId="10A2B9CF" w14:textId="77777777" w:rsidR="008F2B12" w:rsidRPr="00CE2EC6" w:rsidRDefault="008F2B12" w:rsidP="00EC314F">
            <w:pPr>
              <w:pStyle w:val="GPsDefinition"/>
              <w:rPr>
                <w:rFonts w:ascii="Calibri" w:hAnsi="Calibri"/>
              </w:rPr>
            </w:pPr>
            <w:r w:rsidRPr="00CE2EC6">
              <w:rPr>
                <w:rFonts w:ascii="Calibri" w:hAnsi="Calibri"/>
              </w:rPr>
              <w:t xml:space="preserve">means a plan for improving the provision of </w:t>
            </w:r>
            <w:r w:rsidR="00D96D38">
              <w:rPr>
                <w:rFonts w:ascii="Calibri" w:hAnsi="Calibri"/>
              </w:rPr>
              <w:t>the Services</w:t>
            </w:r>
            <w:r w:rsidRPr="00CE2EC6">
              <w:rPr>
                <w:rFonts w:ascii="Calibri" w:hAnsi="Calibri"/>
              </w:rPr>
              <w:t xml:space="preserve"> and/or reducing the Charges produced by the Supplier pursuant to Framework Schedule 12 (Continuous Improvement and Benchmarking);</w:t>
            </w:r>
          </w:p>
        </w:tc>
      </w:tr>
      <w:tr w:rsidR="008F2B12" w:rsidRPr="00CE2EC6" w14:paraId="5D2E9D11" w14:textId="77777777" w:rsidTr="005E4232">
        <w:tc>
          <w:tcPr>
            <w:tcW w:w="2410" w:type="dxa"/>
            <w:shd w:val="clear" w:color="auto" w:fill="auto"/>
          </w:tcPr>
          <w:p w14:paraId="31DBCA12" w14:textId="77777777" w:rsidR="008F2B12" w:rsidRPr="00CE2EC6" w:rsidRDefault="008F2B12" w:rsidP="002B0CAD">
            <w:pPr>
              <w:pStyle w:val="GPSDefinitionTerm"/>
              <w:rPr>
                <w:rFonts w:ascii="Calibri" w:hAnsi="Calibri"/>
              </w:rPr>
            </w:pPr>
            <w:r w:rsidRPr="00CE2EC6">
              <w:rPr>
                <w:rFonts w:ascii="Calibri" w:hAnsi="Calibri"/>
              </w:rPr>
              <w:t xml:space="preserve">"Contracting </w:t>
            </w:r>
            <w:r w:rsidR="002B0CAD" w:rsidRPr="00CE2EC6">
              <w:rPr>
                <w:rFonts w:ascii="Calibri" w:hAnsi="Calibri"/>
              </w:rPr>
              <w:t>Authority</w:t>
            </w:r>
            <w:r w:rsidRPr="00CE2EC6">
              <w:rPr>
                <w:rFonts w:ascii="Calibri" w:hAnsi="Calibri"/>
              </w:rPr>
              <w:t>"</w:t>
            </w:r>
          </w:p>
        </w:tc>
        <w:tc>
          <w:tcPr>
            <w:tcW w:w="5953" w:type="dxa"/>
            <w:shd w:val="clear" w:color="auto" w:fill="auto"/>
          </w:tcPr>
          <w:p w14:paraId="57E3E755" w14:textId="77777777" w:rsidR="008F2B12" w:rsidRPr="00CE2EC6" w:rsidRDefault="008F2B12" w:rsidP="005E4232">
            <w:pPr>
              <w:pStyle w:val="GPsDefinition"/>
              <w:rPr>
                <w:rFonts w:ascii="Calibri" w:hAnsi="Calibri"/>
              </w:rPr>
            </w:pPr>
            <w:r w:rsidRPr="00CE2EC6">
              <w:rPr>
                <w:rFonts w:ascii="Calibri" w:hAnsi="Calibri"/>
              </w:rPr>
              <w:t xml:space="preserve">means the Authority, the Customer and any other bodies listed in the OJEU Notice; </w:t>
            </w:r>
          </w:p>
        </w:tc>
      </w:tr>
      <w:tr w:rsidR="008F2B12" w:rsidRPr="00CE2EC6" w14:paraId="3BE3DE34" w14:textId="77777777" w:rsidTr="005E4232">
        <w:tc>
          <w:tcPr>
            <w:tcW w:w="2410" w:type="dxa"/>
            <w:shd w:val="clear" w:color="auto" w:fill="auto"/>
          </w:tcPr>
          <w:p w14:paraId="604C724F" w14:textId="77777777" w:rsidR="008F2B12" w:rsidRPr="00CE2EC6" w:rsidRDefault="008F2B12" w:rsidP="00670E1A">
            <w:pPr>
              <w:pStyle w:val="GPSDefinitionTerm"/>
              <w:rPr>
                <w:rFonts w:ascii="Calibri" w:hAnsi="Calibri"/>
              </w:rPr>
            </w:pPr>
            <w:r w:rsidRPr="00CE2EC6">
              <w:rPr>
                <w:rFonts w:ascii="Calibri" w:hAnsi="Calibri"/>
              </w:rPr>
              <w:t>"Control"</w:t>
            </w:r>
          </w:p>
        </w:tc>
        <w:tc>
          <w:tcPr>
            <w:tcW w:w="5953" w:type="dxa"/>
            <w:shd w:val="clear" w:color="auto" w:fill="auto"/>
          </w:tcPr>
          <w:p w14:paraId="6FCA386F" w14:textId="77777777" w:rsidR="008F2B12" w:rsidRPr="00CE2EC6" w:rsidRDefault="00126C88"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C4587D" w:rsidRPr="00CE2EC6" w14:paraId="7E37957A" w14:textId="77777777" w:rsidTr="005E4232">
        <w:tc>
          <w:tcPr>
            <w:tcW w:w="2410" w:type="dxa"/>
            <w:shd w:val="clear" w:color="auto" w:fill="auto"/>
          </w:tcPr>
          <w:p w14:paraId="2FD04FAD" w14:textId="77777777" w:rsidR="00C4587D" w:rsidRPr="00CE2EC6" w:rsidRDefault="00C4587D" w:rsidP="00670E1A">
            <w:pPr>
              <w:pStyle w:val="GPSDefinitionTerm"/>
              <w:rPr>
                <w:rFonts w:ascii="Calibri" w:hAnsi="Calibri"/>
              </w:rPr>
            </w:pPr>
            <w:r>
              <w:rPr>
                <w:rFonts w:ascii="Calibri" w:hAnsi="Calibri"/>
              </w:rPr>
              <w:t>“Controller”</w:t>
            </w:r>
          </w:p>
        </w:tc>
        <w:tc>
          <w:tcPr>
            <w:tcW w:w="5953" w:type="dxa"/>
            <w:shd w:val="clear" w:color="auto" w:fill="auto"/>
          </w:tcPr>
          <w:p w14:paraId="658D7111" w14:textId="77777777" w:rsidR="00C4587D" w:rsidRPr="00CE2EC6" w:rsidRDefault="00C4587D" w:rsidP="003766B5">
            <w:pPr>
              <w:pStyle w:val="GPsDefinition"/>
              <w:rPr>
                <w:rFonts w:ascii="Calibri" w:hAnsi="Calibri"/>
              </w:rPr>
            </w:pPr>
            <w:r>
              <w:rPr>
                <w:rFonts w:ascii="Calibri" w:hAnsi="Calibri"/>
              </w:rPr>
              <w:t>has the meaning given in the GDPR;</w:t>
            </w:r>
          </w:p>
        </w:tc>
      </w:tr>
      <w:tr w:rsidR="008F2B12" w:rsidRPr="00CE2EC6" w14:paraId="088F77B2" w14:textId="77777777" w:rsidTr="005E4232">
        <w:tc>
          <w:tcPr>
            <w:tcW w:w="2410" w:type="dxa"/>
            <w:shd w:val="clear" w:color="auto" w:fill="auto"/>
          </w:tcPr>
          <w:p w14:paraId="356E76A3" w14:textId="77777777" w:rsidR="008F2B12" w:rsidRPr="00CE2EC6" w:rsidRDefault="008F2B12" w:rsidP="00670E1A">
            <w:pPr>
              <w:pStyle w:val="GPSDefinitionTerm"/>
              <w:rPr>
                <w:rFonts w:ascii="Calibri" w:hAnsi="Calibri"/>
              </w:rPr>
            </w:pPr>
            <w:r w:rsidRPr="00CE2EC6">
              <w:rPr>
                <w:rFonts w:ascii="Calibri" w:hAnsi="Calibri"/>
              </w:rPr>
              <w:t>"Conviction"</w:t>
            </w:r>
          </w:p>
        </w:tc>
        <w:tc>
          <w:tcPr>
            <w:tcW w:w="5953" w:type="dxa"/>
            <w:shd w:val="clear" w:color="auto" w:fill="auto"/>
          </w:tcPr>
          <w:p w14:paraId="69CA14DE" w14:textId="77777777" w:rsidR="008F2B12" w:rsidRPr="00CE2EC6" w:rsidRDefault="008F2B12" w:rsidP="003766B5">
            <w:pPr>
              <w:pStyle w:val="GPsDefinition"/>
              <w:rPr>
                <w:rFonts w:ascii="Calibri" w:hAnsi="Calibri"/>
              </w:rPr>
            </w:pPr>
            <w:r w:rsidRPr="00CE2EC6">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CE2EC6" w14:paraId="445F175F" w14:textId="77777777" w:rsidTr="005E4232">
        <w:tc>
          <w:tcPr>
            <w:tcW w:w="2410" w:type="dxa"/>
            <w:shd w:val="clear" w:color="auto" w:fill="auto"/>
          </w:tcPr>
          <w:p w14:paraId="02EFA27D" w14:textId="77777777" w:rsidR="008F2B12" w:rsidRPr="00CE2EC6" w:rsidRDefault="008F2B12" w:rsidP="00670E1A">
            <w:pPr>
              <w:pStyle w:val="GPSDefinitionTerm"/>
              <w:rPr>
                <w:rFonts w:ascii="Calibri" w:hAnsi="Calibri"/>
              </w:rPr>
            </w:pPr>
            <w:r w:rsidRPr="00CE2EC6">
              <w:rPr>
                <w:rFonts w:ascii="Calibri" w:hAnsi="Calibri"/>
              </w:rPr>
              <w:t>"Costs"</w:t>
            </w:r>
          </w:p>
        </w:tc>
        <w:tc>
          <w:tcPr>
            <w:tcW w:w="5953" w:type="dxa"/>
            <w:shd w:val="clear" w:color="auto" w:fill="auto"/>
          </w:tcPr>
          <w:p w14:paraId="3E393914" w14:textId="77777777" w:rsidR="008F2B12" w:rsidRPr="00CE2EC6" w:rsidRDefault="008F2B12" w:rsidP="003766B5">
            <w:pPr>
              <w:pStyle w:val="GPsDefinition"/>
              <w:rPr>
                <w:rFonts w:ascii="Calibri" w:hAnsi="Calibri"/>
              </w:rPr>
            </w:pPr>
            <w:r w:rsidRPr="00CE2EC6">
              <w:rPr>
                <w:rFonts w:ascii="Calibri" w:hAnsi="Calibri"/>
              </w:rPr>
              <w:t xml:space="preserve">the following costs (without double recovery) to the extent that they are reasonably and properly incurred by the Supplier in providing </w:t>
            </w:r>
            <w:r w:rsidR="00D96D38">
              <w:rPr>
                <w:rFonts w:ascii="Calibri" w:hAnsi="Calibri"/>
              </w:rPr>
              <w:t>the Services</w:t>
            </w:r>
            <w:r w:rsidRPr="00CE2EC6">
              <w:rPr>
                <w:rFonts w:ascii="Calibri" w:hAnsi="Calibri"/>
              </w:rPr>
              <w:t>:</w:t>
            </w:r>
          </w:p>
          <w:p w14:paraId="344F796E" w14:textId="77777777" w:rsidR="008F2B12" w:rsidRPr="00CE2EC6" w:rsidRDefault="008F2B12" w:rsidP="00670E1A">
            <w:pPr>
              <w:pStyle w:val="GPSDefinitionL2"/>
              <w:rPr>
                <w:rFonts w:ascii="Calibri" w:hAnsi="Calibri"/>
              </w:rPr>
            </w:pPr>
            <w:r w:rsidRPr="00CE2EC6">
              <w:rPr>
                <w:rFonts w:ascii="Calibri" w:hAnsi="Calibri"/>
              </w:rPr>
              <w:t xml:space="preserve">the cost to the Supplier or the Key Sub-Contractor (as the context requires), calculated per Man Day, of </w:t>
            </w:r>
            <w:r w:rsidRPr="00CE2EC6">
              <w:rPr>
                <w:rFonts w:ascii="Calibri" w:hAnsi="Calibri"/>
                <w:color w:val="000000"/>
              </w:rPr>
              <w:t>engaging the Supplier Personnel, including</w:t>
            </w:r>
            <w:r w:rsidRPr="00CE2EC6">
              <w:rPr>
                <w:rFonts w:ascii="Calibri" w:hAnsi="Calibri"/>
              </w:rPr>
              <w:t>:</w:t>
            </w:r>
          </w:p>
          <w:p w14:paraId="67F22E2D" w14:textId="77777777" w:rsidR="008F2B12" w:rsidRPr="00CE2EC6" w:rsidRDefault="008F2B12" w:rsidP="00670E1A">
            <w:pPr>
              <w:pStyle w:val="GPSDefinitionL3"/>
              <w:rPr>
                <w:rFonts w:ascii="Calibri" w:hAnsi="Calibri"/>
              </w:rPr>
            </w:pPr>
            <w:r w:rsidRPr="00CE2EC6">
              <w:rPr>
                <w:rFonts w:ascii="Calibri" w:hAnsi="Calibri"/>
              </w:rPr>
              <w:t>base salary paid to the Supplier Personnel;</w:t>
            </w:r>
          </w:p>
          <w:p w14:paraId="50E25D8C" w14:textId="77777777" w:rsidR="008F2B12" w:rsidRPr="00CE2EC6" w:rsidRDefault="008F2B12" w:rsidP="00670E1A">
            <w:pPr>
              <w:pStyle w:val="GPSDefinitionL3"/>
              <w:rPr>
                <w:rFonts w:ascii="Calibri" w:hAnsi="Calibri"/>
              </w:rPr>
            </w:pPr>
            <w:r w:rsidRPr="00CE2EC6">
              <w:rPr>
                <w:rFonts w:ascii="Calibri" w:hAnsi="Calibri"/>
              </w:rPr>
              <w:t>employer’s national insurance contributions;</w:t>
            </w:r>
          </w:p>
          <w:p w14:paraId="172B9E9A" w14:textId="77777777" w:rsidR="008F2B12" w:rsidRPr="00CE2EC6" w:rsidRDefault="008F2B12" w:rsidP="00670E1A">
            <w:pPr>
              <w:pStyle w:val="GPSDefinitionL3"/>
              <w:rPr>
                <w:rFonts w:ascii="Calibri" w:hAnsi="Calibri"/>
              </w:rPr>
            </w:pPr>
            <w:r w:rsidRPr="00CE2EC6">
              <w:rPr>
                <w:rFonts w:ascii="Calibri" w:hAnsi="Calibri"/>
              </w:rPr>
              <w:t>pension contributions;</w:t>
            </w:r>
          </w:p>
          <w:p w14:paraId="7F702C25" w14:textId="77777777" w:rsidR="008F2B12" w:rsidRPr="00CE2EC6" w:rsidRDefault="008F2B12" w:rsidP="00670E1A">
            <w:pPr>
              <w:pStyle w:val="GPSDefinitionL3"/>
              <w:rPr>
                <w:rFonts w:ascii="Calibri" w:hAnsi="Calibri"/>
              </w:rPr>
            </w:pPr>
            <w:r w:rsidRPr="00CE2EC6">
              <w:rPr>
                <w:rFonts w:ascii="Calibri" w:hAnsi="Calibri"/>
              </w:rPr>
              <w:t xml:space="preserve">car allowances; </w:t>
            </w:r>
          </w:p>
          <w:p w14:paraId="0D5A7C1C" w14:textId="77777777" w:rsidR="008F2B12" w:rsidRPr="00CE2EC6" w:rsidRDefault="008F2B12" w:rsidP="00670E1A">
            <w:pPr>
              <w:pStyle w:val="GPSDefinitionL3"/>
              <w:rPr>
                <w:rFonts w:ascii="Calibri" w:hAnsi="Calibri"/>
              </w:rPr>
            </w:pPr>
            <w:r w:rsidRPr="00CE2EC6">
              <w:rPr>
                <w:rFonts w:ascii="Calibri" w:hAnsi="Calibri"/>
              </w:rPr>
              <w:t>any other contractual employment benefits;</w:t>
            </w:r>
          </w:p>
          <w:p w14:paraId="6357EA9A" w14:textId="77777777" w:rsidR="008F2B12" w:rsidRPr="00CE2EC6" w:rsidRDefault="008F2B12" w:rsidP="00670E1A">
            <w:pPr>
              <w:pStyle w:val="GPSDefinitionL3"/>
              <w:rPr>
                <w:rFonts w:ascii="Calibri" w:hAnsi="Calibri"/>
              </w:rPr>
            </w:pPr>
            <w:r w:rsidRPr="00CE2EC6">
              <w:rPr>
                <w:rFonts w:ascii="Calibri" w:hAnsi="Calibri"/>
              </w:rPr>
              <w:t>staff training;</w:t>
            </w:r>
          </w:p>
          <w:p w14:paraId="3ED00B22" w14:textId="77777777" w:rsidR="008F2B12" w:rsidRPr="00CE2EC6" w:rsidRDefault="008F2B12" w:rsidP="00670E1A">
            <w:pPr>
              <w:pStyle w:val="GPSDefinitionL3"/>
              <w:rPr>
                <w:rFonts w:ascii="Calibri" w:hAnsi="Calibri"/>
              </w:rPr>
            </w:pPr>
            <w:r w:rsidRPr="00CE2EC6">
              <w:rPr>
                <w:rFonts w:ascii="Calibri" w:hAnsi="Calibri"/>
              </w:rPr>
              <w:t>work place accommodation;</w:t>
            </w:r>
          </w:p>
          <w:p w14:paraId="4E47F47D" w14:textId="77777777" w:rsidR="008F2B12" w:rsidRPr="00CE2EC6" w:rsidRDefault="008F2B12" w:rsidP="00670E1A">
            <w:pPr>
              <w:pStyle w:val="GPSDefinitionL3"/>
              <w:rPr>
                <w:rFonts w:ascii="Calibri" w:hAnsi="Calibri"/>
              </w:rPr>
            </w:pPr>
            <w:r w:rsidRPr="00CE2EC6">
              <w:rPr>
                <w:rFonts w:ascii="Calibri" w:hAnsi="Calibri"/>
              </w:rPr>
              <w:t xml:space="preserve">work place IT equipment and tools reasonably necessary to provide  </w:t>
            </w:r>
            <w:r w:rsidR="00D96D38">
              <w:rPr>
                <w:rFonts w:ascii="Calibri" w:hAnsi="Calibri"/>
              </w:rPr>
              <w:t>the Services</w:t>
            </w:r>
            <w:r w:rsidRPr="00CE2EC6">
              <w:rPr>
                <w:rFonts w:ascii="Calibri" w:hAnsi="Calibri"/>
              </w:rPr>
              <w:t xml:space="preserve"> (but not including items included within limb (b) below); and</w:t>
            </w:r>
          </w:p>
          <w:p w14:paraId="397B30C8" w14:textId="77777777" w:rsidR="008F2B12" w:rsidRPr="00CE2EC6" w:rsidRDefault="008F2B12" w:rsidP="00670E1A">
            <w:pPr>
              <w:pStyle w:val="GPSDefinitionL3"/>
              <w:rPr>
                <w:rFonts w:ascii="Calibri" w:hAnsi="Calibri"/>
              </w:rPr>
            </w:pPr>
            <w:r w:rsidRPr="00CE2EC6">
              <w:rPr>
                <w:rFonts w:ascii="Calibri" w:hAnsi="Calibri"/>
              </w:rPr>
              <w:t xml:space="preserve">reasonable recruitment costs, as agreed with the Customer; </w:t>
            </w:r>
          </w:p>
          <w:p w14:paraId="460B4C89" w14:textId="77777777" w:rsidR="008F2B12" w:rsidRPr="00CE2EC6" w:rsidRDefault="008F2B12" w:rsidP="00670E1A">
            <w:pPr>
              <w:pStyle w:val="GPSDefinitionL2"/>
              <w:rPr>
                <w:rFonts w:ascii="Calibri" w:hAnsi="Calibri"/>
              </w:rPr>
            </w:pPr>
            <w:r w:rsidRPr="00CE2EC6">
              <w:rPr>
                <w:rFonts w:ascii="Calibri" w:hAnsi="Calibri"/>
              </w:rPr>
              <w:lastRenderedPageBreak/>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3A84027B" w14:textId="77777777" w:rsidR="008F2B12" w:rsidRPr="00CE2EC6" w:rsidRDefault="008F2B12" w:rsidP="00670E1A">
            <w:pPr>
              <w:pStyle w:val="GPSDefinitionL2"/>
              <w:rPr>
                <w:rFonts w:ascii="Calibri" w:hAnsi="Calibri"/>
              </w:rPr>
            </w:pPr>
            <w:r w:rsidRPr="00CE2EC6">
              <w:rPr>
                <w:rFonts w:ascii="Calibri" w:hAnsi="Calibri"/>
              </w:rPr>
              <w:t xml:space="preserve">operational costs which are not included within (a) or (b) above, to the extent that such costs are necessary and properly incurred by the Supplier in the provision of </w:t>
            </w:r>
            <w:r w:rsidR="00D96D38">
              <w:rPr>
                <w:rFonts w:ascii="Calibri" w:hAnsi="Calibri"/>
              </w:rPr>
              <w:t>the Services</w:t>
            </w:r>
            <w:r w:rsidRPr="00CE2EC6">
              <w:rPr>
                <w:rFonts w:ascii="Calibri" w:hAnsi="Calibri"/>
              </w:rPr>
              <w:t>;</w:t>
            </w:r>
          </w:p>
          <w:p w14:paraId="755FF2EF" w14:textId="77777777" w:rsidR="008F2B12" w:rsidRPr="00CE2EC6" w:rsidRDefault="008F2B12" w:rsidP="00670E1A">
            <w:pPr>
              <w:pStyle w:val="GPSDefinitionL2"/>
              <w:rPr>
                <w:rFonts w:ascii="Calibri" w:hAnsi="Calibri"/>
              </w:rPr>
            </w:pPr>
            <w:r w:rsidRPr="00CE2EC6">
              <w:rPr>
                <w:rFonts w:ascii="Calibri" w:hAnsi="Calibri"/>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7CF7BB3F" w14:textId="77777777" w:rsidR="008F2B12" w:rsidRPr="00CE2EC6" w:rsidRDefault="008F2B12" w:rsidP="003766B5">
            <w:pPr>
              <w:pStyle w:val="GPsDefinition"/>
              <w:rPr>
                <w:rFonts w:ascii="Calibri" w:hAnsi="Calibri"/>
              </w:rPr>
            </w:pPr>
            <w:r w:rsidRPr="00CE2EC6">
              <w:rPr>
                <w:rFonts w:ascii="Calibri" w:hAnsi="Calibri"/>
              </w:rPr>
              <w:t>but excluding:</w:t>
            </w:r>
          </w:p>
          <w:p w14:paraId="46D76CFA" w14:textId="77777777" w:rsidR="008F2B12" w:rsidRPr="00CE2EC6" w:rsidRDefault="008F2B12" w:rsidP="00670E1A">
            <w:pPr>
              <w:pStyle w:val="GPSDefinitionL2"/>
              <w:rPr>
                <w:rFonts w:ascii="Calibri" w:hAnsi="Calibri"/>
              </w:rPr>
            </w:pPr>
            <w:r w:rsidRPr="00CE2EC6">
              <w:rPr>
                <w:rFonts w:ascii="Calibri" w:hAnsi="Calibri"/>
              </w:rPr>
              <w:t>Overhead;</w:t>
            </w:r>
          </w:p>
          <w:p w14:paraId="517C8DDC" w14:textId="77777777" w:rsidR="008F2B12" w:rsidRPr="00CE2EC6" w:rsidRDefault="008F2B12" w:rsidP="00670E1A">
            <w:pPr>
              <w:pStyle w:val="GPSDefinitionL2"/>
              <w:rPr>
                <w:rFonts w:ascii="Calibri" w:hAnsi="Calibri"/>
              </w:rPr>
            </w:pPr>
            <w:r w:rsidRPr="00CE2EC6">
              <w:rPr>
                <w:rFonts w:ascii="Calibri" w:hAnsi="Calibri"/>
              </w:rPr>
              <w:t>financing or similar costs;</w:t>
            </w:r>
          </w:p>
          <w:p w14:paraId="325AFF00" w14:textId="77777777" w:rsidR="008F2B12" w:rsidRPr="00CE2EC6" w:rsidRDefault="008F2B12" w:rsidP="00670E1A">
            <w:pPr>
              <w:pStyle w:val="GPSDefinitionL2"/>
              <w:rPr>
                <w:rFonts w:ascii="Calibri" w:hAnsi="Calibri"/>
              </w:rPr>
            </w:pPr>
            <w:r w:rsidRPr="00CE2EC6">
              <w:rPr>
                <w:rFonts w:ascii="Calibri" w:hAnsi="Calibri"/>
              </w:rPr>
              <w:t>maintenance and support costs to the extent that these relate to maintenance and/or support Goods and/or Services provided beyond the Call Off Contract Period whether in relation to Supplier Assets or otherwise;</w:t>
            </w:r>
          </w:p>
          <w:p w14:paraId="67F560D0" w14:textId="77777777" w:rsidR="008F2B12" w:rsidRPr="00CE2EC6" w:rsidRDefault="008F2B12" w:rsidP="00670E1A">
            <w:pPr>
              <w:pStyle w:val="GPSDefinitionL2"/>
              <w:rPr>
                <w:rFonts w:ascii="Calibri" w:hAnsi="Calibri"/>
              </w:rPr>
            </w:pPr>
            <w:r w:rsidRPr="00CE2EC6">
              <w:rPr>
                <w:rFonts w:ascii="Calibri" w:hAnsi="Calibri"/>
              </w:rPr>
              <w:t>taxation;</w:t>
            </w:r>
          </w:p>
          <w:p w14:paraId="4B900625" w14:textId="77777777" w:rsidR="008F2B12" w:rsidRPr="00CE2EC6" w:rsidRDefault="008F2B12" w:rsidP="00670E1A">
            <w:pPr>
              <w:pStyle w:val="GPSDefinitionL2"/>
              <w:rPr>
                <w:rFonts w:ascii="Calibri" w:hAnsi="Calibri"/>
              </w:rPr>
            </w:pPr>
            <w:r w:rsidRPr="00CE2EC6">
              <w:rPr>
                <w:rFonts w:ascii="Calibri" w:hAnsi="Calibri"/>
              </w:rPr>
              <w:t>fines and penalties;</w:t>
            </w:r>
          </w:p>
          <w:p w14:paraId="6F489992" w14:textId="77777777" w:rsidR="008F2B12" w:rsidRPr="00CE2EC6" w:rsidRDefault="008F2B12" w:rsidP="00670E1A">
            <w:pPr>
              <w:pStyle w:val="GPSDefinitionL2"/>
              <w:rPr>
                <w:rFonts w:ascii="Calibri" w:hAnsi="Calibri"/>
              </w:rPr>
            </w:pPr>
            <w:r w:rsidRPr="00CE2EC6">
              <w:rPr>
                <w:rFonts w:ascii="Calibri" w:hAnsi="Calibri"/>
              </w:rPr>
              <w:t xml:space="preserve">amounts payable under Clause </w:t>
            </w:r>
            <w:r w:rsidRPr="00CE2EC6">
              <w:rPr>
                <w:rFonts w:ascii="Calibri" w:hAnsi="Calibri"/>
              </w:rPr>
              <w:fldChar w:fldCharType="begin"/>
            </w:r>
            <w:r w:rsidRPr="00CE2EC6">
              <w:rPr>
                <w:rFonts w:ascii="Calibri" w:hAnsi="Calibri"/>
              </w:rPr>
              <w:instrText xml:space="preserve"> REF _Ref362949566 \r \h  \* MERGEFORMAT </w:instrText>
            </w:r>
            <w:r w:rsidRPr="00CE2EC6">
              <w:rPr>
                <w:rFonts w:ascii="Calibri" w:hAnsi="Calibri"/>
              </w:rPr>
            </w:r>
            <w:r w:rsidRPr="00CE2EC6">
              <w:rPr>
                <w:rFonts w:ascii="Calibri" w:hAnsi="Calibri"/>
              </w:rPr>
              <w:fldChar w:fldCharType="separate"/>
            </w:r>
            <w:r w:rsidRPr="00CE2EC6">
              <w:rPr>
                <w:rFonts w:ascii="Calibri" w:hAnsi="Calibri"/>
              </w:rPr>
              <w:t>25</w:t>
            </w:r>
            <w:r w:rsidRPr="00CE2EC6">
              <w:rPr>
                <w:rFonts w:ascii="Calibri" w:hAnsi="Calibri"/>
              </w:rPr>
              <w:fldChar w:fldCharType="end"/>
            </w:r>
            <w:r w:rsidRPr="00CE2EC6">
              <w:rPr>
                <w:rFonts w:ascii="Calibri" w:hAnsi="Calibri"/>
              </w:rPr>
              <w:t xml:space="preserve"> (Benchmarking); and</w:t>
            </w:r>
          </w:p>
          <w:p w14:paraId="4F3877F7" w14:textId="77777777" w:rsidR="008F2B12" w:rsidRPr="00CE2EC6" w:rsidRDefault="008F2B12" w:rsidP="00670E1A">
            <w:pPr>
              <w:pStyle w:val="GPSDefinitionL2"/>
              <w:rPr>
                <w:rFonts w:ascii="Calibri" w:hAnsi="Calibri"/>
              </w:rPr>
            </w:pPr>
            <w:r w:rsidRPr="00CE2EC6">
              <w:rPr>
                <w:rFonts w:ascii="Calibri" w:hAnsi="Calibri"/>
              </w:rPr>
              <w:t>non-cash items (including depreciation, amortisation, impairments and movements in provisions);</w:t>
            </w:r>
          </w:p>
        </w:tc>
      </w:tr>
      <w:tr w:rsidR="008F2B12" w:rsidRPr="00CE2EC6" w14:paraId="5ACBC335" w14:textId="77777777" w:rsidTr="005E4232">
        <w:tc>
          <w:tcPr>
            <w:tcW w:w="2410" w:type="dxa"/>
            <w:shd w:val="clear" w:color="auto" w:fill="auto"/>
          </w:tcPr>
          <w:p w14:paraId="0F106CC9" w14:textId="77777777" w:rsidR="008F2B12" w:rsidRPr="00CE2EC6" w:rsidRDefault="008F2B12" w:rsidP="00670E1A">
            <w:pPr>
              <w:pStyle w:val="GPSDefinitionTerm"/>
              <w:rPr>
                <w:rFonts w:ascii="Calibri" w:hAnsi="Calibri"/>
              </w:rPr>
            </w:pPr>
            <w:r w:rsidRPr="00CE2EC6">
              <w:rPr>
                <w:rFonts w:ascii="Calibri" w:hAnsi="Calibri"/>
              </w:rPr>
              <w:lastRenderedPageBreak/>
              <w:t>"Critical Service Level Failure"</w:t>
            </w:r>
          </w:p>
        </w:tc>
        <w:tc>
          <w:tcPr>
            <w:tcW w:w="5953" w:type="dxa"/>
            <w:shd w:val="clear" w:color="auto" w:fill="auto"/>
          </w:tcPr>
          <w:p w14:paraId="042A0343" w14:textId="77777777" w:rsidR="008F2B12" w:rsidRPr="00CE2EC6" w:rsidRDefault="008F2B12" w:rsidP="00913327">
            <w:pPr>
              <w:pStyle w:val="GPsDefinition"/>
              <w:rPr>
                <w:rFonts w:ascii="Calibri" w:hAnsi="Calibri"/>
              </w:rPr>
            </w:pPr>
            <w:r w:rsidRPr="00CE2EC6">
              <w:rPr>
                <w:rFonts w:ascii="Calibri" w:hAnsi="Calibri"/>
              </w:rPr>
              <w:t>means any instance of critical service level failure specified in the Call Off Order Form;</w:t>
            </w:r>
          </w:p>
        </w:tc>
      </w:tr>
      <w:tr w:rsidR="008F2B12" w:rsidRPr="00CE2EC6" w14:paraId="07A10C09" w14:textId="77777777" w:rsidTr="005E4232">
        <w:tc>
          <w:tcPr>
            <w:tcW w:w="2410" w:type="dxa"/>
            <w:shd w:val="clear" w:color="auto" w:fill="auto"/>
          </w:tcPr>
          <w:p w14:paraId="560CA5FD" w14:textId="77777777" w:rsidR="008F2B12" w:rsidRPr="00CE2EC6" w:rsidRDefault="008F2B12" w:rsidP="00670E1A">
            <w:pPr>
              <w:pStyle w:val="GPSDefinitionTerm"/>
              <w:rPr>
                <w:rFonts w:ascii="Calibri" w:hAnsi="Calibri"/>
              </w:rPr>
            </w:pPr>
            <w:r w:rsidRPr="00CE2EC6">
              <w:rPr>
                <w:rFonts w:ascii="Calibri" w:hAnsi="Calibri"/>
              </w:rPr>
              <w:t>"Crown"</w:t>
            </w:r>
          </w:p>
        </w:tc>
        <w:tc>
          <w:tcPr>
            <w:tcW w:w="5953" w:type="dxa"/>
            <w:shd w:val="clear" w:color="auto" w:fill="auto"/>
          </w:tcPr>
          <w:p w14:paraId="3E48BDAB"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472D3C5C" w14:textId="77777777" w:rsidTr="005E4232">
        <w:tc>
          <w:tcPr>
            <w:tcW w:w="2410" w:type="dxa"/>
            <w:shd w:val="clear" w:color="auto" w:fill="auto"/>
          </w:tcPr>
          <w:p w14:paraId="4857709D" w14:textId="77777777" w:rsidR="008F2B12" w:rsidRPr="00CE2EC6" w:rsidRDefault="008F2B12" w:rsidP="00670E1A">
            <w:pPr>
              <w:pStyle w:val="GPSDefinitionTerm"/>
              <w:rPr>
                <w:rFonts w:ascii="Calibri" w:hAnsi="Calibri"/>
              </w:rPr>
            </w:pPr>
            <w:r w:rsidRPr="00CE2EC6">
              <w:rPr>
                <w:rFonts w:ascii="Calibri" w:hAnsi="Calibri"/>
              </w:rPr>
              <w:t>"Crown Body"</w:t>
            </w:r>
          </w:p>
        </w:tc>
        <w:tc>
          <w:tcPr>
            <w:tcW w:w="5953" w:type="dxa"/>
            <w:shd w:val="clear" w:color="auto" w:fill="auto"/>
          </w:tcPr>
          <w:p w14:paraId="5D880B7A"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p>
        </w:tc>
      </w:tr>
      <w:tr w:rsidR="008F2B12" w:rsidRPr="00CE2EC6" w14:paraId="69F7A301" w14:textId="77777777" w:rsidTr="005E4232">
        <w:tc>
          <w:tcPr>
            <w:tcW w:w="2410" w:type="dxa"/>
            <w:shd w:val="clear" w:color="auto" w:fill="auto"/>
          </w:tcPr>
          <w:p w14:paraId="2D71649F" w14:textId="77777777" w:rsidR="008F2B12" w:rsidRPr="00CE2EC6" w:rsidRDefault="008F2B12" w:rsidP="00670E1A">
            <w:pPr>
              <w:pStyle w:val="GPSDefinitionTerm"/>
              <w:rPr>
                <w:rFonts w:ascii="Calibri" w:hAnsi="Calibri"/>
              </w:rPr>
            </w:pPr>
            <w:r w:rsidRPr="00CE2EC6">
              <w:rPr>
                <w:rFonts w:ascii="Calibri" w:hAnsi="Calibri"/>
              </w:rPr>
              <w:t>"CRTPA"</w:t>
            </w:r>
          </w:p>
        </w:tc>
        <w:tc>
          <w:tcPr>
            <w:tcW w:w="5953" w:type="dxa"/>
            <w:shd w:val="clear" w:color="auto" w:fill="auto"/>
          </w:tcPr>
          <w:p w14:paraId="722E0160" w14:textId="77777777" w:rsidR="008F2B12" w:rsidRPr="00CE2EC6" w:rsidRDefault="00126C88" w:rsidP="00126C88">
            <w:pPr>
              <w:pStyle w:val="GPsDefinition"/>
              <w:rPr>
                <w:rFonts w:ascii="Calibri" w:hAnsi="Calibri"/>
              </w:rPr>
            </w:pPr>
            <w:r w:rsidRPr="00CE2EC6">
              <w:rPr>
                <w:rFonts w:ascii="Calibri" w:hAnsi="Calibri"/>
              </w:rPr>
              <w:t>has the meaning given to it in Framework Schedule 1 (Definitions);</w:t>
            </w:r>
          </w:p>
        </w:tc>
      </w:tr>
      <w:tr w:rsidR="008F2B12" w:rsidRPr="00CE2EC6" w14:paraId="252C7736" w14:textId="77777777" w:rsidTr="005E4232">
        <w:tc>
          <w:tcPr>
            <w:tcW w:w="2410" w:type="dxa"/>
            <w:shd w:val="clear" w:color="auto" w:fill="auto"/>
          </w:tcPr>
          <w:p w14:paraId="5C354330" w14:textId="77777777" w:rsidR="008F2B12" w:rsidRPr="00CE2EC6" w:rsidRDefault="008F2B12" w:rsidP="00670E1A">
            <w:pPr>
              <w:pStyle w:val="GPSDefinitionTerm"/>
              <w:rPr>
                <w:rFonts w:ascii="Calibri" w:hAnsi="Calibri"/>
              </w:rPr>
            </w:pPr>
            <w:r w:rsidRPr="00CE2EC6">
              <w:rPr>
                <w:rFonts w:ascii="Calibri" w:hAnsi="Calibri"/>
              </w:rPr>
              <w:t>"Customer"</w:t>
            </w:r>
          </w:p>
        </w:tc>
        <w:tc>
          <w:tcPr>
            <w:tcW w:w="5953" w:type="dxa"/>
            <w:shd w:val="clear" w:color="auto" w:fill="auto"/>
          </w:tcPr>
          <w:p w14:paraId="025F82E0" w14:textId="77777777" w:rsidR="008F2B12" w:rsidRPr="00CE2EC6" w:rsidRDefault="008F2B12" w:rsidP="003766B5">
            <w:pPr>
              <w:pStyle w:val="GPsDefinition"/>
              <w:rPr>
                <w:rFonts w:ascii="Calibri" w:hAnsi="Calibri"/>
              </w:rPr>
            </w:pPr>
            <w:r w:rsidRPr="00CE2EC6">
              <w:rPr>
                <w:rFonts w:ascii="Calibri" w:hAnsi="Calibri"/>
              </w:rPr>
              <w:t>means the customer(s) identified in the Call Off Order Form;</w:t>
            </w:r>
          </w:p>
        </w:tc>
      </w:tr>
      <w:tr w:rsidR="008F2B12" w:rsidRPr="00CE2EC6" w14:paraId="4BDE8979" w14:textId="77777777" w:rsidTr="005E4232">
        <w:tc>
          <w:tcPr>
            <w:tcW w:w="2410" w:type="dxa"/>
            <w:shd w:val="clear" w:color="auto" w:fill="auto"/>
          </w:tcPr>
          <w:p w14:paraId="35E61010" w14:textId="77777777" w:rsidR="008F2B12" w:rsidRPr="00CE2EC6" w:rsidRDefault="008F2B12" w:rsidP="00670E1A">
            <w:pPr>
              <w:pStyle w:val="GPSDefinitionTerm"/>
              <w:rPr>
                <w:rFonts w:ascii="Calibri" w:hAnsi="Calibri"/>
              </w:rPr>
            </w:pPr>
            <w:r w:rsidRPr="00CE2EC6">
              <w:rPr>
                <w:rFonts w:ascii="Calibri" w:hAnsi="Calibri"/>
              </w:rPr>
              <w:t>"Customer Assets"</w:t>
            </w:r>
          </w:p>
        </w:tc>
        <w:tc>
          <w:tcPr>
            <w:tcW w:w="5953" w:type="dxa"/>
            <w:shd w:val="clear" w:color="auto" w:fill="auto"/>
          </w:tcPr>
          <w:p w14:paraId="5602FE31" w14:textId="77777777" w:rsidR="008F2B12" w:rsidRPr="00CE2EC6" w:rsidRDefault="008F2B12" w:rsidP="003205C6">
            <w:pPr>
              <w:pStyle w:val="GPsDefinition"/>
              <w:rPr>
                <w:rFonts w:ascii="Calibri" w:hAnsi="Calibri"/>
              </w:rPr>
            </w:pPr>
            <w:r w:rsidRPr="00CE2EC6">
              <w:rPr>
                <w:rFonts w:ascii="Calibri" w:hAnsi="Calibri"/>
              </w:rPr>
              <w:t xml:space="preserve">means the Customer’s infrastructure, data, software, materials, assets, equipment or other property owned by </w:t>
            </w:r>
            <w:r w:rsidRPr="00CE2EC6">
              <w:rPr>
                <w:rFonts w:ascii="Calibri" w:hAnsi="Calibri"/>
              </w:rPr>
              <w:lastRenderedPageBreak/>
              <w:t xml:space="preserve">and/or licensed or leased to the Customer and which is or may be </w:t>
            </w:r>
            <w:r w:rsidRPr="00CE2EC6">
              <w:rPr>
                <w:rFonts w:ascii="Calibri" w:hAnsi="Calibri"/>
                <w:spacing w:val="-2"/>
              </w:rPr>
              <w:t>used</w:t>
            </w:r>
            <w:r w:rsidRPr="00CE2EC6">
              <w:rPr>
                <w:rFonts w:ascii="Calibri" w:hAnsi="Calibri"/>
              </w:rPr>
              <w:t xml:space="preserve"> in connection with the provision of </w:t>
            </w:r>
            <w:r w:rsidR="00D96D38">
              <w:rPr>
                <w:rFonts w:ascii="Calibri" w:hAnsi="Calibri"/>
              </w:rPr>
              <w:t>the Services</w:t>
            </w:r>
            <w:r w:rsidRPr="00CE2EC6">
              <w:rPr>
                <w:rFonts w:ascii="Calibri" w:hAnsi="Calibri"/>
              </w:rPr>
              <w:t>;</w:t>
            </w:r>
          </w:p>
        </w:tc>
      </w:tr>
      <w:tr w:rsidR="008F2B12" w:rsidRPr="00CE2EC6" w14:paraId="1B437BE5" w14:textId="77777777" w:rsidTr="005E4232">
        <w:tc>
          <w:tcPr>
            <w:tcW w:w="2410" w:type="dxa"/>
            <w:shd w:val="clear" w:color="auto" w:fill="auto"/>
          </w:tcPr>
          <w:p w14:paraId="334CC179" w14:textId="77777777" w:rsidR="008F2B12" w:rsidRPr="00CE2EC6" w:rsidRDefault="008F2B12" w:rsidP="00670E1A">
            <w:pPr>
              <w:pStyle w:val="GPSDefinitionTerm"/>
              <w:rPr>
                <w:rFonts w:ascii="Calibri" w:hAnsi="Calibri"/>
              </w:rPr>
            </w:pPr>
            <w:r w:rsidRPr="00CE2EC6">
              <w:rPr>
                <w:rFonts w:ascii="Calibri" w:hAnsi="Calibri"/>
              </w:rPr>
              <w:lastRenderedPageBreak/>
              <w:t>"Customer Background IPR"</w:t>
            </w:r>
          </w:p>
        </w:tc>
        <w:tc>
          <w:tcPr>
            <w:tcW w:w="5953" w:type="dxa"/>
            <w:shd w:val="clear" w:color="auto" w:fill="auto"/>
          </w:tcPr>
          <w:p w14:paraId="22A7029F" w14:textId="77777777" w:rsidR="008F2B12" w:rsidRPr="00CE2EC6" w:rsidRDefault="008F2B12" w:rsidP="003766B5">
            <w:pPr>
              <w:pStyle w:val="GPsDefinition"/>
              <w:rPr>
                <w:rFonts w:ascii="Calibri" w:hAnsi="Calibri"/>
              </w:rPr>
            </w:pPr>
            <w:r w:rsidRPr="00CE2EC6">
              <w:rPr>
                <w:rFonts w:ascii="Calibri" w:hAnsi="Calibri"/>
              </w:rPr>
              <w:t>means:</w:t>
            </w:r>
          </w:p>
          <w:p w14:paraId="7C1C420F" w14:textId="77777777" w:rsidR="008F2B12" w:rsidRPr="00CE2EC6" w:rsidRDefault="008F2B12" w:rsidP="00670E1A">
            <w:pPr>
              <w:pStyle w:val="GPSDefinitionL2"/>
              <w:rPr>
                <w:rFonts w:ascii="Calibri" w:hAnsi="Calibri"/>
              </w:rPr>
            </w:pPr>
            <w:r w:rsidRPr="00CE2EC6">
              <w:rPr>
                <w:rFonts w:ascii="Calibri" w:hAnsi="Calibri"/>
              </w:rPr>
              <w:t>IPRs owned by the Customer before the Call Off Commencement Date, including IPRs contained in any of the Customer's Know-How, documentation, software, processes and procedures;</w:t>
            </w:r>
          </w:p>
          <w:p w14:paraId="631F3168" w14:textId="77777777" w:rsidR="008F2B12" w:rsidRPr="00CE2EC6" w:rsidRDefault="008F2B12" w:rsidP="00670E1A">
            <w:pPr>
              <w:pStyle w:val="GPSDefinitionL2"/>
              <w:rPr>
                <w:rFonts w:ascii="Calibri" w:hAnsi="Calibri"/>
              </w:rPr>
            </w:pPr>
            <w:r w:rsidRPr="00CE2EC6">
              <w:rPr>
                <w:rFonts w:ascii="Calibri" w:hAnsi="Calibri"/>
              </w:rPr>
              <w:t>IPRs created by the Customer independently of this Call Off Contract; and/or</w:t>
            </w:r>
          </w:p>
          <w:p w14:paraId="3EB75BA4" w14:textId="77777777" w:rsidR="008F2B12" w:rsidRPr="00CE2EC6" w:rsidRDefault="008F2B12">
            <w:pPr>
              <w:pStyle w:val="GPSDefinitionL2"/>
              <w:rPr>
                <w:rFonts w:ascii="Calibri" w:hAnsi="Calibri"/>
                <w:b/>
                <w:i/>
              </w:rPr>
            </w:pPr>
            <w:r w:rsidRPr="00CE2EC6">
              <w:rPr>
                <w:rFonts w:ascii="Calibri" w:hAnsi="Calibri"/>
              </w:rPr>
              <w:t>Crown Copyright which is not available to the Supplier otherwise than under this Call Off Contract;</w:t>
            </w:r>
          </w:p>
        </w:tc>
      </w:tr>
      <w:tr w:rsidR="008F2B12" w:rsidRPr="00CE2EC6" w14:paraId="10CD1046" w14:textId="77777777" w:rsidTr="005E4232">
        <w:tc>
          <w:tcPr>
            <w:tcW w:w="2410" w:type="dxa"/>
            <w:shd w:val="clear" w:color="auto" w:fill="auto"/>
          </w:tcPr>
          <w:p w14:paraId="06F4C774" w14:textId="77777777" w:rsidR="008F2B12" w:rsidRPr="00CE2EC6" w:rsidRDefault="008F2B12" w:rsidP="00670E1A">
            <w:pPr>
              <w:pStyle w:val="GPSDefinitionTerm"/>
              <w:rPr>
                <w:rFonts w:ascii="Calibri" w:hAnsi="Calibri"/>
              </w:rPr>
            </w:pPr>
            <w:r w:rsidRPr="00CE2EC6">
              <w:rPr>
                <w:rFonts w:ascii="Calibri" w:hAnsi="Calibri"/>
              </w:rPr>
              <w:t>"Customer Cause"</w:t>
            </w:r>
          </w:p>
        </w:tc>
        <w:tc>
          <w:tcPr>
            <w:tcW w:w="5953" w:type="dxa"/>
            <w:shd w:val="clear" w:color="auto" w:fill="auto"/>
          </w:tcPr>
          <w:p w14:paraId="779456A6" w14:textId="77777777" w:rsidR="008F2B12" w:rsidRPr="00CE2EC6" w:rsidRDefault="008F2B12" w:rsidP="003766B5">
            <w:pPr>
              <w:pStyle w:val="GPsDefinition"/>
              <w:rPr>
                <w:rFonts w:ascii="Calibri" w:hAnsi="Calibri"/>
              </w:rPr>
            </w:pPr>
            <w:r w:rsidRPr="00CE2EC6">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CE2EC6" w14:paraId="62EC8509" w14:textId="77777777" w:rsidTr="005E4232">
        <w:tc>
          <w:tcPr>
            <w:tcW w:w="2410" w:type="dxa"/>
            <w:shd w:val="clear" w:color="auto" w:fill="auto"/>
          </w:tcPr>
          <w:p w14:paraId="25F60B8C" w14:textId="77777777" w:rsidR="008F2B12" w:rsidRPr="00CE2EC6" w:rsidRDefault="008F2B12" w:rsidP="00670E1A">
            <w:pPr>
              <w:pStyle w:val="GPSDefinitionTerm"/>
              <w:rPr>
                <w:rFonts w:ascii="Calibri" w:hAnsi="Calibri"/>
              </w:rPr>
            </w:pPr>
            <w:r w:rsidRPr="00CE2EC6">
              <w:rPr>
                <w:rFonts w:ascii="Calibri" w:hAnsi="Calibri"/>
              </w:rPr>
              <w:t>"Customer Data"</w:t>
            </w:r>
          </w:p>
        </w:tc>
        <w:tc>
          <w:tcPr>
            <w:tcW w:w="5953" w:type="dxa"/>
            <w:shd w:val="clear" w:color="auto" w:fill="auto"/>
          </w:tcPr>
          <w:p w14:paraId="6B25C396" w14:textId="77777777" w:rsidR="008F2B12" w:rsidRPr="00CE2EC6" w:rsidRDefault="008F2B12" w:rsidP="003766B5">
            <w:pPr>
              <w:pStyle w:val="GPsDefinition"/>
              <w:rPr>
                <w:rFonts w:ascii="Calibri" w:hAnsi="Calibri"/>
              </w:rPr>
            </w:pPr>
            <w:r w:rsidRPr="00CE2EC6">
              <w:rPr>
                <w:rFonts w:ascii="Calibri" w:hAnsi="Calibri"/>
              </w:rPr>
              <w:t>means:</w:t>
            </w:r>
          </w:p>
          <w:p w14:paraId="22CD4782" w14:textId="77777777" w:rsidR="008F2B12" w:rsidRPr="00CE2EC6" w:rsidRDefault="008F2B12" w:rsidP="00670E1A">
            <w:pPr>
              <w:pStyle w:val="GPSDefinitionL2"/>
              <w:rPr>
                <w:rFonts w:ascii="Calibri" w:hAnsi="Calibri"/>
              </w:rPr>
            </w:pPr>
            <w:r w:rsidRPr="00CE2EC6">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383CFD00" w14:textId="77777777" w:rsidR="008F2B12" w:rsidRPr="00CE2EC6" w:rsidRDefault="008F2B12" w:rsidP="00670E1A">
            <w:pPr>
              <w:pStyle w:val="GPSDefinitionL3"/>
              <w:rPr>
                <w:rFonts w:ascii="Calibri" w:hAnsi="Calibri"/>
              </w:rPr>
            </w:pPr>
            <w:r w:rsidRPr="00CE2EC6">
              <w:rPr>
                <w:rFonts w:ascii="Calibri" w:hAnsi="Calibri"/>
              </w:rPr>
              <w:t>are supplied to the Supplier by or on behalf of the Customer; or</w:t>
            </w:r>
          </w:p>
          <w:p w14:paraId="16C2BA60" w14:textId="77777777" w:rsidR="008F2B12" w:rsidRPr="00CE2EC6" w:rsidRDefault="008F2B12" w:rsidP="00670E1A">
            <w:pPr>
              <w:pStyle w:val="GPSDefinitionL3"/>
              <w:rPr>
                <w:rFonts w:ascii="Calibri" w:hAnsi="Calibri"/>
              </w:rPr>
            </w:pPr>
            <w:r w:rsidRPr="00CE2EC6">
              <w:rPr>
                <w:rFonts w:ascii="Calibri" w:hAnsi="Calibri"/>
              </w:rPr>
              <w:t>the Supplier is required to generate, process, store or transmit pursuant to this Call Off Contract; or</w:t>
            </w:r>
          </w:p>
          <w:p w14:paraId="4774B264" w14:textId="77777777" w:rsidR="008F2B12" w:rsidRPr="00CE2EC6" w:rsidRDefault="008F2B12" w:rsidP="00670E1A">
            <w:pPr>
              <w:pStyle w:val="GPSDefinitionL2"/>
              <w:rPr>
                <w:rFonts w:ascii="Calibri" w:hAnsi="Calibri"/>
              </w:rPr>
            </w:pPr>
            <w:r w:rsidRPr="00CE2EC6">
              <w:rPr>
                <w:rFonts w:ascii="Calibri" w:hAnsi="Calibri"/>
              </w:rPr>
              <w:t>any Personal Data for which the Customer is the Data Controller;</w:t>
            </w:r>
          </w:p>
        </w:tc>
      </w:tr>
      <w:tr w:rsidR="008F2B12" w:rsidRPr="00CE2EC6" w14:paraId="06BEB1A0" w14:textId="77777777" w:rsidTr="005E4232">
        <w:tc>
          <w:tcPr>
            <w:tcW w:w="2410" w:type="dxa"/>
            <w:shd w:val="clear" w:color="auto" w:fill="auto"/>
          </w:tcPr>
          <w:p w14:paraId="26B89AE3" w14:textId="77777777" w:rsidR="008F2B12" w:rsidRPr="00CE2EC6" w:rsidRDefault="008F2B12" w:rsidP="00670E1A">
            <w:pPr>
              <w:pStyle w:val="GPSDefinitionTerm"/>
              <w:rPr>
                <w:rFonts w:ascii="Calibri" w:hAnsi="Calibri"/>
              </w:rPr>
            </w:pPr>
            <w:r w:rsidRPr="00CE2EC6">
              <w:rPr>
                <w:rFonts w:ascii="Calibri" w:hAnsi="Calibri"/>
              </w:rPr>
              <w:t>"Customer Premises"</w:t>
            </w:r>
          </w:p>
        </w:tc>
        <w:tc>
          <w:tcPr>
            <w:tcW w:w="5953" w:type="dxa"/>
            <w:shd w:val="clear" w:color="auto" w:fill="auto"/>
          </w:tcPr>
          <w:p w14:paraId="131AD088" w14:textId="77777777" w:rsidR="008F2B12" w:rsidRPr="00CE2EC6" w:rsidRDefault="008F2B12" w:rsidP="003205C6">
            <w:pPr>
              <w:pStyle w:val="GPsDefinition"/>
              <w:rPr>
                <w:rFonts w:ascii="Calibri" w:hAnsi="Calibri"/>
              </w:rPr>
            </w:pPr>
            <w:r w:rsidRPr="00CE2EC6">
              <w:rPr>
                <w:rFonts w:ascii="Calibri" w:hAnsi="Calibri"/>
              </w:rPr>
              <w:t xml:space="preserve">means premises owned, controlled or occupied by the Customer which are made available for use by the Supplier or its Sub-Contractors for the provision of </w:t>
            </w:r>
            <w:r w:rsidR="00D96D38">
              <w:rPr>
                <w:rFonts w:ascii="Calibri" w:hAnsi="Calibri"/>
              </w:rPr>
              <w:t>the Services</w:t>
            </w:r>
            <w:r w:rsidRPr="00CE2EC6">
              <w:rPr>
                <w:rFonts w:ascii="Calibri" w:hAnsi="Calibri"/>
              </w:rPr>
              <w:t xml:space="preserve"> (or any of them);</w:t>
            </w:r>
          </w:p>
        </w:tc>
      </w:tr>
      <w:tr w:rsidR="008F2B12" w:rsidRPr="00CE2EC6" w14:paraId="17AA467D" w14:textId="77777777" w:rsidTr="005E4232">
        <w:tc>
          <w:tcPr>
            <w:tcW w:w="2410" w:type="dxa"/>
            <w:shd w:val="clear" w:color="auto" w:fill="auto"/>
          </w:tcPr>
          <w:p w14:paraId="5CB0EDC9" w14:textId="77777777" w:rsidR="008F2B12" w:rsidRPr="00CE2EC6" w:rsidRDefault="008F2B12" w:rsidP="00670E1A">
            <w:pPr>
              <w:pStyle w:val="GPSDefinitionTerm"/>
              <w:rPr>
                <w:rFonts w:ascii="Calibri" w:hAnsi="Calibri"/>
              </w:rPr>
            </w:pPr>
            <w:r w:rsidRPr="00CE2EC6">
              <w:rPr>
                <w:rFonts w:ascii="Calibri" w:hAnsi="Calibri"/>
              </w:rPr>
              <w:t>"Customer Property"</w:t>
            </w:r>
          </w:p>
        </w:tc>
        <w:tc>
          <w:tcPr>
            <w:tcW w:w="5953" w:type="dxa"/>
            <w:shd w:val="clear" w:color="auto" w:fill="auto"/>
          </w:tcPr>
          <w:p w14:paraId="0A9F2DBC" w14:textId="77777777" w:rsidR="008F2B12" w:rsidRPr="00CE2EC6" w:rsidRDefault="008F2B12" w:rsidP="00CC1FA6">
            <w:pPr>
              <w:pStyle w:val="GPsDefinition"/>
              <w:rPr>
                <w:rFonts w:ascii="Calibri" w:hAnsi="Calibri"/>
              </w:rPr>
            </w:pPr>
            <w:r w:rsidRPr="00CE2EC6">
              <w:rPr>
                <w:rFonts w:ascii="Calibri" w:hAnsi="Calibri"/>
              </w:rPr>
              <w:t>means the property, other than real property and IPR, including any equipment issued or made available to the Supplier by the Customer in connection with this Call Off Contract;</w:t>
            </w:r>
          </w:p>
        </w:tc>
      </w:tr>
      <w:tr w:rsidR="008F2B12" w:rsidRPr="00CE2EC6" w14:paraId="379A5C93" w14:textId="77777777" w:rsidTr="005E4232">
        <w:tc>
          <w:tcPr>
            <w:tcW w:w="2410" w:type="dxa"/>
            <w:shd w:val="clear" w:color="auto" w:fill="auto"/>
          </w:tcPr>
          <w:p w14:paraId="7A5EDDEF" w14:textId="77777777" w:rsidR="008F2B12" w:rsidRPr="00CE2EC6" w:rsidRDefault="008F2B12" w:rsidP="00670E1A">
            <w:pPr>
              <w:pStyle w:val="GPSDefinitionTerm"/>
              <w:rPr>
                <w:rFonts w:ascii="Calibri" w:hAnsi="Calibri"/>
              </w:rPr>
            </w:pPr>
            <w:r w:rsidRPr="00CE2EC6">
              <w:rPr>
                <w:rFonts w:ascii="Calibri" w:hAnsi="Calibri"/>
              </w:rPr>
              <w:t>"Customer Representative"</w:t>
            </w:r>
          </w:p>
        </w:tc>
        <w:tc>
          <w:tcPr>
            <w:tcW w:w="5953" w:type="dxa"/>
            <w:shd w:val="clear" w:color="auto" w:fill="auto"/>
          </w:tcPr>
          <w:p w14:paraId="24750054"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Customer from time to time in relation to this Call Off Contract;</w:t>
            </w:r>
          </w:p>
        </w:tc>
      </w:tr>
      <w:tr w:rsidR="008F2B12" w:rsidRPr="00CE2EC6" w14:paraId="0C46CFDA" w14:textId="77777777" w:rsidTr="005E4232">
        <w:tc>
          <w:tcPr>
            <w:tcW w:w="2410" w:type="dxa"/>
            <w:shd w:val="clear" w:color="auto" w:fill="auto"/>
          </w:tcPr>
          <w:p w14:paraId="37DE46E0" w14:textId="77777777" w:rsidR="008F2B12" w:rsidRPr="00CE2EC6" w:rsidRDefault="008F2B12" w:rsidP="00670E1A">
            <w:pPr>
              <w:pStyle w:val="GPSDefinitionTerm"/>
              <w:rPr>
                <w:rFonts w:ascii="Calibri" w:hAnsi="Calibri"/>
              </w:rPr>
            </w:pPr>
            <w:r w:rsidRPr="00CE2EC6">
              <w:rPr>
                <w:rFonts w:ascii="Calibri" w:hAnsi="Calibri"/>
              </w:rPr>
              <w:t>"Customer Responsibilities"</w:t>
            </w:r>
          </w:p>
        </w:tc>
        <w:tc>
          <w:tcPr>
            <w:tcW w:w="5953" w:type="dxa"/>
            <w:shd w:val="clear" w:color="auto" w:fill="auto"/>
          </w:tcPr>
          <w:p w14:paraId="6551C030" w14:textId="77777777" w:rsidR="008F2B12" w:rsidRPr="00CE2EC6" w:rsidRDefault="008F2B12" w:rsidP="00645ED6">
            <w:pPr>
              <w:pStyle w:val="GPsDefinition"/>
              <w:rPr>
                <w:rFonts w:ascii="Calibri" w:hAnsi="Calibri"/>
              </w:rPr>
            </w:pPr>
            <w:r w:rsidRPr="00CE2EC6">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CE2EC6" w14:paraId="67BB5B99" w14:textId="77777777" w:rsidTr="005E4232">
        <w:tc>
          <w:tcPr>
            <w:tcW w:w="2410" w:type="dxa"/>
            <w:shd w:val="clear" w:color="auto" w:fill="auto"/>
          </w:tcPr>
          <w:p w14:paraId="13A08C94" w14:textId="77777777" w:rsidR="008F2B12" w:rsidRPr="00CE2EC6" w:rsidRDefault="008F2B12" w:rsidP="00670E1A">
            <w:pPr>
              <w:pStyle w:val="GPSDefinitionTerm"/>
              <w:rPr>
                <w:rFonts w:ascii="Calibri" w:hAnsi="Calibri"/>
              </w:rPr>
            </w:pPr>
            <w:r w:rsidRPr="00CE2EC6">
              <w:rPr>
                <w:rFonts w:ascii="Calibri" w:hAnsi="Calibri"/>
              </w:rPr>
              <w:lastRenderedPageBreak/>
              <w:t>"Customer's Confidential Information"</w:t>
            </w:r>
          </w:p>
        </w:tc>
        <w:tc>
          <w:tcPr>
            <w:tcW w:w="5953" w:type="dxa"/>
            <w:shd w:val="clear" w:color="auto" w:fill="auto"/>
          </w:tcPr>
          <w:p w14:paraId="113DCDF4"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0B12C85C" w14:textId="77777777" w:rsidR="008F2B12" w:rsidRPr="00CE2EC6" w:rsidRDefault="008F2B12" w:rsidP="00670E1A">
            <w:pPr>
              <w:pStyle w:val="GPSDefinitionL2"/>
              <w:rPr>
                <w:rFonts w:ascii="Calibri" w:hAnsi="Calibri"/>
              </w:rPr>
            </w:pPr>
            <w:r w:rsidRPr="00CE2EC6">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6A9D262B" w14:textId="77777777" w:rsidR="008F2B12" w:rsidRPr="00CE2EC6" w:rsidRDefault="008F2B12" w:rsidP="00670E1A">
            <w:pPr>
              <w:pStyle w:val="GPSDefinitionL2"/>
              <w:rPr>
                <w:rFonts w:ascii="Calibri" w:hAnsi="Calibri"/>
              </w:rPr>
            </w:pPr>
            <w:r w:rsidRPr="00CE2EC6">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9CE3B08"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8F2B12" w:rsidRPr="00CE2EC6" w14:paraId="410E7758" w14:textId="77777777" w:rsidTr="005E4232">
        <w:tc>
          <w:tcPr>
            <w:tcW w:w="2410" w:type="dxa"/>
            <w:shd w:val="clear" w:color="auto" w:fill="auto"/>
          </w:tcPr>
          <w:p w14:paraId="19B5F78B" w14:textId="77777777" w:rsidR="008F2B12" w:rsidRPr="00CE2EC6" w:rsidRDefault="008F2B12" w:rsidP="00670E1A">
            <w:pPr>
              <w:pStyle w:val="GPSDefinitionTerm"/>
              <w:rPr>
                <w:rFonts w:ascii="Calibri" w:hAnsi="Calibri"/>
              </w:rPr>
            </w:pPr>
            <w:r w:rsidRPr="00CE2EC6">
              <w:rPr>
                <w:rFonts w:ascii="Calibri" w:hAnsi="Calibri"/>
              </w:rPr>
              <w:t>"Data Controller"</w:t>
            </w:r>
          </w:p>
        </w:tc>
        <w:tc>
          <w:tcPr>
            <w:tcW w:w="5953" w:type="dxa"/>
            <w:shd w:val="clear" w:color="auto" w:fill="auto"/>
          </w:tcPr>
          <w:p w14:paraId="74E645BE" w14:textId="77777777" w:rsidR="008F2B12" w:rsidRPr="00CE2EC6" w:rsidRDefault="008F2B12" w:rsidP="00AD75DF">
            <w:pPr>
              <w:pStyle w:val="GPsDefinition"/>
              <w:rPr>
                <w:rFonts w:ascii="Calibri" w:hAnsi="Calibri"/>
              </w:rPr>
            </w:pPr>
            <w:r w:rsidRPr="00CE2EC6">
              <w:rPr>
                <w:rFonts w:ascii="Calibri" w:hAnsi="Calibri"/>
              </w:rPr>
              <w:t xml:space="preserve">has the meaning given to it in </w:t>
            </w:r>
            <w:r w:rsidR="00AD75DF" w:rsidRPr="00CE2EC6">
              <w:rPr>
                <w:rFonts w:ascii="Calibri" w:hAnsi="Calibri"/>
              </w:rPr>
              <w:t>Framework Schedule 1 (Definitions)</w:t>
            </w:r>
            <w:r w:rsidRPr="00CE2EC6">
              <w:rPr>
                <w:rFonts w:ascii="Calibri" w:hAnsi="Calibri"/>
              </w:rPr>
              <w:t>;</w:t>
            </w:r>
          </w:p>
        </w:tc>
      </w:tr>
      <w:tr w:rsidR="008F2B12" w:rsidRPr="00CE2EC6" w14:paraId="4C68B587" w14:textId="77777777" w:rsidTr="005E4232">
        <w:tc>
          <w:tcPr>
            <w:tcW w:w="2410" w:type="dxa"/>
            <w:shd w:val="clear" w:color="auto" w:fill="auto"/>
          </w:tcPr>
          <w:p w14:paraId="63054568" w14:textId="77777777" w:rsidR="008F2B12" w:rsidRPr="00CE2EC6" w:rsidRDefault="008F2B12" w:rsidP="00670E1A">
            <w:pPr>
              <w:pStyle w:val="GPSDefinitionTerm"/>
              <w:rPr>
                <w:rFonts w:ascii="Calibri" w:hAnsi="Calibri"/>
              </w:rPr>
            </w:pPr>
            <w:r w:rsidRPr="00CE2EC6">
              <w:rPr>
                <w:rFonts w:ascii="Calibri" w:hAnsi="Calibri"/>
              </w:rPr>
              <w:t>"Data Processor"</w:t>
            </w:r>
          </w:p>
        </w:tc>
        <w:tc>
          <w:tcPr>
            <w:tcW w:w="5953" w:type="dxa"/>
            <w:shd w:val="clear" w:color="auto" w:fill="auto"/>
          </w:tcPr>
          <w:p w14:paraId="5C4489D6" w14:textId="77777777" w:rsidR="008F2B12" w:rsidRPr="00CE2EC6" w:rsidRDefault="00AD75DF" w:rsidP="00AD75D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664AC0DC" w14:textId="77777777" w:rsidTr="005E4232">
        <w:tc>
          <w:tcPr>
            <w:tcW w:w="2410" w:type="dxa"/>
            <w:shd w:val="clear" w:color="auto" w:fill="auto"/>
          </w:tcPr>
          <w:p w14:paraId="6808CD43" w14:textId="77777777" w:rsidR="008F2B12" w:rsidRPr="00CE2EC6" w:rsidRDefault="008F2B12" w:rsidP="00C4587D">
            <w:pPr>
              <w:pStyle w:val="GPSDefinitionTerm"/>
              <w:rPr>
                <w:rFonts w:ascii="Calibri" w:hAnsi="Calibri"/>
              </w:rPr>
            </w:pPr>
            <w:r w:rsidRPr="00CE2EC6">
              <w:rPr>
                <w:rFonts w:ascii="Calibri" w:hAnsi="Calibri"/>
              </w:rPr>
              <w:t>"Data Protection Legislation"</w:t>
            </w:r>
          </w:p>
        </w:tc>
        <w:tc>
          <w:tcPr>
            <w:tcW w:w="5953" w:type="dxa"/>
            <w:shd w:val="clear" w:color="auto" w:fill="auto"/>
          </w:tcPr>
          <w:p w14:paraId="34B77FA6" w14:textId="77777777" w:rsidR="008F2B12" w:rsidRDefault="00307E27" w:rsidP="00307E27">
            <w:pPr>
              <w:pStyle w:val="GPsDefinition"/>
              <w:rPr>
                <w:rFonts w:ascii="Calibri" w:hAnsi="Calibri"/>
              </w:rPr>
            </w:pPr>
            <w:r>
              <w:rPr>
                <w:rFonts w:ascii="Calibri" w:hAnsi="Calibri"/>
              </w:rPr>
              <w:t>means:</w:t>
            </w:r>
          </w:p>
          <w:p w14:paraId="7EA8C3E4" w14:textId="77777777" w:rsidR="00307E27" w:rsidRDefault="00307E27" w:rsidP="00307E27">
            <w:pPr>
              <w:pStyle w:val="GPSDefinitionL2"/>
              <w:ind w:hanging="545"/>
              <w:rPr>
                <w:rFonts w:ascii="Calibri" w:hAnsi="Calibri"/>
              </w:rPr>
            </w:pPr>
            <w:r>
              <w:rPr>
                <w:rFonts w:ascii="Calibri" w:hAnsi="Calibri"/>
              </w:rPr>
              <w:t>the GDPR, the LED and any applicable national implementing Laws as amended from time to time;</w:t>
            </w:r>
          </w:p>
          <w:p w14:paraId="2B6FF1B3" w14:textId="77777777" w:rsidR="00307E27" w:rsidRDefault="00307E27" w:rsidP="00307E27">
            <w:pPr>
              <w:pStyle w:val="GPSDefinitionL2"/>
              <w:ind w:hanging="545"/>
              <w:rPr>
                <w:rFonts w:ascii="Calibri" w:hAnsi="Calibri"/>
              </w:rPr>
            </w:pPr>
            <w:r>
              <w:rPr>
                <w:rFonts w:ascii="Calibri" w:hAnsi="Calibri"/>
              </w:rPr>
              <w:t xml:space="preserve">the DPA to the </w:t>
            </w:r>
            <w:r w:rsidR="00C4587D">
              <w:rPr>
                <w:rFonts w:ascii="Calibri" w:hAnsi="Calibri"/>
              </w:rPr>
              <w:t>extent that it relates to processing of personal data and privacy;</w:t>
            </w:r>
          </w:p>
          <w:p w14:paraId="00981ADA" w14:textId="77777777" w:rsidR="00307E27" w:rsidRPr="00CE2EC6" w:rsidRDefault="00C4587D" w:rsidP="00C4587D">
            <w:pPr>
              <w:pStyle w:val="GPSDefinitionL2"/>
              <w:ind w:hanging="545"/>
              <w:rPr>
                <w:rFonts w:ascii="Calibri" w:hAnsi="Calibri"/>
              </w:rPr>
            </w:pPr>
            <w:r w:rsidRPr="00C4587D">
              <w:rPr>
                <w:rFonts w:ascii="Calibri" w:hAnsi="Calibri"/>
              </w:rPr>
              <w:t>all applicable Law about the processing of personal data and privacy;</w:t>
            </w:r>
          </w:p>
        </w:tc>
      </w:tr>
      <w:tr w:rsidR="00C4587D" w:rsidRPr="00CE2EC6" w14:paraId="203F6064" w14:textId="77777777" w:rsidTr="005E4232">
        <w:tc>
          <w:tcPr>
            <w:tcW w:w="2410" w:type="dxa"/>
            <w:shd w:val="clear" w:color="auto" w:fill="auto"/>
          </w:tcPr>
          <w:p w14:paraId="5CD5A372" w14:textId="77777777" w:rsidR="00C4587D" w:rsidRPr="00CE2EC6" w:rsidRDefault="00C4587D" w:rsidP="00670E1A">
            <w:pPr>
              <w:pStyle w:val="GPSDefinitionTerm"/>
              <w:rPr>
                <w:rFonts w:ascii="Calibri" w:hAnsi="Calibri"/>
              </w:rPr>
            </w:pPr>
            <w:r>
              <w:rPr>
                <w:rFonts w:ascii="Calibri" w:hAnsi="Calibri"/>
              </w:rPr>
              <w:t>“Data Protection Officer”</w:t>
            </w:r>
          </w:p>
        </w:tc>
        <w:tc>
          <w:tcPr>
            <w:tcW w:w="5953" w:type="dxa"/>
            <w:shd w:val="clear" w:color="auto" w:fill="auto"/>
          </w:tcPr>
          <w:p w14:paraId="0AEC2475" w14:textId="77777777" w:rsidR="00C4587D" w:rsidRPr="00CE2EC6" w:rsidRDefault="00C4587D" w:rsidP="00C4587D">
            <w:pPr>
              <w:pStyle w:val="GPsDefinition"/>
              <w:rPr>
                <w:rFonts w:ascii="Calibri" w:hAnsi="Calibri"/>
              </w:rPr>
            </w:pPr>
            <w:r>
              <w:rPr>
                <w:rFonts w:ascii="Calibri" w:hAnsi="Calibri"/>
              </w:rPr>
              <w:t>has the meaning given in the GDPR;</w:t>
            </w:r>
          </w:p>
        </w:tc>
      </w:tr>
      <w:tr w:rsidR="008F2B12" w:rsidRPr="00CE2EC6" w14:paraId="700F7FE8" w14:textId="77777777" w:rsidTr="005E4232">
        <w:tc>
          <w:tcPr>
            <w:tcW w:w="2410" w:type="dxa"/>
            <w:shd w:val="clear" w:color="auto" w:fill="auto"/>
          </w:tcPr>
          <w:p w14:paraId="3A61A589" w14:textId="77777777" w:rsidR="008F2B12" w:rsidRPr="00CE2EC6" w:rsidRDefault="008F2B12" w:rsidP="00670E1A">
            <w:pPr>
              <w:pStyle w:val="GPSDefinitionTerm"/>
              <w:rPr>
                <w:rFonts w:ascii="Calibri" w:hAnsi="Calibri"/>
              </w:rPr>
            </w:pPr>
            <w:r w:rsidRPr="00CE2EC6">
              <w:rPr>
                <w:rFonts w:ascii="Calibri" w:hAnsi="Calibri"/>
              </w:rPr>
              <w:t>"Data Subject"</w:t>
            </w:r>
          </w:p>
        </w:tc>
        <w:tc>
          <w:tcPr>
            <w:tcW w:w="5953" w:type="dxa"/>
            <w:shd w:val="clear" w:color="auto" w:fill="auto"/>
          </w:tcPr>
          <w:p w14:paraId="4F183E01" w14:textId="77777777" w:rsidR="008F2B12" w:rsidRPr="00CE2EC6" w:rsidRDefault="00AD75DF" w:rsidP="00C4587D">
            <w:pPr>
              <w:pStyle w:val="GPsDefinition"/>
              <w:rPr>
                <w:rFonts w:ascii="Calibri" w:hAnsi="Calibri"/>
              </w:rPr>
            </w:pPr>
            <w:r w:rsidRPr="00CE2EC6">
              <w:rPr>
                <w:rFonts w:ascii="Calibri" w:hAnsi="Calibri"/>
              </w:rPr>
              <w:t xml:space="preserve">has the meaning given </w:t>
            </w:r>
            <w:r w:rsidR="00C4587D">
              <w:rPr>
                <w:rFonts w:ascii="Calibri" w:hAnsi="Calibri"/>
              </w:rPr>
              <w:t>in the GDPR;</w:t>
            </w:r>
          </w:p>
        </w:tc>
      </w:tr>
      <w:tr w:rsidR="008F2B12" w:rsidRPr="00CE2EC6" w14:paraId="1F2AE954" w14:textId="77777777" w:rsidTr="005E4232">
        <w:tc>
          <w:tcPr>
            <w:tcW w:w="2410" w:type="dxa"/>
            <w:shd w:val="clear" w:color="auto" w:fill="auto"/>
          </w:tcPr>
          <w:p w14:paraId="1DAAD56E" w14:textId="77777777" w:rsidR="008F2B12" w:rsidRPr="00CE2EC6" w:rsidRDefault="008F2B12" w:rsidP="00670E1A">
            <w:pPr>
              <w:pStyle w:val="GPSDefinitionTerm"/>
              <w:rPr>
                <w:rFonts w:ascii="Calibri" w:hAnsi="Calibri"/>
              </w:rPr>
            </w:pPr>
            <w:r w:rsidRPr="00CE2EC6">
              <w:rPr>
                <w:rFonts w:ascii="Calibri" w:hAnsi="Calibri"/>
              </w:rPr>
              <w:t>"Data Subject Access Request"</w:t>
            </w:r>
          </w:p>
        </w:tc>
        <w:tc>
          <w:tcPr>
            <w:tcW w:w="5953" w:type="dxa"/>
            <w:shd w:val="clear" w:color="auto" w:fill="auto"/>
          </w:tcPr>
          <w:p w14:paraId="3DCA9109" w14:textId="77777777" w:rsidR="008F2B12" w:rsidRPr="00CE2EC6" w:rsidRDefault="00C4587D" w:rsidP="00C4587D">
            <w:pPr>
              <w:pStyle w:val="GPsDefinition"/>
              <w:rPr>
                <w:rFonts w:ascii="Calibri" w:hAnsi="Calibri"/>
              </w:rPr>
            </w:pPr>
            <w:r w:rsidRPr="00C4587D">
              <w:rPr>
                <w:rFonts w:ascii="Calibri" w:hAnsi="Calibri"/>
              </w:rPr>
              <w:t>means a request made by, or on behalf of, a Data Subject in accordance with rights granted pursuant to the Data Protection Legislation to access their Personal Data;</w:t>
            </w:r>
          </w:p>
        </w:tc>
      </w:tr>
      <w:tr w:rsidR="008F2B12" w:rsidRPr="00CE2EC6" w14:paraId="0DD80517" w14:textId="77777777" w:rsidTr="005E4232">
        <w:tc>
          <w:tcPr>
            <w:tcW w:w="2410" w:type="dxa"/>
            <w:shd w:val="clear" w:color="auto" w:fill="auto"/>
          </w:tcPr>
          <w:p w14:paraId="4C45F3F0" w14:textId="77777777" w:rsidR="008F2B12" w:rsidRPr="00CE2EC6" w:rsidRDefault="008F2B12" w:rsidP="00670E1A">
            <w:pPr>
              <w:pStyle w:val="GPSDefinitionTerm"/>
              <w:rPr>
                <w:rFonts w:ascii="Calibri" w:hAnsi="Calibri"/>
              </w:rPr>
            </w:pPr>
            <w:r w:rsidRPr="00CE2EC6">
              <w:rPr>
                <w:rFonts w:ascii="Calibri" w:hAnsi="Calibri"/>
              </w:rPr>
              <w:t>“Deductions"</w:t>
            </w:r>
          </w:p>
        </w:tc>
        <w:tc>
          <w:tcPr>
            <w:tcW w:w="5953" w:type="dxa"/>
            <w:shd w:val="clear" w:color="auto" w:fill="auto"/>
          </w:tcPr>
          <w:p w14:paraId="32AC0F69" w14:textId="77777777" w:rsidR="008F2B12" w:rsidRPr="00CE2EC6" w:rsidRDefault="008F2B12" w:rsidP="00EC314F">
            <w:pPr>
              <w:pStyle w:val="GPsDefinition"/>
              <w:rPr>
                <w:rFonts w:ascii="Calibri" w:hAnsi="Calibri"/>
              </w:rPr>
            </w:pPr>
            <w:r w:rsidRPr="00CE2EC6">
              <w:rPr>
                <w:rFonts w:ascii="Calibri" w:hAnsi="Calibri"/>
              </w:rPr>
              <w:t xml:space="preserve">means all Service Credits, Delay Payments or any other deduction which the Customer is paid or is payable under this Call Off Contract; </w:t>
            </w:r>
          </w:p>
        </w:tc>
      </w:tr>
      <w:tr w:rsidR="008F2B12" w:rsidRPr="00CE2EC6" w14:paraId="6E9DFDFA" w14:textId="77777777" w:rsidTr="005E4232">
        <w:tc>
          <w:tcPr>
            <w:tcW w:w="2410" w:type="dxa"/>
            <w:shd w:val="clear" w:color="auto" w:fill="auto"/>
          </w:tcPr>
          <w:p w14:paraId="334803F2" w14:textId="77777777" w:rsidR="008F2B12" w:rsidRPr="00CE2EC6" w:rsidRDefault="008F2B12" w:rsidP="00670E1A">
            <w:pPr>
              <w:pStyle w:val="GPSDefinitionTerm"/>
              <w:rPr>
                <w:rFonts w:ascii="Calibri" w:hAnsi="Calibri"/>
              </w:rPr>
            </w:pPr>
            <w:r w:rsidRPr="00CE2EC6">
              <w:rPr>
                <w:rFonts w:ascii="Calibri" w:hAnsi="Calibri"/>
              </w:rPr>
              <w:t>"Default"</w:t>
            </w:r>
          </w:p>
        </w:tc>
        <w:tc>
          <w:tcPr>
            <w:tcW w:w="5953" w:type="dxa"/>
            <w:shd w:val="clear" w:color="auto" w:fill="auto"/>
          </w:tcPr>
          <w:p w14:paraId="6CCC246B" w14:textId="77777777" w:rsidR="008F2B12" w:rsidRPr="00CE2EC6" w:rsidRDefault="008F2B12" w:rsidP="00A57AEA">
            <w:pPr>
              <w:pStyle w:val="GPsDefinition"/>
              <w:rPr>
                <w:rFonts w:ascii="Calibri" w:hAnsi="Calibri"/>
              </w:rPr>
            </w:pPr>
            <w:r w:rsidRPr="00CE2EC6">
              <w:rPr>
                <w:rFonts w:ascii="Calibri" w:hAnsi="Calibri"/>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CE2EC6" w14:paraId="1E86ADA0" w14:textId="77777777" w:rsidTr="005E4232">
        <w:tc>
          <w:tcPr>
            <w:tcW w:w="2410" w:type="dxa"/>
            <w:shd w:val="clear" w:color="auto" w:fill="auto"/>
          </w:tcPr>
          <w:p w14:paraId="3E25493F" w14:textId="77777777" w:rsidR="008F2B12" w:rsidRPr="00CE2EC6" w:rsidRDefault="008F2B12" w:rsidP="00670E1A">
            <w:pPr>
              <w:pStyle w:val="GPSDefinitionTerm"/>
              <w:rPr>
                <w:rFonts w:ascii="Calibri" w:hAnsi="Calibri"/>
              </w:rPr>
            </w:pPr>
            <w:r w:rsidRPr="00CE2EC6">
              <w:rPr>
                <w:rFonts w:ascii="Calibri" w:hAnsi="Calibri"/>
              </w:rPr>
              <w:t>"Delay"</w:t>
            </w:r>
          </w:p>
        </w:tc>
        <w:tc>
          <w:tcPr>
            <w:tcW w:w="5953" w:type="dxa"/>
            <w:shd w:val="clear" w:color="auto" w:fill="auto"/>
          </w:tcPr>
          <w:p w14:paraId="3777BF3E" w14:textId="77777777" w:rsidR="008F2B12" w:rsidRPr="00CE2EC6" w:rsidRDefault="008F2B12" w:rsidP="00D8397C">
            <w:pPr>
              <w:pStyle w:val="GPsDefinition"/>
              <w:rPr>
                <w:rFonts w:ascii="Calibri" w:hAnsi="Calibri"/>
              </w:rPr>
            </w:pPr>
            <w:r w:rsidRPr="00CE2EC6">
              <w:rPr>
                <w:rFonts w:ascii="Calibri" w:hAnsi="Calibri"/>
              </w:rPr>
              <w:t>means:</w:t>
            </w:r>
          </w:p>
          <w:p w14:paraId="07F080B3" w14:textId="77777777" w:rsidR="008F2B12" w:rsidRPr="00CE2EC6" w:rsidRDefault="008F2B12" w:rsidP="00670E1A">
            <w:pPr>
              <w:pStyle w:val="GPSDefinitionL2"/>
              <w:rPr>
                <w:rFonts w:ascii="Calibri" w:hAnsi="Calibri"/>
              </w:rPr>
            </w:pPr>
            <w:r w:rsidRPr="00CE2EC6">
              <w:rPr>
                <w:rFonts w:ascii="Calibri" w:hAnsi="Calibri"/>
              </w:rPr>
              <w:lastRenderedPageBreak/>
              <w:t>a delay in the Achievement of a Milestone by its Milestone Date; or</w:t>
            </w:r>
          </w:p>
          <w:p w14:paraId="3085F7F8" w14:textId="77777777" w:rsidR="008F2B12" w:rsidRPr="00CE2EC6" w:rsidRDefault="008F2B12" w:rsidP="00670E1A">
            <w:pPr>
              <w:pStyle w:val="GPSDefinitionL2"/>
              <w:rPr>
                <w:rFonts w:ascii="Calibri" w:hAnsi="Calibri"/>
              </w:rPr>
            </w:pPr>
            <w:r w:rsidRPr="00CE2EC6">
              <w:rPr>
                <w:rFonts w:ascii="Calibri" w:hAnsi="Calibri"/>
              </w:rPr>
              <w:t>a delay in the design, development, testing or implementation of a Deliverable by the relevant date set out in the Implementation Plan;</w:t>
            </w:r>
          </w:p>
        </w:tc>
      </w:tr>
      <w:tr w:rsidR="008F2B12" w:rsidRPr="00CE2EC6" w14:paraId="4D1A4F6E" w14:textId="77777777" w:rsidTr="005E4232">
        <w:tc>
          <w:tcPr>
            <w:tcW w:w="2410" w:type="dxa"/>
            <w:shd w:val="clear" w:color="auto" w:fill="auto"/>
          </w:tcPr>
          <w:p w14:paraId="2FBFA65F" w14:textId="77777777" w:rsidR="008F2B12" w:rsidRPr="00CE2EC6" w:rsidRDefault="008F2B12" w:rsidP="00670E1A">
            <w:pPr>
              <w:pStyle w:val="GPSDefinitionTerm"/>
              <w:rPr>
                <w:rFonts w:ascii="Calibri" w:hAnsi="Calibri"/>
              </w:rPr>
            </w:pPr>
            <w:r w:rsidRPr="00CE2EC6">
              <w:rPr>
                <w:rFonts w:ascii="Calibri" w:hAnsi="Calibri"/>
              </w:rPr>
              <w:lastRenderedPageBreak/>
              <w:t>"Delay Payments"</w:t>
            </w:r>
          </w:p>
        </w:tc>
        <w:tc>
          <w:tcPr>
            <w:tcW w:w="5953" w:type="dxa"/>
            <w:shd w:val="clear" w:color="auto" w:fill="auto"/>
          </w:tcPr>
          <w:p w14:paraId="665E5CC8" w14:textId="77777777" w:rsidR="008F2B12" w:rsidRPr="00CE2EC6" w:rsidRDefault="008F2B12" w:rsidP="00F16E88">
            <w:pPr>
              <w:pStyle w:val="GPsDefinition"/>
              <w:rPr>
                <w:rFonts w:ascii="Calibri" w:hAnsi="Calibri"/>
              </w:rPr>
            </w:pPr>
            <w:r w:rsidRPr="00CE2EC6">
              <w:rPr>
                <w:rFonts w:ascii="Calibri" w:hAnsi="Calibri"/>
              </w:rPr>
              <w:t>means the amounts payable by the Supplier to the Customer in respect of a delay in respect of a Milestone as specified in the Implementation Plan;</w:t>
            </w:r>
          </w:p>
        </w:tc>
      </w:tr>
      <w:tr w:rsidR="008F2B12" w:rsidRPr="00CE2EC6" w14:paraId="388F79E8" w14:textId="77777777" w:rsidTr="005E4232">
        <w:tc>
          <w:tcPr>
            <w:tcW w:w="2410" w:type="dxa"/>
            <w:shd w:val="clear" w:color="auto" w:fill="auto"/>
          </w:tcPr>
          <w:p w14:paraId="05660296" w14:textId="77777777" w:rsidR="008F2B12" w:rsidRPr="00CE2EC6" w:rsidRDefault="008F2B12" w:rsidP="00670E1A">
            <w:pPr>
              <w:pStyle w:val="GPSDefinitionTerm"/>
              <w:rPr>
                <w:rFonts w:ascii="Calibri" w:hAnsi="Calibri"/>
              </w:rPr>
            </w:pPr>
            <w:r w:rsidRPr="00CE2EC6">
              <w:rPr>
                <w:rFonts w:ascii="Calibri" w:hAnsi="Calibri"/>
              </w:rPr>
              <w:t>“Delay Period Limit”</w:t>
            </w:r>
          </w:p>
        </w:tc>
        <w:tc>
          <w:tcPr>
            <w:tcW w:w="5953" w:type="dxa"/>
            <w:shd w:val="clear" w:color="auto" w:fill="auto"/>
          </w:tcPr>
          <w:p w14:paraId="357DDCE1" w14:textId="77777777" w:rsidR="008F2B12" w:rsidRPr="00CE2EC6" w:rsidRDefault="008F2B12" w:rsidP="00EC314F">
            <w:pPr>
              <w:pStyle w:val="GPsDefinition"/>
              <w:rPr>
                <w:rFonts w:ascii="Calibri" w:hAnsi="Calibri"/>
              </w:rPr>
            </w:pPr>
            <w:r w:rsidRPr="00CE2EC6">
              <w:rPr>
                <w:rFonts w:ascii="Calibri" w:hAnsi="Calibri"/>
              </w:rPr>
              <w:t xml:space="preserve">shall be the number of days specified in Call Off Schedule 4 (Implementation Plan) for the purposes of Clause </w:t>
            </w:r>
            <w:r w:rsidRPr="00CE2EC6">
              <w:rPr>
                <w:rFonts w:ascii="Calibri" w:hAnsi="Calibri"/>
              </w:rPr>
              <w:fldChar w:fldCharType="begin"/>
            </w:r>
            <w:r w:rsidRPr="00CE2EC6">
              <w:rPr>
                <w:rFonts w:ascii="Calibri" w:hAnsi="Calibri"/>
              </w:rPr>
              <w:instrText xml:space="preserve"> REF _Ref364753291 \r \h  \* MERGEFORMAT </w:instrText>
            </w:r>
            <w:r w:rsidRPr="00CE2EC6">
              <w:rPr>
                <w:rFonts w:ascii="Calibri" w:hAnsi="Calibri"/>
              </w:rPr>
            </w:r>
            <w:r w:rsidRPr="00CE2EC6">
              <w:rPr>
                <w:rFonts w:ascii="Calibri" w:hAnsi="Calibri"/>
              </w:rPr>
              <w:fldChar w:fldCharType="separate"/>
            </w:r>
            <w:r w:rsidRPr="00CE2EC6">
              <w:rPr>
                <w:rFonts w:ascii="Calibri" w:hAnsi="Calibri"/>
              </w:rPr>
              <w:t>6.4.1(b)(ii)</w:t>
            </w:r>
            <w:r w:rsidRPr="00CE2EC6">
              <w:rPr>
                <w:rFonts w:ascii="Calibri" w:hAnsi="Calibri"/>
              </w:rPr>
              <w:fldChar w:fldCharType="end"/>
            </w:r>
            <w:r w:rsidRPr="00CE2EC6">
              <w:rPr>
                <w:rFonts w:ascii="Calibri" w:hAnsi="Calibri"/>
              </w:rPr>
              <w:t>;</w:t>
            </w:r>
          </w:p>
        </w:tc>
      </w:tr>
      <w:tr w:rsidR="008F2B12" w:rsidRPr="00CE2EC6" w14:paraId="5A76F58E" w14:textId="77777777" w:rsidTr="005E4232">
        <w:tc>
          <w:tcPr>
            <w:tcW w:w="2410" w:type="dxa"/>
            <w:shd w:val="clear" w:color="auto" w:fill="auto"/>
          </w:tcPr>
          <w:p w14:paraId="73448EC6" w14:textId="77777777" w:rsidR="008F2B12" w:rsidRPr="00CE2EC6" w:rsidRDefault="008F2B12" w:rsidP="00670E1A">
            <w:pPr>
              <w:pStyle w:val="GPSDefinitionTerm"/>
              <w:rPr>
                <w:rFonts w:ascii="Calibri" w:hAnsi="Calibri"/>
              </w:rPr>
            </w:pPr>
            <w:r w:rsidRPr="00CE2EC6">
              <w:rPr>
                <w:rFonts w:ascii="Calibri" w:hAnsi="Calibri"/>
              </w:rPr>
              <w:t>"Deliverable"</w:t>
            </w:r>
          </w:p>
        </w:tc>
        <w:tc>
          <w:tcPr>
            <w:tcW w:w="5953" w:type="dxa"/>
            <w:shd w:val="clear" w:color="auto" w:fill="auto"/>
          </w:tcPr>
          <w:p w14:paraId="28262570" w14:textId="77777777" w:rsidR="008F2B12" w:rsidRPr="00CE2EC6" w:rsidRDefault="008F2B12" w:rsidP="003205C6">
            <w:pPr>
              <w:pStyle w:val="GPsDefinition"/>
              <w:rPr>
                <w:rFonts w:ascii="Calibri" w:hAnsi="Calibri"/>
              </w:rPr>
            </w:pPr>
            <w:r w:rsidRPr="00CE2EC6">
              <w:rPr>
                <w:rFonts w:ascii="Calibri" w:hAnsi="Calibri"/>
              </w:rPr>
              <w:t xml:space="preserve">means an item or feature in the supply of </w:t>
            </w:r>
            <w:r w:rsidR="00D96D38">
              <w:rPr>
                <w:rFonts w:ascii="Calibri" w:hAnsi="Calibri"/>
              </w:rPr>
              <w:t>the Services</w:t>
            </w:r>
            <w:r w:rsidRPr="00CE2EC6">
              <w:rPr>
                <w:rFonts w:ascii="Calibri" w:hAnsi="Calibri"/>
              </w:rPr>
              <w:t xml:space="preserve"> delivered or to be delivered by the Supplier at or before a Milestone Date listed in the Implementation Plan (if any) or at any other stage during the performance of this Call Off Contract;</w:t>
            </w:r>
          </w:p>
        </w:tc>
      </w:tr>
      <w:tr w:rsidR="008F2B12" w:rsidRPr="00CE2EC6" w14:paraId="66C9C421" w14:textId="77777777" w:rsidTr="005E4232">
        <w:tc>
          <w:tcPr>
            <w:tcW w:w="2410" w:type="dxa"/>
            <w:shd w:val="clear" w:color="auto" w:fill="auto"/>
          </w:tcPr>
          <w:p w14:paraId="20B72773" w14:textId="77777777" w:rsidR="008F2B12" w:rsidRPr="00CE2EC6" w:rsidRDefault="008F2B12" w:rsidP="00670E1A">
            <w:pPr>
              <w:pStyle w:val="GPSDefinitionTerm"/>
              <w:rPr>
                <w:rFonts w:ascii="Calibri" w:hAnsi="Calibri"/>
              </w:rPr>
            </w:pPr>
            <w:r w:rsidRPr="00CE2EC6">
              <w:rPr>
                <w:rFonts w:ascii="Calibri" w:hAnsi="Calibri"/>
              </w:rPr>
              <w:t>"Delivery"</w:t>
            </w:r>
          </w:p>
        </w:tc>
        <w:tc>
          <w:tcPr>
            <w:tcW w:w="5953" w:type="dxa"/>
            <w:shd w:val="clear" w:color="auto" w:fill="auto"/>
          </w:tcPr>
          <w:p w14:paraId="2D71189B" w14:textId="77777777" w:rsidR="008F2B12" w:rsidRPr="00CE2EC6" w:rsidRDefault="008F2B12" w:rsidP="00581E63">
            <w:pPr>
              <w:pStyle w:val="GPsDefinition"/>
              <w:rPr>
                <w:rFonts w:ascii="Calibri" w:hAnsi="Calibri"/>
              </w:rPr>
            </w:pPr>
            <w:r w:rsidRPr="00CE2EC6">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CE2EC6">
              <w:rPr>
                <w:rFonts w:ascii="Calibri" w:hAnsi="Calibri"/>
                <w:b/>
              </w:rPr>
              <w:t>Deliver</w:t>
            </w:r>
            <w:r w:rsidRPr="00CE2EC6">
              <w:rPr>
                <w:rFonts w:ascii="Calibri" w:hAnsi="Calibri"/>
              </w:rPr>
              <w:t>" and "</w:t>
            </w:r>
            <w:r w:rsidRPr="00CE2EC6">
              <w:rPr>
                <w:rFonts w:ascii="Calibri" w:hAnsi="Calibri"/>
                <w:b/>
              </w:rPr>
              <w:t>Delivered</w:t>
            </w:r>
            <w:r w:rsidRPr="00CE2EC6">
              <w:rPr>
                <w:rFonts w:ascii="Calibri" w:hAnsi="Calibri"/>
              </w:rPr>
              <w:t>" shall be construed accordingly;</w:t>
            </w:r>
          </w:p>
        </w:tc>
      </w:tr>
      <w:tr w:rsidR="008F2B12" w:rsidRPr="00CE2EC6" w14:paraId="2A0862A6" w14:textId="77777777" w:rsidTr="005E4232">
        <w:tc>
          <w:tcPr>
            <w:tcW w:w="2410" w:type="dxa"/>
            <w:shd w:val="clear" w:color="auto" w:fill="auto"/>
          </w:tcPr>
          <w:p w14:paraId="65760D50" w14:textId="77777777" w:rsidR="008F2B12" w:rsidRPr="00CE2EC6" w:rsidRDefault="008F2B12" w:rsidP="00670E1A">
            <w:pPr>
              <w:pStyle w:val="GPSDefinitionTerm"/>
              <w:rPr>
                <w:rFonts w:ascii="Calibri" w:hAnsi="Calibri"/>
              </w:rPr>
            </w:pPr>
            <w:r w:rsidRPr="00CE2EC6">
              <w:rPr>
                <w:rFonts w:ascii="Calibri" w:hAnsi="Calibri"/>
              </w:rPr>
              <w:t>"Disaster"</w:t>
            </w:r>
          </w:p>
        </w:tc>
        <w:tc>
          <w:tcPr>
            <w:tcW w:w="5953" w:type="dxa"/>
            <w:shd w:val="clear" w:color="auto" w:fill="auto"/>
          </w:tcPr>
          <w:p w14:paraId="7CE9A268" w14:textId="77777777" w:rsidR="008F2B12" w:rsidRPr="00CE2EC6" w:rsidRDefault="008F2B12" w:rsidP="003205C6">
            <w:pPr>
              <w:pStyle w:val="GPsDefinition"/>
              <w:rPr>
                <w:rFonts w:ascii="Calibri" w:hAnsi="Calibri"/>
              </w:rPr>
            </w:pPr>
            <w:r w:rsidRPr="00CE2EC6">
              <w:rPr>
                <w:rFonts w:ascii="Calibri" w:hAnsi="Calibri"/>
              </w:rPr>
              <w:t xml:space="preserve">means the occurrence of one or more events which, either separately or cumulatively, mean that </w:t>
            </w:r>
            <w:r w:rsidR="00D96D38">
              <w:rPr>
                <w:rFonts w:ascii="Calibri" w:hAnsi="Calibri"/>
              </w:rPr>
              <w:t>the Services</w:t>
            </w:r>
            <w:r w:rsidRPr="00CE2EC6">
              <w:rPr>
                <w:rFonts w:ascii="Calibri" w:hAnsi="Calibri"/>
              </w:rPr>
              <w:t xml:space="preserve">, or a material part thereof will be unavailable (or could reasonably be anticipated to be unavailable) for the period specified in the Call Off Order Form (for the purposes of this definition the </w:t>
            </w:r>
            <w:r w:rsidRPr="00CE2EC6">
              <w:rPr>
                <w:rFonts w:ascii="Calibri" w:hAnsi="Calibri"/>
                <w:b/>
              </w:rPr>
              <w:t>“Disaster Period</w:t>
            </w:r>
            <w:r w:rsidRPr="00CE2EC6">
              <w:rPr>
                <w:rFonts w:ascii="Calibri" w:hAnsi="Calibri"/>
              </w:rPr>
              <w:t xml:space="preserve">”); </w:t>
            </w:r>
          </w:p>
        </w:tc>
      </w:tr>
      <w:tr w:rsidR="008F2B12" w:rsidRPr="00CE2EC6" w14:paraId="7FBEF151" w14:textId="77777777" w:rsidTr="005E4232">
        <w:tc>
          <w:tcPr>
            <w:tcW w:w="2410" w:type="dxa"/>
            <w:shd w:val="clear" w:color="auto" w:fill="auto"/>
          </w:tcPr>
          <w:p w14:paraId="1EBD3F51" w14:textId="77777777" w:rsidR="008F2B12" w:rsidRPr="00CE2EC6" w:rsidRDefault="008F2B12" w:rsidP="00670E1A">
            <w:pPr>
              <w:pStyle w:val="GPSDefinitionTerm"/>
              <w:rPr>
                <w:rFonts w:ascii="Calibri" w:hAnsi="Calibri"/>
              </w:rPr>
            </w:pPr>
            <w:r w:rsidRPr="00CE2EC6">
              <w:rPr>
                <w:rFonts w:ascii="Calibri" w:hAnsi="Calibri"/>
              </w:rPr>
              <w:t>"Disaster Recovery Goods and/or Services"</w:t>
            </w:r>
          </w:p>
        </w:tc>
        <w:tc>
          <w:tcPr>
            <w:tcW w:w="5953" w:type="dxa"/>
            <w:shd w:val="clear" w:color="auto" w:fill="auto"/>
          </w:tcPr>
          <w:p w14:paraId="5D32C510" w14:textId="77777777" w:rsidR="008F2B12" w:rsidRPr="00CE2EC6" w:rsidRDefault="008F2B12" w:rsidP="00EC314F">
            <w:pPr>
              <w:pStyle w:val="GPsDefinition"/>
              <w:rPr>
                <w:rFonts w:ascii="Calibri" w:hAnsi="Calibri"/>
              </w:rPr>
            </w:pPr>
            <w:r w:rsidRPr="00CE2EC6">
              <w:rPr>
                <w:rFonts w:ascii="Calibri" w:hAnsi="Calibri"/>
              </w:rPr>
              <w:t xml:space="preserve">means </w:t>
            </w:r>
            <w:r w:rsidR="00D96D38">
              <w:rPr>
                <w:rFonts w:ascii="Calibri" w:hAnsi="Calibri"/>
              </w:rPr>
              <w:t>the Services</w:t>
            </w:r>
            <w:r w:rsidRPr="00CE2EC6">
              <w:rPr>
                <w:rFonts w:ascii="Calibri" w:hAnsi="Calibri"/>
              </w:rPr>
              <w:t xml:space="preserve"> embodied in the processes and procedures for restoring the provision of Goods and/or Services following the occurrence of a Disaster, as detaile</w:t>
            </w:r>
            <w:r w:rsidR="007635F1" w:rsidRPr="00CE2EC6">
              <w:rPr>
                <w:rFonts w:ascii="Calibri" w:hAnsi="Calibri"/>
              </w:rPr>
              <w:t>d further in Call Off Schedule 8</w:t>
            </w:r>
            <w:r w:rsidRPr="00CE2EC6">
              <w:rPr>
                <w:rFonts w:ascii="Calibri" w:hAnsi="Calibri"/>
              </w:rPr>
              <w:t xml:space="preserve"> (Business Continuity and Disaster Recovery);</w:t>
            </w:r>
          </w:p>
        </w:tc>
      </w:tr>
      <w:tr w:rsidR="008F2B12" w:rsidRPr="00CE2EC6" w14:paraId="538D1F02" w14:textId="77777777" w:rsidTr="005E4232">
        <w:tc>
          <w:tcPr>
            <w:tcW w:w="2410" w:type="dxa"/>
            <w:shd w:val="clear" w:color="auto" w:fill="auto"/>
          </w:tcPr>
          <w:p w14:paraId="5B3CAFF4" w14:textId="77777777" w:rsidR="008F2B12" w:rsidRPr="00CE2EC6" w:rsidRDefault="008F2B12" w:rsidP="00670E1A">
            <w:pPr>
              <w:pStyle w:val="GPSDefinitionTerm"/>
              <w:rPr>
                <w:rFonts w:ascii="Calibri" w:hAnsi="Calibri"/>
              </w:rPr>
            </w:pPr>
            <w:r w:rsidRPr="00CE2EC6">
              <w:rPr>
                <w:rFonts w:ascii="Calibri" w:hAnsi="Calibri"/>
              </w:rPr>
              <w:t>"Disclosing Party"</w:t>
            </w:r>
          </w:p>
        </w:tc>
        <w:tc>
          <w:tcPr>
            <w:tcW w:w="5953" w:type="dxa"/>
            <w:shd w:val="clear" w:color="auto" w:fill="auto"/>
          </w:tcPr>
          <w:p w14:paraId="42370379"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_Ref363745797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34.3.1</w:t>
            </w:r>
            <w:r w:rsidRPr="00CE2EC6">
              <w:rPr>
                <w:rFonts w:ascii="Calibri" w:hAnsi="Calibri"/>
                <w:highlight w:val="green"/>
              </w:rPr>
              <w:fldChar w:fldCharType="end"/>
            </w:r>
            <w:r w:rsidRPr="00CE2EC6">
              <w:rPr>
                <w:rFonts w:ascii="Calibri" w:hAnsi="Calibri"/>
              </w:rPr>
              <w:t xml:space="preserve"> (Confidentiality);</w:t>
            </w:r>
          </w:p>
        </w:tc>
      </w:tr>
      <w:tr w:rsidR="008F2B12" w:rsidRPr="00CE2EC6" w14:paraId="56590AA2" w14:textId="77777777" w:rsidTr="005E4232">
        <w:tc>
          <w:tcPr>
            <w:tcW w:w="2410" w:type="dxa"/>
            <w:shd w:val="clear" w:color="auto" w:fill="auto"/>
          </w:tcPr>
          <w:p w14:paraId="67EB78B3" w14:textId="77777777" w:rsidR="008F2B12" w:rsidRPr="00CE2EC6" w:rsidRDefault="008F2B12" w:rsidP="00670E1A">
            <w:pPr>
              <w:pStyle w:val="GPSDefinitionTerm"/>
              <w:rPr>
                <w:rFonts w:ascii="Calibri" w:hAnsi="Calibri"/>
              </w:rPr>
            </w:pPr>
            <w:r w:rsidRPr="00CE2EC6">
              <w:rPr>
                <w:rFonts w:ascii="Calibri" w:hAnsi="Calibri"/>
              </w:rPr>
              <w:t>"Dispute"</w:t>
            </w:r>
          </w:p>
        </w:tc>
        <w:tc>
          <w:tcPr>
            <w:tcW w:w="5953" w:type="dxa"/>
            <w:shd w:val="clear" w:color="auto" w:fill="auto"/>
          </w:tcPr>
          <w:p w14:paraId="4F825739" w14:textId="77777777" w:rsidR="008F2B12" w:rsidRPr="00CE2EC6" w:rsidRDefault="008F2B12" w:rsidP="003205C6">
            <w:pPr>
              <w:pStyle w:val="GPsDefinition"/>
              <w:rPr>
                <w:rFonts w:ascii="Calibri" w:hAnsi="Calibri"/>
              </w:rPr>
            </w:pPr>
            <w:r w:rsidRPr="00CE2EC6">
              <w:rPr>
                <w:rFonts w:ascii="Calibri" w:hAnsi="Calibri"/>
              </w:rPr>
              <w:t xml:space="preserve">means any dispute, difference or question of interpretation arising out of or in connection with this Call Off Contract, including any dispute, difference or question of interpretation relating to </w:t>
            </w:r>
            <w:r w:rsidR="00D96D38">
              <w:rPr>
                <w:rFonts w:ascii="Calibri" w:hAnsi="Calibri"/>
              </w:rPr>
              <w:t>the Services</w:t>
            </w:r>
            <w:r w:rsidRPr="00CE2EC6">
              <w:rPr>
                <w:rFonts w:ascii="Calibri" w:hAnsi="Calibri"/>
              </w:rPr>
              <w:t>, failure to agree in accordance with the Variation Procedure or any matter where this Call Off Contract directs the Parties to resolve an issue by reference to the Dispute Resolution Procedure;</w:t>
            </w:r>
          </w:p>
        </w:tc>
      </w:tr>
      <w:tr w:rsidR="008F2B12" w:rsidRPr="00CE2EC6" w14:paraId="2611F759" w14:textId="77777777" w:rsidTr="005E4232">
        <w:tc>
          <w:tcPr>
            <w:tcW w:w="2410" w:type="dxa"/>
            <w:shd w:val="clear" w:color="auto" w:fill="auto"/>
          </w:tcPr>
          <w:p w14:paraId="30F9DC64" w14:textId="77777777" w:rsidR="008F2B12" w:rsidRPr="00CE2EC6" w:rsidRDefault="008F2B12" w:rsidP="00670E1A">
            <w:pPr>
              <w:pStyle w:val="GPSDefinitionTerm"/>
              <w:rPr>
                <w:rFonts w:ascii="Calibri" w:hAnsi="Calibri"/>
              </w:rPr>
            </w:pPr>
            <w:r w:rsidRPr="00CE2EC6">
              <w:rPr>
                <w:rFonts w:ascii="Calibri" w:hAnsi="Calibri"/>
              </w:rPr>
              <w:t>"Dispute Notice"</w:t>
            </w:r>
          </w:p>
        </w:tc>
        <w:tc>
          <w:tcPr>
            <w:tcW w:w="5953" w:type="dxa"/>
            <w:shd w:val="clear" w:color="auto" w:fill="auto"/>
          </w:tcPr>
          <w:p w14:paraId="7C88C59C" w14:textId="77777777" w:rsidR="008F2B12" w:rsidRPr="00CE2EC6" w:rsidRDefault="008F2B12" w:rsidP="003766B5">
            <w:pPr>
              <w:pStyle w:val="GPsDefinition"/>
              <w:rPr>
                <w:rFonts w:ascii="Calibri" w:hAnsi="Calibri"/>
              </w:rPr>
            </w:pPr>
            <w:r w:rsidRPr="00CE2EC6">
              <w:rPr>
                <w:rFonts w:ascii="Calibri" w:hAnsi="Calibri"/>
              </w:rPr>
              <w:t>means a written notice served by one Party on the other stating that the Party serving the notice believes that there is a Dispute;</w:t>
            </w:r>
          </w:p>
        </w:tc>
      </w:tr>
      <w:tr w:rsidR="008F2B12" w:rsidRPr="00CE2EC6" w14:paraId="65E0D3C6" w14:textId="77777777" w:rsidTr="005E4232">
        <w:tc>
          <w:tcPr>
            <w:tcW w:w="2410" w:type="dxa"/>
            <w:shd w:val="clear" w:color="auto" w:fill="auto"/>
          </w:tcPr>
          <w:p w14:paraId="1A4AC69C" w14:textId="77777777" w:rsidR="008F2B12" w:rsidRPr="00CE2EC6" w:rsidRDefault="008F2B12" w:rsidP="00670E1A">
            <w:pPr>
              <w:pStyle w:val="GPSDefinitionTerm"/>
              <w:rPr>
                <w:rFonts w:ascii="Calibri" w:hAnsi="Calibri"/>
              </w:rPr>
            </w:pPr>
            <w:r w:rsidRPr="00CE2EC6">
              <w:rPr>
                <w:rFonts w:ascii="Calibri" w:hAnsi="Calibri"/>
              </w:rPr>
              <w:t>"Dispute Resolution Procedure"</w:t>
            </w:r>
          </w:p>
        </w:tc>
        <w:tc>
          <w:tcPr>
            <w:tcW w:w="5953" w:type="dxa"/>
            <w:shd w:val="clear" w:color="auto" w:fill="auto"/>
          </w:tcPr>
          <w:p w14:paraId="41B207C4" w14:textId="77777777" w:rsidR="008F2B12" w:rsidRPr="00CE2EC6" w:rsidRDefault="008F2B12" w:rsidP="00EC314F">
            <w:pPr>
              <w:pStyle w:val="GPsDefinition"/>
              <w:rPr>
                <w:rFonts w:ascii="Calibri" w:hAnsi="Calibri"/>
              </w:rPr>
            </w:pPr>
            <w:r w:rsidRPr="00CE2EC6">
              <w:rPr>
                <w:rFonts w:ascii="Calibri" w:hAnsi="Calibri"/>
              </w:rPr>
              <w:t>means the dispute resolution procedure</w:t>
            </w:r>
            <w:r w:rsidR="007635F1" w:rsidRPr="00CE2EC6">
              <w:rPr>
                <w:rFonts w:ascii="Calibri" w:hAnsi="Calibri"/>
              </w:rPr>
              <w:t xml:space="preserve"> set out in Call Off Schedule 11</w:t>
            </w:r>
            <w:r w:rsidRPr="00CE2EC6">
              <w:rPr>
                <w:rFonts w:ascii="Calibri" w:hAnsi="Calibri"/>
              </w:rPr>
              <w:t xml:space="preserve"> (Dispute Resolution Procedure);</w:t>
            </w:r>
          </w:p>
        </w:tc>
      </w:tr>
      <w:tr w:rsidR="008F2B12" w:rsidRPr="00CE2EC6" w14:paraId="673D1BCA" w14:textId="77777777" w:rsidTr="005E4232">
        <w:tc>
          <w:tcPr>
            <w:tcW w:w="2410" w:type="dxa"/>
            <w:shd w:val="clear" w:color="auto" w:fill="auto"/>
          </w:tcPr>
          <w:p w14:paraId="7D295082" w14:textId="77777777" w:rsidR="008F2B12" w:rsidRPr="00CE2EC6" w:rsidRDefault="008F2B12" w:rsidP="00670E1A">
            <w:pPr>
              <w:pStyle w:val="GPSDefinitionTerm"/>
              <w:rPr>
                <w:rFonts w:ascii="Calibri" w:hAnsi="Calibri"/>
              </w:rPr>
            </w:pPr>
            <w:r w:rsidRPr="00CE2EC6">
              <w:rPr>
                <w:rFonts w:ascii="Calibri" w:hAnsi="Calibri"/>
              </w:rPr>
              <w:t>"Documentation"</w:t>
            </w:r>
          </w:p>
        </w:tc>
        <w:tc>
          <w:tcPr>
            <w:tcW w:w="5953" w:type="dxa"/>
            <w:shd w:val="clear" w:color="auto" w:fill="auto"/>
          </w:tcPr>
          <w:p w14:paraId="3502758D" w14:textId="77777777" w:rsidR="008F2B12" w:rsidRPr="00CE2EC6" w:rsidRDefault="008F2B12" w:rsidP="009B182D">
            <w:pPr>
              <w:pStyle w:val="GPsDefinition"/>
              <w:rPr>
                <w:rFonts w:ascii="Calibri" w:hAnsi="Calibri"/>
              </w:rPr>
            </w:pPr>
            <w:r w:rsidRPr="00CE2EC6">
              <w:rPr>
                <w:rFonts w:ascii="Calibri" w:hAnsi="Calibri"/>
              </w:rPr>
              <w:t>means all documentation as:</w:t>
            </w:r>
          </w:p>
          <w:p w14:paraId="3A647279"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is required to be supplied by the Supplier to the Customer under this Call Off Contract; </w:t>
            </w:r>
          </w:p>
          <w:p w14:paraId="3A88540A" w14:textId="77777777" w:rsidR="008F2B12" w:rsidRPr="00CE2EC6" w:rsidRDefault="008F2B12" w:rsidP="00670E1A">
            <w:pPr>
              <w:pStyle w:val="GPSDefinitionL2"/>
              <w:rPr>
                <w:rFonts w:ascii="Calibri" w:hAnsi="Calibri"/>
              </w:rPr>
            </w:pPr>
            <w:r w:rsidRPr="00CE2EC6">
              <w:rPr>
                <w:rFonts w:ascii="Calibri" w:hAnsi="Calibri"/>
              </w:rPr>
              <w:t xml:space="preserve">would reasonably be required by a competent third party capable of Good Industry Practice contracted by the Customer to develop, configure, build, deploy, run, maintain, upgrade and test the individual systems that provide </w:t>
            </w:r>
            <w:r w:rsidR="00D96D38">
              <w:rPr>
                <w:rFonts w:ascii="Calibri" w:hAnsi="Calibri"/>
              </w:rPr>
              <w:t>the Services</w:t>
            </w:r>
            <w:r w:rsidRPr="00CE2EC6">
              <w:rPr>
                <w:rFonts w:ascii="Calibri" w:hAnsi="Calibri"/>
              </w:rPr>
              <w:t>;</w:t>
            </w:r>
          </w:p>
          <w:p w14:paraId="1B0CD36F" w14:textId="77777777" w:rsidR="008F2B12" w:rsidRPr="00CE2EC6" w:rsidRDefault="008F2B12" w:rsidP="00670E1A">
            <w:pPr>
              <w:pStyle w:val="GPSDefinitionL2"/>
              <w:rPr>
                <w:rFonts w:ascii="Calibri" w:hAnsi="Calibri"/>
              </w:rPr>
            </w:pPr>
            <w:r w:rsidRPr="00CE2EC6">
              <w:rPr>
                <w:rFonts w:ascii="Calibri" w:hAnsi="Calibri"/>
              </w:rPr>
              <w:t xml:space="preserve">is required by the Supplier in order to provide </w:t>
            </w:r>
            <w:r w:rsidR="00D96D38">
              <w:rPr>
                <w:rFonts w:ascii="Calibri" w:hAnsi="Calibri"/>
              </w:rPr>
              <w:t>the Services</w:t>
            </w:r>
            <w:r w:rsidRPr="00CE2EC6">
              <w:rPr>
                <w:rFonts w:ascii="Calibri" w:hAnsi="Calibri"/>
              </w:rPr>
              <w:t>; and/or</w:t>
            </w:r>
          </w:p>
          <w:p w14:paraId="56180DF5" w14:textId="77777777" w:rsidR="008F2B12" w:rsidRPr="00CE2EC6" w:rsidRDefault="008F2B12" w:rsidP="003205C6">
            <w:pPr>
              <w:pStyle w:val="GPSDefinitionL2"/>
              <w:rPr>
                <w:rFonts w:ascii="Calibri" w:hAnsi="Calibri"/>
              </w:rPr>
            </w:pPr>
            <w:r w:rsidRPr="00CE2EC6">
              <w:rPr>
                <w:rFonts w:ascii="Calibri" w:hAnsi="Calibri"/>
              </w:rPr>
              <w:t xml:space="preserve">has been or shall be generated for the purpose of providing </w:t>
            </w:r>
            <w:r w:rsidR="00D96D38">
              <w:rPr>
                <w:rFonts w:ascii="Calibri" w:hAnsi="Calibri"/>
              </w:rPr>
              <w:t>the Services</w:t>
            </w:r>
            <w:r w:rsidRPr="00CE2EC6">
              <w:rPr>
                <w:rFonts w:ascii="Calibri" w:hAnsi="Calibri"/>
              </w:rPr>
              <w:t>;</w:t>
            </w:r>
          </w:p>
          <w:p w14:paraId="73DC5887" w14:textId="77777777" w:rsidR="00891805" w:rsidRPr="00CE2EC6" w:rsidRDefault="00891805" w:rsidP="005E4232">
            <w:pPr>
              <w:pStyle w:val="GPSDefinitionL2"/>
              <w:numPr>
                <w:ilvl w:val="0"/>
                <w:numId w:val="0"/>
              </w:numPr>
              <w:ind w:left="720"/>
              <w:rPr>
                <w:rFonts w:ascii="Calibri" w:hAnsi="Calibri"/>
              </w:rPr>
            </w:pPr>
          </w:p>
        </w:tc>
      </w:tr>
      <w:tr w:rsidR="008F2B12" w:rsidRPr="00CE2EC6" w14:paraId="2F943826" w14:textId="77777777" w:rsidTr="005E4232">
        <w:tc>
          <w:tcPr>
            <w:tcW w:w="2410" w:type="dxa"/>
            <w:shd w:val="clear" w:color="auto" w:fill="auto"/>
          </w:tcPr>
          <w:p w14:paraId="2E601230" w14:textId="77777777" w:rsidR="008F2B12" w:rsidRPr="00CE2EC6" w:rsidRDefault="008F2B12" w:rsidP="00670E1A">
            <w:pPr>
              <w:pStyle w:val="GPSDefinitionTerm"/>
              <w:rPr>
                <w:rFonts w:ascii="Calibri" w:hAnsi="Calibri"/>
              </w:rPr>
            </w:pPr>
            <w:r w:rsidRPr="00CE2EC6">
              <w:rPr>
                <w:rFonts w:ascii="Calibri" w:hAnsi="Calibri"/>
              </w:rPr>
              <w:lastRenderedPageBreak/>
              <w:t>"DOTAS"</w:t>
            </w:r>
          </w:p>
        </w:tc>
        <w:tc>
          <w:tcPr>
            <w:tcW w:w="5953" w:type="dxa"/>
            <w:shd w:val="clear" w:color="auto" w:fill="auto"/>
          </w:tcPr>
          <w:p w14:paraId="36A6944E" w14:textId="77777777" w:rsidR="008F2B12" w:rsidRPr="00CE2EC6" w:rsidRDefault="00DE0D91" w:rsidP="00F16E88">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 xml:space="preserve">; </w:t>
            </w:r>
          </w:p>
        </w:tc>
      </w:tr>
      <w:tr w:rsidR="00C4587D" w:rsidRPr="00CE2EC6" w14:paraId="6298CEDD" w14:textId="77777777" w:rsidTr="005E4232">
        <w:tc>
          <w:tcPr>
            <w:tcW w:w="2410" w:type="dxa"/>
            <w:shd w:val="clear" w:color="auto" w:fill="auto"/>
          </w:tcPr>
          <w:p w14:paraId="643ACC0A" w14:textId="77777777" w:rsidR="00C4587D" w:rsidRPr="00CE2EC6" w:rsidRDefault="00C4587D" w:rsidP="00670E1A">
            <w:pPr>
              <w:pStyle w:val="GPSDefinitionTerm"/>
              <w:rPr>
                <w:rFonts w:ascii="Calibri" w:hAnsi="Calibri"/>
              </w:rPr>
            </w:pPr>
            <w:r>
              <w:rPr>
                <w:rFonts w:ascii="Calibri" w:hAnsi="Calibri"/>
              </w:rPr>
              <w:t>“DPA”</w:t>
            </w:r>
          </w:p>
        </w:tc>
        <w:tc>
          <w:tcPr>
            <w:tcW w:w="5953" w:type="dxa"/>
            <w:shd w:val="clear" w:color="auto" w:fill="auto"/>
          </w:tcPr>
          <w:p w14:paraId="3EB28B5A" w14:textId="77777777" w:rsidR="00C4587D" w:rsidRPr="00CE2EC6" w:rsidRDefault="00C4587D" w:rsidP="00C4587D">
            <w:pPr>
              <w:pStyle w:val="GPsDefinition"/>
              <w:rPr>
                <w:rFonts w:ascii="Calibri" w:hAnsi="Calibri"/>
              </w:rPr>
            </w:pPr>
            <w:r w:rsidRPr="00C4587D">
              <w:rPr>
                <w:rFonts w:ascii="Calibri" w:hAnsi="Calibri"/>
              </w:rPr>
              <w:t>means the Data Protection Act 2018 as amended from time to time;</w:t>
            </w:r>
          </w:p>
        </w:tc>
      </w:tr>
      <w:tr w:rsidR="008F2B12" w:rsidRPr="00CE2EC6" w14:paraId="705F8D3A" w14:textId="77777777" w:rsidTr="005E4232">
        <w:tc>
          <w:tcPr>
            <w:tcW w:w="2410" w:type="dxa"/>
            <w:shd w:val="clear" w:color="auto" w:fill="auto"/>
          </w:tcPr>
          <w:p w14:paraId="1B44E5F4" w14:textId="77777777" w:rsidR="008F2B12" w:rsidRPr="00CE2EC6" w:rsidRDefault="008F2B12" w:rsidP="00670E1A">
            <w:pPr>
              <w:pStyle w:val="GPSDefinitionTerm"/>
              <w:rPr>
                <w:rFonts w:ascii="Calibri" w:hAnsi="Calibri"/>
              </w:rPr>
            </w:pPr>
            <w:r w:rsidRPr="00CE2EC6">
              <w:rPr>
                <w:rFonts w:ascii="Calibri" w:hAnsi="Calibri"/>
              </w:rPr>
              <w:t>"Due Diligence Information"</w:t>
            </w:r>
          </w:p>
        </w:tc>
        <w:tc>
          <w:tcPr>
            <w:tcW w:w="5953" w:type="dxa"/>
            <w:shd w:val="clear" w:color="auto" w:fill="auto"/>
          </w:tcPr>
          <w:p w14:paraId="3D368A2C" w14:textId="77777777" w:rsidR="008F2B12" w:rsidRPr="00CE2EC6" w:rsidRDefault="008F2B12" w:rsidP="00EC314F">
            <w:pPr>
              <w:pStyle w:val="GPsDefinition"/>
              <w:rPr>
                <w:rFonts w:ascii="Calibri" w:hAnsi="Calibri"/>
              </w:rPr>
            </w:pPr>
            <w:r w:rsidRPr="00CE2EC6">
              <w:rPr>
                <w:rFonts w:ascii="Calibri" w:hAnsi="Calibri"/>
              </w:rPr>
              <w:t xml:space="preserve">means any information supplied to the Supplier by or on behalf of the  Customer prior to the </w:t>
            </w:r>
            <w:r w:rsidRPr="00CE2EC6">
              <w:rPr>
                <w:rFonts w:ascii="Calibri" w:hAnsi="Calibri"/>
                <w:lang w:eastAsia="en-GB"/>
              </w:rPr>
              <w:t>Call Off Commencement</w:t>
            </w:r>
            <w:r w:rsidRPr="00CE2EC6">
              <w:rPr>
                <w:rFonts w:ascii="Calibri" w:hAnsi="Calibri"/>
              </w:rPr>
              <w:t xml:space="preserve"> Date;</w:t>
            </w:r>
          </w:p>
        </w:tc>
      </w:tr>
      <w:tr w:rsidR="008F2B12" w:rsidRPr="00CE2EC6" w14:paraId="5B103C37" w14:textId="77777777" w:rsidTr="005E4232">
        <w:tc>
          <w:tcPr>
            <w:tcW w:w="2410" w:type="dxa"/>
            <w:shd w:val="clear" w:color="auto" w:fill="auto"/>
          </w:tcPr>
          <w:p w14:paraId="1CB9E2B5" w14:textId="77777777" w:rsidR="008F2B12" w:rsidRPr="00CE2EC6" w:rsidRDefault="008F2B12" w:rsidP="00670E1A">
            <w:pPr>
              <w:pStyle w:val="GPSDefinitionTerm"/>
              <w:rPr>
                <w:rFonts w:ascii="Calibri" w:hAnsi="Calibri"/>
              </w:rPr>
            </w:pPr>
            <w:r w:rsidRPr="00CE2EC6">
              <w:rPr>
                <w:rFonts w:ascii="Calibri" w:hAnsi="Calibri"/>
              </w:rPr>
              <w:t>"Employee Liabilities"</w:t>
            </w:r>
          </w:p>
        </w:tc>
        <w:tc>
          <w:tcPr>
            <w:tcW w:w="5953" w:type="dxa"/>
            <w:shd w:val="clear" w:color="auto" w:fill="auto"/>
          </w:tcPr>
          <w:p w14:paraId="223AFE51" w14:textId="77777777" w:rsidR="008F2B12" w:rsidRPr="00CE2EC6" w:rsidRDefault="008F2B12" w:rsidP="003766B5">
            <w:pPr>
              <w:pStyle w:val="GPsDefinition"/>
              <w:rPr>
                <w:rFonts w:ascii="Calibri" w:hAnsi="Calibri"/>
                <w:b/>
              </w:rPr>
            </w:pPr>
            <w:r w:rsidRPr="00CE2EC6">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C3B249E" w14:textId="77777777" w:rsidR="008F2B12" w:rsidRPr="00CE2EC6" w:rsidRDefault="008F2B12" w:rsidP="00670E1A">
            <w:pPr>
              <w:pStyle w:val="GPSDefinitionL2"/>
              <w:rPr>
                <w:rFonts w:ascii="Calibri" w:hAnsi="Calibri"/>
              </w:rPr>
            </w:pPr>
            <w:r w:rsidRPr="00CE2EC6">
              <w:rPr>
                <w:rFonts w:ascii="Calibri" w:hAnsi="Calibri"/>
                <w:color w:val="000000"/>
              </w:rPr>
              <w:t>redundancy</w:t>
            </w:r>
            <w:r w:rsidRPr="00CE2EC6">
              <w:rPr>
                <w:rFonts w:ascii="Calibri" w:hAnsi="Calibri"/>
              </w:rPr>
              <w:t xml:space="preserve"> payments including contractual or enhanced redundancy costs, termination costs and notice payments; </w:t>
            </w:r>
          </w:p>
          <w:p w14:paraId="13F8AE46" w14:textId="77777777" w:rsidR="008F2B12" w:rsidRPr="00CE2EC6" w:rsidRDefault="008F2B12" w:rsidP="00670E1A">
            <w:pPr>
              <w:pStyle w:val="GPSDefinitionL2"/>
              <w:rPr>
                <w:rFonts w:ascii="Calibri" w:hAnsi="Calibri"/>
              </w:rPr>
            </w:pPr>
            <w:r w:rsidRPr="00CE2EC6">
              <w:rPr>
                <w:rFonts w:ascii="Calibri" w:hAnsi="Calibri"/>
              </w:rPr>
              <w:t xml:space="preserve">unfair, wrongful or constructive dismissal </w:t>
            </w:r>
            <w:r w:rsidRPr="00CE2EC6">
              <w:rPr>
                <w:rFonts w:ascii="Calibri" w:hAnsi="Calibri"/>
                <w:color w:val="000000"/>
              </w:rPr>
              <w:t>compensation</w:t>
            </w:r>
            <w:r w:rsidRPr="00CE2EC6">
              <w:rPr>
                <w:rFonts w:ascii="Calibri" w:hAnsi="Calibri"/>
              </w:rPr>
              <w:t>;</w:t>
            </w:r>
          </w:p>
          <w:p w14:paraId="464263FC" w14:textId="77777777" w:rsidR="008F2B12" w:rsidRPr="00CE2EC6" w:rsidRDefault="008F2B12" w:rsidP="00670E1A">
            <w:pPr>
              <w:pStyle w:val="GPSDefinitionL2"/>
              <w:rPr>
                <w:rFonts w:ascii="Calibri" w:hAnsi="Calibri"/>
              </w:rPr>
            </w:pPr>
            <w:r w:rsidRPr="00CE2EC6">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7C0288FE" w14:textId="77777777" w:rsidR="008F2B12" w:rsidRPr="00CE2EC6" w:rsidRDefault="008F2B12" w:rsidP="00670E1A">
            <w:pPr>
              <w:pStyle w:val="GPSDefinitionL2"/>
              <w:rPr>
                <w:rFonts w:ascii="Calibri" w:hAnsi="Calibri"/>
              </w:rPr>
            </w:pPr>
            <w:r w:rsidRPr="00CE2EC6">
              <w:rPr>
                <w:rFonts w:ascii="Calibri" w:hAnsi="Calibri"/>
              </w:rPr>
              <w:t>compensation for less favourable treatment of part-time workers or fixed term employees;</w:t>
            </w:r>
          </w:p>
          <w:p w14:paraId="084E7F4C" w14:textId="77777777" w:rsidR="008F2B12" w:rsidRPr="00CE2EC6" w:rsidRDefault="008F2B12" w:rsidP="00670E1A">
            <w:pPr>
              <w:pStyle w:val="GPSDefinitionL2"/>
              <w:rPr>
                <w:rFonts w:ascii="Calibri" w:hAnsi="Calibri"/>
              </w:rPr>
            </w:pPr>
            <w:r w:rsidRPr="00CE2EC6">
              <w:rPr>
                <w:rFonts w:ascii="Calibri" w:hAnsi="Calibri"/>
              </w:rPr>
              <w:t xml:space="preserve">outstanding debts and unlawful deduction of wages </w:t>
            </w:r>
            <w:r w:rsidRPr="00CE2EC6">
              <w:rPr>
                <w:rFonts w:ascii="Calibri" w:hAnsi="Calibri"/>
                <w:color w:val="000000"/>
              </w:rPr>
              <w:t>including</w:t>
            </w:r>
            <w:r w:rsidRPr="00CE2EC6">
              <w:rPr>
                <w:rFonts w:ascii="Calibri" w:hAnsi="Calibri"/>
              </w:rPr>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6764660" w14:textId="77777777" w:rsidR="008F2B12" w:rsidRPr="00CE2EC6" w:rsidRDefault="008F2B12" w:rsidP="00670E1A">
            <w:pPr>
              <w:pStyle w:val="GPSDefinitionL2"/>
              <w:rPr>
                <w:rFonts w:ascii="Calibri" w:hAnsi="Calibri"/>
              </w:rPr>
            </w:pPr>
            <w:r w:rsidRPr="00CE2EC6">
              <w:rPr>
                <w:rFonts w:ascii="Calibri" w:hAnsi="Calibri"/>
              </w:rPr>
              <w:lastRenderedPageBreak/>
              <w:t>claims whether in tort, contract or statute or otherwise;</w:t>
            </w:r>
          </w:p>
          <w:p w14:paraId="42769A74" w14:textId="77777777" w:rsidR="008F2B12" w:rsidRPr="00CE2EC6" w:rsidRDefault="008F2B12" w:rsidP="00670E1A">
            <w:pPr>
              <w:pStyle w:val="GPSDefinitionL2"/>
              <w:rPr>
                <w:rFonts w:ascii="Calibri" w:hAnsi="Calibri"/>
              </w:rPr>
            </w:pPr>
            <w:r w:rsidRPr="00CE2EC6">
              <w:rPr>
                <w:rFonts w:ascii="Calibri" w:hAnsi="Calibri"/>
              </w:rPr>
              <w:t>any investigation by the Equality and Human Rights Commission or other enforcement, regulatory or supervisory body and of implementing any requirements which may arise from such investigation;</w:t>
            </w:r>
          </w:p>
        </w:tc>
      </w:tr>
      <w:tr w:rsidR="008F2B12" w:rsidRPr="00CE2EC6" w14:paraId="5DEEC007" w14:textId="77777777" w:rsidTr="005E4232">
        <w:tc>
          <w:tcPr>
            <w:tcW w:w="2410" w:type="dxa"/>
            <w:shd w:val="clear" w:color="auto" w:fill="auto"/>
          </w:tcPr>
          <w:p w14:paraId="18E2EF49" w14:textId="77777777" w:rsidR="008F2B12" w:rsidRPr="00CE2EC6" w:rsidRDefault="008F2B12" w:rsidP="00670E1A">
            <w:pPr>
              <w:pStyle w:val="GPSDefinitionTerm"/>
              <w:rPr>
                <w:rFonts w:ascii="Calibri" w:hAnsi="Calibri"/>
              </w:rPr>
            </w:pPr>
            <w:r w:rsidRPr="00CE2EC6">
              <w:rPr>
                <w:rFonts w:ascii="Calibri" w:hAnsi="Calibri"/>
              </w:rPr>
              <w:lastRenderedPageBreak/>
              <w:t>"Employment Regulations"</w:t>
            </w:r>
          </w:p>
        </w:tc>
        <w:tc>
          <w:tcPr>
            <w:tcW w:w="5953" w:type="dxa"/>
            <w:shd w:val="clear" w:color="auto" w:fill="auto"/>
          </w:tcPr>
          <w:p w14:paraId="55028D2C" w14:textId="77777777" w:rsidR="008F2B12" w:rsidRPr="00CE2EC6" w:rsidRDefault="008F2B12" w:rsidP="003766B5">
            <w:pPr>
              <w:pStyle w:val="GPsDefinition"/>
              <w:rPr>
                <w:rFonts w:ascii="Calibri" w:hAnsi="Calibri"/>
              </w:rPr>
            </w:pPr>
            <w:r w:rsidRPr="00CE2EC6">
              <w:rPr>
                <w:rFonts w:ascii="Calibri" w:hAnsi="Calibri"/>
              </w:rPr>
              <w:t>means the Transfer of Undertakings (Protection of Employment) Regulations 2006 (SI 2006/246) as amended or replaced or any other Regulations implementing the Acquired Rights Directive;</w:t>
            </w:r>
          </w:p>
        </w:tc>
      </w:tr>
      <w:tr w:rsidR="008F2B12" w:rsidRPr="00CE2EC6" w14:paraId="7691131A" w14:textId="77777777" w:rsidTr="005E4232">
        <w:tc>
          <w:tcPr>
            <w:tcW w:w="2410" w:type="dxa"/>
            <w:shd w:val="clear" w:color="auto" w:fill="auto"/>
          </w:tcPr>
          <w:p w14:paraId="2B49ADBA" w14:textId="77777777" w:rsidR="008F2B12" w:rsidRPr="00CE2EC6" w:rsidRDefault="008F2B12" w:rsidP="00B359C9">
            <w:pPr>
              <w:pStyle w:val="GPSDefinitionTerm"/>
              <w:rPr>
                <w:rFonts w:ascii="Calibri" w:hAnsi="Calibri"/>
              </w:rPr>
            </w:pPr>
            <w:r w:rsidRPr="00CE2EC6">
              <w:rPr>
                <w:rFonts w:ascii="Calibri" w:hAnsi="Calibri"/>
              </w:rPr>
              <w:t>"Environmental Policy"</w:t>
            </w:r>
          </w:p>
        </w:tc>
        <w:tc>
          <w:tcPr>
            <w:tcW w:w="5953" w:type="dxa"/>
            <w:shd w:val="clear" w:color="auto" w:fill="auto"/>
          </w:tcPr>
          <w:p w14:paraId="449A8299" w14:textId="77777777" w:rsidR="008F2B12" w:rsidRPr="00CE2EC6" w:rsidRDefault="008F2B12" w:rsidP="00B0231F">
            <w:pPr>
              <w:pStyle w:val="GPsDefinition"/>
              <w:rPr>
                <w:rFonts w:ascii="Calibri" w:hAnsi="Calibri"/>
              </w:rPr>
            </w:pPr>
            <w:r w:rsidRPr="00CE2EC6">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CE2EC6" w14:paraId="3682524E" w14:textId="77777777" w:rsidTr="005E4232">
        <w:tc>
          <w:tcPr>
            <w:tcW w:w="2410" w:type="dxa"/>
            <w:shd w:val="clear" w:color="auto" w:fill="auto"/>
          </w:tcPr>
          <w:p w14:paraId="3696BF63" w14:textId="77777777" w:rsidR="008F2B12" w:rsidRPr="00CE2EC6" w:rsidRDefault="008F2B12" w:rsidP="00B359C9">
            <w:pPr>
              <w:pStyle w:val="GPSDefinitionTerm"/>
              <w:rPr>
                <w:rFonts w:ascii="Calibri" w:hAnsi="Calibri"/>
              </w:rPr>
            </w:pPr>
            <w:r w:rsidRPr="00CE2EC6">
              <w:rPr>
                <w:rFonts w:ascii="Calibri" w:hAnsi="Calibri"/>
              </w:rPr>
              <w:t>"Environmental Information Regulations or EIRs"</w:t>
            </w:r>
          </w:p>
        </w:tc>
        <w:tc>
          <w:tcPr>
            <w:tcW w:w="5953" w:type="dxa"/>
            <w:shd w:val="clear" w:color="auto" w:fill="auto"/>
          </w:tcPr>
          <w:p w14:paraId="50390504" w14:textId="77777777" w:rsidR="008F2B12" w:rsidRPr="00CE2EC6" w:rsidRDefault="00DE0D91" w:rsidP="00D8397C">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62A2BEFB" w14:textId="77777777" w:rsidTr="005E4232">
        <w:tc>
          <w:tcPr>
            <w:tcW w:w="2410" w:type="dxa"/>
            <w:shd w:val="clear" w:color="auto" w:fill="auto"/>
          </w:tcPr>
          <w:p w14:paraId="409C4ABC" w14:textId="77777777" w:rsidR="008F2B12" w:rsidRPr="00CE2EC6" w:rsidRDefault="008F2B12" w:rsidP="00670E1A">
            <w:pPr>
              <w:pStyle w:val="GPSDefinitionTerm"/>
              <w:rPr>
                <w:rFonts w:ascii="Calibri" w:hAnsi="Calibri"/>
              </w:rPr>
            </w:pPr>
            <w:r w:rsidRPr="00CE2EC6">
              <w:rPr>
                <w:rFonts w:ascii="Calibri" w:hAnsi="Calibri"/>
              </w:rPr>
              <w:t>"Estimated Year 1 Call Off Contract Charges"</w:t>
            </w:r>
          </w:p>
        </w:tc>
        <w:tc>
          <w:tcPr>
            <w:tcW w:w="5953" w:type="dxa"/>
            <w:shd w:val="clear" w:color="auto" w:fill="auto"/>
          </w:tcPr>
          <w:p w14:paraId="46EBE451" w14:textId="77777777" w:rsidR="008F2B12" w:rsidRPr="00CE2EC6" w:rsidRDefault="008F2B12" w:rsidP="00AC2924">
            <w:pPr>
              <w:pStyle w:val="GPsDefinition"/>
              <w:rPr>
                <w:rFonts w:ascii="Calibri" w:hAnsi="Calibri"/>
              </w:rPr>
            </w:pPr>
            <w:r w:rsidRPr="00CE2EC6">
              <w:rPr>
                <w:rFonts w:ascii="Calibri" w:hAnsi="Calibri"/>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CE2EC6" w14:paraId="7D280073" w14:textId="77777777" w:rsidTr="005E4232">
        <w:tc>
          <w:tcPr>
            <w:tcW w:w="2410" w:type="dxa"/>
            <w:shd w:val="clear" w:color="auto" w:fill="auto"/>
          </w:tcPr>
          <w:p w14:paraId="18858EEF" w14:textId="77777777" w:rsidR="008F2B12" w:rsidRPr="00CE2EC6" w:rsidRDefault="008F2B12" w:rsidP="00670E1A">
            <w:pPr>
              <w:pStyle w:val="GPSDefinitionTerm"/>
              <w:rPr>
                <w:rFonts w:ascii="Calibri" w:hAnsi="Calibri"/>
              </w:rPr>
            </w:pPr>
            <w:r w:rsidRPr="00CE2EC6">
              <w:rPr>
                <w:rFonts w:ascii="Calibri" w:hAnsi="Calibri"/>
              </w:rPr>
              <w:t>“Exit Plan”</w:t>
            </w:r>
          </w:p>
        </w:tc>
        <w:tc>
          <w:tcPr>
            <w:tcW w:w="5953" w:type="dxa"/>
            <w:shd w:val="clear" w:color="auto" w:fill="auto"/>
          </w:tcPr>
          <w:p w14:paraId="56C921F1" w14:textId="77777777" w:rsidR="008F2B12" w:rsidRPr="00CE2EC6" w:rsidRDefault="008F2B12" w:rsidP="00B03668">
            <w:pPr>
              <w:pStyle w:val="GPsDefinition"/>
              <w:rPr>
                <w:rFonts w:ascii="Calibri" w:hAnsi="Calibri"/>
              </w:rPr>
            </w:pPr>
            <w:r w:rsidRPr="00CE2EC6">
              <w:rPr>
                <w:rFonts w:ascii="Calibri" w:hAnsi="Calibri"/>
              </w:rPr>
              <w:t>means the exit plan describ</w:t>
            </w:r>
            <w:r w:rsidR="007635F1" w:rsidRPr="00CE2EC6">
              <w:rPr>
                <w:rFonts w:ascii="Calibri" w:hAnsi="Calibri"/>
              </w:rPr>
              <w:t>ed in paragraph 5 of Call Off Schedule 9</w:t>
            </w:r>
            <w:r w:rsidRPr="00CE2EC6">
              <w:rPr>
                <w:rFonts w:ascii="Calibri" w:hAnsi="Calibri"/>
              </w:rPr>
              <w:t xml:space="preserve"> (Exit Management);</w:t>
            </w:r>
          </w:p>
        </w:tc>
      </w:tr>
      <w:tr w:rsidR="008F2B12" w:rsidRPr="00CE2EC6" w14:paraId="30507213" w14:textId="77777777" w:rsidTr="005E4232">
        <w:tc>
          <w:tcPr>
            <w:tcW w:w="2410" w:type="dxa"/>
            <w:shd w:val="clear" w:color="auto" w:fill="auto"/>
          </w:tcPr>
          <w:p w14:paraId="02A63D2F" w14:textId="77777777" w:rsidR="008F2B12" w:rsidRPr="00CE2EC6" w:rsidRDefault="008F2B12" w:rsidP="00670E1A">
            <w:pPr>
              <w:pStyle w:val="GPSDefinitionTerm"/>
              <w:rPr>
                <w:rFonts w:ascii="Calibri" w:hAnsi="Calibri"/>
              </w:rPr>
            </w:pPr>
            <w:r w:rsidRPr="00CE2EC6">
              <w:rPr>
                <w:rFonts w:ascii="Calibri" w:hAnsi="Calibri"/>
              </w:rPr>
              <w:t>"Expedited Dispute Timetable"</w:t>
            </w:r>
          </w:p>
        </w:tc>
        <w:tc>
          <w:tcPr>
            <w:tcW w:w="5953" w:type="dxa"/>
            <w:shd w:val="clear" w:color="auto" w:fill="auto"/>
          </w:tcPr>
          <w:p w14:paraId="3E85DBDD" w14:textId="77777777" w:rsidR="008F2B12" w:rsidRPr="00CE2EC6" w:rsidRDefault="008F2B12" w:rsidP="00E05394">
            <w:pPr>
              <w:pStyle w:val="GPsDefinition"/>
              <w:rPr>
                <w:rFonts w:ascii="Calibri" w:hAnsi="Calibri"/>
              </w:rPr>
            </w:pPr>
            <w:r w:rsidRPr="00CE2EC6">
              <w:rPr>
                <w:rFonts w:ascii="Calibri" w:hAnsi="Calibri"/>
              </w:rPr>
              <w:t xml:space="preserve">means the timetable set out in paragraph </w:t>
            </w:r>
            <w:r w:rsidRPr="00CE2EC6">
              <w:rPr>
                <w:rFonts w:ascii="Calibri" w:hAnsi="Calibri"/>
              </w:rPr>
              <w:fldChar w:fldCharType="begin"/>
            </w:r>
            <w:r w:rsidRPr="00CE2EC6">
              <w:rPr>
                <w:rFonts w:ascii="Calibri" w:hAnsi="Calibri"/>
              </w:rPr>
              <w:instrText xml:space="preserve"> REF _Ref365636510 \r \h  \* MERGEFORMAT </w:instrText>
            </w:r>
            <w:r w:rsidRPr="00CE2EC6">
              <w:rPr>
                <w:rFonts w:ascii="Calibri" w:hAnsi="Calibri"/>
              </w:rPr>
            </w:r>
            <w:r w:rsidRPr="00CE2EC6">
              <w:rPr>
                <w:rFonts w:ascii="Calibri" w:hAnsi="Calibri"/>
              </w:rPr>
              <w:fldChar w:fldCharType="separate"/>
            </w:r>
            <w:r w:rsidRPr="00CE2EC6">
              <w:rPr>
                <w:rFonts w:ascii="Calibri" w:hAnsi="Calibri"/>
              </w:rPr>
              <w:t>5</w:t>
            </w:r>
            <w:r w:rsidRPr="00CE2EC6">
              <w:rPr>
                <w:rFonts w:ascii="Calibri" w:hAnsi="Calibri"/>
              </w:rPr>
              <w:fldChar w:fldCharType="end"/>
            </w:r>
            <w:r w:rsidR="007635F1" w:rsidRPr="00CE2EC6">
              <w:rPr>
                <w:rFonts w:ascii="Calibri" w:hAnsi="Calibri"/>
              </w:rPr>
              <w:t xml:space="preserve"> of Call Off Schedule 11</w:t>
            </w:r>
            <w:r w:rsidRPr="00CE2EC6">
              <w:rPr>
                <w:rFonts w:ascii="Calibri" w:hAnsi="Calibri"/>
              </w:rPr>
              <w:t xml:space="preserve"> (Dispute Resolution Procedure);</w:t>
            </w:r>
          </w:p>
        </w:tc>
      </w:tr>
      <w:tr w:rsidR="008F2B12" w:rsidRPr="00CE2EC6" w14:paraId="305DD2AF" w14:textId="77777777" w:rsidTr="005E4232">
        <w:tc>
          <w:tcPr>
            <w:tcW w:w="2410" w:type="dxa"/>
            <w:shd w:val="clear" w:color="auto" w:fill="auto"/>
          </w:tcPr>
          <w:p w14:paraId="193503A5" w14:textId="77777777" w:rsidR="008F2B12" w:rsidRPr="00CE2EC6" w:rsidRDefault="008F2B12" w:rsidP="00670E1A">
            <w:pPr>
              <w:pStyle w:val="GPSDefinitionTerm"/>
              <w:rPr>
                <w:rFonts w:ascii="Calibri" w:hAnsi="Calibri"/>
              </w:rPr>
            </w:pPr>
            <w:r w:rsidRPr="00CE2EC6">
              <w:rPr>
                <w:rFonts w:ascii="Calibri" w:hAnsi="Calibri"/>
              </w:rPr>
              <w:t>"FOIA"</w:t>
            </w:r>
          </w:p>
        </w:tc>
        <w:tc>
          <w:tcPr>
            <w:tcW w:w="5953" w:type="dxa"/>
            <w:shd w:val="clear" w:color="auto" w:fill="auto"/>
          </w:tcPr>
          <w:p w14:paraId="21D98206" w14:textId="77777777" w:rsidR="008F2B12" w:rsidRPr="00CE2EC6" w:rsidRDefault="00EB0479" w:rsidP="00EB0479">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7A150181" w14:textId="77777777" w:rsidTr="005E4232">
        <w:tc>
          <w:tcPr>
            <w:tcW w:w="2410" w:type="dxa"/>
            <w:shd w:val="clear" w:color="auto" w:fill="auto"/>
          </w:tcPr>
          <w:p w14:paraId="1A684763" w14:textId="77777777" w:rsidR="008F2B12" w:rsidRPr="00CE2EC6" w:rsidRDefault="008F2B12" w:rsidP="00670E1A">
            <w:pPr>
              <w:pStyle w:val="GPSDefinitionTerm"/>
              <w:rPr>
                <w:rFonts w:ascii="Calibri" w:hAnsi="Calibri"/>
              </w:rPr>
            </w:pPr>
            <w:r w:rsidRPr="00CE2EC6">
              <w:rPr>
                <w:rFonts w:ascii="Calibri" w:hAnsi="Calibri"/>
              </w:rPr>
              <w:t>"Force Majeure"</w:t>
            </w:r>
          </w:p>
        </w:tc>
        <w:tc>
          <w:tcPr>
            <w:tcW w:w="5953" w:type="dxa"/>
            <w:shd w:val="clear" w:color="auto" w:fill="auto"/>
          </w:tcPr>
          <w:p w14:paraId="2D876334" w14:textId="77777777" w:rsidR="008F2B12" w:rsidRPr="00CE2EC6" w:rsidRDefault="008F2B12" w:rsidP="003766B5">
            <w:pPr>
              <w:pStyle w:val="GPsDefinition"/>
              <w:rPr>
                <w:rFonts w:ascii="Calibri" w:hAnsi="Calibri"/>
              </w:rPr>
            </w:pPr>
            <w:r w:rsidRPr="00CE2EC6">
              <w:rPr>
                <w:rFonts w:ascii="Calibri" w:hAnsi="Calibri"/>
              </w:rPr>
              <w:t>means any event, occurrence, circumstance, matter  or cause affecting the performance by either the Customer or the Supplier of its obligations arising from:</w:t>
            </w:r>
          </w:p>
          <w:p w14:paraId="3DF58B3F" w14:textId="77777777" w:rsidR="008F2B12" w:rsidRPr="00CE2EC6" w:rsidRDefault="008F2B12" w:rsidP="00670E1A">
            <w:pPr>
              <w:pStyle w:val="GPSDefinitionL2"/>
              <w:rPr>
                <w:rFonts w:ascii="Calibri" w:hAnsi="Calibri"/>
              </w:rPr>
            </w:pPr>
            <w:r w:rsidRPr="00CE2EC6">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0FEBC30F" w14:textId="77777777" w:rsidR="008F2B12" w:rsidRPr="00CE2EC6" w:rsidRDefault="008F2B12" w:rsidP="00670E1A">
            <w:pPr>
              <w:pStyle w:val="GPSDefinitionL2"/>
              <w:rPr>
                <w:rFonts w:ascii="Calibri" w:hAnsi="Calibri"/>
              </w:rPr>
            </w:pPr>
            <w:r w:rsidRPr="00CE2EC6">
              <w:rPr>
                <w:rFonts w:ascii="Calibri" w:hAnsi="Calibri"/>
              </w:rPr>
              <w:t>riots, civil commotion, war or armed conflict, acts of terrorism, nuclear, biological or chemical warfare;</w:t>
            </w:r>
          </w:p>
          <w:p w14:paraId="62A6E1C0" w14:textId="77777777" w:rsidR="008F2B12" w:rsidRPr="00CE2EC6" w:rsidRDefault="008F2B12" w:rsidP="00670E1A">
            <w:pPr>
              <w:pStyle w:val="GPSDefinitionL2"/>
              <w:rPr>
                <w:rFonts w:ascii="Calibri" w:hAnsi="Calibri"/>
              </w:rPr>
            </w:pPr>
            <w:r w:rsidRPr="00CE2EC6">
              <w:rPr>
                <w:rFonts w:ascii="Calibri" w:hAnsi="Calibri"/>
              </w:rPr>
              <w:t>acts of the Crown, local government or Regulatory Bodies;</w:t>
            </w:r>
          </w:p>
          <w:p w14:paraId="372F71A5" w14:textId="77777777" w:rsidR="008F2B12" w:rsidRPr="00CE2EC6" w:rsidRDefault="008F2B12" w:rsidP="00670E1A">
            <w:pPr>
              <w:pStyle w:val="GPSDefinitionL2"/>
              <w:rPr>
                <w:rFonts w:ascii="Calibri" w:hAnsi="Calibri"/>
              </w:rPr>
            </w:pPr>
            <w:r w:rsidRPr="00CE2EC6">
              <w:rPr>
                <w:rFonts w:ascii="Calibri" w:hAnsi="Calibri"/>
              </w:rPr>
              <w:t>fire, flood or any disaster; and</w:t>
            </w:r>
          </w:p>
          <w:p w14:paraId="32279A30" w14:textId="77777777" w:rsidR="008F2B12" w:rsidRPr="00CE2EC6" w:rsidRDefault="008F2B12" w:rsidP="00670E1A">
            <w:pPr>
              <w:pStyle w:val="GPSDefinitionL2"/>
              <w:rPr>
                <w:rFonts w:ascii="Calibri" w:hAnsi="Calibri"/>
              </w:rPr>
            </w:pPr>
            <w:r w:rsidRPr="00CE2EC6">
              <w:rPr>
                <w:rFonts w:ascii="Calibri" w:hAnsi="Calibri"/>
              </w:rPr>
              <w:lastRenderedPageBreak/>
              <w:t>an industrial dispute affecting a third party for which a substitute third party is not reasonably available but excluding:</w:t>
            </w:r>
          </w:p>
          <w:p w14:paraId="3452F5B6" w14:textId="77777777" w:rsidR="008F2B12" w:rsidRPr="00CE2EC6" w:rsidRDefault="008F2B12" w:rsidP="00670E1A">
            <w:pPr>
              <w:pStyle w:val="GPSDefinitionL3"/>
              <w:rPr>
                <w:rFonts w:ascii="Calibri" w:hAnsi="Calibri"/>
              </w:rPr>
            </w:pPr>
            <w:r w:rsidRPr="00CE2EC6">
              <w:rPr>
                <w:rFonts w:ascii="Calibri" w:hAnsi="Calibri"/>
              </w:rPr>
              <w:t>any industrial dispute relating to the Supplier, the Supplier Personnel (including any subsets of them) or any other failure in the Supplier or the Sub-Contractor's supply chain; and</w:t>
            </w:r>
          </w:p>
          <w:p w14:paraId="6DA90B86" w14:textId="77777777" w:rsidR="008F2B12" w:rsidRPr="00CE2EC6" w:rsidRDefault="008F2B12" w:rsidP="00670E1A">
            <w:pPr>
              <w:pStyle w:val="GPSDefinitionL3"/>
              <w:rPr>
                <w:rFonts w:ascii="Calibri" w:hAnsi="Calibri"/>
              </w:rPr>
            </w:pPr>
            <w:r w:rsidRPr="00CE2EC6">
              <w:rPr>
                <w:rFonts w:ascii="Calibri" w:hAnsi="Calibri"/>
              </w:rPr>
              <w:t>any event, occurrence, circumstance, matter or cause which is attributable to the wilful act, neglect or failure to take reasonable precautions against it by the Party concerned; and</w:t>
            </w:r>
          </w:p>
          <w:p w14:paraId="092C0DAB" w14:textId="77777777" w:rsidR="008F2B12" w:rsidRPr="00CE2EC6" w:rsidRDefault="008F2B12" w:rsidP="00670E1A">
            <w:pPr>
              <w:pStyle w:val="GPSDefinitionL3"/>
              <w:rPr>
                <w:rFonts w:ascii="Calibri" w:hAnsi="Calibri"/>
              </w:rPr>
            </w:pPr>
            <w:r w:rsidRPr="00CE2EC6">
              <w:rPr>
                <w:rFonts w:ascii="Calibri" w:hAnsi="Calibri"/>
              </w:rPr>
              <w:t>any failure of delay caused by a lack of funds;</w:t>
            </w:r>
          </w:p>
        </w:tc>
      </w:tr>
      <w:tr w:rsidR="008F2B12" w:rsidRPr="00CE2EC6" w14:paraId="50706452" w14:textId="77777777" w:rsidTr="005E4232">
        <w:tc>
          <w:tcPr>
            <w:tcW w:w="2410" w:type="dxa"/>
            <w:shd w:val="clear" w:color="auto" w:fill="auto"/>
          </w:tcPr>
          <w:p w14:paraId="12E7AE66" w14:textId="77777777" w:rsidR="008F2B12" w:rsidRPr="00CE2EC6" w:rsidRDefault="008F2B12" w:rsidP="00670E1A">
            <w:pPr>
              <w:pStyle w:val="GPSDefinitionTerm"/>
              <w:rPr>
                <w:rFonts w:ascii="Calibri" w:hAnsi="Calibri"/>
              </w:rPr>
            </w:pPr>
            <w:r w:rsidRPr="00CE2EC6">
              <w:rPr>
                <w:rFonts w:ascii="Calibri" w:hAnsi="Calibri"/>
              </w:rPr>
              <w:lastRenderedPageBreak/>
              <w:t>"Force Majeure Notice"</w:t>
            </w:r>
          </w:p>
        </w:tc>
        <w:tc>
          <w:tcPr>
            <w:tcW w:w="5953" w:type="dxa"/>
            <w:shd w:val="clear" w:color="auto" w:fill="auto"/>
          </w:tcPr>
          <w:p w14:paraId="5D1A2E55" w14:textId="77777777" w:rsidR="008F2B12" w:rsidRPr="00CE2EC6" w:rsidRDefault="008F2B12" w:rsidP="003766B5">
            <w:pPr>
              <w:pStyle w:val="GPsDefinition"/>
              <w:rPr>
                <w:rFonts w:ascii="Calibri" w:hAnsi="Calibri"/>
              </w:rPr>
            </w:pPr>
            <w:r w:rsidRPr="00CE2EC6">
              <w:rPr>
                <w:rFonts w:ascii="Calibri" w:hAnsi="Calibri"/>
              </w:rPr>
              <w:t>means a written notice served by the Affected Party on  the other Party stating that the Affected Party believes that there is a Force Majeure Event;</w:t>
            </w:r>
          </w:p>
        </w:tc>
      </w:tr>
      <w:tr w:rsidR="008F2B12" w:rsidRPr="00CE2EC6" w14:paraId="0EDD2B12" w14:textId="77777777" w:rsidTr="005E4232">
        <w:tc>
          <w:tcPr>
            <w:tcW w:w="2410" w:type="dxa"/>
            <w:shd w:val="clear" w:color="auto" w:fill="auto"/>
          </w:tcPr>
          <w:p w14:paraId="02C577C8" w14:textId="77777777" w:rsidR="008F2B12" w:rsidRPr="00CE2EC6" w:rsidRDefault="008F2B12" w:rsidP="00670E1A">
            <w:pPr>
              <w:pStyle w:val="GPSDefinitionTerm"/>
              <w:rPr>
                <w:rFonts w:ascii="Calibri" w:hAnsi="Calibri"/>
              </w:rPr>
            </w:pPr>
            <w:r w:rsidRPr="00CE2EC6">
              <w:rPr>
                <w:rFonts w:ascii="Calibri" w:hAnsi="Calibri"/>
              </w:rPr>
              <w:t>"Former Supplier"</w:t>
            </w:r>
          </w:p>
        </w:tc>
        <w:tc>
          <w:tcPr>
            <w:tcW w:w="5953" w:type="dxa"/>
            <w:shd w:val="clear" w:color="auto" w:fill="auto"/>
          </w:tcPr>
          <w:p w14:paraId="6C90ECE6" w14:textId="77777777" w:rsidR="008F2B12" w:rsidRPr="00CE2EC6" w:rsidRDefault="008F2B12" w:rsidP="003205C6">
            <w:pPr>
              <w:pStyle w:val="GPsDefinition"/>
              <w:rPr>
                <w:rFonts w:ascii="Calibri" w:hAnsi="Calibri"/>
              </w:rPr>
            </w:pPr>
            <w:r w:rsidRPr="00CE2EC6">
              <w:rPr>
                <w:rFonts w:ascii="Calibri" w:hAnsi="Calibri"/>
              </w:rPr>
              <w:t xml:space="preserve">means a supplier supplying </w:t>
            </w:r>
            <w:r w:rsidR="00D96D38">
              <w:rPr>
                <w:rFonts w:ascii="Calibri" w:hAnsi="Calibri"/>
              </w:rPr>
              <w:t>the Services</w:t>
            </w:r>
            <w:r w:rsidRPr="00CE2EC6">
              <w:rPr>
                <w:rFonts w:ascii="Calibri" w:hAnsi="Calibri"/>
              </w:rPr>
              <w:t xml:space="preserve"> to the Customer before the Relevant Transfer Date that are the same as or substantially similar to </w:t>
            </w:r>
            <w:r w:rsidR="00D96D38">
              <w:rPr>
                <w:rFonts w:ascii="Calibri" w:hAnsi="Calibri"/>
              </w:rPr>
              <w:t>the Services</w:t>
            </w:r>
            <w:r w:rsidRPr="00CE2EC6">
              <w:rPr>
                <w:rFonts w:ascii="Calibri" w:hAnsi="Calibri"/>
              </w:rPr>
              <w:t xml:space="preserve"> (or any part of </w:t>
            </w:r>
            <w:r w:rsidR="00D96D38">
              <w:rPr>
                <w:rFonts w:ascii="Calibri" w:hAnsi="Calibri"/>
              </w:rPr>
              <w:t>the Services</w:t>
            </w:r>
            <w:r w:rsidRPr="00CE2EC6">
              <w:rPr>
                <w:rFonts w:ascii="Calibri" w:hAnsi="Calibri"/>
              </w:rPr>
              <w:t xml:space="preserve">) and shall include any sub-contractor of such supplier (or any sub-contractor of any such sub-contractor); </w:t>
            </w:r>
          </w:p>
        </w:tc>
      </w:tr>
      <w:tr w:rsidR="008F2B12" w:rsidRPr="00CE2EC6" w14:paraId="71B1734D" w14:textId="77777777" w:rsidTr="005E4232">
        <w:tc>
          <w:tcPr>
            <w:tcW w:w="2410" w:type="dxa"/>
            <w:shd w:val="clear" w:color="auto" w:fill="auto"/>
          </w:tcPr>
          <w:p w14:paraId="55CA1127" w14:textId="77777777" w:rsidR="008F2B12" w:rsidRPr="00CE2EC6" w:rsidRDefault="008F2B12" w:rsidP="00670E1A">
            <w:pPr>
              <w:pStyle w:val="GPSDefinitionTerm"/>
              <w:rPr>
                <w:rFonts w:ascii="Calibri" w:hAnsi="Calibri"/>
              </w:rPr>
            </w:pPr>
            <w:r w:rsidRPr="00CE2EC6">
              <w:rPr>
                <w:rFonts w:ascii="Calibri" w:hAnsi="Calibri"/>
              </w:rPr>
              <w:t>"Framework Agreement"</w:t>
            </w:r>
          </w:p>
        </w:tc>
        <w:tc>
          <w:tcPr>
            <w:tcW w:w="5953" w:type="dxa"/>
            <w:shd w:val="clear" w:color="auto" w:fill="auto"/>
          </w:tcPr>
          <w:p w14:paraId="4400E72D" w14:textId="77777777" w:rsidR="008F2B12" w:rsidRPr="00CE2EC6" w:rsidRDefault="008F2B12" w:rsidP="00EC314F">
            <w:pPr>
              <w:pStyle w:val="GPsDefinition"/>
              <w:rPr>
                <w:rFonts w:ascii="Calibri" w:hAnsi="Calibri"/>
              </w:rPr>
            </w:pPr>
            <w:r w:rsidRPr="00CE2EC6">
              <w:rPr>
                <w:rFonts w:ascii="Calibri" w:hAnsi="Calibri"/>
              </w:rPr>
              <w:t>means the framework agreement between the Authority and the Supplier referred to in the Call Off Order Form;</w:t>
            </w:r>
          </w:p>
        </w:tc>
      </w:tr>
      <w:tr w:rsidR="008F2B12" w:rsidRPr="00CE2EC6" w14:paraId="6285A04A" w14:textId="77777777" w:rsidTr="005E4232">
        <w:tc>
          <w:tcPr>
            <w:tcW w:w="2410" w:type="dxa"/>
            <w:shd w:val="clear" w:color="auto" w:fill="auto"/>
          </w:tcPr>
          <w:p w14:paraId="3FA13587" w14:textId="77777777" w:rsidR="008F2B12" w:rsidRPr="00CE2EC6" w:rsidRDefault="008F2B12" w:rsidP="00670E1A">
            <w:pPr>
              <w:pStyle w:val="GPSDefinitionTerm"/>
              <w:rPr>
                <w:rFonts w:ascii="Calibri" w:hAnsi="Calibri"/>
              </w:rPr>
            </w:pPr>
            <w:r w:rsidRPr="00CE2EC6">
              <w:rPr>
                <w:rFonts w:ascii="Calibri" w:hAnsi="Calibri"/>
              </w:rPr>
              <w:t>"Framework Commencement Date"</w:t>
            </w:r>
          </w:p>
        </w:tc>
        <w:tc>
          <w:tcPr>
            <w:tcW w:w="5953" w:type="dxa"/>
            <w:shd w:val="clear" w:color="auto" w:fill="auto"/>
          </w:tcPr>
          <w:p w14:paraId="268F4CE4" w14:textId="77777777" w:rsidR="008F2B12" w:rsidRPr="00CE2EC6" w:rsidRDefault="008F2B12" w:rsidP="00645ED6">
            <w:pPr>
              <w:pStyle w:val="GPsDefinition"/>
              <w:rPr>
                <w:rFonts w:ascii="Calibri" w:hAnsi="Calibri"/>
              </w:rPr>
            </w:pPr>
            <w:r w:rsidRPr="00CE2EC6">
              <w:rPr>
                <w:rFonts w:ascii="Calibri" w:hAnsi="Calibri"/>
              </w:rPr>
              <w:t>means the date of commencement of the Framework Agreement as stated in the Call Off Schedule 1 (Definitions);</w:t>
            </w:r>
          </w:p>
        </w:tc>
      </w:tr>
      <w:tr w:rsidR="008F2B12" w:rsidRPr="00CE2EC6" w14:paraId="08C265EE" w14:textId="77777777" w:rsidTr="005E4232">
        <w:tc>
          <w:tcPr>
            <w:tcW w:w="2410" w:type="dxa"/>
            <w:shd w:val="clear" w:color="auto" w:fill="auto"/>
          </w:tcPr>
          <w:p w14:paraId="3B633271" w14:textId="77777777" w:rsidR="008F2B12" w:rsidRPr="00CE2EC6" w:rsidRDefault="008F2B12" w:rsidP="00670E1A">
            <w:pPr>
              <w:pStyle w:val="GPSDefinitionTerm"/>
              <w:rPr>
                <w:rFonts w:ascii="Calibri" w:hAnsi="Calibri"/>
              </w:rPr>
            </w:pPr>
            <w:r w:rsidRPr="00CE2EC6">
              <w:rPr>
                <w:rFonts w:ascii="Calibri" w:hAnsi="Calibri"/>
              </w:rPr>
              <w:t>"Framework Period"</w:t>
            </w:r>
          </w:p>
        </w:tc>
        <w:tc>
          <w:tcPr>
            <w:tcW w:w="5953" w:type="dxa"/>
            <w:shd w:val="clear" w:color="auto" w:fill="auto"/>
          </w:tcPr>
          <w:p w14:paraId="6792E0AE" w14:textId="77777777" w:rsidR="008F2B12" w:rsidRPr="00CE2EC6" w:rsidRDefault="008F2B12" w:rsidP="003766B5">
            <w:pPr>
              <w:pStyle w:val="GPsDefinition"/>
              <w:rPr>
                <w:rFonts w:ascii="Calibri" w:hAnsi="Calibri"/>
              </w:rPr>
            </w:pPr>
            <w:r w:rsidRPr="00CE2EC6">
              <w:rPr>
                <w:rFonts w:ascii="Calibri" w:hAnsi="Calibri"/>
              </w:rPr>
              <w:t>means the period from the Framework Commencement Date until the expiry or earlier termination of the Framework Agreement;</w:t>
            </w:r>
          </w:p>
        </w:tc>
      </w:tr>
      <w:tr w:rsidR="008F2B12" w:rsidRPr="00CE2EC6" w14:paraId="32D9E82C" w14:textId="77777777" w:rsidTr="005E4232">
        <w:tc>
          <w:tcPr>
            <w:tcW w:w="2410" w:type="dxa"/>
            <w:shd w:val="clear" w:color="auto" w:fill="auto"/>
          </w:tcPr>
          <w:p w14:paraId="24CD1276" w14:textId="77777777" w:rsidR="008F2B12" w:rsidRPr="00CE2EC6" w:rsidRDefault="008F2B12" w:rsidP="00670E1A">
            <w:pPr>
              <w:pStyle w:val="GPSDefinitionTerm"/>
              <w:rPr>
                <w:rFonts w:ascii="Calibri" w:hAnsi="Calibri"/>
              </w:rPr>
            </w:pPr>
            <w:r w:rsidRPr="00CE2EC6">
              <w:rPr>
                <w:rFonts w:ascii="Calibri" w:hAnsi="Calibri"/>
              </w:rPr>
              <w:t>"Framework Price(s)"</w:t>
            </w:r>
          </w:p>
        </w:tc>
        <w:tc>
          <w:tcPr>
            <w:tcW w:w="5953" w:type="dxa"/>
            <w:shd w:val="clear" w:color="auto" w:fill="auto"/>
          </w:tcPr>
          <w:p w14:paraId="6A49F8C7" w14:textId="77777777" w:rsidR="008F2B12" w:rsidRPr="00CE2EC6" w:rsidRDefault="008F2B12" w:rsidP="003205C6">
            <w:pPr>
              <w:pStyle w:val="GPsDefinition"/>
              <w:rPr>
                <w:rFonts w:ascii="Calibri" w:hAnsi="Calibri"/>
              </w:rPr>
            </w:pPr>
            <w:r w:rsidRPr="00CE2EC6">
              <w:rPr>
                <w:rFonts w:ascii="Calibri" w:hAnsi="Calibri"/>
              </w:rPr>
              <w:t xml:space="preserve">means the price(s) applicable to the provision of </w:t>
            </w:r>
            <w:r w:rsidR="00D96D38">
              <w:rPr>
                <w:rFonts w:ascii="Calibri" w:hAnsi="Calibri"/>
              </w:rPr>
              <w:t>the Services</w:t>
            </w:r>
            <w:r w:rsidRPr="00CE2EC6">
              <w:rPr>
                <w:rFonts w:ascii="Calibri" w:hAnsi="Calibri"/>
              </w:rPr>
              <w:t xml:space="preserve"> set out in Framework Schedule 3 (Framework Prices and Charging Structure);</w:t>
            </w:r>
          </w:p>
        </w:tc>
      </w:tr>
      <w:tr w:rsidR="008F2B12" w:rsidRPr="00CE2EC6" w14:paraId="681151F1" w14:textId="77777777" w:rsidTr="005E4232">
        <w:tc>
          <w:tcPr>
            <w:tcW w:w="2410" w:type="dxa"/>
            <w:shd w:val="clear" w:color="auto" w:fill="auto"/>
          </w:tcPr>
          <w:p w14:paraId="6CACBFD1" w14:textId="77777777" w:rsidR="008F2B12" w:rsidRPr="00CE2EC6" w:rsidRDefault="008F2B12" w:rsidP="00670E1A">
            <w:pPr>
              <w:pStyle w:val="GPSDefinitionTerm"/>
              <w:rPr>
                <w:rFonts w:ascii="Calibri" w:hAnsi="Calibri"/>
              </w:rPr>
            </w:pPr>
            <w:r w:rsidRPr="00CE2EC6">
              <w:rPr>
                <w:rFonts w:ascii="Calibri" w:hAnsi="Calibri"/>
              </w:rPr>
              <w:t>"Framework Schedule"</w:t>
            </w:r>
          </w:p>
        </w:tc>
        <w:tc>
          <w:tcPr>
            <w:tcW w:w="5953" w:type="dxa"/>
            <w:shd w:val="clear" w:color="auto" w:fill="auto"/>
          </w:tcPr>
          <w:p w14:paraId="3A479AFB" w14:textId="77777777" w:rsidR="008F2B12" w:rsidRPr="00CE2EC6" w:rsidRDefault="008F2B12" w:rsidP="00F16E88">
            <w:pPr>
              <w:pStyle w:val="GPsDefinition"/>
              <w:rPr>
                <w:rFonts w:ascii="Calibri" w:hAnsi="Calibri"/>
              </w:rPr>
            </w:pPr>
            <w:r w:rsidRPr="00CE2EC6">
              <w:rPr>
                <w:rFonts w:ascii="Calibri" w:hAnsi="Calibri"/>
              </w:rPr>
              <w:t>means a schedule to the Framework Agreement;</w:t>
            </w:r>
          </w:p>
        </w:tc>
      </w:tr>
      <w:tr w:rsidR="008F2B12" w:rsidRPr="00CE2EC6" w14:paraId="58B27A57" w14:textId="77777777" w:rsidTr="005E4232">
        <w:tc>
          <w:tcPr>
            <w:tcW w:w="2410" w:type="dxa"/>
            <w:shd w:val="clear" w:color="auto" w:fill="auto"/>
          </w:tcPr>
          <w:p w14:paraId="7B8184AE" w14:textId="77777777" w:rsidR="008F2B12" w:rsidRPr="00CE2EC6" w:rsidRDefault="008F2B12" w:rsidP="00670E1A">
            <w:pPr>
              <w:pStyle w:val="GPSDefinitionTerm"/>
              <w:rPr>
                <w:rFonts w:ascii="Calibri" w:hAnsi="Calibri"/>
              </w:rPr>
            </w:pPr>
            <w:r w:rsidRPr="00CE2EC6">
              <w:rPr>
                <w:rFonts w:ascii="Calibri" w:hAnsi="Calibri"/>
              </w:rPr>
              <w:t>"Fraud"</w:t>
            </w:r>
          </w:p>
        </w:tc>
        <w:tc>
          <w:tcPr>
            <w:tcW w:w="5953" w:type="dxa"/>
            <w:shd w:val="clear" w:color="auto" w:fill="auto"/>
          </w:tcPr>
          <w:p w14:paraId="32CC0A43" w14:textId="77777777" w:rsidR="008F2B12" w:rsidRPr="00CE2EC6" w:rsidRDefault="00EB0479" w:rsidP="00EB0479">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414E4A76" w14:textId="77777777" w:rsidTr="005E4232">
        <w:tc>
          <w:tcPr>
            <w:tcW w:w="2410" w:type="dxa"/>
            <w:shd w:val="clear" w:color="auto" w:fill="auto"/>
          </w:tcPr>
          <w:p w14:paraId="520C38D1" w14:textId="77777777" w:rsidR="008F2B12" w:rsidRPr="00CE2EC6" w:rsidRDefault="008F2B12" w:rsidP="00670E1A">
            <w:pPr>
              <w:pStyle w:val="GPSDefinitionTerm"/>
              <w:rPr>
                <w:rFonts w:ascii="Calibri" w:hAnsi="Calibri"/>
              </w:rPr>
            </w:pPr>
            <w:r w:rsidRPr="00CE2EC6">
              <w:rPr>
                <w:rFonts w:ascii="Calibri" w:hAnsi="Calibri"/>
              </w:rPr>
              <w:t>"Further Competition Procedure"</w:t>
            </w:r>
          </w:p>
        </w:tc>
        <w:tc>
          <w:tcPr>
            <w:tcW w:w="5953" w:type="dxa"/>
            <w:shd w:val="clear" w:color="auto" w:fill="auto"/>
          </w:tcPr>
          <w:p w14:paraId="39EC8244" w14:textId="77777777" w:rsidR="008F2B12" w:rsidRPr="00CE2EC6" w:rsidRDefault="008F2B12" w:rsidP="00EC314F">
            <w:pPr>
              <w:pStyle w:val="GPsDefinition"/>
              <w:rPr>
                <w:rFonts w:ascii="Calibri" w:hAnsi="Calibri"/>
              </w:rPr>
            </w:pPr>
            <w:r w:rsidRPr="00CE2EC6">
              <w:rPr>
                <w:rFonts w:ascii="Calibri" w:hAnsi="Calibri"/>
              </w:rPr>
              <w:t>means the further competition procedure described in paragraph 3 of Framework Schedule 5 (Call Off Procedure);</w:t>
            </w:r>
          </w:p>
        </w:tc>
      </w:tr>
      <w:tr w:rsidR="00C4587D" w:rsidRPr="00CE2EC6" w14:paraId="495EEA55" w14:textId="77777777" w:rsidTr="005E4232">
        <w:tc>
          <w:tcPr>
            <w:tcW w:w="2410" w:type="dxa"/>
            <w:shd w:val="clear" w:color="auto" w:fill="auto"/>
          </w:tcPr>
          <w:p w14:paraId="738B6FF3" w14:textId="77777777" w:rsidR="00C4587D" w:rsidRPr="00CE2EC6" w:rsidRDefault="00C4587D" w:rsidP="00670E1A">
            <w:pPr>
              <w:pStyle w:val="GPSDefinitionTerm"/>
              <w:rPr>
                <w:rFonts w:ascii="Calibri" w:hAnsi="Calibri"/>
              </w:rPr>
            </w:pPr>
            <w:r>
              <w:rPr>
                <w:rFonts w:ascii="Calibri" w:hAnsi="Calibri"/>
              </w:rPr>
              <w:t>“GDPR”</w:t>
            </w:r>
          </w:p>
        </w:tc>
        <w:tc>
          <w:tcPr>
            <w:tcW w:w="5953" w:type="dxa"/>
            <w:shd w:val="clear" w:color="auto" w:fill="auto"/>
          </w:tcPr>
          <w:p w14:paraId="4752AA5F" w14:textId="77777777" w:rsidR="00C4587D" w:rsidRPr="00CE2EC6" w:rsidRDefault="00C4587D" w:rsidP="00C4587D">
            <w:pPr>
              <w:pStyle w:val="GPsDefinition"/>
              <w:rPr>
                <w:rFonts w:ascii="Calibri" w:hAnsi="Calibri"/>
              </w:rPr>
            </w:pPr>
            <w:r w:rsidRPr="00C4587D">
              <w:rPr>
                <w:rFonts w:ascii="Calibri" w:hAnsi="Calibri"/>
              </w:rPr>
              <w:t>means the General Data Protection Regulation (Regulation (EU) 2016/679)</w:t>
            </w:r>
            <w:r>
              <w:rPr>
                <w:rFonts w:ascii="Calibri" w:hAnsi="Calibri"/>
              </w:rPr>
              <w:t>;</w:t>
            </w:r>
          </w:p>
        </w:tc>
      </w:tr>
      <w:tr w:rsidR="008F2B12" w:rsidRPr="00CE2EC6" w14:paraId="7FC6F605" w14:textId="77777777" w:rsidTr="005E4232">
        <w:tc>
          <w:tcPr>
            <w:tcW w:w="2410" w:type="dxa"/>
            <w:shd w:val="clear" w:color="auto" w:fill="auto"/>
          </w:tcPr>
          <w:p w14:paraId="5950A754" w14:textId="77777777" w:rsidR="008F2B12" w:rsidRPr="00CE2EC6" w:rsidRDefault="008F2B12" w:rsidP="00670E1A">
            <w:pPr>
              <w:pStyle w:val="GPSDefinitionTerm"/>
              <w:rPr>
                <w:rFonts w:ascii="Calibri" w:hAnsi="Calibri"/>
              </w:rPr>
            </w:pPr>
            <w:r w:rsidRPr="00CE2EC6">
              <w:rPr>
                <w:rFonts w:ascii="Calibri" w:hAnsi="Calibri"/>
              </w:rPr>
              <w:t>"General Anti-Abuse Rule"</w:t>
            </w:r>
          </w:p>
        </w:tc>
        <w:tc>
          <w:tcPr>
            <w:tcW w:w="5953" w:type="dxa"/>
            <w:shd w:val="clear" w:color="auto" w:fill="auto"/>
          </w:tcPr>
          <w:p w14:paraId="0630234D" w14:textId="77777777" w:rsidR="008F2B12" w:rsidRPr="00CE2EC6" w:rsidRDefault="00EB0479">
            <w:pPr>
              <w:pStyle w:val="GPsDefinition"/>
              <w:rPr>
                <w:rFonts w:ascii="Calibri" w:hAnsi="Calibri"/>
                <w:caps/>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68184DF9" w14:textId="77777777" w:rsidTr="005E4232">
        <w:tc>
          <w:tcPr>
            <w:tcW w:w="2410" w:type="dxa"/>
            <w:shd w:val="clear" w:color="auto" w:fill="auto"/>
          </w:tcPr>
          <w:p w14:paraId="0ED90EBD" w14:textId="77777777" w:rsidR="008F2B12" w:rsidRPr="00CE2EC6" w:rsidRDefault="008F2B12" w:rsidP="00670E1A">
            <w:pPr>
              <w:pStyle w:val="GPSDefinitionTerm"/>
              <w:rPr>
                <w:rFonts w:ascii="Calibri" w:hAnsi="Calibri"/>
              </w:rPr>
            </w:pPr>
            <w:r w:rsidRPr="00CE2EC6">
              <w:rPr>
                <w:rFonts w:ascii="Calibri" w:hAnsi="Calibri"/>
              </w:rPr>
              <w:t>"General Change in Law"</w:t>
            </w:r>
          </w:p>
        </w:tc>
        <w:tc>
          <w:tcPr>
            <w:tcW w:w="5953" w:type="dxa"/>
            <w:shd w:val="clear" w:color="auto" w:fill="auto"/>
          </w:tcPr>
          <w:p w14:paraId="381711F2" w14:textId="77777777" w:rsidR="008F2B12" w:rsidRPr="00CE2EC6" w:rsidRDefault="008F2B12" w:rsidP="003766B5">
            <w:pPr>
              <w:pStyle w:val="GPsDefinition"/>
              <w:rPr>
                <w:rFonts w:ascii="Calibri" w:hAnsi="Calibri"/>
              </w:rPr>
            </w:pPr>
            <w:r w:rsidRPr="00CE2EC6">
              <w:rPr>
                <w:rFonts w:ascii="Calibri" w:hAnsi="Calibri"/>
              </w:rPr>
              <w:t>means a Change in Law where the change is of a general legislative nature (including taxation or duties of any sort affecting the Supplier) or which affects or relates to a Comparable Supply;</w:t>
            </w:r>
          </w:p>
        </w:tc>
      </w:tr>
      <w:tr w:rsidR="008F2B12" w:rsidRPr="00CE2EC6" w14:paraId="0FF1F218" w14:textId="77777777" w:rsidTr="005E4232">
        <w:tc>
          <w:tcPr>
            <w:tcW w:w="2410" w:type="dxa"/>
            <w:shd w:val="clear" w:color="auto" w:fill="auto"/>
          </w:tcPr>
          <w:p w14:paraId="07743A3A" w14:textId="77777777" w:rsidR="008F2B12" w:rsidRPr="00CE2EC6" w:rsidRDefault="008F2B12" w:rsidP="00670E1A">
            <w:pPr>
              <w:pStyle w:val="GPSDefinitionTerm"/>
              <w:rPr>
                <w:rFonts w:ascii="Calibri" w:hAnsi="Calibri"/>
              </w:rPr>
            </w:pPr>
            <w:r w:rsidRPr="00CE2EC6">
              <w:rPr>
                <w:rFonts w:ascii="Calibri" w:hAnsi="Calibri"/>
              </w:rPr>
              <w:lastRenderedPageBreak/>
              <w:t>"Good Industry Practice"</w:t>
            </w:r>
          </w:p>
        </w:tc>
        <w:tc>
          <w:tcPr>
            <w:tcW w:w="5953" w:type="dxa"/>
            <w:shd w:val="clear" w:color="auto" w:fill="auto"/>
          </w:tcPr>
          <w:p w14:paraId="10EA84B6" w14:textId="77777777" w:rsidR="008F2B12" w:rsidRPr="00CE2EC6" w:rsidRDefault="00D5700A"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61B06BBC" w14:textId="77777777" w:rsidTr="005E4232">
        <w:tc>
          <w:tcPr>
            <w:tcW w:w="2410" w:type="dxa"/>
            <w:shd w:val="clear" w:color="auto" w:fill="auto"/>
          </w:tcPr>
          <w:p w14:paraId="4FE12A21" w14:textId="77777777" w:rsidR="008F2B12" w:rsidRPr="00CE2EC6" w:rsidRDefault="008F2B12" w:rsidP="00670E1A">
            <w:pPr>
              <w:pStyle w:val="GPSDefinitionTerm"/>
              <w:rPr>
                <w:rFonts w:ascii="Calibri" w:hAnsi="Calibri"/>
              </w:rPr>
            </w:pPr>
          </w:p>
        </w:tc>
        <w:tc>
          <w:tcPr>
            <w:tcW w:w="5953" w:type="dxa"/>
            <w:shd w:val="clear" w:color="auto" w:fill="auto"/>
          </w:tcPr>
          <w:p w14:paraId="0C1A22A9" w14:textId="77777777" w:rsidR="008F2B12" w:rsidRPr="00CE2EC6" w:rsidRDefault="008F2B12" w:rsidP="00EC314F">
            <w:pPr>
              <w:pStyle w:val="GPsDefinition"/>
              <w:rPr>
                <w:rFonts w:ascii="Calibri" w:hAnsi="Calibri"/>
              </w:rPr>
            </w:pPr>
          </w:p>
        </w:tc>
      </w:tr>
      <w:tr w:rsidR="008F2B12" w:rsidRPr="00CE2EC6" w14:paraId="3453C55C" w14:textId="77777777" w:rsidTr="005E4232">
        <w:tc>
          <w:tcPr>
            <w:tcW w:w="2410" w:type="dxa"/>
            <w:shd w:val="clear" w:color="auto" w:fill="auto"/>
          </w:tcPr>
          <w:p w14:paraId="4821E9EE" w14:textId="77777777" w:rsidR="008F2B12" w:rsidRPr="00CE2EC6" w:rsidRDefault="008F2B12" w:rsidP="00670E1A">
            <w:pPr>
              <w:pStyle w:val="GPSDefinitionTerm"/>
              <w:rPr>
                <w:rFonts w:ascii="Calibri" w:hAnsi="Calibri"/>
              </w:rPr>
            </w:pPr>
            <w:r w:rsidRPr="00CE2EC6">
              <w:rPr>
                <w:rFonts w:ascii="Calibri" w:hAnsi="Calibri"/>
              </w:rPr>
              <w:t>"Government"</w:t>
            </w:r>
          </w:p>
        </w:tc>
        <w:tc>
          <w:tcPr>
            <w:tcW w:w="5953" w:type="dxa"/>
            <w:shd w:val="clear" w:color="auto" w:fill="auto"/>
          </w:tcPr>
          <w:p w14:paraId="5818391C" w14:textId="77777777" w:rsidR="008F2B12" w:rsidRPr="00CE2EC6" w:rsidRDefault="00D5700A" w:rsidP="004A302F">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435D846B" w14:textId="77777777" w:rsidTr="005E4232">
        <w:tc>
          <w:tcPr>
            <w:tcW w:w="2410" w:type="dxa"/>
            <w:shd w:val="clear" w:color="auto" w:fill="auto"/>
          </w:tcPr>
          <w:p w14:paraId="0CC71A44" w14:textId="77777777" w:rsidR="008F2B12" w:rsidRPr="00CE2EC6" w:rsidRDefault="008F2B12" w:rsidP="00670E1A">
            <w:pPr>
              <w:pStyle w:val="GPSDefinitionTerm"/>
              <w:rPr>
                <w:rFonts w:ascii="Calibri" w:hAnsi="Calibri"/>
              </w:rPr>
            </w:pPr>
            <w:r w:rsidRPr="00CE2EC6">
              <w:rPr>
                <w:rFonts w:ascii="Calibri" w:hAnsi="Calibri"/>
              </w:rPr>
              <w:t>“Government Procurement Card”</w:t>
            </w:r>
          </w:p>
        </w:tc>
        <w:tc>
          <w:tcPr>
            <w:tcW w:w="5953" w:type="dxa"/>
            <w:shd w:val="clear" w:color="auto" w:fill="auto"/>
          </w:tcPr>
          <w:p w14:paraId="4D474CE3" w14:textId="77777777" w:rsidR="008F2B12" w:rsidRPr="00CE2EC6" w:rsidRDefault="00E03858" w:rsidP="00E03858">
            <w:pPr>
              <w:pStyle w:val="GPsDefinition"/>
              <w:rPr>
                <w:rFonts w:ascii="Calibri" w:hAnsi="Calibri"/>
              </w:rPr>
            </w:pPr>
            <w:r w:rsidRPr="00CE2EC6">
              <w:rPr>
                <w:rFonts w:ascii="Calibri" w:hAnsi="Calibri"/>
              </w:rPr>
              <w:t>means</w:t>
            </w:r>
            <w:r w:rsidR="008F2B12" w:rsidRPr="00CE2EC6">
              <w:rPr>
                <w:rFonts w:ascii="Calibri" w:hAnsi="Calibri"/>
              </w:rPr>
              <w:t xml:space="preserve"> the Government’s preferred method of purchasing and payment for low value goods or services</w:t>
            </w:r>
            <w:r w:rsidR="00E27AEC" w:rsidRPr="00CE2EC6">
              <w:rPr>
                <w:rFonts w:ascii="Calibri" w:hAnsi="Calibri"/>
              </w:rPr>
              <w:t xml:space="preserve"> </w:t>
            </w:r>
            <w:r w:rsidRPr="00CE2EC6">
              <w:rPr>
                <w:rFonts w:ascii="Calibri" w:hAnsi="Calibri"/>
              </w:rPr>
              <w:t xml:space="preserve">https://www.gov.uk/government/publications/government-procurement-card--2 </w:t>
            </w:r>
            <w:r w:rsidR="008F2B12" w:rsidRPr="00CE2EC6">
              <w:rPr>
                <w:rFonts w:ascii="Calibri" w:hAnsi="Calibri"/>
              </w:rPr>
              <w:t>;</w:t>
            </w:r>
          </w:p>
        </w:tc>
      </w:tr>
      <w:tr w:rsidR="008F2B12" w:rsidRPr="00CE2EC6" w14:paraId="6215DA7F" w14:textId="77777777" w:rsidTr="005E4232">
        <w:tc>
          <w:tcPr>
            <w:tcW w:w="2410" w:type="dxa"/>
            <w:shd w:val="clear" w:color="auto" w:fill="auto"/>
          </w:tcPr>
          <w:p w14:paraId="75ADE28C" w14:textId="77777777" w:rsidR="008F2B12" w:rsidRPr="00CE2EC6" w:rsidRDefault="008F2B12" w:rsidP="00670E1A">
            <w:pPr>
              <w:pStyle w:val="GPSDefinitionTerm"/>
              <w:rPr>
                <w:rFonts w:ascii="Calibri" w:hAnsi="Calibri"/>
              </w:rPr>
            </w:pPr>
            <w:r w:rsidRPr="00CE2EC6">
              <w:rPr>
                <w:rFonts w:ascii="Calibri" w:hAnsi="Calibri"/>
              </w:rPr>
              <w:t>"Halifax Abuse Principle"</w:t>
            </w:r>
          </w:p>
        </w:tc>
        <w:tc>
          <w:tcPr>
            <w:tcW w:w="5953" w:type="dxa"/>
            <w:shd w:val="clear" w:color="auto" w:fill="auto"/>
          </w:tcPr>
          <w:p w14:paraId="2AD9015B" w14:textId="77777777" w:rsidR="008F2B12" w:rsidRPr="00CE2EC6" w:rsidRDefault="004A302F"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4DCAAECA" w14:textId="77777777" w:rsidTr="005E4232">
        <w:tc>
          <w:tcPr>
            <w:tcW w:w="2410" w:type="dxa"/>
            <w:shd w:val="clear" w:color="auto" w:fill="auto"/>
          </w:tcPr>
          <w:p w14:paraId="7B6C1D30" w14:textId="77777777" w:rsidR="008F2B12" w:rsidRPr="00CE2EC6" w:rsidRDefault="008F2B12" w:rsidP="00670E1A">
            <w:pPr>
              <w:pStyle w:val="GPSDefinitionTerm"/>
              <w:rPr>
                <w:rFonts w:ascii="Calibri" w:hAnsi="Calibri"/>
              </w:rPr>
            </w:pPr>
            <w:r w:rsidRPr="00CE2EC6">
              <w:rPr>
                <w:rFonts w:ascii="Calibri" w:hAnsi="Calibri"/>
              </w:rPr>
              <w:t>"HMRC"</w:t>
            </w:r>
          </w:p>
        </w:tc>
        <w:tc>
          <w:tcPr>
            <w:tcW w:w="5953" w:type="dxa"/>
            <w:shd w:val="clear" w:color="auto" w:fill="auto"/>
          </w:tcPr>
          <w:p w14:paraId="7DA8BF95" w14:textId="77777777" w:rsidR="008F2B12" w:rsidRPr="00CE2EC6" w:rsidRDefault="008F2B12" w:rsidP="009B182D">
            <w:pPr>
              <w:pStyle w:val="GPsDefinition"/>
              <w:rPr>
                <w:rFonts w:ascii="Calibri" w:hAnsi="Calibri"/>
              </w:rPr>
            </w:pPr>
            <w:r w:rsidRPr="00CE2EC6">
              <w:rPr>
                <w:rFonts w:ascii="Calibri" w:hAnsi="Calibri"/>
              </w:rPr>
              <w:t>means Her Majesty’s Revenue and Customs;</w:t>
            </w:r>
          </w:p>
        </w:tc>
      </w:tr>
      <w:tr w:rsidR="008F2B12" w:rsidRPr="00CE2EC6" w14:paraId="47B6EB09" w14:textId="77777777" w:rsidTr="005E4232">
        <w:tc>
          <w:tcPr>
            <w:tcW w:w="2410" w:type="dxa"/>
            <w:shd w:val="clear" w:color="auto" w:fill="auto"/>
          </w:tcPr>
          <w:p w14:paraId="73A0585E" w14:textId="77777777" w:rsidR="008F2B12" w:rsidRPr="00CE2EC6" w:rsidRDefault="008F2B12" w:rsidP="00670E1A">
            <w:pPr>
              <w:pStyle w:val="GPSDefinitionTerm"/>
              <w:rPr>
                <w:rFonts w:ascii="Calibri" w:hAnsi="Calibri"/>
              </w:rPr>
            </w:pPr>
            <w:r w:rsidRPr="00CE2EC6">
              <w:rPr>
                <w:rFonts w:ascii="Calibri" w:hAnsi="Calibri"/>
              </w:rPr>
              <w:t>"Holding Company"</w:t>
            </w:r>
          </w:p>
        </w:tc>
        <w:tc>
          <w:tcPr>
            <w:tcW w:w="5953" w:type="dxa"/>
            <w:shd w:val="clear" w:color="auto" w:fill="auto"/>
          </w:tcPr>
          <w:p w14:paraId="696AF7F2" w14:textId="77777777" w:rsidR="008F2B12" w:rsidRPr="00CE2EC6" w:rsidRDefault="004A302F" w:rsidP="004A302F">
            <w:pPr>
              <w:pStyle w:val="GPsDefinition"/>
              <w:rPr>
                <w:rFonts w:ascii="Calibri" w:hAnsi="Calibri"/>
              </w:rPr>
            </w:pPr>
            <w:r w:rsidRPr="00CE2EC6">
              <w:rPr>
                <w:rFonts w:ascii="Calibri" w:hAnsi="Calibri"/>
              </w:rPr>
              <w:t>has the meaning given to it in Framework Schedule 1 (Definitions);</w:t>
            </w:r>
          </w:p>
        </w:tc>
      </w:tr>
      <w:tr w:rsidR="008F2B12" w:rsidRPr="00CE2EC6" w14:paraId="6DE5B0D8" w14:textId="77777777" w:rsidTr="005E4232">
        <w:tc>
          <w:tcPr>
            <w:tcW w:w="2410" w:type="dxa"/>
            <w:shd w:val="clear" w:color="auto" w:fill="auto"/>
          </w:tcPr>
          <w:p w14:paraId="4F63963B" w14:textId="77777777" w:rsidR="008F2B12" w:rsidRPr="00CE2EC6" w:rsidRDefault="008F2B12" w:rsidP="00670E1A">
            <w:pPr>
              <w:pStyle w:val="GPSDefinitionTerm"/>
              <w:rPr>
                <w:rFonts w:ascii="Calibri" w:hAnsi="Calibri"/>
              </w:rPr>
            </w:pPr>
            <w:r w:rsidRPr="00CE2EC6">
              <w:rPr>
                <w:rFonts w:ascii="Calibri" w:hAnsi="Calibri"/>
              </w:rPr>
              <w:t>"ICT Policy"</w:t>
            </w:r>
          </w:p>
        </w:tc>
        <w:tc>
          <w:tcPr>
            <w:tcW w:w="5953" w:type="dxa"/>
            <w:shd w:val="clear" w:color="auto" w:fill="auto"/>
          </w:tcPr>
          <w:p w14:paraId="3A8726BB" w14:textId="77777777" w:rsidR="008F2B12" w:rsidRPr="00CE2EC6" w:rsidRDefault="008F2B12" w:rsidP="005E4232">
            <w:pPr>
              <w:pStyle w:val="GPsDefinition"/>
              <w:rPr>
                <w:rFonts w:ascii="Calibri" w:hAnsi="Calibri"/>
              </w:rPr>
            </w:pPr>
            <w:r w:rsidRPr="00CE2EC6">
              <w:rPr>
                <w:rFonts w:ascii="Calibri" w:hAnsi="Calibri"/>
              </w:rPr>
              <w:t>means the Customer's policy</w:t>
            </w:r>
            <w:r w:rsidR="008744D4" w:rsidRPr="00CE2EC6">
              <w:rPr>
                <w:rFonts w:ascii="Calibri" w:hAnsi="Calibri"/>
              </w:rPr>
              <w:t xml:space="preserve"> in respect of information and communications technology, referred to in the Call Off Order Form, which is</w:t>
            </w:r>
            <w:r w:rsidRPr="00CE2EC6">
              <w:rPr>
                <w:rFonts w:ascii="Calibri" w:hAnsi="Calibri"/>
              </w:rPr>
              <w:t xml:space="preserve"> in force as at the Call Off Commencement Date (a copy of which has been supplied to the Supplier), as updated from time to time in accordance with the Variation Procedure;</w:t>
            </w:r>
          </w:p>
        </w:tc>
      </w:tr>
      <w:tr w:rsidR="008F2B12" w:rsidRPr="00CE2EC6" w14:paraId="74DA08A6" w14:textId="77777777" w:rsidTr="005E4232">
        <w:tc>
          <w:tcPr>
            <w:tcW w:w="2410" w:type="dxa"/>
            <w:shd w:val="clear" w:color="auto" w:fill="auto"/>
          </w:tcPr>
          <w:p w14:paraId="1FBE314D" w14:textId="77777777" w:rsidR="008F2B12" w:rsidRPr="00CE2EC6" w:rsidRDefault="008F2B12" w:rsidP="00670E1A">
            <w:pPr>
              <w:pStyle w:val="GPSDefinitionTerm"/>
              <w:rPr>
                <w:rFonts w:ascii="Calibri" w:hAnsi="Calibri"/>
              </w:rPr>
            </w:pPr>
            <w:r w:rsidRPr="00CE2EC6">
              <w:rPr>
                <w:rFonts w:ascii="Calibri" w:hAnsi="Calibri"/>
              </w:rPr>
              <w:t>"Impact Assessment"</w:t>
            </w:r>
          </w:p>
        </w:tc>
        <w:tc>
          <w:tcPr>
            <w:tcW w:w="5953" w:type="dxa"/>
            <w:shd w:val="clear" w:color="auto" w:fill="auto"/>
          </w:tcPr>
          <w:p w14:paraId="5E7620ED" w14:textId="77777777" w:rsidR="008F2B12" w:rsidRPr="00CE2EC6" w:rsidRDefault="008F2B12" w:rsidP="00EE64A6">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_Ref364695037 \r \h  \* MERGEFORMAT </w:instrText>
            </w:r>
            <w:r w:rsidRPr="00CE2EC6">
              <w:rPr>
                <w:rFonts w:ascii="Calibri" w:hAnsi="Calibri"/>
              </w:rPr>
            </w:r>
            <w:r w:rsidRPr="00CE2EC6">
              <w:rPr>
                <w:rFonts w:ascii="Calibri" w:hAnsi="Calibri"/>
              </w:rPr>
              <w:fldChar w:fldCharType="separate"/>
            </w:r>
            <w:r w:rsidRPr="00CE2EC6">
              <w:rPr>
                <w:rFonts w:ascii="Calibri" w:hAnsi="Calibri"/>
              </w:rPr>
              <w:t>22.1.3</w:t>
            </w:r>
            <w:r w:rsidRPr="00CE2EC6">
              <w:rPr>
                <w:rFonts w:ascii="Calibri" w:hAnsi="Calibri"/>
              </w:rPr>
              <w:fldChar w:fldCharType="end"/>
            </w:r>
            <w:r w:rsidRPr="00CE2EC6">
              <w:rPr>
                <w:rFonts w:ascii="Calibri" w:hAnsi="Calibri"/>
              </w:rPr>
              <w:t xml:space="preserve"> (Variation Procedure);</w:t>
            </w:r>
          </w:p>
        </w:tc>
      </w:tr>
      <w:tr w:rsidR="008F2B12" w:rsidRPr="00CE2EC6" w14:paraId="51465E3A" w14:textId="77777777" w:rsidTr="005E4232">
        <w:tc>
          <w:tcPr>
            <w:tcW w:w="2410" w:type="dxa"/>
            <w:shd w:val="clear" w:color="auto" w:fill="auto"/>
          </w:tcPr>
          <w:p w14:paraId="6B8ABF5D" w14:textId="77777777" w:rsidR="008F2B12" w:rsidRPr="00CE2EC6" w:rsidRDefault="008F2B12" w:rsidP="00670E1A">
            <w:pPr>
              <w:pStyle w:val="GPSDefinitionTerm"/>
              <w:rPr>
                <w:rFonts w:ascii="Calibri" w:hAnsi="Calibri"/>
              </w:rPr>
            </w:pPr>
            <w:r w:rsidRPr="00CE2EC6">
              <w:rPr>
                <w:rFonts w:ascii="Calibri" w:hAnsi="Calibri"/>
              </w:rPr>
              <w:t>"Implementation Plan"</w:t>
            </w:r>
          </w:p>
        </w:tc>
        <w:tc>
          <w:tcPr>
            <w:tcW w:w="5953" w:type="dxa"/>
            <w:shd w:val="clear" w:color="auto" w:fill="auto"/>
          </w:tcPr>
          <w:p w14:paraId="44DC44C0" w14:textId="77777777" w:rsidR="008F2B12" w:rsidRPr="00CE2EC6" w:rsidRDefault="008F2B12" w:rsidP="00EC314F">
            <w:pPr>
              <w:pStyle w:val="GPsDefinition"/>
              <w:rPr>
                <w:rFonts w:ascii="Calibri" w:hAnsi="Calibri"/>
              </w:rPr>
            </w:pPr>
            <w:r w:rsidRPr="00CE2EC6">
              <w:rPr>
                <w:rFonts w:ascii="Calibri" w:hAnsi="Calibri"/>
              </w:rPr>
              <w:t>means the plan set out in the Call Off Schedule 4 (Implementation Plan);</w:t>
            </w:r>
          </w:p>
        </w:tc>
      </w:tr>
      <w:tr w:rsidR="008F2B12" w:rsidRPr="00CE2EC6" w14:paraId="2BA45258" w14:textId="77777777" w:rsidTr="005E4232">
        <w:tc>
          <w:tcPr>
            <w:tcW w:w="2410" w:type="dxa"/>
            <w:shd w:val="clear" w:color="auto" w:fill="auto"/>
          </w:tcPr>
          <w:p w14:paraId="1399C72B" w14:textId="77777777" w:rsidR="008F2B12" w:rsidRPr="00CE2EC6" w:rsidRDefault="008F2B12" w:rsidP="00670E1A">
            <w:pPr>
              <w:pStyle w:val="GPSDefinitionTerm"/>
              <w:rPr>
                <w:rFonts w:ascii="Calibri" w:hAnsi="Calibri"/>
              </w:rPr>
            </w:pPr>
            <w:r w:rsidRPr="00CE2EC6">
              <w:rPr>
                <w:rFonts w:ascii="Calibri" w:hAnsi="Calibri"/>
              </w:rPr>
              <w:t>"Information"</w:t>
            </w:r>
          </w:p>
        </w:tc>
        <w:tc>
          <w:tcPr>
            <w:tcW w:w="5953" w:type="dxa"/>
            <w:shd w:val="clear" w:color="auto" w:fill="auto"/>
          </w:tcPr>
          <w:p w14:paraId="0D7A65E9" w14:textId="77777777" w:rsidR="008F2B12" w:rsidRPr="00CE2EC6" w:rsidRDefault="008F2B12" w:rsidP="00F13271">
            <w:pPr>
              <w:pStyle w:val="GPsDefinition"/>
              <w:rPr>
                <w:rFonts w:ascii="Calibri" w:hAnsi="Calibri"/>
              </w:rPr>
            </w:pPr>
            <w:r w:rsidRPr="00CE2EC6">
              <w:rPr>
                <w:rFonts w:ascii="Calibri" w:hAnsi="Calibri"/>
              </w:rPr>
              <w:t xml:space="preserve">has the meaning given to it </w:t>
            </w:r>
            <w:r w:rsidR="00F13271" w:rsidRPr="00CE2EC6">
              <w:rPr>
                <w:rFonts w:ascii="Calibri" w:hAnsi="Calibri"/>
              </w:rPr>
              <w:t>in Framework Schedule 1 (Definitions)</w:t>
            </w:r>
            <w:r w:rsidRPr="00CE2EC6">
              <w:rPr>
                <w:rFonts w:ascii="Calibri" w:hAnsi="Calibri"/>
              </w:rPr>
              <w:t>;</w:t>
            </w:r>
          </w:p>
        </w:tc>
      </w:tr>
      <w:tr w:rsidR="008F2B12" w:rsidRPr="00CE2EC6" w14:paraId="469177ED" w14:textId="77777777" w:rsidTr="005E4232">
        <w:tc>
          <w:tcPr>
            <w:tcW w:w="2410" w:type="dxa"/>
            <w:shd w:val="clear" w:color="auto" w:fill="auto"/>
          </w:tcPr>
          <w:p w14:paraId="59F7C45F" w14:textId="77777777" w:rsidR="008F2B12" w:rsidRPr="00CE2EC6" w:rsidRDefault="008F2B12" w:rsidP="00670E1A">
            <w:pPr>
              <w:pStyle w:val="GPSDefinitionTerm"/>
              <w:rPr>
                <w:rFonts w:ascii="Calibri" w:hAnsi="Calibri"/>
              </w:rPr>
            </w:pPr>
            <w:r w:rsidRPr="00CE2EC6">
              <w:rPr>
                <w:rFonts w:ascii="Calibri" w:hAnsi="Calibri"/>
              </w:rPr>
              <w:t>"Installation Works"</w:t>
            </w:r>
          </w:p>
        </w:tc>
        <w:tc>
          <w:tcPr>
            <w:tcW w:w="5953" w:type="dxa"/>
            <w:shd w:val="clear" w:color="auto" w:fill="auto"/>
          </w:tcPr>
          <w:p w14:paraId="11355884" w14:textId="77777777" w:rsidR="008F2B12" w:rsidRPr="00CE2EC6" w:rsidRDefault="008F2B12" w:rsidP="005A6C5C">
            <w:pPr>
              <w:pStyle w:val="GPsDefinition"/>
              <w:rPr>
                <w:rFonts w:ascii="Calibri" w:hAnsi="Calibri"/>
              </w:rPr>
            </w:pPr>
            <w:r w:rsidRPr="00CE2EC6">
              <w:rPr>
                <w:rFonts w:ascii="Calibri" w:hAnsi="Calibri"/>
              </w:rPr>
              <w:t>means all works which the Supplier is to carry out at the beginning of the Call Off Contract Period to install the Goods in accordance with the Call Off Order Form;</w:t>
            </w:r>
          </w:p>
        </w:tc>
      </w:tr>
      <w:tr w:rsidR="008F2B12" w:rsidRPr="00CE2EC6" w14:paraId="0CEF69E8" w14:textId="77777777" w:rsidTr="005E4232">
        <w:tc>
          <w:tcPr>
            <w:tcW w:w="2410" w:type="dxa"/>
            <w:shd w:val="clear" w:color="auto" w:fill="auto"/>
          </w:tcPr>
          <w:p w14:paraId="55B28CDF" w14:textId="77777777" w:rsidR="008F2B12" w:rsidRPr="00CE2EC6" w:rsidRDefault="008F2B12" w:rsidP="00670E1A">
            <w:pPr>
              <w:pStyle w:val="GPSDefinitionTerm"/>
              <w:rPr>
                <w:rFonts w:ascii="Calibri" w:hAnsi="Calibri"/>
              </w:rPr>
            </w:pPr>
            <w:r w:rsidRPr="00CE2EC6">
              <w:rPr>
                <w:rFonts w:ascii="Calibri" w:hAnsi="Calibri"/>
              </w:rPr>
              <w:t>"Insolvency Event"</w:t>
            </w:r>
          </w:p>
        </w:tc>
        <w:tc>
          <w:tcPr>
            <w:tcW w:w="5953" w:type="dxa"/>
            <w:shd w:val="clear" w:color="auto" w:fill="auto"/>
          </w:tcPr>
          <w:p w14:paraId="3DD335AE" w14:textId="77777777" w:rsidR="008F2B12" w:rsidRPr="00CE2EC6" w:rsidRDefault="008F2B12" w:rsidP="003766B5">
            <w:pPr>
              <w:pStyle w:val="GPsDefinition"/>
              <w:rPr>
                <w:rFonts w:ascii="Calibri" w:hAnsi="Calibri"/>
              </w:rPr>
            </w:pPr>
            <w:r w:rsidRPr="00CE2EC6">
              <w:rPr>
                <w:rFonts w:ascii="Calibri" w:hAnsi="Calibri"/>
              </w:rPr>
              <w:t>means, in respect of the Supplier or Framework Guarantor or Call Off Guarantor (as applicable):</w:t>
            </w:r>
          </w:p>
          <w:p w14:paraId="6ABF38EA" w14:textId="77777777" w:rsidR="008F2B12" w:rsidRPr="00CE2EC6" w:rsidRDefault="008F2B12" w:rsidP="00670E1A">
            <w:pPr>
              <w:pStyle w:val="GPSDefinitionL2"/>
              <w:rPr>
                <w:rFonts w:ascii="Calibri" w:hAnsi="Calibri"/>
              </w:rPr>
            </w:pPr>
            <w:r w:rsidRPr="00CE2EC6">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44F747A4" w14:textId="77777777" w:rsidR="008F2B12" w:rsidRPr="00CE2EC6" w:rsidRDefault="008F2B12" w:rsidP="00670E1A">
            <w:pPr>
              <w:pStyle w:val="GPSDefinitionL2"/>
              <w:rPr>
                <w:rFonts w:ascii="Calibri" w:hAnsi="Calibri"/>
              </w:rPr>
            </w:pPr>
            <w:r w:rsidRPr="00CE2EC6">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5D84483A" w14:textId="77777777" w:rsidR="008F2B12" w:rsidRPr="00CE2EC6" w:rsidRDefault="008F2B12" w:rsidP="00670E1A">
            <w:pPr>
              <w:pStyle w:val="GPSDefinitionL2"/>
              <w:rPr>
                <w:rFonts w:ascii="Calibri" w:hAnsi="Calibri"/>
              </w:rPr>
            </w:pPr>
            <w:r w:rsidRPr="00CE2EC6">
              <w:rPr>
                <w:rFonts w:ascii="Calibri" w:hAnsi="Calibri"/>
              </w:rPr>
              <w:t xml:space="preserve">a petition is presented for its winding up (which is not dismissed within fourteen (14) Working Days of its service) or an application is made for the appointment of a provisional liquidator or a creditors' meeting is </w:t>
            </w:r>
            <w:r w:rsidRPr="00CE2EC6">
              <w:rPr>
                <w:rFonts w:ascii="Calibri" w:hAnsi="Calibri"/>
              </w:rPr>
              <w:lastRenderedPageBreak/>
              <w:t xml:space="preserve">convened pursuant to section 98 of the Insolvency Act 1986; or </w:t>
            </w:r>
          </w:p>
          <w:p w14:paraId="36D3B742" w14:textId="77777777" w:rsidR="008F2B12" w:rsidRPr="00CE2EC6" w:rsidRDefault="008F2B12" w:rsidP="00670E1A">
            <w:pPr>
              <w:pStyle w:val="GPSDefinitionL2"/>
              <w:rPr>
                <w:rFonts w:ascii="Calibri" w:hAnsi="Calibri"/>
              </w:rPr>
            </w:pPr>
            <w:r w:rsidRPr="00CE2EC6">
              <w:rPr>
                <w:rFonts w:ascii="Calibri" w:hAnsi="Calibri"/>
              </w:rPr>
              <w:t xml:space="preserve">a receiver, administrative receiver or similar officer is appointed over the whole or any part of its business or assets; or </w:t>
            </w:r>
          </w:p>
          <w:p w14:paraId="732A1ED0" w14:textId="77777777" w:rsidR="008F2B12" w:rsidRPr="00CE2EC6" w:rsidRDefault="008F2B12" w:rsidP="00670E1A">
            <w:pPr>
              <w:pStyle w:val="GPSDefinitionL2"/>
              <w:rPr>
                <w:rFonts w:ascii="Calibri" w:hAnsi="Calibri"/>
              </w:rPr>
            </w:pPr>
            <w:r w:rsidRPr="00CE2EC6">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31ED087A" w14:textId="77777777" w:rsidR="008F2B12" w:rsidRPr="00CE2EC6" w:rsidRDefault="008F2B12" w:rsidP="00670E1A">
            <w:pPr>
              <w:pStyle w:val="GPSDefinitionL2"/>
              <w:rPr>
                <w:rFonts w:ascii="Calibri" w:hAnsi="Calibri"/>
              </w:rPr>
            </w:pPr>
            <w:r w:rsidRPr="00CE2EC6">
              <w:rPr>
                <w:rFonts w:ascii="Calibri" w:hAnsi="Calibri"/>
              </w:rPr>
              <w:t xml:space="preserve">it is or becomes insolvent within the meaning of section 123 of the Insolvency Act 1986; or </w:t>
            </w:r>
          </w:p>
          <w:p w14:paraId="6D6AEDFC" w14:textId="77777777" w:rsidR="008F2B12" w:rsidRPr="00CE2EC6" w:rsidRDefault="008F2B12" w:rsidP="00670E1A">
            <w:pPr>
              <w:pStyle w:val="GPSDefinitionL2"/>
              <w:rPr>
                <w:rFonts w:ascii="Calibri" w:hAnsi="Calibri"/>
              </w:rPr>
            </w:pPr>
            <w:r w:rsidRPr="00CE2EC6">
              <w:rPr>
                <w:rFonts w:ascii="Calibri" w:hAnsi="Calibri"/>
              </w:rPr>
              <w:t xml:space="preserve">being a "small company" within the meaning of section 382(3) of the Companies Act 2006, a moratorium comes into force pursuant to Schedule A1 of the Insolvency Act 1986; or </w:t>
            </w:r>
          </w:p>
          <w:p w14:paraId="3A38C932" w14:textId="77777777" w:rsidR="008F2B12" w:rsidRPr="00CE2EC6" w:rsidRDefault="008F2B12" w:rsidP="00670E1A">
            <w:pPr>
              <w:pStyle w:val="GPSDefinitionL2"/>
              <w:rPr>
                <w:rFonts w:ascii="Calibri" w:hAnsi="Calibri"/>
              </w:rPr>
            </w:pPr>
            <w:r w:rsidRPr="00CE2EC6">
              <w:rPr>
                <w:rFonts w:ascii="Calibri" w:hAnsi="Calibri"/>
              </w:rPr>
              <w:t xml:space="preserve">where the Supplier or Framework Guarantor or Call Off Guarantor is an individual or partnership, any event analogous to those listed in limbs (a) to (g) (inclusive) occurs in relation to that individual or partnership; or </w:t>
            </w:r>
          </w:p>
          <w:p w14:paraId="2F8B4554" w14:textId="77777777" w:rsidR="008F2B12" w:rsidRPr="00CE2EC6" w:rsidRDefault="008F2B12" w:rsidP="00670E1A">
            <w:pPr>
              <w:pStyle w:val="GPSDefinitionL2"/>
              <w:rPr>
                <w:rFonts w:ascii="Calibri" w:hAnsi="Calibri"/>
              </w:rPr>
            </w:pPr>
            <w:r w:rsidRPr="00CE2EC6">
              <w:rPr>
                <w:rFonts w:ascii="Calibri" w:hAnsi="Calibri"/>
              </w:rPr>
              <w:t>any event analogous to those listed in limbs (a) to (h) (inclusive) occurs under the law of any other jurisdiction;</w:t>
            </w:r>
          </w:p>
        </w:tc>
      </w:tr>
      <w:tr w:rsidR="008F2B12" w:rsidRPr="00CE2EC6" w14:paraId="4438A9CA" w14:textId="77777777" w:rsidTr="005E4232">
        <w:tc>
          <w:tcPr>
            <w:tcW w:w="2410" w:type="dxa"/>
            <w:shd w:val="clear" w:color="auto" w:fill="auto"/>
          </w:tcPr>
          <w:p w14:paraId="57BE9A35" w14:textId="77777777" w:rsidR="008F2B12" w:rsidRPr="00CE2EC6" w:rsidRDefault="008F2B12" w:rsidP="00670E1A">
            <w:pPr>
              <w:pStyle w:val="GPSDefinitionTerm"/>
              <w:rPr>
                <w:rFonts w:ascii="Calibri" w:hAnsi="Calibri"/>
              </w:rPr>
            </w:pPr>
            <w:r w:rsidRPr="00CE2EC6">
              <w:rPr>
                <w:rFonts w:ascii="Calibri" w:hAnsi="Calibri"/>
              </w:rPr>
              <w:lastRenderedPageBreak/>
              <w:t>"Intellectual Property Rights" or "IPR"</w:t>
            </w:r>
          </w:p>
        </w:tc>
        <w:tc>
          <w:tcPr>
            <w:tcW w:w="5953" w:type="dxa"/>
            <w:shd w:val="clear" w:color="auto" w:fill="auto"/>
          </w:tcPr>
          <w:p w14:paraId="462ED48C" w14:textId="77777777" w:rsidR="008F2B12" w:rsidRPr="00CE2EC6" w:rsidRDefault="008F2B12" w:rsidP="003766B5">
            <w:pPr>
              <w:pStyle w:val="GPsDefinition"/>
              <w:rPr>
                <w:rFonts w:ascii="Calibri" w:hAnsi="Calibri"/>
              </w:rPr>
            </w:pPr>
            <w:r w:rsidRPr="00CE2EC6">
              <w:rPr>
                <w:rFonts w:ascii="Calibri" w:hAnsi="Calibri"/>
              </w:rPr>
              <w:t>means</w:t>
            </w:r>
          </w:p>
          <w:p w14:paraId="0D9CCAEA" w14:textId="77777777" w:rsidR="008F2B12" w:rsidRPr="00CE2EC6" w:rsidRDefault="008F2B12" w:rsidP="00670E1A">
            <w:pPr>
              <w:pStyle w:val="GPSDefinitionL2"/>
              <w:rPr>
                <w:rFonts w:ascii="Calibri" w:hAnsi="Calibri"/>
              </w:rPr>
            </w:pPr>
            <w:r w:rsidRPr="00CE2EC6">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321347F" w14:textId="77777777" w:rsidR="008F2B12" w:rsidRPr="00CE2EC6" w:rsidRDefault="008F2B12" w:rsidP="00670E1A">
            <w:pPr>
              <w:pStyle w:val="GPSDefinitionL2"/>
              <w:rPr>
                <w:rFonts w:ascii="Calibri" w:hAnsi="Calibri"/>
              </w:rPr>
            </w:pPr>
            <w:r w:rsidRPr="00CE2EC6">
              <w:rPr>
                <w:rFonts w:ascii="Calibri" w:hAnsi="Calibri"/>
              </w:rPr>
              <w:t>applications for registration, and the right to apply for registration, for any of the rights listed at (a) that are capable of being registered in any country or jurisdiction; and</w:t>
            </w:r>
          </w:p>
          <w:p w14:paraId="3BE7BC89" w14:textId="77777777" w:rsidR="008F2B12" w:rsidRPr="00CE2EC6" w:rsidRDefault="008F2B12" w:rsidP="00670E1A">
            <w:pPr>
              <w:pStyle w:val="GPSDefinitionL2"/>
              <w:rPr>
                <w:rFonts w:ascii="Calibri" w:hAnsi="Calibri"/>
              </w:rPr>
            </w:pPr>
            <w:r w:rsidRPr="00CE2EC6">
              <w:rPr>
                <w:rFonts w:ascii="Calibri" w:hAnsi="Calibri"/>
              </w:rPr>
              <w:t>all other rights having equivalent or similar effect in any country or jurisdiction;</w:t>
            </w:r>
          </w:p>
        </w:tc>
      </w:tr>
      <w:tr w:rsidR="008F2B12" w:rsidRPr="00CE2EC6" w14:paraId="324A854F" w14:textId="77777777" w:rsidTr="005E4232">
        <w:tc>
          <w:tcPr>
            <w:tcW w:w="2410" w:type="dxa"/>
            <w:shd w:val="clear" w:color="auto" w:fill="auto"/>
          </w:tcPr>
          <w:p w14:paraId="4CD671F0" w14:textId="77777777" w:rsidR="008F2B12" w:rsidRPr="00CE2EC6" w:rsidRDefault="008F2B12" w:rsidP="00670E1A">
            <w:pPr>
              <w:pStyle w:val="GPSDefinitionTerm"/>
              <w:rPr>
                <w:rFonts w:ascii="Calibri" w:hAnsi="Calibri"/>
              </w:rPr>
            </w:pPr>
            <w:r w:rsidRPr="00CE2EC6">
              <w:rPr>
                <w:rFonts w:ascii="Calibri" w:hAnsi="Calibri"/>
              </w:rPr>
              <w:t>"IPR Claim"</w:t>
            </w:r>
          </w:p>
        </w:tc>
        <w:tc>
          <w:tcPr>
            <w:tcW w:w="5953" w:type="dxa"/>
            <w:shd w:val="clear" w:color="auto" w:fill="auto"/>
          </w:tcPr>
          <w:p w14:paraId="59DDEFEF" w14:textId="77777777" w:rsidR="008F2B12" w:rsidRPr="00CE2EC6" w:rsidRDefault="008F2B12" w:rsidP="003205C6">
            <w:pPr>
              <w:pStyle w:val="GPsDefinition"/>
              <w:rPr>
                <w:rFonts w:ascii="Calibri" w:hAnsi="Calibri"/>
              </w:rPr>
            </w:pPr>
            <w:r w:rsidRPr="00CE2EC6">
              <w:rPr>
                <w:rFonts w:ascii="Calibri" w:hAnsi="Calibri"/>
              </w:rPr>
              <w:t xml:space="preserve">means any claim of infringement or alleged infringement (including the defence of such infringement or alleged infringement) of any IPR, used to provide </w:t>
            </w:r>
            <w:r w:rsidR="00D96D38">
              <w:rPr>
                <w:rFonts w:ascii="Calibri" w:hAnsi="Calibri"/>
              </w:rPr>
              <w:t>the Services</w:t>
            </w:r>
            <w:r w:rsidRPr="00CE2EC6">
              <w:rPr>
                <w:rFonts w:ascii="Calibri" w:hAnsi="Calibri"/>
              </w:rPr>
              <w:t xml:space="preserve"> or as otherwise provided and/or licensed by the Supplier (or to which the Supplier has provided access) to the Customer in the fulfilment of its obligations under this Call Off Contract;</w:t>
            </w:r>
          </w:p>
        </w:tc>
      </w:tr>
      <w:tr w:rsidR="008F2B12" w:rsidRPr="00CE2EC6" w14:paraId="5F5474AD" w14:textId="77777777" w:rsidTr="005E4232">
        <w:tc>
          <w:tcPr>
            <w:tcW w:w="2410" w:type="dxa"/>
            <w:shd w:val="clear" w:color="auto" w:fill="auto"/>
          </w:tcPr>
          <w:p w14:paraId="6FE8E73C" w14:textId="77777777" w:rsidR="008F2B12" w:rsidRPr="00CE2EC6" w:rsidRDefault="008F2B12" w:rsidP="00670E1A">
            <w:pPr>
              <w:pStyle w:val="GPSDefinitionTerm"/>
              <w:rPr>
                <w:rFonts w:ascii="Calibri" w:hAnsi="Calibri"/>
              </w:rPr>
            </w:pPr>
            <w:r w:rsidRPr="00CE2EC6">
              <w:rPr>
                <w:rFonts w:ascii="Calibri" w:hAnsi="Calibri"/>
              </w:rPr>
              <w:t>"Key Performance Indicators" or "KPIs"</w:t>
            </w:r>
          </w:p>
        </w:tc>
        <w:tc>
          <w:tcPr>
            <w:tcW w:w="5953" w:type="dxa"/>
            <w:shd w:val="clear" w:color="auto" w:fill="auto"/>
          </w:tcPr>
          <w:p w14:paraId="54FBEA32" w14:textId="77777777" w:rsidR="008F2B12" w:rsidRPr="00CE2EC6" w:rsidRDefault="008F2B12" w:rsidP="003205C6">
            <w:pPr>
              <w:pStyle w:val="GPsDefinition"/>
              <w:rPr>
                <w:rFonts w:ascii="Calibri" w:hAnsi="Calibri"/>
              </w:rPr>
            </w:pPr>
            <w:r w:rsidRPr="00CE2EC6">
              <w:rPr>
                <w:rFonts w:ascii="Calibri" w:hAnsi="Calibri"/>
              </w:rPr>
              <w:t xml:space="preserve">means the performance measurements and targets in respect of the </w:t>
            </w:r>
            <w:r w:rsidR="00FF469C">
              <w:rPr>
                <w:rFonts w:ascii="Calibri" w:hAnsi="Calibri"/>
              </w:rPr>
              <w:t>Suppliers</w:t>
            </w:r>
            <w:r w:rsidRPr="00CE2EC6">
              <w:rPr>
                <w:rFonts w:ascii="Calibri" w:hAnsi="Calibri"/>
              </w:rPr>
              <w:t xml:space="preserve"> performance of the Framework Agreement set out in Part B of Framework Schedule 2 (Goods and/or Services and Key Performance Indicators);</w:t>
            </w:r>
          </w:p>
        </w:tc>
      </w:tr>
      <w:tr w:rsidR="008F2B12" w:rsidRPr="00CE2EC6" w14:paraId="6A164DCD" w14:textId="77777777" w:rsidTr="005E4232">
        <w:tc>
          <w:tcPr>
            <w:tcW w:w="2410" w:type="dxa"/>
            <w:shd w:val="clear" w:color="auto" w:fill="auto"/>
          </w:tcPr>
          <w:p w14:paraId="460CFBFF" w14:textId="77777777" w:rsidR="008F2B12" w:rsidRPr="00CE2EC6" w:rsidRDefault="008F2B12" w:rsidP="00670E1A">
            <w:pPr>
              <w:pStyle w:val="GPSDefinitionTerm"/>
              <w:rPr>
                <w:rFonts w:ascii="Calibri" w:hAnsi="Calibri"/>
              </w:rPr>
            </w:pPr>
            <w:r w:rsidRPr="00CE2EC6">
              <w:rPr>
                <w:rFonts w:ascii="Calibri" w:hAnsi="Calibri"/>
              </w:rPr>
              <w:lastRenderedPageBreak/>
              <w:t>"Key Personnel"</w:t>
            </w:r>
          </w:p>
        </w:tc>
        <w:tc>
          <w:tcPr>
            <w:tcW w:w="5953" w:type="dxa"/>
            <w:shd w:val="clear" w:color="auto" w:fill="auto"/>
          </w:tcPr>
          <w:p w14:paraId="7B2C35BB" w14:textId="77777777" w:rsidR="008F2B12" w:rsidRPr="00CE2EC6" w:rsidRDefault="008F2B12" w:rsidP="00D8397C">
            <w:pPr>
              <w:pStyle w:val="GPsDefinition"/>
              <w:rPr>
                <w:rFonts w:ascii="Calibri" w:hAnsi="Calibri"/>
              </w:rPr>
            </w:pPr>
            <w:r w:rsidRPr="00CE2EC6">
              <w:rPr>
                <w:rFonts w:ascii="Calibri" w:hAnsi="Calibri"/>
              </w:rPr>
              <w:t>means the individuals (if any) identified as such in the Call Off Order Form;</w:t>
            </w:r>
          </w:p>
        </w:tc>
      </w:tr>
      <w:tr w:rsidR="008F2B12" w:rsidRPr="00CE2EC6" w14:paraId="3B90D97B" w14:textId="77777777" w:rsidTr="005E4232">
        <w:tc>
          <w:tcPr>
            <w:tcW w:w="2410" w:type="dxa"/>
            <w:shd w:val="clear" w:color="auto" w:fill="auto"/>
          </w:tcPr>
          <w:p w14:paraId="74B3AFE0" w14:textId="77777777" w:rsidR="008F2B12" w:rsidRPr="00CE2EC6" w:rsidRDefault="008F2B12" w:rsidP="00670E1A">
            <w:pPr>
              <w:pStyle w:val="GPSDefinitionTerm"/>
              <w:rPr>
                <w:rFonts w:ascii="Calibri" w:hAnsi="Calibri"/>
              </w:rPr>
            </w:pPr>
            <w:r w:rsidRPr="00CE2EC6">
              <w:rPr>
                <w:rFonts w:ascii="Calibri" w:hAnsi="Calibri"/>
              </w:rPr>
              <w:t>"Key Role(s) "</w:t>
            </w:r>
          </w:p>
        </w:tc>
        <w:tc>
          <w:tcPr>
            <w:tcW w:w="5953" w:type="dxa"/>
            <w:shd w:val="clear" w:color="auto" w:fill="auto"/>
          </w:tcPr>
          <w:p w14:paraId="2C6F0EA0"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_Ref364086936 \r \h  \* MERGEFORMAT </w:instrText>
            </w:r>
            <w:r w:rsidRPr="00CE2EC6">
              <w:rPr>
                <w:rFonts w:ascii="Calibri" w:hAnsi="Calibri"/>
              </w:rPr>
            </w:r>
            <w:r w:rsidRPr="00CE2EC6">
              <w:rPr>
                <w:rFonts w:ascii="Calibri" w:hAnsi="Calibri"/>
              </w:rPr>
              <w:fldChar w:fldCharType="separate"/>
            </w:r>
            <w:r w:rsidRPr="00CE2EC6">
              <w:rPr>
                <w:rFonts w:ascii="Calibri" w:hAnsi="Calibri"/>
              </w:rPr>
              <w:t>26.1</w:t>
            </w:r>
            <w:r w:rsidRPr="00CE2EC6">
              <w:rPr>
                <w:rFonts w:ascii="Calibri" w:hAnsi="Calibri"/>
              </w:rPr>
              <w:fldChar w:fldCharType="end"/>
            </w:r>
            <w:r w:rsidRPr="00CE2EC6">
              <w:rPr>
                <w:rFonts w:ascii="Calibri" w:hAnsi="Calibri"/>
              </w:rPr>
              <w:t xml:space="preserve"> (Key Personnel); </w:t>
            </w:r>
          </w:p>
        </w:tc>
      </w:tr>
      <w:tr w:rsidR="008F2B12" w:rsidRPr="00CE2EC6" w14:paraId="4BCAD8D1" w14:textId="77777777" w:rsidTr="005E4232">
        <w:trPr>
          <w:trHeight w:val="357"/>
        </w:trPr>
        <w:tc>
          <w:tcPr>
            <w:tcW w:w="2410" w:type="dxa"/>
            <w:shd w:val="clear" w:color="auto" w:fill="auto"/>
          </w:tcPr>
          <w:p w14:paraId="3EF416DB" w14:textId="77777777" w:rsidR="008F2B12" w:rsidRPr="00CE2EC6" w:rsidRDefault="008F2B12" w:rsidP="00670E1A">
            <w:pPr>
              <w:pStyle w:val="GPSDefinitionTerm"/>
              <w:rPr>
                <w:rFonts w:ascii="Calibri" w:hAnsi="Calibri"/>
              </w:rPr>
            </w:pPr>
            <w:r w:rsidRPr="00CE2EC6">
              <w:rPr>
                <w:rFonts w:ascii="Calibri" w:hAnsi="Calibri"/>
              </w:rPr>
              <w:t>"Key Sub-Contract"</w:t>
            </w:r>
          </w:p>
        </w:tc>
        <w:tc>
          <w:tcPr>
            <w:tcW w:w="5953" w:type="dxa"/>
            <w:shd w:val="clear" w:color="auto" w:fill="auto"/>
          </w:tcPr>
          <w:p w14:paraId="351D9ADD" w14:textId="77777777" w:rsidR="008F2B12" w:rsidRPr="00CE2EC6" w:rsidRDefault="008F2B12" w:rsidP="00D8397C">
            <w:pPr>
              <w:pStyle w:val="GPsDefinition"/>
              <w:rPr>
                <w:rFonts w:ascii="Calibri" w:hAnsi="Calibri"/>
              </w:rPr>
            </w:pPr>
            <w:r w:rsidRPr="00CE2EC6">
              <w:rPr>
                <w:rFonts w:ascii="Calibri" w:hAnsi="Calibri"/>
              </w:rPr>
              <w:t>means each Sub-Contract with a Key Sub-Contractor;</w:t>
            </w:r>
          </w:p>
        </w:tc>
      </w:tr>
      <w:tr w:rsidR="008F2B12" w:rsidRPr="00CE2EC6" w14:paraId="720AEB94" w14:textId="77777777" w:rsidTr="005E4232">
        <w:trPr>
          <w:trHeight w:val="426"/>
        </w:trPr>
        <w:tc>
          <w:tcPr>
            <w:tcW w:w="2410" w:type="dxa"/>
            <w:shd w:val="clear" w:color="auto" w:fill="auto"/>
          </w:tcPr>
          <w:p w14:paraId="3FEC9D2C" w14:textId="77777777" w:rsidR="008F2B12" w:rsidRPr="00CE2EC6" w:rsidRDefault="008F2B12" w:rsidP="00670E1A">
            <w:pPr>
              <w:pStyle w:val="GPSDefinitionTerm"/>
              <w:rPr>
                <w:rFonts w:ascii="Calibri" w:hAnsi="Calibri"/>
              </w:rPr>
            </w:pPr>
            <w:r w:rsidRPr="00CE2EC6">
              <w:rPr>
                <w:rFonts w:ascii="Calibri" w:hAnsi="Calibri"/>
              </w:rPr>
              <w:t>"Key Sub-Contractor"</w:t>
            </w:r>
          </w:p>
        </w:tc>
        <w:tc>
          <w:tcPr>
            <w:tcW w:w="5953" w:type="dxa"/>
            <w:shd w:val="clear" w:color="auto" w:fill="auto"/>
          </w:tcPr>
          <w:p w14:paraId="73567341" w14:textId="77777777" w:rsidR="008F2B12" w:rsidRPr="00CE2EC6" w:rsidRDefault="008F2B12" w:rsidP="00D8397C">
            <w:pPr>
              <w:pStyle w:val="GPsDefinition"/>
              <w:rPr>
                <w:rFonts w:ascii="Calibri" w:hAnsi="Calibri"/>
              </w:rPr>
            </w:pPr>
            <w:r w:rsidRPr="00CE2EC6">
              <w:rPr>
                <w:rFonts w:ascii="Calibri" w:hAnsi="Calibri"/>
              </w:rPr>
              <w:t>means any Sub-Contractor:</w:t>
            </w:r>
          </w:p>
          <w:p w14:paraId="56906F63" w14:textId="77777777" w:rsidR="008F2B12" w:rsidRPr="00CE2EC6" w:rsidRDefault="008F2B12" w:rsidP="00670E1A">
            <w:pPr>
              <w:pStyle w:val="GPSDefinitionL2"/>
              <w:rPr>
                <w:rFonts w:ascii="Calibri" w:hAnsi="Calibri"/>
              </w:rPr>
            </w:pPr>
            <w:r w:rsidRPr="00CE2EC6">
              <w:rPr>
                <w:rFonts w:ascii="Calibri" w:hAnsi="Calibri"/>
              </w:rPr>
              <w:t xml:space="preserve">listed in Framework Schedule 7 (Key Sub-Contractors); </w:t>
            </w:r>
          </w:p>
          <w:p w14:paraId="7E0DFCA8" w14:textId="77777777" w:rsidR="008F2B12" w:rsidRPr="00CE2EC6" w:rsidRDefault="008F2B12" w:rsidP="00670E1A">
            <w:pPr>
              <w:pStyle w:val="GPSDefinitionL2"/>
              <w:rPr>
                <w:rFonts w:ascii="Calibri" w:hAnsi="Calibri"/>
              </w:rPr>
            </w:pPr>
            <w:r w:rsidRPr="00CE2EC6">
              <w:rPr>
                <w:rFonts w:ascii="Calibri" w:hAnsi="Calibri"/>
              </w:rPr>
              <w:t xml:space="preserve">which, in the opinion of the Authority and the Customer, performs (or would perform if appointed) a critical role in the provision of all or any part of </w:t>
            </w:r>
            <w:r w:rsidR="00D96D38">
              <w:rPr>
                <w:rFonts w:ascii="Calibri" w:hAnsi="Calibri"/>
              </w:rPr>
              <w:t>the Services</w:t>
            </w:r>
            <w:r w:rsidRPr="00CE2EC6">
              <w:rPr>
                <w:rFonts w:ascii="Calibri" w:hAnsi="Calibri"/>
              </w:rPr>
              <w:t>; and/or</w:t>
            </w:r>
          </w:p>
          <w:p w14:paraId="79A2B51C" w14:textId="77777777" w:rsidR="008F2B12" w:rsidRPr="00CE2EC6" w:rsidRDefault="008F2B12" w:rsidP="00AC2924">
            <w:pPr>
              <w:pStyle w:val="GPSDefinitionL2"/>
              <w:rPr>
                <w:rFonts w:ascii="Calibri" w:hAnsi="Calibri"/>
              </w:rPr>
            </w:pPr>
            <w:r w:rsidRPr="00CE2EC6">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8F2B12" w:rsidRPr="00CE2EC6" w14:paraId="4DEFB126" w14:textId="77777777" w:rsidTr="005E4232">
        <w:tc>
          <w:tcPr>
            <w:tcW w:w="2410" w:type="dxa"/>
            <w:shd w:val="clear" w:color="auto" w:fill="auto"/>
          </w:tcPr>
          <w:p w14:paraId="27FC8913" w14:textId="77777777" w:rsidR="008F2B12" w:rsidRPr="00CE2EC6" w:rsidRDefault="008F2B12" w:rsidP="00670E1A">
            <w:pPr>
              <w:pStyle w:val="GPSDefinitionTerm"/>
              <w:rPr>
                <w:rFonts w:ascii="Calibri" w:hAnsi="Calibri"/>
              </w:rPr>
            </w:pPr>
            <w:r w:rsidRPr="00CE2EC6">
              <w:rPr>
                <w:rFonts w:ascii="Calibri" w:hAnsi="Calibri"/>
              </w:rPr>
              <w:t>"Know-How"</w:t>
            </w:r>
          </w:p>
        </w:tc>
        <w:tc>
          <w:tcPr>
            <w:tcW w:w="5953" w:type="dxa"/>
            <w:shd w:val="clear" w:color="auto" w:fill="auto"/>
          </w:tcPr>
          <w:p w14:paraId="1E235E91" w14:textId="77777777" w:rsidR="008F2B12" w:rsidRPr="00CE2EC6" w:rsidRDefault="008F2B12" w:rsidP="003205C6">
            <w:pPr>
              <w:pStyle w:val="GPsDefinition"/>
              <w:rPr>
                <w:rFonts w:ascii="Calibri" w:hAnsi="Calibri"/>
              </w:rPr>
            </w:pPr>
            <w:r w:rsidRPr="00CE2EC6">
              <w:rPr>
                <w:rFonts w:ascii="Calibri" w:hAnsi="Calibri"/>
              </w:rPr>
              <w:t xml:space="preserve">means all ideas, concepts, schemes, information, knowledge, techniques, methodology, and anything else in the nature of know-how relating to </w:t>
            </w:r>
            <w:r w:rsidR="00D96D38">
              <w:rPr>
                <w:rFonts w:ascii="Calibri" w:hAnsi="Calibri"/>
              </w:rPr>
              <w:t>the Services</w:t>
            </w:r>
            <w:r w:rsidRPr="00CE2EC6">
              <w:rPr>
                <w:rFonts w:ascii="Calibri" w:hAnsi="Calibri"/>
              </w:rPr>
              <w:t xml:space="preserve"> but excluding know-how already in the other Party’s possession before the Call Off Commencement Date;</w:t>
            </w:r>
          </w:p>
        </w:tc>
      </w:tr>
      <w:tr w:rsidR="008F2B12" w:rsidRPr="00CE2EC6" w14:paraId="741BD6D4" w14:textId="77777777" w:rsidTr="005E4232">
        <w:tc>
          <w:tcPr>
            <w:tcW w:w="2410" w:type="dxa"/>
            <w:shd w:val="clear" w:color="auto" w:fill="auto"/>
          </w:tcPr>
          <w:p w14:paraId="7F6BDBCA" w14:textId="77777777" w:rsidR="008F2B12" w:rsidRPr="00CE2EC6" w:rsidRDefault="008F2B12" w:rsidP="00670E1A">
            <w:pPr>
              <w:pStyle w:val="GPSDefinitionTerm"/>
              <w:rPr>
                <w:rFonts w:ascii="Calibri" w:hAnsi="Calibri"/>
              </w:rPr>
            </w:pPr>
            <w:r w:rsidRPr="00CE2EC6">
              <w:rPr>
                <w:rFonts w:ascii="Calibri" w:hAnsi="Calibri"/>
              </w:rPr>
              <w:t>"Law"</w:t>
            </w:r>
          </w:p>
        </w:tc>
        <w:tc>
          <w:tcPr>
            <w:tcW w:w="5953" w:type="dxa"/>
            <w:shd w:val="clear" w:color="auto" w:fill="auto"/>
          </w:tcPr>
          <w:p w14:paraId="67DBBE2E" w14:textId="77777777" w:rsidR="008F2B12" w:rsidRPr="00CE2EC6" w:rsidRDefault="008F2B12" w:rsidP="003766B5">
            <w:pPr>
              <w:pStyle w:val="GPsDefinition"/>
              <w:rPr>
                <w:rFonts w:ascii="Calibri" w:hAnsi="Calibri"/>
              </w:rPr>
            </w:pPr>
            <w:r w:rsidRPr="00CE2EC6">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4587D" w:rsidRPr="00CE2EC6" w14:paraId="0D3F6BA6" w14:textId="77777777" w:rsidTr="005E4232">
        <w:tc>
          <w:tcPr>
            <w:tcW w:w="2410" w:type="dxa"/>
            <w:shd w:val="clear" w:color="auto" w:fill="auto"/>
          </w:tcPr>
          <w:p w14:paraId="6B0D8756" w14:textId="77777777" w:rsidR="00C4587D" w:rsidRPr="00CE2EC6" w:rsidRDefault="00C4587D" w:rsidP="00670E1A">
            <w:pPr>
              <w:pStyle w:val="GPSDefinitionTerm"/>
              <w:rPr>
                <w:rFonts w:ascii="Calibri" w:hAnsi="Calibri"/>
              </w:rPr>
            </w:pPr>
            <w:r>
              <w:rPr>
                <w:rFonts w:ascii="Calibri" w:hAnsi="Calibri"/>
              </w:rPr>
              <w:t>“LED”</w:t>
            </w:r>
          </w:p>
        </w:tc>
        <w:tc>
          <w:tcPr>
            <w:tcW w:w="5953" w:type="dxa"/>
            <w:shd w:val="clear" w:color="auto" w:fill="auto"/>
          </w:tcPr>
          <w:p w14:paraId="010DE60F" w14:textId="77777777" w:rsidR="00C4587D" w:rsidRPr="00CE2EC6" w:rsidRDefault="00C4587D" w:rsidP="00C4587D">
            <w:pPr>
              <w:pStyle w:val="GPsDefinition"/>
              <w:rPr>
                <w:rFonts w:ascii="Calibri" w:hAnsi="Calibri"/>
              </w:rPr>
            </w:pPr>
            <w:r w:rsidRPr="00C4587D">
              <w:rPr>
                <w:rFonts w:ascii="Calibri" w:hAnsi="Calibri"/>
              </w:rPr>
              <w:t>means the Law Enforcement Directive (Directive (EU) 2016/680)</w:t>
            </w:r>
            <w:r>
              <w:rPr>
                <w:rFonts w:ascii="Calibri" w:hAnsi="Calibri"/>
              </w:rPr>
              <w:t>;</w:t>
            </w:r>
          </w:p>
        </w:tc>
      </w:tr>
      <w:tr w:rsidR="008F2B12" w:rsidRPr="00CE2EC6" w14:paraId="6D8B2AD4" w14:textId="77777777" w:rsidTr="005E4232">
        <w:tc>
          <w:tcPr>
            <w:tcW w:w="2410" w:type="dxa"/>
            <w:shd w:val="clear" w:color="auto" w:fill="auto"/>
          </w:tcPr>
          <w:p w14:paraId="55117A80" w14:textId="77777777" w:rsidR="008F2B12" w:rsidRPr="00CE2EC6" w:rsidRDefault="008F2B12" w:rsidP="00670E1A">
            <w:pPr>
              <w:pStyle w:val="GPSDefinitionTerm"/>
              <w:rPr>
                <w:rFonts w:ascii="Calibri" w:hAnsi="Calibri"/>
              </w:rPr>
            </w:pPr>
            <w:r w:rsidRPr="00CE2EC6">
              <w:rPr>
                <w:rFonts w:ascii="Calibri" w:hAnsi="Calibri"/>
              </w:rPr>
              <w:t>"Losses"</w:t>
            </w:r>
          </w:p>
        </w:tc>
        <w:tc>
          <w:tcPr>
            <w:tcW w:w="5953" w:type="dxa"/>
            <w:shd w:val="clear" w:color="auto" w:fill="auto"/>
          </w:tcPr>
          <w:p w14:paraId="1A955283" w14:textId="77777777" w:rsidR="008F2B12" w:rsidRPr="00CE2EC6" w:rsidRDefault="008F2B12" w:rsidP="00581E63">
            <w:pPr>
              <w:pStyle w:val="GPsDefinition"/>
              <w:rPr>
                <w:rFonts w:ascii="Calibri" w:hAnsi="Calibri"/>
              </w:rPr>
            </w:pPr>
            <w:r w:rsidRPr="00CE2EC6">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CE2EC6">
              <w:rPr>
                <w:rFonts w:ascii="Calibri" w:hAnsi="Calibri"/>
                <w:b/>
              </w:rPr>
              <w:t>Loss</w:t>
            </w:r>
            <w:r w:rsidRPr="00CE2EC6">
              <w:rPr>
                <w:rFonts w:ascii="Calibri" w:hAnsi="Calibri"/>
              </w:rPr>
              <w:t>” shall be interpreted accordingly;</w:t>
            </w:r>
          </w:p>
        </w:tc>
      </w:tr>
      <w:tr w:rsidR="008F2B12" w:rsidRPr="00CE2EC6" w14:paraId="16FD2EA4" w14:textId="77777777" w:rsidTr="005E4232">
        <w:tc>
          <w:tcPr>
            <w:tcW w:w="2410" w:type="dxa"/>
            <w:shd w:val="clear" w:color="auto" w:fill="auto"/>
          </w:tcPr>
          <w:p w14:paraId="0EF6EC8C" w14:textId="77777777" w:rsidR="008F2B12" w:rsidRPr="00CE2EC6" w:rsidRDefault="008F2B12" w:rsidP="00670E1A">
            <w:pPr>
              <w:pStyle w:val="GPSDefinitionTerm"/>
              <w:rPr>
                <w:rFonts w:ascii="Calibri" w:hAnsi="Calibri"/>
              </w:rPr>
            </w:pPr>
            <w:r w:rsidRPr="00CE2EC6">
              <w:rPr>
                <w:rFonts w:ascii="Calibri" w:hAnsi="Calibri"/>
              </w:rPr>
              <w:t>"Man Day"</w:t>
            </w:r>
          </w:p>
        </w:tc>
        <w:tc>
          <w:tcPr>
            <w:tcW w:w="5953" w:type="dxa"/>
            <w:shd w:val="clear" w:color="auto" w:fill="auto"/>
          </w:tcPr>
          <w:p w14:paraId="31DD6F22" w14:textId="77777777" w:rsidR="008F2B12" w:rsidRPr="00CE2EC6" w:rsidRDefault="008F2B12" w:rsidP="00D8397C">
            <w:pPr>
              <w:pStyle w:val="GPsDefinition"/>
              <w:rPr>
                <w:rFonts w:ascii="Calibri" w:hAnsi="Calibri"/>
              </w:rPr>
            </w:pPr>
            <w:r w:rsidRPr="00CE2EC6">
              <w:rPr>
                <w:rFonts w:ascii="Calibri" w:hAnsi="Calibri"/>
              </w:rPr>
              <w:t>means 7.5 Man Hours, whether or not such hours are worked consecutively and whether or not they are worked on the same day;</w:t>
            </w:r>
          </w:p>
        </w:tc>
      </w:tr>
      <w:tr w:rsidR="008F2B12" w:rsidRPr="00CE2EC6" w14:paraId="19D69087" w14:textId="77777777" w:rsidTr="005E4232">
        <w:tc>
          <w:tcPr>
            <w:tcW w:w="2410" w:type="dxa"/>
            <w:shd w:val="clear" w:color="auto" w:fill="auto"/>
          </w:tcPr>
          <w:p w14:paraId="09F30167" w14:textId="77777777" w:rsidR="008F2B12" w:rsidRPr="00CE2EC6" w:rsidRDefault="008F2B12" w:rsidP="00670E1A">
            <w:pPr>
              <w:pStyle w:val="GPSDefinitionTerm"/>
              <w:rPr>
                <w:rFonts w:ascii="Calibri" w:hAnsi="Calibri"/>
              </w:rPr>
            </w:pPr>
            <w:r w:rsidRPr="00CE2EC6">
              <w:rPr>
                <w:rFonts w:ascii="Calibri" w:hAnsi="Calibri"/>
              </w:rPr>
              <w:t>"Man Hours"</w:t>
            </w:r>
          </w:p>
        </w:tc>
        <w:tc>
          <w:tcPr>
            <w:tcW w:w="5953" w:type="dxa"/>
            <w:shd w:val="clear" w:color="auto" w:fill="auto"/>
          </w:tcPr>
          <w:p w14:paraId="4A898C42" w14:textId="77777777" w:rsidR="008F2B12" w:rsidRPr="00CE2EC6" w:rsidRDefault="008F2B12" w:rsidP="003205C6">
            <w:pPr>
              <w:pStyle w:val="GPsDefinition"/>
              <w:rPr>
                <w:rFonts w:ascii="Calibri" w:hAnsi="Calibri"/>
              </w:rPr>
            </w:pPr>
            <w:r w:rsidRPr="00CE2EC6">
              <w:rPr>
                <w:rFonts w:ascii="Calibri" w:hAnsi="Calibri"/>
              </w:rPr>
              <w:t xml:space="preserve">means the hours spent by the Supplier Personnel properly working on the provision of </w:t>
            </w:r>
            <w:r w:rsidR="00D96D38">
              <w:rPr>
                <w:rFonts w:ascii="Calibri" w:hAnsi="Calibri"/>
              </w:rPr>
              <w:t>the Services</w:t>
            </w:r>
            <w:r w:rsidRPr="00CE2EC6">
              <w:rPr>
                <w:rFonts w:ascii="Calibri" w:hAnsi="Calibri"/>
              </w:rPr>
              <w:t xml:space="preserve"> including time spent travelling (other than to and from the </w:t>
            </w:r>
            <w:r w:rsidR="00FF469C">
              <w:rPr>
                <w:rFonts w:ascii="Calibri" w:hAnsi="Calibri"/>
              </w:rPr>
              <w:t>Suppliers</w:t>
            </w:r>
            <w:r w:rsidRPr="00CE2EC6">
              <w:rPr>
                <w:rFonts w:ascii="Calibri" w:hAnsi="Calibri"/>
              </w:rPr>
              <w:t xml:space="preserve"> offices, or to and from the Sites) but excluding lunch breaks;</w:t>
            </w:r>
          </w:p>
        </w:tc>
      </w:tr>
      <w:tr w:rsidR="008F2B12" w:rsidRPr="00CE2EC6" w14:paraId="79D5AB89" w14:textId="77777777" w:rsidTr="005E4232">
        <w:tc>
          <w:tcPr>
            <w:tcW w:w="2410" w:type="dxa"/>
            <w:shd w:val="clear" w:color="auto" w:fill="auto"/>
          </w:tcPr>
          <w:p w14:paraId="577348A2" w14:textId="77777777" w:rsidR="008F2B12" w:rsidRPr="00CE2EC6" w:rsidRDefault="008F2B12" w:rsidP="00670E1A">
            <w:pPr>
              <w:pStyle w:val="GPSDefinitionTerm"/>
              <w:rPr>
                <w:rFonts w:ascii="Calibri" w:hAnsi="Calibri"/>
              </w:rPr>
            </w:pPr>
            <w:r w:rsidRPr="00CE2EC6">
              <w:rPr>
                <w:rFonts w:ascii="Calibri" w:hAnsi="Calibri"/>
              </w:rPr>
              <w:t>"Milestone"</w:t>
            </w:r>
          </w:p>
        </w:tc>
        <w:tc>
          <w:tcPr>
            <w:tcW w:w="5953" w:type="dxa"/>
            <w:shd w:val="clear" w:color="auto" w:fill="auto"/>
          </w:tcPr>
          <w:p w14:paraId="7CB65487" w14:textId="77777777" w:rsidR="008F2B12" w:rsidRPr="00CE2EC6" w:rsidRDefault="008F2B12" w:rsidP="003766B5">
            <w:pPr>
              <w:pStyle w:val="GPsDefinition"/>
              <w:rPr>
                <w:rFonts w:ascii="Calibri" w:hAnsi="Calibri"/>
              </w:rPr>
            </w:pPr>
            <w:r w:rsidRPr="00CE2EC6">
              <w:rPr>
                <w:rFonts w:ascii="Calibri" w:hAnsi="Calibri"/>
              </w:rPr>
              <w:t>means an event or task described in the Implementation Plan which, if applicable, must be completed by the relevant Milestone Date;</w:t>
            </w:r>
          </w:p>
        </w:tc>
      </w:tr>
      <w:tr w:rsidR="008F2B12" w:rsidRPr="00CE2EC6" w14:paraId="664CAA5F" w14:textId="77777777" w:rsidTr="005E4232">
        <w:tc>
          <w:tcPr>
            <w:tcW w:w="2410" w:type="dxa"/>
            <w:shd w:val="clear" w:color="auto" w:fill="auto"/>
          </w:tcPr>
          <w:p w14:paraId="1522A793" w14:textId="77777777" w:rsidR="008F2B12" w:rsidRPr="00CE2EC6" w:rsidRDefault="008F2B12" w:rsidP="00670E1A">
            <w:pPr>
              <w:pStyle w:val="GPSDefinitionTerm"/>
              <w:rPr>
                <w:rFonts w:ascii="Calibri" w:hAnsi="Calibri"/>
              </w:rPr>
            </w:pPr>
            <w:r w:rsidRPr="00CE2EC6">
              <w:rPr>
                <w:rFonts w:ascii="Calibri" w:hAnsi="Calibri"/>
              </w:rPr>
              <w:lastRenderedPageBreak/>
              <w:t>"Milestone Date"</w:t>
            </w:r>
          </w:p>
        </w:tc>
        <w:tc>
          <w:tcPr>
            <w:tcW w:w="5953" w:type="dxa"/>
            <w:shd w:val="clear" w:color="auto" w:fill="auto"/>
          </w:tcPr>
          <w:p w14:paraId="6D836F2B" w14:textId="77777777" w:rsidR="008F2B12" w:rsidRPr="00CE2EC6" w:rsidRDefault="008F2B12" w:rsidP="003766B5">
            <w:pPr>
              <w:pStyle w:val="GPsDefinition"/>
              <w:rPr>
                <w:rFonts w:ascii="Calibri" w:hAnsi="Calibri"/>
              </w:rPr>
            </w:pPr>
            <w:r w:rsidRPr="00CE2EC6">
              <w:rPr>
                <w:rFonts w:ascii="Calibri" w:hAnsi="Calibri"/>
              </w:rPr>
              <w:t>means the target date set out against the relevant Milestone in the Implementation Plan by which the Milestone must be Achieved;</w:t>
            </w:r>
          </w:p>
        </w:tc>
      </w:tr>
      <w:tr w:rsidR="008F2B12" w:rsidRPr="00CE2EC6" w14:paraId="3DAD27ED" w14:textId="77777777" w:rsidTr="005E4232">
        <w:tc>
          <w:tcPr>
            <w:tcW w:w="2410" w:type="dxa"/>
            <w:shd w:val="clear" w:color="auto" w:fill="auto"/>
          </w:tcPr>
          <w:p w14:paraId="2630F221" w14:textId="77777777" w:rsidR="008F2B12" w:rsidRPr="00CE2EC6" w:rsidRDefault="008F2B12" w:rsidP="00670E1A">
            <w:pPr>
              <w:pStyle w:val="GPSDefinitionTerm"/>
              <w:rPr>
                <w:rFonts w:ascii="Calibri" w:hAnsi="Calibri"/>
              </w:rPr>
            </w:pPr>
            <w:r w:rsidRPr="00CE2EC6">
              <w:rPr>
                <w:rFonts w:ascii="Calibri" w:hAnsi="Calibri"/>
              </w:rPr>
              <w:t>"Milestone Payment"</w:t>
            </w:r>
          </w:p>
        </w:tc>
        <w:tc>
          <w:tcPr>
            <w:tcW w:w="5953" w:type="dxa"/>
            <w:shd w:val="clear" w:color="auto" w:fill="auto"/>
          </w:tcPr>
          <w:p w14:paraId="3EC599E1" w14:textId="77777777" w:rsidR="008F2B12" w:rsidRPr="00CE2EC6" w:rsidRDefault="008F2B12" w:rsidP="003766B5">
            <w:pPr>
              <w:pStyle w:val="GPsDefinition"/>
              <w:rPr>
                <w:rFonts w:ascii="Calibri" w:hAnsi="Calibri"/>
              </w:rPr>
            </w:pPr>
            <w:r w:rsidRPr="00CE2EC6">
              <w:rPr>
                <w:rFonts w:ascii="Calibri" w:hAnsi="Calibri"/>
              </w:rPr>
              <w:t>means a payment identified in the Implementation Plan to be made following the issue of a Satisfaction Certificate in respect of Achievement of the relevant Milestone;</w:t>
            </w:r>
          </w:p>
        </w:tc>
      </w:tr>
      <w:tr w:rsidR="008F2B12" w:rsidRPr="00CE2EC6" w14:paraId="480C4024" w14:textId="77777777" w:rsidTr="005E4232">
        <w:tc>
          <w:tcPr>
            <w:tcW w:w="2410" w:type="dxa"/>
            <w:shd w:val="clear" w:color="auto" w:fill="auto"/>
          </w:tcPr>
          <w:p w14:paraId="36E18B1C" w14:textId="77777777" w:rsidR="008F2B12" w:rsidRPr="00CE2EC6" w:rsidRDefault="008F2B12" w:rsidP="00670E1A">
            <w:pPr>
              <w:pStyle w:val="GPSDefinitionTerm"/>
              <w:rPr>
                <w:rFonts w:ascii="Calibri" w:hAnsi="Calibri"/>
              </w:rPr>
            </w:pPr>
            <w:r w:rsidRPr="00CE2EC6">
              <w:rPr>
                <w:rFonts w:ascii="Calibri" w:hAnsi="Calibri"/>
              </w:rPr>
              <w:t>"Month"</w:t>
            </w:r>
          </w:p>
        </w:tc>
        <w:tc>
          <w:tcPr>
            <w:tcW w:w="5953" w:type="dxa"/>
            <w:shd w:val="clear" w:color="auto" w:fill="auto"/>
          </w:tcPr>
          <w:p w14:paraId="05A28D1D" w14:textId="77777777" w:rsidR="008F2B12" w:rsidRPr="00CE2EC6" w:rsidRDefault="008F2B12" w:rsidP="003766B5">
            <w:pPr>
              <w:pStyle w:val="GPsDefinition"/>
              <w:rPr>
                <w:rFonts w:ascii="Calibri" w:hAnsi="Calibri"/>
              </w:rPr>
            </w:pPr>
            <w:r w:rsidRPr="00CE2EC6">
              <w:rPr>
                <w:rFonts w:ascii="Calibri" w:hAnsi="Calibri"/>
              </w:rPr>
              <w:t>means a calendar month and "</w:t>
            </w:r>
            <w:r w:rsidRPr="00CE2EC6">
              <w:rPr>
                <w:rFonts w:ascii="Calibri" w:hAnsi="Calibri"/>
                <w:b/>
              </w:rPr>
              <w:t>Monthly</w:t>
            </w:r>
            <w:r w:rsidRPr="00CE2EC6">
              <w:rPr>
                <w:rFonts w:ascii="Calibri" w:hAnsi="Calibri"/>
              </w:rPr>
              <w:t>" shall be interpreted accordingly;</w:t>
            </w:r>
          </w:p>
        </w:tc>
      </w:tr>
      <w:tr w:rsidR="008F2B12" w:rsidRPr="00CE2EC6" w14:paraId="2A6B66CC" w14:textId="77777777" w:rsidTr="005E4232">
        <w:tc>
          <w:tcPr>
            <w:tcW w:w="2410" w:type="dxa"/>
            <w:shd w:val="clear" w:color="auto" w:fill="auto"/>
          </w:tcPr>
          <w:p w14:paraId="19057E2C" w14:textId="77777777" w:rsidR="008F2B12" w:rsidRPr="00CE2EC6" w:rsidRDefault="008F2B12" w:rsidP="00B41D07">
            <w:pPr>
              <w:pStyle w:val="GPSDefinitionTerm"/>
              <w:rPr>
                <w:rFonts w:ascii="Calibri" w:hAnsi="Calibri"/>
              </w:rPr>
            </w:pPr>
            <w:r w:rsidRPr="00CE2EC6">
              <w:rPr>
                <w:rFonts w:ascii="Calibri" w:hAnsi="Calibri"/>
              </w:rPr>
              <w:t>"Occasion of Tax Non-Compliance"</w:t>
            </w:r>
          </w:p>
        </w:tc>
        <w:tc>
          <w:tcPr>
            <w:tcW w:w="5953" w:type="dxa"/>
            <w:shd w:val="clear" w:color="auto" w:fill="auto"/>
          </w:tcPr>
          <w:p w14:paraId="02C61057" w14:textId="77777777" w:rsidR="008F2B12" w:rsidRPr="00CE2EC6" w:rsidRDefault="008F2B12" w:rsidP="00D8397C">
            <w:pPr>
              <w:pStyle w:val="GPsDefinition"/>
              <w:rPr>
                <w:rFonts w:ascii="Calibri" w:hAnsi="Calibri"/>
                <w:lang w:eastAsia="en-GB"/>
              </w:rPr>
            </w:pPr>
            <w:r w:rsidRPr="00CE2EC6">
              <w:rPr>
                <w:rFonts w:ascii="Calibri" w:hAnsi="Calibri"/>
                <w:lang w:eastAsia="en-GB"/>
              </w:rPr>
              <w:t>means:</w:t>
            </w:r>
          </w:p>
          <w:p w14:paraId="036D8F7C" w14:textId="77777777" w:rsidR="008F2B12" w:rsidRPr="00CE2EC6" w:rsidRDefault="008F2B12" w:rsidP="00670E1A">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is found on or after 1 April 2013 to be incorrect as a result of:</w:t>
            </w:r>
          </w:p>
          <w:p w14:paraId="1D262C2B" w14:textId="77777777" w:rsidR="008F2B12" w:rsidRPr="00CE2EC6" w:rsidRDefault="008F2B12" w:rsidP="00670E1A">
            <w:pPr>
              <w:pStyle w:val="GPSDefinitionL3"/>
              <w:rPr>
                <w:rFonts w:ascii="Calibri" w:hAnsi="Calibri"/>
                <w:lang w:eastAsia="en-GB"/>
              </w:rPr>
            </w:pPr>
            <w:r w:rsidRPr="00CE2EC6">
              <w:rPr>
                <w:rFonts w:ascii="Calibri" w:hAnsi="Calibri"/>
              </w:rPr>
              <w:t>a Relevant Tax Authority successfully challenging the Supplier under the General Anti-Abuse Rule or the Halifax Abuse Principle or under any tax rules or legislation</w:t>
            </w:r>
            <w:r w:rsidRPr="00CE2EC6">
              <w:rPr>
                <w:rFonts w:ascii="Calibri" w:hAnsi="Calibri"/>
                <w:lang w:eastAsia="en-GB"/>
              </w:rPr>
              <w:t xml:space="preserve"> in any jurisdiction that have an effect equivalent or similar to the General Anti-Abuse Rule or the Halifax Abuse Principle;</w:t>
            </w:r>
          </w:p>
          <w:p w14:paraId="5C7926DB" w14:textId="77777777" w:rsidR="008F2B12" w:rsidRPr="00CE2EC6" w:rsidRDefault="008F2B12" w:rsidP="00670E1A">
            <w:pPr>
              <w:pStyle w:val="GPSDefinitionL3"/>
              <w:rPr>
                <w:rFonts w:ascii="Calibri" w:hAnsi="Calibri"/>
                <w:lang w:eastAsia="en-GB"/>
              </w:rPr>
            </w:pPr>
            <w:r w:rsidRPr="00CE2EC6">
              <w:rPr>
                <w:rFonts w:ascii="Calibri" w:hAnsi="Calibri"/>
                <w:lang w:eastAsia="en-GB"/>
              </w:rPr>
              <w:t>the failure of an avoidance scheme which the Supplier was involved in, and which was, or should have been, notified to a Relevant Tax Authority under DOTAS or any equivalent or similar regime in any jurisdiction; and/or</w:t>
            </w:r>
          </w:p>
          <w:p w14:paraId="2ED487D3" w14:textId="77777777" w:rsidR="008F2B12" w:rsidRPr="00CE2EC6" w:rsidRDefault="008F2B12" w:rsidP="0080405E">
            <w:pPr>
              <w:pStyle w:val="GPSDefinitionL2"/>
              <w:rPr>
                <w:rFonts w:ascii="Calibri" w:hAnsi="Calibri"/>
                <w:lang w:eastAsia="en-GB"/>
              </w:rPr>
            </w:pPr>
            <w:r w:rsidRPr="00CE2EC6">
              <w:rPr>
                <w:rFonts w:ascii="Calibri" w:hAnsi="Calibri"/>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CE2EC6" w14:paraId="3B0282EA" w14:textId="77777777" w:rsidTr="005E4232">
        <w:tc>
          <w:tcPr>
            <w:tcW w:w="2410" w:type="dxa"/>
            <w:shd w:val="clear" w:color="auto" w:fill="auto"/>
          </w:tcPr>
          <w:p w14:paraId="75535BF9" w14:textId="77777777" w:rsidR="008F2B12" w:rsidRPr="00CE2EC6" w:rsidRDefault="008F2B12" w:rsidP="00670E1A">
            <w:pPr>
              <w:pStyle w:val="GPSDefinitionTerm"/>
              <w:rPr>
                <w:rFonts w:ascii="Calibri" w:hAnsi="Calibri"/>
              </w:rPr>
            </w:pPr>
            <w:r w:rsidRPr="00CE2EC6">
              <w:rPr>
                <w:rFonts w:ascii="Calibri" w:hAnsi="Calibri"/>
              </w:rPr>
              <w:t>"Open Book Data "</w:t>
            </w:r>
          </w:p>
        </w:tc>
        <w:tc>
          <w:tcPr>
            <w:tcW w:w="5953" w:type="dxa"/>
            <w:shd w:val="clear" w:color="auto" w:fill="auto"/>
          </w:tcPr>
          <w:p w14:paraId="19FC64AF" w14:textId="77777777" w:rsidR="008F2B12" w:rsidRPr="00CE2EC6" w:rsidRDefault="008F2B12" w:rsidP="003766B5">
            <w:pPr>
              <w:pStyle w:val="GPsDefinition"/>
              <w:rPr>
                <w:rFonts w:ascii="Calibri" w:hAnsi="Calibri"/>
              </w:rPr>
            </w:pPr>
            <w:r w:rsidRPr="00CE2EC6">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02AF3F8E" w14:textId="77777777" w:rsidR="008F2B12" w:rsidRPr="00CE2EC6" w:rsidRDefault="008F2B12" w:rsidP="00670E1A">
            <w:pPr>
              <w:pStyle w:val="GPSDefinitionL2"/>
              <w:rPr>
                <w:rFonts w:ascii="Calibri" w:hAnsi="Calibri"/>
              </w:rPr>
            </w:pPr>
            <w:r w:rsidRPr="00CE2EC6">
              <w:rPr>
                <w:rFonts w:ascii="Calibri" w:hAnsi="Calibri"/>
                <w:spacing w:val="-2"/>
              </w:rPr>
              <w:t xml:space="preserve">the </w:t>
            </w:r>
            <w:r w:rsidR="00FF469C">
              <w:rPr>
                <w:rFonts w:ascii="Calibri" w:hAnsi="Calibri"/>
                <w:spacing w:val="-2"/>
              </w:rPr>
              <w:t>Suppliers</w:t>
            </w:r>
            <w:r w:rsidRPr="00CE2EC6">
              <w:rPr>
                <w:rFonts w:ascii="Calibri" w:hAnsi="Calibri"/>
                <w:spacing w:val="-2"/>
              </w:rPr>
              <w:t xml:space="preserve"> Costs broken down against each Good and/or Service and/or Deliverable, including </w:t>
            </w:r>
            <w:r w:rsidRPr="00CE2EC6">
              <w:rPr>
                <w:rFonts w:ascii="Calibri" w:hAnsi="Calibri"/>
              </w:rPr>
              <w:t>actual capital expenditure (including capital replacement costs) and the unit cost</w:t>
            </w:r>
            <w:r w:rsidR="008C112F" w:rsidRPr="00CE2EC6">
              <w:rPr>
                <w:rFonts w:ascii="Calibri" w:hAnsi="Calibri"/>
              </w:rPr>
              <w:t xml:space="preserve"> and total actual costs of all g</w:t>
            </w:r>
            <w:r w:rsidRPr="00CE2EC6">
              <w:rPr>
                <w:rFonts w:ascii="Calibri" w:hAnsi="Calibri"/>
              </w:rPr>
              <w:t xml:space="preserve">oods </w:t>
            </w:r>
            <w:r w:rsidR="008C112F" w:rsidRPr="00CE2EC6">
              <w:rPr>
                <w:rFonts w:ascii="Calibri" w:hAnsi="Calibri"/>
              </w:rPr>
              <w:t>and/or s</w:t>
            </w:r>
            <w:r w:rsidRPr="00CE2EC6">
              <w:rPr>
                <w:rFonts w:ascii="Calibri" w:hAnsi="Calibri"/>
              </w:rPr>
              <w:t>ervices;</w:t>
            </w:r>
          </w:p>
          <w:p w14:paraId="1825E3FC" w14:textId="77777777" w:rsidR="008F2B12" w:rsidRPr="00CE2EC6" w:rsidRDefault="008F2B12" w:rsidP="00670E1A">
            <w:pPr>
              <w:pStyle w:val="GPSDefinitionL2"/>
              <w:rPr>
                <w:rFonts w:ascii="Calibri" w:hAnsi="Calibri"/>
              </w:rPr>
            </w:pPr>
            <w:r w:rsidRPr="00CE2EC6">
              <w:rPr>
                <w:rFonts w:ascii="Calibri" w:hAnsi="Calibri"/>
              </w:rPr>
              <w:t xml:space="preserve">operating expenditure relating to the provision of </w:t>
            </w:r>
            <w:r w:rsidR="00D96D38">
              <w:rPr>
                <w:rFonts w:ascii="Calibri" w:hAnsi="Calibri"/>
              </w:rPr>
              <w:t>the Services</w:t>
            </w:r>
            <w:r w:rsidRPr="00CE2EC6">
              <w:rPr>
                <w:rFonts w:ascii="Calibri" w:hAnsi="Calibri"/>
              </w:rPr>
              <w:t xml:space="preserve"> including an analysis showing:</w:t>
            </w:r>
          </w:p>
          <w:p w14:paraId="00A7F346" w14:textId="77777777" w:rsidR="008F2B12" w:rsidRPr="00CE2EC6" w:rsidRDefault="008F2B12" w:rsidP="00670E1A">
            <w:pPr>
              <w:pStyle w:val="GPSDefinitionL3"/>
              <w:rPr>
                <w:rFonts w:ascii="Calibri" w:hAnsi="Calibri"/>
              </w:rPr>
            </w:pPr>
            <w:r w:rsidRPr="00CE2EC6">
              <w:rPr>
                <w:rFonts w:ascii="Calibri" w:hAnsi="Calibri"/>
              </w:rPr>
              <w:t xml:space="preserve">the unit costs and quantity of Goods and any other consumables and bought-in </w:t>
            </w:r>
            <w:r w:rsidR="00E82409" w:rsidRPr="00CE2EC6">
              <w:rPr>
                <w:rFonts w:ascii="Calibri" w:hAnsi="Calibri"/>
              </w:rPr>
              <w:t>goods and/or s</w:t>
            </w:r>
            <w:r w:rsidRPr="00CE2EC6">
              <w:rPr>
                <w:rFonts w:ascii="Calibri" w:hAnsi="Calibri"/>
              </w:rPr>
              <w:t>ervices;</w:t>
            </w:r>
          </w:p>
          <w:p w14:paraId="462C7BCD" w14:textId="77777777" w:rsidR="008F2B12" w:rsidRPr="00CE2EC6" w:rsidRDefault="008F2B12" w:rsidP="00670E1A">
            <w:pPr>
              <w:pStyle w:val="GPSDefinitionL3"/>
              <w:rPr>
                <w:rFonts w:ascii="Calibri" w:hAnsi="Calibri"/>
              </w:rPr>
            </w:pPr>
            <w:r w:rsidRPr="00CE2EC6">
              <w:rPr>
                <w:rFonts w:ascii="Calibri" w:hAnsi="Calibri"/>
              </w:rPr>
              <w:t xml:space="preserve">manpower resources broken down into the number and grade/role of all Supplier Personnel (free of any </w:t>
            </w:r>
            <w:r w:rsidRPr="00CE2EC6">
              <w:rPr>
                <w:rFonts w:ascii="Calibri" w:hAnsi="Calibri"/>
              </w:rPr>
              <w:lastRenderedPageBreak/>
              <w:t>contingency) together with a list of agreed rates against each manpower grade;</w:t>
            </w:r>
          </w:p>
          <w:p w14:paraId="33964A3B" w14:textId="77777777" w:rsidR="008F2B12" w:rsidRPr="00CE2EC6" w:rsidRDefault="008F2B12" w:rsidP="00670E1A">
            <w:pPr>
              <w:pStyle w:val="GPSDefinitionL3"/>
              <w:rPr>
                <w:rFonts w:ascii="Calibri" w:hAnsi="Calibri"/>
              </w:rPr>
            </w:pPr>
            <w:r w:rsidRPr="00CE2EC6">
              <w:rPr>
                <w:rFonts w:ascii="Calibri" w:hAnsi="Calibri"/>
              </w:rPr>
              <w:t xml:space="preserve">a list of Costs underpinning those rates for each manpower grade, being the agreed rate less the </w:t>
            </w:r>
            <w:r w:rsidR="00FF469C">
              <w:rPr>
                <w:rFonts w:ascii="Calibri" w:hAnsi="Calibri"/>
              </w:rPr>
              <w:t>Suppliers</w:t>
            </w:r>
            <w:r w:rsidRPr="00CE2EC6">
              <w:rPr>
                <w:rFonts w:ascii="Calibri" w:hAnsi="Calibri"/>
              </w:rPr>
              <w:t xml:space="preserve"> Profit Margin; and</w:t>
            </w:r>
          </w:p>
          <w:p w14:paraId="27AA87CF" w14:textId="77777777" w:rsidR="008F2B12" w:rsidRPr="00CE2EC6" w:rsidRDefault="008F2B12" w:rsidP="00670E1A">
            <w:pPr>
              <w:pStyle w:val="GPSDefinitionL3"/>
              <w:rPr>
                <w:rFonts w:ascii="Calibri" w:hAnsi="Calibri"/>
              </w:rPr>
            </w:pPr>
            <w:r w:rsidRPr="00CE2EC6">
              <w:rPr>
                <w:rFonts w:ascii="Calibri" w:hAnsi="Calibri"/>
                <w:color w:val="000000"/>
              </w:rPr>
              <w:t>Reimbursable Expenses, if allowed under the Call Off Order Form</w:t>
            </w:r>
            <w:r w:rsidRPr="00CE2EC6">
              <w:rPr>
                <w:rFonts w:ascii="Calibri" w:hAnsi="Calibri"/>
              </w:rPr>
              <w:t xml:space="preserve">; </w:t>
            </w:r>
          </w:p>
          <w:p w14:paraId="5428E9E3" w14:textId="77777777" w:rsidR="008F2B12" w:rsidRPr="00CE2EC6" w:rsidRDefault="008F2B12" w:rsidP="00670E1A">
            <w:pPr>
              <w:pStyle w:val="GPSDefinitionL2"/>
              <w:rPr>
                <w:rFonts w:ascii="Calibri" w:hAnsi="Calibri"/>
              </w:rPr>
            </w:pPr>
            <w:r w:rsidRPr="00CE2EC6">
              <w:rPr>
                <w:rFonts w:ascii="Calibri" w:hAnsi="Calibri"/>
              </w:rPr>
              <w:t xml:space="preserve">Overheads; </w:t>
            </w:r>
          </w:p>
          <w:p w14:paraId="40A19390" w14:textId="77777777" w:rsidR="008F2B12" w:rsidRPr="00CE2EC6" w:rsidRDefault="008F2B12" w:rsidP="00670E1A">
            <w:pPr>
              <w:pStyle w:val="GPSDefinitionL2"/>
              <w:rPr>
                <w:rFonts w:ascii="Calibri" w:hAnsi="Calibri"/>
              </w:rPr>
            </w:pPr>
            <w:r w:rsidRPr="00CE2EC6">
              <w:rPr>
                <w:rFonts w:ascii="Calibri" w:hAnsi="Calibri"/>
              </w:rPr>
              <w:t xml:space="preserve">all interest, expenses and any other third party financing costs incurred in relation to the provision of </w:t>
            </w:r>
            <w:r w:rsidR="00D96D38">
              <w:rPr>
                <w:rFonts w:ascii="Calibri" w:hAnsi="Calibri"/>
              </w:rPr>
              <w:t>the Services</w:t>
            </w:r>
            <w:r w:rsidRPr="00CE2EC6">
              <w:rPr>
                <w:rFonts w:ascii="Calibri" w:hAnsi="Calibri"/>
              </w:rPr>
              <w:t>;</w:t>
            </w:r>
          </w:p>
          <w:p w14:paraId="11A6DCF2" w14:textId="77777777" w:rsidR="008F2B12" w:rsidRPr="00CE2EC6" w:rsidRDefault="008F2B12" w:rsidP="00670E1A">
            <w:pPr>
              <w:pStyle w:val="GPSDefinitionL2"/>
              <w:rPr>
                <w:rFonts w:ascii="Calibri" w:hAnsi="Calibri"/>
              </w:rPr>
            </w:pPr>
            <w:r w:rsidRPr="00CE2EC6">
              <w:rPr>
                <w:rFonts w:ascii="Calibri" w:hAnsi="Calibri"/>
              </w:rPr>
              <w:t>the Supplier Profit achieved over the Call Off Contract Period and on an annual basis;</w:t>
            </w:r>
          </w:p>
          <w:p w14:paraId="4976FD64" w14:textId="77777777" w:rsidR="008F2B12" w:rsidRPr="00CE2EC6" w:rsidRDefault="008F2B12" w:rsidP="00670E1A">
            <w:pPr>
              <w:pStyle w:val="GPSDefinitionL2"/>
              <w:rPr>
                <w:rFonts w:ascii="Calibri" w:hAnsi="Calibri"/>
              </w:rPr>
            </w:pPr>
            <w:r w:rsidRPr="00CE2EC6">
              <w:rPr>
                <w:rFonts w:ascii="Calibri" w:hAnsi="Calibri"/>
              </w:rPr>
              <w:t>confirmation that all methods of Cost apportionment and Overhead allocation are consistent with and not more onerous than such methods applied generally by the Supplier;</w:t>
            </w:r>
          </w:p>
          <w:p w14:paraId="74E3B81F" w14:textId="77777777" w:rsidR="008F2B12" w:rsidRPr="00CE2EC6" w:rsidRDefault="008F2B12" w:rsidP="00670E1A">
            <w:pPr>
              <w:pStyle w:val="GPSDefinitionL2"/>
              <w:rPr>
                <w:rFonts w:ascii="Calibri" w:hAnsi="Calibri"/>
              </w:rPr>
            </w:pPr>
            <w:r w:rsidRPr="00CE2EC6">
              <w:rPr>
                <w:rFonts w:ascii="Calibri" w:hAnsi="Calibri"/>
              </w:rPr>
              <w:t xml:space="preserve">an explanation of the type and value of risk and contingencies associated with the provision of </w:t>
            </w:r>
            <w:r w:rsidR="00D96D38">
              <w:rPr>
                <w:rFonts w:ascii="Calibri" w:hAnsi="Calibri"/>
              </w:rPr>
              <w:t>the Services</w:t>
            </w:r>
            <w:r w:rsidRPr="00CE2EC6">
              <w:rPr>
                <w:rFonts w:ascii="Calibri" w:hAnsi="Calibri"/>
              </w:rPr>
              <w:t>, including the amount of money attributed to each risk and/or contingency; and</w:t>
            </w:r>
          </w:p>
          <w:p w14:paraId="5F1B7273" w14:textId="77777777" w:rsidR="008F2B12" w:rsidRPr="00CE2EC6" w:rsidRDefault="008F2B12" w:rsidP="00670E1A">
            <w:pPr>
              <w:pStyle w:val="GPSDefinitionL2"/>
              <w:rPr>
                <w:rFonts w:ascii="Calibri" w:hAnsi="Calibri"/>
              </w:rPr>
            </w:pPr>
            <w:r w:rsidRPr="00CE2EC6">
              <w:rPr>
                <w:rFonts w:ascii="Calibri" w:hAnsi="Calibri"/>
              </w:rPr>
              <w:t>the actual Costs profile for each Service Period.</w:t>
            </w:r>
          </w:p>
        </w:tc>
      </w:tr>
      <w:tr w:rsidR="008F2B12" w:rsidRPr="00CE2EC6" w14:paraId="1944F29C" w14:textId="77777777" w:rsidTr="005E4232">
        <w:tc>
          <w:tcPr>
            <w:tcW w:w="2410" w:type="dxa"/>
            <w:shd w:val="clear" w:color="auto" w:fill="auto"/>
          </w:tcPr>
          <w:p w14:paraId="6A651C61" w14:textId="77777777" w:rsidR="008F2B12" w:rsidRPr="00CE2EC6" w:rsidRDefault="008F2B12" w:rsidP="00670E1A">
            <w:pPr>
              <w:pStyle w:val="GPSDefinitionTerm"/>
              <w:rPr>
                <w:rFonts w:ascii="Calibri" w:hAnsi="Calibri"/>
              </w:rPr>
            </w:pPr>
            <w:r w:rsidRPr="00CE2EC6">
              <w:rPr>
                <w:rFonts w:ascii="Calibri" w:hAnsi="Calibri"/>
              </w:rPr>
              <w:lastRenderedPageBreak/>
              <w:t>"Order"</w:t>
            </w:r>
          </w:p>
        </w:tc>
        <w:tc>
          <w:tcPr>
            <w:tcW w:w="5953" w:type="dxa"/>
            <w:shd w:val="clear" w:color="auto" w:fill="auto"/>
          </w:tcPr>
          <w:p w14:paraId="43FE991E" w14:textId="77777777" w:rsidR="008F2B12" w:rsidRPr="00CE2EC6" w:rsidRDefault="008F2B12" w:rsidP="003205C6">
            <w:pPr>
              <w:pStyle w:val="GPsDefinition"/>
              <w:rPr>
                <w:rFonts w:ascii="Calibri" w:hAnsi="Calibri"/>
              </w:rPr>
            </w:pPr>
            <w:r w:rsidRPr="00CE2EC6">
              <w:rPr>
                <w:rFonts w:ascii="Calibri" w:hAnsi="Calibri"/>
              </w:rPr>
              <w:t xml:space="preserve">means the order for the provision of </w:t>
            </w:r>
            <w:r w:rsidR="00D96D38">
              <w:rPr>
                <w:rFonts w:ascii="Calibri" w:hAnsi="Calibri"/>
              </w:rPr>
              <w:t>the Services</w:t>
            </w:r>
            <w:r w:rsidRPr="00CE2EC6">
              <w:rPr>
                <w:rFonts w:ascii="Calibri" w:hAnsi="Calibri"/>
              </w:rPr>
              <w:t xml:space="preserve"> placed by the Customer with the Supplier in accordance with the Framework Agreement and under the terms of this Call Off Contract;</w:t>
            </w:r>
          </w:p>
        </w:tc>
      </w:tr>
      <w:tr w:rsidR="008F2B12" w:rsidRPr="00CE2EC6" w14:paraId="5368E578" w14:textId="77777777" w:rsidTr="005E4232">
        <w:tc>
          <w:tcPr>
            <w:tcW w:w="2410" w:type="dxa"/>
            <w:shd w:val="clear" w:color="auto" w:fill="auto"/>
          </w:tcPr>
          <w:p w14:paraId="051C14EE" w14:textId="77777777" w:rsidR="008F2B12" w:rsidRPr="00CE2EC6" w:rsidRDefault="008F2B12" w:rsidP="00670E1A">
            <w:pPr>
              <w:pStyle w:val="GPSDefinitionTerm"/>
              <w:rPr>
                <w:rFonts w:ascii="Calibri" w:hAnsi="Calibri"/>
              </w:rPr>
            </w:pPr>
            <w:r w:rsidRPr="00CE2EC6">
              <w:rPr>
                <w:rFonts w:ascii="Calibri" w:hAnsi="Calibri"/>
              </w:rPr>
              <w:t>"Other Supplier"</w:t>
            </w:r>
          </w:p>
        </w:tc>
        <w:tc>
          <w:tcPr>
            <w:tcW w:w="5953" w:type="dxa"/>
            <w:shd w:val="clear" w:color="auto" w:fill="auto"/>
          </w:tcPr>
          <w:p w14:paraId="215BA22A" w14:textId="77777777" w:rsidR="008F2B12" w:rsidRPr="00CE2EC6" w:rsidRDefault="008F2B12" w:rsidP="00D8397C">
            <w:pPr>
              <w:pStyle w:val="GPsDefinition"/>
              <w:rPr>
                <w:rFonts w:ascii="Calibri" w:hAnsi="Calibri"/>
              </w:rPr>
            </w:pPr>
            <w:r w:rsidRPr="00CE2EC6">
              <w:rPr>
                <w:rFonts w:ascii="Calibri" w:hAnsi="Calibri"/>
              </w:rPr>
              <w:t xml:space="preserve">means any supplier to the Customer (other than the Supplier) which is notified to the Supplier from time to time and/or of which the Supplier should have been aware; </w:t>
            </w:r>
          </w:p>
        </w:tc>
      </w:tr>
      <w:tr w:rsidR="008F2B12" w:rsidRPr="00CE2EC6" w14:paraId="042D99D2" w14:textId="77777777" w:rsidTr="005E4232">
        <w:tc>
          <w:tcPr>
            <w:tcW w:w="2410" w:type="dxa"/>
            <w:shd w:val="clear" w:color="auto" w:fill="auto"/>
          </w:tcPr>
          <w:p w14:paraId="7A381FFB" w14:textId="77777777" w:rsidR="008F2B12" w:rsidRPr="00CE2EC6" w:rsidRDefault="008F2B12" w:rsidP="00670E1A">
            <w:pPr>
              <w:pStyle w:val="GPSDefinitionTerm"/>
              <w:rPr>
                <w:rFonts w:ascii="Calibri" w:hAnsi="Calibri"/>
              </w:rPr>
            </w:pPr>
            <w:r w:rsidRPr="00CE2EC6">
              <w:rPr>
                <w:rFonts w:ascii="Calibri" w:hAnsi="Calibri"/>
              </w:rPr>
              <w:t>"Over-Delivered Goods"</w:t>
            </w:r>
          </w:p>
        </w:tc>
        <w:tc>
          <w:tcPr>
            <w:tcW w:w="5953" w:type="dxa"/>
            <w:shd w:val="clear" w:color="auto" w:fill="auto"/>
          </w:tcPr>
          <w:p w14:paraId="562FD5E5"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_Ref361849685 \r \h  \* MERGEFORMAT </w:instrText>
            </w:r>
            <w:r w:rsidRPr="00CE2EC6">
              <w:rPr>
                <w:rFonts w:ascii="Calibri" w:hAnsi="Calibri"/>
              </w:rPr>
            </w:r>
            <w:r w:rsidRPr="00CE2EC6">
              <w:rPr>
                <w:rFonts w:ascii="Calibri" w:hAnsi="Calibri"/>
              </w:rPr>
              <w:fldChar w:fldCharType="separate"/>
            </w:r>
            <w:r w:rsidRPr="00CE2EC6">
              <w:rPr>
                <w:rFonts w:ascii="Calibri" w:hAnsi="Calibri"/>
              </w:rPr>
              <w:t>9.5.1</w:t>
            </w:r>
            <w:r w:rsidRPr="00CE2EC6">
              <w:rPr>
                <w:rFonts w:ascii="Calibri" w:hAnsi="Calibri"/>
              </w:rPr>
              <w:fldChar w:fldCharType="end"/>
            </w:r>
            <w:r w:rsidRPr="00CE2EC6">
              <w:rPr>
                <w:rFonts w:ascii="Calibri" w:hAnsi="Calibri"/>
              </w:rPr>
              <w:t xml:space="preserve"> (Over-Delivered Goods);</w:t>
            </w:r>
          </w:p>
        </w:tc>
      </w:tr>
      <w:tr w:rsidR="008F2B12" w:rsidRPr="00CE2EC6" w14:paraId="29E8DD11" w14:textId="77777777" w:rsidTr="005E4232">
        <w:tc>
          <w:tcPr>
            <w:tcW w:w="2410" w:type="dxa"/>
            <w:shd w:val="clear" w:color="auto" w:fill="auto"/>
          </w:tcPr>
          <w:p w14:paraId="6472C8C8" w14:textId="77777777" w:rsidR="008F2B12" w:rsidRPr="00CE2EC6" w:rsidRDefault="008F2B12" w:rsidP="00670E1A">
            <w:pPr>
              <w:pStyle w:val="GPSDefinitionTerm"/>
              <w:rPr>
                <w:rFonts w:ascii="Calibri" w:hAnsi="Calibri"/>
              </w:rPr>
            </w:pPr>
            <w:r w:rsidRPr="00CE2EC6">
              <w:rPr>
                <w:rFonts w:ascii="Calibri" w:hAnsi="Calibri"/>
              </w:rPr>
              <w:t>"Overhead"</w:t>
            </w:r>
          </w:p>
        </w:tc>
        <w:tc>
          <w:tcPr>
            <w:tcW w:w="5953" w:type="dxa"/>
            <w:shd w:val="clear" w:color="auto" w:fill="auto"/>
          </w:tcPr>
          <w:p w14:paraId="228D830A" w14:textId="77777777" w:rsidR="008F2B12" w:rsidRPr="00CE2EC6" w:rsidRDefault="008F2B12" w:rsidP="00F17B3F">
            <w:pPr>
              <w:pStyle w:val="GPsDefinition"/>
              <w:rPr>
                <w:rFonts w:ascii="Calibri" w:hAnsi="Calibri"/>
              </w:rPr>
            </w:pPr>
            <w:r w:rsidRPr="00CE2EC6">
              <w:rPr>
                <w:rFonts w:ascii="Calibri" w:hAnsi="Calibri"/>
              </w:rPr>
              <w:t xml:space="preserve">means those amounts which are intended to recover a proportion of the </w:t>
            </w:r>
            <w:r w:rsidR="00FF469C">
              <w:rPr>
                <w:rFonts w:ascii="Calibri" w:hAnsi="Calibri"/>
              </w:rPr>
              <w:t>Suppliers</w:t>
            </w:r>
            <w:r w:rsidRPr="00CE2EC6">
              <w:rPr>
                <w:rFonts w:ascii="Calibri" w:hAnsi="Calibri"/>
              </w:rPr>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CE2EC6" w14:paraId="2D1E5173" w14:textId="77777777" w:rsidTr="005E4232">
        <w:tc>
          <w:tcPr>
            <w:tcW w:w="2410" w:type="dxa"/>
            <w:shd w:val="clear" w:color="auto" w:fill="auto"/>
          </w:tcPr>
          <w:p w14:paraId="6575A51F" w14:textId="77777777" w:rsidR="008F2B12" w:rsidRPr="00CE2EC6" w:rsidRDefault="008F2B12" w:rsidP="00670E1A">
            <w:pPr>
              <w:pStyle w:val="GPSDefinitionTerm"/>
              <w:rPr>
                <w:rFonts w:ascii="Calibri" w:hAnsi="Calibri"/>
              </w:rPr>
            </w:pPr>
            <w:r w:rsidRPr="00CE2EC6">
              <w:rPr>
                <w:rFonts w:ascii="Calibri" w:hAnsi="Calibri"/>
              </w:rPr>
              <w:t>"Parent Company"</w:t>
            </w:r>
          </w:p>
        </w:tc>
        <w:tc>
          <w:tcPr>
            <w:tcW w:w="5953" w:type="dxa"/>
            <w:shd w:val="clear" w:color="auto" w:fill="auto"/>
          </w:tcPr>
          <w:p w14:paraId="6D4C8F32" w14:textId="77777777" w:rsidR="008F2B12" w:rsidRPr="00CE2EC6" w:rsidRDefault="008F2B12" w:rsidP="003766B5">
            <w:pPr>
              <w:pStyle w:val="GPsDefinition"/>
              <w:rPr>
                <w:rFonts w:ascii="Calibri" w:hAnsi="Calibri"/>
              </w:rPr>
            </w:pPr>
            <w:r w:rsidRPr="00CE2EC6">
              <w:rPr>
                <w:rFonts w:ascii="Calibri" w:hAnsi="Calibri"/>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CE2EC6" w14:paraId="4A19D5F3" w14:textId="77777777" w:rsidTr="005E4232">
        <w:tc>
          <w:tcPr>
            <w:tcW w:w="2410" w:type="dxa"/>
            <w:shd w:val="clear" w:color="auto" w:fill="auto"/>
          </w:tcPr>
          <w:p w14:paraId="7F276BFC" w14:textId="77777777" w:rsidR="008F2B12" w:rsidRPr="00CE2EC6" w:rsidRDefault="008F2B12" w:rsidP="00670E1A">
            <w:pPr>
              <w:pStyle w:val="GPSDefinitionTerm"/>
              <w:rPr>
                <w:rFonts w:ascii="Calibri" w:hAnsi="Calibri"/>
              </w:rPr>
            </w:pPr>
            <w:r w:rsidRPr="00CE2EC6">
              <w:rPr>
                <w:rFonts w:ascii="Calibri" w:hAnsi="Calibri"/>
              </w:rPr>
              <w:lastRenderedPageBreak/>
              <w:t>"Party"</w:t>
            </w:r>
          </w:p>
        </w:tc>
        <w:tc>
          <w:tcPr>
            <w:tcW w:w="5953" w:type="dxa"/>
            <w:shd w:val="clear" w:color="auto" w:fill="auto"/>
          </w:tcPr>
          <w:p w14:paraId="2666A021" w14:textId="77777777" w:rsidR="008F2B12" w:rsidRPr="00CE2EC6" w:rsidRDefault="008F2B12" w:rsidP="003766B5">
            <w:pPr>
              <w:pStyle w:val="GPsDefinition"/>
              <w:rPr>
                <w:rFonts w:ascii="Calibri" w:hAnsi="Calibri"/>
              </w:rPr>
            </w:pPr>
            <w:r w:rsidRPr="00CE2EC6">
              <w:rPr>
                <w:rFonts w:ascii="Calibri" w:hAnsi="Calibri"/>
              </w:rPr>
              <w:t>means the Customer or the Supplier and "</w:t>
            </w:r>
            <w:r w:rsidRPr="00CE2EC6">
              <w:rPr>
                <w:rFonts w:ascii="Calibri" w:hAnsi="Calibri"/>
                <w:b/>
              </w:rPr>
              <w:t>Parties</w:t>
            </w:r>
            <w:r w:rsidRPr="00CE2EC6">
              <w:rPr>
                <w:rFonts w:ascii="Calibri" w:hAnsi="Calibri"/>
              </w:rPr>
              <w:t>" shall mean both of them;</w:t>
            </w:r>
          </w:p>
        </w:tc>
      </w:tr>
      <w:tr w:rsidR="00C4587D" w:rsidRPr="00CE2EC6" w14:paraId="159CFB89" w14:textId="77777777" w:rsidTr="005E4232">
        <w:tc>
          <w:tcPr>
            <w:tcW w:w="2410" w:type="dxa"/>
            <w:shd w:val="clear" w:color="auto" w:fill="auto"/>
          </w:tcPr>
          <w:p w14:paraId="5C319B73" w14:textId="77777777" w:rsidR="00C4587D" w:rsidRPr="00CE2EC6" w:rsidRDefault="00C4587D" w:rsidP="00670E1A">
            <w:pPr>
              <w:pStyle w:val="GPSDefinitionTerm"/>
              <w:rPr>
                <w:rFonts w:ascii="Calibri" w:hAnsi="Calibri"/>
              </w:rPr>
            </w:pPr>
            <w:r>
              <w:rPr>
                <w:rFonts w:ascii="Calibri" w:hAnsi="Calibri"/>
              </w:rPr>
              <w:t>“Personal Data Breach”</w:t>
            </w:r>
          </w:p>
        </w:tc>
        <w:tc>
          <w:tcPr>
            <w:tcW w:w="5953" w:type="dxa"/>
            <w:shd w:val="clear" w:color="auto" w:fill="auto"/>
          </w:tcPr>
          <w:p w14:paraId="76257240" w14:textId="77777777" w:rsidR="00C4587D" w:rsidRPr="00CE2EC6" w:rsidRDefault="00C4587D" w:rsidP="006B7573">
            <w:pPr>
              <w:pStyle w:val="GPsDefinition"/>
              <w:rPr>
                <w:rFonts w:ascii="Calibri" w:hAnsi="Calibri"/>
              </w:rPr>
            </w:pPr>
            <w:r>
              <w:rPr>
                <w:rFonts w:ascii="Calibri" w:hAnsi="Calibri"/>
              </w:rPr>
              <w:t>has the meaning given in the GDPR;</w:t>
            </w:r>
          </w:p>
        </w:tc>
      </w:tr>
      <w:tr w:rsidR="008F2B12" w:rsidRPr="00CE2EC6" w14:paraId="097022DA" w14:textId="77777777" w:rsidTr="005E4232">
        <w:tc>
          <w:tcPr>
            <w:tcW w:w="2410" w:type="dxa"/>
            <w:shd w:val="clear" w:color="auto" w:fill="auto"/>
          </w:tcPr>
          <w:p w14:paraId="426A7B08" w14:textId="77777777" w:rsidR="008F2B12" w:rsidRPr="00CE2EC6" w:rsidRDefault="008F2B12" w:rsidP="00670E1A">
            <w:pPr>
              <w:pStyle w:val="GPSDefinitionTerm"/>
              <w:rPr>
                <w:rFonts w:ascii="Calibri" w:hAnsi="Calibri"/>
              </w:rPr>
            </w:pPr>
            <w:r w:rsidRPr="00CE2EC6">
              <w:rPr>
                <w:rFonts w:ascii="Calibri" w:hAnsi="Calibri"/>
              </w:rPr>
              <w:t>"Performance Monitoring System"</w:t>
            </w:r>
          </w:p>
        </w:tc>
        <w:tc>
          <w:tcPr>
            <w:tcW w:w="5953" w:type="dxa"/>
            <w:shd w:val="clear" w:color="auto" w:fill="auto"/>
          </w:tcPr>
          <w:p w14:paraId="09FEA798"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_Ref365636889 \r \h  \* MERGEFORMAT </w:instrText>
            </w:r>
            <w:r w:rsidRPr="00CE2EC6">
              <w:rPr>
                <w:rFonts w:ascii="Calibri" w:hAnsi="Calibri"/>
              </w:rPr>
            </w:r>
            <w:r w:rsidRPr="00CE2EC6">
              <w:rPr>
                <w:rFonts w:ascii="Calibri" w:hAnsi="Calibri"/>
              </w:rPr>
              <w:fldChar w:fldCharType="separate"/>
            </w:r>
            <w:r w:rsidRPr="00CE2EC6">
              <w:rPr>
                <w:rFonts w:ascii="Calibri" w:hAnsi="Calibri"/>
              </w:rPr>
              <w:t>7.1.2</w:t>
            </w:r>
            <w:r w:rsidRPr="00CE2EC6">
              <w:rPr>
                <w:rFonts w:ascii="Calibri" w:hAnsi="Calibri"/>
              </w:rPr>
              <w:fldChar w:fldCharType="end"/>
            </w:r>
            <w:r w:rsidRPr="00CE2EC6">
              <w:rPr>
                <w:rFonts w:ascii="Calibri" w:hAnsi="Calibri"/>
              </w:rPr>
              <w:t xml:space="preserve"> in Part B of Schedule 6 (Service Levels, Service Credits and Performance Monitoring);</w:t>
            </w:r>
          </w:p>
        </w:tc>
      </w:tr>
      <w:tr w:rsidR="008F2B12" w:rsidRPr="00CE2EC6" w14:paraId="0F332060" w14:textId="77777777" w:rsidTr="005E4232">
        <w:tc>
          <w:tcPr>
            <w:tcW w:w="2410" w:type="dxa"/>
            <w:shd w:val="clear" w:color="auto" w:fill="auto"/>
          </w:tcPr>
          <w:p w14:paraId="2DF5B440" w14:textId="77777777" w:rsidR="008F2B12" w:rsidRPr="00CE2EC6" w:rsidRDefault="008F2B12" w:rsidP="00670E1A">
            <w:pPr>
              <w:pStyle w:val="GPSDefinitionTerm"/>
              <w:rPr>
                <w:rFonts w:ascii="Calibri" w:hAnsi="Calibri"/>
              </w:rPr>
            </w:pPr>
            <w:r w:rsidRPr="00CE2EC6">
              <w:rPr>
                <w:rFonts w:ascii="Calibri" w:hAnsi="Calibri"/>
              </w:rPr>
              <w:t>"Performance Monitoring Reports"</w:t>
            </w:r>
          </w:p>
        </w:tc>
        <w:tc>
          <w:tcPr>
            <w:tcW w:w="5953" w:type="dxa"/>
            <w:shd w:val="clear" w:color="auto" w:fill="auto"/>
          </w:tcPr>
          <w:p w14:paraId="4610D7C9" w14:textId="77777777" w:rsidR="008F2B12" w:rsidRPr="00CE2EC6" w:rsidRDefault="008F2B12" w:rsidP="006B7573">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_Ref365636898 \r \h  \* MERGEFORMAT </w:instrText>
            </w:r>
            <w:r w:rsidRPr="00CE2EC6">
              <w:rPr>
                <w:rFonts w:ascii="Calibri" w:hAnsi="Calibri"/>
              </w:rPr>
            </w:r>
            <w:r w:rsidRPr="00CE2EC6">
              <w:rPr>
                <w:rFonts w:ascii="Calibri" w:hAnsi="Calibri"/>
              </w:rPr>
              <w:fldChar w:fldCharType="separate"/>
            </w:r>
            <w:r w:rsidRPr="00CE2EC6">
              <w:rPr>
                <w:rFonts w:ascii="Calibri" w:hAnsi="Calibri"/>
              </w:rPr>
              <w:t>9.1</w:t>
            </w:r>
            <w:r w:rsidRPr="00CE2EC6">
              <w:rPr>
                <w:rFonts w:ascii="Calibri" w:hAnsi="Calibri"/>
              </w:rPr>
              <w:fldChar w:fldCharType="end"/>
            </w:r>
            <w:r w:rsidRPr="00CE2EC6">
              <w:rPr>
                <w:rFonts w:ascii="Calibri" w:hAnsi="Calibri"/>
              </w:rPr>
              <w:t xml:space="preserve"> of Part B of Schedule 6 (Service Level, Service Credit and Performance Monitoring);</w:t>
            </w:r>
          </w:p>
        </w:tc>
      </w:tr>
      <w:tr w:rsidR="008F2B12" w:rsidRPr="00CE2EC6" w14:paraId="5ECCD0C2" w14:textId="77777777" w:rsidTr="005E4232">
        <w:tc>
          <w:tcPr>
            <w:tcW w:w="2410" w:type="dxa"/>
            <w:shd w:val="clear" w:color="auto" w:fill="auto"/>
          </w:tcPr>
          <w:p w14:paraId="376DBAFF" w14:textId="77777777" w:rsidR="008F2B12" w:rsidRPr="00CE2EC6" w:rsidRDefault="008F2B12" w:rsidP="00670E1A">
            <w:pPr>
              <w:pStyle w:val="GPSDefinitionTerm"/>
              <w:rPr>
                <w:rFonts w:ascii="Calibri" w:hAnsi="Calibri"/>
              </w:rPr>
            </w:pPr>
            <w:r w:rsidRPr="00CE2EC6">
              <w:rPr>
                <w:rFonts w:ascii="Calibri" w:hAnsi="Calibri"/>
              </w:rPr>
              <w:t>"Personal Data"</w:t>
            </w:r>
          </w:p>
        </w:tc>
        <w:tc>
          <w:tcPr>
            <w:tcW w:w="5953" w:type="dxa"/>
            <w:shd w:val="clear" w:color="auto" w:fill="auto"/>
          </w:tcPr>
          <w:p w14:paraId="07ABA45A" w14:textId="77777777" w:rsidR="008F2B12" w:rsidRPr="00CE2EC6" w:rsidRDefault="008F2B12" w:rsidP="00C4587D">
            <w:pPr>
              <w:pStyle w:val="GPsDefinition"/>
              <w:rPr>
                <w:rFonts w:ascii="Calibri" w:hAnsi="Calibri"/>
              </w:rPr>
            </w:pPr>
            <w:r w:rsidRPr="00CE2EC6">
              <w:rPr>
                <w:rFonts w:ascii="Calibri" w:hAnsi="Calibri"/>
              </w:rPr>
              <w:t>has the meaning</w:t>
            </w:r>
            <w:r w:rsidR="00C4587D">
              <w:rPr>
                <w:rFonts w:ascii="Calibri" w:hAnsi="Calibri"/>
              </w:rPr>
              <w:t xml:space="preserve"> given in the GDPR</w:t>
            </w:r>
            <w:r w:rsidRPr="00CE2EC6">
              <w:rPr>
                <w:rFonts w:ascii="Calibri" w:hAnsi="Calibri"/>
              </w:rPr>
              <w:t>;</w:t>
            </w:r>
          </w:p>
        </w:tc>
      </w:tr>
      <w:tr w:rsidR="00C4587D" w:rsidRPr="00CE2EC6" w14:paraId="13C8129A" w14:textId="77777777" w:rsidTr="005E4232">
        <w:tc>
          <w:tcPr>
            <w:tcW w:w="2410" w:type="dxa"/>
            <w:shd w:val="clear" w:color="auto" w:fill="auto"/>
          </w:tcPr>
          <w:p w14:paraId="727187ED" w14:textId="77777777" w:rsidR="00C4587D" w:rsidRPr="00CE2EC6" w:rsidRDefault="00C4587D" w:rsidP="00670E1A">
            <w:pPr>
              <w:pStyle w:val="GPSDefinitionTerm"/>
              <w:rPr>
                <w:rFonts w:ascii="Calibri" w:hAnsi="Calibri"/>
              </w:rPr>
            </w:pPr>
            <w:r>
              <w:rPr>
                <w:rFonts w:ascii="Calibri" w:hAnsi="Calibri"/>
              </w:rPr>
              <w:t>“Processor”</w:t>
            </w:r>
          </w:p>
        </w:tc>
        <w:tc>
          <w:tcPr>
            <w:tcW w:w="5953" w:type="dxa"/>
            <w:shd w:val="clear" w:color="auto" w:fill="auto"/>
          </w:tcPr>
          <w:p w14:paraId="08788D0E" w14:textId="77777777" w:rsidR="00C4587D" w:rsidRPr="00CE2EC6" w:rsidRDefault="00C4587D" w:rsidP="003766B5">
            <w:pPr>
              <w:pStyle w:val="GPsDefinition"/>
              <w:rPr>
                <w:rFonts w:ascii="Calibri" w:hAnsi="Calibri"/>
              </w:rPr>
            </w:pPr>
            <w:r>
              <w:rPr>
                <w:rFonts w:ascii="Calibri" w:hAnsi="Calibri"/>
              </w:rPr>
              <w:t>has the meaning given in the GDPR;</w:t>
            </w:r>
          </w:p>
        </w:tc>
      </w:tr>
      <w:tr w:rsidR="008F2B12" w:rsidRPr="00CE2EC6" w14:paraId="68F8A701" w14:textId="77777777" w:rsidTr="005E4232">
        <w:tc>
          <w:tcPr>
            <w:tcW w:w="2410" w:type="dxa"/>
            <w:shd w:val="clear" w:color="auto" w:fill="auto"/>
          </w:tcPr>
          <w:p w14:paraId="7D7E607A" w14:textId="77777777" w:rsidR="008F2B12" w:rsidRPr="00CE2EC6" w:rsidRDefault="008F2B12" w:rsidP="00670E1A">
            <w:pPr>
              <w:pStyle w:val="GPSDefinitionTerm"/>
              <w:rPr>
                <w:rFonts w:ascii="Calibri" w:hAnsi="Calibri"/>
              </w:rPr>
            </w:pPr>
            <w:r w:rsidRPr="00CE2EC6">
              <w:rPr>
                <w:rFonts w:ascii="Calibri" w:hAnsi="Calibri"/>
              </w:rPr>
              <w:t>"Prohibited Act"</w:t>
            </w:r>
          </w:p>
        </w:tc>
        <w:tc>
          <w:tcPr>
            <w:tcW w:w="5953" w:type="dxa"/>
            <w:shd w:val="clear" w:color="auto" w:fill="auto"/>
          </w:tcPr>
          <w:p w14:paraId="744833E9" w14:textId="77777777" w:rsidR="008F2B12" w:rsidRPr="00CE2EC6" w:rsidRDefault="008F2B12" w:rsidP="003766B5">
            <w:pPr>
              <w:pStyle w:val="GPsDefinition"/>
              <w:rPr>
                <w:rFonts w:ascii="Calibri" w:hAnsi="Calibri"/>
              </w:rPr>
            </w:pPr>
            <w:r w:rsidRPr="00CE2EC6">
              <w:rPr>
                <w:rFonts w:ascii="Calibri" w:hAnsi="Calibri"/>
              </w:rPr>
              <w:t>means any of the following:</w:t>
            </w:r>
          </w:p>
          <w:p w14:paraId="10FC5AC6" w14:textId="77777777" w:rsidR="008F2B12" w:rsidRPr="00CE2EC6" w:rsidRDefault="008F2B12" w:rsidP="00670E1A">
            <w:pPr>
              <w:pStyle w:val="GPSDefinitionL2"/>
              <w:rPr>
                <w:rFonts w:ascii="Calibri" w:hAnsi="Calibri"/>
              </w:rPr>
            </w:pPr>
            <w:r w:rsidRPr="00CE2EC6">
              <w:rPr>
                <w:rFonts w:ascii="Calibri" w:hAnsi="Calibri"/>
              </w:rPr>
              <w:t xml:space="preserve">to directly or indirectly offer, promise or give any person working for or engaged by the Customer and/or the Authority or other Contracting </w:t>
            </w:r>
            <w:r w:rsidR="002B0CAD" w:rsidRPr="00CE2EC6">
              <w:rPr>
                <w:rFonts w:ascii="Calibri" w:hAnsi="Calibri"/>
              </w:rPr>
              <w:t>Authority</w:t>
            </w:r>
            <w:r w:rsidRPr="00CE2EC6">
              <w:rPr>
                <w:rFonts w:ascii="Calibri" w:hAnsi="Calibri"/>
              </w:rPr>
              <w:t xml:space="preserve"> or any other public body a financial or other advantage to:</w:t>
            </w:r>
          </w:p>
          <w:p w14:paraId="3C330B69" w14:textId="77777777" w:rsidR="008F2B12" w:rsidRPr="00CE2EC6" w:rsidRDefault="008F2B12" w:rsidP="00670E1A">
            <w:pPr>
              <w:pStyle w:val="GPSDefinitionL3"/>
              <w:rPr>
                <w:rFonts w:ascii="Calibri" w:hAnsi="Calibri"/>
              </w:rPr>
            </w:pPr>
            <w:r w:rsidRPr="00CE2EC6">
              <w:rPr>
                <w:rFonts w:ascii="Calibri" w:hAnsi="Calibri"/>
              </w:rPr>
              <w:t>induce that person to perform improperly a relevant function or activity; or</w:t>
            </w:r>
          </w:p>
          <w:p w14:paraId="0D499ECD" w14:textId="77777777" w:rsidR="008F2B12" w:rsidRPr="00CE2EC6" w:rsidRDefault="008F2B12" w:rsidP="00670E1A">
            <w:pPr>
              <w:pStyle w:val="GPSDefinitionL3"/>
              <w:rPr>
                <w:rFonts w:ascii="Calibri" w:hAnsi="Calibri"/>
              </w:rPr>
            </w:pPr>
            <w:r w:rsidRPr="00CE2EC6">
              <w:rPr>
                <w:rFonts w:ascii="Calibri" w:hAnsi="Calibri"/>
              </w:rPr>
              <w:t xml:space="preserve">reward that person for improper performance of a relevant function or activity; </w:t>
            </w:r>
          </w:p>
          <w:p w14:paraId="5C5DE847" w14:textId="77777777" w:rsidR="008F2B12" w:rsidRPr="00CE2EC6" w:rsidRDefault="008F2B12" w:rsidP="00670E1A">
            <w:pPr>
              <w:pStyle w:val="GPSDefinitionL2"/>
              <w:rPr>
                <w:rFonts w:ascii="Calibri" w:hAnsi="Calibri"/>
              </w:rPr>
            </w:pPr>
            <w:r w:rsidRPr="00CE2EC6">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19A4C26A" w14:textId="77777777" w:rsidR="008F2B12" w:rsidRPr="00CE2EC6" w:rsidRDefault="008F2B12" w:rsidP="00670E1A">
            <w:pPr>
              <w:pStyle w:val="GPSDefinitionL2"/>
              <w:rPr>
                <w:rFonts w:ascii="Calibri" w:hAnsi="Calibri"/>
              </w:rPr>
            </w:pPr>
            <w:r w:rsidRPr="00CE2EC6">
              <w:rPr>
                <w:rFonts w:ascii="Calibri" w:hAnsi="Calibri"/>
              </w:rPr>
              <w:t>committing any offence:</w:t>
            </w:r>
          </w:p>
          <w:p w14:paraId="60C30F15" w14:textId="77777777" w:rsidR="008F2B12" w:rsidRPr="00CE2EC6" w:rsidRDefault="008F2B12" w:rsidP="00670E1A">
            <w:pPr>
              <w:pStyle w:val="GPSDefinitionL3"/>
              <w:rPr>
                <w:rFonts w:ascii="Calibri" w:hAnsi="Calibri"/>
              </w:rPr>
            </w:pPr>
            <w:r w:rsidRPr="00CE2EC6">
              <w:rPr>
                <w:rFonts w:ascii="Calibri" w:hAnsi="Calibri"/>
              </w:rPr>
              <w:t>under the Bribery Act 2010 (or any legislation repealed or revoked by such Act); or</w:t>
            </w:r>
          </w:p>
          <w:p w14:paraId="362689C6" w14:textId="77777777" w:rsidR="008F2B12" w:rsidRPr="00CE2EC6" w:rsidRDefault="008F2B12" w:rsidP="00670E1A">
            <w:pPr>
              <w:pStyle w:val="GPSDefinitionL3"/>
              <w:rPr>
                <w:rFonts w:ascii="Calibri" w:hAnsi="Calibri"/>
              </w:rPr>
            </w:pPr>
            <w:r w:rsidRPr="00CE2EC6">
              <w:rPr>
                <w:rFonts w:ascii="Calibri" w:hAnsi="Calibri"/>
              </w:rPr>
              <w:t xml:space="preserve">under legislation or common law concerning fraudulent acts; or </w:t>
            </w:r>
          </w:p>
          <w:p w14:paraId="7F802F0B" w14:textId="77777777" w:rsidR="008F2B12" w:rsidRPr="00CE2EC6" w:rsidRDefault="008F2B12" w:rsidP="00670E1A">
            <w:pPr>
              <w:pStyle w:val="GPSDefinitionL3"/>
              <w:rPr>
                <w:rFonts w:ascii="Calibri" w:hAnsi="Calibri"/>
              </w:rPr>
            </w:pPr>
            <w:r w:rsidRPr="00CE2EC6">
              <w:rPr>
                <w:rFonts w:ascii="Calibri" w:hAnsi="Calibri"/>
              </w:rPr>
              <w:t xml:space="preserve">defrauding, attempting to defraud or conspiring to defraud the Customer; or </w:t>
            </w:r>
          </w:p>
          <w:p w14:paraId="7399A916" w14:textId="77777777" w:rsidR="008F2B12" w:rsidRPr="00CE2EC6" w:rsidRDefault="008F2B12" w:rsidP="00670E1A">
            <w:pPr>
              <w:pStyle w:val="GPSDefinitionL3"/>
              <w:rPr>
                <w:rFonts w:ascii="Calibri" w:hAnsi="Calibri"/>
              </w:rPr>
            </w:pPr>
            <w:r w:rsidRPr="00CE2EC6">
              <w:rPr>
                <w:rFonts w:ascii="Calibri" w:hAnsi="Calibri"/>
              </w:rPr>
              <w:t xml:space="preserve">any activity, practice or conduct which would constitute one of the offences listed under (c) above if such activity, practice or conduct had been carried out in the UK; </w:t>
            </w:r>
          </w:p>
        </w:tc>
      </w:tr>
      <w:tr w:rsidR="008F2B12" w:rsidRPr="00CE2EC6" w14:paraId="36B58DEC" w14:textId="77777777" w:rsidTr="005E4232">
        <w:tc>
          <w:tcPr>
            <w:tcW w:w="2410" w:type="dxa"/>
            <w:shd w:val="clear" w:color="auto" w:fill="auto"/>
          </w:tcPr>
          <w:p w14:paraId="262BAE80" w14:textId="77777777" w:rsidR="008F2B12" w:rsidRPr="00CE2EC6" w:rsidRDefault="008F2B12" w:rsidP="00670E1A">
            <w:pPr>
              <w:pStyle w:val="GPSDefinitionTerm"/>
              <w:rPr>
                <w:rFonts w:ascii="Calibri" w:hAnsi="Calibri"/>
              </w:rPr>
            </w:pPr>
            <w:r w:rsidRPr="00CE2EC6">
              <w:rPr>
                <w:rFonts w:ascii="Calibri" w:hAnsi="Calibri"/>
              </w:rPr>
              <w:t>"Project Specific IPR"</w:t>
            </w:r>
          </w:p>
        </w:tc>
        <w:tc>
          <w:tcPr>
            <w:tcW w:w="5953" w:type="dxa"/>
            <w:shd w:val="clear" w:color="auto" w:fill="auto"/>
          </w:tcPr>
          <w:p w14:paraId="74D235DF" w14:textId="77777777" w:rsidR="008F2B12" w:rsidRPr="00CE2EC6" w:rsidRDefault="008F2B12" w:rsidP="003766B5">
            <w:pPr>
              <w:pStyle w:val="GPsDefinition"/>
              <w:rPr>
                <w:rFonts w:ascii="Calibri" w:hAnsi="Calibri"/>
              </w:rPr>
            </w:pPr>
            <w:r w:rsidRPr="00CE2EC6">
              <w:rPr>
                <w:rFonts w:ascii="Calibri" w:hAnsi="Calibri"/>
              </w:rPr>
              <w:t>means:</w:t>
            </w:r>
          </w:p>
          <w:p w14:paraId="3F698FE4" w14:textId="77777777" w:rsidR="008F2B12" w:rsidRPr="00CE2EC6" w:rsidRDefault="008F2B12" w:rsidP="00670E1A">
            <w:pPr>
              <w:pStyle w:val="GPSDefinitionL2"/>
              <w:rPr>
                <w:rFonts w:ascii="Calibri" w:hAnsi="Calibri"/>
              </w:rPr>
            </w:pPr>
            <w:r w:rsidRPr="00CE2EC6">
              <w:rPr>
                <w:rFonts w:ascii="Calibri" w:hAnsi="Calibri"/>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FC1FC9D" w14:textId="77777777" w:rsidR="008F2B12" w:rsidRPr="00CE2EC6" w:rsidRDefault="008F2B12" w:rsidP="00670E1A">
            <w:pPr>
              <w:pStyle w:val="GPSDefinitionL2"/>
              <w:rPr>
                <w:rFonts w:ascii="Calibri" w:hAnsi="Calibri"/>
              </w:rPr>
            </w:pPr>
            <w:r w:rsidRPr="00CE2EC6">
              <w:rPr>
                <w:rFonts w:ascii="Calibri" w:hAnsi="Calibri"/>
              </w:rPr>
              <w:lastRenderedPageBreak/>
              <w:t xml:space="preserve">IPR in or arising as a result of the performance of the </w:t>
            </w:r>
            <w:r w:rsidR="00FF469C">
              <w:rPr>
                <w:rFonts w:ascii="Calibri" w:hAnsi="Calibri"/>
              </w:rPr>
              <w:t>Suppliers</w:t>
            </w:r>
            <w:r w:rsidRPr="00CE2EC6">
              <w:rPr>
                <w:rFonts w:ascii="Calibri" w:hAnsi="Calibri"/>
              </w:rPr>
              <w:t xml:space="preserve"> obligations under this Call Off Contract and all updates and amendments to the same; </w:t>
            </w:r>
          </w:p>
          <w:p w14:paraId="6004E441" w14:textId="77777777" w:rsidR="008F2B12" w:rsidRPr="00CE2EC6" w:rsidRDefault="008F2B12" w:rsidP="00B07935">
            <w:pPr>
              <w:pStyle w:val="GPsDefinition"/>
              <w:rPr>
                <w:rFonts w:ascii="Calibri" w:hAnsi="Calibri"/>
              </w:rPr>
            </w:pPr>
            <w:r w:rsidRPr="00CE2EC6">
              <w:rPr>
                <w:rFonts w:ascii="Calibri" w:hAnsi="Calibri"/>
              </w:rPr>
              <w:t>but shall not include the Supplier Background IPR;</w:t>
            </w:r>
            <w:r w:rsidRPr="00CE2EC6" w:rsidDel="00865B5C">
              <w:rPr>
                <w:rFonts w:ascii="Calibri" w:hAnsi="Calibri"/>
              </w:rPr>
              <w:t xml:space="preserve"> </w:t>
            </w:r>
          </w:p>
        </w:tc>
      </w:tr>
      <w:tr w:rsidR="00C4587D" w:rsidRPr="00CE2EC6" w14:paraId="11671237" w14:textId="77777777" w:rsidTr="005E4232">
        <w:tc>
          <w:tcPr>
            <w:tcW w:w="2410" w:type="dxa"/>
            <w:shd w:val="clear" w:color="auto" w:fill="auto"/>
          </w:tcPr>
          <w:p w14:paraId="6E125752" w14:textId="77777777" w:rsidR="00C4587D" w:rsidRPr="00CE2EC6" w:rsidRDefault="00C4587D" w:rsidP="00670E1A">
            <w:pPr>
              <w:pStyle w:val="GPSDefinitionTerm"/>
              <w:rPr>
                <w:rFonts w:ascii="Calibri" w:hAnsi="Calibri"/>
              </w:rPr>
            </w:pPr>
            <w:r w:rsidRPr="00C4587D">
              <w:rPr>
                <w:rFonts w:ascii="Calibri" w:hAnsi="Calibri"/>
              </w:rPr>
              <w:lastRenderedPageBreak/>
              <w:t>“Protective Measures”</w:t>
            </w:r>
          </w:p>
        </w:tc>
        <w:tc>
          <w:tcPr>
            <w:tcW w:w="5953" w:type="dxa"/>
            <w:shd w:val="clear" w:color="auto" w:fill="auto"/>
          </w:tcPr>
          <w:p w14:paraId="50ACD4A8" w14:textId="77777777" w:rsidR="00C4587D" w:rsidRPr="00CE2EC6" w:rsidRDefault="00C4587D" w:rsidP="00C4587D">
            <w:pPr>
              <w:pStyle w:val="GPsDefinition"/>
              <w:rPr>
                <w:rFonts w:ascii="Calibri" w:hAnsi="Calibri"/>
              </w:rPr>
            </w:pPr>
            <w:r w:rsidRPr="00C4587D">
              <w:rPr>
                <w:rFonts w:ascii="Calibri" w:hAnsi="Calibr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F2B12" w:rsidRPr="00CE2EC6" w14:paraId="5AB25DD3" w14:textId="77777777" w:rsidTr="005E4232">
        <w:tc>
          <w:tcPr>
            <w:tcW w:w="2410" w:type="dxa"/>
            <w:shd w:val="clear" w:color="auto" w:fill="auto"/>
          </w:tcPr>
          <w:p w14:paraId="3A329203" w14:textId="77777777" w:rsidR="008F2B12" w:rsidRPr="00CE2EC6" w:rsidRDefault="008F2B12" w:rsidP="00670E1A">
            <w:pPr>
              <w:pStyle w:val="GPSDefinitionTerm"/>
              <w:rPr>
                <w:rFonts w:ascii="Calibri" w:hAnsi="Calibri"/>
              </w:rPr>
            </w:pPr>
            <w:r w:rsidRPr="00CE2EC6">
              <w:rPr>
                <w:rFonts w:ascii="Calibri" w:hAnsi="Calibri"/>
              </w:rPr>
              <w:t>"Recipient"</w:t>
            </w:r>
          </w:p>
        </w:tc>
        <w:tc>
          <w:tcPr>
            <w:tcW w:w="5953" w:type="dxa"/>
            <w:shd w:val="clear" w:color="auto" w:fill="auto"/>
          </w:tcPr>
          <w:p w14:paraId="41184240" w14:textId="77777777" w:rsidR="008F2B12" w:rsidRPr="00CE2EC6" w:rsidRDefault="008F2B12" w:rsidP="00D8397C">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_Ref363745797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34.3.1</w:t>
            </w:r>
            <w:r w:rsidRPr="00CE2EC6">
              <w:rPr>
                <w:rFonts w:ascii="Calibri" w:hAnsi="Calibri"/>
                <w:highlight w:val="green"/>
              </w:rPr>
              <w:fldChar w:fldCharType="end"/>
            </w:r>
            <w:r w:rsidRPr="00CE2EC6">
              <w:rPr>
                <w:rFonts w:ascii="Calibri" w:hAnsi="Calibri"/>
              </w:rPr>
              <w:t xml:space="preserve"> (Confidentiality);</w:t>
            </w:r>
          </w:p>
        </w:tc>
      </w:tr>
      <w:tr w:rsidR="008F2B12" w:rsidRPr="00CE2EC6" w14:paraId="0F84D72A" w14:textId="77777777" w:rsidTr="005E4232">
        <w:tc>
          <w:tcPr>
            <w:tcW w:w="2410" w:type="dxa"/>
            <w:shd w:val="clear" w:color="auto" w:fill="auto"/>
          </w:tcPr>
          <w:p w14:paraId="07C659EC" w14:textId="77777777" w:rsidR="008F2B12" w:rsidRPr="00CE2EC6" w:rsidRDefault="008F2B12" w:rsidP="00670E1A">
            <w:pPr>
              <w:pStyle w:val="GPSDefinitionTerm"/>
              <w:rPr>
                <w:rFonts w:ascii="Calibri" w:hAnsi="Calibri"/>
              </w:rPr>
            </w:pPr>
            <w:r w:rsidRPr="00CE2EC6">
              <w:rPr>
                <w:rFonts w:ascii="Calibri" w:hAnsi="Calibri"/>
              </w:rPr>
              <w:t>"Rectification Plan"</w:t>
            </w:r>
          </w:p>
        </w:tc>
        <w:tc>
          <w:tcPr>
            <w:tcW w:w="5953" w:type="dxa"/>
            <w:shd w:val="clear" w:color="auto" w:fill="auto"/>
          </w:tcPr>
          <w:p w14:paraId="5F746649" w14:textId="77777777" w:rsidR="008F2B12" w:rsidRPr="00CE2EC6" w:rsidRDefault="008F2B12" w:rsidP="008027F1">
            <w:pPr>
              <w:pStyle w:val="GPsDefinition"/>
              <w:rPr>
                <w:rFonts w:ascii="Calibri" w:hAnsi="Calibri"/>
              </w:rPr>
            </w:pPr>
            <w:r w:rsidRPr="00CE2EC6">
              <w:rPr>
                <w:rFonts w:ascii="Calibri" w:hAnsi="Calibri"/>
              </w:rPr>
              <w:t xml:space="preserve">means the rectification plan pursuant to the Rectification Plan Process; </w:t>
            </w:r>
          </w:p>
        </w:tc>
      </w:tr>
      <w:tr w:rsidR="008F2B12" w:rsidRPr="00CE2EC6" w14:paraId="5BDC523A" w14:textId="77777777" w:rsidTr="005E4232">
        <w:tc>
          <w:tcPr>
            <w:tcW w:w="2410" w:type="dxa"/>
            <w:shd w:val="clear" w:color="auto" w:fill="auto"/>
          </w:tcPr>
          <w:p w14:paraId="763F1529" w14:textId="77777777" w:rsidR="008F2B12" w:rsidRPr="00CE2EC6" w:rsidRDefault="008F2B12" w:rsidP="00670E1A">
            <w:pPr>
              <w:pStyle w:val="GPSDefinitionTerm"/>
              <w:rPr>
                <w:rFonts w:ascii="Calibri" w:hAnsi="Calibri"/>
              </w:rPr>
            </w:pPr>
            <w:r w:rsidRPr="00CE2EC6">
              <w:rPr>
                <w:rFonts w:ascii="Calibri" w:hAnsi="Calibri"/>
              </w:rPr>
              <w:t>"Rectification Plan Process"</w:t>
            </w:r>
          </w:p>
        </w:tc>
        <w:tc>
          <w:tcPr>
            <w:tcW w:w="5953" w:type="dxa"/>
            <w:shd w:val="clear" w:color="auto" w:fill="auto"/>
          </w:tcPr>
          <w:p w14:paraId="6D1BBADB" w14:textId="77777777" w:rsidR="008F2B12" w:rsidRPr="00CE2EC6" w:rsidRDefault="008F2B12" w:rsidP="00D8397C">
            <w:pPr>
              <w:pStyle w:val="GPsDefinition"/>
              <w:rPr>
                <w:rFonts w:ascii="Calibri" w:hAnsi="Calibri"/>
              </w:rPr>
            </w:pPr>
            <w:r w:rsidRPr="00CE2EC6">
              <w:rPr>
                <w:rFonts w:ascii="Calibri" w:hAnsi="Calibri"/>
              </w:rPr>
              <w:t xml:space="preserve">means the process set out in Clause </w:t>
            </w:r>
            <w:r w:rsidRPr="00CE2EC6">
              <w:rPr>
                <w:rFonts w:ascii="Calibri" w:hAnsi="Calibri"/>
              </w:rPr>
              <w:fldChar w:fldCharType="begin"/>
            </w:r>
            <w:r w:rsidRPr="00CE2EC6">
              <w:rPr>
                <w:rFonts w:ascii="Calibri" w:hAnsi="Calibri"/>
              </w:rPr>
              <w:instrText xml:space="preserve"> REF _Ref364170291 \r \h  \* MERGEFORMAT </w:instrText>
            </w:r>
            <w:r w:rsidRPr="00CE2EC6">
              <w:rPr>
                <w:rFonts w:ascii="Calibri" w:hAnsi="Calibri"/>
              </w:rPr>
            </w:r>
            <w:r w:rsidRPr="00CE2EC6">
              <w:rPr>
                <w:rFonts w:ascii="Calibri" w:hAnsi="Calibri"/>
              </w:rPr>
              <w:fldChar w:fldCharType="separate"/>
            </w:r>
            <w:r w:rsidRPr="00CE2EC6">
              <w:rPr>
                <w:rFonts w:ascii="Calibri" w:hAnsi="Calibri"/>
              </w:rPr>
              <w:t>38.2</w:t>
            </w:r>
            <w:r w:rsidRPr="00CE2EC6">
              <w:rPr>
                <w:rFonts w:ascii="Calibri" w:hAnsi="Calibri"/>
              </w:rPr>
              <w:fldChar w:fldCharType="end"/>
            </w:r>
            <w:r w:rsidRPr="00CE2EC6">
              <w:rPr>
                <w:rFonts w:ascii="Calibri" w:hAnsi="Calibri"/>
              </w:rPr>
              <w:t xml:space="preserve"> (Rectification Plan Process); </w:t>
            </w:r>
          </w:p>
        </w:tc>
      </w:tr>
      <w:tr w:rsidR="008F2B12" w:rsidRPr="00CE2EC6" w14:paraId="17A9A0DB" w14:textId="77777777" w:rsidTr="005E4232">
        <w:tc>
          <w:tcPr>
            <w:tcW w:w="2410" w:type="dxa"/>
            <w:shd w:val="clear" w:color="auto" w:fill="auto"/>
          </w:tcPr>
          <w:p w14:paraId="2E4B5FDA" w14:textId="77777777" w:rsidR="008F2B12" w:rsidRPr="00CE2EC6" w:rsidRDefault="008F2B12" w:rsidP="00670E1A">
            <w:pPr>
              <w:pStyle w:val="GPSDefinitionTerm"/>
              <w:rPr>
                <w:rFonts w:ascii="Calibri" w:hAnsi="Calibri"/>
              </w:rPr>
            </w:pPr>
            <w:r w:rsidRPr="00CE2EC6">
              <w:rPr>
                <w:rFonts w:ascii="Calibri" w:hAnsi="Calibri"/>
              </w:rPr>
              <w:t>"Registers"</w:t>
            </w:r>
          </w:p>
        </w:tc>
        <w:tc>
          <w:tcPr>
            <w:tcW w:w="5953" w:type="dxa"/>
            <w:shd w:val="clear" w:color="auto" w:fill="auto"/>
          </w:tcPr>
          <w:p w14:paraId="1CA8ED70" w14:textId="77777777" w:rsidR="008F2B12" w:rsidRPr="00CE2EC6" w:rsidRDefault="008F2B12" w:rsidP="00D17F82">
            <w:pPr>
              <w:pStyle w:val="GPsDefinition"/>
              <w:rPr>
                <w:rFonts w:ascii="Calibri" w:hAnsi="Calibri"/>
              </w:rPr>
            </w:pPr>
            <w:r w:rsidRPr="00CE2EC6">
              <w:rPr>
                <w:rFonts w:ascii="Calibri" w:hAnsi="Calibri"/>
              </w:rPr>
              <w:t>has the meaning given to in Call Off Sch</w:t>
            </w:r>
            <w:r w:rsidR="007635F1" w:rsidRPr="00CE2EC6">
              <w:rPr>
                <w:rFonts w:ascii="Calibri" w:hAnsi="Calibri"/>
              </w:rPr>
              <w:t>edule 9</w:t>
            </w:r>
            <w:r w:rsidRPr="00CE2EC6">
              <w:rPr>
                <w:rFonts w:ascii="Calibri" w:hAnsi="Calibri"/>
              </w:rPr>
              <w:t xml:space="preserve"> (Exit Management);</w:t>
            </w:r>
          </w:p>
        </w:tc>
      </w:tr>
      <w:tr w:rsidR="008F2B12" w:rsidRPr="00CE2EC6" w14:paraId="3524D50E" w14:textId="77777777" w:rsidTr="005E4232">
        <w:tc>
          <w:tcPr>
            <w:tcW w:w="2410" w:type="dxa"/>
            <w:shd w:val="clear" w:color="auto" w:fill="auto"/>
          </w:tcPr>
          <w:p w14:paraId="618CA9C1" w14:textId="77777777" w:rsidR="008F2B12" w:rsidRPr="00CE2EC6" w:rsidRDefault="008F2B12" w:rsidP="00670E1A">
            <w:pPr>
              <w:pStyle w:val="GPSDefinitionTerm"/>
              <w:rPr>
                <w:rFonts w:ascii="Calibri" w:hAnsi="Calibri"/>
              </w:rPr>
            </w:pPr>
            <w:r w:rsidRPr="00CE2EC6">
              <w:rPr>
                <w:rFonts w:ascii="Calibri" w:hAnsi="Calibri"/>
              </w:rPr>
              <w:t>"Regulations"</w:t>
            </w:r>
          </w:p>
        </w:tc>
        <w:tc>
          <w:tcPr>
            <w:tcW w:w="5953" w:type="dxa"/>
            <w:shd w:val="clear" w:color="auto" w:fill="auto"/>
          </w:tcPr>
          <w:p w14:paraId="6C5933CB" w14:textId="77777777" w:rsidR="008F2B12" w:rsidRPr="00CE2EC6" w:rsidRDefault="00727642" w:rsidP="00D8397C">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3C0BD171" w14:textId="77777777" w:rsidTr="005E4232">
        <w:tc>
          <w:tcPr>
            <w:tcW w:w="2410" w:type="dxa"/>
            <w:shd w:val="clear" w:color="auto" w:fill="auto"/>
          </w:tcPr>
          <w:p w14:paraId="610E398C" w14:textId="77777777" w:rsidR="008F2B12" w:rsidRPr="00CE2EC6" w:rsidRDefault="008F2B12" w:rsidP="00670E1A">
            <w:pPr>
              <w:pStyle w:val="GPSDefinitionTerm"/>
              <w:rPr>
                <w:rFonts w:ascii="Calibri" w:hAnsi="Calibri"/>
              </w:rPr>
            </w:pPr>
            <w:r w:rsidRPr="00CE2EC6">
              <w:rPr>
                <w:rFonts w:ascii="Calibri" w:hAnsi="Calibri"/>
              </w:rPr>
              <w:t>"Reimbursable Expenses"</w:t>
            </w:r>
          </w:p>
        </w:tc>
        <w:tc>
          <w:tcPr>
            <w:tcW w:w="5953" w:type="dxa"/>
            <w:shd w:val="clear" w:color="auto" w:fill="auto"/>
          </w:tcPr>
          <w:p w14:paraId="79C2AA4A" w14:textId="77777777" w:rsidR="008F2B12" w:rsidRPr="00CE2EC6" w:rsidRDefault="008F2B12" w:rsidP="00AC2924">
            <w:pPr>
              <w:pStyle w:val="GPsDefinition"/>
              <w:rPr>
                <w:rFonts w:ascii="Calibri" w:hAnsi="Calibri"/>
              </w:rPr>
            </w:pPr>
            <w:r w:rsidRPr="00CE2EC6">
              <w:rPr>
                <w:rFonts w:ascii="Calibri" w:hAnsi="Calibri"/>
              </w:rPr>
              <w:t xml:space="preserve">has the meaning given to it in Call Off Schedule 3 (Call Off Contract Charges, Payment and Invoicing); </w:t>
            </w:r>
          </w:p>
        </w:tc>
      </w:tr>
      <w:tr w:rsidR="008F2B12" w:rsidRPr="00CE2EC6" w14:paraId="57021E3D" w14:textId="77777777" w:rsidTr="005E4232">
        <w:tc>
          <w:tcPr>
            <w:tcW w:w="2410" w:type="dxa"/>
            <w:shd w:val="clear" w:color="auto" w:fill="auto"/>
          </w:tcPr>
          <w:p w14:paraId="2C6EBFEF" w14:textId="77777777" w:rsidR="008F2B12" w:rsidRPr="00CE2EC6" w:rsidRDefault="008F2B12" w:rsidP="00670E1A">
            <w:pPr>
              <w:pStyle w:val="GPSDefinitionTerm"/>
              <w:rPr>
                <w:rFonts w:ascii="Calibri" w:hAnsi="Calibri"/>
              </w:rPr>
            </w:pPr>
            <w:r w:rsidRPr="00CE2EC6">
              <w:rPr>
                <w:rFonts w:ascii="Calibri" w:hAnsi="Calibri"/>
              </w:rPr>
              <w:t>"Related Supplier"</w:t>
            </w:r>
          </w:p>
        </w:tc>
        <w:tc>
          <w:tcPr>
            <w:tcW w:w="5953" w:type="dxa"/>
            <w:shd w:val="clear" w:color="auto" w:fill="auto"/>
          </w:tcPr>
          <w:p w14:paraId="2FC5EC2C" w14:textId="77777777" w:rsidR="008F2B12" w:rsidRPr="00CE2EC6" w:rsidRDefault="008F2B12" w:rsidP="003205C6">
            <w:pPr>
              <w:pStyle w:val="GPsDefinition"/>
              <w:rPr>
                <w:rFonts w:ascii="Calibri" w:hAnsi="Calibri"/>
              </w:rPr>
            </w:pPr>
            <w:r w:rsidRPr="00CE2EC6">
              <w:rPr>
                <w:rFonts w:ascii="Calibri" w:hAnsi="Calibri"/>
              </w:rPr>
              <w:t xml:space="preserve">means any person who provides goods </w:t>
            </w:r>
            <w:r w:rsidR="00EC5ACF" w:rsidRPr="00CE2EC6">
              <w:rPr>
                <w:rFonts w:ascii="Calibri" w:hAnsi="Calibri"/>
              </w:rPr>
              <w:t>and/or s</w:t>
            </w:r>
            <w:r w:rsidRPr="00CE2EC6">
              <w:rPr>
                <w:rFonts w:ascii="Calibri" w:hAnsi="Calibri"/>
              </w:rPr>
              <w:t xml:space="preserve">ervices to the Customer which are related to </w:t>
            </w:r>
            <w:r w:rsidR="00D96D38">
              <w:rPr>
                <w:rFonts w:ascii="Calibri" w:hAnsi="Calibri"/>
              </w:rPr>
              <w:t>the Services</w:t>
            </w:r>
            <w:r w:rsidRPr="00CE2EC6">
              <w:rPr>
                <w:rFonts w:ascii="Calibri" w:hAnsi="Calibri"/>
              </w:rPr>
              <w:t xml:space="preserve"> from time to time;</w:t>
            </w:r>
          </w:p>
        </w:tc>
      </w:tr>
      <w:tr w:rsidR="008F2B12" w:rsidRPr="00CE2EC6" w14:paraId="37ECCE8C" w14:textId="77777777" w:rsidTr="005E4232">
        <w:tc>
          <w:tcPr>
            <w:tcW w:w="2410" w:type="dxa"/>
            <w:shd w:val="clear" w:color="auto" w:fill="auto"/>
          </w:tcPr>
          <w:p w14:paraId="074EE43A" w14:textId="77777777" w:rsidR="008F2B12" w:rsidRPr="00CE2EC6" w:rsidRDefault="008F2B12" w:rsidP="00670E1A">
            <w:pPr>
              <w:pStyle w:val="GPSDefinitionTerm"/>
              <w:rPr>
                <w:rFonts w:ascii="Calibri" w:hAnsi="Calibri"/>
              </w:rPr>
            </w:pPr>
            <w:r w:rsidRPr="00CE2EC6">
              <w:rPr>
                <w:rFonts w:ascii="Calibri" w:hAnsi="Calibri"/>
              </w:rPr>
              <w:t>"Relevant Conviction"</w:t>
            </w:r>
          </w:p>
        </w:tc>
        <w:tc>
          <w:tcPr>
            <w:tcW w:w="5953" w:type="dxa"/>
            <w:shd w:val="clear" w:color="auto" w:fill="auto"/>
          </w:tcPr>
          <w:p w14:paraId="78964548" w14:textId="77777777" w:rsidR="008F2B12" w:rsidRPr="00CE2EC6" w:rsidRDefault="008F2B12" w:rsidP="00161D41">
            <w:pPr>
              <w:pStyle w:val="GPsDefinition"/>
              <w:rPr>
                <w:rFonts w:ascii="Calibri" w:hAnsi="Calibri"/>
              </w:rPr>
            </w:pPr>
            <w:r w:rsidRPr="00CE2EC6">
              <w:rPr>
                <w:rFonts w:ascii="Calibri" w:hAnsi="Calibri"/>
              </w:rPr>
              <w:t xml:space="preserve">means a Conviction that is relevant to the nature of </w:t>
            </w:r>
            <w:r w:rsidR="00D96D38">
              <w:rPr>
                <w:rFonts w:ascii="Calibri" w:hAnsi="Calibri"/>
              </w:rPr>
              <w:t>the Services</w:t>
            </w:r>
            <w:r w:rsidRPr="00CE2EC6">
              <w:rPr>
                <w:rFonts w:ascii="Calibri" w:hAnsi="Calibri"/>
              </w:rPr>
              <w:t xml:space="preserve"> to be provided or as specified in the Call Off Order Form;</w:t>
            </w:r>
          </w:p>
        </w:tc>
      </w:tr>
      <w:tr w:rsidR="008F2B12" w:rsidRPr="00CE2EC6" w14:paraId="6207D1B9" w14:textId="77777777" w:rsidTr="005E4232">
        <w:tc>
          <w:tcPr>
            <w:tcW w:w="2410" w:type="dxa"/>
            <w:shd w:val="clear" w:color="auto" w:fill="auto"/>
          </w:tcPr>
          <w:p w14:paraId="12BCA036" w14:textId="77777777" w:rsidR="008F2B12" w:rsidRPr="00CE2EC6" w:rsidRDefault="008F2B12" w:rsidP="00670E1A">
            <w:pPr>
              <w:pStyle w:val="GPSDefinitionTerm"/>
              <w:rPr>
                <w:rFonts w:ascii="Calibri" w:hAnsi="Calibri"/>
              </w:rPr>
            </w:pPr>
            <w:r w:rsidRPr="00CE2EC6">
              <w:rPr>
                <w:rFonts w:ascii="Calibri" w:hAnsi="Calibri"/>
              </w:rPr>
              <w:t>"Relevant Requirements"</w:t>
            </w:r>
          </w:p>
        </w:tc>
        <w:tc>
          <w:tcPr>
            <w:tcW w:w="5953" w:type="dxa"/>
            <w:shd w:val="clear" w:color="auto" w:fill="auto"/>
          </w:tcPr>
          <w:p w14:paraId="695AF8CD" w14:textId="77777777" w:rsidR="008F2B12" w:rsidRPr="00CE2EC6" w:rsidRDefault="008F2B12" w:rsidP="00D8397C">
            <w:pPr>
              <w:pStyle w:val="GPsDefinition"/>
              <w:rPr>
                <w:rFonts w:ascii="Calibri" w:hAnsi="Calibri"/>
              </w:rPr>
            </w:pPr>
            <w:r w:rsidRPr="00CE2EC6">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8F2B12" w:rsidRPr="00CE2EC6" w14:paraId="241ED9D2" w14:textId="77777777" w:rsidTr="005E4232">
        <w:tc>
          <w:tcPr>
            <w:tcW w:w="2410" w:type="dxa"/>
            <w:shd w:val="clear" w:color="auto" w:fill="auto"/>
          </w:tcPr>
          <w:p w14:paraId="61058CB5" w14:textId="77777777" w:rsidR="008F2B12" w:rsidRPr="00CE2EC6" w:rsidRDefault="008F2B12" w:rsidP="00670E1A">
            <w:pPr>
              <w:pStyle w:val="GPSDefinitionTerm"/>
              <w:rPr>
                <w:rFonts w:ascii="Calibri" w:hAnsi="Calibri"/>
              </w:rPr>
            </w:pPr>
            <w:r w:rsidRPr="00CE2EC6">
              <w:rPr>
                <w:rFonts w:ascii="Calibri" w:hAnsi="Calibri"/>
              </w:rPr>
              <w:t>"Relevant Tax Authority"</w:t>
            </w:r>
          </w:p>
        </w:tc>
        <w:tc>
          <w:tcPr>
            <w:tcW w:w="5953" w:type="dxa"/>
            <w:shd w:val="clear" w:color="auto" w:fill="auto"/>
          </w:tcPr>
          <w:p w14:paraId="2CF3E82D" w14:textId="77777777" w:rsidR="008F2B12" w:rsidRPr="00CE2EC6" w:rsidRDefault="008F2B12" w:rsidP="0080405E">
            <w:pPr>
              <w:pStyle w:val="GPsDefinition"/>
              <w:rPr>
                <w:rFonts w:ascii="Calibri" w:hAnsi="Calibri"/>
              </w:rPr>
            </w:pPr>
            <w:r w:rsidRPr="00CE2EC6">
              <w:rPr>
                <w:rFonts w:ascii="Calibri" w:hAnsi="Calibri"/>
                <w:lang w:eastAsia="en-GB"/>
              </w:rPr>
              <w:t>means HMRC, or, if applicable, the tax authority in the jurisdiction in which the Supplier is established;</w:t>
            </w:r>
          </w:p>
        </w:tc>
      </w:tr>
      <w:tr w:rsidR="008F2B12" w:rsidRPr="00CE2EC6" w14:paraId="19267B4E" w14:textId="77777777" w:rsidTr="005E4232">
        <w:tc>
          <w:tcPr>
            <w:tcW w:w="2410" w:type="dxa"/>
            <w:shd w:val="clear" w:color="auto" w:fill="auto"/>
          </w:tcPr>
          <w:p w14:paraId="4E970E1A" w14:textId="77777777" w:rsidR="008F2B12" w:rsidRPr="00CE2EC6" w:rsidRDefault="008F2B12" w:rsidP="00670E1A">
            <w:pPr>
              <w:pStyle w:val="GPSDefinitionTerm"/>
              <w:rPr>
                <w:rFonts w:ascii="Calibri" w:hAnsi="Calibri"/>
              </w:rPr>
            </w:pPr>
            <w:r w:rsidRPr="00CE2EC6">
              <w:rPr>
                <w:rFonts w:ascii="Calibri" w:hAnsi="Calibri"/>
              </w:rPr>
              <w:t>"Relevant Transfer"</w:t>
            </w:r>
          </w:p>
        </w:tc>
        <w:tc>
          <w:tcPr>
            <w:tcW w:w="5953" w:type="dxa"/>
            <w:shd w:val="clear" w:color="auto" w:fill="auto"/>
          </w:tcPr>
          <w:p w14:paraId="1404D9DC" w14:textId="77777777" w:rsidR="008F2B12" w:rsidRPr="00CE2EC6" w:rsidRDefault="008F2B12" w:rsidP="003766B5">
            <w:pPr>
              <w:pStyle w:val="GPsDefinition"/>
              <w:rPr>
                <w:rFonts w:ascii="Calibri" w:hAnsi="Calibri"/>
                <w:lang w:eastAsia="en-GB"/>
              </w:rPr>
            </w:pPr>
            <w:r w:rsidRPr="00CE2EC6">
              <w:rPr>
                <w:rFonts w:ascii="Calibri" w:hAnsi="Calibri"/>
              </w:rPr>
              <w:t>means a transfer of employment to which the Employment Regulations applies;</w:t>
            </w:r>
          </w:p>
        </w:tc>
      </w:tr>
      <w:tr w:rsidR="008F2B12" w:rsidRPr="00CE2EC6" w14:paraId="240A1FE2" w14:textId="77777777" w:rsidTr="005E4232">
        <w:tc>
          <w:tcPr>
            <w:tcW w:w="2410" w:type="dxa"/>
            <w:shd w:val="clear" w:color="auto" w:fill="auto"/>
          </w:tcPr>
          <w:p w14:paraId="74552385" w14:textId="77777777" w:rsidR="008F2B12" w:rsidRPr="00CE2EC6" w:rsidRDefault="008F2B12" w:rsidP="00670E1A">
            <w:pPr>
              <w:pStyle w:val="GPSDefinitionTerm"/>
              <w:rPr>
                <w:rFonts w:ascii="Calibri" w:hAnsi="Calibri"/>
              </w:rPr>
            </w:pPr>
            <w:r w:rsidRPr="00CE2EC6">
              <w:rPr>
                <w:rFonts w:ascii="Calibri" w:hAnsi="Calibri"/>
              </w:rPr>
              <w:t>"Relevant Transfer Date"</w:t>
            </w:r>
          </w:p>
        </w:tc>
        <w:tc>
          <w:tcPr>
            <w:tcW w:w="5953" w:type="dxa"/>
            <w:shd w:val="clear" w:color="auto" w:fill="auto"/>
          </w:tcPr>
          <w:p w14:paraId="01408A66" w14:textId="77777777" w:rsidR="008F2B12" w:rsidRPr="00CE2EC6" w:rsidRDefault="008F2B12" w:rsidP="003766B5">
            <w:pPr>
              <w:pStyle w:val="GPsDefinition"/>
              <w:rPr>
                <w:rFonts w:ascii="Calibri" w:hAnsi="Calibri"/>
                <w:lang w:eastAsia="en-GB"/>
              </w:rPr>
            </w:pPr>
            <w:r w:rsidRPr="00CE2EC6">
              <w:rPr>
                <w:rFonts w:ascii="Calibri" w:hAnsi="Calibri"/>
                <w:color w:val="000000"/>
              </w:rPr>
              <w:t>means, in relation to a Relevant Transfer, the date upon</w:t>
            </w:r>
            <w:r w:rsidRPr="00CE2EC6">
              <w:rPr>
                <w:rFonts w:ascii="Calibri" w:hAnsi="Calibri"/>
              </w:rPr>
              <w:t xml:space="preserve"> which the Relevant Transfer takes place;</w:t>
            </w:r>
          </w:p>
        </w:tc>
      </w:tr>
      <w:tr w:rsidR="008F2B12" w:rsidRPr="00CE2EC6" w14:paraId="3968F40E" w14:textId="77777777" w:rsidTr="005E4232">
        <w:tc>
          <w:tcPr>
            <w:tcW w:w="2410" w:type="dxa"/>
            <w:shd w:val="clear" w:color="auto" w:fill="auto"/>
          </w:tcPr>
          <w:p w14:paraId="3375D6C1" w14:textId="77777777" w:rsidR="008F2B12" w:rsidRPr="00CE2EC6" w:rsidRDefault="008F2B12" w:rsidP="00670E1A">
            <w:pPr>
              <w:pStyle w:val="GPSDefinitionTerm"/>
              <w:rPr>
                <w:rFonts w:ascii="Calibri" w:hAnsi="Calibri"/>
              </w:rPr>
            </w:pPr>
            <w:r w:rsidRPr="00CE2EC6">
              <w:rPr>
                <w:rFonts w:ascii="Calibri" w:hAnsi="Calibri"/>
              </w:rPr>
              <w:t>"Relief Notice"</w:t>
            </w:r>
          </w:p>
        </w:tc>
        <w:tc>
          <w:tcPr>
            <w:tcW w:w="5953" w:type="dxa"/>
            <w:shd w:val="clear" w:color="auto" w:fill="auto"/>
          </w:tcPr>
          <w:p w14:paraId="4ABC6B30" w14:textId="77777777" w:rsidR="008F2B12" w:rsidRPr="00CE2EC6" w:rsidRDefault="008F2B12" w:rsidP="003766B5">
            <w:pPr>
              <w:pStyle w:val="GPsDefinition"/>
              <w:rPr>
                <w:rFonts w:ascii="Calibri" w:hAnsi="Calibri"/>
                <w:lang w:eastAsia="en-GB"/>
              </w:rPr>
            </w:pPr>
            <w:r w:rsidRPr="00CE2EC6">
              <w:rPr>
                <w:rFonts w:ascii="Calibri" w:hAnsi="Calibri"/>
                <w:lang w:eastAsia="en-GB"/>
              </w:rPr>
              <w:t xml:space="preserve">has the meaning given to it in Clause </w:t>
            </w:r>
            <w:r w:rsidRPr="00CE2EC6">
              <w:rPr>
                <w:rFonts w:ascii="Calibri" w:hAnsi="Calibri"/>
                <w:lang w:eastAsia="en-GB"/>
              </w:rPr>
              <w:fldChar w:fldCharType="begin"/>
            </w:r>
            <w:r w:rsidRPr="00CE2EC6">
              <w:rPr>
                <w:rFonts w:ascii="Calibri" w:hAnsi="Calibri"/>
                <w:lang w:eastAsia="en-GB"/>
              </w:rPr>
              <w:instrText xml:space="preserve"> REF _Ref363746621 \r \h  \* MERGEFORMAT </w:instrText>
            </w:r>
            <w:r w:rsidRPr="00CE2EC6">
              <w:rPr>
                <w:rFonts w:ascii="Calibri" w:hAnsi="Calibri"/>
                <w:lang w:eastAsia="en-GB"/>
              </w:rPr>
            </w:r>
            <w:r w:rsidRPr="00CE2EC6">
              <w:rPr>
                <w:rFonts w:ascii="Calibri" w:hAnsi="Calibri"/>
                <w:lang w:eastAsia="en-GB"/>
              </w:rPr>
              <w:fldChar w:fldCharType="separate"/>
            </w:r>
            <w:r w:rsidRPr="00CE2EC6">
              <w:rPr>
                <w:rFonts w:ascii="Calibri" w:hAnsi="Calibri"/>
                <w:lang w:eastAsia="en-GB"/>
              </w:rPr>
              <w:t>39.2.2</w:t>
            </w:r>
            <w:r w:rsidRPr="00CE2EC6">
              <w:rPr>
                <w:rFonts w:ascii="Calibri" w:hAnsi="Calibri"/>
                <w:lang w:eastAsia="en-GB"/>
              </w:rPr>
              <w:fldChar w:fldCharType="end"/>
            </w:r>
            <w:r w:rsidRPr="00CE2EC6">
              <w:rPr>
                <w:rFonts w:ascii="Calibri" w:hAnsi="Calibri"/>
                <w:lang w:eastAsia="en-GB"/>
              </w:rPr>
              <w:t xml:space="preserve"> (Supplier Relief Due to Customer Cause);</w:t>
            </w:r>
          </w:p>
        </w:tc>
      </w:tr>
      <w:tr w:rsidR="008F2B12" w:rsidRPr="00CE2EC6" w14:paraId="1009F481" w14:textId="77777777" w:rsidTr="005E4232">
        <w:tc>
          <w:tcPr>
            <w:tcW w:w="2410" w:type="dxa"/>
            <w:shd w:val="clear" w:color="auto" w:fill="auto"/>
          </w:tcPr>
          <w:p w14:paraId="0A67968E" w14:textId="77777777" w:rsidR="008F2B12" w:rsidRPr="00CE2EC6" w:rsidRDefault="008F2B12" w:rsidP="00670E1A">
            <w:pPr>
              <w:pStyle w:val="GPSDefinitionTerm"/>
              <w:rPr>
                <w:rFonts w:ascii="Calibri" w:hAnsi="Calibri"/>
              </w:rPr>
            </w:pPr>
            <w:r w:rsidRPr="00CE2EC6">
              <w:rPr>
                <w:rFonts w:ascii="Calibri" w:hAnsi="Calibri"/>
              </w:rPr>
              <w:t>"Replacement Goods"</w:t>
            </w:r>
          </w:p>
        </w:tc>
        <w:tc>
          <w:tcPr>
            <w:tcW w:w="5953" w:type="dxa"/>
            <w:shd w:val="clear" w:color="auto" w:fill="auto"/>
          </w:tcPr>
          <w:p w14:paraId="4307746B" w14:textId="77777777" w:rsidR="008F2B12" w:rsidRPr="00CE2EC6" w:rsidRDefault="008F2B12" w:rsidP="00D8397C">
            <w:pPr>
              <w:pStyle w:val="GPsDefinition"/>
              <w:rPr>
                <w:rFonts w:ascii="Calibri" w:hAnsi="Calibri"/>
              </w:rPr>
            </w:pPr>
            <w:r w:rsidRPr="00CE2EC6">
              <w:rPr>
                <w:rFonts w:ascii="Calibri" w:hAnsi="Calibri"/>
              </w:rPr>
              <w:t xml:space="preserve">means any goods which are substantially similar to any of the Goods and which the Customer receives in substitution for any of the Goods following the Call Off Expiry Date, whether those </w:t>
            </w:r>
            <w:r w:rsidRPr="00CE2EC6">
              <w:rPr>
                <w:rFonts w:ascii="Calibri" w:hAnsi="Calibri"/>
              </w:rPr>
              <w:lastRenderedPageBreak/>
              <w:t>goods are provided by the Customer internally and/or by any third party;</w:t>
            </w:r>
          </w:p>
        </w:tc>
      </w:tr>
      <w:tr w:rsidR="008F2B12" w:rsidRPr="00CE2EC6" w14:paraId="6A2F6BE1" w14:textId="77777777" w:rsidTr="005E4232">
        <w:tc>
          <w:tcPr>
            <w:tcW w:w="2410" w:type="dxa"/>
            <w:shd w:val="clear" w:color="auto" w:fill="auto"/>
          </w:tcPr>
          <w:p w14:paraId="68F5C537" w14:textId="77777777" w:rsidR="008F2B12" w:rsidRPr="00CE2EC6" w:rsidRDefault="008F2B12" w:rsidP="00825FF2">
            <w:pPr>
              <w:pStyle w:val="GPSDefinitionTerm"/>
              <w:rPr>
                <w:rFonts w:ascii="Calibri" w:hAnsi="Calibri"/>
              </w:rPr>
            </w:pPr>
            <w:r w:rsidRPr="00CE2EC6">
              <w:rPr>
                <w:rFonts w:ascii="Calibri" w:hAnsi="Calibri"/>
              </w:rPr>
              <w:lastRenderedPageBreak/>
              <w:t>"Replacement Services"</w:t>
            </w:r>
          </w:p>
        </w:tc>
        <w:tc>
          <w:tcPr>
            <w:tcW w:w="5953" w:type="dxa"/>
            <w:shd w:val="clear" w:color="auto" w:fill="auto"/>
          </w:tcPr>
          <w:p w14:paraId="379BAC58" w14:textId="77777777" w:rsidR="008F2B12" w:rsidRPr="00CE2EC6" w:rsidRDefault="008F2B12" w:rsidP="00825FF2">
            <w:pPr>
              <w:pStyle w:val="GPsDefinition"/>
              <w:rPr>
                <w:rFonts w:ascii="Calibri" w:hAnsi="Calibri"/>
              </w:rPr>
            </w:pPr>
            <w:r w:rsidRPr="00CE2EC6">
              <w:rPr>
                <w:rFonts w:ascii="Calibri" w:hAnsi="Calibri"/>
              </w:rPr>
              <w:t xml:space="preserve">means any </w:t>
            </w:r>
            <w:r w:rsidR="00825FF2" w:rsidRPr="00CE2EC6">
              <w:rPr>
                <w:rFonts w:ascii="Calibri" w:hAnsi="Calibri"/>
              </w:rPr>
              <w:t>s</w:t>
            </w:r>
            <w:r w:rsidRPr="00CE2EC6">
              <w:rPr>
                <w:rFonts w:ascii="Calibri" w:hAnsi="Calibri"/>
              </w:rPr>
              <w:t xml:space="preserve">ervices which are substantially similar to any of the Services and which the Customer receives in substitution for any of the Services following the Call Off Expiry Date, whether those </w:t>
            </w:r>
            <w:r w:rsidR="00825FF2" w:rsidRPr="00CE2EC6">
              <w:rPr>
                <w:rFonts w:ascii="Calibri" w:hAnsi="Calibri"/>
              </w:rPr>
              <w:t xml:space="preserve">services </w:t>
            </w:r>
            <w:r w:rsidRPr="00CE2EC6">
              <w:rPr>
                <w:rFonts w:ascii="Calibri" w:hAnsi="Calibri"/>
              </w:rPr>
              <w:t>are provided by the Customer internally and/or by any third party;</w:t>
            </w:r>
          </w:p>
        </w:tc>
      </w:tr>
      <w:tr w:rsidR="008F2B12" w:rsidRPr="00CE2EC6" w14:paraId="121D2A7D" w14:textId="77777777" w:rsidTr="005E4232">
        <w:tc>
          <w:tcPr>
            <w:tcW w:w="2410" w:type="dxa"/>
            <w:shd w:val="clear" w:color="auto" w:fill="auto"/>
          </w:tcPr>
          <w:p w14:paraId="384A949E" w14:textId="77777777" w:rsidR="008F2B12" w:rsidRPr="00CE2EC6" w:rsidRDefault="008F2B12" w:rsidP="00670E1A">
            <w:pPr>
              <w:pStyle w:val="GPSDefinitionTerm"/>
              <w:rPr>
                <w:rFonts w:ascii="Calibri" w:hAnsi="Calibri"/>
              </w:rPr>
            </w:pPr>
            <w:r w:rsidRPr="00CE2EC6">
              <w:rPr>
                <w:rFonts w:ascii="Calibri" w:hAnsi="Calibri"/>
              </w:rPr>
              <w:t>"Replacement Sub-Contractor"</w:t>
            </w:r>
          </w:p>
        </w:tc>
        <w:tc>
          <w:tcPr>
            <w:tcW w:w="5953" w:type="dxa"/>
            <w:shd w:val="clear" w:color="auto" w:fill="auto"/>
          </w:tcPr>
          <w:p w14:paraId="2034513C" w14:textId="77777777" w:rsidR="008F2B12" w:rsidRPr="00CE2EC6" w:rsidRDefault="008F2B12" w:rsidP="002756A3">
            <w:pPr>
              <w:pStyle w:val="GPsDefinition"/>
              <w:rPr>
                <w:rFonts w:ascii="Calibri" w:hAnsi="Calibri"/>
              </w:rPr>
            </w:pPr>
            <w:r w:rsidRPr="00CE2EC6">
              <w:rPr>
                <w:rFonts w:ascii="Calibri" w:hAnsi="Calibri"/>
              </w:rPr>
              <w:t xml:space="preserve">means a sub-contractor of the Replacement Supplier to whom Transferring Supplier Employees will transfer on a Service Transfer Date (or any sub-contractor of any such sub-contractor); </w:t>
            </w:r>
          </w:p>
        </w:tc>
      </w:tr>
      <w:tr w:rsidR="008F2B12" w:rsidRPr="00CE2EC6" w14:paraId="45AE9405" w14:textId="77777777" w:rsidTr="005E4232">
        <w:tc>
          <w:tcPr>
            <w:tcW w:w="2410" w:type="dxa"/>
            <w:shd w:val="clear" w:color="auto" w:fill="auto"/>
          </w:tcPr>
          <w:p w14:paraId="03F3C007" w14:textId="77777777" w:rsidR="008F2B12" w:rsidRPr="00CE2EC6" w:rsidRDefault="008F2B12" w:rsidP="00670E1A">
            <w:pPr>
              <w:pStyle w:val="GPSDefinitionTerm"/>
              <w:rPr>
                <w:rFonts w:ascii="Calibri" w:hAnsi="Calibri"/>
              </w:rPr>
            </w:pPr>
            <w:r w:rsidRPr="00CE2EC6">
              <w:rPr>
                <w:rFonts w:ascii="Calibri" w:hAnsi="Calibri"/>
              </w:rPr>
              <w:t>"Replacement Supplier"</w:t>
            </w:r>
          </w:p>
        </w:tc>
        <w:tc>
          <w:tcPr>
            <w:tcW w:w="5953" w:type="dxa"/>
            <w:shd w:val="clear" w:color="auto" w:fill="auto"/>
          </w:tcPr>
          <w:p w14:paraId="391A6C03" w14:textId="77777777" w:rsidR="008F2B12" w:rsidRPr="00CE2EC6" w:rsidRDefault="008F2B12" w:rsidP="003205C6">
            <w:pPr>
              <w:pStyle w:val="GPsDefinition"/>
              <w:rPr>
                <w:rFonts w:ascii="Calibri" w:hAnsi="Calibri"/>
              </w:rPr>
            </w:pPr>
            <w:r w:rsidRPr="00CE2EC6">
              <w:rPr>
                <w:rFonts w:ascii="Calibri" w:hAnsi="Calibri"/>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8F2B12" w:rsidRPr="00CE2EC6" w14:paraId="79D83641" w14:textId="77777777" w:rsidTr="005E4232">
        <w:tc>
          <w:tcPr>
            <w:tcW w:w="2410" w:type="dxa"/>
            <w:shd w:val="clear" w:color="auto" w:fill="auto"/>
          </w:tcPr>
          <w:p w14:paraId="557150FE" w14:textId="77777777" w:rsidR="008F2B12" w:rsidRPr="00CE2EC6" w:rsidRDefault="008F2B12" w:rsidP="00670E1A">
            <w:pPr>
              <w:pStyle w:val="GPSDefinitionTerm"/>
              <w:rPr>
                <w:rFonts w:ascii="Calibri" w:hAnsi="Calibri"/>
              </w:rPr>
            </w:pPr>
            <w:r w:rsidRPr="00CE2EC6">
              <w:rPr>
                <w:rFonts w:ascii="Calibri" w:hAnsi="Calibri"/>
              </w:rPr>
              <w:t>"Request for Information"</w:t>
            </w:r>
          </w:p>
        </w:tc>
        <w:tc>
          <w:tcPr>
            <w:tcW w:w="5953" w:type="dxa"/>
            <w:shd w:val="clear" w:color="auto" w:fill="auto"/>
          </w:tcPr>
          <w:p w14:paraId="773CFD8E" w14:textId="77777777" w:rsidR="008F2B12" w:rsidRPr="00CE2EC6" w:rsidRDefault="008F2B12" w:rsidP="003205C6">
            <w:pPr>
              <w:pStyle w:val="GPsDefinition"/>
              <w:rPr>
                <w:rFonts w:ascii="Calibri" w:hAnsi="Calibri"/>
              </w:rPr>
            </w:pPr>
            <w:r w:rsidRPr="00CE2EC6">
              <w:rPr>
                <w:rFonts w:ascii="Calibri" w:hAnsi="Calibri"/>
              </w:rPr>
              <w:t xml:space="preserve">means a request for information or an apparent request relating to this Call Off Contract or the provision of </w:t>
            </w:r>
            <w:r w:rsidR="00D96D38">
              <w:rPr>
                <w:rFonts w:ascii="Calibri" w:hAnsi="Calibri"/>
              </w:rPr>
              <w:t>the Services</w:t>
            </w:r>
            <w:r w:rsidRPr="00CE2EC6">
              <w:rPr>
                <w:rFonts w:ascii="Calibri" w:hAnsi="Calibri"/>
              </w:rPr>
              <w:t xml:space="preserve"> or an apparent request for such information under the FOIA or the EIRs;</w:t>
            </w:r>
          </w:p>
        </w:tc>
      </w:tr>
      <w:tr w:rsidR="008F2B12" w:rsidRPr="00CE2EC6" w14:paraId="3CC7BE4B" w14:textId="77777777" w:rsidTr="005E4232">
        <w:tc>
          <w:tcPr>
            <w:tcW w:w="2410" w:type="dxa"/>
            <w:shd w:val="clear" w:color="auto" w:fill="auto"/>
          </w:tcPr>
          <w:p w14:paraId="76A65D9C" w14:textId="77777777" w:rsidR="008F2B12" w:rsidRPr="00CE2EC6" w:rsidRDefault="008F2B12" w:rsidP="00670E1A">
            <w:pPr>
              <w:pStyle w:val="GPSDefinitionTerm"/>
              <w:rPr>
                <w:rFonts w:ascii="Calibri" w:hAnsi="Calibri"/>
              </w:rPr>
            </w:pPr>
            <w:r w:rsidRPr="00CE2EC6">
              <w:rPr>
                <w:rFonts w:ascii="Calibri" w:hAnsi="Calibri"/>
              </w:rPr>
              <w:t>"Restricted Countries"</w:t>
            </w:r>
          </w:p>
        </w:tc>
        <w:tc>
          <w:tcPr>
            <w:tcW w:w="5953" w:type="dxa"/>
            <w:shd w:val="clear" w:color="auto" w:fill="auto"/>
          </w:tcPr>
          <w:p w14:paraId="67622F91"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highlight w:val="green"/>
              </w:rPr>
              <w:fldChar w:fldCharType="begin"/>
            </w:r>
            <w:r w:rsidRPr="00CE2EC6">
              <w:rPr>
                <w:rFonts w:ascii="Calibri" w:hAnsi="Calibri"/>
              </w:rPr>
              <w:instrText xml:space="preserve"> REF _Ref363746016 \r \h </w:instrText>
            </w:r>
            <w:r w:rsidRPr="00CE2EC6">
              <w:rPr>
                <w:rFonts w:ascii="Calibri" w:hAnsi="Calibri"/>
                <w:highlight w:val="green"/>
              </w:rPr>
              <w:instrText xml:space="preserve"> \* MERGEFORMAT </w:instrText>
            </w:r>
            <w:r w:rsidRPr="00CE2EC6">
              <w:rPr>
                <w:rFonts w:ascii="Calibri" w:hAnsi="Calibri"/>
                <w:highlight w:val="green"/>
              </w:rPr>
            </w:r>
            <w:r w:rsidRPr="00CE2EC6">
              <w:rPr>
                <w:rFonts w:ascii="Calibri" w:hAnsi="Calibri"/>
                <w:highlight w:val="green"/>
              </w:rPr>
              <w:fldChar w:fldCharType="separate"/>
            </w:r>
            <w:r w:rsidRPr="00CE2EC6">
              <w:rPr>
                <w:rFonts w:ascii="Calibri" w:hAnsi="Calibri"/>
              </w:rPr>
              <w:t>34.6.3</w:t>
            </w:r>
            <w:r w:rsidRPr="00CE2EC6">
              <w:rPr>
                <w:rFonts w:ascii="Calibri" w:hAnsi="Calibri"/>
                <w:highlight w:val="green"/>
              </w:rPr>
              <w:fldChar w:fldCharType="end"/>
            </w:r>
            <w:r w:rsidRPr="00CE2EC6">
              <w:rPr>
                <w:rFonts w:ascii="Calibri" w:hAnsi="Calibri"/>
              </w:rPr>
              <w:t xml:space="preserve"> (Protection of Personal Data);</w:t>
            </w:r>
          </w:p>
        </w:tc>
      </w:tr>
      <w:tr w:rsidR="008F2B12" w:rsidRPr="00CE2EC6" w14:paraId="2D5DDED2" w14:textId="77777777" w:rsidTr="005E4232">
        <w:tc>
          <w:tcPr>
            <w:tcW w:w="2410" w:type="dxa"/>
            <w:shd w:val="clear" w:color="auto" w:fill="auto"/>
          </w:tcPr>
          <w:p w14:paraId="55DC1D4F" w14:textId="77777777" w:rsidR="008F2B12" w:rsidRPr="00CE2EC6" w:rsidRDefault="008F2B12" w:rsidP="00670E1A">
            <w:pPr>
              <w:pStyle w:val="GPSDefinitionTerm"/>
              <w:rPr>
                <w:rFonts w:ascii="Calibri" w:hAnsi="Calibri"/>
              </w:rPr>
            </w:pPr>
            <w:r w:rsidRPr="00CE2EC6">
              <w:rPr>
                <w:rFonts w:ascii="Calibri" w:hAnsi="Calibri"/>
              </w:rPr>
              <w:t>"Satisfaction Certificate"</w:t>
            </w:r>
          </w:p>
        </w:tc>
        <w:tc>
          <w:tcPr>
            <w:tcW w:w="5953" w:type="dxa"/>
            <w:shd w:val="clear" w:color="auto" w:fill="auto"/>
          </w:tcPr>
          <w:p w14:paraId="785D4646" w14:textId="77777777" w:rsidR="008F2B12" w:rsidRPr="00CE2EC6" w:rsidRDefault="008F2B12" w:rsidP="00645ED6">
            <w:pPr>
              <w:pStyle w:val="GPsDefinition"/>
              <w:rPr>
                <w:rFonts w:ascii="Calibri" w:hAnsi="Calibri"/>
              </w:rPr>
            </w:pPr>
            <w:r w:rsidRPr="00CE2EC6">
              <w:rPr>
                <w:rFonts w:ascii="Calibri" w:hAnsi="Calibri"/>
              </w:rPr>
              <w:t>means the certificate materially in the form of the document contained in Call Off Schedule 5 (Testing) granted by the Customer when the Supplier has Achieved a Milestone or a Test;</w:t>
            </w:r>
          </w:p>
        </w:tc>
      </w:tr>
      <w:tr w:rsidR="008F2B12" w:rsidRPr="00CE2EC6" w14:paraId="33A5D318" w14:textId="77777777" w:rsidTr="005E4232">
        <w:tc>
          <w:tcPr>
            <w:tcW w:w="2410" w:type="dxa"/>
            <w:shd w:val="clear" w:color="auto" w:fill="auto"/>
          </w:tcPr>
          <w:p w14:paraId="0539EDA4" w14:textId="77777777" w:rsidR="008F2B12" w:rsidRPr="00CE2EC6" w:rsidRDefault="008F2B12" w:rsidP="00670E1A">
            <w:pPr>
              <w:pStyle w:val="GPSDefinitionTerm"/>
              <w:rPr>
                <w:rFonts w:ascii="Calibri" w:hAnsi="Calibri"/>
              </w:rPr>
            </w:pPr>
            <w:r w:rsidRPr="00CE2EC6">
              <w:rPr>
                <w:rFonts w:ascii="Calibri" w:hAnsi="Calibri"/>
              </w:rPr>
              <w:t xml:space="preserve">"Security Management Plan" </w:t>
            </w:r>
          </w:p>
        </w:tc>
        <w:tc>
          <w:tcPr>
            <w:tcW w:w="5953" w:type="dxa"/>
            <w:shd w:val="clear" w:color="auto" w:fill="auto"/>
          </w:tcPr>
          <w:p w14:paraId="1A5E6DC5" w14:textId="77777777" w:rsidR="008F2B12" w:rsidRPr="00CE2EC6" w:rsidRDefault="008F2B12" w:rsidP="00384C5C">
            <w:pPr>
              <w:pStyle w:val="GPsDefinition"/>
              <w:rPr>
                <w:rFonts w:ascii="Calibri" w:hAnsi="Calibri"/>
              </w:rPr>
            </w:pPr>
            <w:r w:rsidRPr="00CE2EC6">
              <w:rPr>
                <w:rFonts w:ascii="Calibri" w:hAnsi="Calibri"/>
              </w:rPr>
              <w:t xml:space="preserve">means the </w:t>
            </w:r>
            <w:r w:rsidR="00FF469C">
              <w:rPr>
                <w:rFonts w:ascii="Calibri" w:hAnsi="Calibri"/>
              </w:rPr>
              <w:t>Suppliers</w:t>
            </w:r>
            <w:r w:rsidRPr="00CE2EC6">
              <w:rPr>
                <w:rFonts w:ascii="Calibri" w:hAnsi="Calibri"/>
              </w:rPr>
              <w:t xml:space="preserve"> security management plan prepared pursuant to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Pr="00CE2EC6">
              <w:rPr>
                <w:rFonts w:ascii="Calibri" w:hAnsi="Calibri"/>
              </w:rPr>
              <w:t>4</w:t>
            </w:r>
            <w:r w:rsidRPr="00CE2EC6">
              <w:rPr>
                <w:rFonts w:ascii="Calibri" w:hAnsi="Calibri"/>
              </w:rPr>
              <w:fldChar w:fldCharType="end"/>
            </w:r>
            <w:r w:rsidR="00050399" w:rsidRPr="00CE2EC6">
              <w:rPr>
                <w:rFonts w:ascii="Calibri" w:hAnsi="Calibri"/>
              </w:rPr>
              <w:t xml:space="preserve"> of Call Off Schedule 7</w:t>
            </w:r>
            <w:r w:rsidRPr="00CE2EC6">
              <w:rPr>
                <w:rFonts w:ascii="Calibri" w:hAnsi="Calibri"/>
              </w:rPr>
              <w:t xml:space="preserve"> (Security) a draft of which has been provided by the Supplier to the Customer in accordance with paragraph </w:t>
            </w:r>
            <w:r w:rsidRPr="00CE2EC6">
              <w:rPr>
                <w:rFonts w:ascii="Calibri" w:hAnsi="Calibri"/>
              </w:rPr>
              <w:fldChar w:fldCharType="begin"/>
            </w:r>
            <w:r w:rsidRPr="00CE2EC6">
              <w:rPr>
                <w:rFonts w:ascii="Calibri" w:hAnsi="Calibri"/>
              </w:rPr>
              <w:instrText xml:space="preserve"> REF _Ref365637318 \r \h  \* MERGEFORMAT </w:instrText>
            </w:r>
            <w:r w:rsidRPr="00CE2EC6">
              <w:rPr>
                <w:rFonts w:ascii="Calibri" w:hAnsi="Calibri"/>
              </w:rPr>
            </w:r>
            <w:r w:rsidRPr="00CE2EC6">
              <w:rPr>
                <w:rFonts w:ascii="Calibri" w:hAnsi="Calibri"/>
              </w:rPr>
              <w:fldChar w:fldCharType="separate"/>
            </w:r>
            <w:r w:rsidRPr="00CE2EC6">
              <w:rPr>
                <w:rFonts w:ascii="Calibri" w:hAnsi="Calibri"/>
              </w:rPr>
              <w:t>4</w:t>
            </w:r>
            <w:r w:rsidRPr="00CE2EC6">
              <w:rPr>
                <w:rFonts w:ascii="Calibri" w:hAnsi="Calibri"/>
              </w:rPr>
              <w:fldChar w:fldCharType="end"/>
            </w:r>
            <w:r w:rsidR="00050399" w:rsidRPr="00CE2EC6">
              <w:rPr>
                <w:rFonts w:ascii="Calibri" w:hAnsi="Calibri"/>
              </w:rPr>
              <w:t xml:space="preserve"> of Call Off Schedule 7</w:t>
            </w:r>
            <w:r w:rsidRPr="00CE2EC6">
              <w:rPr>
                <w:rFonts w:ascii="Calibri" w:hAnsi="Calibri"/>
              </w:rPr>
              <w:t xml:space="preserve"> (Security) and as updated from time to time;</w:t>
            </w:r>
          </w:p>
        </w:tc>
      </w:tr>
      <w:tr w:rsidR="008F2B12" w:rsidRPr="00CE2EC6" w14:paraId="35C050BB" w14:textId="77777777" w:rsidTr="005E4232">
        <w:tc>
          <w:tcPr>
            <w:tcW w:w="2410" w:type="dxa"/>
            <w:shd w:val="clear" w:color="auto" w:fill="auto"/>
          </w:tcPr>
          <w:p w14:paraId="7B9FFFDB" w14:textId="77777777" w:rsidR="008F2B12" w:rsidRPr="00CE2EC6" w:rsidRDefault="008F2B12" w:rsidP="00670E1A">
            <w:pPr>
              <w:pStyle w:val="GPSDefinitionTerm"/>
              <w:rPr>
                <w:rFonts w:ascii="Calibri" w:hAnsi="Calibri"/>
              </w:rPr>
            </w:pPr>
            <w:r w:rsidRPr="00CE2EC6">
              <w:rPr>
                <w:rFonts w:ascii="Calibri" w:hAnsi="Calibri"/>
              </w:rPr>
              <w:t>"Security Policy"</w:t>
            </w:r>
          </w:p>
        </w:tc>
        <w:tc>
          <w:tcPr>
            <w:tcW w:w="5953" w:type="dxa"/>
            <w:shd w:val="clear" w:color="auto" w:fill="auto"/>
          </w:tcPr>
          <w:p w14:paraId="442760FB" w14:textId="77777777" w:rsidR="008F2B12" w:rsidRPr="00CE2EC6" w:rsidRDefault="008F2B12" w:rsidP="003766B5">
            <w:pPr>
              <w:pStyle w:val="GPsDefinition"/>
              <w:rPr>
                <w:rFonts w:ascii="Calibri" w:hAnsi="Calibri"/>
              </w:rPr>
            </w:pPr>
            <w:r w:rsidRPr="00CE2EC6">
              <w:rPr>
                <w:rFonts w:ascii="Calibri" w:hAnsi="Calibri"/>
              </w:rPr>
              <w:t>means the Customer's security policy</w:t>
            </w:r>
            <w:r w:rsidR="00727642" w:rsidRPr="00CE2EC6">
              <w:rPr>
                <w:rFonts w:ascii="Calibri" w:hAnsi="Calibri"/>
              </w:rPr>
              <w:t>, referred to in the Call Off Order Form,</w:t>
            </w:r>
            <w:r w:rsidRPr="00CE2EC6">
              <w:rPr>
                <w:rFonts w:ascii="Calibri" w:hAnsi="Calibri"/>
              </w:rPr>
              <w:t xml:space="preserve"> in force as at the Call Off Commencement Date (a copy of which has been supplied to the Supplier), as updated from time to time and notified to the Supplier;</w:t>
            </w:r>
          </w:p>
        </w:tc>
      </w:tr>
      <w:tr w:rsidR="008F2B12" w:rsidRPr="00CE2EC6" w14:paraId="13D34DB0" w14:textId="77777777" w:rsidTr="005E4232">
        <w:tc>
          <w:tcPr>
            <w:tcW w:w="2410" w:type="dxa"/>
            <w:shd w:val="clear" w:color="auto" w:fill="auto"/>
          </w:tcPr>
          <w:p w14:paraId="2DE5DDB7" w14:textId="77777777" w:rsidR="008F2B12" w:rsidRPr="00CE2EC6" w:rsidRDefault="008F2B12" w:rsidP="00670E1A">
            <w:pPr>
              <w:pStyle w:val="GPSDefinitionTerm"/>
              <w:rPr>
                <w:rFonts w:ascii="Calibri" w:hAnsi="Calibri"/>
              </w:rPr>
            </w:pPr>
            <w:r w:rsidRPr="00CE2EC6">
              <w:rPr>
                <w:rFonts w:ascii="Calibri" w:hAnsi="Calibri"/>
              </w:rPr>
              <w:t>"Security Policy Framework”</w:t>
            </w:r>
          </w:p>
        </w:tc>
        <w:tc>
          <w:tcPr>
            <w:tcW w:w="5953" w:type="dxa"/>
            <w:shd w:val="clear" w:color="auto" w:fill="auto"/>
          </w:tcPr>
          <w:p w14:paraId="66778FC4" w14:textId="77777777" w:rsidR="008F2B12" w:rsidRPr="00CE2EC6" w:rsidRDefault="008F2B12" w:rsidP="008A0876">
            <w:pPr>
              <w:pStyle w:val="GPsDefinition"/>
              <w:rPr>
                <w:rFonts w:ascii="Calibri" w:hAnsi="Calibri"/>
              </w:rPr>
            </w:pPr>
            <w:r w:rsidRPr="00CE2EC6">
              <w:rPr>
                <w:rFonts w:ascii="Calibri" w:hAnsi="Calibri"/>
              </w:rPr>
              <w:t>the current HMG Security Policy Framework that can be found at https://www.gov.uk/government/publications/security-policy-framework ;</w:t>
            </w:r>
          </w:p>
        </w:tc>
      </w:tr>
      <w:tr w:rsidR="008F2B12" w:rsidRPr="00CE2EC6" w14:paraId="4D9F5ADB" w14:textId="77777777" w:rsidTr="005E4232">
        <w:tc>
          <w:tcPr>
            <w:tcW w:w="2410" w:type="dxa"/>
            <w:shd w:val="clear" w:color="auto" w:fill="auto"/>
          </w:tcPr>
          <w:p w14:paraId="2C58199A" w14:textId="77777777" w:rsidR="008F2B12" w:rsidRPr="00CE2EC6" w:rsidRDefault="008F2B12" w:rsidP="00670E1A">
            <w:pPr>
              <w:pStyle w:val="GPSDefinitionTerm"/>
              <w:rPr>
                <w:rFonts w:ascii="Calibri" w:hAnsi="Calibri"/>
              </w:rPr>
            </w:pPr>
            <w:r w:rsidRPr="00CE2EC6">
              <w:rPr>
                <w:rFonts w:ascii="Calibri" w:hAnsi="Calibri"/>
              </w:rPr>
              <w:t>"Service Credit Cap"</w:t>
            </w:r>
          </w:p>
        </w:tc>
        <w:tc>
          <w:tcPr>
            <w:tcW w:w="5953" w:type="dxa"/>
            <w:shd w:val="clear" w:color="auto" w:fill="auto"/>
          </w:tcPr>
          <w:p w14:paraId="4ADAF96B" w14:textId="77777777" w:rsidR="008F2B12" w:rsidRPr="00CE2EC6" w:rsidRDefault="008F2B12" w:rsidP="00066106">
            <w:pPr>
              <w:pStyle w:val="GPsDefinition"/>
              <w:rPr>
                <w:rFonts w:ascii="Calibri" w:hAnsi="Calibri"/>
              </w:rPr>
            </w:pPr>
            <w:r w:rsidRPr="00CE2EC6">
              <w:rPr>
                <w:rFonts w:ascii="Calibri" w:hAnsi="Calibri"/>
              </w:rPr>
              <w:t>has the meaning given to it in the Call Off Order Form;</w:t>
            </w:r>
          </w:p>
        </w:tc>
      </w:tr>
      <w:tr w:rsidR="008F2B12" w:rsidRPr="00CE2EC6" w14:paraId="34574ABF" w14:textId="77777777" w:rsidTr="005E4232">
        <w:tc>
          <w:tcPr>
            <w:tcW w:w="2410" w:type="dxa"/>
            <w:shd w:val="clear" w:color="auto" w:fill="auto"/>
          </w:tcPr>
          <w:p w14:paraId="756D6D5B" w14:textId="77777777" w:rsidR="008F2B12" w:rsidRPr="00CE2EC6" w:rsidRDefault="008F2B12" w:rsidP="00670E1A">
            <w:pPr>
              <w:pStyle w:val="GPSDefinitionTerm"/>
              <w:rPr>
                <w:rFonts w:ascii="Calibri" w:hAnsi="Calibri"/>
              </w:rPr>
            </w:pPr>
            <w:r w:rsidRPr="00CE2EC6">
              <w:rPr>
                <w:rFonts w:ascii="Calibri" w:hAnsi="Calibri"/>
              </w:rPr>
              <w:t>"Service Credits"</w:t>
            </w:r>
          </w:p>
        </w:tc>
        <w:tc>
          <w:tcPr>
            <w:tcW w:w="5953" w:type="dxa"/>
            <w:shd w:val="clear" w:color="auto" w:fill="auto"/>
          </w:tcPr>
          <w:p w14:paraId="0209282F" w14:textId="77777777" w:rsidR="008F2B12" w:rsidRPr="00CE2EC6" w:rsidRDefault="008F2B12" w:rsidP="00D17F82">
            <w:pPr>
              <w:pStyle w:val="GPsDefinition"/>
              <w:rPr>
                <w:rFonts w:ascii="Calibri" w:hAnsi="Calibri"/>
              </w:rPr>
            </w:pPr>
            <w:r w:rsidRPr="00CE2EC6">
              <w:rPr>
                <w:rFonts w:ascii="Calibri" w:hAnsi="Calibri"/>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F2B12" w:rsidRPr="00CE2EC6" w14:paraId="095AC802" w14:textId="77777777" w:rsidTr="005E4232">
        <w:tc>
          <w:tcPr>
            <w:tcW w:w="2410" w:type="dxa"/>
            <w:shd w:val="clear" w:color="auto" w:fill="auto"/>
          </w:tcPr>
          <w:p w14:paraId="13DB59A8" w14:textId="77777777" w:rsidR="008F2B12" w:rsidRPr="00CE2EC6" w:rsidRDefault="008F2B12" w:rsidP="00670E1A">
            <w:pPr>
              <w:pStyle w:val="GPSDefinitionTerm"/>
              <w:rPr>
                <w:rFonts w:ascii="Calibri" w:hAnsi="Calibri"/>
              </w:rPr>
            </w:pPr>
            <w:r w:rsidRPr="00CE2EC6">
              <w:rPr>
                <w:rFonts w:ascii="Calibri" w:hAnsi="Calibri"/>
              </w:rPr>
              <w:t>"Service Failure"</w:t>
            </w:r>
          </w:p>
        </w:tc>
        <w:tc>
          <w:tcPr>
            <w:tcW w:w="5953" w:type="dxa"/>
            <w:shd w:val="clear" w:color="auto" w:fill="auto"/>
          </w:tcPr>
          <w:p w14:paraId="610B4B76" w14:textId="77777777" w:rsidR="008F2B12" w:rsidRPr="00CE2EC6" w:rsidRDefault="008F2B12" w:rsidP="003205C6">
            <w:pPr>
              <w:pStyle w:val="GPsDefinition"/>
              <w:rPr>
                <w:rFonts w:ascii="Calibri" w:hAnsi="Calibri"/>
              </w:rPr>
            </w:pPr>
            <w:r w:rsidRPr="00CE2EC6">
              <w:rPr>
                <w:rFonts w:ascii="Calibri" w:hAnsi="Calibri"/>
              </w:rPr>
              <w:t xml:space="preserve">means an unplanned failure and interruption to the provision of </w:t>
            </w:r>
            <w:r w:rsidR="00D96D38">
              <w:rPr>
                <w:rFonts w:ascii="Calibri" w:hAnsi="Calibri"/>
              </w:rPr>
              <w:t>the Services</w:t>
            </w:r>
            <w:r w:rsidRPr="00CE2EC6">
              <w:rPr>
                <w:rFonts w:ascii="Calibri" w:hAnsi="Calibri"/>
              </w:rPr>
              <w:t xml:space="preserve">, reduction in the quality of the provision of </w:t>
            </w:r>
            <w:r w:rsidR="00D96D38">
              <w:rPr>
                <w:rFonts w:ascii="Calibri" w:hAnsi="Calibri"/>
              </w:rPr>
              <w:t xml:space="preserve">the </w:t>
            </w:r>
            <w:r w:rsidR="00D96D38">
              <w:rPr>
                <w:rFonts w:ascii="Calibri" w:hAnsi="Calibri"/>
              </w:rPr>
              <w:lastRenderedPageBreak/>
              <w:t>Services</w:t>
            </w:r>
            <w:r w:rsidRPr="00CE2EC6">
              <w:rPr>
                <w:rFonts w:ascii="Calibri" w:hAnsi="Calibri"/>
              </w:rPr>
              <w:t xml:space="preserve"> or event which could affect the provision of </w:t>
            </w:r>
            <w:r w:rsidR="00D96D38">
              <w:rPr>
                <w:rFonts w:ascii="Calibri" w:hAnsi="Calibri"/>
              </w:rPr>
              <w:t>the Services</w:t>
            </w:r>
            <w:r w:rsidRPr="00CE2EC6">
              <w:rPr>
                <w:rFonts w:ascii="Calibri" w:hAnsi="Calibri"/>
              </w:rPr>
              <w:t xml:space="preserve"> in the future;</w:t>
            </w:r>
          </w:p>
        </w:tc>
      </w:tr>
      <w:tr w:rsidR="008F2B12" w:rsidRPr="00CE2EC6" w14:paraId="1458CB06" w14:textId="77777777" w:rsidTr="005E4232">
        <w:tc>
          <w:tcPr>
            <w:tcW w:w="2410" w:type="dxa"/>
            <w:shd w:val="clear" w:color="auto" w:fill="auto"/>
          </w:tcPr>
          <w:p w14:paraId="7AB7BBE8" w14:textId="77777777" w:rsidR="008F2B12" w:rsidRPr="00CE2EC6" w:rsidRDefault="008F2B12" w:rsidP="00670E1A">
            <w:pPr>
              <w:pStyle w:val="GPSDefinitionTerm"/>
              <w:rPr>
                <w:rFonts w:ascii="Calibri" w:hAnsi="Calibri"/>
              </w:rPr>
            </w:pPr>
            <w:r w:rsidRPr="00CE2EC6">
              <w:rPr>
                <w:rFonts w:ascii="Calibri" w:hAnsi="Calibri"/>
              </w:rPr>
              <w:lastRenderedPageBreak/>
              <w:t>"Service Level Failure"</w:t>
            </w:r>
          </w:p>
        </w:tc>
        <w:tc>
          <w:tcPr>
            <w:tcW w:w="5953" w:type="dxa"/>
            <w:shd w:val="clear" w:color="auto" w:fill="auto"/>
          </w:tcPr>
          <w:p w14:paraId="75B0A28C" w14:textId="77777777" w:rsidR="008F2B12" w:rsidRPr="00CE2EC6" w:rsidRDefault="008F2B12" w:rsidP="00C731B1">
            <w:pPr>
              <w:pStyle w:val="GPsDefinition"/>
              <w:rPr>
                <w:rFonts w:ascii="Calibri" w:hAnsi="Calibri"/>
              </w:rPr>
            </w:pPr>
            <w:r w:rsidRPr="00CE2EC6">
              <w:rPr>
                <w:rFonts w:ascii="Calibri" w:hAnsi="Calibri"/>
              </w:rPr>
              <w:t>means a failure to meet the Service Level Performance Measure in respect of a Service Level Performance Criterion;</w:t>
            </w:r>
          </w:p>
        </w:tc>
      </w:tr>
      <w:tr w:rsidR="008F2B12" w:rsidRPr="00CE2EC6" w14:paraId="32E253A2" w14:textId="77777777" w:rsidTr="005E4232">
        <w:tc>
          <w:tcPr>
            <w:tcW w:w="2410" w:type="dxa"/>
            <w:shd w:val="clear" w:color="auto" w:fill="auto"/>
          </w:tcPr>
          <w:p w14:paraId="2D7169E4" w14:textId="77777777" w:rsidR="008F2B12" w:rsidRPr="00CE2EC6" w:rsidRDefault="008F2B12" w:rsidP="00670E1A">
            <w:pPr>
              <w:pStyle w:val="GPSDefinitionTerm"/>
              <w:rPr>
                <w:rFonts w:ascii="Calibri" w:hAnsi="Calibri"/>
              </w:rPr>
            </w:pPr>
            <w:r w:rsidRPr="00CE2EC6">
              <w:rPr>
                <w:rFonts w:ascii="Calibri" w:hAnsi="Calibri"/>
              </w:rPr>
              <w:t>"Service Level Performance Criteria"</w:t>
            </w:r>
          </w:p>
        </w:tc>
        <w:tc>
          <w:tcPr>
            <w:tcW w:w="5953" w:type="dxa"/>
            <w:shd w:val="clear" w:color="auto" w:fill="auto"/>
          </w:tcPr>
          <w:p w14:paraId="72F818F5" w14:textId="77777777" w:rsidR="008F2B12" w:rsidRPr="00CE2EC6" w:rsidRDefault="008F2B12" w:rsidP="00D17F82">
            <w:pPr>
              <w:pStyle w:val="GPsDefinition"/>
              <w:rPr>
                <w:rFonts w:ascii="Calibri" w:hAnsi="Calibri"/>
              </w:rPr>
            </w:pPr>
            <w:r w:rsidRPr="00CE2EC6">
              <w:rPr>
                <w:rFonts w:ascii="Calibri" w:hAnsi="Calibri"/>
              </w:rPr>
              <w:t xml:space="preserve">has the meaning given to it in paragraph </w:t>
            </w:r>
            <w:r w:rsidRPr="00CE2EC6">
              <w:rPr>
                <w:rFonts w:ascii="Calibri" w:hAnsi="Calibri"/>
              </w:rPr>
              <w:fldChar w:fldCharType="begin"/>
            </w:r>
            <w:r w:rsidRPr="00CE2EC6">
              <w:rPr>
                <w:rFonts w:ascii="Calibri" w:hAnsi="Calibri"/>
              </w:rPr>
              <w:instrText xml:space="preserve"> REF _Ref365637499 \r \h  \* MERGEFORMAT </w:instrText>
            </w:r>
            <w:r w:rsidRPr="00CE2EC6">
              <w:rPr>
                <w:rFonts w:ascii="Calibri" w:hAnsi="Calibri"/>
              </w:rPr>
            </w:r>
            <w:r w:rsidRPr="00CE2EC6">
              <w:rPr>
                <w:rFonts w:ascii="Calibri" w:hAnsi="Calibri"/>
              </w:rPr>
              <w:fldChar w:fldCharType="separate"/>
            </w:r>
            <w:r w:rsidRPr="00CE2EC6">
              <w:rPr>
                <w:rFonts w:ascii="Calibri" w:hAnsi="Calibri"/>
              </w:rPr>
              <w:t>4.2</w:t>
            </w:r>
            <w:r w:rsidRPr="00CE2EC6">
              <w:rPr>
                <w:rFonts w:ascii="Calibri" w:hAnsi="Calibri"/>
              </w:rPr>
              <w:fldChar w:fldCharType="end"/>
            </w:r>
            <w:r w:rsidRPr="00CE2EC6">
              <w:rPr>
                <w:rFonts w:ascii="Calibri" w:hAnsi="Calibri"/>
              </w:rPr>
              <w:t xml:space="preserve"> of Part A of Call Off Schedule 6 (Service Levels, Service Credits and Performance Monitoring);</w:t>
            </w:r>
          </w:p>
        </w:tc>
      </w:tr>
      <w:tr w:rsidR="008F2B12" w:rsidRPr="00CE2EC6" w14:paraId="10BCEEE9" w14:textId="77777777" w:rsidTr="005E4232">
        <w:tc>
          <w:tcPr>
            <w:tcW w:w="2410" w:type="dxa"/>
            <w:shd w:val="clear" w:color="auto" w:fill="auto"/>
          </w:tcPr>
          <w:p w14:paraId="2FAF4598" w14:textId="77777777" w:rsidR="008F2B12" w:rsidRPr="00CE2EC6" w:rsidRDefault="008F2B12" w:rsidP="00670E1A">
            <w:pPr>
              <w:pStyle w:val="GPSDefinitionTerm"/>
              <w:rPr>
                <w:rFonts w:ascii="Calibri" w:hAnsi="Calibri"/>
              </w:rPr>
            </w:pPr>
            <w:r w:rsidRPr="00CE2EC6">
              <w:rPr>
                <w:rFonts w:ascii="Calibri" w:hAnsi="Calibri"/>
              </w:rPr>
              <w:t>"Service Level Performance Measure"</w:t>
            </w:r>
          </w:p>
        </w:tc>
        <w:tc>
          <w:tcPr>
            <w:tcW w:w="5953" w:type="dxa"/>
            <w:shd w:val="clear" w:color="auto" w:fill="auto"/>
          </w:tcPr>
          <w:p w14:paraId="720DA697" w14:textId="77777777" w:rsidR="008F2B12" w:rsidRPr="00CE2EC6" w:rsidRDefault="008F2B12"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8F2B12" w:rsidRPr="00CE2EC6" w14:paraId="69AC6860" w14:textId="77777777" w:rsidTr="005E4232">
        <w:tc>
          <w:tcPr>
            <w:tcW w:w="2410" w:type="dxa"/>
            <w:shd w:val="clear" w:color="auto" w:fill="auto"/>
          </w:tcPr>
          <w:p w14:paraId="3B262475" w14:textId="77777777" w:rsidR="008F2B12" w:rsidRPr="00CE2EC6" w:rsidRDefault="008F2B12" w:rsidP="00670E1A">
            <w:pPr>
              <w:pStyle w:val="GPSDefinitionTerm"/>
              <w:rPr>
                <w:rFonts w:ascii="Calibri" w:hAnsi="Calibri"/>
              </w:rPr>
            </w:pPr>
            <w:r w:rsidRPr="00CE2EC6">
              <w:rPr>
                <w:rFonts w:ascii="Calibri" w:hAnsi="Calibri"/>
              </w:rPr>
              <w:t>"Service Level Threshold"</w:t>
            </w:r>
          </w:p>
        </w:tc>
        <w:tc>
          <w:tcPr>
            <w:tcW w:w="5953" w:type="dxa"/>
            <w:shd w:val="clear" w:color="auto" w:fill="auto"/>
          </w:tcPr>
          <w:p w14:paraId="41515EBE" w14:textId="77777777" w:rsidR="008F2B12" w:rsidRPr="00CE2EC6" w:rsidRDefault="008F2B12" w:rsidP="00D17F82">
            <w:pPr>
              <w:pStyle w:val="GPsDefinition"/>
              <w:rPr>
                <w:rFonts w:ascii="Calibri" w:hAnsi="Calibri"/>
              </w:rPr>
            </w:pPr>
            <w:r w:rsidRPr="00CE2EC6">
              <w:rPr>
                <w:rFonts w:ascii="Calibri" w:hAnsi="Calibri"/>
              </w:rPr>
              <w:t>shall be as set out against the relevant Service Level Performance Criterion in Annex 1 of Part A of Call Off Schedule 6 (Service Levels, Service Credits and Performance Monitoring);</w:t>
            </w:r>
          </w:p>
        </w:tc>
      </w:tr>
      <w:tr w:rsidR="008F2B12" w:rsidRPr="00CE2EC6" w14:paraId="498A534F" w14:textId="77777777" w:rsidTr="005E4232">
        <w:tc>
          <w:tcPr>
            <w:tcW w:w="2410" w:type="dxa"/>
            <w:shd w:val="clear" w:color="auto" w:fill="auto"/>
          </w:tcPr>
          <w:p w14:paraId="162D2469" w14:textId="77777777" w:rsidR="008F2B12" w:rsidRPr="00CE2EC6" w:rsidRDefault="008F2B12" w:rsidP="00670E1A">
            <w:pPr>
              <w:pStyle w:val="GPSDefinitionTerm"/>
              <w:rPr>
                <w:rFonts w:ascii="Calibri" w:hAnsi="Calibri"/>
              </w:rPr>
            </w:pPr>
            <w:r w:rsidRPr="00CE2EC6">
              <w:rPr>
                <w:rFonts w:ascii="Calibri" w:hAnsi="Calibri"/>
              </w:rPr>
              <w:t>"Service Levels"</w:t>
            </w:r>
          </w:p>
        </w:tc>
        <w:tc>
          <w:tcPr>
            <w:tcW w:w="5953" w:type="dxa"/>
            <w:shd w:val="clear" w:color="auto" w:fill="auto"/>
          </w:tcPr>
          <w:p w14:paraId="5CDA9B72" w14:textId="77777777" w:rsidR="008F2B12" w:rsidRPr="00CE2EC6" w:rsidRDefault="008F2B12" w:rsidP="00D17F82">
            <w:pPr>
              <w:pStyle w:val="GPsDefinition"/>
              <w:rPr>
                <w:rFonts w:ascii="Calibri" w:hAnsi="Calibri"/>
              </w:rPr>
            </w:pPr>
            <w:r w:rsidRPr="00CE2EC6">
              <w:rPr>
                <w:rFonts w:ascii="Calibri" w:hAnsi="Calibri"/>
              </w:rPr>
              <w:t xml:space="preserve">means any service levels applicable to the provision of </w:t>
            </w:r>
            <w:r w:rsidR="00D96D38">
              <w:rPr>
                <w:rFonts w:ascii="Calibri" w:hAnsi="Calibri"/>
              </w:rPr>
              <w:t>the Services</w:t>
            </w:r>
            <w:r w:rsidRPr="00CE2EC6">
              <w:rPr>
                <w:rFonts w:ascii="Calibri" w:hAnsi="Calibri"/>
              </w:rPr>
              <w:t xml:space="preserve"> under this Call Off Contract specified in Annex 1 to Part A of Call Off Schedule 6 (Service Levels, Service Credits and Performance Monitoring);</w:t>
            </w:r>
          </w:p>
        </w:tc>
      </w:tr>
      <w:tr w:rsidR="008F2B12" w:rsidRPr="00CE2EC6" w14:paraId="40DA43D9" w14:textId="77777777" w:rsidTr="005E4232">
        <w:tc>
          <w:tcPr>
            <w:tcW w:w="2410" w:type="dxa"/>
            <w:shd w:val="clear" w:color="auto" w:fill="auto"/>
          </w:tcPr>
          <w:p w14:paraId="5AAAD0F1" w14:textId="77777777" w:rsidR="008F2B12" w:rsidRPr="00CE2EC6" w:rsidRDefault="008F2B12" w:rsidP="00670E1A">
            <w:pPr>
              <w:pStyle w:val="GPSDefinitionTerm"/>
              <w:rPr>
                <w:rFonts w:ascii="Calibri" w:hAnsi="Calibri"/>
              </w:rPr>
            </w:pPr>
            <w:r w:rsidRPr="00CE2EC6">
              <w:rPr>
                <w:rFonts w:ascii="Calibri" w:hAnsi="Calibri"/>
              </w:rPr>
              <w:t>"Service Period"</w:t>
            </w:r>
          </w:p>
        </w:tc>
        <w:tc>
          <w:tcPr>
            <w:tcW w:w="5953" w:type="dxa"/>
            <w:shd w:val="clear" w:color="auto" w:fill="auto"/>
          </w:tcPr>
          <w:p w14:paraId="661EA62F" w14:textId="77777777" w:rsidR="008F2B12" w:rsidRPr="00CE2EC6" w:rsidRDefault="008F2B12" w:rsidP="00D17F82">
            <w:pPr>
              <w:pStyle w:val="GPsDefinition"/>
              <w:rPr>
                <w:rFonts w:ascii="Calibri" w:hAnsi="Calibri"/>
              </w:rPr>
            </w:pPr>
            <w:r w:rsidRPr="00CE2EC6">
              <w:rPr>
                <w:rFonts w:ascii="Calibri" w:hAnsi="Calibri"/>
              </w:rPr>
              <w:t xml:space="preserve">has the meaning given to in paragraph </w:t>
            </w:r>
            <w:r w:rsidRPr="00CE2EC6">
              <w:rPr>
                <w:rFonts w:ascii="Calibri" w:hAnsi="Calibri"/>
              </w:rPr>
              <w:fldChar w:fldCharType="begin"/>
            </w:r>
            <w:r w:rsidRPr="00CE2EC6">
              <w:rPr>
                <w:rFonts w:ascii="Calibri" w:hAnsi="Calibri"/>
              </w:rPr>
              <w:instrText xml:space="preserve"> REF _Ref365637636 \r \h  \* MERGEFORMAT </w:instrText>
            </w:r>
            <w:r w:rsidRPr="00CE2EC6">
              <w:rPr>
                <w:rFonts w:ascii="Calibri" w:hAnsi="Calibri"/>
              </w:rPr>
            </w:r>
            <w:r w:rsidRPr="00CE2EC6">
              <w:rPr>
                <w:rFonts w:ascii="Calibri" w:hAnsi="Calibri"/>
              </w:rPr>
              <w:fldChar w:fldCharType="separate"/>
            </w:r>
            <w:r w:rsidRPr="00CE2EC6">
              <w:rPr>
                <w:rFonts w:ascii="Calibri" w:hAnsi="Calibri"/>
              </w:rPr>
              <w:t>5.1</w:t>
            </w:r>
            <w:r w:rsidRPr="00CE2EC6">
              <w:rPr>
                <w:rFonts w:ascii="Calibri" w:hAnsi="Calibri"/>
              </w:rPr>
              <w:fldChar w:fldCharType="end"/>
            </w:r>
            <w:r w:rsidRPr="00CE2EC6">
              <w:rPr>
                <w:rFonts w:ascii="Calibri" w:hAnsi="Calibri"/>
              </w:rPr>
              <w:t xml:space="preserve"> of Call Off Schedule 6 (Service Levels, Service Credits and Performance Monitoring);</w:t>
            </w:r>
          </w:p>
        </w:tc>
      </w:tr>
      <w:tr w:rsidR="008F2B12" w:rsidRPr="00CE2EC6" w14:paraId="6A73D7FE" w14:textId="77777777" w:rsidTr="005E4232">
        <w:tc>
          <w:tcPr>
            <w:tcW w:w="2410" w:type="dxa"/>
            <w:shd w:val="clear" w:color="auto" w:fill="auto"/>
          </w:tcPr>
          <w:p w14:paraId="1069AF75" w14:textId="77777777" w:rsidR="008F2B12" w:rsidRPr="00CE2EC6" w:rsidRDefault="008F2B12" w:rsidP="00670E1A">
            <w:pPr>
              <w:pStyle w:val="GPSDefinitionTerm"/>
              <w:rPr>
                <w:rFonts w:ascii="Calibri" w:hAnsi="Calibri"/>
              </w:rPr>
            </w:pPr>
            <w:r w:rsidRPr="00CE2EC6">
              <w:rPr>
                <w:rFonts w:ascii="Calibri" w:hAnsi="Calibri"/>
              </w:rPr>
              <w:t>"Service Transfer"</w:t>
            </w:r>
          </w:p>
        </w:tc>
        <w:tc>
          <w:tcPr>
            <w:tcW w:w="5953" w:type="dxa"/>
            <w:shd w:val="clear" w:color="auto" w:fill="auto"/>
          </w:tcPr>
          <w:p w14:paraId="417CC3E4" w14:textId="77777777" w:rsidR="008F2B12" w:rsidRPr="00CE2EC6" w:rsidRDefault="008F2B12" w:rsidP="003205C6">
            <w:pPr>
              <w:pStyle w:val="GPsDefinition"/>
              <w:rPr>
                <w:rFonts w:ascii="Calibri" w:hAnsi="Calibri"/>
                <w:color w:val="000000"/>
              </w:rPr>
            </w:pPr>
            <w:r w:rsidRPr="00CE2EC6">
              <w:rPr>
                <w:rFonts w:ascii="Calibri" w:hAnsi="Calibri"/>
              </w:rPr>
              <w:t xml:space="preserve">means any transfer of </w:t>
            </w:r>
            <w:r w:rsidR="00D96D38">
              <w:rPr>
                <w:rFonts w:ascii="Calibri" w:hAnsi="Calibri"/>
              </w:rPr>
              <w:t>the Services</w:t>
            </w:r>
            <w:r w:rsidRPr="00CE2EC6">
              <w:rPr>
                <w:rFonts w:ascii="Calibri" w:hAnsi="Calibri"/>
              </w:rPr>
              <w:t xml:space="preserve"> (or any part of </w:t>
            </w:r>
            <w:r w:rsidR="00D96D38">
              <w:rPr>
                <w:rFonts w:ascii="Calibri" w:hAnsi="Calibri"/>
              </w:rPr>
              <w:t>the Services</w:t>
            </w:r>
            <w:r w:rsidRPr="00CE2EC6">
              <w:rPr>
                <w:rFonts w:ascii="Calibri" w:hAnsi="Calibri"/>
              </w:rPr>
              <w:t>), for whatever reason, from the Supplier or any Sub-Contractor to a Replacement Supplier or a Replacement Sub-Contractor;</w:t>
            </w:r>
          </w:p>
        </w:tc>
      </w:tr>
      <w:tr w:rsidR="008F2B12" w:rsidRPr="00CE2EC6" w14:paraId="5E63C401" w14:textId="77777777" w:rsidTr="005E4232">
        <w:tc>
          <w:tcPr>
            <w:tcW w:w="2410" w:type="dxa"/>
            <w:shd w:val="clear" w:color="auto" w:fill="auto"/>
          </w:tcPr>
          <w:p w14:paraId="79322720" w14:textId="77777777" w:rsidR="008F2B12" w:rsidRPr="00CE2EC6" w:rsidRDefault="008F2B12" w:rsidP="00670E1A">
            <w:pPr>
              <w:pStyle w:val="GPSDefinitionTerm"/>
              <w:rPr>
                <w:rFonts w:ascii="Calibri" w:hAnsi="Calibri"/>
                <w:highlight w:val="green"/>
              </w:rPr>
            </w:pPr>
            <w:r w:rsidRPr="00CE2EC6">
              <w:rPr>
                <w:rFonts w:ascii="Calibri" w:hAnsi="Calibri"/>
              </w:rPr>
              <w:t>"Service Transfer Date"</w:t>
            </w:r>
          </w:p>
        </w:tc>
        <w:tc>
          <w:tcPr>
            <w:tcW w:w="5953" w:type="dxa"/>
            <w:shd w:val="clear" w:color="auto" w:fill="auto"/>
          </w:tcPr>
          <w:p w14:paraId="1414007F" w14:textId="77777777" w:rsidR="008F2B12" w:rsidRPr="00CE2EC6" w:rsidRDefault="008F2B12" w:rsidP="00107E62">
            <w:pPr>
              <w:pStyle w:val="GPsDefinition"/>
              <w:rPr>
                <w:rFonts w:ascii="Calibri" w:hAnsi="Calibri"/>
              </w:rPr>
            </w:pPr>
            <w:r w:rsidRPr="00CE2EC6">
              <w:rPr>
                <w:rFonts w:ascii="Calibri" w:hAnsi="Calibri"/>
                <w:color w:val="000000"/>
              </w:rPr>
              <w:t>means the date</w:t>
            </w:r>
            <w:r w:rsidRPr="00CE2EC6">
              <w:rPr>
                <w:rFonts w:ascii="Calibri" w:hAnsi="Calibri"/>
              </w:rPr>
              <w:t xml:space="preserve"> of a Service Transfer;</w:t>
            </w:r>
          </w:p>
        </w:tc>
      </w:tr>
      <w:tr w:rsidR="008F2B12" w:rsidRPr="00CE2EC6" w14:paraId="087CA461" w14:textId="77777777" w:rsidTr="005E4232">
        <w:tc>
          <w:tcPr>
            <w:tcW w:w="2410" w:type="dxa"/>
            <w:shd w:val="clear" w:color="auto" w:fill="auto"/>
          </w:tcPr>
          <w:p w14:paraId="34633939" w14:textId="77777777" w:rsidR="008F2B12" w:rsidRPr="00CE2EC6" w:rsidRDefault="008F2B12" w:rsidP="00670E1A">
            <w:pPr>
              <w:pStyle w:val="GPSDefinitionTerm"/>
              <w:rPr>
                <w:rFonts w:ascii="Calibri" w:hAnsi="Calibri"/>
              </w:rPr>
            </w:pPr>
            <w:r w:rsidRPr="00CE2EC6">
              <w:rPr>
                <w:rFonts w:ascii="Calibri" w:hAnsi="Calibri"/>
              </w:rPr>
              <w:t>"Services"</w:t>
            </w:r>
          </w:p>
        </w:tc>
        <w:tc>
          <w:tcPr>
            <w:tcW w:w="5953" w:type="dxa"/>
            <w:shd w:val="clear" w:color="auto" w:fill="auto"/>
          </w:tcPr>
          <w:p w14:paraId="5D9717E5" w14:textId="77777777" w:rsidR="008F2B12" w:rsidRPr="00CE2EC6" w:rsidRDefault="008F2B12" w:rsidP="00D17F82">
            <w:pPr>
              <w:pStyle w:val="GPsDefinition"/>
              <w:rPr>
                <w:rFonts w:ascii="Calibri" w:hAnsi="Calibri"/>
              </w:rPr>
            </w:pPr>
            <w:r w:rsidRPr="00CE2EC6">
              <w:rPr>
                <w:rFonts w:ascii="Calibri" w:hAnsi="Calibri"/>
              </w:rPr>
              <w:t>means the services to be provided by the Supplier to the Customer as referred to in Annex A of Call Off Schedule 2 (Goods and Services);</w:t>
            </w:r>
          </w:p>
        </w:tc>
      </w:tr>
      <w:tr w:rsidR="008F2B12" w:rsidRPr="00CE2EC6" w14:paraId="5649C385" w14:textId="77777777" w:rsidTr="005E4232">
        <w:tc>
          <w:tcPr>
            <w:tcW w:w="2410" w:type="dxa"/>
            <w:shd w:val="clear" w:color="auto" w:fill="auto"/>
          </w:tcPr>
          <w:p w14:paraId="30BADE34" w14:textId="77777777" w:rsidR="008F2B12" w:rsidRPr="00CE2EC6" w:rsidRDefault="008F2B12" w:rsidP="00670E1A">
            <w:pPr>
              <w:pStyle w:val="GPSDefinitionTerm"/>
              <w:rPr>
                <w:rFonts w:ascii="Calibri" w:hAnsi="Calibri"/>
              </w:rPr>
            </w:pPr>
            <w:r w:rsidRPr="00CE2EC6">
              <w:rPr>
                <w:rFonts w:ascii="Calibri" w:hAnsi="Calibri"/>
              </w:rPr>
              <w:t>"Sites"</w:t>
            </w:r>
          </w:p>
        </w:tc>
        <w:tc>
          <w:tcPr>
            <w:tcW w:w="5953" w:type="dxa"/>
            <w:shd w:val="clear" w:color="auto" w:fill="auto"/>
          </w:tcPr>
          <w:p w14:paraId="0BEB36E1" w14:textId="77777777" w:rsidR="008F2B12" w:rsidRPr="00CE2EC6" w:rsidRDefault="008F2B12" w:rsidP="00D17F82">
            <w:pPr>
              <w:pStyle w:val="GPsDefinition"/>
              <w:rPr>
                <w:rFonts w:ascii="Calibri" w:hAnsi="Calibri"/>
              </w:rPr>
            </w:pPr>
            <w:r w:rsidRPr="00CE2EC6">
              <w:rPr>
                <w:rFonts w:ascii="Calibri" w:hAnsi="Calibri"/>
              </w:rPr>
              <w:t xml:space="preserve">means any premises (including the Customer Premises, the </w:t>
            </w:r>
            <w:r w:rsidR="00FF469C">
              <w:rPr>
                <w:rFonts w:ascii="Calibri" w:hAnsi="Calibri"/>
              </w:rPr>
              <w:t>Suppliers</w:t>
            </w:r>
            <w:r w:rsidRPr="00CE2EC6">
              <w:rPr>
                <w:rFonts w:ascii="Calibri" w:hAnsi="Calibri"/>
              </w:rPr>
              <w:t xml:space="preserve"> premises or third party premises) from, to or at which:</w:t>
            </w:r>
          </w:p>
          <w:p w14:paraId="59A4FBE0" w14:textId="77777777" w:rsidR="008F2B12" w:rsidRPr="00CE2EC6" w:rsidRDefault="00D96D38" w:rsidP="005E4232">
            <w:pPr>
              <w:pStyle w:val="GPSDefinitionL2"/>
              <w:rPr>
                <w:rFonts w:ascii="Calibri" w:hAnsi="Calibri"/>
              </w:rPr>
            </w:pPr>
            <w:r>
              <w:rPr>
                <w:rFonts w:ascii="Calibri" w:hAnsi="Calibri"/>
              </w:rPr>
              <w:t>the Services</w:t>
            </w:r>
            <w:r w:rsidR="008F2B12" w:rsidRPr="00CE2EC6">
              <w:rPr>
                <w:rFonts w:ascii="Calibri" w:hAnsi="Calibri"/>
              </w:rPr>
              <w:t xml:space="preserve"> are (or are to be) provided; or</w:t>
            </w:r>
          </w:p>
          <w:p w14:paraId="295FABAD" w14:textId="77777777" w:rsidR="008F2B12" w:rsidRPr="00CE2EC6" w:rsidRDefault="008F2B12" w:rsidP="005E4232">
            <w:pPr>
              <w:pStyle w:val="GPSDefinitionL2"/>
              <w:rPr>
                <w:rFonts w:ascii="Calibri" w:hAnsi="Calibri"/>
              </w:rPr>
            </w:pPr>
            <w:r w:rsidRPr="00CE2EC6">
              <w:rPr>
                <w:rFonts w:ascii="Calibri" w:hAnsi="Calibri"/>
              </w:rPr>
              <w:t xml:space="preserve">the Supplier manages, organises or otherwise directs the provision or the use of </w:t>
            </w:r>
            <w:r w:rsidR="00D96D38">
              <w:rPr>
                <w:rFonts w:ascii="Calibri" w:hAnsi="Calibri"/>
              </w:rPr>
              <w:t>the Services</w:t>
            </w:r>
            <w:r w:rsidRPr="00CE2EC6">
              <w:rPr>
                <w:rFonts w:ascii="Calibri" w:hAnsi="Calibri"/>
              </w:rPr>
              <w:t>.</w:t>
            </w:r>
          </w:p>
        </w:tc>
      </w:tr>
      <w:tr w:rsidR="008F2B12" w:rsidRPr="00CE2EC6" w14:paraId="71315B93" w14:textId="77777777" w:rsidTr="005E4232">
        <w:tc>
          <w:tcPr>
            <w:tcW w:w="2410" w:type="dxa"/>
            <w:shd w:val="clear" w:color="auto" w:fill="auto"/>
          </w:tcPr>
          <w:p w14:paraId="66DE9D94" w14:textId="77777777" w:rsidR="008F2B12" w:rsidRPr="00CE2EC6" w:rsidRDefault="008F2B12" w:rsidP="00670E1A">
            <w:pPr>
              <w:pStyle w:val="GPSDefinitionTerm"/>
              <w:rPr>
                <w:rFonts w:ascii="Calibri" w:hAnsi="Calibri"/>
              </w:rPr>
            </w:pPr>
            <w:r w:rsidRPr="00CE2EC6">
              <w:rPr>
                <w:rFonts w:ascii="Calibri" w:hAnsi="Calibri"/>
              </w:rPr>
              <w:t>"Specific Change in Law"</w:t>
            </w:r>
          </w:p>
        </w:tc>
        <w:tc>
          <w:tcPr>
            <w:tcW w:w="5953" w:type="dxa"/>
            <w:shd w:val="clear" w:color="auto" w:fill="auto"/>
          </w:tcPr>
          <w:p w14:paraId="055035EC" w14:textId="77777777" w:rsidR="008F2B12" w:rsidRPr="00CE2EC6" w:rsidRDefault="008F2B12" w:rsidP="00C731B1">
            <w:pPr>
              <w:pStyle w:val="GPsDefinition"/>
              <w:rPr>
                <w:rFonts w:ascii="Calibri" w:hAnsi="Calibri"/>
              </w:rPr>
            </w:pPr>
            <w:r w:rsidRPr="00CE2EC6">
              <w:rPr>
                <w:rFonts w:ascii="Calibri" w:hAnsi="Calibri"/>
              </w:rPr>
              <w:t>means a Change in Law that relates specifically to the business of the Customer and which would not affect a Comparable Supply;</w:t>
            </w:r>
          </w:p>
        </w:tc>
      </w:tr>
      <w:tr w:rsidR="008F2B12" w:rsidRPr="00CE2EC6" w14:paraId="7B260FDE" w14:textId="77777777" w:rsidTr="005E4232">
        <w:tc>
          <w:tcPr>
            <w:tcW w:w="2410" w:type="dxa"/>
            <w:shd w:val="clear" w:color="auto" w:fill="auto"/>
          </w:tcPr>
          <w:p w14:paraId="0D930320" w14:textId="77777777" w:rsidR="008F2B12" w:rsidRPr="00CE2EC6" w:rsidRDefault="008F2B12" w:rsidP="00670E1A">
            <w:pPr>
              <w:pStyle w:val="GPSDefinitionTerm"/>
              <w:rPr>
                <w:rFonts w:ascii="Calibri" w:hAnsi="Calibri"/>
              </w:rPr>
            </w:pPr>
            <w:r w:rsidRPr="00CE2EC6">
              <w:rPr>
                <w:rFonts w:ascii="Calibri" w:hAnsi="Calibri"/>
              </w:rPr>
              <w:t>"Staffing Information"</w:t>
            </w:r>
          </w:p>
        </w:tc>
        <w:tc>
          <w:tcPr>
            <w:tcW w:w="5953" w:type="dxa"/>
            <w:shd w:val="clear" w:color="auto" w:fill="auto"/>
          </w:tcPr>
          <w:p w14:paraId="5BEBABAE" w14:textId="77777777" w:rsidR="008F2B12" w:rsidRPr="00CE2EC6" w:rsidRDefault="008F2B12" w:rsidP="00D17F82">
            <w:pPr>
              <w:pStyle w:val="GPsDefinition"/>
              <w:rPr>
                <w:rFonts w:ascii="Calibri" w:hAnsi="Calibri"/>
              </w:rPr>
            </w:pPr>
            <w:r w:rsidRPr="00CE2EC6">
              <w:rPr>
                <w:rFonts w:ascii="Calibri" w:hAnsi="Calibri"/>
              </w:rPr>
              <w:t>has the meaning give to it in Call Off Sche</w:t>
            </w:r>
            <w:r w:rsidR="00050399" w:rsidRPr="00CE2EC6">
              <w:rPr>
                <w:rFonts w:ascii="Calibri" w:hAnsi="Calibri"/>
              </w:rPr>
              <w:t>dule 10</w:t>
            </w:r>
            <w:r w:rsidRPr="00CE2EC6">
              <w:rPr>
                <w:rFonts w:ascii="Calibri" w:hAnsi="Calibri"/>
              </w:rPr>
              <w:t xml:space="preserve"> (Staff Transfer);</w:t>
            </w:r>
          </w:p>
        </w:tc>
      </w:tr>
      <w:tr w:rsidR="008F2B12" w:rsidRPr="00CE2EC6" w14:paraId="10709AB3" w14:textId="77777777" w:rsidTr="005E4232">
        <w:tc>
          <w:tcPr>
            <w:tcW w:w="2410" w:type="dxa"/>
            <w:shd w:val="clear" w:color="auto" w:fill="auto"/>
          </w:tcPr>
          <w:p w14:paraId="7E3BB9CC" w14:textId="77777777" w:rsidR="008F2B12" w:rsidRPr="00CE2EC6" w:rsidRDefault="008F2B12" w:rsidP="00670E1A">
            <w:pPr>
              <w:pStyle w:val="GPSDefinitionTerm"/>
              <w:rPr>
                <w:rFonts w:ascii="Calibri" w:hAnsi="Calibri"/>
              </w:rPr>
            </w:pPr>
            <w:r w:rsidRPr="00CE2EC6">
              <w:rPr>
                <w:rFonts w:ascii="Calibri" w:hAnsi="Calibri"/>
              </w:rPr>
              <w:t>"Standards"</w:t>
            </w:r>
          </w:p>
        </w:tc>
        <w:tc>
          <w:tcPr>
            <w:tcW w:w="5953" w:type="dxa"/>
            <w:shd w:val="clear" w:color="auto" w:fill="auto"/>
          </w:tcPr>
          <w:p w14:paraId="5453B494" w14:textId="77777777" w:rsidR="008F2B12" w:rsidRPr="00CE2EC6" w:rsidRDefault="008F2B12" w:rsidP="003766B5">
            <w:pPr>
              <w:pStyle w:val="GPsDefinition"/>
              <w:rPr>
                <w:rFonts w:ascii="Calibri" w:hAnsi="Calibri"/>
              </w:rPr>
            </w:pPr>
            <w:r w:rsidRPr="00CE2EC6">
              <w:rPr>
                <w:rFonts w:ascii="Calibri" w:hAnsi="Calibri"/>
              </w:rPr>
              <w:t>means any:</w:t>
            </w:r>
          </w:p>
          <w:p w14:paraId="2A437A24" w14:textId="77777777" w:rsidR="008F2B12" w:rsidRPr="00CE2EC6" w:rsidRDefault="008F2B12" w:rsidP="00670E1A">
            <w:pPr>
              <w:pStyle w:val="GPSDefinitionL2"/>
              <w:rPr>
                <w:rFonts w:ascii="Calibri" w:hAnsi="Calibri"/>
              </w:rPr>
            </w:pPr>
            <w:r w:rsidRPr="00CE2EC6">
              <w:rPr>
                <w:rFonts w:ascii="Calibri" w:hAnsi="Calibri"/>
              </w:rPr>
              <w:t xml:space="preserve">standards published by BSI British Standards, the National Standards Body of the United Kingdom, the International Organisation for Standardisation or other </w:t>
            </w:r>
            <w:r w:rsidRPr="00CE2EC6">
              <w:rPr>
                <w:rFonts w:ascii="Calibri" w:hAnsi="Calibri"/>
              </w:rPr>
              <w:lastRenderedPageBreak/>
              <w:t xml:space="preserve">reputable or equivalent bodies (and their successor bodies) that a skilled and experienced operator in the same type of industry or business sector as the Supplier would reasonably and ordinarily be expected to comply with; </w:t>
            </w:r>
          </w:p>
          <w:p w14:paraId="79B191E3" w14:textId="77777777" w:rsidR="008F2B12" w:rsidRPr="00CE2EC6" w:rsidRDefault="008F2B12" w:rsidP="00670E1A">
            <w:pPr>
              <w:pStyle w:val="GPSDefinitionL2"/>
              <w:rPr>
                <w:rFonts w:ascii="Calibri" w:hAnsi="Calibri"/>
              </w:rPr>
            </w:pPr>
            <w:r w:rsidRPr="00CE2EC6">
              <w:rPr>
                <w:rFonts w:ascii="Calibri" w:hAnsi="Calibri"/>
              </w:rPr>
              <w:t>standards detailed in the specification in Framework Schedule 2 (Goods and/or Services and Key Performance Indicators);</w:t>
            </w:r>
          </w:p>
          <w:p w14:paraId="2C36B75D" w14:textId="77777777" w:rsidR="008F2B12" w:rsidRPr="00CE2EC6" w:rsidRDefault="008F2B12" w:rsidP="00670E1A">
            <w:pPr>
              <w:pStyle w:val="GPSDefinitionL2"/>
              <w:rPr>
                <w:rFonts w:ascii="Calibri" w:hAnsi="Calibri"/>
              </w:rPr>
            </w:pPr>
            <w:r w:rsidRPr="00CE2EC6">
              <w:rPr>
                <w:rFonts w:ascii="Calibri" w:hAnsi="Calibri"/>
              </w:rPr>
              <w:t xml:space="preserve">standards detailed by the Customer in </w:t>
            </w:r>
            <w:r w:rsidR="00050399" w:rsidRPr="00CE2EC6">
              <w:rPr>
                <w:rFonts w:ascii="Calibri" w:hAnsi="Calibri"/>
              </w:rPr>
              <w:t>the Call Off Order Form</w:t>
            </w:r>
            <w:r w:rsidRPr="00CE2EC6">
              <w:rPr>
                <w:rFonts w:ascii="Calibri" w:hAnsi="Calibri"/>
              </w:rPr>
              <w:t xml:space="preserve"> or agreed between the Parties from time to time;</w:t>
            </w:r>
          </w:p>
          <w:p w14:paraId="4A25350A" w14:textId="77777777" w:rsidR="008F2B12" w:rsidRPr="00CE2EC6" w:rsidRDefault="008F2B12" w:rsidP="00670E1A">
            <w:pPr>
              <w:pStyle w:val="GPSDefinitionL2"/>
              <w:rPr>
                <w:rFonts w:ascii="Calibri" w:hAnsi="Calibri"/>
              </w:rPr>
            </w:pPr>
            <w:r w:rsidRPr="00CE2EC6">
              <w:rPr>
                <w:rFonts w:ascii="Calibri" w:hAnsi="Calibri"/>
              </w:rPr>
              <w:t>relevant Government codes of practice and guidance applicable from time to time.</w:t>
            </w:r>
          </w:p>
        </w:tc>
      </w:tr>
      <w:tr w:rsidR="008F2B12" w:rsidRPr="00CE2EC6" w14:paraId="28AEB893" w14:textId="77777777" w:rsidTr="00B03668">
        <w:tc>
          <w:tcPr>
            <w:tcW w:w="2410" w:type="dxa"/>
            <w:shd w:val="clear" w:color="auto" w:fill="auto"/>
          </w:tcPr>
          <w:p w14:paraId="4AEB853E" w14:textId="77777777" w:rsidR="008F2B12" w:rsidRPr="00CE2EC6" w:rsidRDefault="008F2B12" w:rsidP="00670E1A">
            <w:pPr>
              <w:pStyle w:val="GPSDefinitionTerm"/>
              <w:rPr>
                <w:rFonts w:ascii="Calibri" w:hAnsi="Calibri"/>
              </w:rPr>
            </w:pPr>
            <w:r w:rsidRPr="00CE2EC6">
              <w:rPr>
                <w:rFonts w:ascii="Calibri" w:hAnsi="Calibri"/>
              </w:rPr>
              <w:lastRenderedPageBreak/>
              <w:t>“Statement of Requirements”</w:t>
            </w:r>
          </w:p>
        </w:tc>
        <w:tc>
          <w:tcPr>
            <w:tcW w:w="5953" w:type="dxa"/>
            <w:shd w:val="clear" w:color="auto" w:fill="auto"/>
          </w:tcPr>
          <w:p w14:paraId="4863688D" w14:textId="77777777" w:rsidR="008F2B12" w:rsidRPr="00CE2EC6" w:rsidRDefault="00727642" w:rsidP="001D7205">
            <w:pPr>
              <w:pStyle w:val="GPsDefinition"/>
              <w:rPr>
                <w:rFonts w:ascii="Calibri" w:hAnsi="Calibri"/>
              </w:rPr>
            </w:pPr>
            <w:r w:rsidRPr="00CE2EC6">
              <w:rPr>
                <w:rFonts w:ascii="Calibri" w:hAnsi="Calibri"/>
              </w:rPr>
              <w:t>means a statement issued by the Customer detailing its</w:t>
            </w:r>
            <w:r w:rsidR="001D7205" w:rsidRPr="00CE2EC6">
              <w:rPr>
                <w:rFonts w:ascii="Calibri" w:hAnsi="Calibri"/>
              </w:rPr>
              <w:t xml:space="preserve"> requirements in respect of Goods and/or Services issued in accordance with the Call Off Procedure;</w:t>
            </w:r>
          </w:p>
        </w:tc>
      </w:tr>
      <w:tr w:rsidR="008F2B12" w:rsidRPr="00CE2EC6" w14:paraId="6B57FF55" w14:textId="77777777" w:rsidTr="005E4232">
        <w:tc>
          <w:tcPr>
            <w:tcW w:w="2410" w:type="dxa"/>
            <w:shd w:val="clear" w:color="auto" w:fill="auto"/>
          </w:tcPr>
          <w:p w14:paraId="51EBA097" w14:textId="77777777" w:rsidR="008F2B12" w:rsidRPr="00CE2EC6" w:rsidRDefault="008F2B12" w:rsidP="00670E1A">
            <w:pPr>
              <w:pStyle w:val="GPSDefinitionTerm"/>
              <w:rPr>
                <w:rFonts w:ascii="Calibri" w:hAnsi="Calibri"/>
              </w:rPr>
            </w:pPr>
            <w:r w:rsidRPr="00CE2EC6">
              <w:rPr>
                <w:rFonts w:ascii="Calibri" w:hAnsi="Calibri"/>
              </w:rPr>
              <w:t>"Sub-Contract"</w:t>
            </w:r>
          </w:p>
        </w:tc>
        <w:tc>
          <w:tcPr>
            <w:tcW w:w="5953" w:type="dxa"/>
            <w:shd w:val="clear" w:color="auto" w:fill="auto"/>
          </w:tcPr>
          <w:p w14:paraId="577C9BBE" w14:textId="77777777" w:rsidR="008F2B12" w:rsidRPr="00CE2EC6" w:rsidRDefault="008F2B12" w:rsidP="003766B5">
            <w:pPr>
              <w:pStyle w:val="GPsDefinition"/>
              <w:rPr>
                <w:rFonts w:ascii="Calibri" w:hAnsi="Calibri"/>
              </w:rPr>
            </w:pPr>
            <w:r w:rsidRPr="00CE2EC6">
              <w:rPr>
                <w:rFonts w:ascii="Calibri" w:hAnsi="Calibri"/>
              </w:rPr>
              <w:t>means any contract or agreement (or proposed contract or agreement), other than this Call Off Contract or the Framework Agreement, pursuant to which a third party:</w:t>
            </w:r>
          </w:p>
          <w:p w14:paraId="626FAE86" w14:textId="77777777" w:rsidR="008F2B12" w:rsidRPr="00CE2EC6" w:rsidRDefault="008F2B12" w:rsidP="002435ED">
            <w:pPr>
              <w:pStyle w:val="GPSDefinitionL2"/>
              <w:rPr>
                <w:rFonts w:ascii="Calibri" w:hAnsi="Calibri"/>
              </w:rPr>
            </w:pPr>
            <w:r w:rsidRPr="00CE2EC6">
              <w:rPr>
                <w:rFonts w:ascii="Calibri" w:hAnsi="Calibri"/>
              </w:rPr>
              <w:t xml:space="preserve">provides </w:t>
            </w:r>
            <w:r w:rsidR="00D96D38">
              <w:rPr>
                <w:rFonts w:ascii="Calibri" w:hAnsi="Calibri"/>
              </w:rPr>
              <w:t>the Services</w:t>
            </w:r>
            <w:r w:rsidRPr="00CE2EC6">
              <w:rPr>
                <w:rFonts w:ascii="Calibri" w:hAnsi="Calibri"/>
              </w:rPr>
              <w:t xml:space="preserve"> (or any part of them);</w:t>
            </w:r>
          </w:p>
          <w:p w14:paraId="71873719" w14:textId="77777777" w:rsidR="008F2B12" w:rsidRPr="00CE2EC6" w:rsidRDefault="008F2B12" w:rsidP="002435ED">
            <w:pPr>
              <w:pStyle w:val="GPSDefinitionL2"/>
              <w:rPr>
                <w:rFonts w:ascii="Calibri" w:hAnsi="Calibri"/>
              </w:rPr>
            </w:pPr>
            <w:r w:rsidRPr="00CE2EC6">
              <w:rPr>
                <w:rFonts w:ascii="Calibri" w:hAnsi="Calibri"/>
              </w:rPr>
              <w:t xml:space="preserve">provides facilities or </w:t>
            </w:r>
            <w:r w:rsidR="00043E71" w:rsidRPr="00CE2EC6">
              <w:rPr>
                <w:rFonts w:ascii="Calibri" w:hAnsi="Calibri"/>
              </w:rPr>
              <w:t>services</w:t>
            </w:r>
            <w:r w:rsidRPr="00CE2EC6">
              <w:rPr>
                <w:rFonts w:ascii="Calibri" w:hAnsi="Calibri"/>
              </w:rPr>
              <w:t xml:space="preserve"> necessary for the provision of </w:t>
            </w:r>
            <w:r w:rsidR="00D96D38">
              <w:rPr>
                <w:rFonts w:ascii="Calibri" w:hAnsi="Calibri"/>
              </w:rPr>
              <w:t>the Services</w:t>
            </w:r>
            <w:r w:rsidRPr="00CE2EC6">
              <w:rPr>
                <w:rFonts w:ascii="Calibri" w:hAnsi="Calibri"/>
              </w:rPr>
              <w:t xml:space="preserve"> (or any part of them); and/or</w:t>
            </w:r>
          </w:p>
          <w:p w14:paraId="6B59B3EA" w14:textId="77777777" w:rsidR="008F2B12" w:rsidRPr="00CE2EC6" w:rsidRDefault="008F2B12" w:rsidP="003205C6">
            <w:pPr>
              <w:pStyle w:val="GPSDefinitionL2"/>
              <w:rPr>
                <w:rFonts w:ascii="Calibri" w:hAnsi="Calibri"/>
              </w:rPr>
            </w:pPr>
            <w:r w:rsidRPr="00CE2EC6">
              <w:rPr>
                <w:rFonts w:ascii="Calibri" w:hAnsi="Calibri"/>
              </w:rPr>
              <w:t xml:space="preserve">is responsible for the management, direction or control of the provision of </w:t>
            </w:r>
            <w:r w:rsidR="00D96D38">
              <w:rPr>
                <w:rFonts w:ascii="Calibri" w:hAnsi="Calibri"/>
              </w:rPr>
              <w:t>the Services</w:t>
            </w:r>
            <w:r w:rsidRPr="00CE2EC6">
              <w:rPr>
                <w:rFonts w:ascii="Calibri" w:hAnsi="Calibri"/>
              </w:rPr>
              <w:t xml:space="preserve"> (or any part of them);</w:t>
            </w:r>
          </w:p>
        </w:tc>
      </w:tr>
      <w:tr w:rsidR="008F2B12" w:rsidRPr="00CE2EC6" w14:paraId="65A32B19" w14:textId="77777777" w:rsidTr="005E4232">
        <w:tc>
          <w:tcPr>
            <w:tcW w:w="2410" w:type="dxa"/>
            <w:shd w:val="clear" w:color="auto" w:fill="auto"/>
          </w:tcPr>
          <w:p w14:paraId="29EB4C4D" w14:textId="77777777" w:rsidR="008F2B12" w:rsidRPr="00CE2EC6" w:rsidRDefault="008F2B12" w:rsidP="00670E1A">
            <w:pPr>
              <w:pStyle w:val="GPSDefinitionTerm"/>
              <w:rPr>
                <w:rFonts w:ascii="Calibri" w:hAnsi="Calibri"/>
              </w:rPr>
            </w:pPr>
            <w:r w:rsidRPr="00CE2EC6">
              <w:rPr>
                <w:rFonts w:ascii="Calibri" w:hAnsi="Calibri"/>
              </w:rPr>
              <w:t>"Sub-Contractor"</w:t>
            </w:r>
          </w:p>
        </w:tc>
        <w:tc>
          <w:tcPr>
            <w:tcW w:w="5953" w:type="dxa"/>
            <w:shd w:val="clear" w:color="auto" w:fill="auto"/>
          </w:tcPr>
          <w:p w14:paraId="42DAF985" w14:textId="77777777" w:rsidR="008F2B12" w:rsidRPr="00CE2EC6" w:rsidRDefault="008F2B12" w:rsidP="0033453B">
            <w:pPr>
              <w:pStyle w:val="GPsDefinition"/>
              <w:rPr>
                <w:rFonts w:ascii="Calibri" w:hAnsi="Calibri"/>
              </w:rPr>
            </w:pPr>
            <w:r w:rsidRPr="00CE2EC6">
              <w:rPr>
                <w:rFonts w:ascii="Calibri" w:hAnsi="Calibri"/>
              </w:rPr>
              <w:t>means any person other than the Supplier, who is a party to a Sub-Contract and the servants or agents of that person;</w:t>
            </w:r>
          </w:p>
        </w:tc>
      </w:tr>
      <w:tr w:rsidR="00C4587D" w:rsidRPr="00CE2EC6" w14:paraId="07452C85" w14:textId="77777777" w:rsidTr="005E4232">
        <w:tc>
          <w:tcPr>
            <w:tcW w:w="2410" w:type="dxa"/>
            <w:shd w:val="clear" w:color="auto" w:fill="auto"/>
          </w:tcPr>
          <w:p w14:paraId="3FB9385F" w14:textId="77777777" w:rsidR="00C4587D" w:rsidRPr="00CE2EC6" w:rsidRDefault="00C4587D" w:rsidP="00670E1A">
            <w:pPr>
              <w:pStyle w:val="GPSDefinitionTerm"/>
              <w:rPr>
                <w:rFonts w:ascii="Calibri" w:hAnsi="Calibri"/>
              </w:rPr>
            </w:pPr>
            <w:r>
              <w:rPr>
                <w:rFonts w:ascii="Calibri" w:hAnsi="Calibri"/>
              </w:rPr>
              <w:t>“Sub-processor”</w:t>
            </w:r>
          </w:p>
        </w:tc>
        <w:tc>
          <w:tcPr>
            <w:tcW w:w="5953" w:type="dxa"/>
            <w:shd w:val="clear" w:color="auto" w:fill="auto"/>
          </w:tcPr>
          <w:p w14:paraId="3FB469A1" w14:textId="77777777" w:rsidR="00C4587D" w:rsidRPr="00CE2EC6" w:rsidRDefault="00C4587D" w:rsidP="00C4587D">
            <w:pPr>
              <w:pStyle w:val="GPsDefinition"/>
              <w:rPr>
                <w:rFonts w:ascii="Calibri" w:hAnsi="Calibri"/>
              </w:rPr>
            </w:pPr>
            <w:r w:rsidRPr="00C4587D">
              <w:rPr>
                <w:rFonts w:ascii="Calibri" w:hAnsi="Calibri"/>
              </w:rPr>
              <w:t>any third party appointed to process Personal Data on behalf of the Supplier related to this agreement</w:t>
            </w:r>
            <w:r>
              <w:rPr>
                <w:rFonts w:ascii="Calibri" w:hAnsi="Calibri"/>
              </w:rPr>
              <w:t>;</w:t>
            </w:r>
          </w:p>
        </w:tc>
      </w:tr>
      <w:tr w:rsidR="008F2B12" w:rsidRPr="00CE2EC6" w14:paraId="01B39BEF" w14:textId="77777777" w:rsidTr="005E4232">
        <w:tc>
          <w:tcPr>
            <w:tcW w:w="2410" w:type="dxa"/>
            <w:shd w:val="clear" w:color="auto" w:fill="auto"/>
          </w:tcPr>
          <w:p w14:paraId="03C9946E" w14:textId="77777777" w:rsidR="008F2B12" w:rsidRPr="00CE2EC6" w:rsidRDefault="008F2B12" w:rsidP="00670E1A">
            <w:pPr>
              <w:pStyle w:val="GPSDefinitionTerm"/>
              <w:rPr>
                <w:rFonts w:ascii="Calibri" w:hAnsi="Calibri"/>
              </w:rPr>
            </w:pPr>
            <w:r w:rsidRPr="00CE2EC6">
              <w:rPr>
                <w:rFonts w:ascii="Calibri" w:hAnsi="Calibri"/>
              </w:rPr>
              <w:t>"Supplier"</w:t>
            </w:r>
          </w:p>
        </w:tc>
        <w:tc>
          <w:tcPr>
            <w:tcW w:w="5953" w:type="dxa"/>
            <w:shd w:val="clear" w:color="auto" w:fill="auto"/>
          </w:tcPr>
          <w:p w14:paraId="674FF695" w14:textId="77777777" w:rsidR="008F2B12" w:rsidRPr="00CE2EC6" w:rsidRDefault="008F2B12" w:rsidP="003766B5">
            <w:pPr>
              <w:pStyle w:val="GPsDefinition"/>
              <w:rPr>
                <w:rFonts w:ascii="Calibri" w:hAnsi="Calibri"/>
              </w:rPr>
            </w:pPr>
            <w:r w:rsidRPr="00CE2EC6">
              <w:rPr>
                <w:rFonts w:ascii="Calibri" w:hAnsi="Calibri"/>
              </w:rPr>
              <w:t>means the person, firm or company with whom the Customer enters into this Call Off Contract as identified in the Call Off Order Form;</w:t>
            </w:r>
          </w:p>
        </w:tc>
      </w:tr>
      <w:tr w:rsidR="008F2B12" w:rsidRPr="00CE2EC6" w14:paraId="5FEF89A2" w14:textId="77777777" w:rsidTr="005E4232">
        <w:tc>
          <w:tcPr>
            <w:tcW w:w="2410" w:type="dxa"/>
            <w:shd w:val="clear" w:color="auto" w:fill="auto"/>
          </w:tcPr>
          <w:p w14:paraId="6271BF38" w14:textId="77777777" w:rsidR="008F2B12" w:rsidRPr="00CE2EC6" w:rsidRDefault="008F2B12" w:rsidP="00670E1A">
            <w:pPr>
              <w:pStyle w:val="GPSDefinitionTerm"/>
              <w:rPr>
                <w:rFonts w:ascii="Calibri" w:hAnsi="Calibri"/>
              </w:rPr>
            </w:pPr>
            <w:r w:rsidRPr="00CE2EC6">
              <w:rPr>
                <w:rFonts w:ascii="Calibri" w:hAnsi="Calibri"/>
              </w:rPr>
              <w:t>"Supplier Assets"</w:t>
            </w:r>
          </w:p>
        </w:tc>
        <w:tc>
          <w:tcPr>
            <w:tcW w:w="5953" w:type="dxa"/>
            <w:shd w:val="clear" w:color="auto" w:fill="auto"/>
          </w:tcPr>
          <w:p w14:paraId="40C1A54E" w14:textId="77777777" w:rsidR="008F2B12" w:rsidRPr="00CE2EC6" w:rsidRDefault="008F2B12" w:rsidP="003205C6">
            <w:pPr>
              <w:pStyle w:val="GPsDefinition"/>
              <w:rPr>
                <w:rFonts w:ascii="Calibri" w:hAnsi="Calibri"/>
              </w:rPr>
            </w:pPr>
            <w:r w:rsidRPr="00CE2EC6">
              <w:rPr>
                <w:rFonts w:ascii="Calibri" w:hAnsi="Calibri"/>
              </w:rPr>
              <w:t xml:space="preserve">means all assets and rights used by the Supplier to provide </w:t>
            </w:r>
            <w:r w:rsidR="00D96D38">
              <w:rPr>
                <w:rFonts w:ascii="Calibri" w:hAnsi="Calibri"/>
              </w:rPr>
              <w:t>the Services</w:t>
            </w:r>
            <w:r w:rsidRPr="00CE2EC6">
              <w:rPr>
                <w:rFonts w:ascii="Calibri" w:hAnsi="Calibri"/>
              </w:rPr>
              <w:t xml:space="preserve"> in accordance with this Call Off Contract but excluding the Customer Assets;</w:t>
            </w:r>
          </w:p>
        </w:tc>
      </w:tr>
      <w:tr w:rsidR="008F2B12" w:rsidRPr="00CE2EC6" w14:paraId="47347A9C" w14:textId="77777777" w:rsidTr="005E4232">
        <w:tc>
          <w:tcPr>
            <w:tcW w:w="2410" w:type="dxa"/>
            <w:shd w:val="clear" w:color="auto" w:fill="auto"/>
          </w:tcPr>
          <w:p w14:paraId="03800610" w14:textId="77777777" w:rsidR="008F2B12" w:rsidRPr="00CE2EC6" w:rsidRDefault="008F2B12" w:rsidP="00670E1A">
            <w:pPr>
              <w:pStyle w:val="GPSDefinitionTerm"/>
              <w:rPr>
                <w:rFonts w:ascii="Calibri" w:hAnsi="Calibri"/>
              </w:rPr>
            </w:pPr>
            <w:r w:rsidRPr="00CE2EC6">
              <w:rPr>
                <w:rFonts w:ascii="Calibri" w:hAnsi="Calibri"/>
              </w:rPr>
              <w:t>"Supplier Background IPR"</w:t>
            </w:r>
          </w:p>
        </w:tc>
        <w:tc>
          <w:tcPr>
            <w:tcW w:w="5953" w:type="dxa"/>
            <w:shd w:val="clear" w:color="auto" w:fill="auto"/>
          </w:tcPr>
          <w:p w14:paraId="6175511A" w14:textId="77777777" w:rsidR="008F2B12" w:rsidRPr="00CE2EC6" w:rsidRDefault="008F2B12" w:rsidP="003766B5">
            <w:pPr>
              <w:pStyle w:val="GPsDefinition"/>
              <w:rPr>
                <w:rFonts w:ascii="Calibri" w:hAnsi="Calibri"/>
              </w:rPr>
            </w:pPr>
            <w:r w:rsidRPr="00CE2EC6">
              <w:rPr>
                <w:rFonts w:ascii="Calibri" w:hAnsi="Calibri"/>
              </w:rPr>
              <w:t xml:space="preserve">means </w:t>
            </w:r>
          </w:p>
          <w:p w14:paraId="6CB5429C" w14:textId="77777777" w:rsidR="008F2B12" w:rsidRPr="00CE2EC6" w:rsidRDefault="008F2B12" w:rsidP="00670E1A">
            <w:pPr>
              <w:pStyle w:val="GPSDefinitionL2"/>
              <w:rPr>
                <w:rFonts w:ascii="Calibri" w:hAnsi="Calibri"/>
              </w:rPr>
            </w:pPr>
            <w:r w:rsidRPr="00CE2EC6">
              <w:rPr>
                <w:rFonts w:ascii="Calibri" w:hAnsi="Calibri"/>
              </w:rPr>
              <w:t xml:space="preserve">Intellectual Property Rights owned by the Supplier before the Call Off Commencement Date, for example those subsisting in the </w:t>
            </w:r>
            <w:r w:rsidR="00FF469C">
              <w:rPr>
                <w:rFonts w:ascii="Calibri" w:hAnsi="Calibri"/>
              </w:rPr>
              <w:t>Suppliers</w:t>
            </w:r>
            <w:r w:rsidRPr="00CE2EC6">
              <w:rPr>
                <w:rFonts w:ascii="Calibri" w:hAnsi="Calibri"/>
              </w:rPr>
              <w:t xml:space="preserve"> standard development tools, program components or standard code used in computer programming or in physical or electronic media containing the </w:t>
            </w:r>
            <w:r w:rsidR="00FF469C">
              <w:rPr>
                <w:rFonts w:ascii="Calibri" w:hAnsi="Calibri"/>
              </w:rPr>
              <w:t>Suppliers</w:t>
            </w:r>
            <w:r w:rsidRPr="00CE2EC6">
              <w:rPr>
                <w:rFonts w:ascii="Calibri" w:hAnsi="Calibri"/>
              </w:rPr>
              <w:t xml:space="preserve"> Know-How or generic business methodologies; and/or</w:t>
            </w:r>
          </w:p>
          <w:p w14:paraId="00C957A8" w14:textId="77777777" w:rsidR="008F2B12" w:rsidRPr="00CE2EC6" w:rsidRDefault="008F2B12">
            <w:pPr>
              <w:pStyle w:val="GPSDefinitionL2"/>
              <w:rPr>
                <w:rFonts w:ascii="Calibri" w:hAnsi="Calibri"/>
              </w:rPr>
            </w:pPr>
            <w:r w:rsidRPr="00CE2EC6">
              <w:rPr>
                <w:rFonts w:ascii="Calibri" w:hAnsi="Calibri"/>
              </w:rPr>
              <w:t xml:space="preserve">Intellectual Property Rights created by the Supplier independently of this Call Off Contract, </w:t>
            </w:r>
          </w:p>
        </w:tc>
      </w:tr>
      <w:tr w:rsidR="008F2B12" w:rsidRPr="00CE2EC6" w14:paraId="78FB3EEA" w14:textId="77777777" w:rsidTr="005E4232">
        <w:tc>
          <w:tcPr>
            <w:tcW w:w="2410" w:type="dxa"/>
            <w:shd w:val="clear" w:color="auto" w:fill="auto"/>
          </w:tcPr>
          <w:p w14:paraId="43507D74" w14:textId="77777777" w:rsidR="008F2B12" w:rsidRPr="00CE2EC6" w:rsidRDefault="008F2B12" w:rsidP="00670E1A">
            <w:pPr>
              <w:pStyle w:val="GPSDefinitionTerm"/>
              <w:rPr>
                <w:rFonts w:ascii="Calibri" w:hAnsi="Calibri"/>
              </w:rPr>
            </w:pPr>
            <w:r w:rsidRPr="00CE2EC6">
              <w:rPr>
                <w:rFonts w:ascii="Calibri" w:hAnsi="Calibri"/>
              </w:rPr>
              <w:lastRenderedPageBreak/>
              <w:t>"Supplier Equipment"</w:t>
            </w:r>
          </w:p>
        </w:tc>
        <w:tc>
          <w:tcPr>
            <w:tcW w:w="5953" w:type="dxa"/>
            <w:shd w:val="clear" w:color="auto" w:fill="auto"/>
          </w:tcPr>
          <w:p w14:paraId="01E994B9" w14:textId="77777777" w:rsidR="008F2B12" w:rsidRPr="00CE2EC6" w:rsidRDefault="008F2B12" w:rsidP="003766B5">
            <w:pPr>
              <w:pStyle w:val="GPsDefinition"/>
              <w:rPr>
                <w:rFonts w:ascii="Calibri" w:hAnsi="Calibri"/>
              </w:rPr>
            </w:pPr>
            <w:r w:rsidRPr="00CE2EC6">
              <w:rPr>
                <w:rFonts w:ascii="Calibri" w:hAnsi="Calibri"/>
              </w:rPr>
              <w:t xml:space="preserve">means the </w:t>
            </w:r>
            <w:r w:rsidR="00FF469C">
              <w:rPr>
                <w:rFonts w:ascii="Calibri" w:hAnsi="Calibri"/>
              </w:rPr>
              <w:t>Suppliers</w:t>
            </w:r>
            <w:r w:rsidRPr="00CE2EC6">
              <w:rPr>
                <w:rFonts w:ascii="Calibri" w:hAnsi="Calibri"/>
              </w:rPr>
              <w:t xml:space="preserve"> hardware, computer and telecoms devices, equipment, plant, materials and such other items supplied and used by the Supplier (but not hired, leased or loaned from the Customer) in the performance of its obligations under this Call Off Contract;</w:t>
            </w:r>
          </w:p>
        </w:tc>
      </w:tr>
      <w:tr w:rsidR="008F2B12" w:rsidRPr="00CE2EC6" w14:paraId="3B73C5B6" w14:textId="77777777" w:rsidTr="005E4232">
        <w:tc>
          <w:tcPr>
            <w:tcW w:w="2410" w:type="dxa"/>
            <w:shd w:val="clear" w:color="auto" w:fill="auto"/>
          </w:tcPr>
          <w:p w14:paraId="59A9A2AD" w14:textId="77777777" w:rsidR="008F2B12" w:rsidRPr="00CE2EC6" w:rsidRDefault="008F2B12" w:rsidP="00670E1A">
            <w:pPr>
              <w:pStyle w:val="GPSDefinitionTerm"/>
              <w:rPr>
                <w:rFonts w:ascii="Calibri" w:hAnsi="Calibri"/>
              </w:rPr>
            </w:pPr>
            <w:r w:rsidRPr="00CE2EC6">
              <w:rPr>
                <w:rFonts w:ascii="Calibri" w:hAnsi="Calibri"/>
              </w:rPr>
              <w:t>"Supplier Non-Performance"</w:t>
            </w:r>
          </w:p>
        </w:tc>
        <w:tc>
          <w:tcPr>
            <w:tcW w:w="5953" w:type="dxa"/>
            <w:shd w:val="clear" w:color="auto" w:fill="auto"/>
          </w:tcPr>
          <w:p w14:paraId="5BD2A794" w14:textId="77777777" w:rsidR="008F2B12" w:rsidRPr="00CE2EC6" w:rsidRDefault="008F2B12" w:rsidP="003766B5">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_Ref360524376 \r \h  \* MERGEFORMAT </w:instrText>
            </w:r>
            <w:r w:rsidRPr="00CE2EC6">
              <w:rPr>
                <w:rFonts w:ascii="Calibri" w:hAnsi="Calibri"/>
              </w:rPr>
            </w:r>
            <w:r w:rsidRPr="00CE2EC6">
              <w:rPr>
                <w:rFonts w:ascii="Calibri" w:hAnsi="Calibri"/>
              </w:rPr>
              <w:fldChar w:fldCharType="separate"/>
            </w:r>
            <w:r w:rsidRPr="00CE2EC6">
              <w:rPr>
                <w:rFonts w:ascii="Calibri" w:hAnsi="Calibri"/>
              </w:rPr>
              <w:t>39.1</w:t>
            </w:r>
            <w:r w:rsidRPr="00CE2EC6">
              <w:rPr>
                <w:rFonts w:ascii="Calibri" w:hAnsi="Calibri"/>
              </w:rPr>
              <w:fldChar w:fldCharType="end"/>
            </w:r>
            <w:r w:rsidRPr="00CE2EC6">
              <w:rPr>
                <w:rFonts w:ascii="Calibri" w:hAnsi="Calibri"/>
              </w:rPr>
              <w:t xml:space="preserve"> (Supplier Relief Due to Customer Cause);</w:t>
            </w:r>
          </w:p>
        </w:tc>
      </w:tr>
      <w:tr w:rsidR="008F2B12" w:rsidRPr="00CE2EC6" w14:paraId="25BDB456" w14:textId="77777777" w:rsidTr="005E4232">
        <w:tc>
          <w:tcPr>
            <w:tcW w:w="2410" w:type="dxa"/>
            <w:shd w:val="clear" w:color="auto" w:fill="auto"/>
          </w:tcPr>
          <w:p w14:paraId="6374B500" w14:textId="77777777" w:rsidR="008F2B12" w:rsidRPr="00CE2EC6" w:rsidRDefault="008F2B12" w:rsidP="00670E1A">
            <w:pPr>
              <w:pStyle w:val="GPSDefinitionTerm"/>
              <w:rPr>
                <w:rFonts w:ascii="Calibri" w:hAnsi="Calibri"/>
              </w:rPr>
            </w:pPr>
            <w:r w:rsidRPr="00CE2EC6">
              <w:rPr>
                <w:rFonts w:ascii="Calibri" w:hAnsi="Calibri"/>
              </w:rPr>
              <w:t>"Supplier Personnel"</w:t>
            </w:r>
          </w:p>
        </w:tc>
        <w:tc>
          <w:tcPr>
            <w:tcW w:w="5953" w:type="dxa"/>
            <w:shd w:val="clear" w:color="auto" w:fill="auto"/>
          </w:tcPr>
          <w:p w14:paraId="0F50B1B2" w14:textId="77777777" w:rsidR="008F2B12" w:rsidRPr="00CE2EC6" w:rsidRDefault="008F2B12" w:rsidP="003766B5">
            <w:pPr>
              <w:pStyle w:val="GPsDefinition"/>
              <w:rPr>
                <w:rFonts w:ascii="Calibri" w:hAnsi="Calibri"/>
              </w:rPr>
            </w:pPr>
            <w:r w:rsidRPr="00CE2EC6">
              <w:rPr>
                <w:rFonts w:ascii="Calibri" w:hAnsi="Calibri"/>
              </w:rPr>
              <w:t xml:space="preserve">means all directors, officers, employees, agents, consultants and contractors of the Supplier and/or of any Sub-Contractor engaged in the performance of the </w:t>
            </w:r>
            <w:r w:rsidR="00FF469C">
              <w:rPr>
                <w:rFonts w:ascii="Calibri" w:hAnsi="Calibri"/>
              </w:rPr>
              <w:t>Suppliers</w:t>
            </w:r>
            <w:r w:rsidRPr="00CE2EC6">
              <w:rPr>
                <w:rFonts w:ascii="Calibri" w:hAnsi="Calibri"/>
              </w:rPr>
              <w:t xml:space="preserve"> obligations under this Call Off Contract;</w:t>
            </w:r>
          </w:p>
        </w:tc>
      </w:tr>
      <w:tr w:rsidR="008F2B12" w:rsidRPr="00CE2EC6" w14:paraId="636FD0D8" w14:textId="77777777" w:rsidTr="005E4232">
        <w:tc>
          <w:tcPr>
            <w:tcW w:w="2410" w:type="dxa"/>
            <w:shd w:val="clear" w:color="auto" w:fill="auto"/>
          </w:tcPr>
          <w:p w14:paraId="79BC0355" w14:textId="77777777" w:rsidR="008F2B12" w:rsidRPr="00CE2EC6" w:rsidRDefault="008F2B12" w:rsidP="00670E1A">
            <w:pPr>
              <w:pStyle w:val="GPSDefinitionTerm"/>
              <w:rPr>
                <w:rFonts w:ascii="Calibri" w:hAnsi="Calibri"/>
              </w:rPr>
            </w:pPr>
            <w:r w:rsidRPr="00CE2EC6">
              <w:rPr>
                <w:rFonts w:ascii="Calibri" w:hAnsi="Calibri"/>
              </w:rPr>
              <w:t>"Supplier Profit"</w:t>
            </w:r>
          </w:p>
        </w:tc>
        <w:tc>
          <w:tcPr>
            <w:tcW w:w="5953" w:type="dxa"/>
            <w:shd w:val="clear" w:color="auto" w:fill="auto"/>
          </w:tcPr>
          <w:p w14:paraId="3CD8C7A5" w14:textId="77777777" w:rsidR="008F2B12" w:rsidRPr="00CE2EC6" w:rsidRDefault="008F2B12" w:rsidP="00C731B1">
            <w:pPr>
              <w:pStyle w:val="GPsDefinition"/>
              <w:rPr>
                <w:rFonts w:ascii="Calibri" w:hAnsi="Calibri"/>
              </w:rPr>
            </w:pPr>
            <w:r w:rsidRPr="00CE2EC6">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F2B12" w:rsidRPr="00CE2EC6" w14:paraId="46CE8FCB" w14:textId="77777777" w:rsidTr="005E4232">
        <w:tc>
          <w:tcPr>
            <w:tcW w:w="2410" w:type="dxa"/>
            <w:shd w:val="clear" w:color="auto" w:fill="auto"/>
          </w:tcPr>
          <w:p w14:paraId="53ABC862" w14:textId="77777777" w:rsidR="008F2B12" w:rsidRPr="00CE2EC6" w:rsidRDefault="008F2B12" w:rsidP="00670E1A">
            <w:pPr>
              <w:pStyle w:val="GPSDefinitionTerm"/>
              <w:rPr>
                <w:rFonts w:ascii="Calibri" w:hAnsi="Calibri"/>
              </w:rPr>
            </w:pPr>
            <w:r w:rsidRPr="00CE2EC6">
              <w:rPr>
                <w:rFonts w:ascii="Calibri" w:hAnsi="Calibri"/>
              </w:rPr>
              <w:t>"Supplier Profit Margin"</w:t>
            </w:r>
          </w:p>
        </w:tc>
        <w:tc>
          <w:tcPr>
            <w:tcW w:w="5953" w:type="dxa"/>
            <w:shd w:val="clear" w:color="auto" w:fill="auto"/>
          </w:tcPr>
          <w:p w14:paraId="0033303F" w14:textId="77777777" w:rsidR="008F2B12" w:rsidRPr="00CE2EC6" w:rsidRDefault="008F2B12" w:rsidP="00AC2924">
            <w:pPr>
              <w:pStyle w:val="GPsDefinition"/>
              <w:rPr>
                <w:rFonts w:ascii="Calibri" w:hAnsi="Calibri"/>
              </w:rPr>
            </w:pPr>
            <w:r w:rsidRPr="00CE2EC6">
              <w:rPr>
                <w:rFonts w:ascii="Calibri" w:hAnsi="Calibri"/>
              </w:rPr>
              <w:t xml:space="preserve">means, in relation to a period or a Milestone </w:t>
            </w:r>
            <w:r w:rsidRPr="00CE2EC6">
              <w:rPr>
                <w:rFonts w:ascii="Calibri" w:hAnsi="Calibri"/>
                <w:color w:val="000000"/>
              </w:rPr>
              <w:t>(as the context requires)</w:t>
            </w:r>
            <w:r w:rsidRPr="00CE2EC6">
              <w:rPr>
                <w:rFonts w:ascii="Calibri" w:hAnsi="Calibri"/>
              </w:rPr>
              <w:t>, the Supplier Profit for the relevant period or in relation to the relevant Milestone divided by the total Call Off Contract Charges over the same period or in relation to the relevant Milestone and expressed as a percentage;</w:t>
            </w:r>
          </w:p>
        </w:tc>
      </w:tr>
      <w:tr w:rsidR="008F2B12" w:rsidRPr="00CE2EC6" w14:paraId="79BE9437" w14:textId="77777777" w:rsidTr="005E4232">
        <w:tc>
          <w:tcPr>
            <w:tcW w:w="2410" w:type="dxa"/>
            <w:shd w:val="clear" w:color="auto" w:fill="auto"/>
          </w:tcPr>
          <w:p w14:paraId="7D6F2D58" w14:textId="77777777" w:rsidR="008F2B12" w:rsidRPr="00CE2EC6" w:rsidRDefault="008F2B12" w:rsidP="00670E1A">
            <w:pPr>
              <w:pStyle w:val="GPSDefinitionTerm"/>
              <w:rPr>
                <w:rFonts w:ascii="Calibri" w:hAnsi="Calibri"/>
              </w:rPr>
            </w:pPr>
            <w:r w:rsidRPr="00CE2EC6">
              <w:rPr>
                <w:rFonts w:ascii="Calibri" w:hAnsi="Calibri"/>
              </w:rPr>
              <w:t>"Supplier Representative"</w:t>
            </w:r>
          </w:p>
        </w:tc>
        <w:tc>
          <w:tcPr>
            <w:tcW w:w="5953" w:type="dxa"/>
            <w:shd w:val="clear" w:color="auto" w:fill="auto"/>
          </w:tcPr>
          <w:p w14:paraId="2D2B85F3" w14:textId="77777777" w:rsidR="008F2B12" w:rsidRPr="00CE2EC6" w:rsidRDefault="008F2B12" w:rsidP="003766B5">
            <w:pPr>
              <w:pStyle w:val="GPsDefinition"/>
              <w:rPr>
                <w:rFonts w:ascii="Calibri" w:hAnsi="Calibri"/>
              </w:rPr>
            </w:pPr>
            <w:r w:rsidRPr="00CE2EC6">
              <w:rPr>
                <w:rFonts w:ascii="Calibri" w:hAnsi="Calibri"/>
              </w:rPr>
              <w:t>means the representative appointed by the Supplier named in the Call Off Order Form;</w:t>
            </w:r>
          </w:p>
        </w:tc>
      </w:tr>
      <w:tr w:rsidR="008F2B12" w:rsidRPr="00CE2EC6" w14:paraId="1176A510" w14:textId="77777777" w:rsidTr="005E4232">
        <w:tc>
          <w:tcPr>
            <w:tcW w:w="2410" w:type="dxa"/>
            <w:shd w:val="clear" w:color="auto" w:fill="auto"/>
          </w:tcPr>
          <w:p w14:paraId="1F48F320" w14:textId="77777777" w:rsidR="008F2B12" w:rsidRPr="00CE2EC6" w:rsidRDefault="008F2B12" w:rsidP="00670E1A">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Confidential Information"</w:t>
            </w:r>
          </w:p>
        </w:tc>
        <w:tc>
          <w:tcPr>
            <w:tcW w:w="5953" w:type="dxa"/>
            <w:shd w:val="clear" w:color="auto" w:fill="auto"/>
          </w:tcPr>
          <w:p w14:paraId="4CA3D0E4" w14:textId="77777777" w:rsidR="008F2B12" w:rsidRPr="00CE2EC6" w:rsidRDefault="008F2B12" w:rsidP="009B182D">
            <w:pPr>
              <w:pStyle w:val="GPsDefinition"/>
              <w:rPr>
                <w:rFonts w:ascii="Calibri" w:hAnsi="Calibri"/>
              </w:rPr>
            </w:pPr>
            <w:r w:rsidRPr="00CE2EC6">
              <w:rPr>
                <w:rFonts w:ascii="Calibri" w:hAnsi="Calibri"/>
              </w:rPr>
              <w:t xml:space="preserve">means </w:t>
            </w:r>
          </w:p>
          <w:p w14:paraId="4391927F" w14:textId="77777777" w:rsidR="008F2B12" w:rsidRPr="00CE2EC6" w:rsidRDefault="008F2B12" w:rsidP="00670E1A">
            <w:pPr>
              <w:pStyle w:val="GPSDefinitionL2"/>
              <w:rPr>
                <w:rFonts w:ascii="Calibri" w:hAnsi="Calibri"/>
              </w:rPr>
            </w:pPr>
            <w:r w:rsidRPr="00CE2EC6">
              <w:rPr>
                <w:rFonts w:ascii="Calibri" w:hAnsi="Calibri"/>
              </w:rPr>
              <w:t xml:space="preserve">any information, however it is conveyed, that relates to the business, affairs, developments, IPR of the Supplier (including the Supplier Background IPR) trade secrets, Know-How,  and/or personnel of the Supplier; </w:t>
            </w:r>
          </w:p>
          <w:p w14:paraId="42ADD98B" w14:textId="77777777" w:rsidR="008F2B12" w:rsidRPr="00CE2EC6" w:rsidRDefault="008F2B12" w:rsidP="00670E1A">
            <w:pPr>
              <w:pStyle w:val="GPSDefinitionL2"/>
              <w:rPr>
                <w:rFonts w:ascii="Calibri" w:hAnsi="Calibri"/>
              </w:rPr>
            </w:pPr>
            <w:r w:rsidRPr="00CE2EC6">
              <w:rPr>
                <w:rFonts w:ascii="Calibri" w:hAnsi="Calibri"/>
              </w:rPr>
              <w:t xml:space="preserve">any other information clearly designated as being confidential (whether or not it is marked as "confidential") or which ought reasonably to be considered to be confidential and which comes (or has come) to the </w:t>
            </w:r>
            <w:r w:rsidR="00FF469C">
              <w:rPr>
                <w:rFonts w:ascii="Calibri" w:hAnsi="Calibri"/>
              </w:rPr>
              <w:t>Suppliers</w:t>
            </w:r>
            <w:r w:rsidRPr="00CE2EC6">
              <w:rPr>
                <w:rFonts w:ascii="Calibri" w:hAnsi="Calibri"/>
              </w:rPr>
              <w:t xml:space="preserve"> attention or into the </w:t>
            </w:r>
            <w:r w:rsidR="00FF469C">
              <w:rPr>
                <w:rFonts w:ascii="Calibri" w:hAnsi="Calibri"/>
              </w:rPr>
              <w:t>Suppliers</w:t>
            </w:r>
            <w:r w:rsidRPr="00CE2EC6">
              <w:rPr>
                <w:rFonts w:ascii="Calibri" w:hAnsi="Calibri"/>
              </w:rPr>
              <w:t xml:space="preserve"> possession in connection with this Call Off Contract;</w:t>
            </w:r>
          </w:p>
          <w:p w14:paraId="227F874F" w14:textId="77777777" w:rsidR="008F2B12" w:rsidRPr="00CE2EC6" w:rsidRDefault="008F2B12" w:rsidP="00670E1A">
            <w:pPr>
              <w:pStyle w:val="GPSDefinitionL2"/>
              <w:rPr>
                <w:rFonts w:ascii="Calibri" w:hAnsi="Calibri"/>
              </w:rPr>
            </w:pPr>
            <w:r w:rsidRPr="00CE2EC6">
              <w:rPr>
                <w:rFonts w:ascii="Calibri" w:hAnsi="Calibri"/>
              </w:rPr>
              <w:t>information derived from any of the above.</w:t>
            </w:r>
          </w:p>
        </w:tc>
      </w:tr>
      <w:tr w:rsidR="008F2B12" w:rsidRPr="00CE2EC6" w14:paraId="1D52B878" w14:textId="77777777" w:rsidTr="005E4232">
        <w:tc>
          <w:tcPr>
            <w:tcW w:w="2410" w:type="dxa"/>
            <w:shd w:val="clear" w:color="auto" w:fill="auto"/>
          </w:tcPr>
          <w:p w14:paraId="0FA7159B" w14:textId="77777777" w:rsidR="008F2B12" w:rsidRPr="00CE2EC6" w:rsidRDefault="008F2B12" w:rsidP="00670E1A">
            <w:pPr>
              <w:pStyle w:val="GPSDefinitionTerm"/>
              <w:rPr>
                <w:rFonts w:ascii="Calibri" w:hAnsi="Calibri"/>
              </w:rPr>
            </w:pPr>
            <w:r w:rsidRPr="00CE2EC6">
              <w:rPr>
                <w:rFonts w:ascii="Calibri" w:hAnsi="Calibri"/>
              </w:rPr>
              <w:t>"Template Call Off Order Form"</w:t>
            </w:r>
          </w:p>
        </w:tc>
        <w:tc>
          <w:tcPr>
            <w:tcW w:w="5953" w:type="dxa"/>
            <w:shd w:val="clear" w:color="auto" w:fill="auto"/>
          </w:tcPr>
          <w:p w14:paraId="17F49707" w14:textId="77777777" w:rsidR="008F2B12" w:rsidRPr="00CE2EC6" w:rsidRDefault="008F2B12" w:rsidP="008F13B0">
            <w:pPr>
              <w:pStyle w:val="GPsDefinition"/>
              <w:rPr>
                <w:rFonts w:ascii="Calibri" w:hAnsi="Calibri"/>
              </w:rPr>
            </w:pPr>
            <w:r w:rsidRPr="00CE2EC6">
              <w:rPr>
                <w:rFonts w:ascii="Calibri" w:hAnsi="Calibri"/>
              </w:rPr>
              <w:t>means the template Call Off Order Form in Annex 1 of Framework Schedule 4 (Template Call Off Order Form and Template Call Off Terms);</w:t>
            </w:r>
          </w:p>
        </w:tc>
      </w:tr>
      <w:tr w:rsidR="008F2B12" w:rsidRPr="00CE2EC6" w14:paraId="032C4A64" w14:textId="77777777" w:rsidTr="005E4232">
        <w:tc>
          <w:tcPr>
            <w:tcW w:w="2410" w:type="dxa"/>
            <w:shd w:val="clear" w:color="auto" w:fill="auto"/>
          </w:tcPr>
          <w:p w14:paraId="097B8DAB" w14:textId="77777777" w:rsidR="008F2B12" w:rsidRPr="00CE2EC6" w:rsidRDefault="008F2B12" w:rsidP="00670E1A">
            <w:pPr>
              <w:pStyle w:val="GPSDefinitionTerm"/>
              <w:rPr>
                <w:rFonts w:ascii="Calibri" w:hAnsi="Calibri"/>
              </w:rPr>
            </w:pPr>
            <w:r w:rsidRPr="00CE2EC6">
              <w:rPr>
                <w:rFonts w:ascii="Calibri" w:hAnsi="Calibri"/>
              </w:rPr>
              <w:t>"Template Call Off Terms"</w:t>
            </w:r>
          </w:p>
        </w:tc>
        <w:tc>
          <w:tcPr>
            <w:tcW w:w="5953" w:type="dxa"/>
            <w:shd w:val="clear" w:color="auto" w:fill="auto"/>
          </w:tcPr>
          <w:p w14:paraId="63F683D4" w14:textId="77777777" w:rsidR="008F2B12" w:rsidRPr="00CE2EC6" w:rsidRDefault="008F2B12" w:rsidP="008F13B0">
            <w:pPr>
              <w:pStyle w:val="GPsDefinition"/>
              <w:rPr>
                <w:rFonts w:ascii="Calibri" w:hAnsi="Calibri"/>
              </w:rPr>
            </w:pPr>
            <w:r w:rsidRPr="00CE2EC6">
              <w:rPr>
                <w:rFonts w:ascii="Calibri" w:hAnsi="Calibri"/>
              </w:rPr>
              <w:t>means the template terms and conditions in Annex 2 of Framework Schedul</w:t>
            </w:r>
            <w:r w:rsidRPr="0081544C">
              <w:rPr>
                <w:rFonts w:ascii="Calibri" w:hAnsi="Calibri"/>
              </w:rPr>
              <w:t>e 4 (</w:t>
            </w:r>
            <w:r w:rsidR="0081544C" w:rsidRPr="0081544C">
              <w:rPr>
                <w:sz w:val="19"/>
                <w:szCs w:val="19"/>
                <w:shd w:val="clear" w:color="auto" w:fill="FFFFFF"/>
              </w:rPr>
              <w:t>Template Order Form and Template Call Off Terms</w:t>
            </w:r>
            <w:r w:rsidRPr="0081544C">
              <w:rPr>
                <w:rFonts w:ascii="Calibri" w:hAnsi="Calibri"/>
              </w:rPr>
              <w:t>);</w:t>
            </w:r>
          </w:p>
        </w:tc>
      </w:tr>
      <w:tr w:rsidR="008F2B12" w:rsidRPr="00CE2EC6" w14:paraId="1F4C4F71" w14:textId="77777777" w:rsidTr="005E4232">
        <w:tc>
          <w:tcPr>
            <w:tcW w:w="2410" w:type="dxa"/>
            <w:shd w:val="clear" w:color="auto" w:fill="auto"/>
          </w:tcPr>
          <w:p w14:paraId="552E80CB" w14:textId="77777777" w:rsidR="008F2B12" w:rsidRPr="00CE2EC6" w:rsidRDefault="008F2B12" w:rsidP="00670E1A">
            <w:pPr>
              <w:pStyle w:val="GPSDefinitionTerm"/>
              <w:rPr>
                <w:rFonts w:ascii="Calibri" w:hAnsi="Calibri"/>
              </w:rPr>
            </w:pPr>
            <w:r w:rsidRPr="00CE2EC6">
              <w:rPr>
                <w:rFonts w:ascii="Calibri" w:hAnsi="Calibri"/>
              </w:rPr>
              <w:t>"Tender"</w:t>
            </w:r>
          </w:p>
        </w:tc>
        <w:tc>
          <w:tcPr>
            <w:tcW w:w="5953" w:type="dxa"/>
            <w:shd w:val="clear" w:color="auto" w:fill="auto"/>
          </w:tcPr>
          <w:p w14:paraId="740FDADD" w14:textId="77777777" w:rsidR="008F2B12" w:rsidRPr="00CE2EC6" w:rsidRDefault="008F2B12">
            <w:pPr>
              <w:pStyle w:val="GPsDefinition"/>
              <w:rPr>
                <w:rFonts w:ascii="Calibri" w:hAnsi="Calibri"/>
              </w:rPr>
            </w:pPr>
            <w:r w:rsidRPr="00CE2EC6">
              <w:rPr>
                <w:rFonts w:ascii="Calibri" w:hAnsi="Calibri"/>
              </w:rPr>
              <w:t>means the tender submitted by the Supplier to the Authority and annexed to or referred to in Framework Schedule 21;</w:t>
            </w:r>
          </w:p>
        </w:tc>
      </w:tr>
      <w:tr w:rsidR="008F2B12" w:rsidRPr="00CE2EC6" w14:paraId="04AD7D19" w14:textId="77777777" w:rsidTr="005E4232">
        <w:tc>
          <w:tcPr>
            <w:tcW w:w="2410" w:type="dxa"/>
            <w:shd w:val="clear" w:color="auto" w:fill="auto"/>
          </w:tcPr>
          <w:p w14:paraId="4D905EF8" w14:textId="77777777" w:rsidR="008F2B12" w:rsidRPr="00CE2EC6" w:rsidRDefault="008F2B12" w:rsidP="00670E1A">
            <w:pPr>
              <w:pStyle w:val="GPSDefinitionTerm"/>
              <w:rPr>
                <w:rFonts w:ascii="Calibri" w:hAnsi="Calibri"/>
              </w:rPr>
            </w:pPr>
            <w:r w:rsidRPr="00CE2EC6">
              <w:rPr>
                <w:rFonts w:ascii="Calibri" w:hAnsi="Calibri"/>
              </w:rPr>
              <w:t>"Termination Notice"</w:t>
            </w:r>
          </w:p>
        </w:tc>
        <w:tc>
          <w:tcPr>
            <w:tcW w:w="5953" w:type="dxa"/>
            <w:shd w:val="clear" w:color="auto" w:fill="auto"/>
          </w:tcPr>
          <w:p w14:paraId="36981D6C" w14:textId="77777777" w:rsidR="008F2B12" w:rsidRPr="00CE2EC6" w:rsidRDefault="008F2B12">
            <w:pPr>
              <w:pStyle w:val="GPsDefinition"/>
              <w:rPr>
                <w:rFonts w:ascii="Calibri" w:hAnsi="Calibri"/>
              </w:rPr>
            </w:pPr>
            <w:r w:rsidRPr="00CE2EC6">
              <w:rPr>
                <w:rFonts w:ascii="Calibri" w:hAnsi="Calibri"/>
              </w:rPr>
              <w:t xml:space="preserve">means a written notice of termination given by one Party to the other, notifying the Party receiving the notice of the </w:t>
            </w:r>
            <w:r w:rsidRPr="00CE2EC6">
              <w:rPr>
                <w:rFonts w:ascii="Calibri" w:hAnsi="Calibri"/>
              </w:rPr>
              <w:lastRenderedPageBreak/>
              <w:t xml:space="preserve">intention of the Party giving the notice to terminate this Call Off Contract on a specified date and setting out the grounds for termination; </w:t>
            </w:r>
          </w:p>
        </w:tc>
      </w:tr>
      <w:tr w:rsidR="008F2B12" w:rsidRPr="00CE2EC6" w14:paraId="35E13533" w14:textId="77777777" w:rsidTr="005E4232">
        <w:tc>
          <w:tcPr>
            <w:tcW w:w="2410" w:type="dxa"/>
            <w:shd w:val="clear" w:color="auto" w:fill="auto"/>
          </w:tcPr>
          <w:p w14:paraId="0EA4D8CA" w14:textId="77777777" w:rsidR="008F2B12" w:rsidRPr="00CE2EC6" w:rsidRDefault="008F2B12" w:rsidP="00670E1A">
            <w:pPr>
              <w:pStyle w:val="GPSDefinitionTerm"/>
              <w:rPr>
                <w:rFonts w:ascii="Calibri" w:hAnsi="Calibri"/>
              </w:rPr>
            </w:pPr>
            <w:r w:rsidRPr="00CE2EC6">
              <w:rPr>
                <w:rFonts w:ascii="Calibri" w:hAnsi="Calibri"/>
              </w:rPr>
              <w:lastRenderedPageBreak/>
              <w:t>"Test Issue"</w:t>
            </w:r>
          </w:p>
        </w:tc>
        <w:tc>
          <w:tcPr>
            <w:tcW w:w="5953" w:type="dxa"/>
            <w:shd w:val="clear" w:color="auto" w:fill="auto"/>
          </w:tcPr>
          <w:p w14:paraId="651D7367" w14:textId="77777777" w:rsidR="008F2B12" w:rsidRPr="00CE2EC6" w:rsidRDefault="008F2B12">
            <w:pPr>
              <w:pStyle w:val="GPsDefinition"/>
              <w:rPr>
                <w:rFonts w:ascii="Calibri" w:hAnsi="Calibri"/>
              </w:rPr>
            </w:pPr>
            <w:r w:rsidRPr="00CE2EC6">
              <w:rPr>
                <w:rFonts w:ascii="Calibri" w:hAnsi="Calibri"/>
              </w:rPr>
              <w:t xml:space="preserve">means any variance or non-conformity of </w:t>
            </w:r>
            <w:r w:rsidR="00D96D38">
              <w:rPr>
                <w:rFonts w:ascii="Calibri" w:hAnsi="Calibri"/>
              </w:rPr>
              <w:t>the Services</w:t>
            </w:r>
            <w:r w:rsidRPr="00CE2EC6">
              <w:rPr>
                <w:rFonts w:ascii="Calibri" w:hAnsi="Calibri"/>
              </w:rPr>
              <w:t xml:space="preserve"> or Deliverables from their requirements as set out in the Call Off Contract;</w:t>
            </w:r>
          </w:p>
        </w:tc>
      </w:tr>
      <w:tr w:rsidR="008F2B12" w:rsidRPr="00CE2EC6" w14:paraId="5D434AD6" w14:textId="77777777" w:rsidTr="005E4232">
        <w:tc>
          <w:tcPr>
            <w:tcW w:w="2410" w:type="dxa"/>
            <w:shd w:val="clear" w:color="auto" w:fill="auto"/>
          </w:tcPr>
          <w:p w14:paraId="1BC2A5E5" w14:textId="77777777" w:rsidR="008F2B12" w:rsidRPr="00CE2EC6" w:rsidRDefault="008F2B12" w:rsidP="00342E06">
            <w:pPr>
              <w:pStyle w:val="GPSDefinitionTerm"/>
              <w:rPr>
                <w:rFonts w:ascii="Calibri" w:hAnsi="Calibri"/>
              </w:rPr>
            </w:pPr>
            <w:r w:rsidRPr="00CE2EC6">
              <w:rPr>
                <w:rFonts w:ascii="Calibri" w:hAnsi="Calibri"/>
              </w:rPr>
              <w:t>"Test Plan"</w:t>
            </w:r>
          </w:p>
        </w:tc>
        <w:tc>
          <w:tcPr>
            <w:tcW w:w="5953" w:type="dxa"/>
            <w:shd w:val="clear" w:color="auto" w:fill="auto"/>
          </w:tcPr>
          <w:p w14:paraId="1562F6CB" w14:textId="77777777" w:rsidR="008F2B12" w:rsidRPr="00CE2EC6" w:rsidRDefault="008F2B12">
            <w:pPr>
              <w:pStyle w:val="GPsDefinition"/>
              <w:rPr>
                <w:rFonts w:ascii="Calibri" w:hAnsi="Calibri"/>
              </w:rPr>
            </w:pPr>
            <w:r w:rsidRPr="00CE2EC6">
              <w:rPr>
                <w:rFonts w:ascii="Calibri" w:hAnsi="Calibri"/>
              </w:rPr>
              <w:t>means a plan</w:t>
            </w:r>
            <w:r w:rsidR="00960CD4" w:rsidRPr="00CE2EC6">
              <w:rPr>
                <w:rFonts w:ascii="Calibri" w:hAnsi="Calibri"/>
              </w:rPr>
              <w:t>:</w:t>
            </w:r>
          </w:p>
          <w:p w14:paraId="10A290DB" w14:textId="77777777" w:rsidR="008F2B12" w:rsidRPr="00CE2EC6" w:rsidRDefault="008F2B12" w:rsidP="0095432C">
            <w:pPr>
              <w:pStyle w:val="GPSDefinitionL2"/>
              <w:rPr>
                <w:rFonts w:ascii="Calibri" w:hAnsi="Calibri"/>
              </w:rPr>
            </w:pPr>
            <w:r w:rsidRPr="00CE2EC6">
              <w:rPr>
                <w:rFonts w:ascii="Calibri" w:hAnsi="Calibri"/>
              </w:rPr>
              <w:t xml:space="preserve">for the Testing of the Deliverables; and </w:t>
            </w:r>
          </w:p>
          <w:p w14:paraId="479BE37F" w14:textId="77777777" w:rsidR="008F2B12" w:rsidRPr="00CE2EC6" w:rsidRDefault="008F2B12" w:rsidP="0095432C">
            <w:pPr>
              <w:pStyle w:val="GPSDefinitionL2"/>
              <w:rPr>
                <w:rFonts w:ascii="Calibri" w:hAnsi="Calibri"/>
              </w:rPr>
            </w:pPr>
            <w:r w:rsidRPr="00CE2EC6">
              <w:rPr>
                <w:rFonts w:ascii="Calibri" w:hAnsi="Calibri"/>
              </w:rPr>
              <w:t>setting out other agreed criteria related to the achievement of Milestones,</w:t>
            </w:r>
          </w:p>
          <w:p w14:paraId="427352FB" w14:textId="77777777" w:rsidR="008F2B12" w:rsidRPr="00CE2EC6" w:rsidRDefault="008F2B12">
            <w:pPr>
              <w:pStyle w:val="GPsDefinition"/>
              <w:rPr>
                <w:rFonts w:ascii="Calibri" w:hAnsi="Calibri"/>
              </w:rPr>
            </w:pPr>
            <w:r w:rsidRPr="00CE2EC6">
              <w:rPr>
                <w:rFonts w:ascii="Calibri" w:hAnsi="Calibri"/>
              </w:rPr>
              <w:t xml:space="preserve">as described further in paragraph 4 of Call of Schedule 5 (Testing); </w:t>
            </w:r>
          </w:p>
        </w:tc>
      </w:tr>
      <w:tr w:rsidR="008F2B12" w:rsidRPr="00CE2EC6" w14:paraId="43493B48" w14:textId="77777777" w:rsidTr="005E4232">
        <w:tc>
          <w:tcPr>
            <w:tcW w:w="2410" w:type="dxa"/>
            <w:shd w:val="clear" w:color="auto" w:fill="auto"/>
          </w:tcPr>
          <w:p w14:paraId="799AE3E8" w14:textId="77777777" w:rsidR="008F2B12" w:rsidRPr="00CE2EC6" w:rsidRDefault="008F2B12" w:rsidP="00342E06">
            <w:pPr>
              <w:pStyle w:val="GPSDefinitionTerm"/>
              <w:rPr>
                <w:rFonts w:ascii="Calibri" w:hAnsi="Calibri"/>
              </w:rPr>
            </w:pPr>
            <w:r w:rsidRPr="00CE2EC6">
              <w:rPr>
                <w:rFonts w:ascii="Calibri" w:hAnsi="Calibri"/>
              </w:rPr>
              <w:t>"Test Strategy"</w:t>
            </w:r>
          </w:p>
        </w:tc>
        <w:tc>
          <w:tcPr>
            <w:tcW w:w="5953" w:type="dxa"/>
            <w:shd w:val="clear" w:color="auto" w:fill="auto"/>
          </w:tcPr>
          <w:p w14:paraId="46263843" w14:textId="77777777" w:rsidR="008F2B12" w:rsidRPr="00CE2EC6" w:rsidRDefault="008F2B12" w:rsidP="00645ED6">
            <w:pPr>
              <w:pStyle w:val="GPsDefinition"/>
              <w:rPr>
                <w:rFonts w:ascii="Calibri" w:hAnsi="Calibri"/>
              </w:rPr>
            </w:pPr>
            <w:r w:rsidRPr="00CE2EC6">
              <w:rPr>
                <w:rFonts w:ascii="Calibri" w:hAnsi="Calibri"/>
              </w:rPr>
              <w:t>means a strategy for the conduct of Testing as described further in paragraph 3 of Call Off Schedule 5 (Testing);</w:t>
            </w:r>
          </w:p>
        </w:tc>
      </w:tr>
      <w:tr w:rsidR="008F2B12" w:rsidRPr="00CE2EC6" w14:paraId="77F59623" w14:textId="77777777" w:rsidTr="005E4232">
        <w:tc>
          <w:tcPr>
            <w:tcW w:w="2410" w:type="dxa"/>
            <w:shd w:val="clear" w:color="auto" w:fill="auto"/>
          </w:tcPr>
          <w:p w14:paraId="6B7403EF" w14:textId="77777777" w:rsidR="008F2B12" w:rsidRPr="00CE2EC6" w:rsidRDefault="008F2B12" w:rsidP="00670E1A">
            <w:pPr>
              <w:pStyle w:val="GPSDefinitionTerm"/>
              <w:rPr>
                <w:rFonts w:ascii="Calibri" w:hAnsi="Calibri"/>
              </w:rPr>
            </w:pPr>
            <w:r w:rsidRPr="00CE2EC6">
              <w:rPr>
                <w:rFonts w:ascii="Calibri" w:hAnsi="Calibri"/>
              </w:rPr>
              <w:t xml:space="preserve">"Tests and Testing"  </w:t>
            </w:r>
          </w:p>
        </w:tc>
        <w:tc>
          <w:tcPr>
            <w:tcW w:w="5953" w:type="dxa"/>
            <w:shd w:val="clear" w:color="auto" w:fill="auto"/>
          </w:tcPr>
          <w:p w14:paraId="5CC7CC4D" w14:textId="77777777" w:rsidR="008F2B12" w:rsidRPr="00CE2EC6" w:rsidRDefault="008F2B12" w:rsidP="00C731B1">
            <w:pPr>
              <w:pStyle w:val="GPsDefinition"/>
              <w:rPr>
                <w:rFonts w:ascii="Calibri" w:hAnsi="Calibri"/>
              </w:rPr>
            </w:pPr>
            <w:r w:rsidRPr="00CE2EC6">
              <w:rPr>
                <w:rFonts w:ascii="Calibri" w:hAnsi="Calibri"/>
              </w:rPr>
              <w:t>means any tests required to be carried out pursuant to this Call Off Contract as set out in the Test Plan or elsewhere in this Call Off Contract and “Tested” shall be construed accordingly;</w:t>
            </w:r>
          </w:p>
        </w:tc>
      </w:tr>
      <w:tr w:rsidR="008F2B12" w:rsidRPr="00CE2EC6" w14:paraId="69189716" w14:textId="77777777" w:rsidTr="005E4232">
        <w:tc>
          <w:tcPr>
            <w:tcW w:w="2410" w:type="dxa"/>
            <w:shd w:val="clear" w:color="auto" w:fill="auto"/>
          </w:tcPr>
          <w:p w14:paraId="238DB9B3" w14:textId="77777777" w:rsidR="008F2B12" w:rsidRPr="00CE2EC6" w:rsidRDefault="008F2B12" w:rsidP="00670E1A">
            <w:pPr>
              <w:pStyle w:val="GPSDefinitionTerm"/>
              <w:rPr>
                <w:rFonts w:ascii="Calibri" w:hAnsi="Calibri"/>
              </w:rPr>
            </w:pPr>
            <w:r w:rsidRPr="00CE2EC6">
              <w:rPr>
                <w:rFonts w:ascii="Calibri" w:hAnsi="Calibri"/>
              </w:rPr>
              <w:t>"Third Party IPR"</w:t>
            </w:r>
          </w:p>
        </w:tc>
        <w:tc>
          <w:tcPr>
            <w:tcW w:w="5953" w:type="dxa"/>
            <w:shd w:val="clear" w:color="auto" w:fill="auto"/>
          </w:tcPr>
          <w:p w14:paraId="0F19BA9B" w14:textId="77777777" w:rsidR="008F2B12" w:rsidRPr="00CE2EC6" w:rsidRDefault="008F2B12" w:rsidP="003205C6">
            <w:pPr>
              <w:pStyle w:val="GPsDefinition"/>
              <w:rPr>
                <w:rFonts w:ascii="Calibri" w:hAnsi="Calibri"/>
              </w:rPr>
            </w:pPr>
            <w:r w:rsidRPr="00CE2EC6">
              <w:rPr>
                <w:rFonts w:ascii="Calibri" w:hAnsi="Calibri"/>
              </w:rPr>
              <w:t xml:space="preserve">means Intellectual Property Rights owned by a third party which is or will be used by the Supplier for the purpose of providing </w:t>
            </w:r>
            <w:r w:rsidR="00D96D38">
              <w:rPr>
                <w:rFonts w:ascii="Calibri" w:hAnsi="Calibri"/>
              </w:rPr>
              <w:t>the Services</w:t>
            </w:r>
            <w:r w:rsidRPr="00CE2EC6">
              <w:rPr>
                <w:rFonts w:ascii="Calibri" w:hAnsi="Calibri"/>
              </w:rPr>
              <w:t>;</w:t>
            </w:r>
          </w:p>
        </w:tc>
      </w:tr>
      <w:tr w:rsidR="008F2B12" w:rsidRPr="00CE2EC6" w14:paraId="47DD3196" w14:textId="77777777" w:rsidTr="005E4232">
        <w:tc>
          <w:tcPr>
            <w:tcW w:w="2410" w:type="dxa"/>
            <w:shd w:val="clear" w:color="auto" w:fill="auto"/>
          </w:tcPr>
          <w:p w14:paraId="6F690B78" w14:textId="77777777" w:rsidR="008F2B12" w:rsidRPr="00CE2EC6" w:rsidRDefault="008F2B12" w:rsidP="00670E1A">
            <w:pPr>
              <w:pStyle w:val="GPSDefinitionTerm"/>
              <w:rPr>
                <w:rFonts w:ascii="Calibri" w:hAnsi="Calibri"/>
              </w:rPr>
            </w:pPr>
            <w:r w:rsidRPr="00CE2EC6">
              <w:rPr>
                <w:rFonts w:ascii="Calibri" w:hAnsi="Calibri"/>
              </w:rPr>
              <w:t>“Transferring Customer Employees”</w:t>
            </w:r>
          </w:p>
        </w:tc>
        <w:tc>
          <w:tcPr>
            <w:tcW w:w="5953" w:type="dxa"/>
            <w:shd w:val="clear" w:color="auto" w:fill="auto"/>
          </w:tcPr>
          <w:p w14:paraId="2BE9EAB0" w14:textId="77777777" w:rsidR="008F2B12" w:rsidRPr="00CE2EC6" w:rsidRDefault="008F2B12" w:rsidP="00B571E6">
            <w:pPr>
              <w:pStyle w:val="GPsDefinition"/>
              <w:rPr>
                <w:rFonts w:ascii="Calibri" w:hAnsi="Calibri"/>
              </w:rPr>
            </w:pPr>
            <w:r w:rsidRPr="00CE2EC6">
              <w:rPr>
                <w:rFonts w:ascii="Calibri" w:hAnsi="Calibri"/>
              </w:rPr>
              <w:t>those employees of the Customer to whom the Employment Regulations will apply on the Relevant Transfer Date;</w:t>
            </w:r>
          </w:p>
        </w:tc>
      </w:tr>
      <w:tr w:rsidR="008F2B12" w:rsidRPr="00CE2EC6" w14:paraId="6CAD42E9" w14:textId="77777777" w:rsidTr="005E4232">
        <w:tc>
          <w:tcPr>
            <w:tcW w:w="2410" w:type="dxa"/>
            <w:shd w:val="clear" w:color="auto" w:fill="auto"/>
          </w:tcPr>
          <w:p w14:paraId="0BC4248E" w14:textId="77777777" w:rsidR="008F2B12" w:rsidRPr="00CE2EC6" w:rsidRDefault="008F2B12" w:rsidP="00B571E6">
            <w:pPr>
              <w:pStyle w:val="GPSDefinitionTerm"/>
              <w:rPr>
                <w:rFonts w:ascii="Calibri" w:hAnsi="Calibri"/>
              </w:rPr>
            </w:pPr>
            <w:r w:rsidRPr="00CE2EC6">
              <w:rPr>
                <w:rFonts w:ascii="Calibri" w:hAnsi="Calibri"/>
              </w:rPr>
              <w:t>“Transferring Former Supplier Employees”</w:t>
            </w:r>
          </w:p>
        </w:tc>
        <w:tc>
          <w:tcPr>
            <w:tcW w:w="5953" w:type="dxa"/>
            <w:shd w:val="clear" w:color="auto" w:fill="auto"/>
          </w:tcPr>
          <w:p w14:paraId="7EBB25FC" w14:textId="77777777" w:rsidR="008F2B12" w:rsidRPr="00CE2EC6" w:rsidRDefault="008F2B12" w:rsidP="006B0399">
            <w:pPr>
              <w:pStyle w:val="GPsDefinition"/>
              <w:rPr>
                <w:rFonts w:ascii="Calibri" w:hAnsi="Calibri"/>
              </w:rPr>
            </w:pPr>
            <w:r w:rsidRPr="00CE2EC6">
              <w:rPr>
                <w:rFonts w:ascii="Calibri" w:hAnsi="Calibri"/>
              </w:rPr>
              <w:t xml:space="preserve">in relation to a Former Supplier, those employees of the Former Supplier to whom the Employment Regulations will apply on the Relevant Transfer Date; </w:t>
            </w:r>
          </w:p>
        </w:tc>
      </w:tr>
      <w:tr w:rsidR="008F2B12" w:rsidRPr="00CE2EC6" w14:paraId="305F598C" w14:textId="77777777" w:rsidTr="005E4232">
        <w:tc>
          <w:tcPr>
            <w:tcW w:w="2410" w:type="dxa"/>
            <w:shd w:val="clear" w:color="auto" w:fill="auto"/>
          </w:tcPr>
          <w:p w14:paraId="4DECC2FB" w14:textId="77777777" w:rsidR="008F2B12" w:rsidRPr="00CE2EC6" w:rsidRDefault="008F2B12" w:rsidP="00670E1A">
            <w:pPr>
              <w:pStyle w:val="GPSDefinitionTerm"/>
              <w:rPr>
                <w:rFonts w:ascii="Calibri" w:hAnsi="Calibri"/>
              </w:rPr>
            </w:pPr>
            <w:r w:rsidRPr="00CE2EC6">
              <w:rPr>
                <w:rFonts w:ascii="Calibri" w:hAnsi="Calibri"/>
              </w:rPr>
              <w:t>"Transferring Supplier Employees"</w:t>
            </w:r>
          </w:p>
        </w:tc>
        <w:tc>
          <w:tcPr>
            <w:tcW w:w="5953" w:type="dxa"/>
            <w:shd w:val="clear" w:color="auto" w:fill="auto"/>
          </w:tcPr>
          <w:p w14:paraId="0F00E50A" w14:textId="77777777" w:rsidR="008F2B12" w:rsidRPr="00CE2EC6" w:rsidRDefault="008F2B12" w:rsidP="00107E62">
            <w:pPr>
              <w:pStyle w:val="GPsDefinition"/>
              <w:rPr>
                <w:rFonts w:ascii="Calibri" w:hAnsi="Calibri"/>
              </w:rPr>
            </w:pPr>
            <w:r w:rsidRPr="00CE2EC6">
              <w:rPr>
                <w:rFonts w:ascii="Calibri" w:hAnsi="Calibri"/>
              </w:rPr>
              <w:t xml:space="preserve">means those employees of the Supplier and/or the </w:t>
            </w:r>
            <w:r w:rsidR="00FF469C">
              <w:rPr>
                <w:rFonts w:ascii="Calibri" w:hAnsi="Calibri"/>
              </w:rPr>
              <w:t>Suppliers</w:t>
            </w:r>
            <w:r w:rsidRPr="00CE2EC6">
              <w:rPr>
                <w:rFonts w:ascii="Calibri" w:hAnsi="Calibri"/>
              </w:rPr>
              <w:t xml:space="preserve"> Sub-Contractors to whom the Employment Regulations will apply on the Service Transfer Date. </w:t>
            </w:r>
          </w:p>
        </w:tc>
      </w:tr>
      <w:tr w:rsidR="008F2B12" w:rsidRPr="00CE2EC6" w14:paraId="504BE38E" w14:textId="77777777" w:rsidTr="00B03668">
        <w:tc>
          <w:tcPr>
            <w:tcW w:w="2410" w:type="dxa"/>
            <w:shd w:val="clear" w:color="auto" w:fill="auto"/>
          </w:tcPr>
          <w:p w14:paraId="54FB0A14" w14:textId="77777777" w:rsidR="008F2B12" w:rsidRPr="00CE2EC6" w:rsidRDefault="008F2B12" w:rsidP="008A0876">
            <w:pPr>
              <w:pStyle w:val="GPSDefinitionTerm"/>
              <w:rPr>
                <w:rFonts w:ascii="Calibri" w:hAnsi="Calibri"/>
              </w:rPr>
            </w:pPr>
            <w:r w:rsidRPr="00CE2EC6">
              <w:rPr>
                <w:rFonts w:ascii="Calibri" w:hAnsi="Calibri"/>
              </w:rPr>
              <w:t>“Transparency Principles”</w:t>
            </w:r>
          </w:p>
        </w:tc>
        <w:tc>
          <w:tcPr>
            <w:tcW w:w="5953" w:type="dxa"/>
            <w:shd w:val="clear" w:color="auto" w:fill="auto"/>
          </w:tcPr>
          <w:p w14:paraId="3DBE8046" w14:textId="77777777" w:rsidR="008F2B12" w:rsidRPr="00CE2EC6" w:rsidRDefault="008F2B12" w:rsidP="00107E62">
            <w:pPr>
              <w:pStyle w:val="GPsDefinition"/>
              <w:rPr>
                <w:rFonts w:ascii="Calibri" w:hAnsi="Calibri"/>
              </w:rPr>
            </w:pPr>
            <w:r w:rsidRPr="00CE2EC6">
              <w:rPr>
                <w:rFonts w:ascii="Calibri" w:hAnsi="Calibri"/>
              </w:rPr>
              <w:t>has the meaning given to it in Framework Schedule 1 (Definitions);</w:t>
            </w:r>
          </w:p>
        </w:tc>
      </w:tr>
      <w:tr w:rsidR="008F2B12" w:rsidRPr="00CE2EC6" w14:paraId="6E98B933" w14:textId="77777777" w:rsidTr="00B03668">
        <w:tc>
          <w:tcPr>
            <w:tcW w:w="2410" w:type="dxa"/>
            <w:shd w:val="clear" w:color="auto" w:fill="auto"/>
          </w:tcPr>
          <w:p w14:paraId="0A65AE88" w14:textId="77777777" w:rsidR="008F2B12" w:rsidRPr="00CE2EC6" w:rsidRDefault="008F2B12" w:rsidP="00670E1A">
            <w:pPr>
              <w:pStyle w:val="GPSDefinitionTerm"/>
              <w:rPr>
                <w:rFonts w:ascii="Calibri" w:hAnsi="Calibri"/>
              </w:rPr>
            </w:pPr>
            <w:r w:rsidRPr="00CE2EC6">
              <w:rPr>
                <w:rFonts w:ascii="Calibri" w:hAnsi="Calibri"/>
              </w:rPr>
              <w:t>"Transparency Reports"</w:t>
            </w:r>
          </w:p>
        </w:tc>
        <w:tc>
          <w:tcPr>
            <w:tcW w:w="5953" w:type="dxa"/>
            <w:shd w:val="clear" w:color="auto" w:fill="auto"/>
          </w:tcPr>
          <w:p w14:paraId="79E5591D" w14:textId="77777777" w:rsidR="008F2B12" w:rsidRPr="00CE2EC6" w:rsidRDefault="008F2B12" w:rsidP="00645ED6">
            <w:pPr>
              <w:pStyle w:val="GPsDefinition"/>
              <w:rPr>
                <w:rFonts w:ascii="Calibri" w:hAnsi="Calibri"/>
              </w:rPr>
            </w:pPr>
            <w:r w:rsidRPr="00CE2EC6">
              <w:rPr>
                <w:rFonts w:ascii="Calibri" w:hAnsi="Calibri"/>
              </w:rPr>
              <w:t xml:space="preserve">means the information relating to the Services and performance of this Call Off Contract which the Supplier is required to provide to the Authority in accordance with the reporting requirements in Schedule </w:t>
            </w:r>
            <w:r w:rsidR="00050399" w:rsidRPr="00CE2EC6">
              <w:rPr>
                <w:rFonts w:ascii="Calibri" w:hAnsi="Calibri"/>
              </w:rPr>
              <w:t>13</w:t>
            </w:r>
            <w:r w:rsidRPr="00CE2EC6">
              <w:rPr>
                <w:rFonts w:ascii="Calibri" w:hAnsi="Calibri"/>
              </w:rPr>
              <w:t>;</w:t>
            </w:r>
          </w:p>
        </w:tc>
      </w:tr>
      <w:tr w:rsidR="008F2B12" w:rsidRPr="00CE2EC6" w14:paraId="4E4A1743" w14:textId="77777777" w:rsidTr="005E4232">
        <w:tc>
          <w:tcPr>
            <w:tcW w:w="2410" w:type="dxa"/>
            <w:shd w:val="clear" w:color="auto" w:fill="auto"/>
          </w:tcPr>
          <w:p w14:paraId="7405C98B" w14:textId="77777777" w:rsidR="008F2B12" w:rsidRPr="00CE2EC6" w:rsidRDefault="008F2B12" w:rsidP="00670E1A">
            <w:pPr>
              <w:pStyle w:val="GPSDefinitionTerm"/>
              <w:rPr>
                <w:rFonts w:ascii="Calibri" w:hAnsi="Calibri"/>
              </w:rPr>
            </w:pPr>
            <w:r w:rsidRPr="00CE2EC6">
              <w:rPr>
                <w:rFonts w:ascii="Calibri" w:hAnsi="Calibri"/>
              </w:rPr>
              <w:t>"Undelivered Goods"</w:t>
            </w:r>
          </w:p>
        </w:tc>
        <w:tc>
          <w:tcPr>
            <w:tcW w:w="5953" w:type="dxa"/>
            <w:shd w:val="clear" w:color="auto" w:fill="auto"/>
          </w:tcPr>
          <w:p w14:paraId="1D11C89E" w14:textId="77777777" w:rsidR="008F2B12" w:rsidRPr="00CE2EC6" w:rsidRDefault="008F2B12" w:rsidP="00762D6B">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_Ref365638066 \r \h  \* MERGEFORMAT </w:instrText>
            </w:r>
            <w:r w:rsidRPr="00CE2EC6">
              <w:rPr>
                <w:rFonts w:ascii="Calibri" w:hAnsi="Calibri"/>
              </w:rPr>
            </w:r>
            <w:r w:rsidRPr="00CE2EC6">
              <w:rPr>
                <w:rFonts w:ascii="Calibri" w:hAnsi="Calibri"/>
              </w:rPr>
              <w:fldChar w:fldCharType="separate"/>
            </w:r>
            <w:r w:rsidRPr="00CE2EC6">
              <w:rPr>
                <w:rFonts w:ascii="Calibri" w:hAnsi="Calibri"/>
              </w:rPr>
              <w:t>9.4.1</w:t>
            </w:r>
            <w:r w:rsidRPr="00CE2EC6">
              <w:rPr>
                <w:rFonts w:ascii="Calibri" w:hAnsi="Calibri"/>
              </w:rPr>
              <w:fldChar w:fldCharType="end"/>
            </w:r>
            <w:r w:rsidRPr="00CE2EC6">
              <w:rPr>
                <w:rFonts w:ascii="Calibri" w:hAnsi="Calibri"/>
              </w:rPr>
              <w:t xml:space="preserve"> (Goods);</w:t>
            </w:r>
          </w:p>
        </w:tc>
      </w:tr>
      <w:tr w:rsidR="008F2B12" w:rsidRPr="00CE2EC6" w14:paraId="7E6A8EE7" w14:textId="77777777" w:rsidTr="005E4232">
        <w:tc>
          <w:tcPr>
            <w:tcW w:w="2410" w:type="dxa"/>
            <w:shd w:val="clear" w:color="auto" w:fill="auto"/>
          </w:tcPr>
          <w:p w14:paraId="0B6B3238" w14:textId="77777777" w:rsidR="008F2B12" w:rsidRPr="00CE2EC6" w:rsidRDefault="008F2B12" w:rsidP="00670E1A">
            <w:pPr>
              <w:pStyle w:val="GPSDefinitionTerm"/>
              <w:rPr>
                <w:rFonts w:ascii="Calibri" w:hAnsi="Calibri"/>
              </w:rPr>
            </w:pPr>
            <w:r w:rsidRPr="00CE2EC6">
              <w:rPr>
                <w:rFonts w:ascii="Calibri" w:hAnsi="Calibri"/>
              </w:rPr>
              <w:t>"Undelivered Goods and/or Services"</w:t>
            </w:r>
          </w:p>
        </w:tc>
        <w:tc>
          <w:tcPr>
            <w:tcW w:w="5953" w:type="dxa"/>
            <w:shd w:val="clear" w:color="auto" w:fill="auto"/>
          </w:tcPr>
          <w:p w14:paraId="2A724FC2" w14:textId="77777777" w:rsidR="008F2B12" w:rsidRPr="00CE2EC6" w:rsidRDefault="008F2B12" w:rsidP="00B460DF">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_Ref358992854 \r \h  \* MERGEFORMAT </w:instrText>
            </w:r>
            <w:r w:rsidRPr="00CE2EC6">
              <w:rPr>
                <w:rFonts w:ascii="Calibri" w:hAnsi="Calibri"/>
              </w:rPr>
            </w:r>
            <w:r w:rsidRPr="00CE2EC6">
              <w:rPr>
                <w:rFonts w:ascii="Calibri" w:hAnsi="Calibri"/>
              </w:rPr>
              <w:fldChar w:fldCharType="separate"/>
            </w:r>
            <w:r w:rsidRPr="00CE2EC6">
              <w:rPr>
                <w:rFonts w:ascii="Calibri" w:hAnsi="Calibri"/>
              </w:rPr>
              <w:t>8.4.1</w:t>
            </w:r>
            <w:r w:rsidRPr="00CE2EC6">
              <w:rPr>
                <w:rFonts w:ascii="Calibri" w:hAnsi="Calibri"/>
              </w:rPr>
              <w:fldChar w:fldCharType="end"/>
            </w:r>
            <w:r w:rsidRPr="00CE2EC6">
              <w:rPr>
                <w:rFonts w:ascii="Calibri" w:hAnsi="Calibri"/>
              </w:rPr>
              <w:t xml:space="preserve"> (Goods and/or Services);</w:t>
            </w:r>
          </w:p>
        </w:tc>
      </w:tr>
      <w:tr w:rsidR="008F2B12" w:rsidRPr="00CE2EC6" w14:paraId="6436E3A5" w14:textId="77777777" w:rsidTr="005E4232">
        <w:tc>
          <w:tcPr>
            <w:tcW w:w="2410" w:type="dxa"/>
            <w:shd w:val="clear" w:color="auto" w:fill="auto"/>
          </w:tcPr>
          <w:p w14:paraId="58F9346B" w14:textId="77777777" w:rsidR="008F2B12" w:rsidRPr="00CE2EC6" w:rsidRDefault="008F2B12" w:rsidP="00670E1A">
            <w:pPr>
              <w:pStyle w:val="GPSDefinitionTerm"/>
              <w:rPr>
                <w:rFonts w:ascii="Calibri" w:hAnsi="Calibri"/>
              </w:rPr>
            </w:pPr>
            <w:r w:rsidRPr="00CE2EC6">
              <w:rPr>
                <w:rFonts w:ascii="Calibri" w:hAnsi="Calibri"/>
              </w:rPr>
              <w:t>"Undisputed Sums Time Period"</w:t>
            </w:r>
          </w:p>
        </w:tc>
        <w:tc>
          <w:tcPr>
            <w:tcW w:w="5953" w:type="dxa"/>
            <w:shd w:val="clear" w:color="auto" w:fill="auto"/>
          </w:tcPr>
          <w:p w14:paraId="6B5CDA7D" w14:textId="77777777" w:rsidR="008F2B12" w:rsidRPr="00CE2EC6" w:rsidRDefault="008F2B12" w:rsidP="00C731B1">
            <w:pPr>
              <w:pStyle w:val="GPsDefinition"/>
              <w:rPr>
                <w:rFonts w:ascii="Calibri" w:hAnsi="Calibri"/>
              </w:rPr>
            </w:pPr>
            <w:r w:rsidRPr="00CE2EC6">
              <w:rPr>
                <w:rFonts w:ascii="Calibri" w:hAnsi="Calibri"/>
              </w:rPr>
              <w:t xml:space="preserve">has the meaning given to it Clause </w:t>
            </w:r>
            <w:r w:rsidRPr="00CE2EC6">
              <w:rPr>
                <w:rFonts w:ascii="Calibri" w:hAnsi="Calibri"/>
              </w:rPr>
              <w:fldChar w:fldCharType="begin"/>
            </w:r>
            <w:r w:rsidRPr="00CE2EC6">
              <w:rPr>
                <w:rFonts w:ascii="Calibri" w:hAnsi="Calibri"/>
              </w:rPr>
              <w:instrText xml:space="preserve"> REF _Ref363735542 \r \h  \* MERGEFORMAT </w:instrText>
            </w:r>
            <w:r w:rsidRPr="00CE2EC6">
              <w:rPr>
                <w:rFonts w:ascii="Calibri" w:hAnsi="Calibri"/>
              </w:rPr>
            </w:r>
            <w:r w:rsidRPr="00CE2EC6">
              <w:rPr>
                <w:rFonts w:ascii="Calibri" w:hAnsi="Calibri"/>
              </w:rPr>
              <w:fldChar w:fldCharType="separate"/>
            </w:r>
            <w:r w:rsidRPr="00CE2EC6">
              <w:rPr>
                <w:rFonts w:ascii="Calibri" w:hAnsi="Calibri"/>
              </w:rPr>
              <w:t>42.1.1</w:t>
            </w:r>
            <w:r w:rsidRPr="00CE2EC6">
              <w:rPr>
                <w:rFonts w:ascii="Calibri" w:hAnsi="Calibri"/>
              </w:rPr>
              <w:fldChar w:fldCharType="end"/>
            </w:r>
            <w:r w:rsidRPr="00CE2EC6">
              <w:rPr>
                <w:rFonts w:ascii="Calibri" w:hAnsi="Calibri"/>
              </w:rPr>
              <w:t xml:space="preserve"> (Termination of Customer Cause for Failure to Pay);</w:t>
            </w:r>
          </w:p>
        </w:tc>
      </w:tr>
      <w:tr w:rsidR="008F2B12" w:rsidRPr="00CE2EC6" w14:paraId="0F30B07C" w14:textId="77777777" w:rsidTr="005E4232">
        <w:tc>
          <w:tcPr>
            <w:tcW w:w="2410" w:type="dxa"/>
            <w:shd w:val="clear" w:color="auto" w:fill="auto"/>
          </w:tcPr>
          <w:p w14:paraId="28C8230F" w14:textId="77777777" w:rsidR="008F2B12" w:rsidRPr="00CE2EC6" w:rsidRDefault="008F2B12" w:rsidP="00670E1A">
            <w:pPr>
              <w:pStyle w:val="GPSDefinitionTerm"/>
              <w:rPr>
                <w:rFonts w:ascii="Calibri" w:hAnsi="Calibri"/>
              </w:rPr>
            </w:pPr>
            <w:r w:rsidRPr="00CE2EC6">
              <w:rPr>
                <w:rFonts w:ascii="Calibri" w:hAnsi="Calibri"/>
              </w:rPr>
              <w:t>"Valid Invoice"</w:t>
            </w:r>
          </w:p>
        </w:tc>
        <w:tc>
          <w:tcPr>
            <w:tcW w:w="5953" w:type="dxa"/>
            <w:shd w:val="clear" w:color="auto" w:fill="auto"/>
          </w:tcPr>
          <w:p w14:paraId="20F5C26E" w14:textId="77777777" w:rsidR="008F2B12" w:rsidRPr="00CE2EC6" w:rsidRDefault="008F2B12" w:rsidP="00AC2924">
            <w:pPr>
              <w:pStyle w:val="GPsDefinition"/>
              <w:rPr>
                <w:rFonts w:ascii="Calibri" w:hAnsi="Calibri"/>
              </w:rPr>
            </w:pPr>
            <w:r w:rsidRPr="00CE2EC6">
              <w:rPr>
                <w:rFonts w:ascii="Calibri" w:hAnsi="Calibri"/>
              </w:rPr>
              <w:t xml:space="preserve">means an invoice issued by the Supplier to the Customer that complies with the invoicing procedure in paragraph </w:t>
            </w:r>
            <w:r w:rsidRPr="00CE2EC6">
              <w:rPr>
                <w:rFonts w:ascii="Calibri" w:hAnsi="Calibri"/>
              </w:rPr>
              <w:fldChar w:fldCharType="begin"/>
            </w:r>
            <w:r w:rsidRPr="00CE2EC6">
              <w:rPr>
                <w:rFonts w:ascii="Calibri" w:hAnsi="Calibri"/>
              </w:rPr>
              <w:instrText xml:space="preserve"> REF _Ref365638166 \r \h  \* MERGEFORMAT </w:instrText>
            </w:r>
            <w:r w:rsidRPr="00CE2EC6">
              <w:rPr>
                <w:rFonts w:ascii="Calibri" w:hAnsi="Calibri"/>
              </w:rPr>
            </w:r>
            <w:r w:rsidRPr="00CE2EC6">
              <w:rPr>
                <w:rFonts w:ascii="Calibri" w:hAnsi="Calibri"/>
              </w:rPr>
              <w:fldChar w:fldCharType="separate"/>
            </w:r>
            <w:r w:rsidRPr="00CE2EC6">
              <w:rPr>
                <w:rFonts w:ascii="Calibri" w:hAnsi="Calibri"/>
              </w:rPr>
              <w:t>7</w:t>
            </w:r>
            <w:r w:rsidRPr="00CE2EC6">
              <w:rPr>
                <w:rFonts w:ascii="Calibri" w:hAnsi="Calibri"/>
              </w:rPr>
              <w:fldChar w:fldCharType="end"/>
            </w:r>
            <w:r w:rsidRPr="00CE2EC6">
              <w:rPr>
                <w:rFonts w:ascii="Calibri" w:hAnsi="Calibri"/>
              </w:rPr>
              <w:t xml:space="preserve"> (Invoicing Procedure) of Call Off Schedule 3 (Call Off Contract Charges, Payment and Invoicing);</w:t>
            </w:r>
          </w:p>
        </w:tc>
      </w:tr>
      <w:tr w:rsidR="008F2B12" w:rsidRPr="00CE2EC6" w14:paraId="43D57DD9" w14:textId="77777777" w:rsidTr="005E4232">
        <w:tc>
          <w:tcPr>
            <w:tcW w:w="2410" w:type="dxa"/>
            <w:shd w:val="clear" w:color="auto" w:fill="auto"/>
          </w:tcPr>
          <w:p w14:paraId="59EF3334" w14:textId="77777777" w:rsidR="008F2B12" w:rsidRPr="00CE2EC6" w:rsidRDefault="008F2B12" w:rsidP="00670E1A">
            <w:pPr>
              <w:pStyle w:val="GPSDefinitionTerm"/>
              <w:rPr>
                <w:rFonts w:ascii="Calibri" w:hAnsi="Calibri"/>
              </w:rPr>
            </w:pPr>
            <w:r w:rsidRPr="00CE2EC6">
              <w:rPr>
                <w:rFonts w:ascii="Calibri" w:hAnsi="Calibri"/>
              </w:rPr>
              <w:lastRenderedPageBreak/>
              <w:t>"Variation"</w:t>
            </w:r>
          </w:p>
        </w:tc>
        <w:tc>
          <w:tcPr>
            <w:tcW w:w="5953" w:type="dxa"/>
            <w:shd w:val="clear" w:color="auto" w:fill="auto"/>
          </w:tcPr>
          <w:p w14:paraId="488C2789" w14:textId="77777777" w:rsidR="008F2B12" w:rsidRPr="00CE2EC6" w:rsidRDefault="008F2B12" w:rsidP="00F16E88">
            <w:pPr>
              <w:pStyle w:val="GPsDefinition"/>
              <w:rPr>
                <w:rFonts w:ascii="Calibri" w:hAnsi="Calibri"/>
              </w:rPr>
            </w:pPr>
            <w:r w:rsidRPr="00CE2EC6">
              <w:rPr>
                <w:rFonts w:ascii="Calibri" w:hAnsi="Calibri"/>
              </w:rPr>
              <w:t xml:space="preserve">has the meaning given to it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Pr="00CE2EC6">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8F2B12" w:rsidRPr="00CE2EC6" w14:paraId="2A0D22B4" w14:textId="77777777" w:rsidTr="005E4232">
        <w:tc>
          <w:tcPr>
            <w:tcW w:w="2410" w:type="dxa"/>
            <w:shd w:val="clear" w:color="auto" w:fill="auto"/>
          </w:tcPr>
          <w:p w14:paraId="7049C7D1" w14:textId="77777777" w:rsidR="008F2B12" w:rsidRPr="00CE2EC6" w:rsidRDefault="008F2B12" w:rsidP="00670E1A">
            <w:pPr>
              <w:pStyle w:val="GPSDefinitionTerm"/>
              <w:rPr>
                <w:rFonts w:ascii="Calibri" w:hAnsi="Calibri"/>
              </w:rPr>
            </w:pPr>
            <w:r w:rsidRPr="00CE2EC6">
              <w:rPr>
                <w:rFonts w:ascii="Calibri" w:hAnsi="Calibri"/>
              </w:rPr>
              <w:t>"Variation Form"</w:t>
            </w:r>
          </w:p>
        </w:tc>
        <w:tc>
          <w:tcPr>
            <w:tcW w:w="5953" w:type="dxa"/>
            <w:shd w:val="clear" w:color="auto" w:fill="auto"/>
          </w:tcPr>
          <w:p w14:paraId="5983A2E5" w14:textId="77777777" w:rsidR="008F2B12" w:rsidRPr="00CE2EC6" w:rsidRDefault="008F2B12" w:rsidP="00D17F82">
            <w:pPr>
              <w:pStyle w:val="GPsDefinition"/>
              <w:rPr>
                <w:rFonts w:ascii="Calibri" w:hAnsi="Calibri"/>
              </w:rPr>
            </w:pPr>
            <w:r w:rsidRPr="00CE2EC6">
              <w:rPr>
                <w:rFonts w:ascii="Calibri" w:hAnsi="Calibri"/>
              </w:rPr>
              <w:t>means the form</w:t>
            </w:r>
            <w:r w:rsidR="00050399" w:rsidRPr="00CE2EC6">
              <w:rPr>
                <w:rFonts w:ascii="Calibri" w:hAnsi="Calibri"/>
              </w:rPr>
              <w:t xml:space="preserve"> set out in Call Off Schedule 12</w:t>
            </w:r>
            <w:r w:rsidRPr="00CE2EC6">
              <w:rPr>
                <w:rFonts w:ascii="Calibri" w:hAnsi="Calibri"/>
              </w:rPr>
              <w:t xml:space="preserve"> (Variation Form);</w:t>
            </w:r>
          </w:p>
        </w:tc>
      </w:tr>
      <w:tr w:rsidR="008F2B12" w:rsidRPr="00CE2EC6" w14:paraId="7400A50D" w14:textId="77777777" w:rsidTr="005E4232">
        <w:tc>
          <w:tcPr>
            <w:tcW w:w="2410" w:type="dxa"/>
            <w:shd w:val="clear" w:color="auto" w:fill="auto"/>
          </w:tcPr>
          <w:p w14:paraId="54F9225D" w14:textId="77777777" w:rsidR="008F2B12" w:rsidRPr="00CE2EC6" w:rsidRDefault="008F2B12" w:rsidP="00670E1A">
            <w:pPr>
              <w:pStyle w:val="GPSDefinitionTerm"/>
              <w:rPr>
                <w:rFonts w:ascii="Calibri" w:hAnsi="Calibri"/>
              </w:rPr>
            </w:pPr>
            <w:r w:rsidRPr="00CE2EC6">
              <w:rPr>
                <w:rFonts w:ascii="Calibri" w:hAnsi="Calibri"/>
              </w:rPr>
              <w:t>"Variation Procedure"</w:t>
            </w:r>
          </w:p>
        </w:tc>
        <w:tc>
          <w:tcPr>
            <w:tcW w:w="5953" w:type="dxa"/>
            <w:shd w:val="clear" w:color="auto" w:fill="auto"/>
          </w:tcPr>
          <w:p w14:paraId="74A834DB" w14:textId="77777777" w:rsidR="008F2B12" w:rsidRPr="00CE2EC6" w:rsidRDefault="008F2B12" w:rsidP="003766B5">
            <w:pPr>
              <w:pStyle w:val="GPsDefinition"/>
              <w:rPr>
                <w:rFonts w:ascii="Calibri" w:hAnsi="Calibri"/>
              </w:rPr>
            </w:pPr>
            <w:r w:rsidRPr="00CE2EC6">
              <w:rPr>
                <w:rFonts w:ascii="Calibri" w:hAnsi="Calibri"/>
              </w:rPr>
              <w:t xml:space="preserve">means the procedure set out in Clause </w:t>
            </w:r>
            <w:r w:rsidRPr="00CE2EC6">
              <w:rPr>
                <w:rFonts w:ascii="Calibri" w:hAnsi="Calibri"/>
              </w:rPr>
              <w:fldChar w:fldCharType="begin"/>
            </w:r>
            <w:r w:rsidRPr="00CE2EC6">
              <w:rPr>
                <w:rFonts w:ascii="Calibri" w:hAnsi="Calibri"/>
              </w:rPr>
              <w:instrText xml:space="preserve"> REF _Ref359363277 \r \h  \* MERGEFORMAT </w:instrText>
            </w:r>
            <w:r w:rsidRPr="00CE2EC6">
              <w:rPr>
                <w:rFonts w:ascii="Calibri" w:hAnsi="Calibri"/>
              </w:rPr>
            </w:r>
            <w:r w:rsidRPr="00CE2EC6">
              <w:rPr>
                <w:rFonts w:ascii="Calibri" w:hAnsi="Calibri"/>
              </w:rPr>
              <w:fldChar w:fldCharType="separate"/>
            </w:r>
            <w:r w:rsidRPr="00CE2EC6">
              <w:rPr>
                <w:rFonts w:ascii="Calibri" w:hAnsi="Calibri"/>
              </w:rPr>
              <w:t>22.1</w:t>
            </w:r>
            <w:r w:rsidRPr="00CE2EC6">
              <w:rPr>
                <w:rFonts w:ascii="Calibri" w:hAnsi="Calibri"/>
              </w:rPr>
              <w:fldChar w:fldCharType="end"/>
            </w:r>
            <w:r w:rsidRPr="00CE2EC6">
              <w:rPr>
                <w:rFonts w:ascii="Calibri" w:hAnsi="Calibri"/>
              </w:rPr>
              <w:t xml:space="preserve"> (Variation Procedure);</w:t>
            </w:r>
          </w:p>
        </w:tc>
      </w:tr>
      <w:tr w:rsidR="008F2B12" w:rsidRPr="00CE2EC6" w14:paraId="3C732310" w14:textId="77777777" w:rsidTr="005E4232">
        <w:tc>
          <w:tcPr>
            <w:tcW w:w="2410" w:type="dxa"/>
            <w:shd w:val="clear" w:color="auto" w:fill="auto"/>
          </w:tcPr>
          <w:p w14:paraId="57C8C85A" w14:textId="77777777" w:rsidR="008F2B12" w:rsidRPr="00CE2EC6" w:rsidRDefault="008F2B12" w:rsidP="00670E1A">
            <w:pPr>
              <w:pStyle w:val="GPSDefinitionTerm"/>
              <w:rPr>
                <w:rFonts w:ascii="Calibri" w:hAnsi="Calibri"/>
              </w:rPr>
            </w:pPr>
            <w:r w:rsidRPr="00CE2EC6">
              <w:rPr>
                <w:rFonts w:ascii="Calibri" w:hAnsi="Calibri"/>
              </w:rPr>
              <w:t>"VAT"</w:t>
            </w:r>
          </w:p>
        </w:tc>
        <w:tc>
          <w:tcPr>
            <w:tcW w:w="5953" w:type="dxa"/>
            <w:shd w:val="clear" w:color="auto" w:fill="auto"/>
          </w:tcPr>
          <w:p w14:paraId="4CBAFC70" w14:textId="77777777" w:rsidR="008F2B12" w:rsidRPr="00CE2EC6" w:rsidRDefault="00960CD4" w:rsidP="003766B5">
            <w:pPr>
              <w:pStyle w:val="GPsDefinition"/>
              <w:rPr>
                <w:rFonts w:ascii="Calibri" w:hAnsi="Calibri"/>
              </w:rPr>
            </w:pPr>
            <w:r w:rsidRPr="00CE2EC6">
              <w:rPr>
                <w:rFonts w:ascii="Calibri" w:hAnsi="Calibri"/>
              </w:rPr>
              <w:t>has the meaning given to it in Framework Schedule 1 (Definitions)</w:t>
            </w:r>
            <w:r w:rsidR="008F2B12" w:rsidRPr="00CE2EC6">
              <w:rPr>
                <w:rFonts w:ascii="Calibri" w:hAnsi="Calibri"/>
              </w:rPr>
              <w:t>;</w:t>
            </w:r>
          </w:p>
        </w:tc>
      </w:tr>
      <w:tr w:rsidR="008F2B12" w:rsidRPr="00CE2EC6" w14:paraId="356FAD37" w14:textId="77777777" w:rsidTr="005E4232">
        <w:tc>
          <w:tcPr>
            <w:tcW w:w="2410" w:type="dxa"/>
            <w:shd w:val="clear" w:color="auto" w:fill="auto"/>
          </w:tcPr>
          <w:p w14:paraId="2814F681" w14:textId="77777777" w:rsidR="008F2B12" w:rsidRPr="00CE2EC6" w:rsidRDefault="008F2B12" w:rsidP="00670E1A">
            <w:pPr>
              <w:pStyle w:val="GPSDefinitionTerm"/>
              <w:rPr>
                <w:rFonts w:ascii="Calibri" w:hAnsi="Calibri"/>
              </w:rPr>
            </w:pPr>
            <w:r w:rsidRPr="00CE2EC6">
              <w:rPr>
                <w:rFonts w:ascii="Calibri" w:hAnsi="Calibri"/>
              </w:rPr>
              <w:t>"Warranty Period"</w:t>
            </w:r>
          </w:p>
        </w:tc>
        <w:tc>
          <w:tcPr>
            <w:tcW w:w="5953" w:type="dxa"/>
            <w:shd w:val="clear" w:color="auto" w:fill="auto"/>
          </w:tcPr>
          <w:p w14:paraId="47417699" w14:textId="77777777" w:rsidR="008F2B12" w:rsidRPr="00CE2EC6" w:rsidRDefault="008F2B12" w:rsidP="003766B5">
            <w:pPr>
              <w:pStyle w:val="GPsDefinition"/>
              <w:rPr>
                <w:rFonts w:ascii="Calibri" w:hAnsi="Calibri"/>
              </w:rPr>
            </w:pPr>
            <w:r w:rsidRPr="00CE2EC6">
              <w:rPr>
                <w:rFonts w:ascii="Calibri" w:hAnsi="Calibri"/>
              </w:rPr>
              <w:t>means, in relation to any Goods, the warranty period specified in the Call Off Order Form;</w:t>
            </w:r>
          </w:p>
        </w:tc>
      </w:tr>
      <w:tr w:rsidR="008F2B12" w:rsidRPr="00CE2EC6" w14:paraId="599C6BCC" w14:textId="77777777" w:rsidTr="005E4232">
        <w:tc>
          <w:tcPr>
            <w:tcW w:w="2410" w:type="dxa"/>
            <w:shd w:val="clear" w:color="auto" w:fill="auto"/>
          </w:tcPr>
          <w:p w14:paraId="1854E476" w14:textId="77777777" w:rsidR="008F2B12" w:rsidRPr="00CE2EC6" w:rsidRDefault="008F2B12" w:rsidP="00670E1A">
            <w:pPr>
              <w:pStyle w:val="GPSDefinitionTerm"/>
              <w:rPr>
                <w:rFonts w:ascii="Calibri" w:hAnsi="Calibri"/>
              </w:rPr>
            </w:pPr>
            <w:r w:rsidRPr="00CE2EC6">
              <w:rPr>
                <w:rFonts w:ascii="Calibri" w:hAnsi="Calibri"/>
              </w:rPr>
              <w:t>“Worker”</w:t>
            </w:r>
          </w:p>
        </w:tc>
        <w:tc>
          <w:tcPr>
            <w:tcW w:w="5953" w:type="dxa"/>
            <w:shd w:val="clear" w:color="auto" w:fill="auto"/>
          </w:tcPr>
          <w:p w14:paraId="0BCD2F4E" w14:textId="77777777" w:rsidR="008F2B12" w:rsidRPr="00CE2EC6" w:rsidRDefault="008F2B12" w:rsidP="008A0876">
            <w:pPr>
              <w:pStyle w:val="GPsDefinition"/>
              <w:rPr>
                <w:rFonts w:ascii="Calibri" w:hAnsi="Calibri"/>
              </w:rPr>
            </w:pPr>
            <w:r w:rsidRPr="00CE2EC6">
              <w:rPr>
                <w:rFonts w:ascii="Calibri" w:hAnsi="Calibri"/>
              </w:rPr>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w:t>
            </w:r>
            <w:r w:rsidR="00D96D38">
              <w:rPr>
                <w:rFonts w:ascii="Calibri" w:hAnsi="Calibri"/>
              </w:rPr>
              <w:t>the Services</w:t>
            </w:r>
            <w:r w:rsidRPr="00CE2EC6">
              <w:rPr>
                <w:rFonts w:ascii="Calibri" w:hAnsi="Calibri"/>
              </w:rPr>
              <w:t xml:space="preserve">.  </w:t>
            </w:r>
          </w:p>
        </w:tc>
      </w:tr>
      <w:tr w:rsidR="008F2B12" w:rsidRPr="00CE2EC6" w14:paraId="1BABFFDC" w14:textId="77777777" w:rsidTr="005E4232">
        <w:tc>
          <w:tcPr>
            <w:tcW w:w="2410" w:type="dxa"/>
            <w:shd w:val="clear" w:color="auto" w:fill="auto"/>
          </w:tcPr>
          <w:p w14:paraId="60E04E3E" w14:textId="77777777" w:rsidR="008F2B12" w:rsidRPr="00CE2EC6" w:rsidRDefault="008F2B12" w:rsidP="00670E1A">
            <w:pPr>
              <w:pStyle w:val="GPSDefinitionTerm"/>
              <w:rPr>
                <w:rFonts w:ascii="Calibri" w:hAnsi="Calibri"/>
              </w:rPr>
            </w:pPr>
            <w:r w:rsidRPr="00CE2EC6">
              <w:rPr>
                <w:rFonts w:ascii="Calibri" w:hAnsi="Calibri"/>
              </w:rPr>
              <w:t>"Working Day"</w:t>
            </w:r>
          </w:p>
        </w:tc>
        <w:tc>
          <w:tcPr>
            <w:tcW w:w="5953" w:type="dxa"/>
            <w:shd w:val="clear" w:color="auto" w:fill="auto"/>
          </w:tcPr>
          <w:p w14:paraId="18269843" w14:textId="77777777" w:rsidR="008F2B12" w:rsidRPr="00CE2EC6" w:rsidRDefault="008F2B12" w:rsidP="00F17B3F">
            <w:pPr>
              <w:pStyle w:val="GPsDefinition"/>
              <w:rPr>
                <w:rFonts w:ascii="Calibri" w:hAnsi="Calibri"/>
              </w:rPr>
            </w:pPr>
            <w:r w:rsidRPr="00CE2EC6">
              <w:rPr>
                <w:rFonts w:ascii="Calibri" w:hAnsi="Calibri"/>
              </w:rPr>
              <w:t>means any day other than a Saturday or Sunday or public holiday in England and Wales unless specified otherwise by Parties in this Call Off Contract.</w:t>
            </w:r>
          </w:p>
        </w:tc>
      </w:tr>
    </w:tbl>
    <w:p w14:paraId="30835345" w14:textId="77777777" w:rsidR="00D83B58" w:rsidRPr="00CE2EC6" w:rsidRDefault="00D83B58" w:rsidP="00F86336">
      <w:pPr>
        <w:pStyle w:val="GPSmacrorestart"/>
        <w:rPr>
          <w:rFonts w:ascii="Calibri" w:hAnsi="Calibri"/>
          <w:sz w:val="22"/>
          <w:szCs w:val="22"/>
        </w:rPr>
      </w:pPr>
    </w:p>
    <w:p w14:paraId="391E4852" w14:textId="77777777" w:rsidR="00A523C2" w:rsidRPr="00CE2EC6" w:rsidRDefault="00E5513B" w:rsidP="00A657C3">
      <w:pPr>
        <w:pStyle w:val="GPSSchTitleandNumber"/>
        <w:rPr>
          <w:rFonts w:ascii="Calibri" w:hAnsi="Calibri"/>
        </w:rPr>
      </w:pPr>
      <w:r w:rsidRPr="00CE2EC6">
        <w:rPr>
          <w:rFonts w:ascii="Calibri" w:hAnsi="Calibri"/>
          <w:caps w:val="0"/>
        </w:rPr>
        <w:br w:type="page"/>
      </w:r>
      <w:bookmarkStart w:id="2216" w:name="_Toc968163"/>
      <w:bookmarkStart w:id="2217" w:name="_Toc231798312"/>
      <w:bookmarkStart w:id="2218" w:name="_Toc312057926"/>
      <w:bookmarkStart w:id="2219" w:name="_Ref313383263"/>
      <w:bookmarkStart w:id="2220" w:name="_Toc314810843"/>
      <w:bookmarkStart w:id="2221" w:name="_Ref349136108"/>
      <w:bookmarkStart w:id="2222" w:name="_Toc350503088"/>
      <w:bookmarkStart w:id="2223" w:name="_Toc350504078"/>
      <w:bookmarkStart w:id="2224" w:name="_Toc358671825"/>
      <w:r w:rsidRPr="00CE2EC6">
        <w:rPr>
          <w:rFonts w:ascii="Calibri" w:hAnsi="Calibri"/>
          <w:caps w:val="0"/>
        </w:rPr>
        <w:lastRenderedPageBreak/>
        <w:t>CALL OFF SCHEDULE 2:</w:t>
      </w:r>
      <w:r w:rsidR="00686411" w:rsidRPr="00CE2EC6">
        <w:rPr>
          <w:rFonts w:ascii="Calibri" w:hAnsi="Calibri"/>
          <w:caps w:val="0"/>
        </w:rPr>
        <w:t xml:space="preserve"> </w:t>
      </w:r>
      <w:r w:rsidR="00793FB6">
        <w:rPr>
          <w:rFonts w:ascii="Calibri" w:hAnsi="Calibri"/>
          <w:caps w:val="0"/>
        </w:rPr>
        <w:t>THE</w:t>
      </w:r>
      <w:r w:rsidR="009E0BBE" w:rsidRPr="00CE2EC6">
        <w:rPr>
          <w:rFonts w:ascii="Calibri" w:hAnsi="Calibri"/>
          <w:caps w:val="0"/>
        </w:rPr>
        <w:t xml:space="preserve"> SERVICES</w:t>
      </w:r>
      <w:bookmarkEnd w:id="2216"/>
      <w:r w:rsidRPr="00CE2EC6">
        <w:rPr>
          <w:rFonts w:ascii="Calibri" w:hAnsi="Calibri"/>
          <w:caps w:val="0"/>
        </w:rPr>
        <w:t xml:space="preserve"> </w:t>
      </w:r>
    </w:p>
    <w:p w14:paraId="59C94BDA" w14:textId="77777777" w:rsidR="00A523C2" w:rsidRPr="00CE2EC6" w:rsidRDefault="00A523C2" w:rsidP="00036474">
      <w:pPr>
        <w:pStyle w:val="GPSL1SCHEDULEHeading"/>
        <w:rPr>
          <w:rFonts w:ascii="Calibri" w:hAnsi="Calibri"/>
        </w:rPr>
      </w:pPr>
      <w:r w:rsidRPr="00CE2EC6">
        <w:rPr>
          <w:rFonts w:ascii="Calibri" w:hAnsi="Calibri"/>
        </w:rPr>
        <w:t>INTRODUCTION</w:t>
      </w:r>
    </w:p>
    <w:p w14:paraId="1A6FD0C6" w14:textId="77777777" w:rsidR="00A523C2" w:rsidRPr="00CE2EC6" w:rsidRDefault="00A523C2" w:rsidP="005E4232">
      <w:pPr>
        <w:pStyle w:val="GPSL2numberedclause"/>
      </w:pPr>
      <w:r w:rsidRPr="00CE2EC6">
        <w:t>This Call Off Schedu</w:t>
      </w:r>
      <w:r w:rsidR="00B460DF" w:rsidRPr="00CE2EC6">
        <w:t>le</w:t>
      </w:r>
      <w:r w:rsidR="00050399" w:rsidRPr="00CE2EC6">
        <w:t xml:space="preserve"> 2</w:t>
      </w:r>
      <w:r w:rsidR="00B460DF" w:rsidRPr="00CE2EC6">
        <w:t xml:space="preserve"> </w:t>
      </w:r>
      <w:r w:rsidRPr="00CE2EC6">
        <w:t>specifies</w:t>
      </w:r>
      <w:r w:rsidR="002E6D7F" w:rsidRPr="00CE2EC6">
        <w:t xml:space="preserve"> the</w:t>
      </w:r>
      <w:r w:rsidRPr="00CE2EC6">
        <w:t>:</w:t>
      </w:r>
    </w:p>
    <w:p w14:paraId="4EA908F5" w14:textId="77777777" w:rsidR="002E6D7F" w:rsidRPr="00CE2EC6" w:rsidRDefault="00686411" w:rsidP="002E6D7F">
      <w:pPr>
        <w:pStyle w:val="GPSmacrorestart"/>
        <w:rPr>
          <w:rFonts w:ascii="Calibri" w:hAnsi="Calibri"/>
          <w:sz w:val="22"/>
          <w:szCs w:val="22"/>
        </w:rPr>
      </w:pPr>
      <w:r w:rsidRPr="00CE2EC6">
        <w:t>Services</w:t>
      </w:r>
      <w:r w:rsidR="00A523C2" w:rsidRPr="00CE2EC6">
        <w:t xml:space="preserve"> to be provided</w:t>
      </w:r>
      <w:r w:rsidR="00D83B58" w:rsidRPr="00CE2EC6">
        <w:t xml:space="preserve"> under this </w:t>
      </w:r>
      <w:r w:rsidR="00913E06" w:rsidRPr="00CE2EC6">
        <w:t>Call Off</w:t>
      </w:r>
      <w:r w:rsidR="00D83B58" w:rsidRPr="00CE2EC6">
        <w:t xml:space="preserve"> Contract</w:t>
      </w:r>
      <w:r w:rsidR="006D7853" w:rsidRPr="00CE2EC6">
        <w:t>, in Annex 1</w:t>
      </w:r>
      <w:r w:rsidR="00793FB6">
        <w:t>.</w:t>
      </w:r>
      <w:r w:rsidR="009F474C" w:rsidRPr="00CE2EC6">
        <w:rPr>
          <w:rFonts w:ascii="Calibri" w:hAnsi="Calibri"/>
          <w:sz w:val="22"/>
          <w:szCs w:val="22"/>
        </w:rPr>
        <w:fldChar w:fldCharType="begin"/>
      </w:r>
      <w:r w:rsidR="002E6D7F" w:rsidRPr="00CE2EC6">
        <w:rPr>
          <w:rFonts w:ascii="Calibri" w:hAnsi="Calibri"/>
          <w:sz w:val="22"/>
          <w:szCs w:val="22"/>
        </w:rPr>
        <w:instrText>LISTNUM \l 1 \s 0</w:instrText>
      </w:r>
      <w:r w:rsidR="009F474C" w:rsidRPr="00CE2EC6">
        <w:rPr>
          <w:rFonts w:ascii="Calibri" w:hAnsi="Calibri"/>
          <w:sz w:val="22"/>
          <w:szCs w:val="22"/>
        </w:rPr>
        <w:fldChar w:fldCharType="separate"/>
      </w:r>
      <w:r w:rsidR="002E6D7F" w:rsidRPr="00CE2EC6">
        <w:rPr>
          <w:rFonts w:ascii="Calibri" w:hAnsi="Calibri"/>
          <w:sz w:val="22"/>
          <w:szCs w:val="22"/>
        </w:rPr>
        <w:t>12/08/2013</w:t>
      </w:r>
      <w:r w:rsidR="009F474C" w:rsidRPr="00CE2EC6">
        <w:rPr>
          <w:rFonts w:ascii="Calibri" w:hAnsi="Calibri"/>
          <w:sz w:val="22"/>
          <w:szCs w:val="22"/>
        </w:rPr>
        <w:fldChar w:fldCharType="end"/>
      </w:r>
    </w:p>
    <w:p w14:paraId="45C96E5A" w14:textId="77777777" w:rsidR="00A523C2" w:rsidRPr="00CE2EC6" w:rsidRDefault="00A657C3" w:rsidP="00FC258C">
      <w:pPr>
        <w:pStyle w:val="GPSSchAnnexname"/>
        <w:rPr>
          <w:rFonts w:ascii="Calibri" w:hAnsi="Calibri"/>
        </w:rPr>
      </w:pPr>
      <w:r w:rsidRPr="00CE2EC6">
        <w:rPr>
          <w:rFonts w:ascii="Calibri" w:hAnsi="Calibri"/>
        </w:rPr>
        <w:br w:type="page"/>
      </w:r>
      <w:bookmarkStart w:id="2225" w:name="_Toc968164"/>
      <w:r w:rsidRPr="00CE2EC6">
        <w:rPr>
          <w:rFonts w:ascii="Calibri" w:hAnsi="Calibri"/>
        </w:rPr>
        <w:lastRenderedPageBreak/>
        <w:t xml:space="preserve">ANNEX 1: </w:t>
      </w:r>
      <w:r w:rsidR="00686411" w:rsidRPr="00CE2EC6">
        <w:rPr>
          <w:rFonts w:ascii="Calibri" w:hAnsi="Calibri"/>
        </w:rPr>
        <w:t>the Services</w:t>
      </w:r>
      <w:bookmarkEnd w:id="2225"/>
      <w:r w:rsidR="009E0BBE" w:rsidRPr="00CE2EC6">
        <w:rPr>
          <w:rFonts w:ascii="Calibri" w:hAnsi="Calibri"/>
        </w:rPr>
        <w:t xml:space="preserve"> </w:t>
      </w:r>
    </w:p>
    <w:p w14:paraId="5B9B5A3F" w14:textId="77777777" w:rsidR="00D83B58" w:rsidRPr="00CE2EC6" w:rsidRDefault="00D83B58" w:rsidP="00AC1DE2">
      <w:pPr>
        <w:pStyle w:val="GPSL2Indent"/>
      </w:pPr>
    </w:p>
    <w:p w14:paraId="71E1FDC6" w14:textId="77777777" w:rsidR="00686411" w:rsidRPr="00CE2EC6" w:rsidRDefault="00686411" w:rsidP="00AC1DE2">
      <w:pPr>
        <w:pStyle w:val="GPSL2Indent"/>
      </w:pPr>
    </w:p>
    <w:p w14:paraId="05D17B6F" w14:textId="77777777" w:rsidR="00A523C2" w:rsidRPr="00CE2EC6" w:rsidRDefault="002E6D7F" w:rsidP="00FC258C">
      <w:pPr>
        <w:pStyle w:val="GPSSchAnnexname"/>
        <w:rPr>
          <w:rFonts w:ascii="Calibri" w:hAnsi="Calibri"/>
        </w:rPr>
      </w:pPr>
      <w:r w:rsidRPr="00CE2EC6">
        <w:rPr>
          <w:rFonts w:ascii="Calibri" w:hAnsi="Calibri"/>
          <w:color w:val="000000"/>
        </w:rPr>
        <w:br w:type="page"/>
      </w:r>
    </w:p>
    <w:p w14:paraId="50791762" w14:textId="77777777" w:rsidR="006D7853" w:rsidRPr="00CE2EC6" w:rsidRDefault="00D83B58" w:rsidP="002E6D7F">
      <w:pPr>
        <w:pStyle w:val="GPSSchTitleandNumber"/>
        <w:rPr>
          <w:rFonts w:ascii="Calibri" w:hAnsi="Calibri"/>
        </w:rPr>
      </w:pPr>
      <w:r w:rsidRPr="00CE2EC6">
        <w:rPr>
          <w:rFonts w:ascii="Calibri" w:hAnsi="Calibri"/>
        </w:rPr>
        <w:lastRenderedPageBreak/>
        <w:br w:type="page"/>
      </w:r>
      <w:bookmarkStart w:id="2226" w:name="_Toc968165"/>
      <w:r w:rsidR="006D7853" w:rsidRPr="00CE2EC6">
        <w:rPr>
          <w:rFonts w:ascii="Calibri" w:hAnsi="Calibri"/>
        </w:rPr>
        <w:lastRenderedPageBreak/>
        <w:t>CALL OFF SCHEDULE 3</w:t>
      </w:r>
      <w:r w:rsidR="002E6D7F" w:rsidRPr="00CE2EC6">
        <w:rPr>
          <w:rFonts w:ascii="Calibri" w:hAnsi="Calibri"/>
        </w:rPr>
        <w:t xml:space="preserve">: </w:t>
      </w:r>
      <w:r w:rsidR="006D7853" w:rsidRPr="00CE2EC6">
        <w:rPr>
          <w:rFonts w:ascii="Calibri" w:hAnsi="Calibri"/>
        </w:rPr>
        <w:t>CALL OFF CONTRACT CHARGES, PAYMENT AND INVOICING</w:t>
      </w:r>
      <w:bookmarkEnd w:id="2226"/>
      <w:r w:rsidR="006D7853" w:rsidRPr="00CE2EC6">
        <w:rPr>
          <w:rFonts w:ascii="Calibri" w:hAnsi="Calibri"/>
        </w:rPr>
        <w:t xml:space="preserve"> </w:t>
      </w:r>
    </w:p>
    <w:p w14:paraId="5082DE12" w14:textId="77777777" w:rsidR="006D7853" w:rsidRPr="00CE2EC6" w:rsidRDefault="006D7853" w:rsidP="00036474">
      <w:pPr>
        <w:pStyle w:val="GPSL1SCHEDULEHeading"/>
        <w:rPr>
          <w:rFonts w:ascii="Calibri" w:hAnsi="Calibri"/>
        </w:rPr>
      </w:pPr>
      <w:r w:rsidRPr="00CE2EC6">
        <w:rPr>
          <w:rFonts w:ascii="Calibri" w:hAnsi="Calibri"/>
        </w:rPr>
        <w:t>DEFINITIONS</w:t>
      </w:r>
    </w:p>
    <w:p w14:paraId="478E3FB7" w14:textId="77777777" w:rsidR="008D0A60" w:rsidRPr="00CE2EC6" w:rsidRDefault="006D7853" w:rsidP="005E4232">
      <w:pPr>
        <w:pStyle w:val="GPSL2numberedclause"/>
      </w:pPr>
      <w:r w:rsidRPr="00CE2EC6">
        <w:t>Th</w:t>
      </w:r>
      <w:r w:rsidR="00DE71C2" w:rsidRPr="00CE2EC6">
        <w:t xml:space="preserve">e following terms used in this </w:t>
      </w:r>
      <w:r w:rsidRPr="00CE2EC6">
        <w:t>Call Off Schedule</w:t>
      </w:r>
      <w:r w:rsidR="00583F9D" w:rsidRPr="00CE2EC6">
        <w:t xml:space="preserve"> 3</w:t>
      </w:r>
      <w:r w:rsidRPr="00CE2EC6">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CE2EC6" w14:paraId="3F085A27" w14:textId="77777777" w:rsidTr="000940A9">
        <w:tc>
          <w:tcPr>
            <w:tcW w:w="2835" w:type="dxa"/>
          </w:tcPr>
          <w:p w14:paraId="372F2DE4"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Reimbursable Expenses</w:t>
            </w:r>
            <w:r w:rsidR="004B134D" w:rsidRPr="00CE2EC6">
              <w:rPr>
                <w:rFonts w:ascii="Calibri" w:hAnsi="Calibri"/>
              </w:rPr>
              <w:t>”</w:t>
            </w:r>
          </w:p>
        </w:tc>
        <w:tc>
          <w:tcPr>
            <w:tcW w:w="5189" w:type="dxa"/>
          </w:tcPr>
          <w:p w14:paraId="28005893" w14:textId="77777777" w:rsidR="00F23BEC" w:rsidRPr="00CE2EC6" w:rsidRDefault="00F23BEC" w:rsidP="002E6D7F">
            <w:pPr>
              <w:pStyle w:val="GPsDefinition"/>
              <w:rPr>
                <w:rFonts w:ascii="Calibri" w:hAnsi="Calibri"/>
              </w:rPr>
            </w:pPr>
            <w:r w:rsidRPr="00CE2EC6">
              <w:rPr>
                <w:rFonts w:ascii="Calibri" w:hAnsi="Calibri"/>
              </w:rPr>
              <w:t xml:space="preserve">means the reasonable out of pocket travel and subsistence (for example, hotel and food) expenses, properly and necessarily incurred in the performance of the </w:t>
            </w:r>
            <w:r w:rsidR="009E0BBE" w:rsidRPr="00CE2EC6">
              <w:rPr>
                <w:rFonts w:ascii="Calibri" w:hAnsi="Calibri"/>
              </w:rPr>
              <w:t>Services</w:t>
            </w:r>
            <w:r w:rsidRPr="00CE2EC6">
              <w:rPr>
                <w:rFonts w:ascii="Calibri" w:hAnsi="Calibri"/>
              </w:rPr>
              <w:t>, calculated at the rates and in accordance with the Customer's expenses policy current from time to time, but not including:</w:t>
            </w:r>
          </w:p>
          <w:p w14:paraId="3052C397" w14:textId="77777777" w:rsidR="00F23BEC" w:rsidRPr="00CE2EC6" w:rsidRDefault="00F23BEC" w:rsidP="00670E1A">
            <w:pPr>
              <w:pStyle w:val="GPSDefinitionL2"/>
              <w:rPr>
                <w:rFonts w:ascii="Calibri" w:hAnsi="Calibri"/>
              </w:rPr>
            </w:pPr>
            <w:r w:rsidRPr="00CE2EC6">
              <w:rPr>
                <w:rFonts w:ascii="Calibri" w:hAnsi="Calibri"/>
              </w:rPr>
              <w:t xml:space="preserve">travel expenses incurred as a result of Supplier Personnel travelling to and from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 unless the Customer otherwise agrees in advance in writing; and</w:t>
            </w:r>
          </w:p>
          <w:p w14:paraId="72263691" w14:textId="77777777" w:rsidR="00F23BEC" w:rsidRPr="00CE2EC6" w:rsidRDefault="00F23BEC" w:rsidP="00CF33B7">
            <w:pPr>
              <w:pStyle w:val="GPSDefinitionL2"/>
              <w:rPr>
                <w:rFonts w:ascii="Calibri" w:hAnsi="Calibri"/>
              </w:rPr>
            </w:pPr>
            <w:r w:rsidRPr="00CE2EC6">
              <w:rPr>
                <w:rFonts w:ascii="Calibri" w:hAnsi="Calibri"/>
              </w:rPr>
              <w:t xml:space="preserve">subsistence expenses incurred by Supplier Personnel whilst performing the </w:t>
            </w:r>
            <w:r w:rsidR="009E0BBE" w:rsidRPr="00CE2EC6">
              <w:rPr>
                <w:rFonts w:ascii="Calibri" w:hAnsi="Calibri"/>
              </w:rPr>
              <w:t>Services</w:t>
            </w:r>
            <w:r w:rsidRPr="00CE2EC6">
              <w:rPr>
                <w:rFonts w:ascii="Calibri" w:hAnsi="Calibri"/>
              </w:rPr>
              <w:t xml:space="preserve"> at their usual place of work, or to and from the premises at which the </w:t>
            </w:r>
            <w:r w:rsidR="009E0BBE" w:rsidRPr="00CE2EC6">
              <w:rPr>
                <w:rFonts w:ascii="Calibri" w:hAnsi="Calibri"/>
              </w:rPr>
              <w:t>Services</w:t>
            </w:r>
            <w:r w:rsidRPr="00CE2EC6">
              <w:rPr>
                <w:rFonts w:ascii="Calibri" w:hAnsi="Calibri"/>
              </w:rPr>
              <w:t xml:space="preserve"> are principally to be performed;</w:t>
            </w:r>
          </w:p>
        </w:tc>
      </w:tr>
      <w:tr w:rsidR="00F23BEC" w:rsidRPr="00CE2EC6" w14:paraId="1C4B1372" w14:textId="77777777" w:rsidTr="000940A9">
        <w:tc>
          <w:tcPr>
            <w:tcW w:w="2835" w:type="dxa"/>
          </w:tcPr>
          <w:p w14:paraId="3E775F36"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Review Adjustment Date</w:t>
            </w:r>
            <w:r w:rsidRPr="00CE2EC6">
              <w:rPr>
                <w:rFonts w:ascii="Calibri" w:hAnsi="Calibri"/>
              </w:rPr>
              <w:t>"</w:t>
            </w:r>
          </w:p>
        </w:tc>
        <w:tc>
          <w:tcPr>
            <w:tcW w:w="5189" w:type="dxa"/>
          </w:tcPr>
          <w:p w14:paraId="048C7AAE" w14:textId="77777777" w:rsidR="00F23BEC" w:rsidRPr="00CE2EC6" w:rsidRDefault="00F23BEC" w:rsidP="00AC2924">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_Ref362954990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10.1.2</w:t>
            </w:r>
            <w:r w:rsidR="00F17AE3" w:rsidRPr="00CE2EC6">
              <w:rPr>
                <w:rFonts w:ascii="Calibri" w:hAnsi="Calibri"/>
              </w:rPr>
              <w:fldChar w:fldCharType="end"/>
            </w:r>
            <w:r w:rsidRPr="00CE2EC6">
              <w:rPr>
                <w:rFonts w:ascii="Calibri" w:hAnsi="Calibri"/>
              </w:rPr>
              <w:t xml:space="preserve"> of this Call Off Schedule</w:t>
            </w:r>
            <w:r w:rsidR="006B0BA2" w:rsidRPr="00CE2EC6">
              <w:rPr>
                <w:rFonts w:ascii="Calibri" w:hAnsi="Calibri"/>
              </w:rPr>
              <w:t xml:space="preserve"> 3</w:t>
            </w:r>
            <w:r w:rsidRPr="00CE2EC6">
              <w:rPr>
                <w:rFonts w:ascii="Calibri" w:hAnsi="Calibri"/>
              </w:rPr>
              <w:t>;</w:t>
            </w:r>
          </w:p>
        </w:tc>
      </w:tr>
      <w:tr w:rsidR="00F23BEC" w:rsidRPr="00CE2EC6" w14:paraId="412048D8" w14:textId="77777777" w:rsidTr="000940A9">
        <w:tc>
          <w:tcPr>
            <w:tcW w:w="2835" w:type="dxa"/>
          </w:tcPr>
          <w:p w14:paraId="0735B2AA" w14:textId="77777777" w:rsidR="00F23BEC" w:rsidRPr="00CE2EC6" w:rsidRDefault="00B460DF" w:rsidP="00670E1A">
            <w:pPr>
              <w:pStyle w:val="GPSDefinitionTerm"/>
              <w:rPr>
                <w:rFonts w:ascii="Calibri" w:hAnsi="Calibri"/>
              </w:rPr>
            </w:pPr>
            <w:r w:rsidRPr="00CE2EC6">
              <w:rPr>
                <w:rFonts w:ascii="Calibri" w:hAnsi="Calibri"/>
              </w:rPr>
              <w:t>"</w:t>
            </w:r>
            <w:r w:rsidR="00F23BEC" w:rsidRPr="00CE2EC6">
              <w:rPr>
                <w:rFonts w:ascii="Calibri" w:hAnsi="Calibri"/>
              </w:rPr>
              <w:t>Supporting Documentation</w:t>
            </w:r>
            <w:r w:rsidRPr="00CE2EC6">
              <w:rPr>
                <w:rFonts w:ascii="Calibri" w:hAnsi="Calibri"/>
              </w:rPr>
              <w:t>"</w:t>
            </w:r>
          </w:p>
        </w:tc>
        <w:tc>
          <w:tcPr>
            <w:tcW w:w="5189" w:type="dxa"/>
          </w:tcPr>
          <w:p w14:paraId="3213EAB7" w14:textId="77777777" w:rsidR="00F23BEC" w:rsidRPr="00CE2EC6" w:rsidRDefault="00F23BEC" w:rsidP="00AC2924">
            <w:pPr>
              <w:pStyle w:val="GPsDefinition"/>
              <w:rPr>
                <w:rFonts w:ascii="Calibri" w:hAnsi="Calibri"/>
              </w:rPr>
            </w:pPr>
            <w:r w:rsidRPr="00CE2EC6">
              <w:rPr>
                <w:rFonts w:ascii="Calibri" w:hAnsi="Calibri"/>
              </w:rPr>
              <w:t xml:space="preserve">means sufficient information in writing to enable the Customer to reasonably to assess whether the </w:t>
            </w:r>
            <w:r w:rsidR="007A504D" w:rsidRPr="00CE2EC6">
              <w:rPr>
                <w:rFonts w:ascii="Calibri" w:hAnsi="Calibri"/>
              </w:rPr>
              <w:t xml:space="preserve">Call Off </w:t>
            </w:r>
            <w:r w:rsidR="000568E7" w:rsidRPr="00CE2EC6">
              <w:rPr>
                <w:rFonts w:ascii="Calibri" w:hAnsi="Calibri"/>
              </w:rPr>
              <w:t>C</w:t>
            </w:r>
            <w:r w:rsidR="007A504D" w:rsidRPr="00CE2EC6">
              <w:rPr>
                <w:rFonts w:ascii="Calibri" w:hAnsi="Calibri"/>
              </w:rPr>
              <w:t xml:space="preserve">ontract </w:t>
            </w:r>
            <w:r w:rsidRPr="00CE2EC6">
              <w:rPr>
                <w:rFonts w:ascii="Calibri" w:hAnsi="Calibri"/>
              </w:rPr>
              <w:t xml:space="preserve">Charges, Reimbursable Expenses and other sums due from the Customer under </w:t>
            </w:r>
            <w:r w:rsidR="007A504D" w:rsidRPr="00CE2EC6">
              <w:rPr>
                <w:rFonts w:ascii="Calibri" w:hAnsi="Calibri"/>
              </w:rPr>
              <w:t>this</w:t>
            </w:r>
            <w:r w:rsidRPr="00CE2EC6">
              <w:rPr>
                <w:rFonts w:ascii="Calibri" w:hAnsi="Calibri"/>
              </w:rPr>
              <w:t xml:space="preserve"> Call Off </w:t>
            </w:r>
            <w:r w:rsidR="007A504D" w:rsidRPr="00CE2EC6">
              <w:rPr>
                <w:rFonts w:ascii="Calibri" w:hAnsi="Calibri"/>
              </w:rPr>
              <w:t>Contract</w:t>
            </w:r>
            <w:r w:rsidRPr="00CE2EC6">
              <w:rPr>
                <w:rFonts w:ascii="Calibri" w:hAnsi="Calibri"/>
              </w:rPr>
              <w:t xml:space="preserve"> detailed in the information are properly payable.</w:t>
            </w:r>
          </w:p>
        </w:tc>
      </w:tr>
    </w:tbl>
    <w:p w14:paraId="0E97628F" w14:textId="77777777" w:rsidR="008D0A60" w:rsidRPr="00CE2EC6" w:rsidRDefault="006D7853" w:rsidP="00036474">
      <w:pPr>
        <w:pStyle w:val="GPSL1SCHEDULEHeading"/>
        <w:rPr>
          <w:rFonts w:ascii="Calibri" w:hAnsi="Calibri"/>
        </w:rPr>
      </w:pPr>
      <w:bookmarkStart w:id="2227" w:name="_Ref365638373"/>
      <w:r w:rsidRPr="00CE2EC6">
        <w:rPr>
          <w:rFonts w:ascii="Calibri" w:hAnsi="Calibri"/>
        </w:rPr>
        <w:t>GENERAL PROVISIONS</w:t>
      </w:r>
      <w:bookmarkEnd w:id="2227"/>
    </w:p>
    <w:p w14:paraId="60ACC47D" w14:textId="77777777" w:rsidR="006D7853" w:rsidRPr="00CE2EC6" w:rsidRDefault="006D7853" w:rsidP="005E4232">
      <w:pPr>
        <w:pStyle w:val="GPSL2numberedclause"/>
      </w:pPr>
      <w:r w:rsidRPr="00CE2EC6">
        <w:t>This Call Off Schedule </w:t>
      </w:r>
      <w:r w:rsidR="006B0BA2" w:rsidRPr="00CE2EC6">
        <w:t xml:space="preserve">3 </w:t>
      </w:r>
      <w:r w:rsidRPr="00CE2EC6">
        <w:t>details:</w:t>
      </w:r>
    </w:p>
    <w:p w14:paraId="5EFAE69F" w14:textId="77777777" w:rsidR="008D0A60" w:rsidRPr="00CE2EC6" w:rsidRDefault="006D7853" w:rsidP="00AC1DE2">
      <w:pPr>
        <w:pStyle w:val="GPSL3numberedclause"/>
      </w:pPr>
      <w:r w:rsidRPr="00CE2EC6">
        <w:t xml:space="preserve">the </w:t>
      </w:r>
      <w:r w:rsidR="001F582E" w:rsidRPr="00CE2EC6">
        <w:t>Call Off</w:t>
      </w:r>
      <w:r w:rsidRPr="00CE2EC6">
        <w:t xml:space="preserve"> Contract Charges for the Services  under this Call Off Contract; and</w:t>
      </w:r>
    </w:p>
    <w:p w14:paraId="5A6E3B3A" w14:textId="77777777" w:rsidR="00E13960" w:rsidRPr="00CE2EC6" w:rsidRDefault="006D7853" w:rsidP="00AC1DE2">
      <w:pPr>
        <w:pStyle w:val="GPSL3numberedclause"/>
      </w:pPr>
      <w:r w:rsidRPr="00CE2EC6">
        <w:t xml:space="preserve">the </w:t>
      </w:r>
      <w:r w:rsidR="002E6D7F" w:rsidRPr="00CE2EC6">
        <w:t>payment</w:t>
      </w:r>
      <w:r w:rsidRPr="00CE2EC6">
        <w:t xml:space="preserve"> </w:t>
      </w:r>
      <w:r w:rsidR="002E6D7F" w:rsidRPr="00CE2EC6">
        <w:t>terms</w:t>
      </w:r>
      <w:r w:rsidRPr="00CE2EC6">
        <w:t>/</w:t>
      </w:r>
      <w:r w:rsidR="002E6D7F" w:rsidRPr="00CE2EC6">
        <w:t xml:space="preserve">profile </w:t>
      </w:r>
      <w:r w:rsidRPr="00CE2EC6">
        <w:t xml:space="preserve">for the Call Off Contract Charges; </w:t>
      </w:r>
    </w:p>
    <w:p w14:paraId="51E2F543" w14:textId="77777777" w:rsidR="00C9243A" w:rsidRPr="00CE2EC6" w:rsidRDefault="006D7853" w:rsidP="00AC1DE2">
      <w:pPr>
        <w:pStyle w:val="GPSL3numberedclause"/>
      </w:pPr>
      <w:r w:rsidRPr="00CE2EC6">
        <w:t xml:space="preserve">the </w:t>
      </w:r>
      <w:r w:rsidR="002E6D7F" w:rsidRPr="00CE2EC6">
        <w:t>invoicing</w:t>
      </w:r>
      <w:r w:rsidRPr="00CE2EC6">
        <w:t xml:space="preserve"> </w:t>
      </w:r>
      <w:r w:rsidR="002E6D7F" w:rsidRPr="00CE2EC6">
        <w:t>procedure</w:t>
      </w:r>
      <w:r w:rsidRPr="00CE2EC6">
        <w:t>; and</w:t>
      </w:r>
    </w:p>
    <w:p w14:paraId="0AE7F957" w14:textId="77777777" w:rsidR="00C9243A" w:rsidRPr="00CE2EC6" w:rsidRDefault="006D7853" w:rsidP="00AC1DE2">
      <w:pPr>
        <w:pStyle w:val="GPSL3numberedclause"/>
      </w:pPr>
      <w:r w:rsidRPr="00CE2EC6">
        <w:t>the procedure applicable to any adjustments of the Call Off Contract Charges.</w:t>
      </w:r>
    </w:p>
    <w:p w14:paraId="00552499" w14:textId="77777777" w:rsidR="006D7853" w:rsidRPr="00CE2EC6" w:rsidRDefault="006D7853" w:rsidP="00036474">
      <w:pPr>
        <w:pStyle w:val="GPSL1SCHEDULEHeading"/>
        <w:rPr>
          <w:rFonts w:ascii="Calibri" w:hAnsi="Calibri"/>
        </w:rPr>
      </w:pPr>
      <w:bookmarkStart w:id="2228" w:name="_Ref362948016"/>
      <w:r w:rsidRPr="00CE2EC6">
        <w:rPr>
          <w:rFonts w:ascii="Calibri" w:hAnsi="Calibri"/>
        </w:rPr>
        <w:t>CALL OFF CONTRACT CHARGES</w:t>
      </w:r>
      <w:bookmarkEnd w:id="2228"/>
    </w:p>
    <w:p w14:paraId="5D69B894" w14:textId="77777777" w:rsidR="006D7853" w:rsidRPr="00CE2EC6" w:rsidRDefault="006D7853" w:rsidP="005E4232">
      <w:pPr>
        <w:pStyle w:val="GPSL2numberedclause"/>
      </w:pPr>
      <w:bookmarkStart w:id="2229" w:name="_Ref362009649"/>
      <w:r w:rsidRPr="00CE2EC6">
        <w:t xml:space="preserve">The Call Off Contract Charges which are applicable to this Call Off Contract are set out in Annex </w:t>
      </w:r>
      <w:r w:rsidR="007E4765" w:rsidRPr="00CE2EC6">
        <w:t xml:space="preserve">1 </w:t>
      </w:r>
      <w:r w:rsidRPr="00CE2EC6">
        <w:t>of this Call Off Schedule</w:t>
      </w:r>
      <w:r w:rsidR="002A6CA7" w:rsidRPr="00CE2EC6">
        <w:t xml:space="preserve"> 3</w:t>
      </w:r>
      <w:r w:rsidRPr="00CE2EC6">
        <w:t xml:space="preserve">. </w:t>
      </w:r>
    </w:p>
    <w:p w14:paraId="3BDAEC0B" w14:textId="77777777" w:rsidR="008D0A60" w:rsidRPr="00CE2EC6" w:rsidRDefault="006D7853" w:rsidP="005E4232">
      <w:pPr>
        <w:pStyle w:val="GPSL2numberedclause"/>
      </w:pPr>
      <w:bookmarkStart w:id="2230" w:name="_Ref362951432"/>
      <w:r w:rsidRPr="00CE2EC6">
        <w:t>The Supplier acknowledges and agrees that:</w:t>
      </w:r>
      <w:bookmarkEnd w:id="2230"/>
      <w:r w:rsidRPr="00CE2EC6">
        <w:t xml:space="preserve"> </w:t>
      </w:r>
    </w:p>
    <w:p w14:paraId="589E47E6" w14:textId="77777777" w:rsidR="009C5028" w:rsidRPr="00CE2EC6" w:rsidRDefault="00BC796D" w:rsidP="00AC1DE2">
      <w:pPr>
        <w:pStyle w:val="GPSL3numberedclause"/>
      </w:pPr>
      <w:r w:rsidRPr="00CE2EC6">
        <w:t>i</w:t>
      </w:r>
      <w:r w:rsidR="006D7853" w:rsidRPr="00CE2EC6">
        <w:t xml:space="preserve">n accordance with paragraph </w:t>
      </w:r>
      <w:r w:rsidR="009F474C" w:rsidRPr="00CE2EC6">
        <w:fldChar w:fldCharType="begin"/>
      </w:r>
      <w:r w:rsidR="00B460DF" w:rsidRPr="00CE2EC6">
        <w:instrText xml:space="preserve"> REF _Ref365638373 \r \h </w:instrText>
      </w:r>
      <w:r w:rsidR="00F54E49" w:rsidRPr="00CE2EC6">
        <w:instrText xml:space="preserve"> \* MERGEFORMAT </w:instrText>
      </w:r>
      <w:r w:rsidR="009F474C" w:rsidRPr="00CE2EC6">
        <w:fldChar w:fldCharType="separate"/>
      </w:r>
      <w:r w:rsidR="00565152" w:rsidRPr="00CE2EC6">
        <w:t>2</w:t>
      </w:r>
      <w:r w:rsidR="009F474C" w:rsidRPr="00CE2EC6">
        <w:fldChar w:fldCharType="end"/>
      </w:r>
      <w:r w:rsidR="006D7853" w:rsidRPr="00CE2EC6">
        <w:t xml:space="preserve"> </w:t>
      </w:r>
      <w:r w:rsidR="00795C86" w:rsidRPr="00CE2EC6">
        <w:t xml:space="preserve">(General Provisions) </w:t>
      </w:r>
      <w:r w:rsidR="006D7853" w:rsidRPr="00CE2EC6">
        <w:t>of Framework Schedule 3 (</w:t>
      </w:r>
      <w:r w:rsidR="00795C86" w:rsidRPr="00CE2EC6">
        <w:t>Framework Prices and Charging Structure</w:t>
      </w:r>
      <w:r w:rsidR="006D7853" w:rsidRPr="00CE2EC6">
        <w:t xml:space="preserve">), the Call Off Contract Charges </w:t>
      </w:r>
      <w:r w:rsidR="006D7853" w:rsidRPr="00CE2EC6">
        <w:lastRenderedPageBreak/>
        <w:t>can in no event exceed the Framework Prices set out in Annex 3 to Framework Schedule 3 (</w:t>
      </w:r>
      <w:r w:rsidR="00795C86" w:rsidRPr="00CE2EC6">
        <w:t xml:space="preserve">Framework Prices and </w:t>
      </w:r>
      <w:r w:rsidR="006D7853" w:rsidRPr="00CE2EC6">
        <w:t>Charging Structure)</w:t>
      </w:r>
      <w:bookmarkEnd w:id="2229"/>
      <w:r w:rsidR="009F5689" w:rsidRPr="00CE2EC6">
        <w:t>; and</w:t>
      </w:r>
    </w:p>
    <w:p w14:paraId="4B391D98" w14:textId="77777777" w:rsidR="00C9243A" w:rsidRPr="00CE2EC6" w:rsidRDefault="006D7853" w:rsidP="00AC1DE2">
      <w:pPr>
        <w:pStyle w:val="GPSL3numberedclause"/>
      </w:pPr>
      <w:r w:rsidRPr="00CE2EC6">
        <w:t xml:space="preserve">subject to paragraph </w:t>
      </w:r>
      <w:r w:rsidR="009F474C" w:rsidRPr="00CE2EC6">
        <w:fldChar w:fldCharType="begin"/>
      </w:r>
      <w:r w:rsidR="00B460DF" w:rsidRPr="00CE2EC6">
        <w:instrText xml:space="preserve"> REF _Ref362948064 \r \h </w:instrText>
      </w:r>
      <w:r w:rsidR="00F54E49" w:rsidRPr="00CE2EC6">
        <w:instrText xml:space="preserve"> \* MERGEFORMAT </w:instrText>
      </w:r>
      <w:r w:rsidR="009F474C" w:rsidRPr="00CE2EC6">
        <w:fldChar w:fldCharType="separate"/>
      </w:r>
      <w:r w:rsidR="00565152" w:rsidRPr="00CE2EC6">
        <w:t>8</w:t>
      </w:r>
      <w:r w:rsidR="009F474C" w:rsidRPr="00CE2EC6">
        <w:fldChar w:fldCharType="end"/>
      </w:r>
      <w:r w:rsidRPr="00CE2EC6">
        <w:t xml:space="preserve"> of this Call Off Schedule</w:t>
      </w:r>
      <w:r w:rsidR="005C73F5" w:rsidRPr="00CE2EC6">
        <w:t xml:space="preserve"> 3</w:t>
      </w:r>
      <w:r w:rsidRPr="00CE2EC6">
        <w:t xml:space="preserve"> (Adjustment of Call Off Contract Charges), the Call Off Contract Charges cannot be increased during the Call Off Contract Period.</w:t>
      </w:r>
    </w:p>
    <w:p w14:paraId="69311E4B" w14:textId="77777777" w:rsidR="006D7853" w:rsidRPr="00CE2EC6" w:rsidRDefault="006D7853" w:rsidP="00036474">
      <w:pPr>
        <w:pStyle w:val="GPSL1SCHEDULEHeading"/>
        <w:rPr>
          <w:rFonts w:ascii="Calibri" w:hAnsi="Calibri"/>
        </w:rPr>
      </w:pPr>
      <w:bookmarkStart w:id="2231" w:name="_Ref426108305"/>
      <w:bookmarkStart w:id="2232" w:name="_Ref311675490"/>
      <w:r w:rsidRPr="00CE2EC6">
        <w:rPr>
          <w:rFonts w:ascii="Calibri" w:hAnsi="Calibri"/>
        </w:rPr>
        <w:t>COSTS AND EXPENSES</w:t>
      </w:r>
      <w:bookmarkEnd w:id="2231"/>
    </w:p>
    <w:p w14:paraId="1C64076D" w14:textId="77777777" w:rsidR="006D7853" w:rsidRPr="00CE2EC6" w:rsidRDefault="006D7853" w:rsidP="005E4232">
      <w:pPr>
        <w:pStyle w:val="GPSL2numberedclause"/>
      </w:pPr>
      <w:bookmarkStart w:id="2233" w:name="_Ref362012967"/>
      <w:r w:rsidRPr="00CE2EC6">
        <w:t xml:space="preserve">Except as expressly set out in paragraph </w:t>
      </w:r>
      <w:r w:rsidR="009F474C" w:rsidRPr="00CE2EC6">
        <w:fldChar w:fldCharType="begin"/>
      </w:r>
      <w:r w:rsidR="00B460DF" w:rsidRPr="00CE2EC6">
        <w:instrText xml:space="preserve"> REF _Ref362012871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Pr="00CE2EC6">
        <w:t xml:space="preserve"> of this Call Off Schedule </w:t>
      </w:r>
      <w:r w:rsidR="002A6CA7" w:rsidRPr="00CE2EC6">
        <w:t>3</w:t>
      </w:r>
      <w:r w:rsidRPr="00CE2EC6">
        <w:t xml:space="preserve">(Reimbursable Expenses),] the Call Off Contract Charges include all costs and expenses relating to </w:t>
      </w:r>
      <w:r w:rsidR="00D96D38">
        <w:t>the Services</w:t>
      </w:r>
      <w:r w:rsidRPr="00CE2EC6">
        <w:t xml:space="preserve"> and/or the </w:t>
      </w:r>
      <w:r w:rsidR="00FF469C">
        <w:t>Suppliers</w:t>
      </w:r>
      <w:r w:rsidRPr="00CE2EC6">
        <w:t xml:space="preserve"> performance of its obligations under this Call Off Contract and no further amounts shall be payable by the Customer to the Supplier in respect of such performance, including in respect of matters such as:</w:t>
      </w:r>
      <w:bookmarkEnd w:id="2233"/>
    </w:p>
    <w:p w14:paraId="447DB4D1" w14:textId="77777777" w:rsidR="008D0A60" w:rsidRPr="00CE2EC6" w:rsidRDefault="006D7853" w:rsidP="00AC1DE2">
      <w:pPr>
        <w:pStyle w:val="GPSL3numberedclause"/>
      </w:pPr>
      <w:r w:rsidRPr="00CE2EC6">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58E9610" w14:textId="77777777" w:rsidR="00C9243A" w:rsidRPr="00CE2EC6" w:rsidRDefault="006D7853" w:rsidP="00AC1DE2">
      <w:pPr>
        <w:pStyle w:val="GPSL3numberedclause"/>
      </w:pPr>
      <w:r w:rsidRPr="00CE2EC6">
        <w:t xml:space="preserve">any amount for any </w:t>
      </w:r>
      <w:r w:rsidR="00CF33B7" w:rsidRPr="00CE2EC6">
        <w:t>s</w:t>
      </w:r>
      <w:r w:rsidR="009E0BBE" w:rsidRPr="00CE2EC6">
        <w:t>ervices</w:t>
      </w:r>
      <w:r w:rsidRPr="00CE2EC6">
        <w:t xml:space="preserve"> provided or costs incurred by the Supplier prior to the Call Off Commencement Date.</w:t>
      </w:r>
    </w:p>
    <w:p w14:paraId="6A1F9902" w14:textId="77777777" w:rsidR="008D0A60" w:rsidRPr="00CE2EC6" w:rsidRDefault="006D7853" w:rsidP="00036474">
      <w:pPr>
        <w:pStyle w:val="GPSL1SCHEDULEHeading"/>
        <w:rPr>
          <w:rFonts w:ascii="Calibri" w:hAnsi="Calibri"/>
        </w:rPr>
      </w:pPr>
      <w:bookmarkStart w:id="2234" w:name="_Ref362012871"/>
      <w:r w:rsidRPr="00CE2EC6">
        <w:rPr>
          <w:rFonts w:ascii="Calibri" w:hAnsi="Calibri"/>
        </w:rPr>
        <w:t>REIMBURSEABLE EXPENSES</w:t>
      </w:r>
      <w:bookmarkEnd w:id="2234"/>
    </w:p>
    <w:p w14:paraId="593DE094" w14:textId="77777777" w:rsidR="006D7853" w:rsidRPr="00CE2EC6" w:rsidRDefault="006317D5" w:rsidP="005E4232">
      <w:pPr>
        <w:pStyle w:val="GPSL2numberedclause"/>
      </w:pPr>
      <w:r w:rsidRPr="00CE2EC6">
        <w:t>If the Customer has so specified in the Call Off Order Form, t</w:t>
      </w:r>
      <w:r w:rsidR="006D7853" w:rsidRPr="00CE2EC6">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CE2EC6">
        <w:t>.</w:t>
      </w:r>
      <w:r w:rsidR="006D7853" w:rsidRPr="00CE2EC6">
        <w:t xml:space="preserve"> </w:t>
      </w:r>
    </w:p>
    <w:bookmarkEnd w:id="2232"/>
    <w:p w14:paraId="35DD7B76" w14:textId="77777777" w:rsidR="006D7853" w:rsidRPr="00CE2EC6" w:rsidRDefault="006D7853" w:rsidP="00036474">
      <w:pPr>
        <w:pStyle w:val="GPSL1SCHEDULEHeading"/>
        <w:rPr>
          <w:rFonts w:ascii="Calibri" w:hAnsi="Calibri"/>
        </w:rPr>
      </w:pPr>
      <w:r w:rsidRPr="00CE2EC6">
        <w:rPr>
          <w:rFonts w:ascii="Calibri" w:hAnsi="Calibri"/>
        </w:rPr>
        <w:t>PAYMENT TERMS/PAYMENT PROFILE</w:t>
      </w:r>
    </w:p>
    <w:p w14:paraId="0CD634B6" w14:textId="77777777" w:rsidR="006D7853" w:rsidRPr="00CE2EC6" w:rsidRDefault="006D7853" w:rsidP="005E4232">
      <w:pPr>
        <w:pStyle w:val="GPSL2numberedclause"/>
      </w:pPr>
      <w:r w:rsidRPr="00CE2EC6">
        <w:t xml:space="preserve">The payment terms/profile which are applicable to this Call Off Contract are set out in Annex </w:t>
      </w:r>
      <w:r w:rsidR="007E4765" w:rsidRPr="00CE2EC6">
        <w:t xml:space="preserve">2 </w:t>
      </w:r>
      <w:r w:rsidRPr="00CE2EC6">
        <w:t>of this Call Off Schedule</w:t>
      </w:r>
      <w:r w:rsidR="00FF397B" w:rsidRPr="00CE2EC6">
        <w:t xml:space="preserve"> 3</w:t>
      </w:r>
      <w:r w:rsidRPr="00CE2EC6">
        <w:t xml:space="preserve">. </w:t>
      </w:r>
    </w:p>
    <w:p w14:paraId="10B0F19A" w14:textId="77777777" w:rsidR="006D7853" w:rsidRPr="00CE2EC6" w:rsidRDefault="006D7853" w:rsidP="00036474">
      <w:pPr>
        <w:pStyle w:val="GPSL1SCHEDULEHeading"/>
        <w:rPr>
          <w:rFonts w:ascii="Calibri" w:hAnsi="Calibri"/>
        </w:rPr>
      </w:pPr>
      <w:bookmarkStart w:id="2235" w:name="_Ref365638166"/>
      <w:r w:rsidRPr="00CE2EC6">
        <w:rPr>
          <w:rFonts w:ascii="Calibri" w:hAnsi="Calibri"/>
        </w:rPr>
        <w:t>INVOICING PROCEDURE</w:t>
      </w:r>
      <w:bookmarkEnd w:id="2235"/>
    </w:p>
    <w:p w14:paraId="6F315F5C" w14:textId="77777777" w:rsidR="006D7853" w:rsidRPr="00CE2EC6" w:rsidRDefault="006D7853" w:rsidP="005E4232">
      <w:pPr>
        <w:pStyle w:val="GPSL2numberedclause"/>
      </w:pPr>
      <w:bookmarkStart w:id="2236" w:name="_Ref362954644"/>
      <w:r w:rsidRPr="00CE2EC6">
        <w:t xml:space="preserve">The Customer shall pay all sums properly due and payable to the Supplier in cleared funds within thirty (30) days of receipt of a Valid Invoice, submitted to the address specified by the Customer in paragraph </w:t>
      </w:r>
      <w:r w:rsidR="009F474C" w:rsidRPr="00CE2EC6">
        <w:fldChar w:fldCharType="begin"/>
      </w:r>
      <w:r w:rsidRPr="00CE2EC6">
        <w:instrText xml:space="preserve"> REF _Ref362945564 \r \h </w:instrText>
      </w:r>
      <w:r w:rsidR="00F54E49" w:rsidRPr="00CE2EC6">
        <w:instrText xml:space="preserve"> \* MERGEFORMAT </w:instrText>
      </w:r>
      <w:r w:rsidR="009F474C" w:rsidRPr="00CE2EC6">
        <w:fldChar w:fldCharType="separate"/>
      </w:r>
      <w:r w:rsidR="00565152" w:rsidRPr="00CE2EC6">
        <w:t>7.5</w:t>
      </w:r>
      <w:r w:rsidR="009F474C" w:rsidRPr="00CE2EC6">
        <w:fldChar w:fldCharType="end"/>
      </w:r>
      <w:r w:rsidRPr="00CE2EC6">
        <w:t xml:space="preserve"> of this Call Off Schedule</w:t>
      </w:r>
      <w:r w:rsidR="00FF397B" w:rsidRPr="00CE2EC6">
        <w:t xml:space="preserve"> 3</w:t>
      </w:r>
      <w:r w:rsidRPr="00CE2EC6">
        <w:t xml:space="preserve"> and in accordance with the provisions of this Call Off Contract.</w:t>
      </w:r>
      <w:bookmarkEnd w:id="2236"/>
    </w:p>
    <w:p w14:paraId="54243206" w14:textId="77777777" w:rsidR="006D7853" w:rsidRPr="00CE2EC6" w:rsidRDefault="006D7853" w:rsidP="005E4232">
      <w:pPr>
        <w:pStyle w:val="GPSL2numberedclause"/>
      </w:pPr>
      <w:r w:rsidRPr="00CE2EC6">
        <w:t>The Supplier shall ensure that each invoice (whether submitted electronically</w:t>
      </w:r>
      <w:r w:rsidR="0002590B" w:rsidRPr="00CE2EC6">
        <w:t xml:space="preserve"> through a purchase-to-pay (P2P) automated system (or similar)</w:t>
      </w:r>
      <w:r w:rsidRPr="00CE2EC6">
        <w:t xml:space="preserve"> or in a paper form, as the Customer may specify</w:t>
      </w:r>
      <w:r w:rsidR="0002590B" w:rsidRPr="00CE2EC6">
        <w:t xml:space="preserve"> (but, in respect of paper form, subject to paragraph 7.3</w:t>
      </w:r>
      <w:r w:rsidR="00DB5B75" w:rsidRPr="00CE2EC6">
        <w:t xml:space="preserve"> below</w:t>
      </w:r>
      <w:r w:rsidR="0002590B" w:rsidRPr="00CE2EC6">
        <w:t>)</w:t>
      </w:r>
      <w:r w:rsidRPr="00CE2EC6">
        <w:t xml:space="preserve">): </w:t>
      </w:r>
    </w:p>
    <w:p w14:paraId="0B9FF5B6" w14:textId="77777777" w:rsidR="00E13960" w:rsidRPr="00CE2EC6" w:rsidRDefault="00857C3D" w:rsidP="00AC1DE2">
      <w:pPr>
        <w:pStyle w:val="GPSL3numberedclause"/>
      </w:pPr>
      <w:r w:rsidRPr="00CE2EC6">
        <w:t>contains</w:t>
      </w:r>
      <w:r w:rsidR="006D7853" w:rsidRPr="00CE2EC6">
        <w:t>:</w:t>
      </w:r>
    </w:p>
    <w:p w14:paraId="12A1FF51" w14:textId="77777777" w:rsidR="00E13960" w:rsidRPr="00CE2EC6" w:rsidRDefault="006D7853" w:rsidP="00AC1DE2">
      <w:pPr>
        <w:pStyle w:val="GPSL4numberedclause"/>
        <w:rPr>
          <w:szCs w:val="22"/>
        </w:rPr>
      </w:pPr>
      <w:r w:rsidRPr="00CE2EC6">
        <w:rPr>
          <w:szCs w:val="22"/>
        </w:rPr>
        <w:t xml:space="preserve">all appropriate references, including the unique </w:t>
      </w:r>
      <w:r w:rsidR="00FF397B" w:rsidRPr="00CE2EC6">
        <w:rPr>
          <w:szCs w:val="22"/>
        </w:rPr>
        <w:t>o</w:t>
      </w:r>
      <w:r w:rsidRPr="00CE2EC6">
        <w:rPr>
          <w:szCs w:val="22"/>
        </w:rPr>
        <w:t xml:space="preserve">rder reference number </w:t>
      </w:r>
      <w:r w:rsidR="00FF397B" w:rsidRPr="00CE2EC6">
        <w:rPr>
          <w:szCs w:val="22"/>
        </w:rPr>
        <w:t>set out in the Call Off Order Form</w:t>
      </w:r>
      <w:r w:rsidRPr="00CE2EC6">
        <w:rPr>
          <w:szCs w:val="22"/>
        </w:rPr>
        <w:t>;</w:t>
      </w:r>
      <w:r w:rsidRPr="00CE2EC6">
        <w:rPr>
          <w:b/>
          <w:i/>
          <w:szCs w:val="22"/>
        </w:rPr>
        <w:t xml:space="preserve"> </w:t>
      </w:r>
      <w:r w:rsidRPr="00CE2EC6">
        <w:rPr>
          <w:szCs w:val="22"/>
        </w:rPr>
        <w:t>and</w:t>
      </w:r>
    </w:p>
    <w:p w14:paraId="6BCC82BE" w14:textId="77777777" w:rsidR="00C9243A" w:rsidRPr="00CE2EC6" w:rsidRDefault="006D7853" w:rsidP="00AC1DE2">
      <w:pPr>
        <w:pStyle w:val="GPSL4numberedclause"/>
        <w:rPr>
          <w:szCs w:val="22"/>
        </w:rPr>
      </w:pPr>
      <w:r w:rsidRPr="00CE2EC6">
        <w:rPr>
          <w:szCs w:val="22"/>
        </w:rPr>
        <w:t xml:space="preserve">a detailed breakdown of the Delivered </w:t>
      </w:r>
      <w:r w:rsidR="009E0BBE" w:rsidRPr="00CE2EC6">
        <w:rPr>
          <w:szCs w:val="22"/>
        </w:rPr>
        <w:t>Services</w:t>
      </w:r>
      <w:r w:rsidRPr="00CE2EC6">
        <w:rPr>
          <w:szCs w:val="22"/>
        </w:rPr>
        <w:t xml:space="preserve">, including the Milestone(s) (if any) and Deliverable(s) within this </w:t>
      </w:r>
      <w:r w:rsidR="001F582E" w:rsidRPr="00CE2EC6">
        <w:rPr>
          <w:szCs w:val="22"/>
        </w:rPr>
        <w:t>Call Off</w:t>
      </w:r>
      <w:r w:rsidRPr="00CE2EC6">
        <w:rPr>
          <w:szCs w:val="22"/>
        </w:rPr>
        <w:t xml:space="preserve"> Contract to which the Delivered </w:t>
      </w:r>
      <w:r w:rsidR="009E0BBE" w:rsidRPr="00CE2EC6">
        <w:rPr>
          <w:szCs w:val="22"/>
        </w:rPr>
        <w:t>Services</w:t>
      </w:r>
      <w:r w:rsidRPr="00CE2EC6">
        <w:rPr>
          <w:szCs w:val="22"/>
        </w:rPr>
        <w:t xml:space="preserve"> relate, against the applicable due and payable Call Off Contract Charges; and </w:t>
      </w:r>
    </w:p>
    <w:p w14:paraId="1FC09555" w14:textId="77777777" w:rsidR="00E13960" w:rsidRPr="00CE2EC6" w:rsidRDefault="006D7853" w:rsidP="00AC1DE2">
      <w:pPr>
        <w:pStyle w:val="GPSL3numberedclause"/>
      </w:pPr>
      <w:r w:rsidRPr="00CE2EC6">
        <w:lastRenderedPageBreak/>
        <w:t xml:space="preserve">shows </w:t>
      </w:r>
      <w:r w:rsidR="00857C3D" w:rsidRPr="00CE2EC6">
        <w:t>separately</w:t>
      </w:r>
      <w:r w:rsidRPr="00CE2EC6">
        <w:t>:</w:t>
      </w:r>
    </w:p>
    <w:p w14:paraId="3A2D9D58" w14:textId="77777777" w:rsidR="00E13960" w:rsidRPr="00CE2EC6" w:rsidRDefault="006D7853" w:rsidP="00AC1DE2">
      <w:pPr>
        <w:pStyle w:val="GPSL4numberedclause"/>
        <w:rPr>
          <w:szCs w:val="22"/>
        </w:rPr>
      </w:pPr>
      <w:r w:rsidRPr="00CE2EC6">
        <w:rPr>
          <w:szCs w:val="22"/>
        </w:rPr>
        <w:t>any Service Credits due to the Customer; and</w:t>
      </w:r>
    </w:p>
    <w:p w14:paraId="02FA0D0B" w14:textId="77777777" w:rsidR="00C9243A" w:rsidRPr="00CE2EC6" w:rsidRDefault="006D7853" w:rsidP="00AC1DE2">
      <w:pPr>
        <w:pStyle w:val="GPSL4numberedclause"/>
        <w:rPr>
          <w:szCs w:val="22"/>
        </w:rPr>
      </w:pPr>
      <w:r w:rsidRPr="00CE2EC6">
        <w:rPr>
          <w:szCs w:val="22"/>
        </w:rPr>
        <w:t xml:space="preserve">the VAT added to the due and payable Call Off Contract Charges in accordance with Clause </w:t>
      </w:r>
      <w:r w:rsidR="00F17AE3" w:rsidRPr="00CE2EC6">
        <w:rPr>
          <w:szCs w:val="22"/>
        </w:rPr>
        <w:fldChar w:fldCharType="begin"/>
      </w:r>
      <w:r w:rsidR="00F17AE3" w:rsidRPr="00CE2EC6">
        <w:rPr>
          <w:szCs w:val="22"/>
        </w:rPr>
        <w:instrText xml:space="preserve"> REF _Ref359931819 \n \h  \* MERGEFORMAT </w:instrText>
      </w:r>
      <w:r w:rsidR="00F17AE3" w:rsidRPr="00CE2EC6">
        <w:rPr>
          <w:szCs w:val="22"/>
        </w:rPr>
      </w:r>
      <w:r w:rsidR="00F17AE3" w:rsidRPr="00CE2EC6">
        <w:rPr>
          <w:szCs w:val="22"/>
        </w:rPr>
        <w:fldChar w:fldCharType="separate"/>
      </w:r>
      <w:r w:rsidR="00565152" w:rsidRPr="00CE2EC6">
        <w:rPr>
          <w:szCs w:val="22"/>
        </w:rPr>
        <w:t>23.2.1</w:t>
      </w:r>
      <w:r w:rsidR="00F17AE3" w:rsidRPr="00CE2EC6">
        <w:rPr>
          <w:szCs w:val="22"/>
        </w:rPr>
        <w:fldChar w:fldCharType="end"/>
      </w:r>
      <w:r w:rsidR="00B460DF" w:rsidRPr="00CE2EC6">
        <w:rPr>
          <w:szCs w:val="22"/>
        </w:rPr>
        <w:t xml:space="preserve"> of this Call Off Contract (VAT)</w:t>
      </w:r>
      <w:r w:rsidRPr="00CE2EC6">
        <w:rPr>
          <w:szCs w:val="22"/>
        </w:rPr>
        <w:t xml:space="preserve"> and </w:t>
      </w:r>
      <w:r w:rsidRPr="00CE2EC6">
        <w:rPr>
          <w:bCs/>
          <w:color w:val="000000"/>
          <w:szCs w:val="22"/>
        </w:rPr>
        <w:t>the tax point date relating to the rate of VAT shown</w:t>
      </w:r>
      <w:r w:rsidRPr="00CE2EC6">
        <w:rPr>
          <w:szCs w:val="22"/>
        </w:rPr>
        <w:t>; and</w:t>
      </w:r>
    </w:p>
    <w:p w14:paraId="4DD30AD4" w14:textId="77777777" w:rsidR="008D0A60" w:rsidRPr="00CE2EC6" w:rsidRDefault="006D7853" w:rsidP="00AC1DE2">
      <w:pPr>
        <w:pStyle w:val="GPSL3numberedclause"/>
      </w:pPr>
      <w:r w:rsidRPr="00CE2EC6">
        <w:t xml:space="preserve">is exclusive of any Management Charge (and the Supplier shall not attempt to increase the Call Off Contract Charges or otherwise recover from the Customer as a surcharge the Management Charge levied on it by the </w:t>
      </w:r>
      <w:r w:rsidR="003E0172" w:rsidRPr="00CE2EC6">
        <w:t>Authority</w:t>
      </w:r>
      <w:r w:rsidRPr="00CE2EC6">
        <w:t>); and</w:t>
      </w:r>
    </w:p>
    <w:p w14:paraId="34534AD3" w14:textId="77777777" w:rsidR="00C9243A" w:rsidRPr="00CE2EC6" w:rsidRDefault="006D7853" w:rsidP="00AC1DE2">
      <w:pPr>
        <w:pStyle w:val="GPSL3numberedclause"/>
      </w:pPr>
      <w:r w:rsidRPr="00CE2EC6">
        <w:t xml:space="preserve">it is supported by any other documentation reasonably required by the Customer to substantiate that the invoice is a Valid Invoice. </w:t>
      </w:r>
    </w:p>
    <w:p w14:paraId="7A6A4908" w14:textId="77777777" w:rsidR="00F83E14" w:rsidRPr="00CE2EC6" w:rsidRDefault="00F83E14" w:rsidP="005E4232">
      <w:pPr>
        <w:pStyle w:val="GPSL2numberedclause"/>
      </w:pPr>
      <w:r w:rsidRPr="00CE2EC6">
        <w:t>If the Customer is a Central Government Body, the Customer’s right to request paper form invoicing shall be subject to procurement policy note 11/15 (</w:t>
      </w:r>
      <w:r w:rsidR="00CF33B7" w:rsidRPr="00CE2EC6">
        <w:t xml:space="preserve">available at </w:t>
      </w:r>
      <w:hyperlink r:id="rId13" w:tgtFrame="_blank" w:history="1">
        <w:r w:rsidR="00390F2B" w:rsidRPr="00693562">
          <w:rPr>
            <w:b/>
            <w:color w:val="1155CC"/>
            <w:u w:val="single"/>
            <w:shd w:val="clear" w:color="auto" w:fill="FFFFFF"/>
            <w:lang w:eastAsia="en-US"/>
          </w:rPr>
          <w:t>Procurement policy note 11/15: unstructured electronic invoices - Publications - GOV.UK</w:t>
        </w:r>
      </w:hyperlink>
      <w:r w:rsidR="00390F2B" w:rsidRPr="00693562">
        <w:rPr>
          <w:b/>
        </w:rPr>
        <w:t xml:space="preserve"> </w:t>
      </w:r>
      <w:r w:rsidR="00CF33B7" w:rsidRPr="00CE2EC6">
        <w:t>which sets out the policy in respect of</w:t>
      </w:r>
      <w:r w:rsidRPr="00CE2EC6">
        <w:t xml:space="preserve"> unstructured electronic invoices </w:t>
      </w:r>
      <w:r w:rsidR="00CF33B7" w:rsidRPr="00CE2EC6">
        <w:t>submitted by</w:t>
      </w:r>
      <w:r w:rsidRPr="00CE2EC6">
        <w:t xml:space="preserve"> the Supplier</w:t>
      </w:r>
      <w:r w:rsidR="00CF33B7" w:rsidRPr="00CE2EC6">
        <w:t xml:space="preserve"> to the Customer</w:t>
      </w:r>
      <w:r w:rsidRPr="00CE2EC6">
        <w:t xml:space="preserve"> </w:t>
      </w:r>
      <w:r w:rsidR="00CF33B7" w:rsidRPr="00CE2EC6">
        <w:t>(</w:t>
      </w:r>
      <w:r w:rsidRPr="00CE2EC6">
        <w:t>as</w:t>
      </w:r>
      <w:r w:rsidR="00CF33B7" w:rsidRPr="00CE2EC6">
        <w:t xml:space="preserve"> may be</w:t>
      </w:r>
      <w:r w:rsidRPr="00CE2EC6">
        <w:t xml:space="preserve"> amended from time to time).</w:t>
      </w:r>
    </w:p>
    <w:p w14:paraId="5A80A394" w14:textId="77777777" w:rsidR="008D0A60" w:rsidRPr="00CE2EC6" w:rsidRDefault="006D7853" w:rsidP="005E4232">
      <w:pPr>
        <w:pStyle w:val="GPSL2numberedclause"/>
      </w:pPr>
      <w:r w:rsidRPr="00CE2EC6">
        <w:t xml:space="preserve">The Supplier shall accept the Government Procurement Card as a means of payment for </w:t>
      </w:r>
      <w:r w:rsidR="00D96D38">
        <w:t>the Services</w:t>
      </w:r>
      <w:r w:rsidRPr="00CE2EC6">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14103F5B" w14:textId="77777777" w:rsidR="00C9243A" w:rsidRPr="00CE2EC6" w:rsidRDefault="006D7853" w:rsidP="005E4232">
      <w:pPr>
        <w:pStyle w:val="GPSL2numberedclause"/>
      </w:pPr>
      <w:r w:rsidRPr="00CE2EC6">
        <w:t xml:space="preserve">All payments due by one Party to the other shall be made within </w:t>
      </w:r>
      <w:r w:rsidR="00B460DF" w:rsidRPr="00CE2EC6">
        <w:t>thirty (</w:t>
      </w:r>
      <w:r w:rsidR="005B7007" w:rsidRPr="00CE2EC6">
        <w:t>30</w:t>
      </w:r>
      <w:r w:rsidR="00B460DF" w:rsidRPr="00CE2EC6">
        <w:t>)</w:t>
      </w:r>
      <w:r w:rsidR="005B7007" w:rsidRPr="00CE2EC6">
        <w:t xml:space="preserve"> days of receipt of a </w:t>
      </w:r>
      <w:r w:rsidR="00423A47" w:rsidRPr="00CE2EC6">
        <w:t>V</w:t>
      </w:r>
      <w:r w:rsidR="005B7007" w:rsidRPr="00CE2EC6">
        <w:t xml:space="preserve">alid </w:t>
      </w:r>
      <w:r w:rsidR="00423A47" w:rsidRPr="00CE2EC6">
        <w:t>I</w:t>
      </w:r>
      <w:r w:rsidR="005B7007" w:rsidRPr="00CE2EC6">
        <w:t>nvoice</w:t>
      </w:r>
      <w:r w:rsidRPr="00CE2EC6">
        <w:t xml:space="preserve"> unless otherwise specified in this Call Off Contract, in cleared funds, to such bank or building society account as the recipient Party may from time to time direct.</w:t>
      </w:r>
    </w:p>
    <w:p w14:paraId="4E5B50B0" w14:textId="77777777" w:rsidR="00C9243A" w:rsidRPr="00CE2EC6" w:rsidRDefault="006D7853" w:rsidP="005E4232">
      <w:pPr>
        <w:pStyle w:val="GPSL2numberedclause"/>
      </w:pPr>
      <w:bookmarkStart w:id="2237" w:name="_Ref362945564"/>
      <w:r w:rsidRPr="00CE2EC6">
        <w:t>The Supplier shall submit invoices directly to</w:t>
      </w:r>
      <w:r w:rsidR="009A65CE" w:rsidRPr="00CE2EC6">
        <w:t xml:space="preserve"> the Customer’s billing address set out in the Call Off Order Form.</w:t>
      </w:r>
      <w:bookmarkEnd w:id="2237"/>
    </w:p>
    <w:p w14:paraId="2033467B" w14:textId="77777777" w:rsidR="008D0A60" w:rsidRPr="00CE2EC6" w:rsidRDefault="008D0A60" w:rsidP="005E4232">
      <w:pPr>
        <w:pStyle w:val="GPSL2Guidance"/>
        <w:ind w:left="0"/>
      </w:pPr>
    </w:p>
    <w:p w14:paraId="6A23AEA7" w14:textId="77777777" w:rsidR="008D0A60" w:rsidRPr="00CE2EC6" w:rsidRDefault="006D7853" w:rsidP="00036474">
      <w:pPr>
        <w:pStyle w:val="GPSL1SCHEDULEHeading"/>
        <w:rPr>
          <w:rFonts w:ascii="Calibri" w:hAnsi="Calibri"/>
        </w:rPr>
      </w:pPr>
      <w:bookmarkStart w:id="2238" w:name="_Ref362948064"/>
      <w:r w:rsidRPr="00CE2EC6">
        <w:rPr>
          <w:rFonts w:ascii="Calibri" w:hAnsi="Calibri"/>
        </w:rPr>
        <w:t>ADJUSTMENT OF CALL OFF CONTRACT CHARGES</w:t>
      </w:r>
      <w:bookmarkEnd w:id="2238"/>
      <w:r w:rsidRPr="00CE2EC6">
        <w:rPr>
          <w:rFonts w:ascii="Calibri" w:hAnsi="Calibri"/>
        </w:rPr>
        <w:t xml:space="preserve"> </w:t>
      </w:r>
    </w:p>
    <w:p w14:paraId="75F031EE" w14:textId="77777777" w:rsidR="006D7853" w:rsidRPr="00CE2EC6" w:rsidRDefault="006D7853" w:rsidP="005E4232">
      <w:pPr>
        <w:pStyle w:val="GPSL2numberedclause"/>
      </w:pPr>
      <w:r w:rsidRPr="00CE2EC6">
        <w:t>The Call Off Contract Charges shall only be varied:</w:t>
      </w:r>
    </w:p>
    <w:p w14:paraId="1AB85B91" w14:textId="77777777" w:rsidR="008D0A60" w:rsidRPr="00CE2EC6" w:rsidRDefault="006D7853" w:rsidP="00AC1DE2">
      <w:pPr>
        <w:pStyle w:val="GPSL3numberedclause"/>
      </w:pPr>
      <w:bookmarkStart w:id="2239" w:name="_Ref311663896"/>
      <w:r w:rsidRPr="00CE2EC6">
        <w:t xml:space="preserve">due to a Specific Change in Law in relation to which the Parties agree that a change is required to all or part of the Call Off Contract Charges 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565152" w:rsidRPr="00CE2EC6">
        <w:t>22.2</w:t>
      </w:r>
      <w:r w:rsidR="009F474C" w:rsidRPr="00CE2EC6">
        <w:fldChar w:fldCharType="end"/>
      </w:r>
      <w:r w:rsidRPr="00CE2EC6">
        <w:t xml:space="preserve"> of this Call Off Contract (Legislative Change);</w:t>
      </w:r>
      <w:bookmarkEnd w:id="2239"/>
      <w:r w:rsidRPr="00CE2EC6">
        <w:t xml:space="preserve"> </w:t>
      </w:r>
    </w:p>
    <w:p w14:paraId="2D9D96EE" w14:textId="77777777" w:rsidR="002A493E" w:rsidRPr="00CE2EC6" w:rsidRDefault="006D7853" w:rsidP="00AC1DE2">
      <w:pPr>
        <w:pStyle w:val="GPSL3numberedclause"/>
      </w:pPr>
      <w:bookmarkStart w:id="2240" w:name="_Ref362000271"/>
      <w:r w:rsidRPr="00CE2EC6">
        <w:t xml:space="preserve">in accordance with Clause </w:t>
      </w:r>
      <w:r w:rsidR="009F474C" w:rsidRPr="00CE2EC6">
        <w:fldChar w:fldCharType="begin"/>
      </w:r>
      <w:r w:rsidRPr="00CE2EC6">
        <w:instrText xml:space="preserve"> REF _Ref362948791 \r \h </w:instrText>
      </w:r>
      <w:r w:rsidR="002A493E" w:rsidRPr="00CE2EC6">
        <w:rPr>
          <w:highlight w:val="green"/>
        </w:rPr>
        <w:instrText xml:space="preserve"> \* MERGEFORMAT </w:instrText>
      </w:r>
      <w:r w:rsidR="009F474C" w:rsidRPr="00CE2EC6">
        <w:fldChar w:fldCharType="separate"/>
      </w:r>
      <w:r w:rsidR="00565152" w:rsidRPr="00CE2EC6">
        <w:t>23.1.4</w:t>
      </w:r>
      <w:r w:rsidR="009F474C" w:rsidRPr="00CE2EC6">
        <w:fldChar w:fldCharType="end"/>
      </w:r>
      <w:r w:rsidRPr="00CE2EC6">
        <w:t xml:space="preserve"> </w:t>
      </w:r>
      <w:r w:rsidR="00B460DF" w:rsidRPr="00CE2EC6">
        <w:t xml:space="preserve">of this Call Off Contract </w:t>
      </w:r>
      <w:r w:rsidRPr="00CE2EC6">
        <w:t>(Call Off Contract Charges and Payment) where all or part of the Call Off Contract Charges are reduced as a result of a reduction in the Framework Prices;</w:t>
      </w:r>
      <w:bookmarkEnd w:id="2240"/>
      <w:r w:rsidRPr="00CE2EC6">
        <w:t xml:space="preserve"> </w:t>
      </w:r>
    </w:p>
    <w:p w14:paraId="11B3E65B" w14:textId="77777777" w:rsidR="00C9243A" w:rsidRPr="00CE2EC6" w:rsidRDefault="006D7853" w:rsidP="00AC1DE2">
      <w:pPr>
        <w:pStyle w:val="GPSL3numberedclause"/>
      </w:pPr>
      <w:bookmarkStart w:id="2241" w:name="_Ref362952900"/>
      <w:r w:rsidRPr="00CE2EC6">
        <w:t xml:space="preserve">where all or part of the Call Off Contract Charges are reduced as a result of a review of the Call Off Contract Charges 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Pr="00CE2EC6">
        <w:t xml:space="preserve"> </w:t>
      </w:r>
      <w:r w:rsidR="00B460DF" w:rsidRPr="00CE2EC6">
        <w:t xml:space="preserve">of this Call Off Contract </w:t>
      </w:r>
      <w:r w:rsidRPr="00CE2EC6">
        <w:t>(Continuous Improvement);</w:t>
      </w:r>
      <w:bookmarkEnd w:id="2241"/>
      <w:r w:rsidRPr="00CE2EC6">
        <w:t xml:space="preserve"> </w:t>
      </w:r>
    </w:p>
    <w:p w14:paraId="3D98E5E2" w14:textId="77777777" w:rsidR="00C9243A" w:rsidRPr="00CE2EC6" w:rsidRDefault="006D7853" w:rsidP="00AC1DE2">
      <w:pPr>
        <w:pStyle w:val="GPSL3numberedclause"/>
      </w:pPr>
      <w:bookmarkStart w:id="2242" w:name="_Ref362952969"/>
      <w:r w:rsidRPr="00CE2EC6">
        <w:t xml:space="preserve">where all or part of the Call Off Contract Charges are reduced as a result of a review of Call Off Contract Charges 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B460DF" w:rsidRPr="00CE2EC6">
        <w:t xml:space="preserve"> of this Call Off Contract</w:t>
      </w:r>
      <w:r w:rsidRPr="00CE2EC6">
        <w:t xml:space="preserve"> (Benchmarking);</w:t>
      </w:r>
      <w:bookmarkEnd w:id="2242"/>
      <w:r w:rsidRPr="00CE2EC6">
        <w:t xml:space="preserve">  </w:t>
      </w:r>
      <w:bookmarkStart w:id="2243" w:name="_Ref362949022"/>
      <w:bookmarkStart w:id="2244" w:name="_Ref311663901"/>
    </w:p>
    <w:p w14:paraId="2DB7EB1D" w14:textId="77777777" w:rsidR="00C9243A" w:rsidRPr="00CE2EC6" w:rsidRDefault="006D7853" w:rsidP="00AC1DE2">
      <w:pPr>
        <w:pStyle w:val="GPSL3numberedclause"/>
      </w:pPr>
      <w:bookmarkStart w:id="2245" w:name="_Ref362949685"/>
      <w:r w:rsidRPr="00CE2EC6">
        <w:t xml:space="preserve">where all or part of the Call Off Contract Charges are reviewed and reduced in accordance with paragraph </w:t>
      </w:r>
      <w:r w:rsidR="009F474C" w:rsidRPr="00CE2EC6">
        <w:fldChar w:fldCharType="begin"/>
      </w:r>
      <w:r w:rsidR="005B7007" w:rsidRPr="00CE2EC6">
        <w:instrText xml:space="preserve"> REF _Ref362949809 \r \h </w:instrText>
      </w:r>
      <w:r w:rsidR="00F54E49" w:rsidRPr="00CE2EC6">
        <w:instrText xml:space="preserve"> \* MERGEFORMAT </w:instrText>
      </w:r>
      <w:r w:rsidR="009F474C" w:rsidRPr="00CE2EC6">
        <w:fldChar w:fldCharType="separate"/>
      </w:r>
      <w:r w:rsidR="00565152" w:rsidRPr="00CE2EC6">
        <w:t>9</w:t>
      </w:r>
      <w:r w:rsidR="009F474C" w:rsidRPr="00CE2EC6">
        <w:fldChar w:fldCharType="end"/>
      </w:r>
      <w:r w:rsidRPr="00CE2EC6">
        <w:t xml:space="preserve"> of this Call Off Schedule</w:t>
      </w:r>
      <w:r w:rsidR="00822BB5" w:rsidRPr="00CE2EC6">
        <w:t xml:space="preserve"> 3</w:t>
      </w:r>
      <w:r w:rsidRPr="00CE2EC6">
        <w:t>;</w:t>
      </w:r>
      <w:bookmarkEnd w:id="2243"/>
      <w:bookmarkEnd w:id="2245"/>
    </w:p>
    <w:p w14:paraId="03C3937A" w14:textId="77777777" w:rsidR="00C9243A" w:rsidRPr="00CE2EC6" w:rsidRDefault="006D7853" w:rsidP="00AC1DE2">
      <w:pPr>
        <w:pStyle w:val="GPSL3numberedclause"/>
      </w:pPr>
      <w:bookmarkStart w:id="2246" w:name="_Ref311663975"/>
      <w:bookmarkEnd w:id="2244"/>
      <w:r w:rsidRPr="00CE2EC6">
        <w:lastRenderedPageBreak/>
        <w:t xml:space="preserve">where a review and increase of Call Off Contract Charges is requested by the Supplier and Approved, in accordance with the provisions of paragraph </w:t>
      </w:r>
      <w:r w:rsidR="009F474C" w:rsidRPr="00CE2EC6">
        <w:fldChar w:fldCharType="begin"/>
      </w:r>
      <w:r w:rsidRPr="00CE2EC6">
        <w:instrText xml:space="preserve"> REF _Ref362951941 \r \h </w:instrText>
      </w:r>
      <w:r w:rsidR="00F54E49" w:rsidRPr="00CE2EC6">
        <w:instrText xml:space="preserve"> \* MERGEFORMAT </w:instrText>
      </w:r>
      <w:r w:rsidR="009F474C" w:rsidRPr="00CE2EC6">
        <w:fldChar w:fldCharType="separate"/>
      </w:r>
      <w:r w:rsidR="00565152" w:rsidRPr="00CE2EC6">
        <w:t>10</w:t>
      </w:r>
      <w:r w:rsidR="009F474C" w:rsidRPr="00CE2EC6">
        <w:fldChar w:fldCharType="end"/>
      </w:r>
      <w:r w:rsidRPr="00CE2EC6">
        <w:t xml:space="preserve"> of this Call Off Schedule</w:t>
      </w:r>
      <w:r w:rsidR="00822BB5" w:rsidRPr="00CE2EC6">
        <w:t xml:space="preserve"> 3</w:t>
      </w:r>
      <w:r w:rsidRPr="00CE2EC6">
        <w:t>; or</w:t>
      </w:r>
    </w:p>
    <w:p w14:paraId="00FD5DEE" w14:textId="77777777" w:rsidR="00C9243A" w:rsidRPr="00CE2EC6" w:rsidRDefault="006D7853" w:rsidP="005E4232">
      <w:pPr>
        <w:pStyle w:val="GPSL2numberedclause"/>
      </w:pPr>
      <w:bookmarkStart w:id="2247" w:name="_Ref426108548"/>
      <w:bookmarkEnd w:id="2246"/>
      <w:r w:rsidRPr="00CE2EC6">
        <w:t xml:space="preserve">Subject to paragraphs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565152" w:rsidRPr="00CE2EC6">
        <w:t>8.1.1</w:t>
      </w:r>
      <w:r w:rsidR="009F474C" w:rsidRPr="00CE2EC6">
        <w:fldChar w:fldCharType="end"/>
      </w:r>
      <w:r w:rsidRPr="00CE2EC6">
        <w:t xml:space="preserve"> to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565152" w:rsidRPr="00CE2EC6">
        <w:t>8.1.5</w:t>
      </w:r>
      <w:r w:rsidR="009F474C" w:rsidRPr="00CE2EC6">
        <w:fldChar w:fldCharType="end"/>
      </w:r>
      <w:r w:rsidR="00B460DF" w:rsidRPr="00CE2EC6">
        <w:t xml:space="preserve"> of this Call Off Schedule</w:t>
      </w:r>
      <w:r w:rsidR="00822BB5" w:rsidRPr="00CE2EC6">
        <w:t xml:space="preserve"> 3</w:t>
      </w:r>
      <w:r w:rsidRPr="00CE2EC6">
        <w:t xml:space="preserve">, the Call Off Contract Charges will remain fixed for the </w:t>
      </w:r>
      <w:r w:rsidR="00EF2552" w:rsidRPr="00CE2EC6">
        <w:t>number of</w:t>
      </w:r>
      <w:r w:rsidRPr="00CE2EC6">
        <w:t xml:space="preserve"> Contract Years</w:t>
      </w:r>
      <w:r w:rsidR="00EF2552" w:rsidRPr="00CE2EC6">
        <w:t xml:space="preserve"> specified in the Call Off Order Form</w:t>
      </w:r>
      <w:r w:rsidRPr="00CE2EC6">
        <w:t>.</w:t>
      </w:r>
      <w:bookmarkEnd w:id="2247"/>
    </w:p>
    <w:p w14:paraId="13092631" w14:textId="77777777" w:rsidR="008D0A60" w:rsidRPr="00CE2EC6" w:rsidRDefault="006D7853" w:rsidP="00036474">
      <w:pPr>
        <w:pStyle w:val="GPSL1SCHEDULEHeading"/>
        <w:rPr>
          <w:rFonts w:ascii="Calibri" w:hAnsi="Calibri"/>
        </w:rPr>
      </w:pPr>
      <w:bookmarkStart w:id="2248" w:name="_Ref362949809"/>
      <w:r w:rsidRPr="00CE2EC6">
        <w:rPr>
          <w:rFonts w:ascii="Calibri" w:hAnsi="Calibri"/>
        </w:rPr>
        <w:t>SUPPLIER PERIODIC ASSESSMENT OF CALL OFF CONTRACT CHARGES</w:t>
      </w:r>
      <w:bookmarkEnd w:id="2248"/>
    </w:p>
    <w:p w14:paraId="610AD827" w14:textId="77777777" w:rsidR="006D7853" w:rsidRPr="00CE2EC6" w:rsidRDefault="006D7853" w:rsidP="005E4232">
      <w:pPr>
        <w:pStyle w:val="GPSL2numberedclause"/>
      </w:pPr>
      <w:bookmarkStart w:id="2249" w:name="_Ref362015781"/>
      <w:bookmarkStart w:id="2250" w:name="_Ref311663888"/>
      <w:r w:rsidRPr="00CE2EC6">
        <w:t>Every six (6) Months during the Call Off Contract Period, the Supplier shall assess the level of the Call Off Contract Charges to consider whether it is able to reduce them.</w:t>
      </w:r>
      <w:bookmarkEnd w:id="2249"/>
      <w:r w:rsidRPr="00CE2EC6">
        <w:t xml:space="preserve">  </w:t>
      </w:r>
    </w:p>
    <w:p w14:paraId="781337E7" w14:textId="77777777" w:rsidR="006D7853" w:rsidRPr="00CE2EC6" w:rsidRDefault="006D7853" w:rsidP="005E4232">
      <w:pPr>
        <w:pStyle w:val="GPSL2numberedclause"/>
      </w:pPr>
      <w:bookmarkStart w:id="2251" w:name="_Ref426109021"/>
      <w:r w:rsidRPr="00CE2EC6">
        <w:t xml:space="preserve">Such assessments by the Supplier under paragraph </w:t>
      </w:r>
      <w:r w:rsidR="009F474C" w:rsidRPr="00CE2EC6">
        <w:fldChar w:fldCharType="begin"/>
      </w:r>
      <w:r w:rsidRPr="00CE2EC6">
        <w:instrText xml:space="preserve"> REF _Ref362949809 \r \h </w:instrText>
      </w:r>
      <w:r w:rsidR="00F54E49" w:rsidRPr="00CE2EC6">
        <w:instrText xml:space="preserve"> \* MERGEFORMAT </w:instrText>
      </w:r>
      <w:r w:rsidR="009F474C" w:rsidRPr="00CE2EC6">
        <w:fldChar w:fldCharType="separate"/>
      </w:r>
      <w:r w:rsidR="00565152" w:rsidRPr="00CE2EC6">
        <w:t>9</w:t>
      </w:r>
      <w:r w:rsidR="009F474C" w:rsidRPr="00CE2EC6">
        <w:fldChar w:fldCharType="end"/>
      </w:r>
      <w:r w:rsidRPr="00CE2EC6">
        <w:t xml:space="preserve"> </w:t>
      </w:r>
      <w:r w:rsidR="00B460DF" w:rsidRPr="00CE2EC6">
        <w:t>of this Call Off Schedule</w:t>
      </w:r>
      <w:r w:rsidR="00CB77F2" w:rsidRPr="00CE2EC6">
        <w:t xml:space="preserve"> 3</w:t>
      </w:r>
      <w:r w:rsidR="00B460DF" w:rsidRPr="00CE2EC6">
        <w:t xml:space="preserve"> </w:t>
      </w:r>
      <w:r w:rsidRPr="00CE2EC6">
        <w:t xml:space="preserve">shall be carried out on </w:t>
      </w:r>
      <w:r w:rsidR="00CB77F2" w:rsidRPr="00CE2EC6">
        <w:t>the dates specified in the Call Off Order Form</w:t>
      </w:r>
      <w:r w:rsidRPr="00CE2EC6">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CE2EC6">
        <w:fldChar w:fldCharType="begin"/>
      </w:r>
      <w:r w:rsidRPr="00CE2EC6">
        <w:instrText xml:space="preserve"> REF _Ref361997151 \r \h </w:instrText>
      </w:r>
      <w:r w:rsidR="00F54E49" w:rsidRPr="00CE2EC6">
        <w:instrText xml:space="preserve"> \* MERGEFORMAT </w:instrText>
      </w:r>
      <w:r w:rsidR="009F474C" w:rsidRPr="00CE2EC6">
        <w:fldChar w:fldCharType="separate"/>
      </w:r>
      <w:r w:rsidR="00565152" w:rsidRPr="00CE2EC6">
        <w:t>12.1.5</w:t>
      </w:r>
      <w:r w:rsidR="009F474C" w:rsidRPr="00CE2EC6">
        <w:fldChar w:fldCharType="end"/>
      </w:r>
      <w:r w:rsidRPr="00CE2EC6">
        <w:t xml:space="preserve"> </w:t>
      </w:r>
      <w:r w:rsidR="00B460DF" w:rsidRPr="00CE2EC6">
        <w:t xml:space="preserve">of this Call Off Schedule </w:t>
      </w:r>
      <w:r w:rsidR="00822BB5" w:rsidRPr="00CE2EC6">
        <w:t xml:space="preserve">3 </w:t>
      </w:r>
      <w:r w:rsidRPr="00CE2EC6">
        <w:t>below.</w:t>
      </w:r>
      <w:bookmarkEnd w:id="2250"/>
      <w:bookmarkEnd w:id="2251"/>
      <w:r w:rsidRPr="00CE2EC6">
        <w:t xml:space="preserve"> </w:t>
      </w:r>
    </w:p>
    <w:p w14:paraId="14549873" w14:textId="77777777" w:rsidR="006D7853" w:rsidRPr="00CE2EC6" w:rsidRDefault="006D7853" w:rsidP="00036474">
      <w:pPr>
        <w:pStyle w:val="GPSL1SCHEDULEHeading"/>
        <w:rPr>
          <w:rFonts w:ascii="Calibri" w:hAnsi="Calibri"/>
        </w:rPr>
      </w:pPr>
      <w:bookmarkStart w:id="2252" w:name="_Ref311663910"/>
      <w:bookmarkStart w:id="2253" w:name="_Ref362951941"/>
      <w:r w:rsidRPr="00CE2EC6">
        <w:rPr>
          <w:rFonts w:ascii="Calibri" w:hAnsi="Calibri"/>
        </w:rPr>
        <w:t xml:space="preserve">SUPPLIER REQUEST FOR INCREASE </w:t>
      </w:r>
      <w:bookmarkEnd w:id="2252"/>
      <w:r w:rsidRPr="00CE2EC6">
        <w:rPr>
          <w:rFonts w:ascii="Calibri" w:hAnsi="Calibri"/>
        </w:rPr>
        <w:t>OF THE CALL OFF CONTRACT CHARGES</w:t>
      </w:r>
      <w:bookmarkEnd w:id="2253"/>
    </w:p>
    <w:p w14:paraId="0C692D40" w14:textId="77777777" w:rsidR="006D7853" w:rsidRPr="00CE2EC6" w:rsidRDefault="00AC2924" w:rsidP="005E4232">
      <w:pPr>
        <w:pStyle w:val="GPSL2numberedclause"/>
      </w:pPr>
      <w:r w:rsidRPr="00CE2EC6">
        <w:t xml:space="preserve">If the Customer has so specified in the Call Off Order Form, </w:t>
      </w:r>
      <w:bookmarkStart w:id="2254" w:name="_Ref362009951"/>
      <w:r w:rsidRPr="00CE2EC6">
        <w:t>t</w:t>
      </w:r>
      <w:r w:rsidR="006D7853" w:rsidRPr="00CE2EC6">
        <w:t xml:space="preserve">he Supplier may request an increase in all or part of the Call Off Contract Charges in accordance with the remaining provisions of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006D7853" w:rsidRPr="00CE2EC6">
        <w:t xml:space="preserve"> subject always to:</w:t>
      </w:r>
      <w:bookmarkEnd w:id="2254"/>
    </w:p>
    <w:p w14:paraId="39F9AFF1" w14:textId="77777777" w:rsidR="009C5028" w:rsidRPr="00CE2EC6" w:rsidRDefault="006D7853" w:rsidP="00AC1DE2">
      <w:pPr>
        <w:pStyle w:val="GPSL3numberedclause"/>
      </w:pPr>
      <w:r w:rsidRPr="00CE2EC6">
        <w:t xml:space="preserve">paragraph </w:t>
      </w:r>
      <w:r w:rsidR="009F474C" w:rsidRPr="00CE2EC6">
        <w:fldChar w:fldCharType="begin"/>
      </w:r>
      <w:r w:rsidRPr="00CE2EC6">
        <w:instrText xml:space="preserve"> REF _Ref362951432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Pr="00CE2EC6">
        <w:t xml:space="preserve"> of this Call Off Schedule</w:t>
      </w:r>
      <w:r w:rsidR="00AC2924" w:rsidRPr="00CE2EC6">
        <w:t xml:space="preserve"> 3</w:t>
      </w:r>
      <w:r w:rsidRPr="00CE2EC6">
        <w:t xml:space="preserve">; </w:t>
      </w:r>
    </w:p>
    <w:p w14:paraId="3ADF732A" w14:textId="77777777" w:rsidR="00C9243A" w:rsidRPr="00CE2EC6" w:rsidRDefault="006D7853" w:rsidP="00AC1DE2">
      <w:pPr>
        <w:pStyle w:val="GPSL3numberedclause"/>
      </w:pPr>
      <w:bookmarkStart w:id="2255" w:name="_Ref362954990"/>
      <w:r w:rsidRPr="00CE2EC6">
        <w:t xml:space="preserve">the </w:t>
      </w:r>
      <w:r w:rsidR="00FF469C">
        <w:t>Suppliers</w:t>
      </w:r>
      <w:r w:rsidRPr="00CE2EC6">
        <w:t xml:space="preserve"> request being submitted in writing at least three (3) Months before the effective date for the proposed increase in the relevant Call Off Contract Charges ("</w:t>
      </w:r>
      <w:r w:rsidRPr="00CE2EC6">
        <w:rPr>
          <w:b/>
        </w:rPr>
        <w:t>Review Adjustment Date</w:t>
      </w:r>
      <w:r w:rsidRPr="00CE2EC6">
        <w:t xml:space="preserve">") which shall be subject to paragraph </w:t>
      </w:r>
      <w:r w:rsidR="00F17AE3" w:rsidRPr="00CE2EC6">
        <w:fldChar w:fldCharType="begin"/>
      </w:r>
      <w:r w:rsidR="00F17AE3" w:rsidRPr="00CE2EC6">
        <w:instrText xml:space="preserve"> REF _Ref362020130 \r \h  \* MERGEFORMAT </w:instrText>
      </w:r>
      <w:r w:rsidR="00F17AE3" w:rsidRPr="00CE2EC6">
        <w:fldChar w:fldCharType="separate"/>
      </w:r>
      <w:r w:rsidR="00565152" w:rsidRPr="00CE2EC6">
        <w:t>10.2</w:t>
      </w:r>
      <w:r w:rsidR="00F17AE3" w:rsidRPr="00CE2EC6">
        <w:fldChar w:fldCharType="end"/>
      </w:r>
      <w:r w:rsidR="00B460DF" w:rsidRPr="00CE2EC6">
        <w:t xml:space="preserve"> of this Call Off Schedule</w:t>
      </w:r>
      <w:r w:rsidR="00AC2924" w:rsidRPr="00CE2EC6">
        <w:t xml:space="preserve"> 3</w:t>
      </w:r>
      <w:r w:rsidRPr="00CE2EC6">
        <w:t>; and</w:t>
      </w:r>
      <w:bookmarkEnd w:id="2255"/>
    </w:p>
    <w:p w14:paraId="2951D818" w14:textId="77777777" w:rsidR="00C9243A" w:rsidRPr="00CE2EC6" w:rsidRDefault="006D7853" w:rsidP="00AC1DE2">
      <w:pPr>
        <w:pStyle w:val="GPSL3numberedclause"/>
      </w:pPr>
      <w:bookmarkStart w:id="2256" w:name="_Ref361999975"/>
      <w:r w:rsidRPr="00CE2EC6">
        <w:t>the Approval of the Customer which shall be granted in the Customer’s sole discretion.</w:t>
      </w:r>
      <w:bookmarkEnd w:id="2256"/>
    </w:p>
    <w:p w14:paraId="43DBCF49" w14:textId="77777777" w:rsidR="00C9243A" w:rsidRPr="00CE2EC6" w:rsidRDefault="006D7853" w:rsidP="005E4232">
      <w:pPr>
        <w:pStyle w:val="GPSL2numberedclause"/>
      </w:pPr>
      <w:bookmarkStart w:id="2257" w:name="_Ref362020130"/>
      <w:r w:rsidRPr="00CE2EC6">
        <w:t>The earliest Review Adjustment Date will be the first (1st) Working Day following the anniversary of the Call Off Commencement Date</w:t>
      </w:r>
      <w:r w:rsidR="00AC2924" w:rsidRPr="00CE2EC6">
        <w:t xml:space="preserve"> after the expir</w:t>
      </w:r>
      <w:r w:rsidR="00CF29FC" w:rsidRPr="00CE2EC6">
        <w:t>y</w:t>
      </w:r>
      <w:r w:rsidR="00AC2924" w:rsidRPr="00CE2EC6">
        <w:t xml:space="preserve"> of the period specified in paragraph 8.2 of this Schedule 3 during which the Contract Charges shall remain fixed (and no review under this paragraph 10 is permitted)</w:t>
      </w:r>
      <w:r w:rsidRPr="00CE2EC6">
        <w:t xml:space="preserve">. Thereafter any subsequent increase to any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Pr="00CE2EC6">
        <w:t xml:space="preserve"> </w:t>
      </w:r>
      <w:r w:rsidR="00B460DF" w:rsidRPr="00CE2EC6">
        <w:t>of this Call Off Schedule</w:t>
      </w:r>
      <w:r w:rsidR="006A3859" w:rsidRPr="00CE2EC6">
        <w:t xml:space="preserve"> 3</w:t>
      </w:r>
      <w:r w:rsidR="00B460DF" w:rsidRPr="00CE2EC6">
        <w:t xml:space="preserve"> </w:t>
      </w:r>
      <w:r w:rsidRPr="00CE2EC6">
        <w:t>shall not occur before the anniversary of the previous Review Adjustment Date during the Call Off Contract Period.</w:t>
      </w:r>
      <w:bookmarkEnd w:id="2257"/>
    </w:p>
    <w:p w14:paraId="62ABF0B2" w14:textId="77777777" w:rsidR="00C9243A" w:rsidRPr="00CE2EC6" w:rsidRDefault="006D7853" w:rsidP="005E4232">
      <w:pPr>
        <w:pStyle w:val="GPSL2numberedclause"/>
      </w:pPr>
      <w:r w:rsidRPr="00CE2EC6">
        <w:t xml:space="preserve">To make a request for an increase of some or all of the Call Off Contract Charges in accordance with this paragraph </w:t>
      </w:r>
      <w:r w:rsidR="00F17AE3" w:rsidRPr="00CE2EC6">
        <w:fldChar w:fldCharType="begin"/>
      </w:r>
      <w:r w:rsidR="00F17AE3" w:rsidRPr="00CE2EC6">
        <w:instrText xml:space="preserve"> REF _Ref311663910 \r \h  \* MERGEFORMAT </w:instrText>
      </w:r>
      <w:r w:rsidR="00F17AE3" w:rsidRPr="00CE2EC6">
        <w:fldChar w:fldCharType="separate"/>
      </w:r>
      <w:r w:rsidR="00565152" w:rsidRPr="00CE2EC6">
        <w:t>10</w:t>
      </w:r>
      <w:r w:rsidR="00F17AE3" w:rsidRPr="00CE2EC6">
        <w:fldChar w:fldCharType="end"/>
      </w:r>
      <w:r w:rsidRPr="00CE2EC6">
        <w:t>, the Supplier shall provide the Customer with:</w:t>
      </w:r>
    </w:p>
    <w:p w14:paraId="793DB9F2" w14:textId="77777777" w:rsidR="008D0A60" w:rsidRPr="00CE2EC6" w:rsidRDefault="006D7853" w:rsidP="00AC1DE2">
      <w:pPr>
        <w:pStyle w:val="GPSL3numberedclause"/>
      </w:pPr>
      <w:r w:rsidRPr="00CE2EC6">
        <w:t>a list of the Call Off Contract Charges it wishes to review;</w:t>
      </w:r>
    </w:p>
    <w:p w14:paraId="50137E96" w14:textId="77777777" w:rsidR="00C9243A" w:rsidRPr="00CE2EC6" w:rsidRDefault="006D7853" w:rsidP="00AC1DE2">
      <w:pPr>
        <w:pStyle w:val="GPSL3numberedclause"/>
      </w:pPr>
      <w:r w:rsidRPr="00CE2EC6">
        <w:t>for each of the Call Off Contract Charges under review, written evidence of the justification for the requested increase including:</w:t>
      </w:r>
    </w:p>
    <w:p w14:paraId="16EC1C22" w14:textId="77777777" w:rsidR="008D0A60" w:rsidRPr="00CE2EC6" w:rsidRDefault="006D7853" w:rsidP="00AC1DE2">
      <w:pPr>
        <w:pStyle w:val="GPSL4numberedclause"/>
        <w:rPr>
          <w:b/>
          <w:i/>
          <w:szCs w:val="22"/>
        </w:rPr>
      </w:pPr>
      <w:r w:rsidRPr="00CE2EC6">
        <w:rPr>
          <w:szCs w:val="22"/>
        </w:rPr>
        <w:t xml:space="preserve">a breakdown of the profit and cost components that comprise the relevant Call Off Contract Charge;  </w:t>
      </w:r>
    </w:p>
    <w:p w14:paraId="7AFFFD72" w14:textId="77777777" w:rsidR="00C9243A" w:rsidRPr="00CE2EC6" w:rsidRDefault="006D7853" w:rsidP="00AC1DE2">
      <w:pPr>
        <w:pStyle w:val="GPSL4numberedclause"/>
        <w:rPr>
          <w:szCs w:val="22"/>
        </w:rPr>
      </w:pPr>
      <w:r w:rsidRPr="00CE2EC6">
        <w:rPr>
          <w:szCs w:val="22"/>
        </w:rPr>
        <w:t>details of the movement in the different identified cost components of the relevant Call Off Contract Charge;</w:t>
      </w:r>
    </w:p>
    <w:p w14:paraId="49AAE7FD" w14:textId="77777777" w:rsidR="00C9243A" w:rsidRPr="00CE2EC6" w:rsidRDefault="006D7853" w:rsidP="00AC1DE2">
      <w:pPr>
        <w:pStyle w:val="GPSL4numberedclause"/>
        <w:rPr>
          <w:szCs w:val="22"/>
        </w:rPr>
      </w:pPr>
      <w:r w:rsidRPr="00CE2EC6">
        <w:rPr>
          <w:szCs w:val="22"/>
        </w:rPr>
        <w:lastRenderedPageBreak/>
        <w:t>reasons for the movement in the different identified cost components of the relevant Call Off Contract Charge;</w:t>
      </w:r>
    </w:p>
    <w:p w14:paraId="3C92AC34" w14:textId="77777777" w:rsidR="00C9243A" w:rsidRPr="00CE2EC6" w:rsidRDefault="006D7853" w:rsidP="00AC1DE2">
      <w:pPr>
        <w:pStyle w:val="GPSL4numberedclause"/>
        <w:rPr>
          <w:szCs w:val="22"/>
        </w:rPr>
      </w:pPr>
      <w:r w:rsidRPr="00CE2EC6">
        <w:rPr>
          <w:szCs w:val="22"/>
        </w:rPr>
        <w:t>evidence that the Supplier has attempted to mitigate against the increase in the relevant cost components; and</w:t>
      </w:r>
    </w:p>
    <w:p w14:paraId="61E511D1" w14:textId="77777777" w:rsidR="00C9243A" w:rsidRPr="00CE2EC6" w:rsidRDefault="006D7853" w:rsidP="00AC1DE2">
      <w:pPr>
        <w:pStyle w:val="GPSL4numberedclause"/>
        <w:rPr>
          <w:szCs w:val="22"/>
        </w:rPr>
      </w:pPr>
      <w:r w:rsidRPr="00CE2EC6">
        <w:rPr>
          <w:szCs w:val="22"/>
        </w:rPr>
        <w:t xml:space="preserve">evidence that the </w:t>
      </w:r>
      <w:r w:rsidR="00FF469C">
        <w:rPr>
          <w:szCs w:val="22"/>
        </w:rPr>
        <w:t>Suppliers</w:t>
      </w:r>
      <w:r w:rsidRPr="00CE2EC6">
        <w:rPr>
          <w:szCs w:val="22"/>
        </w:rPr>
        <w:t xml:space="preserve"> profit component of the </w:t>
      </w:r>
      <w:r w:rsidR="000B68E9" w:rsidRPr="00CE2EC6">
        <w:rPr>
          <w:szCs w:val="22"/>
        </w:rPr>
        <w:t>relevant Call</w:t>
      </w:r>
      <w:r w:rsidRPr="00CE2EC6">
        <w:rPr>
          <w:szCs w:val="22"/>
        </w:rPr>
        <w:t xml:space="preserve"> Off Contract Charge is no greater than that applying to Call Off Contract Charges using the same pricing mechanism as at the Call Off Commencement Date.</w:t>
      </w:r>
    </w:p>
    <w:p w14:paraId="2BE97158" w14:textId="77777777" w:rsidR="008D0A60" w:rsidRPr="00CE2EC6" w:rsidRDefault="0001669B" w:rsidP="00036474">
      <w:pPr>
        <w:pStyle w:val="GPSL1SCHEDULEHeading"/>
        <w:rPr>
          <w:rFonts w:ascii="Calibri" w:hAnsi="Calibri"/>
        </w:rPr>
      </w:pPr>
      <w:r w:rsidRPr="00CE2EC6" w:rsidDel="0001669B">
        <w:rPr>
          <w:rFonts w:ascii="Calibri" w:hAnsi="Calibri"/>
        </w:rPr>
        <w:t xml:space="preserve"> </w:t>
      </w:r>
      <w:bookmarkStart w:id="2258" w:name="_Ref361999845"/>
      <w:r w:rsidR="00C91C9E">
        <w:rPr>
          <w:rFonts w:ascii="Calibri" w:hAnsi="Calibri"/>
        </w:rPr>
        <w:t>NOT USED</w:t>
      </w:r>
    </w:p>
    <w:bookmarkEnd w:id="2258"/>
    <w:p w14:paraId="35ADFE75" w14:textId="77777777" w:rsidR="008D0A60" w:rsidRPr="00CE2EC6" w:rsidRDefault="006D7853" w:rsidP="00036474">
      <w:pPr>
        <w:pStyle w:val="GPSL1SCHEDULEHeading"/>
        <w:rPr>
          <w:rFonts w:ascii="Calibri" w:hAnsi="Calibri"/>
        </w:rPr>
      </w:pPr>
      <w:r w:rsidRPr="00CE2EC6">
        <w:rPr>
          <w:rFonts w:ascii="Calibri" w:hAnsi="Calibri"/>
        </w:rPr>
        <w:t xml:space="preserve">IMPLEMENTATION OF ADJUSTED CALL OFF CONTRACT CHARGES </w:t>
      </w:r>
    </w:p>
    <w:p w14:paraId="6F079EE6" w14:textId="77777777" w:rsidR="006D7853" w:rsidRPr="00CE2EC6" w:rsidRDefault="006D7853" w:rsidP="005E4232">
      <w:pPr>
        <w:pStyle w:val="GPSL2numberedclause"/>
      </w:pPr>
      <w:r w:rsidRPr="00CE2EC6">
        <w:t>Variations in accordance with the provisions of this Call Off Schedule</w:t>
      </w:r>
      <w:r w:rsidR="00CF29FC" w:rsidRPr="00CE2EC6">
        <w:t xml:space="preserve"> 3</w:t>
      </w:r>
      <w:r w:rsidRPr="00CE2EC6">
        <w:t xml:space="preserve"> to all or part the Call Off Contract Charges (as the case may be) shall be made by the Customer to take effect:</w:t>
      </w:r>
    </w:p>
    <w:p w14:paraId="1267D9F0" w14:textId="77777777" w:rsidR="006D7853"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_Ref362948642 \r \h </w:instrText>
      </w:r>
      <w:r w:rsidR="00F54E49" w:rsidRPr="00CE2EC6">
        <w:instrText xml:space="preserve"> \* MERGEFORMAT </w:instrText>
      </w:r>
      <w:r w:rsidR="009F474C" w:rsidRPr="00CE2EC6">
        <w:fldChar w:fldCharType="separate"/>
      </w:r>
      <w:r w:rsidR="00565152" w:rsidRPr="00CE2EC6">
        <w:t>22.2</w:t>
      </w:r>
      <w:r w:rsidR="009F474C" w:rsidRPr="00CE2EC6">
        <w:fldChar w:fldCharType="end"/>
      </w:r>
      <w:r w:rsidRPr="00CE2EC6">
        <w:t xml:space="preserve"> </w:t>
      </w:r>
      <w:r w:rsidR="00B460DF" w:rsidRPr="00CE2EC6">
        <w:t xml:space="preserve">of this Call Off Contract </w:t>
      </w:r>
      <w:r w:rsidRPr="00CE2EC6">
        <w:t xml:space="preserve">(Legislative Change) where an adjustment to the Call Off Contract Charges is made in accordance with paragraph </w:t>
      </w:r>
      <w:r w:rsidR="009F474C" w:rsidRPr="00CE2EC6">
        <w:fldChar w:fldCharType="begin"/>
      </w:r>
      <w:r w:rsidRPr="00CE2EC6">
        <w:instrText xml:space="preserve"> REF _Ref311663896 \r \h </w:instrText>
      </w:r>
      <w:r w:rsidR="00F54E49" w:rsidRPr="00CE2EC6">
        <w:instrText xml:space="preserve"> \* MERGEFORMAT </w:instrText>
      </w:r>
      <w:r w:rsidR="009F474C" w:rsidRPr="00CE2EC6">
        <w:fldChar w:fldCharType="separate"/>
      </w:r>
      <w:r w:rsidR="00565152" w:rsidRPr="00CE2EC6">
        <w:t>8.1.1</w:t>
      </w:r>
      <w:r w:rsidR="009F474C" w:rsidRPr="00CE2EC6">
        <w:fldChar w:fldCharType="end"/>
      </w:r>
      <w:r w:rsidRPr="00CE2EC6">
        <w:t xml:space="preserve"> of this Call Off Schedule</w:t>
      </w:r>
      <w:r w:rsidR="0001669B" w:rsidRPr="00CE2EC6">
        <w:t xml:space="preserve"> 3</w:t>
      </w:r>
      <w:r w:rsidRPr="00CE2EC6">
        <w:t xml:space="preserve">; </w:t>
      </w:r>
    </w:p>
    <w:p w14:paraId="352093BF" w14:textId="77777777" w:rsidR="009C5028"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_Ref362948791 \r \h </w:instrText>
      </w:r>
      <w:r w:rsidR="00F54E49" w:rsidRPr="00CE2EC6">
        <w:instrText xml:space="preserve"> \* MERGEFORMAT </w:instrText>
      </w:r>
      <w:r w:rsidR="009F474C" w:rsidRPr="00CE2EC6">
        <w:fldChar w:fldCharType="separate"/>
      </w:r>
      <w:r w:rsidR="00565152" w:rsidRPr="00CE2EC6">
        <w:t>23.1.4</w:t>
      </w:r>
      <w:r w:rsidR="009F474C" w:rsidRPr="00CE2EC6">
        <w:fldChar w:fldCharType="end"/>
      </w:r>
      <w:r w:rsidRPr="00CE2EC6">
        <w:t xml:space="preserve"> </w:t>
      </w:r>
      <w:r w:rsidR="00B460DF" w:rsidRPr="00CE2EC6">
        <w:t xml:space="preserve">of this Call Off Contract </w:t>
      </w:r>
      <w:r w:rsidRPr="00CE2EC6">
        <w:t xml:space="preserve">(Call Off Contract Charges and Payment) where an adjustment to the Call Off Contract Charges is made in accordance with paragraph </w:t>
      </w:r>
      <w:r w:rsidR="009F474C" w:rsidRPr="00CE2EC6">
        <w:fldChar w:fldCharType="begin"/>
      </w:r>
      <w:r w:rsidRPr="00CE2EC6">
        <w:instrText xml:space="preserve"> REF _Ref362000271 \r \h </w:instrText>
      </w:r>
      <w:r w:rsidR="00F54E49" w:rsidRPr="00CE2EC6">
        <w:instrText xml:space="preserve"> \* MERGEFORMAT </w:instrText>
      </w:r>
      <w:r w:rsidR="009F474C" w:rsidRPr="00CE2EC6">
        <w:fldChar w:fldCharType="separate"/>
      </w:r>
      <w:r w:rsidR="00565152" w:rsidRPr="00CE2EC6">
        <w:t>8.1.2</w:t>
      </w:r>
      <w:r w:rsidR="009F474C" w:rsidRPr="00CE2EC6">
        <w:fldChar w:fldCharType="end"/>
      </w:r>
      <w:r w:rsidRPr="00CE2EC6">
        <w:t xml:space="preserve"> of this Call Off Schedule</w:t>
      </w:r>
      <w:r w:rsidR="0001669B" w:rsidRPr="00CE2EC6">
        <w:t xml:space="preserve"> 3</w:t>
      </w:r>
      <w:r w:rsidRPr="00CE2EC6">
        <w:t xml:space="preserve">; </w:t>
      </w:r>
    </w:p>
    <w:p w14:paraId="3DD0CBC5"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_Ref362949417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003B3703" w:rsidRPr="00CE2EC6">
        <w:t xml:space="preserve"> of this Call Off Contract</w:t>
      </w:r>
      <w:r w:rsidRPr="00CE2EC6">
        <w:t xml:space="preserve"> (Continuous Improvement) where an adjustment to the Call Off Contract Charges is made in accordance with paragraph </w:t>
      </w:r>
      <w:r w:rsidR="009F474C" w:rsidRPr="00CE2EC6">
        <w:fldChar w:fldCharType="begin"/>
      </w:r>
      <w:r w:rsidRPr="00CE2EC6">
        <w:instrText xml:space="preserve"> REF _Ref362952900 \r \h </w:instrText>
      </w:r>
      <w:r w:rsidR="00F54E49" w:rsidRPr="00CE2EC6">
        <w:instrText xml:space="preserve"> \* MERGEFORMAT </w:instrText>
      </w:r>
      <w:r w:rsidR="009F474C" w:rsidRPr="00CE2EC6">
        <w:fldChar w:fldCharType="separate"/>
      </w:r>
      <w:r w:rsidR="00565152" w:rsidRPr="00CE2EC6">
        <w:t>8.1.3</w:t>
      </w:r>
      <w:r w:rsidR="009F474C" w:rsidRPr="00CE2EC6">
        <w:fldChar w:fldCharType="end"/>
      </w:r>
      <w:r w:rsidRPr="00CE2EC6">
        <w:t xml:space="preserve"> of this Call Off Schedule</w:t>
      </w:r>
      <w:r w:rsidR="0001669B" w:rsidRPr="00CE2EC6">
        <w:t xml:space="preserve"> 3</w:t>
      </w:r>
      <w:r w:rsidRPr="00CE2EC6">
        <w:t xml:space="preserve">; </w:t>
      </w:r>
    </w:p>
    <w:p w14:paraId="0E26260D" w14:textId="77777777" w:rsidR="00C9243A" w:rsidRPr="00CE2EC6" w:rsidRDefault="006D7853" w:rsidP="00AC1DE2">
      <w:pPr>
        <w:pStyle w:val="GPSL3numberedclause"/>
      </w:pPr>
      <w:r w:rsidRPr="00CE2EC6">
        <w:t xml:space="preserve">in accordance with Clause </w:t>
      </w:r>
      <w:r w:rsidR="009F474C" w:rsidRPr="00CE2EC6">
        <w:fldChar w:fldCharType="begin"/>
      </w:r>
      <w:r w:rsidRPr="00CE2EC6">
        <w:instrText xml:space="preserve"> REF _Ref362949566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B460DF" w:rsidRPr="00CE2EC6">
        <w:t xml:space="preserve"> of this Call Off Contract</w:t>
      </w:r>
      <w:r w:rsidRPr="00CE2EC6">
        <w:t xml:space="preserve"> (Benchmarking) where an adjustment to the Call Off Contract Charges is made in accordance with paragraph </w:t>
      </w:r>
      <w:r w:rsidR="009F474C" w:rsidRPr="00CE2EC6">
        <w:fldChar w:fldCharType="begin"/>
      </w:r>
      <w:r w:rsidRPr="00CE2EC6">
        <w:instrText xml:space="preserve"> REF _Ref362952969 \r \h </w:instrText>
      </w:r>
      <w:r w:rsidR="00F54E49" w:rsidRPr="00CE2EC6">
        <w:instrText xml:space="preserve"> \* MERGEFORMAT </w:instrText>
      </w:r>
      <w:r w:rsidR="009F474C" w:rsidRPr="00CE2EC6">
        <w:fldChar w:fldCharType="separate"/>
      </w:r>
      <w:r w:rsidR="00565152" w:rsidRPr="00CE2EC6">
        <w:t>8.1.4</w:t>
      </w:r>
      <w:r w:rsidR="009F474C" w:rsidRPr="00CE2EC6">
        <w:fldChar w:fldCharType="end"/>
      </w:r>
      <w:r w:rsidRPr="00CE2EC6">
        <w:t xml:space="preserve"> of this Call Off Schedule</w:t>
      </w:r>
      <w:r w:rsidR="0001669B" w:rsidRPr="00CE2EC6">
        <w:t xml:space="preserve"> 3</w:t>
      </w:r>
      <w:r w:rsidR="001838DB" w:rsidRPr="00CE2EC6">
        <w:t>;</w:t>
      </w:r>
      <w:r w:rsidRPr="00CE2EC6">
        <w:t xml:space="preserve"> </w:t>
      </w:r>
    </w:p>
    <w:p w14:paraId="688E8042" w14:textId="77777777" w:rsidR="00C9243A" w:rsidRPr="00CE2EC6" w:rsidRDefault="006D7853" w:rsidP="00AC1DE2">
      <w:pPr>
        <w:pStyle w:val="GPSL3numberedclause"/>
      </w:pPr>
      <w:bookmarkStart w:id="2259" w:name="_Ref361997151"/>
      <w:r w:rsidRPr="00CE2EC6">
        <w:t xml:space="preserve">on </w:t>
      </w:r>
      <w:r w:rsidR="001838DB" w:rsidRPr="00CE2EC6">
        <w:t xml:space="preserve">the dates specified in the Call Off Order Form </w:t>
      </w:r>
      <w:bookmarkEnd w:id="2259"/>
      <w:r w:rsidRPr="00CE2EC6">
        <w:t xml:space="preserve">where an adjustment to the Call Off Contract Charges is made in accordance with paragraph </w:t>
      </w:r>
      <w:r w:rsidR="009F474C" w:rsidRPr="00CE2EC6">
        <w:fldChar w:fldCharType="begin"/>
      </w:r>
      <w:r w:rsidRPr="00CE2EC6">
        <w:instrText xml:space="preserve"> REF _Ref362949685 \r \h </w:instrText>
      </w:r>
      <w:r w:rsidR="00F54E49" w:rsidRPr="00CE2EC6">
        <w:instrText xml:space="preserve"> \* MERGEFORMAT </w:instrText>
      </w:r>
      <w:r w:rsidR="009F474C" w:rsidRPr="00CE2EC6">
        <w:fldChar w:fldCharType="separate"/>
      </w:r>
      <w:r w:rsidR="00565152" w:rsidRPr="00CE2EC6">
        <w:t>8.1.5</w:t>
      </w:r>
      <w:r w:rsidR="009F474C" w:rsidRPr="00CE2EC6">
        <w:fldChar w:fldCharType="end"/>
      </w:r>
      <w:r w:rsidRPr="00CE2EC6">
        <w:t xml:space="preserve"> of this Call Off Schedule</w:t>
      </w:r>
      <w:r w:rsidR="0001669B" w:rsidRPr="00CE2EC6">
        <w:t xml:space="preserve"> 3</w:t>
      </w:r>
      <w:r w:rsidR="001838DB" w:rsidRPr="00CE2EC6">
        <w:t>;</w:t>
      </w:r>
    </w:p>
    <w:p w14:paraId="3DDB6561" w14:textId="77777777" w:rsidR="00C9243A" w:rsidRPr="00CE2EC6" w:rsidRDefault="006D7853" w:rsidP="00AC1DE2">
      <w:pPr>
        <w:pStyle w:val="GPSL3numberedclause"/>
      </w:pPr>
      <w:r w:rsidRPr="00CE2EC6">
        <w:t xml:space="preserve">on the Review Adjustment Date where an adjustment to the Call Off Contract Charges is made in accordance with paragraph </w:t>
      </w:r>
      <w:r w:rsidR="00F17AE3" w:rsidRPr="00CE2EC6">
        <w:fldChar w:fldCharType="begin"/>
      </w:r>
      <w:r w:rsidR="00F17AE3" w:rsidRPr="00CE2EC6">
        <w:instrText xml:space="preserve"> REF _Ref311663975 \r \h  \* MERGEFORMAT </w:instrText>
      </w:r>
      <w:r w:rsidR="00F17AE3" w:rsidRPr="00CE2EC6">
        <w:fldChar w:fldCharType="separate"/>
      </w:r>
      <w:r w:rsidR="00565152" w:rsidRPr="00CE2EC6">
        <w:t>8.1.6</w:t>
      </w:r>
      <w:r w:rsidR="00F17AE3" w:rsidRPr="00CE2EC6">
        <w:fldChar w:fldCharType="end"/>
      </w:r>
      <w:r w:rsidRPr="00CE2EC6">
        <w:t xml:space="preserve"> of this Call Off</w:t>
      </w:r>
      <w:r w:rsidR="00425B1C" w:rsidRPr="00CE2EC6">
        <w:t xml:space="preserve"> Schedule</w:t>
      </w:r>
      <w:r w:rsidR="0001669B" w:rsidRPr="00CE2EC6">
        <w:t xml:space="preserve"> 3</w:t>
      </w:r>
      <w:r w:rsidR="00425B1C" w:rsidRPr="00CE2EC6">
        <w:t>;</w:t>
      </w:r>
    </w:p>
    <w:p w14:paraId="24CD0851" w14:textId="77777777" w:rsidR="00C9243A" w:rsidRPr="00CE2EC6" w:rsidRDefault="00C9243A" w:rsidP="00C91C9E">
      <w:pPr>
        <w:pStyle w:val="GPSL3numberedclause"/>
        <w:numPr>
          <w:ilvl w:val="0"/>
          <w:numId w:val="0"/>
        </w:numPr>
        <w:ind w:left="2127"/>
      </w:pPr>
    </w:p>
    <w:p w14:paraId="68C4C93D" w14:textId="77777777" w:rsidR="00425B1C" w:rsidRPr="00CE2EC6" w:rsidRDefault="006D7853" w:rsidP="0074268B">
      <w:pPr>
        <w:pStyle w:val="GPSL2Indent"/>
      </w:pPr>
      <w:r w:rsidRPr="00CE2EC6">
        <w:t>and the Parties shall amend the Call Off Contract Charges shown in Annex 1 to this Call Off Schedule</w:t>
      </w:r>
      <w:r w:rsidR="0001669B" w:rsidRPr="00CE2EC6">
        <w:t xml:space="preserve"> 3</w:t>
      </w:r>
      <w:r w:rsidRPr="00CE2EC6">
        <w:t xml:space="preserve"> to reflect such variations.</w:t>
      </w:r>
    </w:p>
    <w:p w14:paraId="606923BE" w14:textId="77777777" w:rsidR="006D7853" w:rsidRPr="00CE2EC6" w:rsidRDefault="006D7853" w:rsidP="00076EB8">
      <w:pPr>
        <w:pStyle w:val="GPSSchAnnexname"/>
        <w:rPr>
          <w:rFonts w:ascii="Calibri" w:hAnsi="Calibri"/>
        </w:rPr>
      </w:pPr>
      <w:r w:rsidRPr="00CE2EC6">
        <w:rPr>
          <w:rFonts w:ascii="Calibri" w:hAnsi="Calibri"/>
        </w:rPr>
        <w:br w:type="page"/>
      </w:r>
      <w:bookmarkStart w:id="2260" w:name="_Toc968166"/>
      <w:r w:rsidRPr="00CE2EC6">
        <w:rPr>
          <w:rFonts w:ascii="Calibri" w:hAnsi="Calibri"/>
        </w:rPr>
        <w:lastRenderedPageBreak/>
        <w:t>ANNEX 1</w:t>
      </w:r>
      <w:r w:rsidR="00425B1C" w:rsidRPr="00CE2EC6">
        <w:rPr>
          <w:rFonts w:ascii="Calibri" w:hAnsi="Calibri"/>
        </w:rPr>
        <w:t xml:space="preserve">: </w:t>
      </w:r>
      <w:r w:rsidRPr="00CE2EC6">
        <w:rPr>
          <w:rFonts w:ascii="Calibri" w:hAnsi="Calibri"/>
        </w:rPr>
        <w:t>CALL OFF CONTRACT CHARGES</w:t>
      </w:r>
      <w:bookmarkEnd w:id="2260"/>
    </w:p>
    <w:p w14:paraId="3C8D1028" w14:textId="77777777" w:rsidR="006D7853" w:rsidRPr="00CE2EC6" w:rsidRDefault="00A657C3" w:rsidP="00FC258C">
      <w:pPr>
        <w:pStyle w:val="GPSSchAnnexname"/>
        <w:rPr>
          <w:rFonts w:ascii="Calibri" w:hAnsi="Calibri"/>
        </w:rPr>
      </w:pPr>
      <w:r w:rsidRPr="00CE2EC6">
        <w:rPr>
          <w:rFonts w:ascii="Calibri" w:hAnsi="Calibri"/>
        </w:rPr>
        <w:br w:type="page"/>
      </w:r>
      <w:bookmarkStart w:id="2261" w:name="_Toc968167"/>
      <w:r w:rsidRPr="00CE2EC6">
        <w:rPr>
          <w:rFonts w:ascii="Calibri" w:hAnsi="Calibri"/>
        </w:rPr>
        <w:lastRenderedPageBreak/>
        <w:t>ANNEX 2: PAYMENT TERMS/PROFILE</w:t>
      </w:r>
      <w:bookmarkEnd w:id="2261"/>
    </w:p>
    <w:p w14:paraId="0AB1AA19" w14:textId="77777777" w:rsidR="006D7853" w:rsidRPr="00CE2EC6" w:rsidRDefault="006D7853" w:rsidP="00AC1DE2">
      <w:pPr>
        <w:pStyle w:val="GPSL2Indent"/>
        <w:rPr>
          <w:highlight w:val="yellow"/>
        </w:rPr>
      </w:pPr>
    </w:p>
    <w:p w14:paraId="5CD73335" w14:textId="77777777" w:rsidR="001E6DF9" w:rsidRPr="00CE2EC6" w:rsidRDefault="001E6DF9" w:rsidP="00AC1DE2">
      <w:pPr>
        <w:pStyle w:val="GPSL2Indent"/>
        <w:rPr>
          <w:highlight w:val="yellow"/>
        </w:rPr>
      </w:pPr>
    </w:p>
    <w:p w14:paraId="46D465F3" w14:textId="77777777" w:rsidR="006D7853" w:rsidRPr="00CE2EC6" w:rsidRDefault="006D7853" w:rsidP="00F020D0">
      <w:pPr>
        <w:pStyle w:val="GPSSchTitleandNumber"/>
        <w:rPr>
          <w:rFonts w:ascii="Calibri" w:hAnsi="Calibri"/>
        </w:rPr>
      </w:pPr>
      <w:r w:rsidRPr="00CE2EC6">
        <w:rPr>
          <w:rFonts w:ascii="Calibri" w:hAnsi="Calibri"/>
          <w:highlight w:val="yellow"/>
        </w:rPr>
        <w:br w:type="page"/>
      </w:r>
      <w:bookmarkStart w:id="2262" w:name="_Toc968168"/>
      <w:r w:rsidRPr="00CE2EC6">
        <w:rPr>
          <w:rFonts w:ascii="Calibri" w:hAnsi="Calibri"/>
        </w:rPr>
        <w:lastRenderedPageBreak/>
        <w:t>CALL OFF SCHEDULE 4: IMPLEMENTATION PLAN</w:t>
      </w:r>
      <w:bookmarkEnd w:id="2262"/>
    </w:p>
    <w:p w14:paraId="5D57F21E" w14:textId="77777777" w:rsidR="00E13960" w:rsidRPr="00CE2EC6" w:rsidRDefault="006D7853" w:rsidP="00516A93">
      <w:pPr>
        <w:pStyle w:val="GPSL1CLAUSEHEADING"/>
        <w:numPr>
          <w:ilvl w:val="0"/>
          <w:numId w:val="25"/>
        </w:numPr>
        <w:rPr>
          <w:rFonts w:ascii="Calibri" w:hAnsi="Calibri"/>
        </w:rPr>
      </w:pPr>
      <w:bookmarkStart w:id="2263" w:name="_Toc431551192"/>
      <w:bookmarkStart w:id="2264" w:name="_Toc968169"/>
      <w:r w:rsidRPr="00CE2EC6">
        <w:rPr>
          <w:rFonts w:ascii="Calibri" w:hAnsi="Calibri"/>
        </w:rPr>
        <w:t>INTRODUCTION</w:t>
      </w:r>
      <w:bookmarkEnd w:id="2263"/>
      <w:bookmarkEnd w:id="2264"/>
    </w:p>
    <w:p w14:paraId="11F056BF" w14:textId="77777777" w:rsidR="00F648F9" w:rsidRPr="00CE2EC6" w:rsidRDefault="006D7853" w:rsidP="005E4232">
      <w:pPr>
        <w:pStyle w:val="GPSL2numberedclause"/>
      </w:pPr>
      <w:r w:rsidRPr="00CE2EC6">
        <w:t xml:space="preserve">This Call Off </w:t>
      </w:r>
      <w:r w:rsidR="00425B1C" w:rsidRPr="00CE2EC6">
        <w:t>Schedule</w:t>
      </w:r>
      <w:r w:rsidR="00B63EFA" w:rsidRPr="00CE2EC6">
        <w:t xml:space="preserve"> 4</w:t>
      </w:r>
      <w:r w:rsidR="00425B1C" w:rsidRPr="00CE2EC6">
        <w:t xml:space="preserve"> </w:t>
      </w:r>
      <w:r w:rsidRPr="00CE2EC6">
        <w:t>specifies</w:t>
      </w:r>
      <w:r w:rsidR="007E2074" w:rsidRPr="00CE2EC6">
        <w:t xml:space="preserve"> </w:t>
      </w:r>
      <w:r w:rsidRPr="00CE2EC6">
        <w:t xml:space="preserve">the Implementation Plan in accordance with which the Supplier shall provide </w:t>
      </w:r>
      <w:r w:rsidR="00D96D38">
        <w:t>the Services</w:t>
      </w:r>
      <w:r w:rsidR="007E2074" w:rsidRPr="00CE2EC6">
        <w:t>.</w:t>
      </w:r>
    </w:p>
    <w:p w14:paraId="4C3C9BCD" w14:textId="77777777" w:rsidR="009C5028" w:rsidRPr="00CE2EC6" w:rsidRDefault="00F648F9" w:rsidP="005E4232">
      <w:pPr>
        <w:pStyle w:val="GPSL1SCHEDULEHeading"/>
        <w:rPr>
          <w:rFonts w:ascii="Calibri" w:hAnsi="Calibri"/>
        </w:rPr>
      </w:pPr>
      <w:r w:rsidRPr="00CE2EC6">
        <w:rPr>
          <w:rFonts w:ascii="Calibri" w:hAnsi="Calibri"/>
        </w:rPr>
        <w:t>Implementation plan</w:t>
      </w:r>
    </w:p>
    <w:p w14:paraId="4C31ED13" w14:textId="77777777" w:rsidR="006D7853" w:rsidRPr="00CE2EC6" w:rsidRDefault="006D7853" w:rsidP="005E4232">
      <w:pPr>
        <w:pStyle w:val="GPSL2numberedclause"/>
      </w:pPr>
      <w:r w:rsidRPr="00CE2EC6">
        <w:t>The Imple</w:t>
      </w:r>
      <w:r w:rsidR="00FD69D5" w:rsidRPr="00CE2EC6">
        <w:t>mentation Plan is set out below.</w:t>
      </w:r>
    </w:p>
    <w:p w14:paraId="3260D76E" w14:textId="77777777" w:rsidR="009C5028" w:rsidRPr="00CE2EC6" w:rsidRDefault="0074077B" w:rsidP="005E4232">
      <w:pPr>
        <w:pStyle w:val="GPSL2numberedclause"/>
      </w:pPr>
      <w:r w:rsidRPr="00CE2EC6">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CE2EC6" w14:paraId="78801F52" w14:textId="77777777" w:rsidTr="00EB2994">
        <w:trPr>
          <w:trHeight w:val="547"/>
        </w:trPr>
        <w:tc>
          <w:tcPr>
            <w:tcW w:w="1242" w:type="dxa"/>
            <w:tcBorders>
              <w:bottom w:val="single" w:sz="4" w:space="0" w:color="auto"/>
            </w:tcBorders>
            <w:shd w:val="clear" w:color="auto" w:fill="FFFFFF"/>
          </w:tcPr>
          <w:p w14:paraId="48357585"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w:t>
            </w:r>
          </w:p>
        </w:tc>
        <w:tc>
          <w:tcPr>
            <w:tcW w:w="1427" w:type="dxa"/>
            <w:tcBorders>
              <w:bottom w:val="single" w:sz="4" w:space="0" w:color="auto"/>
            </w:tcBorders>
            <w:shd w:val="clear" w:color="auto" w:fill="FFFFFF"/>
          </w:tcPr>
          <w:p w14:paraId="45EA51FF"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Deliverables</w:t>
            </w:r>
          </w:p>
        </w:tc>
        <w:tc>
          <w:tcPr>
            <w:tcW w:w="1125" w:type="dxa"/>
            <w:tcBorders>
              <w:bottom w:val="single" w:sz="4" w:space="0" w:color="auto"/>
            </w:tcBorders>
            <w:shd w:val="clear" w:color="auto" w:fill="FFFFFF"/>
          </w:tcPr>
          <w:p w14:paraId="495885F1"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Duration</w:t>
            </w:r>
          </w:p>
        </w:tc>
        <w:tc>
          <w:tcPr>
            <w:tcW w:w="1276" w:type="dxa"/>
            <w:tcBorders>
              <w:bottom w:val="single" w:sz="4" w:space="0" w:color="auto"/>
            </w:tcBorders>
            <w:shd w:val="clear" w:color="auto" w:fill="FFFFFF"/>
          </w:tcPr>
          <w:p w14:paraId="64175460"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Milestone Date</w:t>
            </w:r>
          </w:p>
        </w:tc>
        <w:tc>
          <w:tcPr>
            <w:tcW w:w="1745" w:type="dxa"/>
            <w:tcBorders>
              <w:bottom w:val="single" w:sz="4" w:space="0" w:color="auto"/>
            </w:tcBorders>
            <w:shd w:val="clear" w:color="auto" w:fill="FFFFFF"/>
          </w:tcPr>
          <w:p w14:paraId="6E0CE14E"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Customer Responsibilities</w:t>
            </w:r>
          </w:p>
        </w:tc>
        <w:tc>
          <w:tcPr>
            <w:tcW w:w="1231" w:type="dxa"/>
            <w:tcBorders>
              <w:bottom w:val="single" w:sz="4" w:space="0" w:color="auto"/>
            </w:tcBorders>
            <w:shd w:val="clear" w:color="auto" w:fill="FFFFFF"/>
          </w:tcPr>
          <w:p w14:paraId="7F2C65E4"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 xml:space="preserve">Milestone Payments </w:t>
            </w:r>
          </w:p>
        </w:tc>
        <w:tc>
          <w:tcPr>
            <w:tcW w:w="1276" w:type="dxa"/>
            <w:tcBorders>
              <w:bottom w:val="single" w:sz="4" w:space="0" w:color="auto"/>
            </w:tcBorders>
            <w:shd w:val="clear" w:color="auto" w:fill="FFFFFF"/>
          </w:tcPr>
          <w:p w14:paraId="654DE612" w14:textId="77777777" w:rsidR="006D7853" w:rsidRPr="00CE2EC6" w:rsidRDefault="006D7853" w:rsidP="00EB2994">
            <w:pPr>
              <w:pStyle w:val="MarginText"/>
              <w:overflowPunct w:val="0"/>
              <w:autoSpaceDE w:val="0"/>
              <w:autoSpaceDN w:val="0"/>
              <w:spacing w:before="120"/>
              <w:ind w:left="0"/>
              <w:jc w:val="left"/>
              <w:textAlignment w:val="baseline"/>
              <w:rPr>
                <w:rFonts w:ascii="Calibri" w:hAnsi="Calibri" w:cs="Arial"/>
                <w:sz w:val="22"/>
                <w:szCs w:val="22"/>
              </w:rPr>
            </w:pPr>
            <w:r w:rsidRPr="00CE2EC6">
              <w:rPr>
                <w:rFonts w:ascii="Calibri" w:hAnsi="Calibri" w:cs="Arial"/>
                <w:sz w:val="22"/>
                <w:szCs w:val="22"/>
              </w:rPr>
              <w:t>Delay Payments</w:t>
            </w:r>
          </w:p>
        </w:tc>
      </w:tr>
      <w:tr w:rsidR="00EB2994" w:rsidRPr="00CE2EC6" w14:paraId="7E0D2206" w14:textId="77777777" w:rsidTr="00EB2994">
        <w:trPr>
          <w:trHeight w:val="719"/>
        </w:trPr>
        <w:tc>
          <w:tcPr>
            <w:tcW w:w="1242" w:type="dxa"/>
            <w:tcBorders>
              <w:top w:val="single" w:sz="4" w:space="0" w:color="auto"/>
              <w:bottom w:val="single" w:sz="4" w:space="0" w:color="auto"/>
            </w:tcBorders>
            <w:shd w:val="clear" w:color="auto" w:fill="FFFFFF"/>
          </w:tcPr>
          <w:p w14:paraId="663E845F"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427" w:type="dxa"/>
            <w:tcBorders>
              <w:top w:val="single" w:sz="4" w:space="0" w:color="auto"/>
              <w:bottom w:val="single" w:sz="4" w:space="0" w:color="auto"/>
            </w:tcBorders>
            <w:shd w:val="clear" w:color="auto" w:fill="FFFFFF"/>
          </w:tcPr>
          <w:p w14:paraId="07692CD2"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125" w:type="dxa"/>
            <w:tcBorders>
              <w:top w:val="single" w:sz="4" w:space="0" w:color="auto"/>
              <w:bottom w:val="single" w:sz="4" w:space="0" w:color="auto"/>
            </w:tcBorders>
            <w:shd w:val="clear" w:color="auto" w:fill="FFFFFF"/>
          </w:tcPr>
          <w:p w14:paraId="68E934E0"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14:paraId="559E653E"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745" w:type="dxa"/>
            <w:tcBorders>
              <w:top w:val="single" w:sz="4" w:space="0" w:color="auto"/>
              <w:bottom w:val="single" w:sz="4" w:space="0" w:color="auto"/>
            </w:tcBorders>
            <w:shd w:val="clear" w:color="auto" w:fill="FFFFFF"/>
          </w:tcPr>
          <w:p w14:paraId="389EDCA2"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31" w:type="dxa"/>
            <w:tcBorders>
              <w:top w:val="single" w:sz="4" w:space="0" w:color="auto"/>
              <w:bottom w:val="single" w:sz="4" w:space="0" w:color="auto"/>
            </w:tcBorders>
            <w:shd w:val="clear" w:color="auto" w:fill="FFFFFF"/>
          </w:tcPr>
          <w:p w14:paraId="4182F5EA" w14:textId="77777777" w:rsidR="00EB2994" w:rsidRPr="00CE2EC6" w:rsidRDefault="00EB2994" w:rsidP="00EB2994">
            <w:pPr>
              <w:tabs>
                <w:tab w:val="left" w:pos="1188"/>
              </w:tabs>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tc>
        <w:tc>
          <w:tcPr>
            <w:tcW w:w="1276" w:type="dxa"/>
            <w:tcBorders>
              <w:top w:val="single" w:sz="4" w:space="0" w:color="auto"/>
              <w:bottom w:val="single" w:sz="4" w:space="0" w:color="auto"/>
            </w:tcBorders>
            <w:shd w:val="clear" w:color="auto" w:fill="FFFFFF"/>
          </w:tcPr>
          <w:p w14:paraId="5820DB49" w14:textId="77777777" w:rsidR="00EB2994" w:rsidRPr="00CE2EC6" w:rsidRDefault="00EB2994" w:rsidP="00EB2994">
            <w:pPr>
              <w:ind w:left="0"/>
              <w:rPr>
                <w:rFonts w:ascii="Calibri" w:hAnsi="Calibri"/>
              </w:rPr>
            </w:pPr>
            <w:r w:rsidRPr="00CE2EC6">
              <w:rPr>
                <w:rFonts w:ascii="Calibri" w:hAnsi="Calibri"/>
              </w:rPr>
              <w:t>[</w:t>
            </w:r>
            <w:r w:rsidRPr="00CE2EC6">
              <w:rPr>
                <w:rFonts w:ascii="Calibri" w:hAnsi="Calibri"/>
              </w:rPr>
              <w:t></w:t>
            </w:r>
            <w:r w:rsidRPr="00CE2EC6">
              <w:rPr>
                <w:rFonts w:ascii="Calibri" w:hAnsi="Calibri"/>
              </w:rPr>
              <w:t>]</w:t>
            </w:r>
          </w:p>
          <w:p w14:paraId="7F897215" w14:textId="77777777" w:rsidR="005A0FE5" w:rsidRPr="00CE2EC6" w:rsidRDefault="005A0FE5" w:rsidP="00EB2994">
            <w:pPr>
              <w:ind w:left="0"/>
              <w:rPr>
                <w:rFonts w:ascii="Calibri" w:hAnsi="Calibri"/>
              </w:rPr>
            </w:pPr>
          </w:p>
          <w:p w14:paraId="56EA856A" w14:textId="77777777" w:rsidR="005A0FE5" w:rsidRPr="00CE2EC6" w:rsidRDefault="005A0FE5" w:rsidP="00EB2994">
            <w:pPr>
              <w:ind w:left="0"/>
              <w:rPr>
                <w:rFonts w:ascii="Calibri" w:hAnsi="Calibri"/>
              </w:rPr>
            </w:pPr>
          </w:p>
        </w:tc>
      </w:tr>
      <w:tr w:rsidR="005A0FE5" w:rsidRPr="00CE2EC6" w14:paraId="39833E0B" w14:textId="77777777" w:rsidTr="00F17F53">
        <w:trPr>
          <w:trHeight w:val="719"/>
        </w:trPr>
        <w:tc>
          <w:tcPr>
            <w:tcW w:w="9322" w:type="dxa"/>
            <w:gridSpan w:val="7"/>
            <w:tcBorders>
              <w:top w:val="single" w:sz="4" w:space="0" w:color="auto"/>
              <w:bottom w:val="single" w:sz="4" w:space="0" w:color="auto"/>
            </w:tcBorders>
            <w:shd w:val="clear" w:color="auto" w:fill="FFFFFF"/>
          </w:tcPr>
          <w:p w14:paraId="58DF3D4F" w14:textId="77777777" w:rsidR="008D0A60" w:rsidRPr="00CE2EC6" w:rsidRDefault="00863962" w:rsidP="005E4232">
            <w:pPr>
              <w:pStyle w:val="GPSL2Guidance"/>
              <w:ind w:left="0"/>
            </w:pPr>
            <w:r w:rsidRPr="00CE2EC6">
              <w:t xml:space="preserve">The Milestones will be Achieved in accordance with Call Off Schedule 5 (Testing). </w:t>
            </w:r>
          </w:p>
          <w:p w14:paraId="073FE6BB" w14:textId="77777777" w:rsidR="005A0FE5" w:rsidRPr="00CE2EC6" w:rsidRDefault="00863962" w:rsidP="0074268B">
            <w:pPr>
              <w:pStyle w:val="GPSL2Guidance"/>
              <w:ind w:left="0"/>
            </w:pPr>
            <w:r w:rsidRPr="00CE2EC6">
              <w:t xml:space="preserve">For the purposes of Clause </w:t>
            </w:r>
            <w:r w:rsidR="00F17AE3" w:rsidRPr="00CE2EC6">
              <w:fldChar w:fldCharType="begin"/>
            </w:r>
            <w:r w:rsidR="00F17AE3" w:rsidRPr="00CE2EC6">
              <w:instrText xml:space="preserve"> REF _Ref364753291 \r \h  \* MERGEFORMAT </w:instrText>
            </w:r>
            <w:r w:rsidR="00F17AE3" w:rsidRPr="00CE2EC6">
              <w:fldChar w:fldCharType="separate"/>
            </w:r>
            <w:r w:rsidR="00565152" w:rsidRPr="00CE2EC6">
              <w:t>6.4.1(b)(ii)</w:t>
            </w:r>
            <w:r w:rsidR="00F17AE3" w:rsidRPr="00CE2EC6">
              <w:fldChar w:fldCharType="end"/>
            </w:r>
            <w:r w:rsidRPr="00CE2EC6">
              <w:t xml:space="preserve"> the number of days shall be </w:t>
            </w:r>
            <w:r w:rsidRPr="00CE2EC6">
              <w:rPr>
                <w:highlight w:val="yellow"/>
              </w:rPr>
              <w:t>[insert number of days]</w:t>
            </w:r>
            <w:r w:rsidRPr="00CE2EC6">
              <w:t xml:space="preserve"> days (‘the Delay Period Limit’)</w:t>
            </w:r>
            <w:r w:rsidR="00CE48DB" w:rsidRPr="00CE2EC6">
              <w:t>.</w:t>
            </w:r>
          </w:p>
        </w:tc>
      </w:tr>
    </w:tbl>
    <w:p w14:paraId="7AF008FB" w14:textId="77777777" w:rsidR="005A0FE5" w:rsidRPr="00CE2EC6" w:rsidRDefault="005A0FE5" w:rsidP="00AC1DE2">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E48DB" w:rsidRPr="00CE2EC6" w14:paraId="348EB3AB" w14:textId="77777777" w:rsidTr="00DC70FF">
        <w:tc>
          <w:tcPr>
            <w:tcW w:w="9266" w:type="dxa"/>
            <w:shd w:val="clear" w:color="auto" w:fill="FFFF00"/>
          </w:tcPr>
          <w:p w14:paraId="65956EFB" w14:textId="77777777" w:rsidR="00C95139" w:rsidRPr="00CE2EC6" w:rsidRDefault="00C95139" w:rsidP="00DC70FF">
            <w:pPr>
              <w:pStyle w:val="GPSL2Guidance"/>
              <w:ind w:left="0"/>
              <w:rPr>
                <w:highlight w:val="yellow"/>
              </w:rPr>
            </w:pPr>
            <w:r w:rsidRPr="00CE2EC6">
              <w:rPr>
                <w:highlight w:val="yellow"/>
              </w:rPr>
              <w:t xml:space="preserve">Guidance Note: </w:t>
            </w:r>
          </w:p>
          <w:p w14:paraId="30CF7F4E" w14:textId="77777777" w:rsidR="00CE48DB" w:rsidRPr="00CE2EC6" w:rsidRDefault="00C95139" w:rsidP="00DC70FF">
            <w:pPr>
              <w:pStyle w:val="GPSL2Guidance"/>
              <w:ind w:left="0"/>
              <w:rPr>
                <w:highlight w:val="yellow"/>
              </w:rPr>
            </w:pPr>
            <w:r w:rsidRPr="00CE2EC6">
              <w:rPr>
                <w:highlight w:val="yellow"/>
              </w:rPr>
              <w:t>S</w:t>
            </w:r>
            <w:r w:rsidR="00CE48DB" w:rsidRPr="00CE2EC6">
              <w:rPr>
                <w:highlight w:val="yellow"/>
              </w:rPr>
              <w:t xml:space="preserve">ee Clauses </w:t>
            </w:r>
            <w:r w:rsidR="00CE48DB" w:rsidRPr="00CE2EC6">
              <w:rPr>
                <w:highlight w:val="yellow"/>
              </w:rPr>
              <w:fldChar w:fldCharType="begin"/>
            </w:r>
            <w:r w:rsidR="00CE48DB" w:rsidRPr="00CE2EC6">
              <w:rPr>
                <w:highlight w:val="yellow"/>
              </w:rPr>
              <w:instrText xml:space="preserve"> REF _Ref359229752 \r \h  \* MERGEFORMAT </w:instrText>
            </w:r>
            <w:r w:rsidR="00CE48DB" w:rsidRPr="00CE2EC6">
              <w:rPr>
                <w:highlight w:val="yellow"/>
              </w:rPr>
            </w:r>
            <w:r w:rsidR="00CE48DB" w:rsidRPr="00CE2EC6">
              <w:rPr>
                <w:highlight w:val="yellow"/>
              </w:rPr>
              <w:fldChar w:fldCharType="separate"/>
            </w:r>
            <w:r w:rsidR="00565152" w:rsidRPr="00CE2EC6">
              <w:rPr>
                <w:highlight w:val="yellow"/>
              </w:rPr>
              <w:t>6</w:t>
            </w:r>
            <w:r w:rsidR="00CE48DB" w:rsidRPr="00CE2EC6">
              <w:rPr>
                <w:highlight w:val="yellow"/>
              </w:rPr>
              <w:fldChar w:fldCharType="end"/>
            </w:r>
            <w:r w:rsidR="00CE48DB" w:rsidRPr="00CE2EC6">
              <w:rPr>
                <w:highlight w:val="yellow"/>
              </w:rPr>
              <w:t xml:space="preserve">, </w:t>
            </w:r>
            <w:r w:rsidR="00CE48DB" w:rsidRPr="00CE2EC6">
              <w:rPr>
                <w:highlight w:val="yellow"/>
              </w:rPr>
              <w:fldChar w:fldCharType="begin"/>
            </w:r>
            <w:r w:rsidR="00CE48DB" w:rsidRPr="00CE2EC6">
              <w:rPr>
                <w:highlight w:val="yellow"/>
              </w:rPr>
              <w:instrText xml:space="preserve"> REF _Ref359399349 \r \h  \* MERGEFORMAT </w:instrText>
            </w:r>
            <w:r w:rsidR="00CE48DB" w:rsidRPr="00CE2EC6">
              <w:rPr>
                <w:highlight w:val="yellow"/>
              </w:rPr>
            </w:r>
            <w:r w:rsidR="00CE48DB" w:rsidRPr="00CE2EC6">
              <w:rPr>
                <w:highlight w:val="yellow"/>
              </w:rPr>
              <w:fldChar w:fldCharType="separate"/>
            </w:r>
            <w:r w:rsidR="00565152" w:rsidRPr="00CE2EC6">
              <w:rPr>
                <w:highlight w:val="yellow"/>
              </w:rPr>
              <w:t>7.1.2</w:t>
            </w:r>
            <w:r w:rsidR="00CE48DB" w:rsidRPr="00CE2EC6">
              <w:rPr>
                <w:highlight w:val="yellow"/>
              </w:rPr>
              <w:fldChar w:fldCharType="end"/>
            </w:r>
            <w:r w:rsidR="00CE48DB" w:rsidRPr="00CE2EC6">
              <w:rPr>
                <w:highlight w:val="yellow"/>
              </w:rPr>
              <w:t xml:space="preserve"> and </w:t>
            </w:r>
            <w:r w:rsidR="00CE48DB" w:rsidRPr="00CE2EC6">
              <w:rPr>
                <w:highlight w:val="yellow"/>
              </w:rPr>
              <w:fldChar w:fldCharType="begin"/>
            </w:r>
            <w:r w:rsidR="00CE48DB" w:rsidRPr="00CE2EC6">
              <w:rPr>
                <w:highlight w:val="yellow"/>
              </w:rPr>
              <w:instrText xml:space="preserve"> REF _Ref349210429 \r \h  \* MERGEFORMAT </w:instrText>
            </w:r>
            <w:r w:rsidR="00CE48DB" w:rsidRPr="00CE2EC6">
              <w:rPr>
                <w:highlight w:val="yellow"/>
              </w:rPr>
            </w:r>
            <w:r w:rsidR="00CE48DB" w:rsidRPr="00CE2EC6">
              <w:rPr>
                <w:highlight w:val="yellow"/>
              </w:rPr>
              <w:fldChar w:fldCharType="separate"/>
            </w:r>
            <w:r w:rsidR="00565152" w:rsidRPr="00CE2EC6">
              <w:rPr>
                <w:highlight w:val="yellow"/>
              </w:rPr>
              <w:t>9.2</w:t>
            </w:r>
            <w:r w:rsidR="00CE48DB" w:rsidRPr="00CE2EC6">
              <w:rPr>
                <w:highlight w:val="yellow"/>
              </w:rPr>
              <w:fldChar w:fldCharType="end"/>
            </w:r>
            <w:r w:rsidRPr="00CE2EC6">
              <w:rPr>
                <w:highlight w:val="yellow"/>
              </w:rPr>
              <w:t xml:space="preserve"> in relation to implementation prior to the provision </w:t>
            </w:r>
            <w:r w:rsidR="00D96D38">
              <w:rPr>
                <w:highlight w:val="yellow"/>
              </w:rPr>
              <w:t>the Services</w:t>
            </w:r>
            <w:r w:rsidR="00030481" w:rsidRPr="00CE2EC6">
              <w:rPr>
                <w:highlight w:val="yellow"/>
              </w:rPr>
              <w:t xml:space="preserve"> and c</w:t>
            </w:r>
            <w:r w:rsidRPr="00CE2EC6">
              <w:rPr>
                <w:highlight w:val="yellow"/>
              </w:rPr>
              <w:t>onsider i</w:t>
            </w:r>
            <w:r w:rsidR="00CE48DB" w:rsidRPr="00CE2EC6">
              <w:rPr>
                <w:highlight w:val="yellow"/>
              </w:rPr>
              <w:t>f your need an Implem</w:t>
            </w:r>
            <w:r w:rsidRPr="00CE2EC6">
              <w:rPr>
                <w:highlight w:val="yellow"/>
              </w:rPr>
              <w:t>entation Plan</w:t>
            </w:r>
            <w:r w:rsidR="00CE48DB" w:rsidRPr="00CE2EC6">
              <w:rPr>
                <w:highlight w:val="yellow"/>
              </w:rPr>
              <w:t xml:space="preserve">. </w:t>
            </w:r>
            <w:r w:rsidR="004119F6" w:rsidRPr="00CE2EC6">
              <w:rPr>
                <w:highlight w:val="yellow"/>
              </w:rPr>
              <w:t xml:space="preserve">If so, </w:t>
            </w:r>
            <w:r w:rsidRPr="00CE2EC6">
              <w:rPr>
                <w:highlight w:val="yellow"/>
              </w:rPr>
              <w:t>cross</w:t>
            </w:r>
            <w:r w:rsidR="004119F6" w:rsidRPr="00CE2EC6">
              <w:rPr>
                <w:highlight w:val="yellow"/>
              </w:rPr>
              <w:t xml:space="preserve"> refer to this </w:t>
            </w:r>
            <w:r w:rsidR="003C1D4C" w:rsidRPr="00CE2EC6">
              <w:rPr>
                <w:highlight w:val="yellow"/>
              </w:rPr>
              <w:t xml:space="preserve">Call Off </w:t>
            </w:r>
            <w:r w:rsidR="004119F6" w:rsidRPr="00CE2EC6">
              <w:rPr>
                <w:highlight w:val="yellow"/>
              </w:rPr>
              <w:t xml:space="preserve">Schedule in the Call Off Order Form and populate </w:t>
            </w:r>
            <w:r w:rsidR="00030481" w:rsidRPr="00CE2EC6">
              <w:rPr>
                <w:highlight w:val="yellow"/>
              </w:rPr>
              <w:t xml:space="preserve">this </w:t>
            </w:r>
            <w:r w:rsidR="003C1D4C" w:rsidRPr="00CE2EC6">
              <w:rPr>
                <w:highlight w:val="yellow"/>
              </w:rPr>
              <w:t xml:space="preserve">Call Off </w:t>
            </w:r>
            <w:r w:rsidR="00030481" w:rsidRPr="00CE2EC6">
              <w:rPr>
                <w:highlight w:val="yellow"/>
              </w:rPr>
              <w:t>Schedule</w:t>
            </w:r>
            <w:r w:rsidR="007F24BB" w:rsidRPr="00CE2EC6">
              <w:rPr>
                <w:highlight w:val="yellow"/>
              </w:rPr>
              <w:t xml:space="preserve"> accordingly prior to si</w:t>
            </w:r>
            <w:r w:rsidR="004119F6" w:rsidRPr="00CE2EC6">
              <w:rPr>
                <w:highlight w:val="yellow"/>
              </w:rPr>
              <w:t>g</w:t>
            </w:r>
            <w:r w:rsidR="007F24BB" w:rsidRPr="00CE2EC6">
              <w:rPr>
                <w:highlight w:val="yellow"/>
              </w:rPr>
              <w:t>n</w:t>
            </w:r>
            <w:r w:rsidR="004119F6" w:rsidRPr="00CE2EC6">
              <w:rPr>
                <w:highlight w:val="yellow"/>
              </w:rPr>
              <w:t xml:space="preserve">ing the Call Off Contract. Alternatively, </w:t>
            </w:r>
            <w:r w:rsidRPr="00CE2EC6">
              <w:rPr>
                <w:highlight w:val="yellow"/>
              </w:rPr>
              <w:t xml:space="preserve">state in the Call Off Order Form </w:t>
            </w:r>
            <w:r w:rsidR="00CE48DB" w:rsidRPr="00CE2EC6">
              <w:rPr>
                <w:highlight w:val="yellow"/>
              </w:rPr>
              <w:t>within what period</w:t>
            </w:r>
            <w:r w:rsidRPr="00CE2EC6">
              <w:rPr>
                <w:highlight w:val="yellow"/>
              </w:rPr>
              <w:t xml:space="preserve"> the Supplier should provide a</w:t>
            </w:r>
            <w:r w:rsidR="00CE48DB" w:rsidRPr="00CE2EC6">
              <w:rPr>
                <w:highlight w:val="yellow"/>
              </w:rPr>
              <w:t xml:space="preserve"> draft</w:t>
            </w:r>
            <w:r w:rsidRPr="00CE2EC6">
              <w:rPr>
                <w:highlight w:val="yellow"/>
              </w:rPr>
              <w:t xml:space="preserve"> Implementation Plan</w:t>
            </w:r>
            <w:r w:rsidR="00CE48DB" w:rsidRPr="00CE2EC6">
              <w:rPr>
                <w:highlight w:val="yellow"/>
              </w:rPr>
              <w:t xml:space="preserve"> for Approval.</w:t>
            </w:r>
          </w:p>
          <w:p w14:paraId="2353B14C" w14:textId="77777777" w:rsidR="00CE48DB" w:rsidRPr="00CE2EC6" w:rsidRDefault="00CE48DB" w:rsidP="00DC70FF">
            <w:pPr>
              <w:pStyle w:val="GPSL2Guidance"/>
              <w:ind w:left="0"/>
              <w:rPr>
                <w:highlight w:val="yellow"/>
              </w:rPr>
            </w:pPr>
            <w:r w:rsidRPr="00CE2EC6">
              <w:rPr>
                <w:highlight w:val="yellow"/>
              </w:rPr>
              <w:t xml:space="preserve">Consider what Milestones should be inserted, together with associated Deliverables and Milestone Dates. See also Clauses </w:t>
            </w:r>
            <w:r w:rsidRPr="00CE2EC6">
              <w:rPr>
                <w:highlight w:val="yellow"/>
              </w:rPr>
              <w:fldChar w:fldCharType="begin"/>
            </w:r>
            <w:r w:rsidRPr="00CE2EC6">
              <w:rPr>
                <w:highlight w:val="yellow"/>
              </w:rPr>
              <w:instrText xml:space="preserve"> REF _Ref362521638 \r \h  \* MERGEFORMAT </w:instrText>
            </w:r>
            <w:r w:rsidRPr="00CE2EC6">
              <w:rPr>
                <w:highlight w:val="yellow"/>
              </w:rPr>
            </w:r>
            <w:r w:rsidRPr="00CE2EC6">
              <w:rPr>
                <w:highlight w:val="yellow"/>
              </w:rPr>
              <w:fldChar w:fldCharType="separate"/>
            </w:r>
            <w:r w:rsidR="00565152" w:rsidRPr="00CE2EC6">
              <w:rPr>
                <w:highlight w:val="yellow"/>
              </w:rPr>
              <w:t>8.2</w:t>
            </w:r>
            <w:r w:rsidRPr="00CE2EC6">
              <w:rPr>
                <w:highlight w:val="yellow"/>
              </w:rPr>
              <w:fldChar w:fldCharType="end"/>
            </w:r>
            <w:r w:rsidRPr="00CE2EC6">
              <w:rPr>
                <w:highlight w:val="yellow"/>
              </w:rPr>
              <w:t xml:space="preserve"> and/or </w:t>
            </w:r>
            <w:r w:rsidRPr="00CE2EC6">
              <w:rPr>
                <w:highlight w:val="yellow"/>
              </w:rPr>
              <w:fldChar w:fldCharType="begin"/>
            </w:r>
            <w:r w:rsidRPr="00CE2EC6">
              <w:rPr>
                <w:highlight w:val="yellow"/>
              </w:rPr>
              <w:instrText xml:space="preserve"> REF _Ref349210429 \r \h  \* MERGEFORMAT </w:instrText>
            </w:r>
            <w:r w:rsidRPr="00CE2EC6">
              <w:rPr>
                <w:highlight w:val="yellow"/>
              </w:rPr>
            </w:r>
            <w:r w:rsidRPr="00CE2EC6">
              <w:rPr>
                <w:highlight w:val="yellow"/>
              </w:rPr>
              <w:fldChar w:fldCharType="separate"/>
            </w:r>
            <w:r w:rsidR="00565152" w:rsidRPr="00CE2EC6">
              <w:rPr>
                <w:highlight w:val="yellow"/>
              </w:rPr>
              <w:t>9.2</w:t>
            </w:r>
            <w:r w:rsidRPr="00CE2EC6">
              <w:rPr>
                <w:highlight w:val="yellow"/>
              </w:rPr>
              <w:fldChar w:fldCharType="end"/>
            </w:r>
            <w:r w:rsidRPr="00CE2EC6">
              <w:rPr>
                <w:highlight w:val="yellow"/>
              </w:rPr>
              <w:t xml:space="preserve"> in relation to time of Delivery and consider if you should make 'time of the essence” in respect of any Milestone Dates.  </w:t>
            </w:r>
          </w:p>
          <w:p w14:paraId="5CC581E8" w14:textId="77777777" w:rsidR="00C95139" w:rsidRPr="00CE2EC6" w:rsidRDefault="00CE48DB" w:rsidP="00DC70FF">
            <w:pPr>
              <w:pStyle w:val="GPSL2Guidance"/>
              <w:ind w:left="0"/>
              <w:rPr>
                <w:highlight w:val="yellow"/>
              </w:rPr>
            </w:pPr>
            <w:r w:rsidRPr="00CE2EC6">
              <w:rPr>
                <w:highlight w:val="yellow"/>
              </w:rPr>
              <w:t xml:space="preserve">Consider if you should include any Milestone Payments for Achievement of certain Milestones. If so, tie any Milestone Payments to Clause </w:t>
            </w:r>
            <w:r w:rsidRPr="00CE2EC6">
              <w:rPr>
                <w:highlight w:val="yellow"/>
              </w:rPr>
              <w:fldChar w:fldCharType="begin"/>
            </w:r>
            <w:r w:rsidRPr="00CE2EC6">
              <w:rPr>
                <w:highlight w:val="yellow"/>
              </w:rPr>
              <w:instrText xml:space="preserve"> REF _Ref361647623 \r \h  \* MERGEFORMAT </w:instrText>
            </w:r>
            <w:r w:rsidRPr="00CE2EC6">
              <w:rPr>
                <w:highlight w:val="yellow"/>
              </w:rPr>
            </w:r>
            <w:r w:rsidRPr="00CE2EC6">
              <w:rPr>
                <w:highlight w:val="yellow"/>
              </w:rPr>
              <w:fldChar w:fldCharType="separate"/>
            </w:r>
            <w:r w:rsidR="00565152" w:rsidRPr="00CE2EC6">
              <w:rPr>
                <w:highlight w:val="yellow"/>
              </w:rPr>
              <w:t>23</w:t>
            </w:r>
            <w:r w:rsidRPr="00CE2EC6">
              <w:rPr>
                <w:highlight w:val="yellow"/>
              </w:rPr>
              <w:fldChar w:fldCharType="end"/>
            </w:r>
            <w:r w:rsidR="004119F6" w:rsidRPr="00CE2EC6">
              <w:rPr>
                <w:highlight w:val="yellow"/>
              </w:rPr>
              <w:t xml:space="preserve"> </w:t>
            </w:r>
            <w:r w:rsidRPr="00CE2EC6">
              <w:rPr>
                <w:highlight w:val="yellow"/>
              </w:rPr>
              <w:t xml:space="preserve">and Annex 1 of Call Off Schedule 3 (Call Off Contract Charges, Invoicing and Payment). </w:t>
            </w:r>
          </w:p>
          <w:p w14:paraId="20157E32" w14:textId="77777777" w:rsidR="004119F6" w:rsidRPr="00CE2EC6" w:rsidRDefault="00CE48DB" w:rsidP="00DC70FF">
            <w:pPr>
              <w:pStyle w:val="GPSL2Guidance"/>
              <w:ind w:left="0"/>
              <w:rPr>
                <w:highlight w:val="yellow"/>
              </w:rPr>
            </w:pPr>
            <w:r w:rsidRPr="00CE2EC6">
              <w:rPr>
                <w:highlight w:val="yellow"/>
              </w:rPr>
              <w:t xml:space="preserve">See also Clause </w:t>
            </w:r>
            <w:r w:rsidRPr="00CE2EC6">
              <w:rPr>
                <w:highlight w:val="yellow"/>
              </w:rPr>
              <w:fldChar w:fldCharType="begin"/>
            </w:r>
            <w:r w:rsidRPr="00CE2EC6">
              <w:rPr>
                <w:highlight w:val="yellow"/>
              </w:rPr>
              <w:instrText xml:space="preserve"> REF _Ref364169663 \r \h  \* MERGEFORMAT </w:instrText>
            </w:r>
            <w:r w:rsidRPr="00CE2EC6">
              <w:rPr>
                <w:highlight w:val="yellow"/>
              </w:rPr>
            </w:r>
            <w:r w:rsidRPr="00CE2EC6">
              <w:rPr>
                <w:highlight w:val="yellow"/>
              </w:rPr>
              <w:fldChar w:fldCharType="separate"/>
            </w:r>
            <w:r w:rsidR="00565152" w:rsidRPr="00CE2EC6">
              <w:rPr>
                <w:highlight w:val="yellow"/>
              </w:rPr>
              <w:t>6.4</w:t>
            </w:r>
            <w:r w:rsidRPr="00CE2EC6">
              <w:rPr>
                <w:highlight w:val="yellow"/>
              </w:rPr>
              <w:fldChar w:fldCharType="end"/>
            </w:r>
            <w:r w:rsidRPr="00CE2EC6">
              <w:rPr>
                <w:highlight w:val="yellow"/>
              </w:rPr>
              <w:t xml:space="preserve"> in relation to Delay Payments and refine the Delay Payment provisions </w:t>
            </w:r>
            <w:r w:rsidR="004119F6" w:rsidRPr="00CE2EC6">
              <w:rPr>
                <w:highlight w:val="yellow"/>
              </w:rPr>
              <w:t xml:space="preserve">if needed. </w:t>
            </w:r>
          </w:p>
          <w:p w14:paraId="739700A1" w14:textId="77777777" w:rsidR="00C95139" w:rsidRPr="00CE2EC6" w:rsidRDefault="00C95139" w:rsidP="00DC70FF">
            <w:pPr>
              <w:pStyle w:val="GPSL2Guidance"/>
              <w:ind w:left="0"/>
              <w:rPr>
                <w:highlight w:val="yellow"/>
              </w:rPr>
            </w:pPr>
            <w:r w:rsidRPr="00CE2EC6">
              <w:rPr>
                <w:highlight w:val="yellow"/>
              </w:rPr>
              <w:t xml:space="preserve">Under Clause </w:t>
            </w:r>
            <w:r w:rsidRPr="00CE2EC6">
              <w:rPr>
                <w:highlight w:val="yellow"/>
              </w:rPr>
              <w:fldChar w:fldCharType="begin"/>
            </w:r>
            <w:r w:rsidRPr="00CE2EC6">
              <w:rPr>
                <w:highlight w:val="yellow"/>
              </w:rPr>
              <w:instrText xml:space="preserve"> REF _Ref364753291 \r \h  \* MERGEFORMAT </w:instrText>
            </w:r>
            <w:r w:rsidRPr="00CE2EC6">
              <w:rPr>
                <w:highlight w:val="yellow"/>
              </w:rPr>
            </w:r>
            <w:r w:rsidRPr="00CE2EC6">
              <w:rPr>
                <w:highlight w:val="yellow"/>
              </w:rPr>
              <w:fldChar w:fldCharType="separate"/>
            </w:r>
            <w:r w:rsidR="00565152" w:rsidRPr="00CE2EC6">
              <w:rPr>
                <w:highlight w:val="yellow"/>
              </w:rPr>
              <w:t>6.4.1(b)(ii)</w:t>
            </w:r>
            <w:r w:rsidRPr="00CE2EC6">
              <w:rPr>
                <w:highlight w:val="yellow"/>
              </w:rPr>
              <w:fldChar w:fldCharType="end"/>
            </w:r>
            <w:r w:rsidRPr="00CE2EC6">
              <w:rPr>
                <w:highlight w:val="yellow"/>
              </w:rPr>
              <w:t xml:space="preserve"> the Customer shall have additional remedies for delay (over and above the Delay Payments) where the delay exceeds the time specified above for the Delay Period Limit. Please insert the desired number of days. </w:t>
            </w:r>
          </w:p>
          <w:p w14:paraId="030010BC" w14:textId="77777777" w:rsidR="00CE48DB" w:rsidRPr="00CE2EC6" w:rsidRDefault="00CE48DB" w:rsidP="00B03668">
            <w:pPr>
              <w:pStyle w:val="GPSL2Guidance"/>
              <w:ind w:left="0"/>
              <w:rPr>
                <w:highlight w:val="yellow"/>
              </w:rPr>
            </w:pPr>
            <w:r w:rsidRPr="00CE2EC6">
              <w:rPr>
                <w:highlight w:val="yellow"/>
              </w:rPr>
              <w:t xml:space="preserve">Consider whether Call Off Schedule 5 provides an appropriate </w:t>
            </w:r>
            <w:r w:rsidR="001B7E6A" w:rsidRPr="00CE2EC6">
              <w:rPr>
                <w:highlight w:val="yellow"/>
              </w:rPr>
              <w:t>T</w:t>
            </w:r>
            <w:r w:rsidRPr="00CE2EC6">
              <w:rPr>
                <w:highlight w:val="yellow"/>
              </w:rPr>
              <w:t xml:space="preserve">est </w:t>
            </w:r>
            <w:r w:rsidR="001B7E6A" w:rsidRPr="00CE2EC6">
              <w:rPr>
                <w:highlight w:val="yellow"/>
              </w:rPr>
              <w:t>S</w:t>
            </w:r>
            <w:r w:rsidRPr="00CE2EC6">
              <w:rPr>
                <w:highlight w:val="yellow"/>
              </w:rPr>
              <w:t>trategy or whether an alternative plan needs to be produced by the Supplier.</w:t>
            </w:r>
          </w:p>
        </w:tc>
      </w:tr>
    </w:tbl>
    <w:p w14:paraId="618F89E1" w14:textId="77777777" w:rsidR="006D7853" w:rsidRPr="00CE2EC6" w:rsidRDefault="00651FBB" w:rsidP="0074268B">
      <w:pPr>
        <w:pStyle w:val="GPSmacrorestart"/>
        <w:rPr>
          <w:rFonts w:ascii="Calibri" w:hAnsi="Calibri"/>
          <w:sz w:val="22"/>
          <w:szCs w:val="22"/>
          <w:lang w:eastAsia="en-GB"/>
        </w:rPr>
      </w:pPr>
      <w:r w:rsidRPr="00CE2EC6">
        <w:rPr>
          <w:rFonts w:ascii="Calibri" w:hAnsi="Calibri"/>
          <w:sz w:val="22"/>
          <w:szCs w:val="22"/>
        </w:rPr>
        <w:fldChar w:fldCharType="begin"/>
      </w:r>
      <w:r w:rsidRPr="00CE2EC6">
        <w:rPr>
          <w:rFonts w:ascii="Calibri" w:hAnsi="Calibri"/>
          <w:sz w:val="22"/>
          <w:szCs w:val="22"/>
          <w:lang w:eastAsia="en-GB"/>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5AA956A7" w14:textId="77777777" w:rsidR="00773FA7" w:rsidRPr="00CE2EC6" w:rsidRDefault="00773FA7" w:rsidP="003F7991">
      <w:pPr>
        <w:pStyle w:val="GPSSchTitleandNumber"/>
        <w:rPr>
          <w:rFonts w:ascii="Calibri" w:hAnsi="Calibri"/>
        </w:rPr>
      </w:pPr>
      <w:r w:rsidRPr="00CE2EC6">
        <w:rPr>
          <w:rFonts w:ascii="Calibri" w:hAnsi="Calibri"/>
          <w:color w:val="000000"/>
        </w:rPr>
        <w:br w:type="page"/>
      </w:r>
      <w:bookmarkStart w:id="2265" w:name="_Toc968170"/>
      <w:r w:rsidR="00863962" w:rsidRPr="00CE2EC6">
        <w:rPr>
          <w:rFonts w:ascii="Calibri" w:hAnsi="Calibri"/>
        </w:rPr>
        <w:lastRenderedPageBreak/>
        <w:t>CALL OFF SCHEDULE 5: TESTING</w:t>
      </w:r>
      <w:bookmarkEnd w:id="2265"/>
    </w:p>
    <w:p w14:paraId="2D6E1D4F" w14:textId="77777777" w:rsidR="002A1F01" w:rsidRPr="00CE2EC6" w:rsidRDefault="002A1F01" w:rsidP="00036474">
      <w:pPr>
        <w:pStyle w:val="GPSL1SCHEDULEHeading"/>
        <w:rPr>
          <w:rFonts w:ascii="Calibri" w:hAnsi="Calibri"/>
        </w:rPr>
      </w:pPr>
      <w:r w:rsidRPr="00CE2EC6">
        <w:rPr>
          <w:rFonts w:ascii="Calibri" w:hAnsi="Calibri"/>
        </w:rPr>
        <w:t>INTRODUCTION</w:t>
      </w:r>
    </w:p>
    <w:p w14:paraId="746734F7" w14:textId="77777777" w:rsidR="002A1F01" w:rsidRPr="00CE2EC6" w:rsidRDefault="002A1F01" w:rsidP="005E4232">
      <w:pPr>
        <w:pStyle w:val="GPSL2numberedclause"/>
      </w:pPr>
      <w:r w:rsidRPr="00CE2EC6">
        <w:t>This Call Off Schedule</w:t>
      </w:r>
      <w:r w:rsidR="00B63EFA" w:rsidRPr="00CE2EC6">
        <w:t xml:space="preserve"> 5</w:t>
      </w:r>
      <w:r w:rsidRPr="00CE2EC6">
        <w:t xml:space="preserve"> (Testing) sets out the approach to Testing and the different Testing activities to be undertaken, including the preparation and agreement of the Test Strategy and Test Plans.</w:t>
      </w:r>
    </w:p>
    <w:p w14:paraId="3667DCB2" w14:textId="77777777" w:rsidR="002A1F01" w:rsidRPr="00CE2EC6" w:rsidRDefault="002A1F01" w:rsidP="00036474">
      <w:pPr>
        <w:pStyle w:val="GPSL1SCHEDULEHeading"/>
        <w:rPr>
          <w:rFonts w:ascii="Calibri" w:hAnsi="Calibri"/>
        </w:rPr>
      </w:pPr>
      <w:r w:rsidRPr="00CE2EC6">
        <w:rPr>
          <w:rFonts w:ascii="Calibri" w:hAnsi="Calibri"/>
        </w:rPr>
        <w:t>TESTING OVERVIEW</w:t>
      </w:r>
    </w:p>
    <w:p w14:paraId="498A60F8" w14:textId="77777777" w:rsidR="002A1F01" w:rsidRPr="00CE2EC6" w:rsidRDefault="002A1F01" w:rsidP="005E4232">
      <w:pPr>
        <w:pStyle w:val="GPSL2numberedclause"/>
      </w:pPr>
      <w:r w:rsidRPr="00CE2EC6">
        <w:t>All Tests conducted by the Supplier shall be conducted in accordance with the Test Strategy and the Test Plans.</w:t>
      </w:r>
    </w:p>
    <w:p w14:paraId="5CB6EECC" w14:textId="77777777" w:rsidR="002A1F01" w:rsidRPr="00CE2EC6" w:rsidRDefault="007F24BB" w:rsidP="005E4232">
      <w:pPr>
        <w:pStyle w:val="GPSL2numberedclause"/>
      </w:pPr>
      <w:r w:rsidRPr="00CE2EC6">
        <w:t>Any D</w:t>
      </w:r>
      <w:r w:rsidR="002A1F01" w:rsidRPr="00CE2EC6">
        <w:t>isputes between the Supplier and the Customer regarding this Testing shall be referred to the Dispute Resolution Procedure.</w:t>
      </w:r>
    </w:p>
    <w:p w14:paraId="70F3E6BE" w14:textId="77777777" w:rsidR="002A1F01" w:rsidRPr="00CE2EC6" w:rsidRDefault="002A1F01" w:rsidP="00036474">
      <w:pPr>
        <w:pStyle w:val="GPSL1SCHEDULEHeading"/>
        <w:rPr>
          <w:rFonts w:ascii="Calibri" w:hAnsi="Calibri"/>
        </w:rPr>
      </w:pPr>
      <w:r w:rsidRPr="00CE2EC6">
        <w:rPr>
          <w:rFonts w:ascii="Calibri" w:hAnsi="Calibri"/>
        </w:rPr>
        <w:t>TEST STRATEGY</w:t>
      </w:r>
    </w:p>
    <w:p w14:paraId="57E7F0AC" w14:textId="77777777" w:rsidR="002A1F01" w:rsidRPr="00CE2EC6" w:rsidRDefault="002A1F01" w:rsidP="005E4232">
      <w:pPr>
        <w:pStyle w:val="GPSL2numberedclause"/>
      </w:pPr>
      <w:r w:rsidRPr="00CE2EC6">
        <w:t>The Supplier shall develop the final Test Strategy as soon as practicable but in any case no later than sixty (60) Working Days (or such other period as the Parties may agree) after the Call Off Commencement Date.</w:t>
      </w:r>
    </w:p>
    <w:p w14:paraId="7808D4D1" w14:textId="77777777" w:rsidR="002A1F01" w:rsidRPr="00CE2EC6" w:rsidRDefault="002A1F01" w:rsidP="005E4232">
      <w:pPr>
        <w:pStyle w:val="GPSL2numberedclause"/>
      </w:pPr>
      <w:r w:rsidRPr="00CE2EC6">
        <w:t>The final Test Strategy shall include:</w:t>
      </w:r>
    </w:p>
    <w:p w14:paraId="05D94A12" w14:textId="77777777" w:rsidR="002A1F01" w:rsidRPr="00CE2EC6" w:rsidRDefault="002A1F01" w:rsidP="00AC1DE2">
      <w:pPr>
        <w:pStyle w:val="GPSL3numberedclause"/>
      </w:pPr>
      <w:r w:rsidRPr="00CE2EC6">
        <w:t>an overview of how Testing will be conducted in relation to the Implementation Plan;</w:t>
      </w:r>
    </w:p>
    <w:p w14:paraId="7BFB36A1" w14:textId="77777777" w:rsidR="002A1F01" w:rsidRPr="00CE2EC6" w:rsidRDefault="002A1F01" w:rsidP="00AC1DE2">
      <w:pPr>
        <w:pStyle w:val="GPSL3numberedclause"/>
      </w:pPr>
      <w:r w:rsidRPr="00CE2EC6">
        <w:t>the process to be used to capture and record Test results and the categorisation of Test Issues;</w:t>
      </w:r>
    </w:p>
    <w:p w14:paraId="6F6BB120" w14:textId="77777777" w:rsidR="002A1F01" w:rsidRPr="00CE2EC6" w:rsidRDefault="002A1F01" w:rsidP="00AC1DE2">
      <w:pPr>
        <w:pStyle w:val="GPSL3numberedclause"/>
      </w:pPr>
      <w:r w:rsidRPr="00CE2EC6">
        <w:t>the procedure to be followed should a Deliverable fail a Test or where</w:t>
      </w:r>
      <w:r w:rsidR="009640A8" w:rsidRPr="00CE2EC6">
        <w:t xml:space="preserve"> the Testing of</w:t>
      </w:r>
      <w:r w:rsidRPr="00CE2EC6">
        <w:t xml:space="preserve"> a Deliverable produces unexpected results, including a procedure for the resolution of Test Issues;</w:t>
      </w:r>
    </w:p>
    <w:p w14:paraId="11771589" w14:textId="77777777" w:rsidR="002A1F01" w:rsidRPr="00CE2EC6" w:rsidRDefault="002A1F01" w:rsidP="00AC1DE2">
      <w:pPr>
        <w:pStyle w:val="GPSL3numberedclause"/>
      </w:pPr>
      <w:r w:rsidRPr="00CE2EC6">
        <w:t>the procedure to be followed to sign off each Test; and</w:t>
      </w:r>
    </w:p>
    <w:p w14:paraId="2081D474" w14:textId="77777777" w:rsidR="002A1F01" w:rsidRPr="00CE2EC6" w:rsidRDefault="002A1F01" w:rsidP="00AC1DE2">
      <w:pPr>
        <w:pStyle w:val="GPSL3numberedclause"/>
      </w:pPr>
      <w:r w:rsidRPr="00CE2EC6">
        <w:t>the process for the production and maintenance of reports relating to Tests.</w:t>
      </w:r>
    </w:p>
    <w:p w14:paraId="2FC03C02" w14:textId="77777777" w:rsidR="002A1F01" w:rsidRPr="00CE2EC6" w:rsidRDefault="002A1F01" w:rsidP="00036474">
      <w:pPr>
        <w:pStyle w:val="GPSL1SCHEDULEHeading"/>
        <w:rPr>
          <w:rFonts w:ascii="Calibri" w:hAnsi="Calibri"/>
        </w:rPr>
      </w:pPr>
      <w:bookmarkStart w:id="2266" w:name="_Ref349210858"/>
      <w:r w:rsidRPr="00CE2EC6">
        <w:rPr>
          <w:rFonts w:ascii="Calibri" w:hAnsi="Calibri"/>
        </w:rPr>
        <w:t>TEST PLANS</w:t>
      </w:r>
      <w:bookmarkEnd w:id="2266"/>
    </w:p>
    <w:p w14:paraId="7CCAF8B5" w14:textId="77777777" w:rsidR="002A1F01" w:rsidRPr="00CE2EC6" w:rsidRDefault="002A1F01" w:rsidP="005E4232">
      <w:pPr>
        <w:pStyle w:val="GPSL2numberedclause"/>
      </w:pPr>
      <w:r w:rsidRPr="00CE2EC6">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11B42BBF" w14:textId="77777777" w:rsidR="002A1F01" w:rsidRPr="00CE2EC6" w:rsidRDefault="002A1F01" w:rsidP="005E4232">
      <w:pPr>
        <w:pStyle w:val="GPSL2numberedclause"/>
      </w:pPr>
      <w:r w:rsidRPr="00CE2EC6">
        <w:t>Each Test Plan shall include as a minimum:</w:t>
      </w:r>
    </w:p>
    <w:p w14:paraId="47FEF8C1" w14:textId="77777777" w:rsidR="002A1F01" w:rsidRPr="00CE2EC6" w:rsidRDefault="002A1F01" w:rsidP="00AC1DE2">
      <w:pPr>
        <w:pStyle w:val="GPSL3numberedclause"/>
      </w:pPr>
      <w:r w:rsidRPr="00CE2EC6">
        <w:t>the relevant Test definition and the purpose of the Test, the Milestone to which it relates, the requirements being Tested;</w:t>
      </w:r>
    </w:p>
    <w:p w14:paraId="1B99F110" w14:textId="77777777" w:rsidR="002A1F01" w:rsidRPr="00CE2EC6" w:rsidRDefault="002A1F01" w:rsidP="00AC1DE2">
      <w:pPr>
        <w:pStyle w:val="GPSL3numberedclause"/>
      </w:pPr>
      <w:r w:rsidRPr="00CE2EC6">
        <w:t>a detailed procedure for the Tests to be carried out, including:</w:t>
      </w:r>
    </w:p>
    <w:p w14:paraId="7BC1AA55" w14:textId="77777777" w:rsidR="002A1F01" w:rsidRPr="00CE2EC6" w:rsidRDefault="002A1F01" w:rsidP="00AC1DE2">
      <w:pPr>
        <w:pStyle w:val="GPSL4numberedclause"/>
        <w:rPr>
          <w:szCs w:val="22"/>
        </w:rPr>
      </w:pPr>
      <w:r w:rsidRPr="00CE2EC6">
        <w:rPr>
          <w:szCs w:val="22"/>
        </w:rPr>
        <w:t>the timetable for the Tests including start and end dates;</w:t>
      </w:r>
    </w:p>
    <w:p w14:paraId="4FB06F92" w14:textId="77777777" w:rsidR="002A1F01" w:rsidRPr="00CE2EC6" w:rsidRDefault="002A1F01" w:rsidP="00AC1DE2">
      <w:pPr>
        <w:pStyle w:val="GPSL4numberedclause"/>
        <w:rPr>
          <w:szCs w:val="22"/>
        </w:rPr>
      </w:pPr>
      <w:r w:rsidRPr="00CE2EC6">
        <w:rPr>
          <w:szCs w:val="22"/>
        </w:rPr>
        <w:t>the Testing mechanism;</w:t>
      </w:r>
    </w:p>
    <w:p w14:paraId="3EB51512" w14:textId="77777777" w:rsidR="002A1F01" w:rsidRPr="00CE2EC6" w:rsidRDefault="002A1F01" w:rsidP="00AC1DE2">
      <w:pPr>
        <w:pStyle w:val="GPSL4numberedclause"/>
        <w:rPr>
          <w:szCs w:val="22"/>
        </w:rPr>
      </w:pPr>
      <w:r w:rsidRPr="00CE2EC6">
        <w:rPr>
          <w:szCs w:val="22"/>
        </w:rPr>
        <w:t>dates and methods by which the Customer can inspect Test results;</w:t>
      </w:r>
    </w:p>
    <w:p w14:paraId="43F635FF" w14:textId="77777777" w:rsidR="002A1F01" w:rsidRPr="00CE2EC6" w:rsidRDefault="002A1F01" w:rsidP="00AC1DE2">
      <w:pPr>
        <w:pStyle w:val="GPSL4numberedclause"/>
        <w:rPr>
          <w:szCs w:val="22"/>
        </w:rPr>
      </w:pPr>
      <w:r w:rsidRPr="00CE2EC6">
        <w:rPr>
          <w:szCs w:val="22"/>
        </w:rPr>
        <w:t>the mechanism for ensuring the quality, completeness and relevance of the Tests;</w:t>
      </w:r>
    </w:p>
    <w:p w14:paraId="57824509" w14:textId="77777777" w:rsidR="002A1F01" w:rsidRPr="00CE2EC6" w:rsidRDefault="002A1F01" w:rsidP="00AC1DE2">
      <w:pPr>
        <w:pStyle w:val="GPSL4numberedclause"/>
        <w:rPr>
          <w:szCs w:val="22"/>
        </w:rPr>
      </w:pPr>
      <w:r w:rsidRPr="00CE2EC6">
        <w:rPr>
          <w:szCs w:val="22"/>
        </w:rPr>
        <w:lastRenderedPageBreak/>
        <w:t>the process with which the Customer will review Test Issues and progress on a timely basis; and</w:t>
      </w:r>
    </w:p>
    <w:p w14:paraId="3B9F5C76" w14:textId="77777777" w:rsidR="002A1F01" w:rsidRPr="00CE2EC6" w:rsidRDefault="002A1F01" w:rsidP="00AC1DE2">
      <w:pPr>
        <w:pStyle w:val="GPSL4numberedclause"/>
        <w:rPr>
          <w:szCs w:val="22"/>
        </w:rPr>
      </w:pPr>
      <w:r w:rsidRPr="00CE2EC6">
        <w:rPr>
          <w:szCs w:val="22"/>
        </w:rPr>
        <w:t>the re-Test procedure, the timetable and the resources which would be required for re-Testing.</w:t>
      </w:r>
    </w:p>
    <w:p w14:paraId="6BAAEDCF" w14:textId="77777777" w:rsidR="002A1F01" w:rsidRPr="00CE2EC6" w:rsidRDefault="002A1F01" w:rsidP="005E4232">
      <w:pPr>
        <w:pStyle w:val="GPSL2numberedclause"/>
      </w:pPr>
      <w:r w:rsidRPr="00CE2EC6">
        <w:t>The Customer shall not unreasonably withhold or delay its approval of the Test Plans and the Supplier shall implement any reasonable requirements of the Customer in the Test Plans.</w:t>
      </w:r>
    </w:p>
    <w:p w14:paraId="17722154" w14:textId="77777777" w:rsidR="002A1F01" w:rsidRPr="00CE2EC6" w:rsidRDefault="002A1F01" w:rsidP="00036474">
      <w:pPr>
        <w:pStyle w:val="GPSL1SCHEDULEHeading"/>
        <w:rPr>
          <w:rFonts w:ascii="Calibri" w:hAnsi="Calibri"/>
        </w:rPr>
      </w:pPr>
      <w:r w:rsidRPr="00CE2EC6">
        <w:rPr>
          <w:rFonts w:ascii="Calibri" w:hAnsi="Calibri"/>
        </w:rPr>
        <w:t>TESTING</w:t>
      </w:r>
    </w:p>
    <w:p w14:paraId="10754233" w14:textId="77777777" w:rsidR="002A1F01" w:rsidRPr="00CE2EC6" w:rsidRDefault="002A1F01" w:rsidP="005E4232">
      <w:pPr>
        <w:pStyle w:val="GPSL2numberedclause"/>
      </w:pPr>
      <w:r w:rsidRPr="00CE2EC6">
        <w:t>When the Supplier has completed a Milestone it shall submit any Deliverables relating to that Milestone for Testing.</w:t>
      </w:r>
    </w:p>
    <w:p w14:paraId="7D795838" w14:textId="77777777" w:rsidR="002A1F01" w:rsidRPr="00CE2EC6" w:rsidRDefault="002A1F01" w:rsidP="005E4232">
      <w:pPr>
        <w:pStyle w:val="GPSL2numberedclause"/>
      </w:pPr>
      <w:r w:rsidRPr="00CE2EC6">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333A574D" w14:textId="77777777" w:rsidR="002A1F01" w:rsidRPr="00CE2EC6" w:rsidRDefault="002A1F01" w:rsidP="005E4232">
      <w:pPr>
        <w:pStyle w:val="GPSL2numberedclause"/>
      </w:pPr>
      <w:r w:rsidRPr="00CE2EC6">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w:t>
      </w:r>
      <w:r w:rsidR="00D96D38">
        <w:t>the Services</w:t>
      </w:r>
      <w:r w:rsidR="00CD1CF9" w:rsidRPr="00CE2EC6">
        <w:t xml:space="preserve"> </w:t>
      </w:r>
      <w:r w:rsidRPr="00CE2EC6">
        <w:t xml:space="preserve">are implemented in accordance with this Call Off Contract. </w:t>
      </w:r>
    </w:p>
    <w:p w14:paraId="603401A8" w14:textId="77777777" w:rsidR="002A1F01" w:rsidRPr="00CE2EC6" w:rsidRDefault="002A1F01" w:rsidP="00036474">
      <w:pPr>
        <w:pStyle w:val="GPSL1SCHEDULEHeading"/>
        <w:rPr>
          <w:rFonts w:ascii="Calibri" w:hAnsi="Calibri"/>
        </w:rPr>
      </w:pPr>
      <w:r w:rsidRPr="00CE2EC6">
        <w:rPr>
          <w:rFonts w:ascii="Calibri" w:hAnsi="Calibri"/>
        </w:rPr>
        <w:t>TEST ISSUES</w:t>
      </w:r>
    </w:p>
    <w:p w14:paraId="46307E52" w14:textId="77777777" w:rsidR="002A1F01" w:rsidRPr="00CE2EC6" w:rsidRDefault="002A1F01" w:rsidP="005E4232">
      <w:pPr>
        <w:pStyle w:val="GPSL2numberedclause"/>
      </w:pPr>
      <w:r w:rsidRPr="00CE2EC6">
        <w:t>Where a Test Issue is identified by the Supplier, the Parties shall agree how such Test Issue shall be dealt with and any failure to agree by the Parties shall be resolved in accordance with the Dispute Resolution Procedure.</w:t>
      </w:r>
    </w:p>
    <w:p w14:paraId="4D6AE608" w14:textId="77777777" w:rsidR="002A1F01" w:rsidRPr="00CE2EC6" w:rsidRDefault="002A1F01" w:rsidP="00036474">
      <w:pPr>
        <w:pStyle w:val="GPSL1SCHEDULEHeading"/>
        <w:rPr>
          <w:rFonts w:ascii="Calibri" w:hAnsi="Calibri"/>
        </w:rPr>
      </w:pPr>
      <w:r w:rsidRPr="00CE2EC6">
        <w:rPr>
          <w:rFonts w:ascii="Calibri" w:hAnsi="Calibri"/>
        </w:rPr>
        <w:t>TEST QUALITY AUDIT</w:t>
      </w:r>
    </w:p>
    <w:p w14:paraId="19079D5F" w14:textId="77777777" w:rsidR="002A1F01" w:rsidRPr="00CE2EC6" w:rsidRDefault="002A1F01" w:rsidP="005E4232">
      <w:pPr>
        <w:pStyle w:val="GPSL2numberedclause"/>
      </w:pPr>
      <w:bookmarkStart w:id="2267" w:name="_Ref349211301"/>
      <w:r w:rsidRPr="00CE2EC6">
        <w:t xml:space="preserve">Without prejudice to its rights pursuant to Clause </w:t>
      </w:r>
      <w:r w:rsidR="00F17AE3" w:rsidRPr="00CE2EC6">
        <w:fldChar w:fldCharType="begin"/>
      </w:r>
      <w:r w:rsidR="00F17AE3" w:rsidRPr="00CE2EC6">
        <w:instrText xml:space="preserve"> REF _Ref364755927 \r \h  \* MERGEFORMAT </w:instrText>
      </w:r>
      <w:r w:rsidR="00F17AE3" w:rsidRPr="00CE2EC6">
        <w:fldChar w:fldCharType="separate"/>
      </w:r>
      <w:r w:rsidR="00565152" w:rsidRPr="00CE2EC6">
        <w:t>21</w:t>
      </w:r>
      <w:r w:rsidR="00F17AE3" w:rsidRPr="00CE2EC6">
        <w:fldChar w:fldCharType="end"/>
      </w:r>
      <w:r w:rsidR="00D837C5" w:rsidRPr="00CE2EC6">
        <w:t xml:space="preserve"> </w:t>
      </w:r>
      <w:r w:rsidR="00FA3B68" w:rsidRPr="00CE2EC6">
        <w:t xml:space="preserve">(Records, </w:t>
      </w:r>
      <w:r w:rsidRPr="00CE2EC6">
        <w:t>Audit Access</w:t>
      </w:r>
      <w:r w:rsidR="00FA3B68" w:rsidRPr="00CE2EC6">
        <w:t xml:space="preserve"> and Open Book Data</w:t>
      </w:r>
      <w:r w:rsidRPr="00CE2EC6">
        <w:t>), the Customer or an agent or contractor appointed by the Customer may perform on-going quality audits in respect of any part of the Testing.</w:t>
      </w:r>
      <w:bookmarkEnd w:id="2267"/>
    </w:p>
    <w:p w14:paraId="542CFE88" w14:textId="77777777" w:rsidR="002A1F01" w:rsidRPr="00CE2EC6" w:rsidRDefault="002A1F01" w:rsidP="005E4232">
      <w:pPr>
        <w:pStyle w:val="GPSL2numberedclause"/>
      </w:pPr>
      <w:r w:rsidRPr="00CE2EC6">
        <w:t xml:space="preserve">If the Customer has any concerns following an audit in accordance with paragraph </w:t>
      </w:r>
      <w:r w:rsidR="00F17AE3" w:rsidRPr="00CE2EC6">
        <w:fldChar w:fldCharType="begin"/>
      </w:r>
      <w:r w:rsidR="00F17AE3" w:rsidRPr="00CE2EC6">
        <w:instrText xml:space="preserve"> REF _Ref349211301 \n \h  \* MERGEFORMAT </w:instrText>
      </w:r>
      <w:r w:rsidR="00F17AE3" w:rsidRPr="00CE2EC6">
        <w:fldChar w:fldCharType="separate"/>
      </w:r>
      <w:r w:rsidR="00565152" w:rsidRPr="00CE2EC6">
        <w:t>7.1</w:t>
      </w:r>
      <w:r w:rsidR="00F17AE3" w:rsidRPr="00CE2EC6">
        <w:fldChar w:fldCharType="end"/>
      </w:r>
      <w:r w:rsidRPr="00CE2EC6">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D2D8A03" w14:textId="77777777" w:rsidR="002A1F01" w:rsidRPr="00CE2EC6" w:rsidRDefault="002A1F01" w:rsidP="005E4232">
      <w:pPr>
        <w:pStyle w:val="GPSL2numberedclause"/>
      </w:pPr>
      <w:r w:rsidRPr="00CE2EC6">
        <w:t>In the event of an inadequate response to the written report from the Supplier, the Customer (acting reasonably) may withhold a Satisfaction Certificate until the issues in the report have been addressed to the reasonable satisfaction of the Customer.</w:t>
      </w:r>
    </w:p>
    <w:p w14:paraId="3714706E" w14:textId="77777777" w:rsidR="002A1F01" w:rsidRPr="00CE2EC6" w:rsidRDefault="002A1F01" w:rsidP="00036474">
      <w:pPr>
        <w:pStyle w:val="GPSL1SCHEDULEHeading"/>
        <w:rPr>
          <w:rFonts w:ascii="Calibri" w:hAnsi="Calibri"/>
        </w:rPr>
      </w:pPr>
      <w:r w:rsidRPr="00CE2EC6">
        <w:rPr>
          <w:rFonts w:ascii="Calibri" w:hAnsi="Calibri"/>
        </w:rPr>
        <w:t>OUTCOME OF TESTING</w:t>
      </w:r>
    </w:p>
    <w:p w14:paraId="2629EF8C" w14:textId="77777777" w:rsidR="002A1F01" w:rsidRPr="00CE2EC6" w:rsidRDefault="002A1F01" w:rsidP="005E4232">
      <w:pPr>
        <w:pStyle w:val="GPSL2numberedclause"/>
      </w:pPr>
      <w:r w:rsidRPr="00CE2EC6">
        <w:t>The Customer will issue a Satisfaction Certificate when it is satisfied that a Milestone has been Achieved.</w:t>
      </w:r>
    </w:p>
    <w:p w14:paraId="31D7A18E" w14:textId="77777777" w:rsidR="002A1F01" w:rsidRPr="00CE2EC6" w:rsidRDefault="002A1F01" w:rsidP="005E4232">
      <w:pPr>
        <w:pStyle w:val="GPSL2numberedclause"/>
      </w:pPr>
      <w:r w:rsidRPr="00CE2EC6">
        <w:t>If any Milestones (or any relevant part thereof) do not pass the Test in respect thereof then:</w:t>
      </w:r>
    </w:p>
    <w:p w14:paraId="385D9A4E" w14:textId="77777777" w:rsidR="002A1F01" w:rsidRPr="00CE2EC6" w:rsidRDefault="002A1F01" w:rsidP="00AC1DE2">
      <w:pPr>
        <w:pStyle w:val="GPSL3numberedclause"/>
      </w:pPr>
      <w:r w:rsidRPr="00CE2EC6">
        <w:lastRenderedPageBreak/>
        <w:t>the Supplier shall rectify the cause of the failure and re-submit the Deliverables (or the relevant part) to Testing, provided that the Parties agree that there is sufficient time for that action prior to the relevant Milestone Date; or</w:t>
      </w:r>
    </w:p>
    <w:p w14:paraId="79F57461" w14:textId="77777777" w:rsidR="002A1F01" w:rsidRPr="00CE2EC6" w:rsidRDefault="002A1F01" w:rsidP="00AC1DE2">
      <w:pPr>
        <w:pStyle w:val="GPSL3numberedclause"/>
      </w:pPr>
      <w:r w:rsidRPr="00CE2EC6">
        <w:t xml:space="preserve">the Parties shall treat the failure as a Supplier Default.  </w:t>
      </w:r>
    </w:p>
    <w:p w14:paraId="587EA978" w14:textId="77777777" w:rsidR="002A1F01" w:rsidRPr="00CE2EC6" w:rsidRDefault="002A1F01" w:rsidP="005E4232">
      <w:pPr>
        <w:pStyle w:val="GPSSchTitleandNumber"/>
        <w:rPr>
          <w:rFonts w:ascii="Calibri" w:hAnsi="Calibri"/>
        </w:rPr>
      </w:pPr>
      <w:r w:rsidRPr="00CE2EC6">
        <w:rPr>
          <w:rFonts w:ascii="Calibri" w:hAnsi="Calibri"/>
        </w:rPr>
        <w:br w:type="page"/>
      </w:r>
      <w:bookmarkStart w:id="2268" w:name="_Toc313384847"/>
      <w:bookmarkStart w:id="2269" w:name="_Toc351710920"/>
      <w:bookmarkStart w:id="2270" w:name="_Toc367805813"/>
      <w:bookmarkStart w:id="2271" w:name="_Toc968171"/>
      <w:r w:rsidR="00406834" w:rsidRPr="00CE2EC6">
        <w:rPr>
          <w:rFonts w:ascii="Calibri" w:hAnsi="Calibri"/>
        </w:rPr>
        <w:lastRenderedPageBreak/>
        <w:t>Annex 1</w:t>
      </w:r>
      <w:r w:rsidRPr="00CE2EC6">
        <w:rPr>
          <w:rFonts w:ascii="Calibri" w:hAnsi="Calibri"/>
        </w:rPr>
        <w:t xml:space="preserve">: </w:t>
      </w:r>
      <w:bookmarkEnd w:id="2268"/>
      <w:r w:rsidRPr="00CE2EC6">
        <w:rPr>
          <w:rFonts w:ascii="Calibri" w:hAnsi="Calibri"/>
        </w:rPr>
        <w:t>SATISFACTION CERTIFICATE</w:t>
      </w:r>
      <w:bookmarkEnd w:id="2269"/>
      <w:bookmarkEnd w:id="2270"/>
      <w:bookmarkEnd w:id="2271"/>
    </w:p>
    <w:p w14:paraId="0E3840BB" w14:textId="77777777" w:rsidR="002A1F01" w:rsidRPr="00CE2EC6" w:rsidRDefault="002A1F01" w:rsidP="002A1F01">
      <w:pPr>
        <w:pStyle w:val="MarginText"/>
        <w:rPr>
          <w:rFonts w:ascii="Calibri" w:hAnsi="Calibri"/>
          <w:sz w:val="22"/>
          <w:szCs w:val="22"/>
        </w:rPr>
      </w:pPr>
    </w:p>
    <w:p w14:paraId="1F17FB23" w14:textId="77777777" w:rsidR="002A1F01" w:rsidRPr="00CE2EC6" w:rsidRDefault="00031AFC" w:rsidP="002A1F01">
      <w:pPr>
        <w:pStyle w:val="ScheduleTextNonBoldNumber"/>
        <w:rPr>
          <w:rFonts w:ascii="Calibri" w:hAnsi="Calibri"/>
        </w:rPr>
      </w:pPr>
      <w:r w:rsidRPr="00CE2EC6">
        <w:rPr>
          <w:rFonts w:ascii="Calibri" w:hAnsi="Calibri"/>
        </w:rPr>
        <w:t xml:space="preserve">To:   </w:t>
      </w:r>
      <w:r w:rsidR="002A1F01" w:rsidRPr="00CE2EC6">
        <w:rPr>
          <w:rFonts w:ascii="Calibri" w:hAnsi="Calibri"/>
        </w:rPr>
        <w:t xml:space="preserve">[insert name of Supplier] </w:t>
      </w:r>
    </w:p>
    <w:p w14:paraId="760A1FD7" w14:textId="77777777" w:rsidR="002A1F01" w:rsidRPr="00CE2EC6" w:rsidRDefault="002A1F01" w:rsidP="002A1F01">
      <w:pPr>
        <w:pStyle w:val="ScheduleTextNonBoldNumber"/>
        <w:rPr>
          <w:rFonts w:ascii="Calibri" w:hAnsi="Calibri"/>
        </w:rPr>
      </w:pPr>
      <w:r w:rsidRPr="00CE2EC6">
        <w:rPr>
          <w:rFonts w:ascii="Calibri" w:hAnsi="Calibri"/>
        </w:rPr>
        <w:t>FROM:</w:t>
      </w:r>
      <w:r w:rsidRPr="00CE2EC6">
        <w:rPr>
          <w:rFonts w:ascii="Calibri" w:hAnsi="Calibri"/>
        </w:rPr>
        <w:tab/>
        <w:t>[insert name of Customer]</w:t>
      </w:r>
    </w:p>
    <w:p w14:paraId="7D7468CC" w14:textId="77777777" w:rsidR="002A1F01" w:rsidRPr="00CE2EC6" w:rsidRDefault="002A1F01" w:rsidP="002A1F01">
      <w:pPr>
        <w:pStyle w:val="ScheduleTextNonBoldNumber"/>
        <w:rPr>
          <w:rFonts w:ascii="Calibri" w:hAnsi="Calibri"/>
        </w:rPr>
      </w:pPr>
      <w:r w:rsidRPr="00CE2EC6">
        <w:rPr>
          <w:rFonts w:ascii="Calibri" w:hAnsi="Calibri"/>
        </w:rPr>
        <w:t>[insert Date</w:t>
      </w:r>
      <w:r w:rsidR="00031AFC" w:rsidRPr="00CE2EC6">
        <w:rPr>
          <w:rFonts w:ascii="Calibri" w:hAnsi="Calibri"/>
        </w:rPr>
        <w:t>:</w:t>
      </w:r>
      <w:r w:rsidRPr="00CE2EC6">
        <w:rPr>
          <w:rFonts w:ascii="Calibri" w:hAnsi="Calibri"/>
        </w:rPr>
        <w:t xml:space="preserve"> dd/mm/yyyy]</w:t>
      </w:r>
    </w:p>
    <w:p w14:paraId="75E55750" w14:textId="77777777" w:rsidR="002A1F01" w:rsidRPr="00CE2EC6" w:rsidRDefault="002A1F01" w:rsidP="002A1F01">
      <w:pPr>
        <w:pStyle w:val="MarginText"/>
        <w:rPr>
          <w:rFonts w:ascii="Calibri" w:hAnsi="Calibri"/>
          <w:sz w:val="22"/>
          <w:szCs w:val="22"/>
        </w:rPr>
      </w:pPr>
    </w:p>
    <w:p w14:paraId="7A5385FB" w14:textId="77777777" w:rsidR="002A1F01" w:rsidRPr="00CE2EC6" w:rsidRDefault="002A1F01" w:rsidP="002A1F01">
      <w:pPr>
        <w:pStyle w:val="ScheduleTextNonBoldNumber"/>
        <w:rPr>
          <w:rFonts w:ascii="Calibri" w:hAnsi="Calibri"/>
        </w:rPr>
      </w:pPr>
      <w:r w:rsidRPr="00CE2EC6">
        <w:rPr>
          <w:rFonts w:ascii="Calibri" w:hAnsi="Calibri"/>
        </w:rPr>
        <w:t>Dear Sirs,</w:t>
      </w:r>
    </w:p>
    <w:p w14:paraId="7147DA01" w14:textId="77777777" w:rsidR="002A1F01" w:rsidRPr="00CE2EC6" w:rsidRDefault="002A1F01" w:rsidP="002A1F01">
      <w:pPr>
        <w:pStyle w:val="MarginText"/>
        <w:jc w:val="center"/>
        <w:rPr>
          <w:rFonts w:ascii="Calibri" w:hAnsi="Calibri"/>
          <w:b/>
          <w:sz w:val="22"/>
          <w:szCs w:val="22"/>
        </w:rPr>
      </w:pPr>
      <w:r w:rsidRPr="00CE2EC6">
        <w:rPr>
          <w:rFonts w:ascii="Calibri" w:hAnsi="Calibri"/>
          <w:b/>
          <w:sz w:val="22"/>
          <w:szCs w:val="22"/>
        </w:rPr>
        <w:t>SATISFACTION CERTIFICATE</w:t>
      </w:r>
    </w:p>
    <w:p w14:paraId="6C8340E3" w14:textId="77777777" w:rsidR="002A1F01" w:rsidRPr="00CE2EC6" w:rsidRDefault="002A1F01" w:rsidP="002A1F01">
      <w:pPr>
        <w:pStyle w:val="MarginText"/>
        <w:jc w:val="center"/>
        <w:rPr>
          <w:rFonts w:ascii="Calibri" w:hAnsi="Calibri"/>
          <w:b/>
          <w:sz w:val="22"/>
          <w:szCs w:val="22"/>
        </w:rPr>
      </w:pPr>
    </w:p>
    <w:p w14:paraId="025D2D4B" w14:textId="77777777" w:rsidR="002A1F01" w:rsidRPr="00CE2EC6" w:rsidRDefault="004D34EF" w:rsidP="002A1F01">
      <w:pPr>
        <w:pStyle w:val="ScheduleTextNonBoldNumber"/>
        <w:rPr>
          <w:rFonts w:ascii="Calibri" w:hAnsi="Calibri"/>
        </w:rPr>
      </w:pPr>
      <w:r w:rsidRPr="00CE2EC6">
        <w:rPr>
          <w:rFonts w:ascii="Calibri" w:hAnsi="Calibri"/>
        </w:rPr>
        <w:t>[</w:t>
      </w:r>
      <w:r w:rsidR="007809DF" w:rsidRPr="00CE2EC6">
        <w:rPr>
          <w:rFonts w:ascii="Calibri" w:hAnsi="Calibri"/>
        </w:rPr>
        <w:t>Deliverable(s)/</w:t>
      </w:r>
      <w:r w:rsidR="002A1F01" w:rsidRPr="00CE2EC6">
        <w:rPr>
          <w:rFonts w:ascii="Calibri" w:hAnsi="Calibri"/>
        </w:rPr>
        <w:t>Milestone</w:t>
      </w:r>
      <w:r w:rsidR="007809DF" w:rsidRPr="00CE2EC6">
        <w:rPr>
          <w:rFonts w:ascii="Calibri" w:hAnsi="Calibri"/>
        </w:rPr>
        <w:t>(</w:t>
      </w:r>
      <w:r w:rsidR="002A1F01" w:rsidRPr="00CE2EC6">
        <w:rPr>
          <w:rFonts w:ascii="Calibri" w:hAnsi="Calibri"/>
        </w:rPr>
        <w:t>s</w:t>
      </w:r>
      <w:r w:rsidR="007809DF" w:rsidRPr="00CE2EC6">
        <w:rPr>
          <w:rFonts w:ascii="Calibri" w:hAnsi="Calibri"/>
        </w:rPr>
        <w:t>)</w:t>
      </w:r>
      <w:r w:rsidRPr="00CE2EC6">
        <w:rPr>
          <w:rFonts w:ascii="Calibri" w:hAnsi="Calibri"/>
        </w:rPr>
        <w:t>]</w:t>
      </w:r>
      <w:r w:rsidR="002A1F01" w:rsidRPr="00CE2EC6">
        <w:rPr>
          <w:rFonts w:ascii="Calibri" w:hAnsi="Calibri"/>
        </w:rPr>
        <w:t>:</w:t>
      </w:r>
      <w:r w:rsidR="001E6DF9" w:rsidRPr="00CE2EC6">
        <w:rPr>
          <w:rFonts w:ascii="Calibri" w:hAnsi="Calibri"/>
        </w:rPr>
        <w:t xml:space="preserve"> </w:t>
      </w:r>
      <w:r w:rsidR="001E6DF9" w:rsidRPr="00CE2EC6">
        <w:rPr>
          <w:rFonts w:ascii="Calibri" w:hAnsi="Calibri"/>
          <w:i/>
        </w:rPr>
        <w:t xml:space="preserve">[Insert </w:t>
      </w:r>
      <w:r w:rsidR="007809DF" w:rsidRPr="00CE2EC6">
        <w:rPr>
          <w:rFonts w:ascii="Calibri" w:hAnsi="Calibri"/>
          <w:i/>
        </w:rPr>
        <w:t xml:space="preserve">relevant </w:t>
      </w:r>
      <w:r w:rsidR="001E6DF9" w:rsidRPr="00CE2EC6">
        <w:rPr>
          <w:rFonts w:ascii="Calibri" w:hAnsi="Calibri"/>
          <w:i/>
        </w:rPr>
        <w:t xml:space="preserve">description of the </w:t>
      </w:r>
      <w:r w:rsidR="007809DF" w:rsidRPr="00CE2EC6">
        <w:rPr>
          <w:rFonts w:ascii="Calibri" w:hAnsi="Calibri"/>
          <w:i/>
        </w:rPr>
        <w:t>agreed</w:t>
      </w:r>
      <w:r w:rsidR="001E6DF9" w:rsidRPr="00CE2EC6">
        <w:rPr>
          <w:rFonts w:ascii="Calibri" w:hAnsi="Calibri"/>
          <w:i/>
        </w:rPr>
        <w:t xml:space="preserve"> Deliverables/Milestones]</w:t>
      </w:r>
    </w:p>
    <w:p w14:paraId="4B9F4E38" w14:textId="77777777" w:rsidR="002A1F01" w:rsidRPr="00CE2EC6" w:rsidRDefault="002A1F01" w:rsidP="002A1F01">
      <w:pPr>
        <w:pStyle w:val="ScheduleTextNonBoldNumber"/>
        <w:rPr>
          <w:rFonts w:ascii="Calibri" w:hAnsi="Calibri"/>
        </w:rPr>
      </w:pPr>
      <w:r w:rsidRPr="00CE2EC6">
        <w:rPr>
          <w:rFonts w:ascii="Calibri" w:hAnsi="Calibri"/>
        </w:rPr>
        <w:t>We refer to the agreement (</w:t>
      </w:r>
      <w:r w:rsidRPr="00CE2EC6">
        <w:rPr>
          <w:rFonts w:ascii="Calibri" w:hAnsi="Calibri"/>
          <w:b/>
        </w:rPr>
        <w:t>"Call Off Contract"</w:t>
      </w:r>
      <w:r w:rsidRPr="00CE2EC6">
        <w:rPr>
          <w:rFonts w:ascii="Calibri" w:hAnsi="Calibri"/>
        </w:rPr>
        <w:t xml:space="preserve">) </w:t>
      </w:r>
      <w:r w:rsidR="00A03285" w:rsidRPr="00CE2EC6">
        <w:rPr>
          <w:rFonts w:ascii="Calibri" w:hAnsi="Calibri"/>
        </w:rPr>
        <w:t xml:space="preserve">[insert Call Off Contract reference number] </w:t>
      </w:r>
      <w:r w:rsidRPr="00CE2EC6">
        <w:rPr>
          <w:rFonts w:ascii="Calibri" w:hAnsi="Calibri"/>
        </w:rPr>
        <w:t xml:space="preserve">relating to the provision of the </w:t>
      </w:r>
      <w:r w:rsidR="00A03285" w:rsidRPr="00CE2EC6">
        <w:rPr>
          <w:rFonts w:ascii="Calibri" w:hAnsi="Calibri"/>
        </w:rPr>
        <w:t xml:space="preserve">[insert description of </w:t>
      </w:r>
      <w:r w:rsidR="00D96D38">
        <w:rPr>
          <w:rFonts w:ascii="Calibri" w:hAnsi="Calibri"/>
        </w:rPr>
        <w:t>the Services</w:t>
      </w:r>
      <w:r w:rsidR="00A03285" w:rsidRPr="00CE2EC6">
        <w:rPr>
          <w:rFonts w:ascii="Calibri" w:hAnsi="Calibri"/>
        </w:rPr>
        <w:t>]</w:t>
      </w:r>
      <w:r w:rsidRPr="00CE2EC6">
        <w:rPr>
          <w:rFonts w:ascii="Calibri" w:hAnsi="Calibri"/>
        </w:rPr>
        <w:t>   between the [</w:t>
      </w:r>
      <w:r w:rsidRPr="00CE2EC6">
        <w:rPr>
          <w:rFonts w:ascii="Calibri" w:hAnsi="Calibri"/>
          <w:i/>
        </w:rPr>
        <w:t>insert Customer name</w:t>
      </w:r>
      <w:r w:rsidRPr="00CE2EC6">
        <w:rPr>
          <w:rFonts w:ascii="Calibri" w:hAnsi="Calibri"/>
        </w:rPr>
        <w:t>] (</w:t>
      </w:r>
      <w:r w:rsidRPr="00CE2EC6">
        <w:rPr>
          <w:rFonts w:ascii="Calibri" w:hAnsi="Calibri"/>
          <w:b/>
        </w:rPr>
        <w:t>"Customer"</w:t>
      </w:r>
      <w:r w:rsidRPr="00CE2EC6">
        <w:rPr>
          <w:rFonts w:ascii="Calibri" w:hAnsi="Calibri"/>
        </w:rPr>
        <w:t>) and [</w:t>
      </w:r>
      <w:r w:rsidRPr="00CE2EC6">
        <w:rPr>
          <w:rFonts w:ascii="Calibri" w:hAnsi="Calibri"/>
          <w:i/>
        </w:rPr>
        <w:t>insert Supplier name</w:t>
      </w:r>
      <w:r w:rsidRPr="00CE2EC6">
        <w:rPr>
          <w:rFonts w:ascii="Calibri" w:hAnsi="Calibri"/>
        </w:rPr>
        <w:t>] (</w:t>
      </w:r>
      <w:r w:rsidRPr="00CE2EC6">
        <w:rPr>
          <w:rFonts w:ascii="Calibri" w:hAnsi="Calibri"/>
          <w:b/>
        </w:rPr>
        <w:t>"Supplier"</w:t>
      </w:r>
      <w:r w:rsidRPr="00CE2EC6">
        <w:rPr>
          <w:rFonts w:ascii="Calibri" w:hAnsi="Calibri"/>
        </w:rPr>
        <w:t>) dated [</w:t>
      </w:r>
      <w:r w:rsidRPr="00CE2EC6">
        <w:rPr>
          <w:rFonts w:ascii="Calibri" w:hAnsi="Calibri"/>
          <w:i/>
        </w:rPr>
        <w:t>insert Call Off Commencement Date dd/mm/yyyy</w:t>
      </w:r>
      <w:r w:rsidRPr="00CE2EC6">
        <w:rPr>
          <w:rFonts w:ascii="Calibri" w:hAnsi="Calibri"/>
        </w:rPr>
        <w:t>].</w:t>
      </w:r>
    </w:p>
    <w:p w14:paraId="3988881F" w14:textId="77777777" w:rsidR="002A1F01" w:rsidRPr="00CE2EC6" w:rsidRDefault="002A1F01" w:rsidP="002A1F01">
      <w:pPr>
        <w:pStyle w:val="ScheduleTextNonBoldNumber"/>
        <w:rPr>
          <w:rFonts w:ascii="Calibri" w:hAnsi="Calibri"/>
        </w:rPr>
      </w:pPr>
      <w:r w:rsidRPr="00CE2EC6">
        <w:rPr>
          <w:rFonts w:ascii="Calibri" w:hAnsi="Calibri"/>
        </w:rPr>
        <w:t xml:space="preserve">The definitions for </w:t>
      </w:r>
      <w:r w:rsidR="00A03285" w:rsidRPr="00CE2EC6">
        <w:rPr>
          <w:rFonts w:ascii="Calibri" w:hAnsi="Calibri"/>
        </w:rPr>
        <w:t xml:space="preserve">any </w:t>
      </w:r>
      <w:r w:rsidRPr="00CE2EC6">
        <w:rPr>
          <w:rFonts w:ascii="Calibri" w:hAnsi="Calibri"/>
        </w:rPr>
        <w:t>capitalised</w:t>
      </w:r>
      <w:r w:rsidR="00A03285" w:rsidRPr="00CE2EC6">
        <w:rPr>
          <w:rFonts w:ascii="Calibri" w:hAnsi="Calibri"/>
        </w:rPr>
        <w:t xml:space="preserve"> terms</w:t>
      </w:r>
      <w:r w:rsidRPr="00CE2EC6">
        <w:rPr>
          <w:rFonts w:ascii="Calibri" w:hAnsi="Calibri"/>
        </w:rPr>
        <w:t xml:space="preserve"> in this certificate are </w:t>
      </w:r>
      <w:r w:rsidR="00A03285" w:rsidRPr="00CE2EC6">
        <w:rPr>
          <w:rFonts w:ascii="Calibri" w:hAnsi="Calibri"/>
        </w:rPr>
        <w:t xml:space="preserve">as </w:t>
      </w:r>
      <w:r w:rsidRPr="00CE2EC6">
        <w:rPr>
          <w:rFonts w:ascii="Calibri" w:hAnsi="Calibri"/>
        </w:rPr>
        <w:t>set out in the Call Off Contract.</w:t>
      </w:r>
    </w:p>
    <w:p w14:paraId="45DAEC92" w14:textId="77777777" w:rsidR="00D2706C" w:rsidRPr="00CE2EC6" w:rsidRDefault="002A1F01" w:rsidP="002A1F01">
      <w:pPr>
        <w:pStyle w:val="ScheduleTextNonBoldNumber"/>
        <w:rPr>
          <w:rFonts w:ascii="Calibri" w:hAnsi="Calibri"/>
          <w:b/>
          <w:i/>
        </w:rPr>
      </w:pPr>
      <w:r w:rsidRPr="00CE2EC6">
        <w:rPr>
          <w:rFonts w:ascii="Calibri" w:hAnsi="Calibri"/>
        </w:rPr>
        <w:t xml:space="preserve">We confirm that all the </w:t>
      </w:r>
      <w:r w:rsidR="004D34EF" w:rsidRPr="00CE2EC6">
        <w:rPr>
          <w:rFonts w:ascii="Calibri" w:hAnsi="Calibri"/>
        </w:rPr>
        <w:t>[</w:t>
      </w:r>
      <w:r w:rsidR="00935E04" w:rsidRPr="00CE2EC6">
        <w:rPr>
          <w:rFonts w:ascii="Calibri" w:hAnsi="Calibri"/>
        </w:rPr>
        <w:t>Deliverables</w:t>
      </w:r>
      <w:r w:rsidR="00A03285" w:rsidRPr="00CE2EC6">
        <w:rPr>
          <w:rFonts w:ascii="Calibri" w:hAnsi="Calibri"/>
        </w:rPr>
        <w:t>/Milestones</w:t>
      </w:r>
      <w:r w:rsidR="004D34EF" w:rsidRPr="00CE2EC6">
        <w:rPr>
          <w:rFonts w:ascii="Calibri" w:hAnsi="Calibri"/>
        </w:rPr>
        <w:t>]</w:t>
      </w:r>
      <w:r w:rsidR="00935E04" w:rsidRPr="00CE2EC6">
        <w:rPr>
          <w:rFonts w:ascii="Calibri" w:hAnsi="Calibri"/>
        </w:rPr>
        <w:t xml:space="preserve"> relating to</w:t>
      </w:r>
      <w:r w:rsidR="00A03285" w:rsidRPr="00CE2EC6">
        <w:rPr>
          <w:rFonts w:ascii="Calibri" w:hAnsi="Calibri"/>
        </w:rPr>
        <w:t xml:space="preserve"> [</w:t>
      </w:r>
      <w:r w:rsidR="00A03285" w:rsidRPr="00CE2EC6">
        <w:rPr>
          <w:rFonts w:ascii="Calibri" w:hAnsi="Calibri"/>
        </w:rPr>
        <w:tab/>
      </w:r>
      <w:r w:rsidR="00935E04" w:rsidRPr="00CE2EC6">
        <w:rPr>
          <w:rFonts w:ascii="Calibri" w:hAnsi="Calibri"/>
        </w:rPr>
        <w:t>]</w:t>
      </w:r>
      <w:r w:rsidRPr="00CE2EC6">
        <w:rPr>
          <w:rFonts w:ascii="Calibri" w:hAnsi="Calibri"/>
        </w:rPr>
        <w:t xml:space="preserve"> </w:t>
      </w:r>
      <w:r w:rsidR="00863962" w:rsidRPr="00CE2EC6">
        <w:rPr>
          <w:rFonts w:ascii="Calibri" w:hAnsi="Calibri"/>
          <w:i/>
        </w:rPr>
        <w:t>[insert relevant description</w:t>
      </w:r>
      <w:r w:rsidR="00A03285" w:rsidRPr="00CE2EC6">
        <w:rPr>
          <w:rFonts w:ascii="Calibri" w:hAnsi="Calibri"/>
          <w:i/>
        </w:rPr>
        <w:t xml:space="preserve"> of agreed Deliverables/Milestones</w:t>
      </w:r>
      <w:r w:rsidR="00863962" w:rsidRPr="00CE2EC6">
        <w:rPr>
          <w:rFonts w:ascii="Calibri" w:hAnsi="Calibri"/>
          <w:i/>
        </w:rPr>
        <w:t xml:space="preserve"> and/or reference numbers(s) from the Implementation Plan]</w:t>
      </w:r>
      <w:r w:rsidR="003A58D5" w:rsidRPr="00CE2EC6">
        <w:rPr>
          <w:rFonts w:ascii="Calibri" w:hAnsi="Calibri"/>
        </w:rPr>
        <w:t xml:space="preserve"> </w:t>
      </w:r>
      <w:r w:rsidRPr="00CE2EC6">
        <w:rPr>
          <w:rFonts w:ascii="Calibri" w:hAnsi="Calibri"/>
        </w:rPr>
        <w:t xml:space="preserve">have been </w:t>
      </w:r>
      <w:r w:rsidR="00A03285" w:rsidRPr="00CE2EC6">
        <w:rPr>
          <w:rFonts w:ascii="Calibri" w:hAnsi="Calibri"/>
        </w:rPr>
        <w:t>completed.</w:t>
      </w:r>
    </w:p>
    <w:p w14:paraId="7AB278AC" w14:textId="77777777" w:rsidR="002A1F01" w:rsidRPr="00CE2EC6" w:rsidRDefault="002A1F01" w:rsidP="002A1F01">
      <w:pPr>
        <w:pStyle w:val="ScheduleTextNonBoldNumber"/>
        <w:rPr>
          <w:rFonts w:ascii="Calibri" w:hAnsi="Calibri"/>
        </w:rPr>
      </w:pPr>
      <w:r w:rsidRPr="00CE2EC6">
        <w:rPr>
          <w:rFonts w:ascii="Calibri" w:hAnsi="Calibri"/>
        </w:rPr>
        <w:t>Yours faithfully</w:t>
      </w:r>
    </w:p>
    <w:p w14:paraId="2BCC644F" w14:textId="77777777" w:rsidR="002A1F01" w:rsidRPr="00CE2EC6" w:rsidRDefault="002A1F01" w:rsidP="002A1F01">
      <w:pPr>
        <w:pStyle w:val="ScheduleTextNonBoldNumber"/>
        <w:rPr>
          <w:rFonts w:ascii="Calibri" w:hAnsi="Calibri"/>
        </w:rPr>
      </w:pPr>
      <w:r w:rsidRPr="00CE2EC6">
        <w:rPr>
          <w:rFonts w:ascii="Calibri" w:hAnsi="Calibri"/>
        </w:rPr>
        <w:t>[insert Name]</w:t>
      </w:r>
    </w:p>
    <w:p w14:paraId="5B30EE0F" w14:textId="77777777" w:rsidR="002A1F01" w:rsidRPr="00CE2EC6" w:rsidRDefault="002A1F01" w:rsidP="002A1F01">
      <w:pPr>
        <w:pStyle w:val="ScheduleTextNonBoldNumber"/>
        <w:rPr>
          <w:rFonts w:ascii="Calibri" w:hAnsi="Calibri"/>
        </w:rPr>
      </w:pPr>
      <w:r w:rsidRPr="00CE2EC6">
        <w:rPr>
          <w:rFonts w:ascii="Calibri" w:hAnsi="Calibri"/>
        </w:rPr>
        <w:t>[insert Position]</w:t>
      </w:r>
    </w:p>
    <w:p w14:paraId="7F299A99" w14:textId="77777777" w:rsidR="002A1F01" w:rsidRPr="00CE2EC6" w:rsidRDefault="002A1F01" w:rsidP="002A1F01">
      <w:pPr>
        <w:pStyle w:val="ScheduleTextNonBoldNumber"/>
        <w:rPr>
          <w:rFonts w:ascii="Calibri" w:hAnsi="Calibri"/>
          <w:b/>
        </w:rPr>
      </w:pPr>
      <w:r w:rsidRPr="00CE2EC6">
        <w:rPr>
          <w:rFonts w:ascii="Calibri" w:hAnsi="Calibri"/>
        </w:rPr>
        <w:t>acting on behalf of [insert name of Customer]</w:t>
      </w:r>
      <w:r w:rsidRPr="00CE2EC6">
        <w:rPr>
          <w:rFonts w:ascii="Calibri" w:hAnsi="Calibri"/>
          <w:b/>
        </w:rPr>
        <w:t xml:space="preserve"> </w:t>
      </w:r>
    </w:p>
    <w:p w14:paraId="7A1CE806" w14:textId="77777777" w:rsidR="002A1F01" w:rsidRPr="00CE2EC6" w:rsidRDefault="002A1F01" w:rsidP="00101CE5">
      <w:pPr>
        <w:pStyle w:val="GPSL1Guidance"/>
        <w:rPr>
          <w:rFonts w:ascii="Calibri" w:hAnsi="Calibri"/>
        </w:rPr>
      </w:pPr>
    </w:p>
    <w:p w14:paraId="41FE258A" w14:textId="77777777" w:rsidR="00031AFC" w:rsidRPr="00CE2EC6" w:rsidRDefault="009F474C" w:rsidP="00031AFC">
      <w:pPr>
        <w:pStyle w:val="GPSmacrorestart"/>
        <w:rPr>
          <w:rFonts w:ascii="Calibri" w:hAnsi="Calibri"/>
          <w:sz w:val="22"/>
          <w:szCs w:val="22"/>
        </w:rPr>
      </w:pPr>
      <w:r w:rsidRPr="00CE2EC6">
        <w:rPr>
          <w:rFonts w:ascii="Calibri" w:hAnsi="Calibri"/>
          <w:sz w:val="22"/>
          <w:szCs w:val="22"/>
        </w:rPr>
        <w:fldChar w:fldCharType="begin"/>
      </w:r>
      <w:r w:rsidR="003A2DE5" w:rsidRPr="00CE2EC6">
        <w:rPr>
          <w:rFonts w:ascii="Calibri" w:hAnsi="Calibri"/>
          <w:sz w:val="22"/>
          <w:szCs w:val="22"/>
        </w:rPr>
        <w:instrText>LISTNUM \l 1 \s 0</w:instrText>
      </w:r>
      <w:r w:rsidRPr="00CE2EC6">
        <w:rPr>
          <w:rFonts w:ascii="Calibri" w:hAnsi="Calibri"/>
          <w:sz w:val="22"/>
          <w:szCs w:val="22"/>
        </w:rPr>
        <w:fldChar w:fldCharType="separate"/>
      </w:r>
      <w:r w:rsidR="00031AFC" w:rsidRPr="00CE2EC6">
        <w:rPr>
          <w:rFonts w:ascii="Calibri" w:hAnsi="Calibri"/>
          <w:sz w:val="22"/>
          <w:szCs w:val="22"/>
        </w:rPr>
        <w:t>12/08/2013</w:t>
      </w:r>
      <w:r w:rsidRPr="00CE2EC6">
        <w:rPr>
          <w:rFonts w:ascii="Calibri" w:hAnsi="Calibri"/>
          <w:sz w:val="22"/>
          <w:szCs w:val="22"/>
        </w:rPr>
        <w:fldChar w:fldCharType="end"/>
      </w:r>
    </w:p>
    <w:p w14:paraId="4DF3069C" w14:textId="77777777" w:rsidR="002A1F01" w:rsidRPr="00CE2EC6" w:rsidRDefault="002A1F01" w:rsidP="00101CE5">
      <w:pPr>
        <w:pStyle w:val="GPSL1Guidance"/>
        <w:rPr>
          <w:rFonts w:ascii="Calibri" w:hAnsi="Calibri"/>
        </w:rPr>
      </w:pPr>
    </w:p>
    <w:p w14:paraId="7F516297" w14:textId="77777777" w:rsidR="002A1F01" w:rsidRPr="00CE2EC6" w:rsidRDefault="002A1F01" w:rsidP="00101CE5">
      <w:pPr>
        <w:pStyle w:val="GPSL1Guidance"/>
        <w:rPr>
          <w:rFonts w:ascii="Calibri" w:hAnsi="Calibri"/>
        </w:rPr>
      </w:pPr>
    </w:p>
    <w:p w14:paraId="7040257A" w14:textId="77777777" w:rsidR="002A1F01" w:rsidRPr="00CE2EC6" w:rsidRDefault="002A1F01" w:rsidP="00101CE5">
      <w:pPr>
        <w:pStyle w:val="GPSL1Guidance"/>
        <w:rPr>
          <w:rFonts w:ascii="Calibri" w:hAnsi="Calibri"/>
        </w:rPr>
      </w:pPr>
    </w:p>
    <w:p w14:paraId="67EAA571" w14:textId="77777777" w:rsidR="002A1F01" w:rsidRPr="00CE2EC6" w:rsidRDefault="002A1F01" w:rsidP="00101CE5">
      <w:pPr>
        <w:pStyle w:val="GPSL1Guidance"/>
        <w:rPr>
          <w:rFonts w:ascii="Calibri" w:hAnsi="Calibri"/>
        </w:rPr>
      </w:pPr>
    </w:p>
    <w:p w14:paraId="2FD9BE16" w14:textId="77777777" w:rsidR="002A1F01" w:rsidRPr="00CE2EC6" w:rsidRDefault="002A1F01" w:rsidP="00101CE5">
      <w:pPr>
        <w:pStyle w:val="GPSL1Guidance"/>
        <w:rPr>
          <w:rFonts w:ascii="Calibri" w:hAnsi="Calibri"/>
        </w:rPr>
      </w:pPr>
    </w:p>
    <w:p w14:paraId="4F5E2A42" w14:textId="77777777" w:rsidR="009C5028" w:rsidRPr="00CE2EC6" w:rsidRDefault="00773FA7" w:rsidP="008856E5">
      <w:pPr>
        <w:ind w:left="709"/>
        <w:rPr>
          <w:rFonts w:ascii="Calibri" w:hAnsi="Calibri"/>
        </w:rPr>
      </w:pPr>
      <w:r w:rsidRPr="00CE2EC6">
        <w:rPr>
          <w:rFonts w:ascii="Calibri" w:hAnsi="Calibri"/>
          <w:b/>
        </w:rPr>
        <w:t xml:space="preserve"> </w:t>
      </w:r>
    </w:p>
    <w:p w14:paraId="6A87FEC4" w14:textId="77777777" w:rsidR="008E5DD6" w:rsidRPr="00CE2EC6" w:rsidRDefault="008E5DD6" w:rsidP="0089236B">
      <w:pPr>
        <w:pStyle w:val="GPSSchTitleandNumber"/>
        <w:rPr>
          <w:rFonts w:ascii="Calibri" w:hAnsi="Calibri"/>
        </w:rPr>
      </w:pPr>
      <w:bookmarkStart w:id="2272" w:name="_Toc968172"/>
      <w:r w:rsidRPr="00CE2EC6">
        <w:rPr>
          <w:rFonts w:ascii="Calibri" w:hAnsi="Calibri"/>
        </w:rPr>
        <w:lastRenderedPageBreak/>
        <w:t xml:space="preserve">CALL OFF SCHEDULE </w:t>
      </w:r>
      <w:r w:rsidR="00406834" w:rsidRPr="00CE2EC6">
        <w:rPr>
          <w:rFonts w:ascii="Calibri" w:hAnsi="Calibri"/>
        </w:rPr>
        <w:t>6</w:t>
      </w:r>
      <w:r w:rsidRPr="00CE2EC6">
        <w:rPr>
          <w:rFonts w:ascii="Calibri" w:hAnsi="Calibri"/>
        </w:rPr>
        <w:t>: SERVICE LEVELS, SERVICE CREDITS AND PERFORMANCE MONITORING</w:t>
      </w:r>
      <w:bookmarkEnd w:id="2272"/>
    </w:p>
    <w:p w14:paraId="7E458868" w14:textId="77777777" w:rsidR="008E5DD6" w:rsidRPr="00CE2EC6" w:rsidRDefault="008E5DD6" w:rsidP="00036474">
      <w:pPr>
        <w:pStyle w:val="GPSL1SCHEDULEHeading"/>
        <w:rPr>
          <w:rFonts w:ascii="Calibri" w:hAnsi="Calibri"/>
        </w:rPr>
      </w:pPr>
      <w:r w:rsidRPr="00CE2EC6">
        <w:rPr>
          <w:rFonts w:ascii="Calibri" w:hAnsi="Calibri"/>
        </w:rPr>
        <w:t>SCOPE</w:t>
      </w:r>
    </w:p>
    <w:p w14:paraId="4C8EEA80"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(Service Levels, Service Credits and Performance Monitoring) sets out the Service Levels which the Supplier is required to achieve when providing </w:t>
      </w:r>
      <w:r w:rsidR="00D96D38">
        <w:t>the Services</w:t>
      </w:r>
      <w:r w:rsidRPr="00CE2EC6">
        <w:t xml:space="preserve">, the mechanism by which Service Level Failures and Critical Service Level Failures will be managed and the method by which the </w:t>
      </w:r>
      <w:r w:rsidR="00FF469C">
        <w:t>Suppliers</w:t>
      </w:r>
      <w:r w:rsidRPr="00CE2EC6">
        <w:t xml:space="preserve"> performance in the provision by it of </w:t>
      </w:r>
      <w:r w:rsidR="00D96D38">
        <w:t>the Services</w:t>
      </w:r>
      <w:r w:rsidRPr="00CE2EC6">
        <w:t xml:space="preserve"> will be monitored.  </w:t>
      </w:r>
    </w:p>
    <w:p w14:paraId="21C71FEC" w14:textId="77777777" w:rsidR="008E5DD6" w:rsidRPr="00CE2EC6" w:rsidRDefault="008E5DD6" w:rsidP="005E4232">
      <w:pPr>
        <w:pStyle w:val="GPSL2numberedclause"/>
      </w:pPr>
      <w:r w:rsidRPr="00CE2EC6">
        <w:t>This Call Off Schedule</w:t>
      </w:r>
      <w:r w:rsidR="001C75CB" w:rsidRPr="00CE2EC6">
        <w:t xml:space="preserve"> 6</w:t>
      </w:r>
      <w:r w:rsidRPr="00CE2EC6">
        <w:t xml:space="preserve"> comprises:</w:t>
      </w:r>
    </w:p>
    <w:p w14:paraId="6F205807" w14:textId="77777777" w:rsidR="00E13960" w:rsidRPr="00CE2EC6" w:rsidRDefault="008E5DD6" w:rsidP="00AC1DE2">
      <w:pPr>
        <w:pStyle w:val="GPSL3numberedclause"/>
      </w:pPr>
      <w:r w:rsidRPr="00CE2EC6">
        <w:t>Part A: Service Levels and Service Credits;</w:t>
      </w:r>
    </w:p>
    <w:p w14:paraId="46DE06B1" w14:textId="77777777" w:rsidR="00C9243A" w:rsidRPr="00CE2EC6" w:rsidRDefault="008E5DD6" w:rsidP="00AC1DE2">
      <w:pPr>
        <w:pStyle w:val="GPSL3numberedclause"/>
      </w:pPr>
      <w:r w:rsidRPr="00CE2EC6">
        <w:t>Annex 1 to Part A - Service Levels and Service Credits Table;</w:t>
      </w:r>
      <w:r w:rsidR="00066106" w:rsidRPr="00CE2EC6">
        <w:t xml:space="preserve"> and</w:t>
      </w:r>
    </w:p>
    <w:p w14:paraId="4EB3A1C5" w14:textId="77777777" w:rsidR="00C9243A" w:rsidRPr="00CE2EC6" w:rsidRDefault="00C12382" w:rsidP="00AC1DE2">
      <w:pPr>
        <w:pStyle w:val="GPSL3numberedclause"/>
      </w:pPr>
      <w:r w:rsidRPr="00CE2EC6">
        <w:t xml:space="preserve">Annex 1 to </w:t>
      </w:r>
      <w:r w:rsidR="008E5DD6" w:rsidRPr="00CE2EC6">
        <w:t>Part B: Performance Monitoring</w:t>
      </w:r>
      <w:r w:rsidR="00066106" w:rsidRPr="00CE2EC6">
        <w:t>.</w:t>
      </w:r>
    </w:p>
    <w:p w14:paraId="5C51EADD" w14:textId="77777777" w:rsidR="008E5DD6" w:rsidRPr="00CE2EC6" w:rsidRDefault="008E5DD6" w:rsidP="00FC258C">
      <w:pPr>
        <w:pStyle w:val="GPSSchPart"/>
        <w:rPr>
          <w:rFonts w:ascii="Calibri" w:hAnsi="Calibri"/>
        </w:rPr>
      </w:pPr>
      <w:r w:rsidRPr="00CE2EC6">
        <w:rPr>
          <w:rFonts w:ascii="Calibri" w:hAnsi="Calibri"/>
        </w:rPr>
        <w:br w:type="page"/>
      </w:r>
      <w:r w:rsidRPr="00CE2EC6">
        <w:rPr>
          <w:rFonts w:ascii="Calibri" w:hAnsi="Calibri"/>
        </w:rPr>
        <w:lastRenderedPageBreak/>
        <w:t xml:space="preserve">PART A: SERVICE LEVELS AND SERVICE CREDITS </w:t>
      </w:r>
    </w:p>
    <w:p w14:paraId="4DAC1A7E" w14:textId="77777777" w:rsidR="008E5DD6" w:rsidRPr="00CE2EC6" w:rsidRDefault="008E5DD6" w:rsidP="00036474">
      <w:pPr>
        <w:pStyle w:val="GPSL1SCHEDULEHeading"/>
        <w:rPr>
          <w:rFonts w:ascii="Calibri" w:hAnsi="Calibri"/>
        </w:rPr>
      </w:pPr>
      <w:r w:rsidRPr="00CE2EC6">
        <w:rPr>
          <w:rFonts w:ascii="Calibri" w:hAnsi="Calibri"/>
        </w:rPr>
        <w:t>GENERAL PROVISIONS</w:t>
      </w:r>
    </w:p>
    <w:p w14:paraId="5E81376D" w14:textId="77777777" w:rsidR="008E5DD6" w:rsidRPr="00CE2EC6" w:rsidRDefault="008E5DD6" w:rsidP="005E4232">
      <w:pPr>
        <w:pStyle w:val="GPSL2numberedclause"/>
      </w:pPr>
      <w:r w:rsidRPr="00CE2EC6">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1E3840C5" w14:textId="77777777" w:rsidR="008E5DD6" w:rsidRPr="00CE2EC6" w:rsidRDefault="008E5DD6" w:rsidP="005E4232">
      <w:pPr>
        <w:pStyle w:val="GPSL2numberedclause"/>
      </w:pPr>
      <w:r w:rsidRPr="00CE2EC6">
        <w:t xml:space="preserve">The Supplier shall provide a managed service through the provision of a dedicated Call Off Contract manager where required on matters relating to: </w:t>
      </w:r>
    </w:p>
    <w:p w14:paraId="6F1975D1" w14:textId="1E230071" w:rsidR="00E13960" w:rsidRPr="0066492E" w:rsidRDefault="008E5DD6" w:rsidP="00AC1DE2">
      <w:pPr>
        <w:pStyle w:val="GPSL3numberedclause"/>
      </w:pPr>
      <w:r w:rsidRPr="0066492E">
        <w:t xml:space="preserve">Supply performance; </w:t>
      </w:r>
    </w:p>
    <w:p w14:paraId="3EC9D23B" w14:textId="77777777" w:rsidR="00C9243A" w:rsidRPr="0066492E" w:rsidRDefault="008E5DD6" w:rsidP="00AC1DE2">
      <w:pPr>
        <w:pStyle w:val="GPSL3numberedclause"/>
      </w:pPr>
      <w:r w:rsidRPr="0066492E">
        <w:t xml:space="preserve">Quality of </w:t>
      </w:r>
      <w:r w:rsidR="000C7F2D" w:rsidRPr="0066492E">
        <w:t>the</w:t>
      </w:r>
      <w:r w:rsidRPr="0066492E">
        <w:t>Services</w:t>
      </w:r>
      <w:r w:rsidR="00434C8C" w:rsidRPr="0066492E">
        <w:t>]</w:t>
      </w:r>
      <w:r w:rsidRPr="0066492E">
        <w:t>;</w:t>
      </w:r>
    </w:p>
    <w:p w14:paraId="5F92EC49" w14:textId="77777777" w:rsidR="00C9243A" w:rsidRPr="0066492E" w:rsidRDefault="008E5DD6" w:rsidP="00AC1DE2">
      <w:pPr>
        <w:pStyle w:val="GPSL3numberedclause"/>
      </w:pPr>
      <w:r w:rsidRPr="0066492E">
        <w:t xml:space="preserve">Customer support; </w:t>
      </w:r>
    </w:p>
    <w:p w14:paraId="227F97F8" w14:textId="77777777" w:rsidR="00C9243A" w:rsidRPr="0066492E" w:rsidRDefault="008E5DD6" w:rsidP="00AC1DE2">
      <w:pPr>
        <w:pStyle w:val="GPSL3numberedclause"/>
      </w:pPr>
      <w:r w:rsidRPr="0066492E">
        <w:t>Complaints handling; and</w:t>
      </w:r>
    </w:p>
    <w:p w14:paraId="13F5CAB5" w14:textId="3FD4AB5E" w:rsidR="00C9243A" w:rsidRPr="0066492E" w:rsidRDefault="008E5DD6" w:rsidP="00AC1DE2">
      <w:pPr>
        <w:pStyle w:val="GPSL3numberedclause"/>
        <w:rPr>
          <w:b/>
        </w:rPr>
      </w:pPr>
      <w:r w:rsidRPr="0066492E">
        <w:t xml:space="preserve">Accurate and timely invoices. </w:t>
      </w:r>
    </w:p>
    <w:p w14:paraId="576E2B6A" w14:textId="77777777" w:rsidR="008D0A60" w:rsidRPr="00CE2EC6" w:rsidRDefault="008E5DD6" w:rsidP="005E4232">
      <w:pPr>
        <w:pStyle w:val="GPSL2numberedclause"/>
      </w:pPr>
      <w:r w:rsidRPr="00CE2EC6">
        <w:t>The Supplier accepts and acknowledges that failure to meet the Service Level Performance Measures set out in the table in Annex 1 to this Part A of this Call Off Schedule</w:t>
      </w:r>
      <w:r w:rsidR="001C75CB" w:rsidRPr="00CE2EC6">
        <w:t xml:space="preserve"> 6</w:t>
      </w:r>
      <w:r w:rsidRPr="00CE2EC6">
        <w:t xml:space="preserve"> will result in Service Credits being issued to Customers.</w:t>
      </w:r>
    </w:p>
    <w:p w14:paraId="38845B0C" w14:textId="77777777" w:rsidR="008D0A60" w:rsidRPr="00CE2EC6" w:rsidRDefault="008E5DD6" w:rsidP="00036474">
      <w:pPr>
        <w:pStyle w:val="GPSL1SCHEDULEHeading"/>
        <w:rPr>
          <w:rFonts w:ascii="Calibri" w:hAnsi="Calibri"/>
        </w:rPr>
      </w:pPr>
      <w:r w:rsidRPr="00CE2EC6">
        <w:rPr>
          <w:rFonts w:ascii="Calibri" w:hAnsi="Calibri"/>
        </w:rPr>
        <w:t>PRINCIPAL POINTS</w:t>
      </w:r>
    </w:p>
    <w:p w14:paraId="48A5B785" w14:textId="77777777" w:rsidR="008E5DD6" w:rsidRPr="00CE2EC6" w:rsidRDefault="008E5DD6" w:rsidP="005E4232">
      <w:pPr>
        <w:pStyle w:val="GPSL2numberedclause"/>
      </w:pPr>
      <w:r w:rsidRPr="00CE2EC6">
        <w:t>The objectives of the Service Levels and Service Credits are to:</w:t>
      </w:r>
    </w:p>
    <w:p w14:paraId="187E5331" w14:textId="77777777" w:rsidR="008D0A60" w:rsidRPr="00CE2EC6" w:rsidRDefault="008E5DD6" w:rsidP="00AC1DE2">
      <w:pPr>
        <w:pStyle w:val="GPSL3numberedclause"/>
      </w:pPr>
      <w:r w:rsidRPr="00CE2EC6">
        <w:t xml:space="preserve">ensure that </w:t>
      </w:r>
      <w:r w:rsidR="00D96D38">
        <w:t>the Services</w:t>
      </w:r>
      <w:r w:rsidRPr="00CE2EC6">
        <w:t xml:space="preserve"> are of a consistently high quality and meet the requirements of the Customer;</w:t>
      </w:r>
    </w:p>
    <w:p w14:paraId="414A4B87" w14:textId="77777777" w:rsidR="00C9243A" w:rsidRPr="00CE2EC6" w:rsidRDefault="008E5DD6" w:rsidP="00AC1DE2">
      <w:pPr>
        <w:pStyle w:val="GPSL3numberedclause"/>
      </w:pPr>
      <w:r w:rsidRPr="00CE2EC6">
        <w:t xml:space="preserve">provide a mechanism whereby the Customer can attain meaningful recognition of inconvenience and/or loss resulting from the </w:t>
      </w:r>
      <w:r w:rsidR="00FF469C">
        <w:t>Suppliers</w:t>
      </w:r>
      <w:r w:rsidRPr="00CE2EC6">
        <w:t xml:space="preserve"> failure to deliver the level of service for which it has contracted to deliver; and</w:t>
      </w:r>
    </w:p>
    <w:p w14:paraId="5A4053E1" w14:textId="77777777" w:rsidR="00C9243A" w:rsidRPr="00CE2EC6" w:rsidRDefault="008E5DD6" w:rsidP="00AC1DE2">
      <w:pPr>
        <w:pStyle w:val="GPSL3numberedclause"/>
      </w:pPr>
      <w:r w:rsidRPr="00CE2EC6">
        <w:t>incentivise the Supplier to comply with and to expeditiously remedy any failure to comply with the Service Levels.</w:t>
      </w:r>
    </w:p>
    <w:p w14:paraId="70DED6C5" w14:textId="77777777" w:rsidR="008D0A60" w:rsidRPr="00CE2EC6" w:rsidRDefault="008E5DD6" w:rsidP="00036474">
      <w:pPr>
        <w:pStyle w:val="GPSL1SCHEDULEHeading"/>
        <w:rPr>
          <w:rFonts w:ascii="Calibri" w:hAnsi="Calibri"/>
        </w:rPr>
      </w:pPr>
      <w:bookmarkStart w:id="2273" w:name="_Ref426455066"/>
      <w:r w:rsidRPr="00CE2EC6">
        <w:rPr>
          <w:rFonts w:ascii="Calibri" w:hAnsi="Calibri"/>
        </w:rPr>
        <w:t>SERVICE LEVELS</w:t>
      </w:r>
      <w:bookmarkEnd w:id="2273"/>
    </w:p>
    <w:p w14:paraId="2FE24352" w14:textId="77777777" w:rsidR="008E5DD6" w:rsidRPr="00CE2EC6" w:rsidRDefault="008E5DD6" w:rsidP="005E4232">
      <w:pPr>
        <w:pStyle w:val="GPSL2numberedclause"/>
      </w:pPr>
      <w:r w:rsidRPr="00CE2EC6">
        <w:t>Annex 1 to this Part A of this Call Off Schedule</w:t>
      </w:r>
      <w:r w:rsidR="001C75CB" w:rsidRPr="00CE2EC6">
        <w:t xml:space="preserve"> 6</w:t>
      </w:r>
      <w:r w:rsidRPr="00CE2EC6">
        <w:t xml:space="preserve"> sets out the Service Levels the performance of which the Parties have agreed to measure.</w:t>
      </w:r>
    </w:p>
    <w:p w14:paraId="163D6F18" w14:textId="77777777" w:rsidR="008E5DD6" w:rsidRPr="00CE2EC6" w:rsidRDefault="008E5DD6" w:rsidP="005E4232">
      <w:pPr>
        <w:pStyle w:val="GPSL2numberedclause"/>
      </w:pPr>
      <w:bookmarkStart w:id="2274" w:name="_Ref365637499"/>
      <w:r w:rsidRPr="00CE2EC6">
        <w:t>The Supplier shall monitor its performance of this Call Off Contract by reference to the relevant performance criteria for achieving the Service Levels shown in Annex 1 to this Part A of this</w:t>
      </w:r>
      <w:r w:rsidR="005C33B0" w:rsidRPr="00CE2EC6">
        <w:t xml:space="preserve"> </w:t>
      </w:r>
      <w:r w:rsidRPr="00CE2EC6">
        <w:t>Call Off Schedule</w:t>
      </w:r>
      <w:r w:rsidR="005C33B0" w:rsidRPr="00CE2EC6">
        <w:t xml:space="preserve"> 6</w:t>
      </w:r>
      <w:r w:rsidRPr="00CE2EC6">
        <w:t xml:space="preserve"> (the “</w:t>
      </w:r>
      <w:r w:rsidRPr="00CE2EC6">
        <w:rPr>
          <w:b/>
        </w:rPr>
        <w:t>Service Level Performance Criteria</w:t>
      </w:r>
      <w:r w:rsidRPr="00CE2EC6">
        <w:t>”) and shall send the Customer a Performance Monitoring Report detailing the level of service which was achieved in accordance with the provisions of Part B (Performance Monitoring) of this Call Off Schedule</w:t>
      </w:r>
      <w:r w:rsidR="005C33B0" w:rsidRPr="00CE2EC6">
        <w:t xml:space="preserve"> 6</w:t>
      </w:r>
      <w:r w:rsidRPr="00CE2EC6">
        <w:t>.</w:t>
      </w:r>
      <w:bookmarkEnd w:id="2274"/>
    </w:p>
    <w:p w14:paraId="4DDB9813" w14:textId="77777777" w:rsidR="008E5DD6" w:rsidRPr="00CE2EC6" w:rsidRDefault="008E5DD6" w:rsidP="005E4232">
      <w:pPr>
        <w:pStyle w:val="GPSL2numberedclause"/>
      </w:pPr>
      <w:r w:rsidRPr="00CE2EC6">
        <w:t xml:space="preserve">The Supplier shall, at all times, provide </w:t>
      </w:r>
      <w:r w:rsidR="00D96D38">
        <w:t>the Services</w:t>
      </w:r>
      <w:r w:rsidRPr="00CE2EC6">
        <w:t xml:space="preserve"> in such a manner that the Service Levels Performance Measures are achieved.</w:t>
      </w:r>
    </w:p>
    <w:p w14:paraId="7C65FF1E" w14:textId="77777777" w:rsidR="008E5DD6" w:rsidRPr="00CE2EC6" w:rsidRDefault="008E5DD6" w:rsidP="005E4232">
      <w:pPr>
        <w:pStyle w:val="GPSL2numberedclause"/>
      </w:pPr>
      <w:r w:rsidRPr="00CE2EC6">
        <w:t xml:space="preserve">If the level of performance of the Supplier of any element of the provision by it of </w:t>
      </w:r>
      <w:r w:rsidR="00D96D38">
        <w:t>the Services</w:t>
      </w:r>
      <w:r w:rsidR="00DE71C2" w:rsidRPr="00CE2EC6">
        <w:t xml:space="preserve"> </w:t>
      </w:r>
      <w:r w:rsidRPr="00CE2EC6">
        <w:t>during the Call Off Contract Period:</w:t>
      </w:r>
    </w:p>
    <w:p w14:paraId="6FF92984" w14:textId="77777777" w:rsidR="008D0A60" w:rsidRPr="00CE2EC6" w:rsidRDefault="008E5DD6" w:rsidP="00AC1DE2">
      <w:pPr>
        <w:pStyle w:val="GPSL3numberedclause"/>
      </w:pPr>
      <w:r w:rsidRPr="00CE2EC6">
        <w:t>is likely to or fails to meet any Service Level Performance Measure or</w:t>
      </w:r>
    </w:p>
    <w:p w14:paraId="44BAA477" w14:textId="77777777" w:rsidR="00C9243A" w:rsidRPr="00CE2EC6" w:rsidRDefault="008E5DD6" w:rsidP="00AC1DE2">
      <w:pPr>
        <w:pStyle w:val="GPSL3numberedclause"/>
      </w:pPr>
      <w:r w:rsidRPr="00CE2EC6">
        <w:lastRenderedPageBreak/>
        <w:t xml:space="preserve">is likely to cause or causes a Critical Service Failure to occur, </w:t>
      </w:r>
    </w:p>
    <w:p w14:paraId="47443848" w14:textId="77777777" w:rsidR="00C9243A" w:rsidRPr="00CE2EC6" w:rsidRDefault="008E5DD6" w:rsidP="00AC1DE2">
      <w:pPr>
        <w:pStyle w:val="GPSL3numberedclause"/>
      </w:pPr>
      <w:r w:rsidRPr="00CE2EC6">
        <w:t xml:space="preserve">the Supplier shall immediately notify the Customer in writing and the Customer, in its absolute discretion and without prejudice to any other of its rights howsoever arising including under Clause </w:t>
      </w:r>
      <w:r w:rsidR="009F474C" w:rsidRPr="00CE2EC6">
        <w:fldChar w:fldCharType="begin"/>
      </w:r>
      <w:r w:rsidRPr="00CE2EC6">
        <w:instrText xml:space="preserve"> REF _Ref364421482 \r \h </w:instrText>
      </w:r>
      <w:r w:rsidR="00F54E49" w:rsidRPr="00CE2EC6">
        <w:instrText xml:space="preserve"> \* MERGEFORMAT </w:instrText>
      </w:r>
      <w:r w:rsidR="009F474C" w:rsidRPr="00CE2EC6">
        <w:fldChar w:fldCharType="separate"/>
      </w:r>
      <w:r w:rsidR="00565152" w:rsidRPr="00CE2EC6">
        <w:t>13</w:t>
      </w:r>
      <w:r w:rsidR="009F474C" w:rsidRPr="00CE2EC6">
        <w:fldChar w:fldCharType="end"/>
      </w:r>
      <w:r w:rsidR="00B460DF" w:rsidRPr="00CE2EC6">
        <w:t xml:space="preserve"> of this Call Off Contract</w:t>
      </w:r>
      <w:r w:rsidRPr="00CE2EC6">
        <w:t xml:space="preserve"> (Service Levels and Service Credits), may:</w:t>
      </w:r>
    </w:p>
    <w:p w14:paraId="1F2FEDD6" w14:textId="77777777" w:rsidR="008D0A60" w:rsidRPr="00CE2EC6" w:rsidRDefault="008E5DD6" w:rsidP="00AC1DE2">
      <w:pPr>
        <w:pStyle w:val="GPSL4numberedclause"/>
        <w:rPr>
          <w:szCs w:val="22"/>
        </w:rPr>
      </w:pPr>
      <w:bookmarkStart w:id="2275" w:name="_Ref364421540"/>
      <w:r w:rsidRPr="00CE2EC6">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275"/>
    </w:p>
    <w:p w14:paraId="0CC3EFC1" w14:textId="77777777" w:rsidR="00C9243A" w:rsidRPr="00CE2EC6" w:rsidRDefault="008E5DD6" w:rsidP="00AC1DE2">
      <w:pPr>
        <w:pStyle w:val="GPSL4numberedclause"/>
        <w:rPr>
          <w:szCs w:val="22"/>
        </w:rPr>
      </w:pPr>
      <w:bookmarkStart w:id="2276" w:name="_Ref364239094"/>
      <w:r w:rsidRPr="00CE2EC6">
        <w:rPr>
          <w:szCs w:val="22"/>
        </w:rPr>
        <w:t xml:space="preserve">if the action taken under paragraph </w:t>
      </w:r>
      <w:r w:rsidR="009F474C" w:rsidRPr="00CE2EC6">
        <w:rPr>
          <w:szCs w:val="22"/>
        </w:rPr>
        <w:fldChar w:fldCharType="begin"/>
      </w:r>
      <w:r w:rsidRPr="00CE2EC6">
        <w:rPr>
          <w:szCs w:val="22"/>
        </w:rPr>
        <w:instrText xml:space="preserve"> REF _Ref364421540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(a)</w:t>
      </w:r>
      <w:r w:rsidR="009F474C" w:rsidRPr="00CE2EC6">
        <w:rPr>
          <w:szCs w:val="22"/>
        </w:rPr>
        <w:fldChar w:fldCharType="end"/>
      </w:r>
      <w:r w:rsidRPr="00CE2EC6">
        <w:rPr>
          <w:szCs w:val="22"/>
        </w:rPr>
        <w:t xml:space="preserve"> above has not already prevented or remedied the Service Level Failure or Critical Service Level Failure, </w:t>
      </w:r>
      <w:r w:rsidR="00667108" w:rsidRPr="00CE2EC6">
        <w:rPr>
          <w:szCs w:val="22"/>
        </w:rPr>
        <w:t>the Customer shall be entitled to instruct the Supplier to comply with the Rectification Plan Process</w:t>
      </w:r>
      <w:r w:rsidRPr="00CE2EC6">
        <w:rPr>
          <w:szCs w:val="22"/>
        </w:rPr>
        <w:t>; or</w:t>
      </w:r>
      <w:bookmarkEnd w:id="2276"/>
    </w:p>
    <w:p w14:paraId="53D17DC1" w14:textId="77777777" w:rsidR="00C9243A" w:rsidRPr="00CE2EC6" w:rsidRDefault="008E5DD6" w:rsidP="00AC1DE2">
      <w:pPr>
        <w:pStyle w:val="GPSL4numberedclause"/>
        <w:rPr>
          <w:szCs w:val="22"/>
        </w:rPr>
      </w:pPr>
      <w:r w:rsidRPr="00CE2EC6">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CE2EC6">
        <w:rPr>
          <w:szCs w:val="22"/>
        </w:rPr>
        <w:t xml:space="preserve"> 6</w:t>
      </w:r>
      <w:r w:rsidRPr="00CE2EC6">
        <w:rPr>
          <w:szCs w:val="22"/>
        </w:rPr>
        <w:t>; or</w:t>
      </w:r>
    </w:p>
    <w:p w14:paraId="26D22942" w14:textId="77777777" w:rsidR="00C9243A" w:rsidRPr="00CE2EC6" w:rsidRDefault="008E5DD6" w:rsidP="00AC1DE2">
      <w:pPr>
        <w:pStyle w:val="GPSL4numberedclause"/>
        <w:rPr>
          <w:szCs w:val="22"/>
        </w:rPr>
      </w:pPr>
      <w:r w:rsidRPr="00CE2EC6">
        <w:rPr>
          <w:szCs w:val="22"/>
        </w:rPr>
        <w:t xml:space="preserve">if a Critical Service Level Failure has occurred, exercise its right to Compensation for Critical Service Level Failure in accordance with Clause </w:t>
      </w:r>
      <w:r w:rsidR="009F474C" w:rsidRPr="00CE2EC6">
        <w:rPr>
          <w:szCs w:val="22"/>
        </w:rPr>
        <w:fldChar w:fldCharType="begin"/>
      </w:r>
      <w:r w:rsidR="00667108" w:rsidRPr="00CE2EC6">
        <w:rPr>
          <w:szCs w:val="22"/>
        </w:rPr>
        <w:instrText xml:space="preserve"> REF _Ref359401110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 xml:space="preserve">(Critical Service Level Failure) (including subject, for the avoidance of doubt, the proviso in Clause </w:t>
      </w:r>
      <w:r w:rsidR="009F474C" w:rsidRPr="00CE2EC6">
        <w:rPr>
          <w:szCs w:val="22"/>
        </w:rPr>
        <w:fldChar w:fldCharType="begin"/>
      </w:r>
      <w:r w:rsidR="00667108" w:rsidRPr="00CE2EC6">
        <w:rPr>
          <w:szCs w:val="22"/>
        </w:rPr>
        <w:instrText xml:space="preserve"> REF _Ref361656595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14.2.2</w:t>
      </w:r>
      <w:r w:rsidR="009F474C" w:rsidRPr="00CE2EC6">
        <w:rPr>
          <w:szCs w:val="22"/>
        </w:rPr>
        <w:fldChar w:fldCharType="end"/>
      </w:r>
      <w:r w:rsidR="00B460DF" w:rsidRPr="00CE2EC6">
        <w:rPr>
          <w:szCs w:val="22"/>
        </w:rPr>
        <w:t xml:space="preserve"> of this Call Off Contract</w:t>
      </w:r>
      <w:r w:rsidRPr="00CE2EC6">
        <w:rPr>
          <w:szCs w:val="22"/>
        </w:rPr>
        <w:t xml:space="preserve"> in relation to Material Breach).</w:t>
      </w:r>
    </w:p>
    <w:p w14:paraId="6785A224" w14:textId="77777777" w:rsidR="00C9243A" w:rsidRPr="00CE2EC6" w:rsidRDefault="008E5DD6" w:rsidP="005E4232">
      <w:pPr>
        <w:pStyle w:val="GPSL2numberedclause"/>
      </w:pPr>
      <w:r w:rsidRPr="00CE2EC6">
        <w:t xml:space="preserve">Approval and implementation by the Customer of any </w:t>
      </w:r>
      <w:r w:rsidR="00667108" w:rsidRPr="00CE2EC6">
        <w:t>Rectification</w:t>
      </w:r>
      <w:r w:rsidRPr="00CE2EC6">
        <w:t xml:space="preserve"> Plan shall not relieve the Supplier of any continuing responsibility to achieve the Service Levels, or remedy any failure to do so, and no estoppels or waiver shall arise from any such Approval and/or implementation by the Customer.</w:t>
      </w:r>
    </w:p>
    <w:p w14:paraId="0CAA1EC4" w14:textId="77777777" w:rsidR="008D0A60" w:rsidRPr="00CE2EC6" w:rsidRDefault="008E5DD6" w:rsidP="00036474">
      <w:pPr>
        <w:pStyle w:val="GPSL1SCHEDULEHeading"/>
        <w:rPr>
          <w:rFonts w:ascii="Calibri" w:hAnsi="Calibri"/>
        </w:rPr>
      </w:pPr>
      <w:r w:rsidRPr="00CE2EC6">
        <w:rPr>
          <w:rFonts w:ascii="Calibri" w:hAnsi="Calibri"/>
        </w:rPr>
        <w:t>SERVICE CREDITS</w:t>
      </w:r>
    </w:p>
    <w:p w14:paraId="756AF6F4" w14:textId="14D49575" w:rsidR="008E5DD6" w:rsidRPr="00CE2EC6" w:rsidRDefault="008E5DD6" w:rsidP="005E4232">
      <w:pPr>
        <w:pStyle w:val="GPSL2numberedclause"/>
      </w:pPr>
      <w:bookmarkStart w:id="2277" w:name="_Ref365637636"/>
      <w:r w:rsidRPr="00CE2EC6">
        <w:t>Annex 1 to this Part A of this Call Off Schedule</w:t>
      </w:r>
      <w:r w:rsidR="005C33B0" w:rsidRPr="00CE2EC6">
        <w:t xml:space="preserve"> 6</w:t>
      </w:r>
      <w:r w:rsidRPr="00CE2EC6">
        <w:t xml:space="preserve"> sets out the formula used to calculate a Service Credit payable to the Customer as a result of a Service Level Failure in a given service period which, for the purpose of this Call Off Schedule</w:t>
      </w:r>
      <w:r w:rsidR="006A3859" w:rsidRPr="00CE2EC6">
        <w:t xml:space="preserve"> 6</w:t>
      </w:r>
      <w:r w:rsidRPr="00CE2EC6">
        <w:t xml:space="preserve">, shall be a recurrent period of </w:t>
      </w:r>
      <w:r w:rsidRPr="00CE2EC6">
        <w:rPr>
          <w:b/>
          <w:highlight w:val="yellow"/>
        </w:rPr>
        <w:t>one Month</w:t>
      </w:r>
      <w:r w:rsidRPr="00CE2EC6">
        <w:t xml:space="preserve"> during the Call Off Contract Period (the “</w:t>
      </w:r>
      <w:r w:rsidRPr="00CE2EC6">
        <w:rPr>
          <w:b/>
        </w:rPr>
        <w:t>Service Period</w:t>
      </w:r>
      <w:r w:rsidRPr="00CE2EC6">
        <w:t>”).</w:t>
      </w:r>
      <w:bookmarkEnd w:id="2277"/>
      <w:r w:rsidRPr="00CE2EC6">
        <w:t xml:space="preserve">  </w:t>
      </w:r>
    </w:p>
    <w:p w14:paraId="2390DFDC" w14:textId="77777777" w:rsidR="008E5DD6" w:rsidRPr="00CE2EC6" w:rsidRDefault="008E5DD6" w:rsidP="005E4232">
      <w:pPr>
        <w:pStyle w:val="GPSL2numberedclause"/>
        <w:rPr>
          <w:b/>
          <w:i/>
        </w:rPr>
      </w:pPr>
      <w:r w:rsidRPr="00CE2EC6">
        <w:t>Annex 1 to this Part A of this Call Off Schedule</w:t>
      </w:r>
      <w:r w:rsidR="005C33B0" w:rsidRPr="00CE2EC6">
        <w:t xml:space="preserve"> 6</w:t>
      </w:r>
      <w:r w:rsidRPr="00CE2EC6">
        <w:t xml:space="preserve"> includes details of each Service Credit available to each Service Level Performance Criterion if the applicable Service Level Performance Measure is not met by the Supplier. </w:t>
      </w:r>
    </w:p>
    <w:p w14:paraId="07E8C016" w14:textId="77777777" w:rsidR="008E5DD6" w:rsidRPr="00CE2EC6" w:rsidRDefault="008E5DD6" w:rsidP="005E4232">
      <w:pPr>
        <w:pStyle w:val="GPSL2numberedclause"/>
      </w:pPr>
      <w:r w:rsidRPr="00CE2EC6">
        <w:t xml:space="preserve">The Customer shall use the </w:t>
      </w:r>
      <w:r w:rsidR="00667108" w:rsidRPr="00CE2EC6">
        <w:t>P</w:t>
      </w:r>
      <w:r w:rsidRPr="00CE2EC6">
        <w:t xml:space="preserve">erformance </w:t>
      </w:r>
      <w:r w:rsidR="00667108" w:rsidRPr="00CE2EC6">
        <w:t xml:space="preserve">Monitoring </w:t>
      </w:r>
      <w:r w:rsidR="005E308C" w:rsidRPr="00CE2EC6">
        <w:t>R</w:t>
      </w:r>
      <w:r w:rsidRPr="00CE2EC6">
        <w:t>eports supplied by the Supplier under Part B (Performance Monitoring) of this</w:t>
      </w:r>
      <w:r w:rsidR="005C33B0" w:rsidRPr="00CE2EC6">
        <w:t xml:space="preserve"> </w:t>
      </w:r>
      <w:r w:rsidRPr="00CE2EC6">
        <w:t xml:space="preserve"> Call Off Schedule</w:t>
      </w:r>
      <w:r w:rsidR="005C33B0" w:rsidRPr="00CE2EC6">
        <w:t xml:space="preserve"> 6</w:t>
      </w:r>
      <w:r w:rsidRPr="00CE2EC6">
        <w:t xml:space="preserve"> to verify the calculation and accuracy of the Service Credits, if any, applicable to each relevant Service Period.</w:t>
      </w:r>
    </w:p>
    <w:p w14:paraId="071DB236" w14:textId="77777777" w:rsidR="008E5DD6" w:rsidRPr="00CE2EC6" w:rsidRDefault="008E5DD6" w:rsidP="005E4232">
      <w:pPr>
        <w:pStyle w:val="GPSL2numberedclause"/>
      </w:pPr>
      <w:r w:rsidRPr="00CE2EC6">
        <w:t xml:space="preserve">Service Credits are a reduction of the amounts payable in respect of </w:t>
      </w:r>
      <w:r w:rsidR="00D96D38">
        <w:t>the Services</w:t>
      </w:r>
      <w:r w:rsidR="00DE71C2" w:rsidRPr="00CE2EC6">
        <w:t xml:space="preserve"> </w:t>
      </w:r>
      <w:r w:rsidRPr="00CE2EC6">
        <w:t>and do not include VAT. The Supplier shall set-off the value of any Service Credits against the appropriate invoice in accordance with calculation formula in Annex 1 of Part A of this Call Off Schedule</w:t>
      </w:r>
      <w:r w:rsidR="005C33B0" w:rsidRPr="00CE2EC6">
        <w:t xml:space="preserve"> 6</w:t>
      </w:r>
      <w:r w:rsidRPr="00CE2EC6">
        <w:t>.</w:t>
      </w:r>
      <w:r w:rsidRPr="00CE2EC6" w:rsidDel="00D769E6">
        <w:t xml:space="preserve"> </w:t>
      </w:r>
    </w:p>
    <w:p w14:paraId="194A6729" w14:textId="77777777" w:rsidR="008E5DD6" w:rsidRPr="00CE2EC6" w:rsidRDefault="008E5DD6" w:rsidP="00036474">
      <w:pPr>
        <w:pStyle w:val="GPSL1SCHEDULEHeading"/>
        <w:rPr>
          <w:rFonts w:ascii="Calibri" w:hAnsi="Calibri"/>
        </w:rPr>
      </w:pPr>
      <w:r w:rsidRPr="00CE2EC6">
        <w:rPr>
          <w:rFonts w:ascii="Calibri" w:hAnsi="Calibri"/>
        </w:rPr>
        <w:t>NATURE OF SERVICE CREDITS</w:t>
      </w:r>
    </w:p>
    <w:p w14:paraId="56644372" w14:textId="77777777" w:rsidR="00E13960" w:rsidRPr="00CE2EC6" w:rsidRDefault="008E5DD6" w:rsidP="005E4232">
      <w:pPr>
        <w:pStyle w:val="GPSL2numberedclause"/>
      </w:pPr>
      <w:r w:rsidRPr="00CE2EC6">
        <w:lastRenderedPageBreak/>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5F7C450D" w14:textId="77777777" w:rsidR="008D0A60" w:rsidRPr="00CE2EC6" w:rsidRDefault="00EB2994" w:rsidP="00036474">
      <w:pPr>
        <w:pStyle w:val="GPSSchAnnexname"/>
        <w:rPr>
          <w:rFonts w:ascii="Calibri" w:hAnsi="Calibri"/>
        </w:rPr>
      </w:pPr>
      <w:r w:rsidRPr="00CE2EC6">
        <w:rPr>
          <w:rFonts w:ascii="Calibri" w:hAnsi="Calibri"/>
        </w:rPr>
        <w:br w:type="page"/>
      </w:r>
      <w:bookmarkStart w:id="2278" w:name="_Toc968173"/>
      <w:r w:rsidRPr="00CE2EC6">
        <w:rPr>
          <w:rFonts w:ascii="Calibri" w:hAnsi="Calibri"/>
        </w:rPr>
        <w:lastRenderedPageBreak/>
        <w:t>A</w:t>
      </w:r>
      <w:r w:rsidR="00667108" w:rsidRPr="00CE2EC6">
        <w:rPr>
          <w:rFonts w:ascii="Calibri" w:hAnsi="Calibri"/>
        </w:rPr>
        <w:t>NNEX 1 TO PART A: SERVICE LEVELS AND SERVICE CREDITS TABLE</w:t>
      </w:r>
      <w:bookmarkEnd w:id="2278"/>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417"/>
        <w:gridCol w:w="1559"/>
        <w:gridCol w:w="1407"/>
        <w:gridCol w:w="2409"/>
      </w:tblGrid>
      <w:tr w:rsidR="00667108" w:rsidRPr="00CE2EC6" w14:paraId="2BA05ADD" w14:textId="77777777" w:rsidTr="00EB2994">
        <w:trPr>
          <w:trHeight w:val="1213"/>
          <w:tblHeader/>
          <w:jc w:val="center"/>
        </w:trPr>
        <w:tc>
          <w:tcPr>
            <w:tcW w:w="6096" w:type="dxa"/>
            <w:gridSpan w:val="4"/>
            <w:shd w:val="clear" w:color="auto" w:fill="D9D9D9"/>
          </w:tcPr>
          <w:p w14:paraId="3D71FF5B" w14:textId="77777777" w:rsidR="00667108" w:rsidRPr="00CE2EC6" w:rsidRDefault="00667108" w:rsidP="00667108">
            <w:pPr>
              <w:ind w:left="95"/>
              <w:jc w:val="center"/>
              <w:rPr>
                <w:rFonts w:ascii="Calibri" w:hAnsi="Calibri"/>
              </w:rPr>
            </w:pPr>
            <w:r w:rsidRPr="00CE2EC6">
              <w:rPr>
                <w:rFonts w:ascii="Calibri" w:hAnsi="Calibri"/>
              </w:rPr>
              <w:t>Service Levels</w:t>
            </w:r>
          </w:p>
        </w:tc>
        <w:tc>
          <w:tcPr>
            <w:tcW w:w="2409" w:type="dxa"/>
            <w:vMerge w:val="restart"/>
            <w:shd w:val="clear" w:color="auto" w:fill="D9D9D9"/>
            <w:vAlign w:val="center"/>
          </w:tcPr>
          <w:p w14:paraId="595E14A8" w14:textId="77777777" w:rsidR="00667108" w:rsidRPr="00CE2EC6" w:rsidRDefault="00667108" w:rsidP="00667108">
            <w:pPr>
              <w:ind w:left="95"/>
              <w:rPr>
                <w:rFonts w:ascii="Calibri" w:hAnsi="Calibri"/>
              </w:rPr>
            </w:pPr>
            <w:r w:rsidRPr="00CE2EC6">
              <w:rPr>
                <w:rFonts w:ascii="Calibri" w:hAnsi="Calibri"/>
              </w:rPr>
              <w:t>Service Credit for each Service Period</w:t>
            </w:r>
          </w:p>
          <w:p w14:paraId="094B5FA1" w14:textId="77777777" w:rsidR="00667108" w:rsidRPr="00CE2EC6" w:rsidRDefault="00667108" w:rsidP="00667108">
            <w:pPr>
              <w:ind w:left="95"/>
              <w:rPr>
                <w:rFonts w:ascii="Calibri" w:hAnsi="Calibri"/>
              </w:rPr>
            </w:pPr>
          </w:p>
        </w:tc>
      </w:tr>
      <w:tr w:rsidR="00EB2994" w:rsidRPr="00CE2EC6" w14:paraId="37AE3E66" w14:textId="77777777" w:rsidTr="00CE6A3F">
        <w:trPr>
          <w:trHeight w:val="1213"/>
          <w:tblHeader/>
          <w:jc w:val="center"/>
        </w:trPr>
        <w:tc>
          <w:tcPr>
            <w:tcW w:w="1713" w:type="dxa"/>
            <w:shd w:val="clear" w:color="auto" w:fill="D9D9D9"/>
            <w:vAlign w:val="center"/>
          </w:tcPr>
          <w:p w14:paraId="41CA8CAD" w14:textId="77777777" w:rsidR="00667108" w:rsidRPr="00CE2EC6" w:rsidRDefault="00667108" w:rsidP="00667108">
            <w:pPr>
              <w:ind w:left="61"/>
              <w:rPr>
                <w:rFonts w:ascii="Calibri" w:hAnsi="Calibri"/>
              </w:rPr>
            </w:pPr>
            <w:r w:rsidRPr="00CE2EC6">
              <w:rPr>
                <w:rFonts w:ascii="Calibri" w:hAnsi="Calibri"/>
              </w:rPr>
              <w:t>Service Level Performance Criterion</w:t>
            </w:r>
          </w:p>
        </w:tc>
        <w:tc>
          <w:tcPr>
            <w:tcW w:w="1417" w:type="dxa"/>
            <w:shd w:val="clear" w:color="auto" w:fill="D9D9D9"/>
            <w:vAlign w:val="center"/>
          </w:tcPr>
          <w:p w14:paraId="1283B220" w14:textId="77777777" w:rsidR="00667108" w:rsidRPr="00CE2EC6" w:rsidRDefault="00667108" w:rsidP="00667108">
            <w:pPr>
              <w:ind w:left="95"/>
              <w:rPr>
                <w:rFonts w:ascii="Calibri" w:hAnsi="Calibri"/>
              </w:rPr>
            </w:pPr>
            <w:r w:rsidRPr="00CE2EC6">
              <w:rPr>
                <w:rFonts w:ascii="Calibri" w:hAnsi="Calibri"/>
              </w:rPr>
              <w:t>Key Indicator</w:t>
            </w:r>
          </w:p>
        </w:tc>
        <w:tc>
          <w:tcPr>
            <w:tcW w:w="1559" w:type="dxa"/>
            <w:shd w:val="clear" w:color="auto" w:fill="D9D9D9"/>
            <w:vAlign w:val="center"/>
          </w:tcPr>
          <w:p w14:paraId="615530F7" w14:textId="77777777" w:rsidR="00667108" w:rsidRPr="00CE2EC6" w:rsidRDefault="00667108" w:rsidP="00667108">
            <w:pPr>
              <w:ind w:left="0"/>
              <w:rPr>
                <w:rFonts w:ascii="Calibri" w:hAnsi="Calibri"/>
              </w:rPr>
            </w:pPr>
            <w:r w:rsidRPr="00CE2EC6">
              <w:rPr>
                <w:rFonts w:ascii="Calibri" w:hAnsi="Calibri"/>
              </w:rPr>
              <w:t>Service Level Performance Measure</w:t>
            </w:r>
          </w:p>
        </w:tc>
        <w:tc>
          <w:tcPr>
            <w:tcW w:w="1407" w:type="dxa"/>
            <w:shd w:val="clear" w:color="auto" w:fill="D9D9D9"/>
          </w:tcPr>
          <w:p w14:paraId="1C446E8A" w14:textId="77777777" w:rsidR="00667108" w:rsidRPr="00CE2EC6" w:rsidRDefault="00667108" w:rsidP="00667108">
            <w:pPr>
              <w:ind w:left="95"/>
              <w:rPr>
                <w:rFonts w:ascii="Calibri" w:hAnsi="Calibri"/>
              </w:rPr>
            </w:pPr>
            <w:r w:rsidRPr="00CE2EC6">
              <w:rPr>
                <w:rFonts w:ascii="Calibri" w:hAnsi="Calibri"/>
              </w:rPr>
              <w:t>Service Level Threshold</w:t>
            </w:r>
          </w:p>
        </w:tc>
        <w:tc>
          <w:tcPr>
            <w:tcW w:w="2409" w:type="dxa"/>
            <w:vMerge/>
            <w:shd w:val="clear" w:color="auto" w:fill="D9D9D9"/>
            <w:vAlign w:val="center"/>
          </w:tcPr>
          <w:p w14:paraId="085172D0" w14:textId="77777777" w:rsidR="00667108" w:rsidRPr="00CE2EC6" w:rsidRDefault="00667108" w:rsidP="00667108">
            <w:pPr>
              <w:ind w:left="95"/>
              <w:rPr>
                <w:rFonts w:ascii="Calibri" w:hAnsi="Calibri"/>
              </w:rPr>
            </w:pPr>
          </w:p>
        </w:tc>
      </w:tr>
      <w:tr w:rsidR="00EB2994" w:rsidRPr="00CE2EC6" w14:paraId="21395A6C" w14:textId="77777777" w:rsidTr="00CE6A3F">
        <w:trPr>
          <w:trHeight w:val="1474"/>
          <w:jc w:val="center"/>
        </w:trPr>
        <w:tc>
          <w:tcPr>
            <w:tcW w:w="1713" w:type="dxa"/>
          </w:tcPr>
          <w:p w14:paraId="3EFF8B40" w14:textId="7DFCD2AA" w:rsidR="00667108" w:rsidRPr="00CE2EC6" w:rsidRDefault="00667108" w:rsidP="009558C3">
            <w:pPr>
              <w:spacing w:after="120"/>
              <w:ind w:left="61"/>
              <w:rPr>
                <w:rFonts w:ascii="Calibri" w:hAnsi="Calibri"/>
                <w:highlight w:val="yellow"/>
              </w:rPr>
            </w:pPr>
          </w:p>
        </w:tc>
        <w:tc>
          <w:tcPr>
            <w:tcW w:w="1417" w:type="dxa"/>
          </w:tcPr>
          <w:p w14:paraId="1E097F78" w14:textId="77777777" w:rsidR="00667108" w:rsidRPr="00CE2EC6" w:rsidRDefault="00667108" w:rsidP="009558C3">
            <w:pPr>
              <w:spacing w:after="120"/>
              <w:ind w:left="95"/>
              <w:rPr>
                <w:rFonts w:ascii="Calibri" w:hAnsi="Calibri"/>
                <w:highlight w:val="yellow"/>
              </w:rPr>
            </w:pPr>
          </w:p>
        </w:tc>
        <w:tc>
          <w:tcPr>
            <w:tcW w:w="1559" w:type="dxa"/>
          </w:tcPr>
          <w:p w14:paraId="5BE29429" w14:textId="672AC77B" w:rsidR="00667108" w:rsidRPr="00CE2EC6" w:rsidRDefault="00667108" w:rsidP="009558C3">
            <w:pPr>
              <w:spacing w:after="120"/>
              <w:ind w:left="0"/>
              <w:rPr>
                <w:rFonts w:ascii="Calibri" w:hAnsi="Calibri"/>
                <w:highlight w:val="yellow"/>
              </w:rPr>
            </w:pPr>
          </w:p>
        </w:tc>
        <w:tc>
          <w:tcPr>
            <w:tcW w:w="1407" w:type="dxa"/>
          </w:tcPr>
          <w:p w14:paraId="1E5AC00A" w14:textId="16DAF999" w:rsidR="00667108" w:rsidRPr="00CE2EC6" w:rsidRDefault="00667108" w:rsidP="00667108">
            <w:pPr>
              <w:spacing w:after="120"/>
              <w:ind w:left="95"/>
              <w:rPr>
                <w:rFonts w:ascii="Calibri" w:hAnsi="Calibri"/>
                <w:highlight w:val="yellow"/>
              </w:rPr>
            </w:pPr>
          </w:p>
        </w:tc>
        <w:tc>
          <w:tcPr>
            <w:tcW w:w="2409" w:type="dxa"/>
          </w:tcPr>
          <w:p w14:paraId="1A85FCA1" w14:textId="7437A2AD" w:rsidR="00667108" w:rsidRPr="00CE2EC6" w:rsidRDefault="00667108" w:rsidP="00667108">
            <w:pPr>
              <w:spacing w:after="120"/>
              <w:ind w:left="95"/>
              <w:rPr>
                <w:rFonts w:ascii="Calibri" w:hAnsi="Calibri"/>
                <w:highlight w:val="yellow"/>
              </w:rPr>
            </w:pPr>
          </w:p>
        </w:tc>
      </w:tr>
      <w:tr w:rsidR="00EB2994" w:rsidRPr="00CE2EC6" w14:paraId="2A1361B1" w14:textId="77777777" w:rsidTr="00CE6A3F">
        <w:trPr>
          <w:trHeight w:val="1474"/>
          <w:jc w:val="center"/>
        </w:trPr>
        <w:tc>
          <w:tcPr>
            <w:tcW w:w="1713" w:type="dxa"/>
          </w:tcPr>
          <w:p w14:paraId="53A8A4E6" w14:textId="77777777" w:rsidR="00667108" w:rsidRPr="00CE2EC6" w:rsidRDefault="00667108" w:rsidP="009558C3">
            <w:pPr>
              <w:spacing w:after="120"/>
              <w:ind w:left="61"/>
              <w:rPr>
                <w:rFonts w:ascii="Calibri" w:hAnsi="Calibri"/>
                <w:highlight w:val="yellow"/>
              </w:rPr>
            </w:pPr>
          </w:p>
        </w:tc>
        <w:tc>
          <w:tcPr>
            <w:tcW w:w="1417" w:type="dxa"/>
          </w:tcPr>
          <w:p w14:paraId="0DA9C70C" w14:textId="77777777" w:rsidR="00667108" w:rsidRPr="00CE2EC6" w:rsidRDefault="00667108" w:rsidP="00667108">
            <w:pPr>
              <w:spacing w:after="120"/>
              <w:ind w:left="95"/>
              <w:rPr>
                <w:rFonts w:ascii="Calibri" w:hAnsi="Calibri"/>
                <w:highlight w:val="yellow"/>
              </w:rPr>
            </w:pPr>
          </w:p>
          <w:p w14:paraId="4545D999" w14:textId="77777777" w:rsidR="00667108" w:rsidRPr="00CE2EC6" w:rsidRDefault="00667108" w:rsidP="00667108">
            <w:pPr>
              <w:spacing w:after="120"/>
              <w:ind w:left="95"/>
              <w:rPr>
                <w:rFonts w:ascii="Calibri" w:hAnsi="Calibri"/>
                <w:highlight w:val="yellow"/>
              </w:rPr>
            </w:pPr>
          </w:p>
        </w:tc>
        <w:tc>
          <w:tcPr>
            <w:tcW w:w="1559" w:type="dxa"/>
          </w:tcPr>
          <w:p w14:paraId="203A495C" w14:textId="77777777" w:rsidR="00667108" w:rsidRPr="00CE2EC6" w:rsidRDefault="00667108" w:rsidP="009558C3">
            <w:pPr>
              <w:spacing w:after="120"/>
              <w:ind w:left="0"/>
              <w:rPr>
                <w:rFonts w:ascii="Calibri" w:hAnsi="Calibri"/>
                <w:highlight w:val="yellow"/>
              </w:rPr>
            </w:pPr>
          </w:p>
        </w:tc>
        <w:tc>
          <w:tcPr>
            <w:tcW w:w="1407" w:type="dxa"/>
          </w:tcPr>
          <w:p w14:paraId="771D19B9" w14:textId="694F00B4" w:rsidR="00667108" w:rsidRPr="00CE2EC6" w:rsidRDefault="00667108" w:rsidP="00667108">
            <w:pPr>
              <w:spacing w:after="120"/>
              <w:ind w:left="95"/>
              <w:rPr>
                <w:rFonts w:ascii="Calibri" w:hAnsi="Calibri"/>
                <w:highlight w:val="yellow"/>
              </w:rPr>
            </w:pPr>
          </w:p>
        </w:tc>
        <w:tc>
          <w:tcPr>
            <w:tcW w:w="2409" w:type="dxa"/>
          </w:tcPr>
          <w:p w14:paraId="3270BD1A" w14:textId="05745E60" w:rsidR="00667108" w:rsidRPr="00CE2EC6" w:rsidRDefault="00667108" w:rsidP="00667108">
            <w:pPr>
              <w:spacing w:after="120"/>
              <w:ind w:left="95"/>
              <w:rPr>
                <w:rFonts w:ascii="Calibri" w:hAnsi="Calibri"/>
                <w:highlight w:val="yellow"/>
              </w:rPr>
            </w:pPr>
          </w:p>
        </w:tc>
      </w:tr>
      <w:tr w:rsidR="00EB2994" w:rsidRPr="00CE2EC6" w14:paraId="2B47C364" w14:textId="77777777" w:rsidTr="00CE6A3F">
        <w:trPr>
          <w:trHeight w:val="1474"/>
          <w:jc w:val="center"/>
        </w:trPr>
        <w:tc>
          <w:tcPr>
            <w:tcW w:w="1713" w:type="dxa"/>
          </w:tcPr>
          <w:p w14:paraId="0651ECD1" w14:textId="77777777" w:rsidR="00667108" w:rsidRPr="00CE2EC6" w:rsidRDefault="00667108" w:rsidP="00667108">
            <w:pPr>
              <w:spacing w:after="120"/>
              <w:ind w:left="61"/>
              <w:rPr>
                <w:rFonts w:ascii="Calibri" w:eastAsia="STZhongsong" w:hAnsi="Calibri"/>
                <w:highlight w:val="yellow"/>
                <w:lang w:eastAsia="zh-CN"/>
              </w:rPr>
            </w:pPr>
          </w:p>
          <w:p w14:paraId="0FF6BB30" w14:textId="77777777" w:rsidR="00667108" w:rsidRPr="00CE2EC6" w:rsidRDefault="00667108" w:rsidP="00667108">
            <w:pPr>
              <w:spacing w:after="120"/>
              <w:ind w:left="61"/>
              <w:rPr>
                <w:rFonts w:ascii="Calibri" w:hAnsi="Calibri"/>
                <w:highlight w:val="yellow"/>
              </w:rPr>
            </w:pPr>
          </w:p>
        </w:tc>
        <w:tc>
          <w:tcPr>
            <w:tcW w:w="1417" w:type="dxa"/>
          </w:tcPr>
          <w:p w14:paraId="0777C8D4" w14:textId="60C3C4AD" w:rsidR="00667108" w:rsidRPr="00CE2EC6" w:rsidRDefault="00667108" w:rsidP="00667108">
            <w:pPr>
              <w:spacing w:after="120"/>
              <w:ind w:left="95"/>
              <w:rPr>
                <w:rFonts w:ascii="Calibri" w:hAnsi="Calibri"/>
                <w:highlight w:val="yellow"/>
              </w:rPr>
            </w:pPr>
          </w:p>
          <w:p w14:paraId="19601CD3" w14:textId="77777777" w:rsidR="00667108" w:rsidRPr="00CE2EC6" w:rsidRDefault="00667108" w:rsidP="00667108">
            <w:pPr>
              <w:spacing w:after="120"/>
              <w:ind w:left="95"/>
              <w:rPr>
                <w:rFonts w:ascii="Calibri" w:hAnsi="Calibri"/>
                <w:highlight w:val="yellow"/>
              </w:rPr>
            </w:pPr>
          </w:p>
        </w:tc>
        <w:tc>
          <w:tcPr>
            <w:tcW w:w="1559" w:type="dxa"/>
          </w:tcPr>
          <w:p w14:paraId="52D2D129" w14:textId="77777777" w:rsidR="00667108" w:rsidRPr="00CE2EC6" w:rsidRDefault="00667108" w:rsidP="009558C3">
            <w:pPr>
              <w:spacing w:after="120"/>
              <w:ind w:left="0"/>
              <w:rPr>
                <w:rFonts w:ascii="Calibri" w:hAnsi="Calibri"/>
                <w:highlight w:val="yellow"/>
              </w:rPr>
            </w:pPr>
          </w:p>
        </w:tc>
        <w:tc>
          <w:tcPr>
            <w:tcW w:w="1407" w:type="dxa"/>
          </w:tcPr>
          <w:p w14:paraId="7CAEF41F" w14:textId="79AC7D47" w:rsidR="00667108" w:rsidRPr="00CE2EC6" w:rsidRDefault="00667108" w:rsidP="00667108">
            <w:pPr>
              <w:spacing w:after="120"/>
              <w:ind w:left="95"/>
              <w:rPr>
                <w:rFonts w:ascii="Calibri" w:hAnsi="Calibri"/>
                <w:highlight w:val="yellow"/>
              </w:rPr>
            </w:pPr>
          </w:p>
        </w:tc>
        <w:tc>
          <w:tcPr>
            <w:tcW w:w="2409" w:type="dxa"/>
          </w:tcPr>
          <w:p w14:paraId="5ED84E7C" w14:textId="3E31FD05" w:rsidR="00667108" w:rsidRPr="00CE2EC6" w:rsidRDefault="00667108" w:rsidP="00667108">
            <w:pPr>
              <w:spacing w:after="120"/>
              <w:ind w:left="95"/>
              <w:rPr>
                <w:rFonts w:ascii="Calibri" w:hAnsi="Calibri"/>
                <w:highlight w:val="yellow"/>
              </w:rPr>
            </w:pPr>
          </w:p>
        </w:tc>
      </w:tr>
      <w:tr w:rsidR="00EB2994" w:rsidRPr="00CE2EC6" w14:paraId="23CB54BD" w14:textId="77777777" w:rsidTr="00CE6A3F">
        <w:trPr>
          <w:trHeight w:val="1474"/>
          <w:jc w:val="center"/>
        </w:trPr>
        <w:tc>
          <w:tcPr>
            <w:tcW w:w="1713" w:type="dxa"/>
          </w:tcPr>
          <w:p w14:paraId="0466744C" w14:textId="77777777" w:rsidR="00667108" w:rsidRPr="00CE2EC6" w:rsidRDefault="00667108" w:rsidP="009558C3">
            <w:pPr>
              <w:spacing w:after="120"/>
              <w:ind w:left="61"/>
              <w:rPr>
                <w:rFonts w:ascii="Calibri" w:hAnsi="Calibri"/>
                <w:highlight w:val="yellow"/>
              </w:rPr>
            </w:pPr>
          </w:p>
        </w:tc>
        <w:tc>
          <w:tcPr>
            <w:tcW w:w="1417" w:type="dxa"/>
          </w:tcPr>
          <w:p w14:paraId="27756D84" w14:textId="77777777" w:rsidR="00667108" w:rsidRPr="00CE2EC6" w:rsidRDefault="00667108" w:rsidP="00667108">
            <w:pPr>
              <w:spacing w:after="120"/>
              <w:ind w:left="95"/>
              <w:rPr>
                <w:rFonts w:ascii="Calibri" w:hAnsi="Calibri"/>
                <w:highlight w:val="yellow"/>
              </w:rPr>
            </w:pPr>
          </w:p>
          <w:p w14:paraId="5EF71EEB" w14:textId="77777777" w:rsidR="00667108" w:rsidRPr="00CE2EC6" w:rsidRDefault="00667108" w:rsidP="00667108">
            <w:pPr>
              <w:spacing w:after="120"/>
              <w:ind w:left="95"/>
              <w:rPr>
                <w:rFonts w:ascii="Calibri" w:hAnsi="Calibri"/>
                <w:highlight w:val="yellow"/>
              </w:rPr>
            </w:pPr>
          </w:p>
        </w:tc>
        <w:tc>
          <w:tcPr>
            <w:tcW w:w="1559" w:type="dxa"/>
          </w:tcPr>
          <w:p w14:paraId="027CB5F0" w14:textId="77777777" w:rsidR="00667108" w:rsidRPr="00CE2EC6" w:rsidRDefault="00667108" w:rsidP="009558C3">
            <w:pPr>
              <w:spacing w:after="120"/>
              <w:ind w:left="0"/>
              <w:rPr>
                <w:rFonts w:ascii="Calibri" w:hAnsi="Calibri"/>
                <w:highlight w:val="yellow"/>
              </w:rPr>
            </w:pPr>
          </w:p>
        </w:tc>
        <w:tc>
          <w:tcPr>
            <w:tcW w:w="1407" w:type="dxa"/>
          </w:tcPr>
          <w:p w14:paraId="055C6E24" w14:textId="70EC8EDF" w:rsidR="00667108" w:rsidRPr="00CE2EC6" w:rsidRDefault="00667108" w:rsidP="00667108">
            <w:pPr>
              <w:spacing w:after="120"/>
              <w:ind w:left="95"/>
              <w:rPr>
                <w:rFonts w:ascii="Calibri" w:hAnsi="Calibri"/>
                <w:highlight w:val="yellow"/>
              </w:rPr>
            </w:pPr>
          </w:p>
        </w:tc>
        <w:tc>
          <w:tcPr>
            <w:tcW w:w="2409" w:type="dxa"/>
          </w:tcPr>
          <w:p w14:paraId="45FA062A" w14:textId="1EC473F9" w:rsidR="00667108" w:rsidRPr="00CE2EC6" w:rsidRDefault="00667108" w:rsidP="00667108">
            <w:pPr>
              <w:spacing w:after="120"/>
              <w:ind w:left="95"/>
              <w:rPr>
                <w:rFonts w:ascii="Calibri" w:hAnsi="Calibri"/>
                <w:highlight w:val="yellow"/>
              </w:rPr>
            </w:pPr>
          </w:p>
        </w:tc>
      </w:tr>
      <w:tr w:rsidR="00EB2994" w:rsidRPr="00CE2EC6" w14:paraId="7FC40FDD" w14:textId="77777777" w:rsidTr="00CE6A3F">
        <w:trPr>
          <w:trHeight w:val="1474"/>
          <w:jc w:val="center"/>
        </w:trPr>
        <w:tc>
          <w:tcPr>
            <w:tcW w:w="1713" w:type="dxa"/>
          </w:tcPr>
          <w:p w14:paraId="4A7E98E5" w14:textId="71A1D20C" w:rsidR="00667108" w:rsidRPr="00CE2EC6" w:rsidRDefault="00667108" w:rsidP="00667108">
            <w:pPr>
              <w:spacing w:after="120"/>
              <w:ind w:left="61"/>
              <w:rPr>
                <w:rFonts w:ascii="Calibri" w:hAnsi="Calibri"/>
                <w:b/>
                <w:highlight w:val="yellow"/>
              </w:rPr>
            </w:pPr>
          </w:p>
        </w:tc>
        <w:tc>
          <w:tcPr>
            <w:tcW w:w="1417" w:type="dxa"/>
          </w:tcPr>
          <w:p w14:paraId="5A7755D0" w14:textId="77777777" w:rsidR="00667108" w:rsidRPr="00CE2EC6" w:rsidRDefault="00667108" w:rsidP="009558C3">
            <w:pPr>
              <w:spacing w:after="120"/>
              <w:ind w:left="95"/>
              <w:rPr>
                <w:rFonts w:ascii="Calibri" w:hAnsi="Calibri"/>
                <w:highlight w:val="yellow"/>
              </w:rPr>
            </w:pPr>
          </w:p>
        </w:tc>
        <w:tc>
          <w:tcPr>
            <w:tcW w:w="1559" w:type="dxa"/>
          </w:tcPr>
          <w:p w14:paraId="12E2A5B5" w14:textId="77777777" w:rsidR="00667108" w:rsidRPr="00CE2EC6" w:rsidRDefault="00667108" w:rsidP="00667108">
            <w:pPr>
              <w:spacing w:after="120"/>
              <w:rPr>
                <w:rFonts w:ascii="Calibri" w:hAnsi="Calibri"/>
                <w:highlight w:val="yellow"/>
              </w:rPr>
            </w:pPr>
          </w:p>
        </w:tc>
        <w:tc>
          <w:tcPr>
            <w:tcW w:w="1407" w:type="dxa"/>
          </w:tcPr>
          <w:p w14:paraId="1BFBDBC2" w14:textId="5FDD8AF7" w:rsidR="00667108" w:rsidRPr="00CE2EC6" w:rsidRDefault="00667108" w:rsidP="00667108">
            <w:pPr>
              <w:spacing w:after="120"/>
              <w:ind w:left="95"/>
              <w:rPr>
                <w:rFonts w:ascii="Calibri" w:hAnsi="Calibri"/>
                <w:highlight w:val="yellow"/>
              </w:rPr>
            </w:pPr>
          </w:p>
        </w:tc>
        <w:tc>
          <w:tcPr>
            <w:tcW w:w="2409" w:type="dxa"/>
          </w:tcPr>
          <w:p w14:paraId="282A7480" w14:textId="512916CC" w:rsidR="00667108" w:rsidRPr="00CE2EC6" w:rsidRDefault="00667108" w:rsidP="00667108">
            <w:pPr>
              <w:spacing w:after="120"/>
              <w:ind w:left="95"/>
              <w:rPr>
                <w:rFonts w:ascii="Calibri" w:hAnsi="Calibri"/>
                <w:highlight w:val="yellow"/>
              </w:rPr>
            </w:pPr>
          </w:p>
        </w:tc>
      </w:tr>
    </w:tbl>
    <w:p w14:paraId="1FA1886C" w14:textId="77777777" w:rsidR="00A24661" w:rsidRPr="00CE2EC6" w:rsidRDefault="00A24661" w:rsidP="00001982">
      <w:pPr>
        <w:ind w:left="709"/>
        <w:rPr>
          <w:rFonts w:ascii="Calibri" w:hAnsi="Calibri"/>
          <w:highlight w:val="green"/>
        </w:rPr>
      </w:pPr>
    </w:p>
    <w:p w14:paraId="52ACB3C0" w14:textId="77777777" w:rsidR="00667108" w:rsidRPr="00CE2EC6" w:rsidRDefault="00667108" w:rsidP="005E4232">
      <w:pPr>
        <w:pStyle w:val="GPSSchAnnexname"/>
        <w:rPr>
          <w:rFonts w:ascii="Calibri" w:hAnsi="Calibri"/>
        </w:rPr>
      </w:pPr>
      <w:r w:rsidRPr="00CE2EC6">
        <w:rPr>
          <w:rFonts w:ascii="Calibri" w:hAnsi="Calibri"/>
        </w:rPr>
        <w:br w:type="page"/>
      </w:r>
      <w:bookmarkStart w:id="2279" w:name="_Toc968174"/>
      <w:r w:rsidR="00DA16FA" w:rsidRPr="00CE2EC6">
        <w:rPr>
          <w:rFonts w:ascii="Calibri" w:hAnsi="Calibri"/>
        </w:rPr>
        <w:lastRenderedPageBreak/>
        <w:t xml:space="preserve">ANNEX 1 TO </w:t>
      </w:r>
      <w:r w:rsidRPr="00CE2EC6">
        <w:rPr>
          <w:rFonts w:ascii="Calibri" w:hAnsi="Calibri"/>
        </w:rPr>
        <w:t>PART B: PERFORMANCE MONITORING</w:t>
      </w:r>
      <w:bookmarkEnd w:id="2279"/>
    </w:p>
    <w:p w14:paraId="4678BE31" w14:textId="77777777" w:rsidR="008D0A60" w:rsidRPr="00CE2EC6" w:rsidRDefault="00667108" w:rsidP="00516A93">
      <w:pPr>
        <w:pStyle w:val="GPSL1CLAUSEHEADING"/>
        <w:numPr>
          <w:ilvl w:val="0"/>
          <w:numId w:val="26"/>
        </w:numPr>
        <w:rPr>
          <w:rFonts w:ascii="Calibri" w:hAnsi="Calibri"/>
        </w:rPr>
      </w:pPr>
      <w:bookmarkStart w:id="2280" w:name="_Toc431551198"/>
      <w:bookmarkStart w:id="2281" w:name="_Toc968175"/>
      <w:r w:rsidRPr="00CE2EC6">
        <w:rPr>
          <w:rFonts w:ascii="Calibri" w:hAnsi="Calibri"/>
        </w:rPr>
        <w:t>PRINCIPAL POINTS</w:t>
      </w:r>
      <w:bookmarkEnd w:id="2280"/>
      <w:bookmarkEnd w:id="2281"/>
    </w:p>
    <w:p w14:paraId="212537CB" w14:textId="77777777" w:rsidR="008D0A60" w:rsidRPr="00CE2EC6" w:rsidRDefault="00667108" w:rsidP="005E4232">
      <w:pPr>
        <w:pStyle w:val="GPSL2numberedclause"/>
      </w:pPr>
      <w:r w:rsidRPr="00CE2EC6">
        <w:t>Part B to this Call Off Schedule</w:t>
      </w:r>
      <w:r w:rsidR="005C33B0" w:rsidRPr="00CE2EC6">
        <w:t xml:space="preserve"> 6</w:t>
      </w:r>
      <w:r w:rsidRPr="00CE2EC6">
        <w:t xml:space="preserve"> provides the methodology for monitoring the provision of </w:t>
      </w:r>
      <w:r w:rsidR="00D96D38">
        <w:t>the Services</w:t>
      </w:r>
      <w:r w:rsidRPr="00CE2EC6">
        <w:t>:</w:t>
      </w:r>
    </w:p>
    <w:p w14:paraId="2BDA1FFE" w14:textId="77777777" w:rsidR="008D0A60" w:rsidRPr="00CE2EC6" w:rsidRDefault="00667108" w:rsidP="00AC1DE2">
      <w:pPr>
        <w:pStyle w:val="GPSL3numberedclause"/>
      </w:pPr>
      <w:r w:rsidRPr="00CE2EC6">
        <w:t>to ensure that the Supplier is complying with the Service Levels; and</w:t>
      </w:r>
    </w:p>
    <w:p w14:paraId="6A0A246B" w14:textId="77777777" w:rsidR="00E13960" w:rsidRPr="00CE2EC6" w:rsidRDefault="00667108" w:rsidP="00AC1DE2">
      <w:pPr>
        <w:pStyle w:val="GPSL3numberedclause"/>
      </w:pPr>
      <w:bookmarkStart w:id="2282" w:name="_Ref365636889"/>
      <w:r w:rsidRPr="00CE2EC6">
        <w:t xml:space="preserve">for identifying any failures to achieve Service Levels in the performance of the Supplier and/or provision of </w:t>
      </w:r>
      <w:r w:rsidR="00D96D38">
        <w:t>the Services</w:t>
      </w:r>
      <w:r w:rsidR="00DE71C2" w:rsidRPr="00CE2EC6">
        <w:t xml:space="preserve"> </w:t>
      </w:r>
      <w:r w:rsidRPr="00CE2EC6">
        <w:t>("</w:t>
      </w:r>
      <w:r w:rsidRPr="00CE2EC6">
        <w:rPr>
          <w:b/>
        </w:rPr>
        <w:t>Performance Monitoring System</w:t>
      </w:r>
      <w:r w:rsidRPr="00CE2EC6">
        <w:t>").</w:t>
      </w:r>
      <w:bookmarkEnd w:id="2282"/>
    </w:p>
    <w:p w14:paraId="22241236" w14:textId="77777777" w:rsidR="008D0A60" w:rsidRPr="00CE2EC6" w:rsidRDefault="00667108" w:rsidP="005E4232">
      <w:pPr>
        <w:pStyle w:val="GPSL2numberedclause"/>
      </w:pPr>
      <w:bookmarkStart w:id="2283" w:name="_Ref364422824"/>
      <w:r w:rsidRPr="00CE2EC6">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83"/>
    </w:p>
    <w:p w14:paraId="5CDB6653" w14:textId="77777777" w:rsidR="008D0A60" w:rsidRPr="00CE2EC6" w:rsidRDefault="00667108" w:rsidP="00036474">
      <w:pPr>
        <w:pStyle w:val="GPSL1SCHEDULEHeading"/>
        <w:rPr>
          <w:rFonts w:ascii="Calibri" w:hAnsi="Calibri"/>
        </w:rPr>
      </w:pPr>
      <w:r w:rsidRPr="00CE2EC6">
        <w:rPr>
          <w:rFonts w:ascii="Calibri" w:hAnsi="Calibri"/>
        </w:rPr>
        <w:t>REPORTING OF SERVICE FAILURES</w:t>
      </w:r>
    </w:p>
    <w:p w14:paraId="67F16DA5" w14:textId="77777777" w:rsidR="008D0A60" w:rsidRPr="00CE2EC6" w:rsidRDefault="00667108" w:rsidP="005E4232">
      <w:pPr>
        <w:pStyle w:val="GPSL2numberedclause"/>
      </w:pPr>
      <w:r w:rsidRPr="00CE2EC6">
        <w:t xml:space="preserve">The </w:t>
      </w:r>
      <w:r w:rsidR="007046E8" w:rsidRPr="00CE2EC6">
        <w:t>Supplier</w:t>
      </w:r>
      <w:r w:rsidRPr="00CE2EC6">
        <w:t xml:space="preserve"> shall report all failures to achieve Service Levels and any Critical Service Level Failure to the Customer in accordance with the processes agreed in paragraph</w:t>
      </w:r>
      <w:r w:rsidR="00B460DF" w:rsidRPr="00CE2EC6">
        <w:t xml:space="preserve">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565152" w:rsidRPr="00CE2EC6">
        <w:t>7.2</w:t>
      </w:r>
      <w:r w:rsidR="009F474C" w:rsidRPr="00CE2EC6">
        <w:fldChar w:fldCharType="end"/>
      </w:r>
      <w:r w:rsidR="00B460DF" w:rsidRPr="00CE2EC6">
        <w:t xml:space="preserve"> of Part B of this Call Off Schedule</w:t>
      </w:r>
      <w:r w:rsidR="001624CD" w:rsidRPr="00CE2EC6">
        <w:t xml:space="preserve"> 6</w:t>
      </w:r>
      <w:r w:rsidRPr="00CE2EC6">
        <w:t xml:space="preserve"> above.</w:t>
      </w:r>
    </w:p>
    <w:p w14:paraId="34083792" w14:textId="77777777" w:rsidR="00E13960" w:rsidRPr="00CE2EC6" w:rsidRDefault="00667108" w:rsidP="00036474">
      <w:pPr>
        <w:pStyle w:val="GPSL1SCHEDULEHeading"/>
        <w:rPr>
          <w:rFonts w:ascii="Calibri" w:hAnsi="Calibri"/>
        </w:rPr>
      </w:pPr>
      <w:r w:rsidRPr="00CE2EC6">
        <w:rPr>
          <w:rFonts w:ascii="Calibri" w:hAnsi="Calibri"/>
        </w:rPr>
        <w:t>PERFORMANCE MONITORING AND PERFORMANCE REVIEW</w:t>
      </w:r>
    </w:p>
    <w:p w14:paraId="3A48B3B5" w14:textId="77777777" w:rsidR="00667108" w:rsidRPr="00CE2EC6" w:rsidRDefault="00667108" w:rsidP="005E4232">
      <w:pPr>
        <w:pStyle w:val="GPSL2numberedclause"/>
      </w:pPr>
      <w:bookmarkStart w:id="2284" w:name="_Ref365636898"/>
      <w:r w:rsidRPr="00CE2EC6">
        <w:t>The Supplier shall provide the Customer with performance monitoring reports (“</w:t>
      </w:r>
      <w:r w:rsidRPr="00CE2EC6">
        <w:rPr>
          <w:b/>
        </w:rPr>
        <w:t>Performance Monitoring Reports</w:t>
      </w:r>
      <w:r w:rsidRPr="00CE2EC6">
        <w:t xml:space="preserve">”) in accordance with the process and timescales agreed pursuant to paragraph </w:t>
      </w:r>
      <w:r w:rsidR="009F474C" w:rsidRPr="00CE2EC6">
        <w:fldChar w:fldCharType="begin"/>
      </w:r>
      <w:r w:rsidR="00B460DF" w:rsidRPr="00CE2EC6">
        <w:instrText xml:space="preserve"> REF _Ref364422824 \r \h </w:instrText>
      </w:r>
      <w:r w:rsidR="00F54E49" w:rsidRPr="00CE2EC6">
        <w:instrText xml:space="preserve"> \* MERGEFORMAT </w:instrText>
      </w:r>
      <w:r w:rsidR="009F474C" w:rsidRPr="00CE2EC6">
        <w:fldChar w:fldCharType="separate"/>
      </w:r>
      <w:r w:rsidR="00565152" w:rsidRPr="00CE2EC6">
        <w:t>7.2</w:t>
      </w:r>
      <w:r w:rsidR="009F474C" w:rsidRPr="00CE2EC6">
        <w:fldChar w:fldCharType="end"/>
      </w:r>
      <w:r w:rsidR="00B460DF" w:rsidRPr="00CE2EC6">
        <w:t xml:space="preserve"> of Part B</w:t>
      </w:r>
      <w:r w:rsidR="00001982" w:rsidRPr="00CE2EC6">
        <w:t xml:space="preserve"> </w:t>
      </w:r>
      <w:r w:rsidR="00B460DF" w:rsidRPr="00CE2EC6">
        <w:t>of this Call Off Schedule</w:t>
      </w:r>
      <w:r w:rsidR="001624CD" w:rsidRPr="00CE2EC6">
        <w:t xml:space="preserve"> 6</w:t>
      </w:r>
      <w:r w:rsidR="00B460DF" w:rsidRPr="00CE2EC6">
        <w:t xml:space="preserve"> </w:t>
      </w:r>
      <w:r w:rsidRPr="00CE2EC6">
        <w:t>above which shall contain, as a minimum, the following information in respect of the relevant Service Period just ended:</w:t>
      </w:r>
      <w:bookmarkEnd w:id="2284"/>
    </w:p>
    <w:p w14:paraId="1222EE2A" w14:textId="77777777" w:rsidR="008D0A60" w:rsidRPr="00CE2EC6" w:rsidRDefault="00667108" w:rsidP="00AC1DE2">
      <w:pPr>
        <w:pStyle w:val="GPSL3numberedclause"/>
      </w:pPr>
      <w:r w:rsidRPr="00CE2EC6">
        <w:t>for each Service Level, the actual performance achieved over the Service Level for the relevant Service Period;</w:t>
      </w:r>
    </w:p>
    <w:p w14:paraId="611778B4" w14:textId="77777777" w:rsidR="00E13960" w:rsidRPr="00CE2EC6" w:rsidRDefault="00667108" w:rsidP="00AC1DE2">
      <w:pPr>
        <w:pStyle w:val="GPSL3numberedclause"/>
      </w:pPr>
      <w:r w:rsidRPr="00CE2EC6">
        <w:t>a summary of all failures to achieve Service Levels that occurred during that Service Period;</w:t>
      </w:r>
    </w:p>
    <w:p w14:paraId="5C7E7B1D" w14:textId="77777777" w:rsidR="00E13960" w:rsidRPr="00CE2EC6" w:rsidRDefault="00667108" w:rsidP="00AC1DE2">
      <w:pPr>
        <w:pStyle w:val="GPSL3numberedclause"/>
      </w:pPr>
      <w:r w:rsidRPr="00CE2EC6">
        <w:t>any Critical Service Level Failures and details in relation thereto;</w:t>
      </w:r>
    </w:p>
    <w:p w14:paraId="7B45ECAF" w14:textId="77777777" w:rsidR="00E13960" w:rsidRPr="00CE2EC6" w:rsidRDefault="00667108" w:rsidP="00AC1DE2">
      <w:pPr>
        <w:pStyle w:val="GPSL3numberedclause"/>
      </w:pPr>
      <w:r w:rsidRPr="00CE2EC6">
        <w:t>for any repeat failures, actions taken to resolve the underlying cause and prevent recurrence;</w:t>
      </w:r>
    </w:p>
    <w:p w14:paraId="4495FE05" w14:textId="77777777" w:rsidR="00E13960" w:rsidRPr="00CE2EC6" w:rsidRDefault="00667108" w:rsidP="00AC1DE2">
      <w:pPr>
        <w:pStyle w:val="GPSL3numberedclause"/>
      </w:pPr>
      <w:r w:rsidRPr="00CE2EC6">
        <w:t>the Service Credits to be applied in respect of the relevant period indicating the failures and Service Levels to which the Service Credits relate; and</w:t>
      </w:r>
    </w:p>
    <w:p w14:paraId="493ED6D0" w14:textId="77777777" w:rsidR="00E13960" w:rsidRPr="00CE2EC6" w:rsidRDefault="00667108" w:rsidP="00AC1DE2">
      <w:pPr>
        <w:pStyle w:val="GPSL3numberedclause"/>
      </w:pPr>
      <w:r w:rsidRPr="00CE2EC6">
        <w:t>such other details as the Customer may reasonably require from time to time.</w:t>
      </w:r>
    </w:p>
    <w:p w14:paraId="0AC3D0F8" w14:textId="77777777" w:rsidR="008D0A60" w:rsidRPr="00CE2EC6" w:rsidRDefault="00667108" w:rsidP="005E4232">
      <w:pPr>
        <w:pStyle w:val="GPSL2numberedclause"/>
      </w:pPr>
      <w:r w:rsidRPr="00CE2EC6">
        <w:t>The Parties shall attend meetings to discuss Performance Monitoring Reports ("</w:t>
      </w:r>
      <w:r w:rsidRPr="00CE2EC6">
        <w:rPr>
          <w:b/>
        </w:rPr>
        <w:t>Performance Review Meetings</w:t>
      </w:r>
      <w:r w:rsidRPr="00CE2EC6">
        <w:t xml:space="preserve">") on a monthly basis (unless otherwise agreed). The Performance Review Meetings will be the forum for the review by the Supplier and the Customer of the </w:t>
      </w:r>
      <w:r w:rsidR="005E308C" w:rsidRPr="00CE2EC6">
        <w:t>P</w:t>
      </w:r>
      <w:r w:rsidRPr="00CE2EC6">
        <w:t xml:space="preserve">erformance </w:t>
      </w:r>
      <w:r w:rsidR="005E308C" w:rsidRPr="00CE2EC6">
        <w:t>M</w:t>
      </w:r>
      <w:r w:rsidRPr="00CE2EC6">
        <w:t xml:space="preserve">onitoring </w:t>
      </w:r>
      <w:r w:rsidR="005E308C" w:rsidRPr="00CE2EC6">
        <w:t>R</w:t>
      </w:r>
      <w:r w:rsidRPr="00CE2EC6">
        <w:t>eports.  The Performance Review Meetings shall (unless otherwise agreed):</w:t>
      </w:r>
    </w:p>
    <w:p w14:paraId="153460AF" w14:textId="77777777" w:rsidR="008D0A60" w:rsidRPr="00CE2EC6" w:rsidRDefault="00667108" w:rsidP="00AC1DE2">
      <w:pPr>
        <w:pStyle w:val="GPSL3numberedclause"/>
      </w:pPr>
      <w:r w:rsidRPr="00CE2EC6">
        <w:t xml:space="preserve">take place within one (1) week of the </w:t>
      </w:r>
      <w:r w:rsidR="00C406C7" w:rsidRPr="00CE2EC6">
        <w:t>Performance Monitoring Reports</w:t>
      </w:r>
      <w:r w:rsidRPr="00CE2EC6">
        <w:t xml:space="preserve"> being issued by the Supplier;</w:t>
      </w:r>
    </w:p>
    <w:p w14:paraId="156DE1F5" w14:textId="77777777" w:rsidR="00E13960" w:rsidRPr="00CE2EC6" w:rsidRDefault="00667108" w:rsidP="00AC1DE2">
      <w:pPr>
        <w:pStyle w:val="GPSL3numberedclause"/>
      </w:pPr>
      <w:r w:rsidRPr="00CE2EC6">
        <w:t>take place at such location and time (within normal business hours) as the Customer shall reasonably require unless otherwise agreed in advance;</w:t>
      </w:r>
    </w:p>
    <w:p w14:paraId="33823950" w14:textId="77777777" w:rsidR="00E13960" w:rsidRPr="00CE2EC6" w:rsidRDefault="00667108" w:rsidP="00AC1DE2">
      <w:pPr>
        <w:pStyle w:val="GPSL3numberedclause"/>
      </w:pPr>
      <w:r w:rsidRPr="00CE2EC6">
        <w:lastRenderedPageBreak/>
        <w:t xml:space="preserve">be attended by the </w:t>
      </w:r>
      <w:r w:rsidR="00FF469C">
        <w:t>Suppliers</w:t>
      </w:r>
      <w:r w:rsidRPr="00CE2EC6">
        <w:t xml:space="preserve"> Representative and the Customer's Representative; and</w:t>
      </w:r>
    </w:p>
    <w:p w14:paraId="25DD8C94" w14:textId="77777777" w:rsidR="00E13960" w:rsidRPr="00CE2EC6" w:rsidRDefault="00667108" w:rsidP="00AC1DE2">
      <w:pPr>
        <w:pStyle w:val="GPSL3numberedclause"/>
      </w:pPr>
      <w:r w:rsidRPr="00CE2EC6">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w:t>
      </w:r>
      <w:r w:rsidR="00FF469C">
        <w:t>Suppliers</w:t>
      </w:r>
      <w:r w:rsidRPr="00CE2EC6">
        <w:t xml:space="preserve"> Representative and the Customer's Representative at each meeting.</w:t>
      </w:r>
    </w:p>
    <w:p w14:paraId="3F66CD6D" w14:textId="77777777" w:rsidR="008D0A60" w:rsidRPr="00CE2EC6" w:rsidRDefault="00667108" w:rsidP="005E4232">
      <w:pPr>
        <w:pStyle w:val="GPSL2numberedclause"/>
      </w:pPr>
      <w:r w:rsidRPr="00CE2EC6">
        <w:t>The Customer shall be entitled to raise any additional questions and/or request any further information regarding any failure to achieve Service Levels.</w:t>
      </w:r>
    </w:p>
    <w:p w14:paraId="65E3A942" w14:textId="77777777" w:rsidR="00C9243A" w:rsidRPr="00CE2EC6" w:rsidRDefault="00667108" w:rsidP="005E4232">
      <w:pPr>
        <w:pStyle w:val="GPSL2numberedclause"/>
      </w:pPr>
      <w:r w:rsidRPr="00CE2EC6">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69E140EF" w14:textId="77777777" w:rsidR="00E13960" w:rsidRPr="00CE2EC6" w:rsidRDefault="00667108" w:rsidP="00036474">
      <w:pPr>
        <w:pStyle w:val="GPSL1SCHEDULEHeading"/>
        <w:rPr>
          <w:rFonts w:ascii="Calibri" w:hAnsi="Calibri"/>
        </w:rPr>
      </w:pPr>
      <w:r w:rsidRPr="00CE2EC6">
        <w:rPr>
          <w:rFonts w:ascii="Calibri" w:hAnsi="Calibri"/>
        </w:rPr>
        <w:t>SATISFACTION SURVEYS</w:t>
      </w:r>
    </w:p>
    <w:p w14:paraId="0185099D" w14:textId="77777777" w:rsidR="00667108" w:rsidRPr="00CE2EC6" w:rsidRDefault="00667108" w:rsidP="005E4232">
      <w:pPr>
        <w:pStyle w:val="GPSL2numberedclause"/>
      </w:pPr>
      <w:r w:rsidRPr="00CE2EC6">
        <w:t xml:space="preserve">In order to assess the level of performance of the Supplier, the Customer may undertake satisfaction surveys in respect of the </w:t>
      </w:r>
      <w:r w:rsidR="00FF469C">
        <w:t>Suppliers</w:t>
      </w:r>
      <w:r w:rsidRPr="00CE2EC6">
        <w:t xml:space="preserve"> provision of </w:t>
      </w:r>
      <w:r w:rsidR="00D96D38">
        <w:t>the Services</w:t>
      </w:r>
      <w:r w:rsidRPr="00CE2EC6">
        <w:t>.</w:t>
      </w:r>
    </w:p>
    <w:p w14:paraId="67CE7804" w14:textId="77777777" w:rsidR="00667108" w:rsidRPr="00CE2EC6" w:rsidRDefault="00667108" w:rsidP="005E4232">
      <w:pPr>
        <w:pStyle w:val="GPSL2numberedclause"/>
      </w:pPr>
      <w:bookmarkStart w:id="2285" w:name="_Ref365637440"/>
      <w:r w:rsidRPr="00CE2EC6">
        <w:t>The Customer shall be entitled to notify the Supplier of any aspects of their performance of the</w:t>
      </w:r>
      <w:r w:rsidR="00DE71C2" w:rsidRPr="00CE2EC6">
        <w:t xml:space="preserve"> provision of </w:t>
      </w:r>
      <w:r w:rsidR="00D96D38">
        <w:t>the Services</w:t>
      </w:r>
      <w:r w:rsidR="00DE71C2" w:rsidRPr="00CE2EC6">
        <w:t xml:space="preserve"> </w:t>
      </w:r>
      <w:r w:rsidRPr="00CE2EC6">
        <w:t xml:space="preserve">which the responses to the Satisfaction Surveys reasonably suggest are not in accordance with </w:t>
      </w:r>
      <w:r w:rsidR="006640D6" w:rsidRPr="00CE2EC6">
        <w:t>this Call Off Contract</w:t>
      </w:r>
      <w:r w:rsidRPr="00CE2EC6">
        <w:t>.</w:t>
      </w:r>
      <w:bookmarkEnd w:id="2285"/>
    </w:p>
    <w:p w14:paraId="76DF2331" w14:textId="77777777" w:rsidR="00EB2994" w:rsidRPr="00CE2EC6" w:rsidRDefault="00667108" w:rsidP="005E4232">
      <w:pPr>
        <w:pStyle w:val="GPSL2numberedclause"/>
      </w:pPr>
      <w:r w:rsidRPr="00CE2EC6">
        <w:t xml:space="preserve">All other suggestions for improvements to the </w:t>
      </w:r>
      <w:r w:rsidR="00DE71C2" w:rsidRPr="00CE2EC6">
        <w:t xml:space="preserve">provision of Goods </w:t>
      </w:r>
      <w:r w:rsidR="009E0BBE" w:rsidRPr="00CE2EC6">
        <w:t>and/or Services</w:t>
      </w:r>
      <w:r w:rsidR="00DE71C2" w:rsidRPr="00CE2EC6">
        <w:t xml:space="preserve"> </w:t>
      </w:r>
      <w:r w:rsidRPr="00CE2EC6">
        <w:t>shall be dealt with as part of the continuous improvement programme pursuant to Clause</w:t>
      </w:r>
      <w:r w:rsidR="00C406C7" w:rsidRPr="00CE2EC6">
        <w:t xml:space="preserve"> </w:t>
      </w:r>
      <w:r w:rsidR="009F474C" w:rsidRPr="00CE2EC6">
        <w:fldChar w:fldCharType="begin"/>
      </w:r>
      <w:r w:rsidR="00C406C7" w:rsidRPr="00CE2EC6">
        <w:instrText xml:space="preserve"> REF _Ref359246666 \r \h </w:instrText>
      </w:r>
      <w:r w:rsidR="00F54E49" w:rsidRPr="00CE2EC6">
        <w:instrText xml:space="preserve"> \* MERGEFORMAT </w:instrText>
      </w:r>
      <w:r w:rsidR="009F474C" w:rsidRPr="00CE2EC6">
        <w:fldChar w:fldCharType="separate"/>
      </w:r>
      <w:r w:rsidR="00565152" w:rsidRPr="00CE2EC6">
        <w:t>18</w:t>
      </w:r>
      <w:r w:rsidR="009F474C" w:rsidRPr="00CE2EC6">
        <w:fldChar w:fldCharType="end"/>
      </w:r>
      <w:r w:rsidR="00B460DF" w:rsidRPr="00CE2EC6">
        <w:t xml:space="preserve"> </w:t>
      </w:r>
      <w:r w:rsidR="003B3703" w:rsidRPr="00CE2EC6">
        <w:t xml:space="preserve">of this Call Off Contract </w:t>
      </w:r>
      <w:r w:rsidR="00B460DF" w:rsidRPr="00CE2EC6">
        <w:t>(Continuous Improvement)</w:t>
      </w:r>
      <w:r w:rsidRPr="00CE2EC6">
        <w:t>.</w:t>
      </w:r>
    </w:p>
    <w:p w14:paraId="69561020" w14:textId="77777777" w:rsidR="00667108" w:rsidRPr="00CE2EC6" w:rsidRDefault="009F474C" w:rsidP="005E4232">
      <w:pPr>
        <w:pStyle w:val="GPSmacrorestart"/>
        <w:rPr>
          <w:rFonts w:ascii="Calibri" w:hAnsi="Calibri"/>
          <w:sz w:val="22"/>
          <w:szCs w:val="22"/>
          <w:highlight w:val="green"/>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r w:rsidR="00667108" w:rsidRPr="00CE2EC6">
        <w:rPr>
          <w:rFonts w:ascii="Calibri" w:hAnsi="Calibri"/>
          <w:sz w:val="22"/>
          <w:szCs w:val="22"/>
          <w:highlight w:val="green"/>
        </w:rPr>
        <w:t xml:space="preserve"> </w:t>
      </w:r>
    </w:p>
    <w:p w14:paraId="25B5893F" w14:textId="77777777" w:rsidR="00EB2994" w:rsidRPr="00CE2EC6" w:rsidRDefault="00E65F4B" w:rsidP="005E4232">
      <w:pPr>
        <w:pStyle w:val="GPSL1SCHEDULEHeading"/>
        <w:numPr>
          <w:ilvl w:val="0"/>
          <w:numId w:val="0"/>
        </w:numPr>
        <w:ind w:left="284"/>
        <w:rPr>
          <w:rFonts w:ascii="Calibri" w:hAnsi="Calibri"/>
          <w:color w:val="FFFFFF"/>
        </w:rPr>
      </w:pPr>
      <w:r w:rsidRPr="00CE2EC6" w:rsidDel="00E65F4B">
        <w:rPr>
          <w:rFonts w:ascii="Calibri" w:hAnsi="Calibri"/>
          <w:color w:val="FFFFFF"/>
        </w:rPr>
        <w:t xml:space="preserve"> </w:t>
      </w:r>
      <w:bookmarkStart w:id="2286" w:name="_Toc349230508"/>
      <w:bookmarkStart w:id="2287" w:name="_Toc349230509"/>
      <w:bookmarkStart w:id="2288" w:name="_Toc349230615"/>
      <w:bookmarkStart w:id="2289" w:name="_Toc349230624"/>
      <w:bookmarkStart w:id="2290" w:name="_Toc349230661"/>
      <w:bookmarkStart w:id="2291" w:name="_Toc349230715"/>
      <w:bookmarkStart w:id="2292" w:name="_Toc349230717"/>
      <w:bookmarkStart w:id="2293" w:name="_Toc349231564"/>
      <w:bookmarkStart w:id="2294" w:name="_Toc348712421"/>
      <w:bookmarkStart w:id="2295" w:name="_Toc348712423"/>
      <w:bookmarkStart w:id="2296" w:name="_Toc348712425"/>
      <w:bookmarkStart w:id="2297" w:name="_Toc349230720"/>
      <w:bookmarkStart w:id="2298" w:name="_Toc349231566"/>
      <w:bookmarkStart w:id="2299" w:name="_Toc348712427"/>
      <w:bookmarkStart w:id="2300" w:name="_Toc348712429"/>
      <w:bookmarkStart w:id="2301" w:name="_Toc349230723"/>
      <w:bookmarkStart w:id="2302" w:name="_Toc348712431"/>
      <w:bookmarkStart w:id="2303" w:name="_Toc349230725"/>
      <w:bookmarkStart w:id="2304" w:name="_Toc349231569"/>
      <w:bookmarkStart w:id="2305" w:name="_Toc349230741"/>
      <w:bookmarkStart w:id="2306" w:name="_Toc349231585"/>
      <w:bookmarkStart w:id="2307" w:name="_Toc349232221"/>
      <w:bookmarkStart w:id="2308" w:name="_Toc349230757"/>
      <w:bookmarkStart w:id="2309" w:name="_Toc349230765"/>
      <w:bookmarkStart w:id="2310" w:name="_Toc349231607"/>
      <w:bookmarkStart w:id="2311" w:name="_Toc349232238"/>
      <w:bookmarkStart w:id="2312" w:name="_Toc349230785"/>
      <w:bookmarkStart w:id="2313" w:name="_Toc349231627"/>
      <w:bookmarkStart w:id="2314" w:name="_Toc349230790"/>
      <w:bookmarkStart w:id="2315" w:name="_Toc349231632"/>
      <w:bookmarkStart w:id="2316" w:name="_Toc349230792"/>
      <w:bookmarkStart w:id="2317" w:name="_Toc349230803"/>
      <w:bookmarkStart w:id="2318" w:name="_Toc349231642"/>
      <w:bookmarkStart w:id="2319" w:name="_Toc349232261"/>
      <w:bookmarkStart w:id="2320" w:name="_Toc349230813"/>
      <w:bookmarkStart w:id="2321" w:name="_Toc349231652"/>
      <w:bookmarkStart w:id="2322" w:name="_Toc349232271"/>
      <w:bookmarkStart w:id="2323" w:name="_Toc349230815"/>
      <w:bookmarkStart w:id="2324" w:name="_Toc349231654"/>
      <w:bookmarkStart w:id="2325" w:name="_Toc349232273"/>
      <w:bookmarkStart w:id="2326" w:name="_Toc349230822"/>
      <w:bookmarkStart w:id="2327" w:name="_Toc349231661"/>
      <w:bookmarkStart w:id="2328" w:name="_Toc349232279"/>
      <w:bookmarkStart w:id="2329" w:name="_Toc349230832"/>
      <w:bookmarkStart w:id="2330" w:name="_Toc348712442"/>
      <w:bookmarkStart w:id="2331" w:name="_Toc349230834"/>
      <w:bookmarkStart w:id="2332" w:name="_Toc349231671"/>
      <w:bookmarkStart w:id="2333" w:name="_Toc349230841"/>
      <w:bookmarkStart w:id="2334" w:name="_Toc349231678"/>
      <w:bookmarkStart w:id="2335" w:name="_Toc349232291"/>
      <w:bookmarkStart w:id="2336" w:name="_Toc349230869"/>
      <w:bookmarkStart w:id="2337" w:name="_Toc348712444"/>
      <w:bookmarkStart w:id="2338" w:name="_Toc348712446"/>
      <w:bookmarkStart w:id="2339" w:name="_Toc348712448"/>
      <w:bookmarkStart w:id="2340" w:name="_Toc349230895"/>
      <w:bookmarkStart w:id="2341" w:name="_Toc349231722"/>
      <w:bookmarkStart w:id="2342" w:name="_Toc349230912"/>
      <w:bookmarkStart w:id="2343" w:name="_Toc349230938"/>
      <w:bookmarkStart w:id="2344" w:name="_Toc349231748"/>
      <w:bookmarkStart w:id="2345" w:name="_Toc348712500"/>
      <w:bookmarkStart w:id="2346" w:name="_Toc349231028"/>
      <w:bookmarkStart w:id="2347" w:name="_Toc349231805"/>
      <w:bookmarkStart w:id="2348" w:name="_Toc348712594"/>
      <w:bookmarkStart w:id="2349" w:name="_Toc349231076"/>
      <w:bookmarkStart w:id="2350" w:name="_Toc349231179"/>
      <w:bookmarkStart w:id="2351" w:name="_Toc349231185"/>
      <w:bookmarkStart w:id="2352" w:name="_Toc348712710"/>
      <w:bookmarkStart w:id="2353" w:name="_Toc348712716"/>
      <w:bookmarkStart w:id="2354" w:name="_Toc349231204"/>
      <w:bookmarkEnd w:id="2217"/>
      <w:bookmarkEnd w:id="2218"/>
      <w:bookmarkEnd w:id="2219"/>
      <w:bookmarkEnd w:id="2220"/>
      <w:bookmarkEnd w:id="2221"/>
      <w:bookmarkEnd w:id="2222"/>
      <w:bookmarkEnd w:id="2223"/>
      <w:bookmarkEnd w:id="2224"/>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r w:rsidR="009F474C" w:rsidRPr="00CE2EC6">
        <w:rPr>
          <w:rFonts w:ascii="Calibri" w:hAnsi="Calibri"/>
          <w:color w:val="FFFFFF"/>
        </w:rPr>
        <w:fldChar w:fldCharType="begin"/>
      </w:r>
      <w:r w:rsidR="00EB2994" w:rsidRPr="00CE2EC6">
        <w:rPr>
          <w:rFonts w:ascii="Calibri" w:hAnsi="Calibri"/>
          <w:color w:val="FFFFFF"/>
          <w:lang w:eastAsia="en-GB"/>
        </w:rPr>
        <w:instrText>LISTNUM \l 1 \s 0</w:instrText>
      </w:r>
      <w:r w:rsidR="009F474C" w:rsidRPr="00CE2EC6">
        <w:rPr>
          <w:rFonts w:ascii="Calibri" w:hAnsi="Calibri"/>
          <w:color w:val="FFFFFF"/>
        </w:rPr>
        <w:fldChar w:fldCharType="separate"/>
      </w:r>
      <w:r w:rsidR="00EB2994" w:rsidRPr="00CE2EC6">
        <w:rPr>
          <w:rFonts w:ascii="Calibri" w:hAnsi="Calibri"/>
          <w:color w:val="FFFFFF"/>
        </w:rPr>
        <w:t>12/08/2013</w:t>
      </w:r>
      <w:r w:rsidR="009F474C" w:rsidRPr="00CE2EC6">
        <w:rPr>
          <w:rFonts w:ascii="Calibri" w:hAnsi="Calibri"/>
          <w:color w:val="FFFFFF"/>
        </w:rPr>
        <w:fldChar w:fldCharType="end"/>
      </w:r>
    </w:p>
    <w:p w14:paraId="405F05C3" w14:textId="77777777" w:rsidR="00D571C0" w:rsidRPr="00CE2EC6" w:rsidRDefault="00D571C0" w:rsidP="00EB2994">
      <w:pPr>
        <w:pStyle w:val="GPSmacrorestart"/>
        <w:rPr>
          <w:rFonts w:ascii="Calibri" w:hAnsi="Calibri"/>
          <w:sz w:val="22"/>
          <w:szCs w:val="22"/>
        </w:rPr>
      </w:pPr>
    </w:p>
    <w:p w14:paraId="186CD572" w14:textId="77777777" w:rsidR="00D571C0" w:rsidRPr="00CE2EC6" w:rsidRDefault="00D571C0" w:rsidP="00EB2994">
      <w:pPr>
        <w:pStyle w:val="GPSmacrorestart"/>
        <w:rPr>
          <w:rFonts w:ascii="Calibri" w:hAnsi="Calibri"/>
          <w:sz w:val="22"/>
          <w:szCs w:val="22"/>
          <w:lang w:eastAsia="en-GB"/>
        </w:rPr>
      </w:pPr>
    </w:p>
    <w:p w14:paraId="22453475" w14:textId="77777777" w:rsidR="008F1815" w:rsidRPr="00CE2EC6" w:rsidRDefault="008F1815" w:rsidP="00A657C3">
      <w:pPr>
        <w:pStyle w:val="GPSSchTitleandNumber"/>
        <w:rPr>
          <w:rFonts w:ascii="Calibri" w:hAnsi="Calibri"/>
        </w:rPr>
      </w:pPr>
      <w:r w:rsidRPr="00CE2EC6">
        <w:rPr>
          <w:rFonts w:ascii="Calibri" w:hAnsi="Calibri"/>
        </w:rPr>
        <w:br w:type="page"/>
      </w:r>
      <w:bookmarkStart w:id="2355" w:name="_Toc968176"/>
      <w:r w:rsidRPr="00CE2EC6">
        <w:rPr>
          <w:rFonts w:ascii="Calibri" w:hAnsi="Calibri"/>
        </w:rPr>
        <w:lastRenderedPageBreak/>
        <w:t xml:space="preserve">CALL OFF SCHEDULE </w:t>
      </w:r>
      <w:r w:rsidR="00352B57" w:rsidRPr="00CE2EC6">
        <w:rPr>
          <w:rFonts w:ascii="Calibri" w:hAnsi="Calibri"/>
        </w:rPr>
        <w:t>7</w:t>
      </w:r>
      <w:r w:rsidRPr="00CE2EC6">
        <w:rPr>
          <w:rFonts w:ascii="Calibri" w:hAnsi="Calibri"/>
        </w:rPr>
        <w:t>: SECURITY</w:t>
      </w:r>
      <w:bookmarkEnd w:id="2355"/>
    </w:p>
    <w:p w14:paraId="53FA2F44" w14:textId="02F17385" w:rsidR="006461D1" w:rsidRPr="00CE2EC6" w:rsidRDefault="006461D1" w:rsidP="00101CE5">
      <w:pPr>
        <w:pStyle w:val="GPSL1Guidance"/>
        <w:rPr>
          <w:rFonts w:ascii="Calibri" w:hAnsi="Calibri"/>
        </w:rPr>
      </w:pPr>
      <w:r w:rsidRPr="009F6EE1">
        <w:rPr>
          <w:rFonts w:ascii="Calibri" w:hAnsi="Calibri"/>
        </w:rPr>
        <w:t>SHORT FORM – PARAGRAPHS 1 TO 5</w:t>
      </w:r>
    </w:p>
    <w:p w14:paraId="3FF41779" w14:textId="77777777" w:rsidR="00E13960" w:rsidRPr="00CE2EC6" w:rsidRDefault="006461D1" w:rsidP="00036474">
      <w:pPr>
        <w:pStyle w:val="GPSL1SCHEDULEHeading"/>
        <w:rPr>
          <w:rFonts w:ascii="Calibri" w:hAnsi="Calibri"/>
        </w:rPr>
      </w:pPr>
      <w:r w:rsidRPr="00CE2EC6">
        <w:rPr>
          <w:rFonts w:ascii="Calibri" w:hAnsi="Calibri"/>
        </w:rPr>
        <w:t>DEFINITIONS</w:t>
      </w:r>
    </w:p>
    <w:p w14:paraId="123559A5" w14:textId="77777777" w:rsidR="008D0A60" w:rsidRPr="00CE2EC6" w:rsidRDefault="006461D1" w:rsidP="005E4232">
      <w:pPr>
        <w:pStyle w:val="GPSL2numberedclause"/>
      </w:pPr>
      <w:r w:rsidRPr="00CE2EC6">
        <w:t xml:space="preserve">In this Call Off Schedule </w:t>
      </w:r>
      <w:r w:rsidR="00352B57" w:rsidRPr="00CE2EC6">
        <w:t>7</w:t>
      </w:r>
      <w:r w:rsidRPr="00CE2EC6">
        <w:t>, the following definitions shall apply:</w:t>
      </w:r>
    </w:p>
    <w:tbl>
      <w:tblPr>
        <w:tblW w:w="0" w:type="auto"/>
        <w:tblInd w:w="709" w:type="dxa"/>
        <w:tblLook w:val="04A0" w:firstRow="1" w:lastRow="0" w:firstColumn="1" w:lastColumn="0" w:noHBand="0" w:noVBand="1"/>
      </w:tblPr>
      <w:tblGrid>
        <w:gridCol w:w="2733"/>
        <w:gridCol w:w="5608"/>
      </w:tblGrid>
      <w:tr w:rsidR="006461D1" w:rsidRPr="00CE2EC6" w14:paraId="36A1A7E9" w14:textId="77777777" w:rsidTr="006461D1">
        <w:tc>
          <w:tcPr>
            <w:tcW w:w="2801" w:type="dxa"/>
          </w:tcPr>
          <w:p w14:paraId="23BCDCDE" w14:textId="77777777" w:rsidR="006461D1" w:rsidRPr="00CE2EC6" w:rsidRDefault="006461D1" w:rsidP="006461D1">
            <w:pPr>
              <w:pStyle w:val="GPSDefinitionTerm"/>
              <w:rPr>
                <w:rFonts w:ascii="Calibri" w:hAnsi="Calibri"/>
              </w:rPr>
            </w:pPr>
            <w:r w:rsidRPr="00CE2EC6">
              <w:rPr>
                <w:rFonts w:ascii="Calibri" w:hAnsi="Calibri"/>
              </w:rPr>
              <w:t>"Breach of Security"</w:t>
            </w:r>
          </w:p>
        </w:tc>
        <w:tc>
          <w:tcPr>
            <w:tcW w:w="5732" w:type="dxa"/>
          </w:tcPr>
          <w:p w14:paraId="1F7206E5" w14:textId="77777777" w:rsidR="006461D1" w:rsidRPr="00CE2EC6" w:rsidRDefault="006461D1" w:rsidP="006461D1">
            <w:pPr>
              <w:pStyle w:val="GPsDefinition"/>
              <w:rPr>
                <w:rFonts w:ascii="Calibri" w:hAnsi="Calibri"/>
                <w:lang w:eastAsia="en-GB"/>
              </w:rPr>
            </w:pPr>
            <w:r w:rsidRPr="00CE2EC6">
              <w:rPr>
                <w:rFonts w:ascii="Calibri" w:hAnsi="Calibri"/>
                <w:lang w:eastAsia="en-GB"/>
              </w:rPr>
              <w:t>means the occurrence of:</w:t>
            </w:r>
          </w:p>
          <w:p w14:paraId="747F3549"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any unauthorised access to or use of </w:t>
            </w:r>
            <w:r w:rsidR="00D96D38">
              <w:rPr>
                <w:rFonts w:ascii="Calibri" w:hAnsi="Calibri"/>
                <w:lang w:eastAsia="en-GB"/>
              </w:rPr>
              <w:t>the Services</w:t>
            </w:r>
            <w:r w:rsidRPr="00CE2EC6">
              <w:rPr>
                <w:rFonts w:ascii="Calibri" w:hAnsi="Calibri"/>
              </w:rPr>
              <w:t>, the Sites and/or any Information  and Communication Technology (“ICT”), information or data (including the Confidential Information and the Customer Data) used by the Customer and/or the Supplier in connection with this Call Off Contract</w:t>
            </w:r>
            <w:r w:rsidRPr="00CE2EC6">
              <w:rPr>
                <w:rFonts w:ascii="Calibri" w:hAnsi="Calibri"/>
                <w:lang w:eastAsia="en-GB"/>
              </w:rPr>
              <w:t>; and/or</w:t>
            </w:r>
          </w:p>
          <w:p w14:paraId="4F2C3744" w14:textId="77777777" w:rsidR="006461D1" w:rsidRPr="00CE2EC6" w:rsidRDefault="006461D1" w:rsidP="006461D1">
            <w:pPr>
              <w:pStyle w:val="GPSDefinitionL2"/>
              <w:rPr>
                <w:rFonts w:ascii="Calibri" w:hAnsi="Calibri"/>
                <w:lang w:eastAsia="en-GB"/>
              </w:rPr>
            </w:pPr>
            <w:r w:rsidRPr="00CE2EC6">
              <w:rPr>
                <w:rFonts w:ascii="Calibri" w:hAnsi="Calibri"/>
                <w:lang w:eastAsia="en-GB"/>
              </w:rPr>
              <w:t xml:space="preserve">the loss and/or unauthorised disclosure of any information or data (including the Confidential Information and the </w:t>
            </w:r>
            <w:r w:rsidRPr="00CE2EC6">
              <w:rPr>
                <w:rFonts w:ascii="Calibri" w:hAnsi="Calibri"/>
              </w:rPr>
              <w:t>Customer</w:t>
            </w:r>
            <w:r w:rsidRPr="00CE2EC6">
              <w:rPr>
                <w:rFonts w:ascii="Calibri" w:hAnsi="Calibri"/>
                <w:lang w:eastAsia="en-GB"/>
              </w:rPr>
              <w:t xml:space="preserve"> Data), including any copies of such information or data, used by the </w:t>
            </w:r>
            <w:r w:rsidRPr="00CE2EC6">
              <w:rPr>
                <w:rFonts w:ascii="Calibri" w:hAnsi="Calibri"/>
              </w:rPr>
              <w:t>Customer</w:t>
            </w:r>
            <w:r w:rsidRPr="00CE2EC6">
              <w:rPr>
                <w:rFonts w:ascii="Calibri" w:hAnsi="Calibri"/>
                <w:lang w:eastAsia="en-GB"/>
              </w:rPr>
              <w:t xml:space="preserve"> and/or the Supplier in connection with this Call Off Contract,</w:t>
            </w:r>
          </w:p>
          <w:p w14:paraId="6E510E62" w14:textId="77777777" w:rsidR="006461D1" w:rsidRPr="00CE2EC6" w:rsidRDefault="006461D1" w:rsidP="006461D1">
            <w:pPr>
              <w:pStyle w:val="GPsDefinition"/>
              <w:rPr>
                <w:rFonts w:ascii="Calibri" w:hAnsi="Calibri"/>
              </w:rPr>
            </w:pPr>
            <w:r w:rsidRPr="00CE2EC6">
              <w:rPr>
                <w:rFonts w:ascii="Calibri" w:hAnsi="Calibri"/>
                <w:lang w:eastAsia="en-GB"/>
              </w:rPr>
              <w:t xml:space="preserve">in either case as more particularly set out in </w:t>
            </w:r>
            <w:r w:rsidRPr="00CE2EC6">
              <w:rPr>
                <w:rFonts w:ascii="Calibri" w:hAnsi="Calibri"/>
                <w:snapToGrid w:val="0"/>
              </w:rPr>
              <w:t>the Security Policy;</w:t>
            </w:r>
          </w:p>
        </w:tc>
      </w:tr>
    </w:tbl>
    <w:p w14:paraId="72B3551B" w14:textId="77777777" w:rsidR="006461D1" w:rsidRPr="00CE2EC6" w:rsidRDefault="006461D1" w:rsidP="006461D1">
      <w:pPr>
        <w:ind w:left="0"/>
        <w:rPr>
          <w:rFonts w:ascii="Calibri" w:hAnsi="Calibri"/>
        </w:rPr>
      </w:pPr>
    </w:p>
    <w:p w14:paraId="64D4E73D" w14:textId="77777777" w:rsidR="00E13960" w:rsidRPr="00CE2EC6" w:rsidRDefault="006461D1" w:rsidP="00036474">
      <w:pPr>
        <w:pStyle w:val="GPSL1SCHEDULEHeading"/>
        <w:rPr>
          <w:rFonts w:ascii="Calibri" w:hAnsi="Calibri"/>
        </w:rPr>
      </w:pPr>
      <w:r w:rsidRPr="00CE2EC6">
        <w:rPr>
          <w:rFonts w:ascii="Calibri" w:hAnsi="Calibri"/>
        </w:rPr>
        <w:t>INTRODUCTION</w:t>
      </w:r>
    </w:p>
    <w:p w14:paraId="56B807DE" w14:textId="77777777" w:rsidR="00E13960" w:rsidRPr="00CE2EC6" w:rsidRDefault="006461D1" w:rsidP="005E4232">
      <w:pPr>
        <w:pStyle w:val="GPSL2numberedclause"/>
      </w:pPr>
      <w:r w:rsidRPr="00CE2EC6">
        <w:t>The purpose of this Call Off Schedule</w:t>
      </w:r>
      <w:r w:rsidR="00E548B5" w:rsidRPr="00CE2EC6">
        <w:t xml:space="preserve"> </w:t>
      </w:r>
      <w:r w:rsidR="00352B57" w:rsidRPr="00CE2EC6">
        <w:t>7</w:t>
      </w:r>
      <w:r w:rsidRPr="00CE2EC6">
        <w:t xml:space="preserve"> is to ensure a good organisational approach to security under which the specific requirements of this Call Off Contract will be met;</w:t>
      </w:r>
    </w:p>
    <w:p w14:paraId="6D12C163" w14:textId="77777777" w:rsidR="00E13960" w:rsidRPr="00CE2EC6" w:rsidRDefault="006461D1" w:rsidP="005E4232">
      <w:pPr>
        <w:pStyle w:val="GPSL2numberedclause"/>
      </w:pPr>
      <w:r w:rsidRPr="00CE2EC6">
        <w:t>This Call Off Schedule</w:t>
      </w:r>
      <w:r w:rsidR="00D8619A" w:rsidRPr="00CE2EC6">
        <w:t xml:space="preserve"> </w:t>
      </w:r>
      <w:r w:rsidR="003C1D4C" w:rsidRPr="00CE2EC6">
        <w:t>7</w:t>
      </w:r>
      <w:r w:rsidRPr="00CE2EC6">
        <w:t xml:space="preserve"> covers:</w:t>
      </w:r>
    </w:p>
    <w:p w14:paraId="0391E8D5" w14:textId="77777777" w:rsidR="008D0A60" w:rsidRPr="00CE2EC6" w:rsidRDefault="006461D1" w:rsidP="00AC1DE2">
      <w:pPr>
        <w:pStyle w:val="GPSL3numberedclause"/>
      </w:pPr>
      <w:r w:rsidRPr="00CE2EC6">
        <w:t xml:space="preserve">principles of protective security to be applied in delivering the Goods and/or </w:t>
      </w:r>
      <w:r w:rsidR="009E0BBE" w:rsidRPr="00CE2EC6">
        <w:t xml:space="preserve"> Services</w:t>
      </w:r>
      <w:r w:rsidRPr="00CE2EC6">
        <w:t>;</w:t>
      </w:r>
    </w:p>
    <w:p w14:paraId="0F9DDC38" w14:textId="77777777" w:rsidR="00E13960" w:rsidRPr="00CE2EC6" w:rsidRDefault="006461D1" w:rsidP="00AC1DE2">
      <w:pPr>
        <w:pStyle w:val="GPSL3numberedclause"/>
      </w:pPr>
      <w:bookmarkStart w:id="2356" w:name="_Toc348712387"/>
      <w:r w:rsidRPr="00CE2EC6">
        <w:t>the creation and maintenance of the Security Management Plan; and</w:t>
      </w:r>
      <w:bookmarkEnd w:id="2356"/>
    </w:p>
    <w:p w14:paraId="36160398" w14:textId="77777777" w:rsidR="00E13960" w:rsidRPr="00CE2EC6" w:rsidRDefault="006461D1" w:rsidP="00AC1DE2">
      <w:pPr>
        <w:pStyle w:val="GPSL3numberedclause"/>
      </w:pPr>
      <w:r w:rsidRPr="00CE2EC6">
        <w:t>obligations in the event of actual or attempted Breaches of Security.</w:t>
      </w:r>
    </w:p>
    <w:p w14:paraId="0594C15A" w14:textId="77777777" w:rsidR="008D0A60" w:rsidRPr="00CE2EC6" w:rsidRDefault="006461D1" w:rsidP="00036474">
      <w:pPr>
        <w:pStyle w:val="GPSL1SCHEDULEHeading"/>
        <w:rPr>
          <w:rFonts w:ascii="Calibri" w:hAnsi="Calibri"/>
        </w:rPr>
      </w:pPr>
      <w:bookmarkStart w:id="2357" w:name="_Toc348712389"/>
      <w:bookmarkStart w:id="2358" w:name="_Ref378078920"/>
      <w:r w:rsidRPr="00CE2EC6">
        <w:rPr>
          <w:rFonts w:ascii="Calibri" w:hAnsi="Calibri"/>
        </w:rPr>
        <w:t>PRINCIPLES OF SECURITY</w:t>
      </w:r>
      <w:bookmarkEnd w:id="2357"/>
      <w:bookmarkEnd w:id="2358"/>
    </w:p>
    <w:p w14:paraId="36CA5916" w14:textId="77777777" w:rsidR="008D0A60" w:rsidRPr="00CE2EC6" w:rsidRDefault="006461D1" w:rsidP="005E4232">
      <w:pPr>
        <w:pStyle w:val="GPSL2numberedclause"/>
      </w:pPr>
      <w:r w:rsidRPr="00CE2EC6">
        <w:t xml:space="preserve">The Supplier acknowledges that the Customer places great emphasis on the reliability of the performance of </w:t>
      </w:r>
      <w:r w:rsidR="00D96D38">
        <w:t>the Services</w:t>
      </w:r>
      <w:r w:rsidRPr="00CE2EC6">
        <w:t>, confidentiality, integrity and availability of information and consequently on security.</w:t>
      </w:r>
    </w:p>
    <w:p w14:paraId="0BC86E19" w14:textId="77777777" w:rsidR="00E13960" w:rsidRPr="00CE2EC6" w:rsidRDefault="006461D1" w:rsidP="005E4232">
      <w:pPr>
        <w:pStyle w:val="GPSL2numberedclause"/>
      </w:pPr>
      <w:bookmarkStart w:id="2359" w:name="_Ref378071134"/>
      <w:r w:rsidRPr="00CE2EC6">
        <w:t>The Supplier shall be responsible for the effective performance of its security obligations and shall at all times provide a level of security which:</w:t>
      </w:r>
      <w:bookmarkEnd w:id="2359"/>
    </w:p>
    <w:p w14:paraId="2334650A" w14:textId="77777777" w:rsidR="008D0A60" w:rsidRPr="00CE2EC6" w:rsidRDefault="006461D1" w:rsidP="00AC1DE2">
      <w:pPr>
        <w:pStyle w:val="GPSL3numberedclause"/>
      </w:pPr>
      <w:r w:rsidRPr="00CE2EC6">
        <w:t xml:space="preserve">is in accordance with the Law and this Call Off Contract; </w:t>
      </w:r>
    </w:p>
    <w:p w14:paraId="2C14EDB3" w14:textId="77777777" w:rsidR="00E13960" w:rsidRPr="00CE2EC6" w:rsidRDefault="006461D1" w:rsidP="00AC1DE2">
      <w:pPr>
        <w:pStyle w:val="GPSL3numberedclause"/>
      </w:pPr>
      <w:r w:rsidRPr="00CE2EC6">
        <w:t>as a minimum demonstrates Good Industry Practice;</w:t>
      </w:r>
    </w:p>
    <w:p w14:paraId="39EFC74A" w14:textId="77777777" w:rsidR="00E13960" w:rsidRPr="00CE2EC6" w:rsidRDefault="006461D1" w:rsidP="00AC1DE2">
      <w:pPr>
        <w:pStyle w:val="GPSL3numberedclause"/>
      </w:pPr>
      <w:r w:rsidRPr="00CE2EC6">
        <w:t>complies with the Security Policy;</w:t>
      </w:r>
    </w:p>
    <w:p w14:paraId="3EBD44DD" w14:textId="77777777" w:rsidR="00E13960" w:rsidRPr="00CE2EC6" w:rsidRDefault="006461D1" w:rsidP="00AC1DE2">
      <w:pPr>
        <w:pStyle w:val="GPSL3numberedclause"/>
      </w:pPr>
      <w:r w:rsidRPr="00CE2EC6">
        <w:lastRenderedPageBreak/>
        <w:t xml:space="preserve">meets any specific security threats of immediate relevance to </w:t>
      </w:r>
      <w:r w:rsidR="00D96D38">
        <w:t>the Services</w:t>
      </w:r>
      <w:r w:rsidRPr="00CE2EC6">
        <w:t xml:space="preserve"> and/or the Customer Data; and</w:t>
      </w:r>
    </w:p>
    <w:p w14:paraId="7E07AA19" w14:textId="77777777" w:rsidR="00E13960" w:rsidRPr="00CE2EC6" w:rsidRDefault="006461D1" w:rsidP="00AC1DE2">
      <w:pPr>
        <w:pStyle w:val="GPSL3numberedclause"/>
      </w:pPr>
      <w:r w:rsidRPr="00CE2EC6">
        <w:t xml:space="preserve">complies with the Customer’s ICT </w:t>
      </w:r>
      <w:r w:rsidR="00884B7C" w:rsidRPr="00CE2EC6">
        <w:t>Policy</w:t>
      </w:r>
      <w:r w:rsidRPr="00CE2EC6">
        <w:t>.</w:t>
      </w:r>
    </w:p>
    <w:p w14:paraId="07157CCB" w14:textId="77777777" w:rsidR="008D0A60" w:rsidRPr="00CE2EC6" w:rsidRDefault="006461D1" w:rsidP="005E4232">
      <w:pPr>
        <w:pStyle w:val="GPSL2numberedclause"/>
      </w:pPr>
      <w:r w:rsidRPr="00CE2EC6">
        <w:t>Subject to Clause </w:t>
      </w:r>
      <w:r w:rsidR="00F17AE3" w:rsidRPr="00CE2EC6">
        <w:fldChar w:fldCharType="begin"/>
      </w:r>
      <w:r w:rsidR="00F17AE3" w:rsidRPr="00CE2EC6">
        <w:instrText xml:space="preserve"> REF _Ref313367870 \r \h  \* MERGEFORMAT </w:instrText>
      </w:r>
      <w:r w:rsidR="00F17AE3" w:rsidRPr="00CE2EC6">
        <w:fldChar w:fldCharType="separate"/>
      </w:r>
      <w:r w:rsidR="00565152" w:rsidRPr="00CE2EC6">
        <w:t>34</w:t>
      </w:r>
      <w:r w:rsidR="00F17AE3" w:rsidRPr="00CE2EC6">
        <w:fldChar w:fldCharType="end"/>
      </w:r>
      <w:r w:rsidRPr="00CE2EC6">
        <w:t xml:space="preserve"> of this Call Off Contract (Security and Protection of Information) the references to standards, guidance and policies contained or set out in paragraph  </w:t>
      </w:r>
      <w:r w:rsidR="00F17AE3" w:rsidRPr="00CE2EC6">
        <w:fldChar w:fldCharType="begin"/>
      </w:r>
      <w:r w:rsidR="00F17AE3" w:rsidRPr="00CE2EC6">
        <w:instrText xml:space="preserve"> REF _Ref378071134 \r \h  \* MERGEFORMAT </w:instrText>
      </w:r>
      <w:r w:rsidR="00F17AE3" w:rsidRPr="00CE2EC6">
        <w:fldChar w:fldCharType="separate"/>
      </w:r>
      <w:r w:rsidR="00565152" w:rsidRPr="00CE2EC6">
        <w:t>3.2</w:t>
      </w:r>
      <w:r w:rsidR="00F17AE3" w:rsidRPr="00CE2EC6">
        <w:fldChar w:fldCharType="end"/>
      </w:r>
      <w:r w:rsidRPr="00CE2EC6">
        <w:t xml:space="preserve"> of this Call Off Schedule</w:t>
      </w:r>
      <w:r w:rsidR="003C1D4C" w:rsidRPr="00CE2EC6">
        <w:t xml:space="preserve"> 7</w:t>
      </w:r>
      <w:r w:rsidRPr="00CE2EC6">
        <w:t xml:space="preserve"> shall be deemed to be references to such items as developed and updated and to any successor to or replacement for such standards, guidance and policies, as notified to the Supplier from time to time.</w:t>
      </w:r>
    </w:p>
    <w:p w14:paraId="5E612706" w14:textId="77777777" w:rsidR="00E13960" w:rsidRPr="00CE2EC6" w:rsidRDefault="006461D1" w:rsidP="005E4232">
      <w:pPr>
        <w:pStyle w:val="GPSL2numberedclause"/>
      </w:pPr>
      <w:r w:rsidRPr="00CE2EC6">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5023029F" w14:textId="77777777" w:rsidR="008D0A60" w:rsidRPr="00CE2EC6" w:rsidRDefault="006461D1" w:rsidP="00036474">
      <w:pPr>
        <w:pStyle w:val="GPSL1SCHEDULEHeading"/>
        <w:rPr>
          <w:rFonts w:ascii="Calibri" w:hAnsi="Calibri"/>
        </w:rPr>
      </w:pPr>
      <w:bookmarkStart w:id="2360" w:name="_Ref311745599"/>
      <w:bookmarkStart w:id="2361" w:name="_Toc348712398"/>
      <w:r w:rsidRPr="00CE2EC6">
        <w:rPr>
          <w:rFonts w:ascii="Calibri" w:hAnsi="Calibri"/>
        </w:rPr>
        <w:t>SECURITY MANAGEMENT PLAN</w:t>
      </w:r>
      <w:bookmarkEnd w:id="2360"/>
      <w:bookmarkEnd w:id="2361"/>
    </w:p>
    <w:p w14:paraId="6A2867C0" w14:textId="77777777" w:rsidR="008D0A60" w:rsidRPr="00CE2EC6" w:rsidRDefault="006461D1" w:rsidP="005E4232">
      <w:pPr>
        <w:pStyle w:val="GPSL2numberedclause"/>
      </w:pPr>
      <w:bookmarkStart w:id="2362" w:name="_Toc348712399"/>
      <w:r w:rsidRPr="00CE2EC6">
        <w:t>Introduction</w:t>
      </w:r>
      <w:bookmarkEnd w:id="2362"/>
    </w:p>
    <w:p w14:paraId="2B21105C" w14:textId="77777777" w:rsidR="008D0A60" w:rsidRPr="00CE2EC6" w:rsidRDefault="00FF3AC0" w:rsidP="00AC1DE2">
      <w:pPr>
        <w:pStyle w:val="GPSL3numberedclause"/>
      </w:pPr>
      <w:bookmarkStart w:id="2363" w:name="_Toc348712400"/>
      <w:r w:rsidRPr="00CE2EC6">
        <w:t>T</w:t>
      </w:r>
      <w:r w:rsidR="006461D1" w:rsidRPr="00CE2EC6">
        <w:t>he Supplier shall develop and maintain a Security Management Plan in accordance with this Call Off Schedule</w:t>
      </w:r>
      <w:r w:rsidR="00E548B5" w:rsidRPr="00CE2EC6">
        <w:t xml:space="preserve"> </w:t>
      </w:r>
      <w:r w:rsidR="00352B57" w:rsidRPr="00CE2EC6">
        <w:t>7</w:t>
      </w:r>
      <w:r w:rsidR="006461D1" w:rsidRPr="00CE2EC6">
        <w:t>. The Supplier shall thereafter comply with its obligations set out in the Security Management Plan.</w:t>
      </w:r>
      <w:bookmarkEnd w:id="2363"/>
    </w:p>
    <w:p w14:paraId="2E7D6A92" w14:textId="77777777" w:rsidR="008D0A60" w:rsidRPr="00CE2EC6" w:rsidRDefault="006461D1" w:rsidP="005E4232">
      <w:pPr>
        <w:pStyle w:val="GPSL2numberedclause"/>
      </w:pPr>
      <w:bookmarkStart w:id="2364" w:name="_Ref321324153"/>
      <w:bookmarkStart w:id="2365" w:name="_Toc348712407"/>
      <w:r w:rsidRPr="00CE2EC6">
        <w:t>Content of the Security Management Plan</w:t>
      </w:r>
      <w:bookmarkEnd w:id="2364"/>
      <w:bookmarkEnd w:id="2365"/>
    </w:p>
    <w:p w14:paraId="1C6E3204" w14:textId="77777777" w:rsidR="008D0A60" w:rsidRPr="00CE2EC6" w:rsidRDefault="006461D1" w:rsidP="00AC1DE2">
      <w:pPr>
        <w:pStyle w:val="GPSL3numberedclause"/>
      </w:pPr>
      <w:bookmarkStart w:id="2366" w:name="_Toc348712408"/>
      <w:r w:rsidRPr="00CE2EC6">
        <w:t>The Security Management Plan shall:</w:t>
      </w:r>
    </w:p>
    <w:p w14:paraId="4A818829" w14:textId="77777777" w:rsidR="008D0A60" w:rsidRPr="00CE2EC6" w:rsidRDefault="006461D1" w:rsidP="00AC1DE2">
      <w:pPr>
        <w:pStyle w:val="GPSL4numberedclause"/>
        <w:rPr>
          <w:szCs w:val="22"/>
        </w:rPr>
      </w:pPr>
      <w:r w:rsidRPr="00CE2EC6">
        <w:rPr>
          <w:szCs w:val="22"/>
        </w:rPr>
        <w:t xml:space="preserve">comply with the principles of security set out in paragraph </w:t>
      </w:r>
      <w:r w:rsidR="00F17AE3" w:rsidRPr="00CE2EC6">
        <w:rPr>
          <w:szCs w:val="22"/>
        </w:rPr>
        <w:fldChar w:fldCharType="begin"/>
      </w:r>
      <w:r w:rsidR="00F17AE3" w:rsidRPr="00CE2EC6">
        <w:rPr>
          <w:szCs w:val="22"/>
        </w:rPr>
        <w:instrText xml:space="preserve"> REF _Ref378078920 \r \h  \* MERGEFORMAT </w:instrText>
      </w:r>
      <w:r w:rsidR="00F17AE3" w:rsidRPr="00CE2EC6">
        <w:rPr>
          <w:szCs w:val="22"/>
        </w:rPr>
      </w:r>
      <w:r w:rsidR="00F17AE3" w:rsidRPr="00CE2EC6">
        <w:rPr>
          <w:szCs w:val="22"/>
        </w:rPr>
        <w:fldChar w:fldCharType="separate"/>
      </w:r>
      <w:r w:rsidR="00565152" w:rsidRPr="00CE2EC6">
        <w:rPr>
          <w:szCs w:val="22"/>
        </w:rPr>
        <w:t>3</w:t>
      </w:r>
      <w:r w:rsidR="00F17AE3" w:rsidRPr="00CE2EC6">
        <w:rPr>
          <w:szCs w:val="22"/>
        </w:rPr>
        <w:fldChar w:fldCharType="end"/>
      </w:r>
      <w:r w:rsidRPr="00CE2EC6">
        <w:rPr>
          <w:szCs w:val="22"/>
        </w:rPr>
        <w:t xml:space="preserve"> of this Call Off Schedule </w:t>
      </w:r>
      <w:r w:rsidR="00352B57" w:rsidRPr="00CE2EC6">
        <w:rPr>
          <w:szCs w:val="22"/>
        </w:rPr>
        <w:t>7</w:t>
      </w:r>
      <w:r w:rsidR="00E548B5" w:rsidRPr="00CE2EC6">
        <w:rPr>
          <w:szCs w:val="22"/>
        </w:rPr>
        <w:t xml:space="preserve"> </w:t>
      </w:r>
      <w:r w:rsidRPr="00CE2EC6">
        <w:rPr>
          <w:szCs w:val="22"/>
        </w:rPr>
        <w:t>and any other provisions of this Call Off Contract relevant to security;</w:t>
      </w:r>
    </w:p>
    <w:p w14:paraId="66517C63" w14:textId="77777777" w:rsidR="00E13960" w:rsidRPr="00CE2EC6" w:rsidRDefault="006461D1" w:rsidP="00AC1DE2">
      <w:pPr>
        <w:pStyle w:val="GPSL4numberedclause"/>
        <w:rPr>
          <w:szCs w:val="22"/>
        </w:rPr>
      </w:pPr>
      <w:r w:rsidRPr="00CE2EC6">
        <w:rPr>
          <w:szCs w:val="22"/>
        </w:rPr>
        <w:t>identify the necessary delegated organisational roles defined for those responsible for ensuring it is complied with by the Supplier;</w:t>
      </w:r>
    </w:p>
    <w:p w14:paraId="5F1DC698" w14:textId="77777777" w:rsidR="00E13960" w:rsidRPr="00CE2EC6" w:rsidRDefault="006461D1" w:rsidP="00AC1DE2">
      <w:pPr>
        <w:pStyle w:val="GPSL4numberedclause"/>
        <w:rPr>
          <w:szCs w:val="22"/>
        </w:rPr>
      </w:pPr>
      <w:r w:rsidRPr="00CE2EC6">
        <w:rPr>
          <w:szCs w:val="22"/>
        </w:rPr>
        <w:t>detail the process for managing any security risks from Sub</w:t>
      </w:r>
      <w:r w:rsidRPr="00CE2EC6">
        <w:rPr>
          <w:szCs w:val="22"/>
        </w:rPr>
        <w:noBreakHyphen/>
        <w:t xml:space="preserve">Contractors and third parties authorised by the Customer with access to </w:t>
      </w:r>
      <w:r w:rsidR="00D96D38">
        <w:rPr>
          <w:szCs w:val="22"/>
        </w:rPr>
        <w:t>the Services</w:t>
      </w:r>
      <w:r w:rsidRPr="00CE2EC6">
        <w:rPr>
          <w:szCs w:val="22"/>
        </w:rPr>
        <w:t xml:space="preserve">, processes associated with the provision of </w:t>
      </w:r>
      <w:r w:rsidR="00D96D38">
        <w:rPr>
          <w:szCs w:val="22"/>
        </w:rPr>
        <w:t>the Services</w:t>
      </w:r>
      <w:r w:rsidRPr="00CE2EC6">
        <w:rPr>
          <w:szCs w:val="22"/>
        </w:rPr>
        <w:t xml:space="preserve">, the Customer Premises, the Sites and any ICT, Information and data (including the Customer’s Confidential Information and the Customer Data) and any system that could directly or indirectly have an impact on that Information, data and/or </w:t>
      </w:r>
      <w:r w:rsidR="00D96D38">
        <w:rPr>
          <w:szCs w:val="22"/>
        </w:rPr>
        <w:t>the Services</w:t>
      </w:r>
      <w:r w:rsidRPr="00CE2EC6">
        <w:rPr>
          <w:szCs w:val="22"/>
        </w:rPr>
        <w:t>;</w:t>
      </w:r>
    </w:p>
    <w:p w14:paraId="14588CE3" w14:textId="77777777" w:rsidR="00E13960" w:rsidRPr="00CE2EC6" w:rsidRDefault="006461D1" w:rsidP="00AC1DE2">
      <w:pPr>
        <w:pStyle w:val="GPSL4numberedclause"/>
        <w:rPr>
          <w:szCs w:val="22"/>
        </w:rPr>
      </w:pPr>
      <w:r w:rsidRPr="00CE2EC6">
        <w:rPr>
          <w:szCs w:val="22"/>
        </w:rPr>
        <w:t xml:space="preserve">unless otherwise specified by the Customer in </w:t>
      </w:r>
      <w:r w:rsidRPr="00CE2EC6">
        <w:rPr>
          <w:bCs/>
          <w:szCs w:val="22"/>
        </w:rPr>
        <w:t xml:space="preserve">writing, be developed to protect all aspects of </w:t>
      </w:r>
      <w:r w:rsidR="00D96D38">
        <w:rPr>
          <w:bCs/>
          <w:szCs w:val="22"/>
        </w:rPr>
        <w:t>the Services</w:t>
      </w:r>
      <w:r w:rsidRPr="00CE2EC6">
        <w:rPr>
          <w:szCs w:val="22"/>
        </w:rPr>
        <w:t xml:space="preserve"> and all processes associated with the provision of </w:t>
      </w:r>
      <w:r w:rsidR="00D96D38">
        <w:rPr>
          <w:szCs w:val="22"/>
        </w:rPr>
        <w:t>the Services</w:t>
      </w:r>
      <w:r w:rsidRPr="00CE2EC6">
        <w:rPr>
          <w:szCs w:val="22"/>
        </w:rPr>
        <w:t xml:space="preserve">, including the </w:t>
      </w:r>
      <w:r w:rsidR="000C7735" w:rsidRPr="00CE2EC6">
        <w:rPr>
          <w:szCs w:val="22"/>
        </w:rPr>
        <w:t xml:space="preserve">Customer </w:t>
      </w:r>
      <w:r w:rsidRPr="00CE2EC6">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w:t>
      </w:r>
      <w:r w:rsidR="00D96D38">
        <w:rPr>
          <w:szCs w:val="22"/>
        </w:rPr>
        <w:t>the Services</w:t>
      </w:r>
      <w:r w:rsidRPr="00CE2EC6">
        <w:rPr>
          <w:szCs w:val="22"/>
        </w:rPr>
        <w:t>;</w:t>
      </w:r>
    </w:p>
    <w:p w14:paraId="2421A7E0" w14:textId="77777777" w:rsidR="00E13960" w:rsidRPr="00CE2EC6" w:rsidRDefault="006461D1" w:rsidP="00AC1DE2">
      <w:pPr>
        <w:pStyle w:val="GPSL4numberedclause"/>
        <w:rPr>
          <w:szCs w:val="22"/>
        </w:rPr>
      </w:pPr>
      <w:r w:rsidRPr="00CE2EC6">
        <w:rPr>
          <w:szCs w:val="22"/>
        </w:rPr>
        <w:t xml:space="preserve">set out the security measures to be implemented and maintained by the Supplier in relation to all aspects of </w:t>
      </w:r>
      <w:r w:rsidR="00D96D38">
        <w:rPr>
          <w:szCs w:val="22"/>
        </w:rPr>
        <w:t>the Services</w:t>
      </w:r>
      <w:r w:rsidRPr="00CE2EC6">
        <w:rPr>
          <w:szCs w:val="22"/>
        </w:rPr>
        <w:t xml:space="preserve"> and all processes associated with the provision of the Goods and/or </w:t>
      </w:r>
      <w:r w:rsidR="009E0BBE" w:rsidRPr="00CE2EC6">
        <w:rPr>
          <w:szCs w:val="22"/>
        </w:rPr>
        <w:t xml:space="preserve"> Services</w:t>
      </w:r>
      <w:r w:rsidRPr="00CE2EC6">
        <w:rPr>
          <w:szCs w:val="22"/>
        </w:rPr>
        <w:t xml:space="preserve"> and shall </w:t>
      </w:r>
      <w:r w:rsidRPr="00CE2EC6">
        <w:rPr>
          <w:szCs w:val="22"/>
        </w:rPr>
        <w:lastRenderedPageBreak/>
        <w:t xml:space="preserve">at all times comply with and specify security measures and procedures which are sufficient to ensure that </w:t>
      </w:r>
      <w:r w:rsidR="00D96D38">
        <w:rPr>
          <w:szCs w:val="22"/>
        </w:rPr>
        <w:t>the Services</w:t>
      </w:r>
      <w:r w:rsidRPr="00CE2EC6">
        <w:rPr>
          <w:szCs w:val="22"/>
        </w:rPr>
        <w:t xml:space="preserve"> comply with the provisions of this Call Off Contract</w:t>
      </w:r>
      <w:bookmarkEnd w:id="2366"/>
      <w:r w:rsidRPr="00CE2EC6">
        <w:rPr>
          <w:szCs w:val="22"/>
        </w:rPr>
        <w:t>;</w:t>
      </w:r>
    </w:p>
    <w:p w14:paraId="3A31F3D3" w14:textId="77777777" w:rsidR="00E13960" w:rsidRPr="00CE2EC6" w:rsidRDefault="006461D1" w:rsidP="00AC1DE2">
      <w:pPr>
        <w:pStyle w:val="GPSL4numberedclause"/>
        <w:rPr>
          <w:szCs w:val="22"/>
        </w:rPr>
      </w:pPr>
      <w:bookmarkStart w:id="2367" w:name="_Toc348712409"/>
      <w:r w:rsidRPr="00CE2EC6">
        <w:rPr>
          <w:szCs w:val="22"/>
        </w:rPr>
        <w:t xml:space="preserve">set out the plans for </w:t>
      </w:r>
      <w:r w:rsidR="00615260" w:rsidRPr="00CE2EC6">
        <w:rPr>
          <w:szCs w:val="22"/>
        </w:rPr>
        <w:t xml:space="preserve">transitioning </w:t>
      </w:r>
      <w:r w:rsidRPr="00CE2EC6">
        <w:rPr>
          <w:szCs w:val="22"/>
        </w:rPr>
        <w:t>all security arrangements and responsibilities for the Supplier to meet the full obligations of the security requirements set out in this Call Off Contract and the Security Policy</w:t>
      </w:r>
      <w:bookmarkEnd w:id="2367"/>
      <w:r w:rsidRPr="00CE2EC6">
        <w:rPr>
          <w:szCs w:val="22"/>
        </w:rPr>
        <w:t>; and</w:t>
      </w:r>
    </w:p>
    <w:p w14:paraId="2963A904" w14:textId="77777777" w:rsidR="00E13960" w:rsidRPr="00CE2EC6" w:rsidRDefault="006461D1" w:rsidP="00AC1DE2">
      <w:pPr>
        <w:pStyle w:val="GPSL4numberedclause"/>
        <w:rPr>
          <w:szCs w:val="22"/>
        </w:rPr>
      </w:pPr>
      <w:bookmarkStart w:id="2368" w:name="_Toc348712410"/>
      <w:r w:rsidRPr="00CE2EC6">
        <w:rPr>
          <w:szCs w:val="22"/>
        </w:rPr>
        <w:t xml:space="preserve">be written in plain English in language which is readily comprehensible to the staff of the Supplier and the Customer engaged in the provision of </w:t>
      </w:r>
      <w:r w:rsidR="00D96D38">
        <w:rPr>
          <w:szCs w:val="22"/>
        </w:rPr>
        <w:t>the Services</w:t>
      </w:r>
      <w:r w:rsidRPr="00CE2EC6">
        <w:rPr>
          <w:szCs w:val="22"/>
        </w:rPr>
        <w:t xml:space="preserve"> and shall only reference documents which are in the possession of the Parties or whose location is otherwise specified in this Call Off Schedule</w:t>
      </w:r>
      <w:r w:rsidR="003C1D4C" w:rsidRPr="00CE2EC6">
        <w:rPr>
          <w:szCs w:val="22"/>
        </w:rPr>
        <w:t xml:space="preserve"> 7</w:t>
      </w:r>
      <w:r w:rsidRPr="00CE2EC6">
        <w:rPr>
          <w:szCs w:val="22"/>
        </w:rPr>
        <w:t>.</w:t>
      </w:r>
      <w:bookmarkEnd w:id="2368"/>
    </w:p>
    <w:p w14:paraId="6F57BD3E" w14:textId="77777777" w:rsidR="008D0A60" w:rsidRPr="00CE2EC6" w:rsidRDefault="006461D1" w:rsidP="005E4232">
      <w:pPr>
        <w:pStyle w:val="GPSL2numberedclause"/>
      </w:pPr>
      <w:bookmarkStart w:id="2369" w:name="_Toc348712404"/>
      <w:bookmarkStart w:id="2370" w:name="_Ref349210623"/>
      <w:r w:rsidRPr="00CE2EC6">
        <w:t>Development of the Security Management Plan</w:t>
      </w:r>
      <w:bookmarkEnd w:id="2369"/>
      <w:bookmarkEnd w:id="2370"/>
    </w:p>
    <w:p w14:paraId="1403D59C" w14:textId="77777777" w:rsidR="008D0A60" w:rsidRPr="00CE2EC6" w:rsidRDefault="006461D1" w:rsidP="00AC1DE2">
      <w:pPr>
        <w:pStyle w:val="GPSL3numberedclause"/>
      </w:pPr>
      <w:bookmarkStart w:id="2371" w:name="_Ref378082723"/>
      <w:bookmarkStart w:id="2372" w:name="_Toc348712405"/>
      <w:bookmarkStart w:id="2373" w:name="_Ref378077588"/>
      <w:r w:rsidRPr="00CE2EC6">
        <w:t>Within twenty (20)</w:t>
      </w:r>
      <w:r w:rsidRPr="00CE2EC6">
        <w:rPr>
          <w:b/>
        </w:rPr>
        <w:t xml:space="preserve"> </w:t>
      </w:r>
      <w:r w:rsidRPr="00CE2EC6">
        <w:t xml:space="preserve">Working Days after the Call Off Commencement Date (or such other period agreed by the Parties in writing) and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(Amendment and Revision</w:t>
      </w:r>
      <w:r w:rsidR="00615260" w:rsidRPr="00CE2EC6">
        <w:t xml:space="preserve"> of the Security Management Plan</w:t>
      </w:r>
      <w:r w:rsidRPr="00CE2EC6">
        <w:t>), the Supplier shall prepare and deliver to the Customer for Approval a fully complete and up to date Security Management Plan which will be based on the draft Security Management Plan.</w:t>
      </w:r>
      <w:bookmarkEnd w:id="2371"/>
      <w:r w:rsidRPr="00CE2EC6">
        <w:t xml:space="preserve"> </w:t>
      </w:r>
    </w:p>
    <w:p w14:paraId="72266C4E" w14:textId="77777777" w:rsidR="00E13960" w:rsidRPr="00CE2EC6" w:rsidRDefault="006461D1" w:rsidP="00AC1DE2">
      <w:pPr>
        <w:pStyle w:val="GPSL3numberedclause"/>
      </w:pPr>
      <w:bookmarkStart w:id="2374" w:name="_Ref378081114"/>
      <w:r w:rsidRPr="00CE2EC6">
        <w:t xml:space="preserve">If the Security Management Plan submitted to the Customer in accordance with paragraph </w:t>
      </w:r>
      <w:r w:rsidR="009F474C" w:rsidRPr="00CE2EC6">
        <w:fldChar w:fldCharType="begin"/>
      </w:r>
      <w:r w:rsidRPr="00CE2EC6">
        <w:instrText xml:space="preserve"> REF _Ref378082723 \r \h </w:instrText>
      </w:r>
      <w:r w:rsidR="00F54E49" w:rsidRPr="00CE2EC6">
        <w:instrText xml:space="preserve"> \* MERGEFORMAT </w:instrText>
      </w:r>
      <w:r w:rsidR="009F474C" w:rsidRPr="00CE2EC6">
        <w:fldChar w:fldCharType="separate"/>
      </w:r>
      <w:r w:rsidR="00565152" w:rsidRPr="00CE2EC6">
        <w:t>4.3.1</w:t>
      </w:r>
      <w:r w:rsidR="009F474C" w:rsidRPr="00CE2EC6">
        <w:fldChar w:fldCharType="end"/>
      </w:r>
      <w:r w:rsidRPr="00CE2EC6">
        <w:t xml:space="preserve">, or any subsequent revision to it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(Amendment and Revision</w:t>
      </w:r>
      <w:r w:rsidR="00615260" w:rsidRPr="00CE2EC6">
        <w:t xml:space="preserve"> of the Security Management Plan</w:t>
      </w:r>
      <w:r w:rsidRPr="00CE2EC6">
        <w:t>), is Approved it will be adopted immediately and will replace the previous version of the Security Management Plan and thereafter operated and maintained in accordance with this Call Off Schedule</w:t>
      </w:r>
      <w:r w:rsidR="000C7735" w:rsidRPr="00CE2EC6">
        <w:t xml:space="preserve"> </w:t>
      </w:r>
      <w:r w:rsidR="003C1D4C" w:rsidRPr="00CE2EC6">
        <w:t>7</w:t>
      </w:r>
      <w:r w:rsidRPr="00CE2EC6">
        <w:t>.</w:t>
      </w:r>
      <w:bookmarkEnd w:id="2372"/>
      <w:bookmarkEnd w:id="2373"/>
      <w:r w:rsidRPr="00CE2EC6">
        <w:t xml:space="preserve">  </w:t>
      </w:r>
      <w:bookmarkStart w:id="2375" w:name="_Toc348712406"/>
      <w:bookmarkStart w:id="2376" w:name="_Ref349211056"/>
      <w:bookmarkStart w:id="2377" w:name="_Ref349211087"/>
      <w:r w:rsidRPr="00CE2EC6">
        <w:t xml:space="preserve">If the Security Management Plan is </w:t>
      </w:r>
      <w:r w:rsidRPr="00CE2EC6">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74"/>
      <w:r w:rsidRPr="00CE2EC6">
        <w:rPr>
          <w:rFonts w:eastAsia="STZhongsong"/>
        </w:rPr>
        <w:t xml:space="preserve"> </w:t>
      </w:r>
    </w:p>
    <w:p w14:paraId="4715D3BD" w14:textId="77777777" w:rsidR="00E13960" w:rsidRPr="00CE2EC6" w:rsidRDefault="006461D1" w:rsidP="00AC1DE2">
      <w:pPr>
        <w:pStyle w:val="GPSL3numberedclause"/>
      </w:pPr>
      <w:bookmarkStart w:id="2378" w:name="_Ref378081122"/>
      <w:r w:rsidRPr="00CE2EC6">
        <w:rPr>
          <w:rFonts w:eastAsia="STZhongsong"/>
        </w:rPr>
        <w:t xml:space="preserve">The Customer shall not unreasonably withhold or delay its decision to Approve or not the Security Management Plan pursuant to paragraph </w:t>
      </w:r>
      <w:r w:rsidR="00F17AE3" w:rsidRPr="00CE2EC6">
        <w:fldChar w:fldCharType="begin"/>
      </w:r>
      <w:r w:rsidR="00F17AE3" w:rsidRPr="00CE2EC6">
        <w:instrText xml:space="preserve"> REF _Ref349211056 \n \h  \* MERGEFORMAT </w:instrText>
      </w:r>
      <w:r w:rsidR="00F17AE3" w:rsidRPr="00CE2EC6">
        <w:fldChar w:fldCharType="separate"/>
      </w:r>
      <w:r w:rsidR="00565152" w:rsidRPr="00CE2EC6">
        <w:rPr>
          <w:rStyle w:val="GPSL3numberedclauseChar"/>
        </w:rPr>
        <w:t>4.3.2</w:t>
      </w:r>
      <w:r w:rsidR="00F17AE3" w:rsidRPr="00CE2EC6">
        <w:fldChar w:fldCharType="end"/>
      </w:r>
      <w:r w:rsidRPr="00CE2EC6">
        <w:t xml:space="preserve">.  However a refusal by the Customer to Approve the Security Management Plan on the grounds that it does not comply with the requirements set out in paragraph </w:t>
      </w:r>
      <w:r w:rsidR="00F17AE3" w:rsidRPr="00CE2EC6">
        <w:fldChar w:fldCharType="begin"/>
      </w:r>
      <w:r w:rsidR="00F17AE3" w:rsidRPr="00CE2EC6">
        <w:instrText xml:space="preserve"> REF _Ref321324153 \n \h  \* MERGEFORMAT </w:instrText>
      </w:r>
      <w:r w:rsidR="00F17AE3" w:rsidRPr="00CE2EC6">
        <w:fldChar w:fldCharType="separate"/>
      </w:r>
      <w:r w:rsidR="00565152" w:rsidRPr="00CE2EC6">
        <w:t>4.2</w:t>
      </w:r>
      <w:r w:rsidR="00F17AE3" w:rsidRPr="00CE2EC6">
        <w:fldChar w:fldCharType="end"/>
      </w:r>
      <w:r w:rsidRPr="00CE2EC6">
        <w:t xml:space="preserve"> shall be deemed to be reasonable.</w:t>
      </w:r>
      <w:bookmarkEnd w:id="2375"/>
      <w:bookmarkEnd w:id="2376"/>
      <w:bookmarkEnd w:id="2377"/>
      <w:bookmarkEnd w:id="2378"/>
    </w:p>
    <w:p w14:paraId="2B68C69D" w14:textId="77777777" w:rsidR="00E13960" w:rsidRPr="00CE2EC6" w:rsidRDefault="006461D1" w:rsidP="00AC1DE2">
      <w:pPr>
        <w:pStyle w:val="GPSL3numberedclause"/>
      </w:pPr>
      <w:r w:rsidRPr="00CE2EC6">
        <w:t>Approval by the Customer of the Security Management Plan pursuant to paragraph </w:t>
      </w:r>
      <w:r w:rsidR="009F474C" w:rsidRPr="00CE2EC6">
        <w:fldChar w:fldCharType="begin"/>
      </w:r>
      <w:r w:rsidRPr="00CE2EC6">
        <w:instrText xml:space="preserve"> REF _Ref378081114 \r \h </w:instrText>
      </w:r>
      <w:r w:rsidR="00F54E49" w:rsidRPr="00CE2EC6">
        <w:instrText xml:space="preserve"> \* MERGEFORMAT </w:instrText>
      </w:r>
      <w:r w:rsidR="009F474C" w:rsidRPr="00CE2EC6">
        <w:fldChar w:fldCharType="separate"/>
      </w:r>
      <w:r w:rsidR="00565152" w:rsidRPr="00CE2EC6">
        <w:t>4.3.2</w:t>
      </w:r>
      <w:r w:rsidR="009F474C" w:rsidRPr="00CE2EC6">
        <w:fldChar w:fldCharType="end"/>
      </w:r>
      <w:r w:rsidRPr="00CE2EC6">
        <w:t xml:space="preserve"> of this</w:t>
      </w:r>
      <w:r w:rsidR="000C7735" w:rsidRPr="00CE2EC6">
        <w:t xml:space="preserve"> </w:t>
      </w:r>
      <w:r w:rsidRPr="00CE2EC6">
        <w:t>Call Off Schedule</w:t>
      </w:r>
      <w:r w:rsidR="000C7735" w:rsidRPr="00CE2EC6">
        <w:t xml:space="preserve"> </w:t>
      </w:r>
      <w:r w:rsidR="003C1D4C" w:rsidRPr="00CE2EC6">
        <w:t>7</w:t>
      </w:r>
      <w:r w:rsidRPr="00CE2EC6">
        <w:t xml:space="preserve"> or of any change to the Security Management Plan in accordance with paragraph </w:t>
      </w:r>
      <w:r w:rsidR="00F17AE3" w:rsidRPr="00CE2EC6">
        <w:fldChar w:fldCharType="begin"/>
      </w:r>
      <w:r w:rsidR="00F17AE3" w:rsidRPr="00CE2EC6">
        <w:instrText xml:space="preserve"> REF _Ref321324115 \n \h  \* MERGEFORMAT </w:instrText>
      </w:r>
      <w:r w:rsidR="00F17AE3" w:rsidRPr="00CE2EC6">
        <w:fldChar w:fldCharType="separate"/>
      </w:r>
      <w:r w:rsidR="00565152" w:rsidRPr="00CE2EC6">
        <w:t>4.4</w:t>
      </w:r>
      <w:r w:rsidR="00F17AE3" w:rsidRPr="00CE2EC6">
        <w:fldChar w:fldCharType="end"/>
      </w:r>
      <w:r w:rsidRPr="00CE2EC6">
        <w:t xml:space="preserve"> shall not relieve the Supplier of its obligations under this Call Off Schedule</w:t>
      </w:r>
      <w:r w:rsidR="000C7735" w:rsidRPr="00CE2EC6">
        <w:t xml:space="preserve"> </w:t>
      </w:r>
      <w:r w:rsidR="003C1D4C" w:rsidRPr="00CE2EC6">
        <w:t>7</w:t>
      </w:r>
      <w:r w:rsidRPr="00CE2EC6">
        <w:t xml:space="preserve">. </w:t>
      </w:r>
    </w:p>
    <w:p w14:paraId="6D983D6A" w14:textId="77777777" w:rsidR="008D0A60" w:rsidRPr="00CE2EC6" w:rsidRDefault="006461D1" w:rsidP="005E4232">
      <w:pPr>
        <w:pStyle w:val="GPSL2numberedclause"/>
      </w:pPr>
      <w:bookmarkStart w:id="2379" w:name="_Ref321324115"/>
      <w:bookmarkStart w:id="2380" w:name="_Toc348712411"/>
      <w:r w:rsidRPr="00CE2EC6">
        <w:t>Amendment and Revision of the Security Management Plan</w:t>
      </w:r>
      <w:bookmarkEnd w:id="2379"/>
      <w:bookmarkEnd w:id="2380"/>
    </w:p>
    <w:p w14:paraId="0478F72F" w14:textId="77777777" w:rsidR="008D0A60" w:rsidRPr="00CE2EC6" w:rsidRDefault="006461D1" w:rsidP="00AC1DE2">
      <w:pPr>
        <w:pStyle w:val="GPSL3numberedclause"/>
      </w:pPr>
      <w:bookmarkStart w:id="2381" w:name="_Toc348712412"/>
      <w:bookmarkStart w:id="2382" w:name="_Ref378081351"/>
      <w:r w:rsidRPr="00CE2EC6">
        <w:t>The Security Management Plan shall be fully reviewed and updated by the Supplier at least annually to reflect:</w:t>
      </w:r>
      <w:bookmarkEnd w:id="2381"/>
      <w:bookmarkEnd w:id="2382"/>
    </w:p>
    <w:p w14:paraId="2FAF7A4D" w14:textId="77777777" w:rsidR="008D0A60" w:rsidRPr="00CE2EC6" w:rsidRDefault="006461D1" w:rsidP="00AC1DE2">
      <w:pPr>
        <w:pStyle w:val="GPSL4numberedclause"/>
        <w:rPr>
          <w:szCs w:val="22"/>
        </w:rPr>
      </w:pPr>
      <w:r w:rsidRPr="00CE2EC6">
        <w:rPr>
          <w:szCs w:val="22"/>
        </w:rPr>
        <w:lastRenderedPageBreak/>
        <w:t>emerging changes in Good Industry Practice;</w:t>
      </w:r>
    </w:p>
    <w:p w14:paraId="79F3A699" w14:textId="77777777" w:rsidR="00E13960" w:rsidRPr="00CE2EC6" w:rsidRDefault="006461D1" w:rsidP="00AC1DE2">
      <w:pPr>
        <w:pStyle w:val="GPSL4numberedclause"/>
        <w:rPr>
          <w:szCs w:val="22"/>
        </w:rPr>
      </w:pPr>
      <w:r w:rsidRPr="00CE2EC6">
        <w:rPr>
          <w:szCs w:val="22"/>
        </w:rPr>
        <w:t xml:space="preserve">any change or proposed change to </w:t>
      </w:r>
      <w:r w:rsidR="00D96D38">
        <w:rPr>
          <w:szCs w:val="22"/>
        </w:rPr>
        <w:t>the Services</w:t>
      </w:r>
      <w:r w:rsidRPr="00CE2EC6">
        <w:rPr>
          <w:szCs w:val="22"/>
        </w:rPr>
        <w:t xml:space="preserve"> and/or associated processes; </w:t>
      </w:r>
    </w:p>
    <w:p w14:paraId="134B387E" w14:textId="77777777" w:rsidR="00E13960" w:rsidRPr="00CE2EC6" w:rsidRDefault="006461D1" w:rsidP="00AC1DE2">
      <w:pPr>
        <w:pStyle w:val="GPSL4numberedclause"/>
        <w:rPr>
          <w:szCs w:val="22"/>
        </w:rPr>
      </w:pPr>
      <w:r w:rsidRPr="00CE2EC6">
        <w:rPr>
          <w:szCs w:val="22"/>
        </w:rPr>
        <w:t xml:space="preserve">any change to the Security Policy; </w:t>
      </w:r>
    </w:p>
    <w:p w14:paraId="47C2E575" w14:textId="77777777" w:rsidR="00E13960" w:rsidRPr="00CE2EC6" w:rsidRDefault="006461D1" w:rsidP="00AC1DE2">
      <w:pPr>
        <w:pStyle w:val="GPSL4numberedclause"/>
        <w:rPr>
          <w:szCs w:val="22"/>
        </w:rPr>
      </w:pPr>
      <w:r w:rsidRPr="00CE2EC6">
        <w:rPr>
          <w:szCs w:val="22"/>
        </w:rPr>
        <w:t>any new perceived or changed security threats; and</w:t>
      </w:r>
    </w:p>
    <w:p w14:paraId="1AE98F60" w14:textId="77777777" w:rsidR="00E13960" w:rsidRPr="00CE2EC6" w:rsidRDefault="006461D1" w:rsidP="00AC1DE2">
      <w:pPr>
        <w:pStyle w:val="GPSL4numberedclause"/>
        <w:rPr>
          <w:szCs w:val="22"/>
        </w:rPr>
      </w:pPr>
      <w:r w:rsidRPr="00CE2EC6">
        <w:rPr>
          <w:szCs w:val="22"/>
        </w:rPr>
        <w:t>any reasonable change in requirements requested by the Customer.</w:t>
      </w:r>
    </w:p>
    <w:p w14:paraId="0D2E0F80" w14:textId="77777777" w:rsidR="008D0A60" w:rsidRPr="00CE2EC6" w:rsidRDefault="006461D1" w:rsidP="00AC1DE2">
      <w:pPr>
        <w:pStyle w:val="GPSL3numberedclause"/>
      </w:pPr>
      <w:bookmarkStart w:id="2383" w:name="_Toc348712413"/>
      <w:r w:rsidRPr="00CE2EC6">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83"/>
    </w:p>
    <w:p w14:paraId="3B1548C3" w14:textId="77777777" w:rsidR="008D0A60" w:rsidRPr="00CE2EC6" w:rsidRDefault="006461D1" w:rsidP="00AC1DE2">
      <w:pPr>
        <w:pStyle w:val="GPSL4numberedclause"/>
        <w:rPr>
          <w:szCs w:val="22"/>
        </w:rPr>
      </w:pPr>
      <w:r w:rsidRPr="00CE2EC6">
        <w:rPr>
          <w:szCs w:val="22"/>
        </w:rPr>
        <w:t>suggested improvements to the effectiveness of the Security Management Plan;</w:t>
      </w:r>
    </w:p>
    <w:p w14:paraId="3A954193" w14:textId="77777777" w:rsidR="00E13960" w:rsidRPr="00CE2EC6" w:rsidRDefault="006461D1" w:rsidP="00AC1DE2">
      <w:pPr>
        <w:pStyle w:val="GPSL4numberedclause"/>
        <w:rPr>
          <w:szCs w:val="22"/>
        </w:rPr>
      </w:pPr>
      <w:r w:rsidRPr="00CE2EC6">
        <w:rPr>
          <w:szCs w:val="22"/>
        </w:rPr>
        <w:t>updates to the risk assessments; and</w:t>
      </w:r>
    </w:p>
    <w:p w14:paraId="0B016AFD" w14:textId="77777777" w:rsidR="00E13960" w:rsidRPr="00CE2EC6" w:rsidRDefault="006461D1" w:rsidP="00AC1DE2">
      <w:pPr>
        <w:pStyle w:val="GPSL4numberedclause"/>
        <w:rPr>
          <w:szCs w:val="22"/>
        </w:rPr>
      </w:pPr>
      <w:r w:rsidRPr="00CE2EC6">
        <w:rPr>
          <w:szCs w:val="22"/>
        </w:rPr>
        <w:t>suggested improvements in measuring the effectiveness of controls.</w:t>
      </w:r>
    </w:p>
    <w:p w14:paraId="5072236E" w14:textId="77777777" w:rsidR="008D0A60" w:rsidRPr="00CE2EC6" w:rsidRDefault="00E4183A" w:rsidP="00AC1DE2">
      <w:pPr>
        <w:pStyle w:val="GPSL3numberedclause"/>
      </w:pPr>
      <w:bookmarkStart w:id="2384" w:name="_Toc348712415"/>
      <w:r w:rsidRPr="00CE2EC6">
        <w:t>Subj</w:t>
      </w:r>
      <w:r w:rsidR="006461D1" w:rsidRPr="00CE2EC6">
        <w:t xml:space="preserve">ect to paragraph </w:t>
      </w:r>
      <w:r w:rsidR="009F474C" w:rsidRPr="00CE2EC6">
        <w:fldChar w:fldCharType="begin"/>
      </w:r>
      <w:r w:rsidR="006461D1" w:rsidRPr="00CE2EC6">
        <w:instrText xml:space="preserve"> REF _Ref378082914 \r \h </w:instrText>
      </w:r>
      <w:r w:rsidR="00F54E49" w:rsidRPr="00CE2EC6">
        <w:instrText xml:space="preserve"> \* MERGEFORMAT </w:instrText>
      </w:r>
      <w:r w:rsidR="009F474C" w:rsidRPr="00CE2EC6">
        <w:fldChar w:fldCharType="separate"/>
      </w:r>
      <w:r w:rsidR="00565152" w:rsidRPr="00CE2EC6">
        <w:t>4.4.4</w:t>
      </w:r>
      <w:r w:rsidR="009F474C" w:rsidRPr="00CE2EC6">
        <w:fldChar w:fldCharType="end"/>
      </w:r>
      <w:r w:rsidR="006461D1" w:rsidRPr="00CE2EC6">
        <w:t xml:space="preserve">, any change or amendment which the Supplier proposes to make to the Security Management Plan (as a result of a review carried out in accordance with paragraph </w:t>
      </w:r>
      <w:r w:rsidR="00F17AE3" w:rsidRPr="00CE2EC6">
        <w:fldChar w:fldCharType="begin"/>
      </w:r>
      <w:r w:rsidR="00F17AE3" w:rsidRPr="00CE2EC6">
        <w:instrText xml:space="preserve"> REF _Ref378081351 \r \h  \* MERGEFORMAT </w:instrText>
      </w:r>
      <w:r w:rsidR="00F17AE3" w:rsidRPr="00CE2EC6">
        <w:fldChar w:fldCharType="separate"/>
      </w:r>
      <w:r w:rsidR="00565152" w:rsidRPr="00CE2EC6">
        <w:t>4.4.1</w:t>
      </w:r>
      <w:r w:rsidR="00F17AE3" w:rsidRPr="00CE2EC6">
        <w:fldChar w:fldCharType="end"/>
      </w:r>
      <w:r w:rsidR="006461D1" w:rsidRPr="00CE2EC6">
        <w:t>, a request by the Customer or otherwise) shall be subject to the Variation Procedure and shall not be implemented until Approved by the Customer.</w:t>
      </w:r>
      <w:bookmarkEnd w:id="2384"/>
    </w:p>
    <w:p w14:paraId="45C623A7" w14:textId="77777777" w:rsidR="00E13960" w:rsidRPr="00CE2EC6" w:rsidRDefault="006461D1" w:rsidP="00AC1DE2">
      <w:pPr>
        <w:pStyle w:val="GPSL3numberedclause"/>
      </w:pPr>
      <w:bookmarkStart w:id="2385" w:name="_Ref378082914"/>
      <w:r w:rsidRPr="00CE2EC6">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85"/>
    </w:p>
    <w:p w14:paraId="5D529EB3" w14:textId="77777777" w:rsidR="008D0A60" w:rsidRPr="00CE2EC6" w:rsidRDefault="006461D1" w:rsidP="00036474">
      <w:pPr>
        <w:pStyle w:val="GPSL1SCHEDULEHeading"/>
        <w:rPr>
          <w:rFonts w:ascii="Calibri" w:hAnsi="Calibri"/>
        </w:rPr>
      </w:pPr>
      <w:bookmarkStart w:id="2386" w:name="_Toc348712416"/>
      <w:r w:rsidRPr="00CE2EC6">
        <w:rPr>
          <w:rFonts w:ascii="Calibri" w:hAnsi="Calibri"/>
        </w:rPr>
        <w:t>BREACH OF SECURITY</w:t>
      </w:r>
      <w:bookmarkEnd w:id="2386"/>
    </w:p>
    <w:p w14:paraId="459F1B7C" w14:textId="77777777" w:rsidR="008D0A60" w:rsidRPr="00CE2EC6" w:rsidRDefault="006461D1" w:rsidP="005E4232">
      <w:pPr>
        <w:pStyle w:val="GPSL2numberedclause"/>
      </w:pPr>
      <w:bookmarkStart w:id="2387" w:name="_Ref321324276"/>
      <w:bookmarkStart w:id="2388" w:name="_Toc348712417"/>
      <w:r w:rsidRPr="00CE2EC6">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387"/>
      <w:bookmarkEnd w:id="2388"/>
    </w:p>
    <w:p w14:paraId="03EE3174" w14:textId="77777777" w:rsidR="00E13960" w:rsidRPr="00CE2EC6" w:rsidRDefault="006461D1" w:rsidP="005E4232">
      <w:pPr>
        <w:pStyle w:val="GPSL2numberedclause"/>
      </w:pPr>
      <w:bookmarkStart w:id="2389" w:name="_Toc348712418"/>
      <w:r w:rsidRPr="00CE2EC6">
        <w:t xml:space="preserve">Without prejudice to the security incident management process, upon becoming aware of any of the circumstances referred to in paragraph  </w:t>
      </w:r>
      <w:r w:rsidR="00F17AE3" w:rsidRPr="00CE2EC6">
        <w:fldChar w:fldCharType="begin"/>
      </w:r>
      <w:r w:rsidR="00F17AE3" w:rsidRPr="00CE2EC6">
        <w:instrText xml:space="preserve"> REF _Ref321324276 \n \h  \* MERGEFORMAT </w:instrText>
      </w:r>
      <w:r w:rsidR="00F17AE3" w:rsidRPr="00CE2EC6">
        <w:fldChar w:fldCharType="separate"/>
      </w:r>
      <w:r w:rsidR="00565152" w:rsidRPr="00CE2EC6">
        <w:t>5.1</w:t>
      </w:r>
      <w:r w:rsidR="00F17AE3" w:rsidRPr="00CE2EC6">
        <w:fldChar w:fldCharType="end"/>
      </w:r>
      <w:r w:rsidRPr="00CE2EC6">
        <w:t>, the Supplier shall:</w:t>
      </w:r>
      <w:bookmarkEnd w:id="2389"/>
    </w:p>
    <w:p w14:paraId="63EBD49A" w14:textId="77777777" w:rsidR="008D0A60" w:rsidRPr="00CE2EC6" w:rsidRDefault="006461D1" w:rsidP="00AC1DE2">
      <w:pPr>
        <w:pStyle w:val="GPSL3numberedclause"/>
      </w:pPr>
      <w:bookmarkStart w:id="2390" w:name="_Toc348712419"/>
      <w:r w:rsidRPr="00CE2EC6">
        <w:t>immediately take all reasonable steps(which shall include any action or changes reasonably required by the Customer) necessary to:</w:t>
      </w:r>
      <w:bookmarkEnd w:id="2390"/>
    </w:p>
    <w:p w14:paraId="69481141" w14:textId="77777777" w:rsidR="008D0A60" w:rsidRPr="00CE2EC6" w:rsidRDefault="006461D1" w:rsidP="00AC1DE2">
      <w:pPr>
        <w:pStyle w:val="GPSL4numberedclause"/>
        <w:rPr>
          <w:szCs w:val="22"/>
        </w:rPr>
      </w:pPr>
      <w:r w:rsidRPr="00CE2EC6">
        <w:rPr>
          <w:szCs w:val="22"/>
        </w:rPr>
        <w:t>minimise the extent of actual or potential harm caused by any Breach of Security;</w:t>
      </w:r>
    </w:p>
    <w:p w14:paraId="0CCAC761" w14:textId="77777777" w:rsidR="00E13960" w:rsidRPr="00CE2EC6" w:rsidRDefault="006461D1" w:rsidP="00AC1DE2">
      <w:pPr>
        <w:pStyle w:val="GPSL4numberedclause"/>
        <w:rPr>
          <w:szCs w:val="22"/>
        </w:rPr>
      </w:pPr>
      <w:r w:rsidRPr="00CE2EC6">
        <w:rPr>
          <w:szCs w:val="22"/>
        </w:rPr>
        <w:t xml:space="preserve">remedy such Breach of Security to the extent possible and protect the integrity of the Customer and the provision of the Goods and/or </w:t>
      </w:r>
      <w:r w:rsidR="009E0BBE" w:rsidRPr="00CE2EC6">
        <w:rPr>
          <w:szCs w:val="22"/>
        </w:rPr>
        <w:t xml:space="preserve"> Services</w:t>
      </w:r>
      <w:r w:rsidRPr="00CE2EC6">
        <w:rPr>
          <w:szCs w:val="22"/>
        </w:rPr>
        <w:t xml:space="preserve"> to the extent within its control against any such Breach of Security or attempted Breach of Security; </w:t>
      </w:r>
    </w:p>
    <w:p w14:paraId="5A4F82C4" w14:textId="77777777" w:rsidR="00E13960" w:rsidRPr="00CE2EC6" w:rsidRDefault="006461D1" w:rsidP="00AC1DE2">
      <w:pPr>
        <w:pStyle w:val="GPSL4numberedclause"/>
        <w:rPr>
          <w:szCs w:val="22"/>
        </w:rPr>
      </w:pPr>
      <w:r w:rsidRPr="00CE2EC6">
        <w:rPr>
          <w:szCs w:val="22"/>
        </w:rPr>
        <w:t>prevent an equivalent breach in the future exploiting the same</w:t>
      </w:r>
      <w:r w:rsidR="00BE155A" w:rsidRPr="00CE2EC6">
        <w:rPr>
          <w:szCs w:val="22"/>
        </w:rPr>
        <w:t xml:space="preserve"> root</w:t>
      </w:r>
      <w:r w:rsidRPr="00CE2EC6">
        <w:rPr>
          <w:szCs w:val="22"/>
        </w:rPr>
        <w:t xml:space="preserve"> cause failure; and</w:t>
      </w:r>
    </w:p>
    <w:p w14:paraId="375891B0" w14:textId="77777777" w:rsidR="00E13960" w:rsidRPr="00CE2EC6" w:rsidRDefault="006461D1" w:rsidP="00AC1DE2">
      <w:pPr>
        <w:pStyle w:val="GPSL4numberedclause"/>
        <w:rPr>
          <w:szCs w:val="22"/>
        </w:rPr>
      </w:pPr>
      <w:r w:rsidRPr="00CE2EC6">
        <w:rPr>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CE2EC6">
        <w:rPr>
          <w:szCs w:val="22"/>
        </w:rPr>
        <w:t xml:space="preserve">root </w:t>
      </w:r>
      <w:r w:rsidRPr="00CE2EC6">
        <w:rPr>
          <w:szCs w:val="22"/>
        </w:rPr>
        <w:t>cause analysis where required by the Customer.</w:t>
      </w:r>
    </w:p>
    <w:p w14:paraId="5BD9E9C6" w14:textId="77777777" w:rsidR="008D0A60" w:rsidRPr="00CE2EC6" w:rsidRDefault="006461D1" w:rsidP="005E4232">
      <w:pPr>
        <w:pStyle w:val="GPSL2numberedclause"/>
      </w:pPr>
      <w:r w:rsidRPr="00CE2EC6">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CE2EC6">
        <w:t xml:space="preserve"> </w:t>
      </w:r>
      <w:r w:rsidR="00352B57" w:rsidRPr="00CE2EC6">
        <w:t>7</w:t>
      </w:r>
      <w:r w:rsidRPr="00CE2EC6">
        <w:t xml:space="preserve">, then any required change to the Security Management Plan shall be at no cost to the Customer. </w:t>
      </w:r>
    </w:p>
    <w:p w14:paraId="51EA2CCA" w14:textId="77777777" w:rsidR="006461D1" w:rsidRPr="00CE2EC6" w:rsidRDefault="009F474C" w:rsidP="00036474">
      <w:pPr>
        <w:pStyle w:val="GPSmacrorestart"/>
        <w:rPr>
          <w:rFonts w:ascii="Calibri" w:hAnsi="Calibri"/>
          <w:sz w:val="22"/>
          <w:szCs w:val="22"/>
        </w:rPr>
      </w:pPr>
      <w:r w:rsidRPr="00CE2EC6">
        <w:rPr>
          <w:rFonts w:ascii="Calibri" w:hAnsi="Calibri"/>
          <w:sz w:val="22"/>
          <w:szCs w:val="22"/>
        </w:rPr>
        <w:fldChar w:fldCharType="begin"/>
      </w:r>
      <w:r w:rsidR="006461D1" w:rsidRPr="00CE2EC6">
        <w:rPr>
          <w:rFonts w:ascii="Calibri" w:hAnsi="Calibri"/>
          <w:sz w:val="22"/>
          <w:szCs w:val="22"/>
        </w:rPr>
        <w:instrText>LISTNUM \l 1 \s 0</w:instrText>
      </w:r>
      <w:r w:rsidRPr="00CE2EC6">
        <w:rPr>
          <w:rFonts w:ascii="Calibri" w:hAnsi="Calibri"/>
          <w:sz w:val="22"/>
          <w:szCs w:val="22"/>
        </w:rPr>
        <w:fldChar w:fldCharType="separate"/>
      </w:r>
      <w:r w:rsidR="006461D1" w:rsidRPr="00CE2EC6">
        <w:rPr>
          <w:rFonts w:ascii="Calibri" w:hAnsi="Calibri"/>
          <w:sz w:val="22"/>
          <w:szCs w:val="22"/>
        </w:rPr>
        <w:t>12/08/2013</w:t>
      </w:r>
      <w:r w:rsidRPr="00CE2EC6">
        <w:rPr>
          <w:rFonts w:ascii="Calibri" w:hAnsi="Calibri"/>
          <w:sz w:val="22"/>
          <w:szCs w:val="22"/>
        </w:rPr>
        <w:fldChar w:fldCharType="end"/>
      </w:r>
    </w:p>
    <w:p w14:paraId="0439411C" w14:textId="1AB94D03" w:rsidR="00C41706" w:rsidRPr="00CE2EC6" w:rsidRDefault="00C41706" w:rsidP="00EF2777">
      <w:pPr>
        <w:pStyle w:val="GPSSchTitleandNumber"/>
        <w:rPr>
          <w:rFonts w:ascii="Calibri" w:hAnsi="Calibri"/>
        </w:rPr>
      </w:pPr>
      <w:bookmarkStart w:id="2391" w:name="_Toc968177"/>
      <w:r w:rsidRPr="00CE2EC6">
        <w:rPr>
          <w:rFonts w:ascii="Calibri" w:hAnsi="Calibri"/>
        </w:rPr>
        <w:t>ANNEX 1: Security Policy</w:t>
      </w:r>
      <w:bookmarkEnd w:id="2391"/>
    </w:p>
    <w:p w14:paraId="23839216" w14:textId="77777777" w:rsidR="007D01C0" w:rsidRPr="00CE2EC6" w:rsidRDefault="009F474C" w:rsidP="007D01C0">
      <w:pPr>
        <w:pStyle w:val="GPSmacrorestart"/>
        <w:rPr>
          <w:rFonts w:ascii="Calibri" w:hAnsi="Calibri"/>
          <w:sz w:val="22"/>
          <w:szCs w:val="22"/>
        </w:rPr>
      </w:pPr>
      <w:r w:rsidRPr="00CE2EC6">
        <w:rPr>
          <w:rFonts w:ascii="Calibri" w:hAnsi="Calibri"/>
          <w:sz w:val="22"/>
          <w:szCs w:val="22"/>
        </w:rPr>
        <w:fldChar w:fldCharType="begin"/>
      </w:r>
      <w:r w:rsidR="007D01C0" w:rsidRPr="00CE2EC6">
        <w:rPr>
          <w:rFonts w:ascii="Calibri" w:hAnsi="Calibri"/>
          <w:sz w:val="22"/>
          <w:szCs w:val="22"/>
        </w:rPr>
        <w:instrText>LISTNUM \l 1 \s 0</w:instrText>
      </w:r>
      <w:r w:rsidRPr="00CE2EC6">
        <w:rPr>
          <w:rFonts w:ascii="Calibri" w:hAnsi="Calibri"/>
          <w:sz w:val="22"/>
          <w:szCs w:val="22"/>
        </w:rPr>
        <w:fldChar w:fldCharType="separate"/>
      </w:r>
      <w:r w:rsidR="007D01C0" w:rsidRPr="00CE2EC6">
        <w:rPr>
          <w:rFonts w:ascii="Calibri" w:hAnsi="Calibri"/>
          <w:sz w:val="22"/>
          <w:szCs w:val="22"/>
        </w:rPr>
        <w:t>12/08/2013</w:t>
      </w:r>
      <w:r w:rsidRPr="00CE2EC6">
        <w:rPr>
          <w:rFonts w:ascii="Calibri" w:hAnsi="Calibri"/>
          <w:sz w:val="22"/>
          <w:szCs w:val="22"/>
        </w:rPr>
        <w:fldChar w:fldCharType="end"/>
      </w:r>
    </w:p>
    <w:p w14:paraId="09881157" w14:textId="77777777" w:rsidR="00C41706" w:rsidRPr="00CE2EC6" w:rsidRDefault="00C41706" w:rsidP="007D01C0">
      <w:pPr>
        <w:pStyle w:val="TSOLScheduleAnnexName"/>
        <w:rPr>
          <w:rFonts w:ascii="Calibri" w:hAnsi="Calibri"/>
        </w:rPr>
      </w:pPr>
      <w:r w:rsidRPr="00CE2EC6">
        <w:rPr>
          <w:rFonts w:ascii="Calibri" w:hAnsi="Calibri"/>
        </w:rPr>
        <w:br w:type="page"/>
      </w:r>
      <w:bookmarkStart w:id="2392" w:name="_Toc968178"/>
      <w:r w:rsidRPr="00CE2EC6">
        <w:rPr>
          <w:rFonts w:ascii="Calibri" w:hAnsi="Calibri"/>
        </w:rPr>
        <w:lastRenderedPageBreak/>
        <w:t>ANNEX 2: Security Management Plan</w:t>
      </w:r>
      <w:bookmarkEnd w:id="2392"/>
    </w:p>
    <w:p w14:paraId="440DE4B0" w14:textId="77777777" w:rsidR="007D01C0" w:rsidRPr="00CE2EC6" w:rsidRDefault="007D01C0" w:rsidP="007D01C0">
      <w:pPr>
        <w:jc w:val="center"/>
        <w:rPr>
          <w:rFonts w:ascii="Calibri" w:hAnsi="Calibri"/>
        </w:rPr>
      </w:pPr>
    </w:p>
    <w:p w14:paraId="640B029C" w14:textId="77777777" w:rsidR="007C0B22" w:rsidRPr="00CE2EC6" w:rsidRDefault="007C0B22" w:rsidP="00031AFC">
      <w:pPr>
        <w:pStyle w:val="GPSSchTitleandNumber"/>
        <w:outlineLvl w:val="9"/>
        <w:rPr>
          <w:rFonts w:ascii="Calibri" w:hAnsi="Calibri"/>
        </w:rPr>
      </w:pPr>
      <w:r w:rsidRPr="00CE2EC6">
        <w:rPr>
          <w:rFonts w:ascii="Calibri" w:hAnsi="Calibri"/>
          <w:highlight w:val="yellow"/>
        </w:rPr>
        <w:br w:type="page"/>
      </w:r>
    </w:p>
    <w:p w14:paraId="1570103D" w14:textId="77777777" w:rsidR="00C12BEB" w:rsidRPr="00CE2EC6" w:rsidRDefault="00C12BEB" w:rsidP="00F020D0">
      <w:pPr>
        <w:pStyle w:val="GPSSchTitleandNumber"/>
        <w:rPr>
          <w:rFonts w:ascii="Calibri" w:hAnsi="Calibri"/>
        </w:rPr>
      </w:pPr>
      <w:bookmarkStart w:id="2393" w:name="_Ref313382873"/>
      <w:bookmarkStart w:id="2394" w:name="_Toc314810848"/>
      <w:bookmarkStart w:id="2395" w:name="_Toc351710921"/>
      <w:bookmarkStart w:id="2396" w:name="_Toc358671831"/>
      <w:bookmarkStart w:id="2397" w:name="_Ref349135995"/>
      <w:bookmarkStart w:id="2398" w:name="_Toc350503092"/>
      <w:bookmarkStart w:id="2399" w:name="_Toc350504082"/>
      <w:bookmarkStart w:id="2400" w:name="_Toc968179"/>
      <w:r w:rsidRPr="00CE2EC6">
        <w:rPr>
          <w:rFonts w:ascii="Calibri" w:hAnsi="Calibri"/>
        </w:rPr>
        <w:lastRenderedPageBreak/>
        <w:t xml:space="preserve">CALL OFF SCHEDULE </w:t>
      </w:r>
      <w:r w:rsidR="00B30427" w:rsidRPr="00CE2EC6">
        <w:rPr>
          <w:rFonts w:ascii="Calibri" w:hAnsi="Calibri"/>
        </w:rPr>
        <w:t>8</w:t>
      </w:r>
      <w:r w:rsidRPr="00CE2EC6">
        <w:rPr>
          <w:rFonts w:ascii="Calibri" w:hAnsi="Calibri"/>
        </w:rPr>
        <w:t>: BUSINESS CONTINUITY</w:t>
      </w:r>
      <w:bookmarkEnd w:id="2393"/>
      <w:bookmarkEnd w:id="2394"/>
      <w:r w:rsidRPr="00CE2EC6">
        <w:rPr>
          <w:rFonts w:ascii="Calibri" w:hAnsi="Calibri"/>
        </w:rPr>
        <w:t xml:space="preserve"> AND DISASTER RECOVERY</w:t>
      </w:r>
      <w:bookmarkEnd w:id="2395"/>
      <w:bookmarkEnd w:id="2396"/>
      <w:bookmarkEnd w:id="2397"/>
      <w:bookmarkEnd w:id="2398"/>
      <w:bookmarkEnd w:id="2399"/>
      <w:bookmarkEnd w:id="2400"/>
    </w:p>
    <w:p w14:paraId="072BA76A" w14:textId="77777777" w:rsidR="00E13960" w:rsidRPr="00CE2EC6" w:rsidRDefault="002B7B0A" w:rsidP="00036474">
      <w:pPr>
        <w:pStyle w:val="GPSL1SCHEDULEHeading"/>
        <w:rPr>
          <w:rFonts w:ascii="Calibri" w:hAnsi="Calibri"/>
        </w:rPr>
      </w:pPr>
      <w:r w:rsidRPr="00CE2EC6" w:rsidDel="002B7B0A">
        <w:rPr>
          <w:rFonts w:ascii="Calibri" w:hAnsi="Calibri"/>
        </w:rPr>
        <w:t xml:space="preserve"> </w:t>
      </w:r>
      <w:bookmarkStart w:id="2401" w:name="_Ref72255205"/>
      <w:r w:rsidR="00C12BEB" w:rsidRPr="00CE2EC6">
        <w:rPr>
          <w:rFonts w:ascii="Calibri" w:hAnsi="Calibri"/>
        </w:rPr>
        <w:t>Definitions</w:t>
      </w:r>
    </w:p>
    <w:p w14:paraId="30C24A47" w14:textId="77777777" w:rsidR="008D0A60" w:rsidRPr="00CE2EC6" w:rsidRDefault="00C12BEB" w:rsidP="005E4232">
      <w:pPr>
        <w:pStyle w:val="GPSL2numberedclause"/>
      </w:pPr>
      <w:r w:rsidRPr="00CE2EC6">
        <w:t xml:space="preserve">In this Call Off Schedule </w:t>
      </w:r>
      <w:r w:rsidR="00B30427" w:rsidRPr="00CE2EC6">
        <w:t>8</w:t>
      </w:r>
      <w:r w:rsidRPr="00CE2EC6">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CE2EC6" w14:paraId="056839AB" w14:textId="77777777" w:rsidTr="000E7CA5">
        <w:tc>
          <w:tcPr>
            <w:tcW w:w="2579" w:type="dxa"/>
          </w:tcPr>
          <w:p w14:paraId="28A8452F" w14:textId="77777777" w:rsidR="00B833FA" w:rsidRPr="00CE2EC6" w:rsidRDefault="00C41706" w:rsidP="00670E1A">
            <w:pPr>
              <w:pStyle w:val="GPSDefinitionTerm"/>
              <w:rPr>
                <w:rFonts w:ascii="Calibri" w:hAnsi="Calibri"/>
              </w:rPr>
            </w:pPr>
            <w:r w:rsidRPr="00CE2EC6">
              <w:rPr>
                <w:rFonts w:ascii="Calibri" w:hAnsi="Calibri"/>
              </w:rPr>
              <w:t>"</w:t>
            </w:r>
            <w:r w:rsidR="00B833FA" w:rsidRPr="00CE2EC6">
              <w:rPr>
                <w:rFonts w:ascii="Calibri" w:hAnsi="Calibri"/>
              </w:rPr>
              <w:t>Business Continuity Plan</w:t>
            </w:r>
            <w:r w:rsidRPr="00CE2EC6">
              <w:rPr>
                <w:rFonts w:ascii="Calibri" w:hAnsi="Calibri"/>
              </w:rPr>
              <w:t>"</w:t>
            </w:r>
          </w:p>
        </w:tc>
        <w:tc>
          <w:tcPr>
            <w:tcW w:w="5075" w:type="dxa"/>
          </w:tcPr>
          <w:p w14:paraId="5A72E92D" w14:textId="77777777" w:rsidR="00B833FA" w:rsidRPr="00CE2EC6" w:rsidRDefault="00B833FA"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9F474C" w:rsidRPr="00CE2EC6">
              <w:rPr>
                <w:rFonts w:ascii="Calibri" w:hAnsi="Calibri"/>
              </w:rPr>
              <w:fldChar w:fldCharType="begin"/>
            </w:r>
            <w:r w:rsidR="00C41706" w:rsidRPr="00CE2EC6">
              <w:rPr>
                <w:rFonts w:ascii="Calibri" w:hAnsi="Calibri"/>
              </w:rPr>
              <w:instrText xml:space="preserve"> REF _Ref144353343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2.2.1(b)</w:t>
            </w:r>
            <w:r w:rsidR="009F474C" w:rsidRPr="00CE2EC6">
              <w:rPr>
                <w:rFonts w:ascii="Calibri" w:hAnsi="Calibri"/>
              </w:rPr>
              <w:fldChar w:fldCharType="end"/>
            </w:r>
            <w:r w:rsidRPr="00CE2EC6">
              <w:rPr>
                <w:rFonts w:ascii="Calibri" w:hAnsi="Calibri"/>
              </w:rPr>
              <w:t xml:space="preserve"> of</w:t>
            </w:r>
            <w:r w:rsidR="00C41706" w:rsidRPr="00CE2EC6">
              <w:rPr>
                <w:rFonts w:ascii="Calibri" w:hAnsi="Calibri"/>
              </w:rPr>
              <w:t xml:space="preserve"> this</w:t>
            </w:r>
            <w:r w:rsidRPr="00CE2EC6">
              <w:rPr>
                <w:rFonts w:ascii="Calibri" w:hAnsi="Calibri"/>
              </w:rPr>
              <w:t xml:space="preserve"> Call Off Schedule</w:t>
            </w:r>
            <w:r w:rsidR="00D01F32" w:rsidRPr="00CE2EC6">
              <w:rPr>
                <w:rFonts w:ascii="Calibri" w:hAnsi="Calibri"/>
              </w:rPr>
              <w:t xml:space="preserve"> </w:t>
            </w:r>
            <w:r w:rsidR="00B30427" w:rsidRPr="00CE2EC6">
              <w:rPr>
                <w:rFonts w:ascii="Calibri" w:hAnsi="Calibri"/>
              </w:rPr>
              <w:t>8</w:t>
            </w:r>
            <w:r w:rsidR="00C41706" w:rsidRPr="00CE2EC6">
              <w:rPr>
                <w:rFonts w:ascii="Calibri" w:hAnsi="Calibri"/>
              </w:rPr>
              <w:t>;</w:t>
            </w:r>
          </w:p>
        </w:tc>
      </w:tr>
      <w:tr w:rsidR="001665D9" w:rsidRPr="00CE2EC6" w14:paraId="74913401" w14:textId="77777777" w:rsidTr="000E7CA5">
        <w:tc>
          <w:tcPr>
            <w:tcW w:w="2579" w:type="dxa"/>
          </w:tcPr>
          <w:p w14:paraId="0A791231" w14:textId="77777777" w:rsidR="001665D9" w:rsidRPr="00CE2EC6" w:rsidRDefault="001665D9" w:rsidP="00670E1A">
            <w:pPr>
              <w:pStyle w:val="GPSDefinitionTerm"/>
              <w:rPr>
                <w:rFonts w:ascii="Calibri" w:hAnsi="Calibri"/>
              </w:rPr>
            </w:pPr>
            <w:r w:rsidRPr="00CE2EC6">
              <w:rPr>
                <w:rFonts w:ascii="Calibri" w:hAnsi="Calibri"/>
              </w:rPr>
              <w:t>"Disaster Recovery Plan"</w:t>
            </w:r>
          </w:p>
        </w:tc>
        <w:tc>
          <w:tcPr>
            <w:tcW w:w="5075" w:type="dxa"/>
          </w:tcPr>
          <w:p w14:paraId="61BB96B3" w14:textId="77777777" w:rsidR="001665D9" w:rsidRPr="00CE2EC6" w:rsidRDefault="001665D9" w:rsidP="00645ED6">
            <w:pPr>
              <w:pStyle w:val="GPsDefinition"/>
              <w:rPr>
                <w:rFonts w:ascii="Calibri" w:hAnsi="Calibri"/>
              </w:rPr>
            </w:pPr>
            <w:r w:rsidRPr="00CE2EC6">
              <w:rPr>
                <w:rFonts w:ascii="Calibri" w:hAnsi="Calibri"/>
              </w:rPr>
              <w:t xml:space="preserve">has the meaning given to it in </w:t>
            </w:r>
            <w:r w:rsidR="009F474C" w:rsidRPr="00CE2EC6">
              <w:rPr>
                <w:rFonts w:ascii="Calibri" w:hAnsi="Calibri"/>
              </w:rPr>
              <w:fldChar w:fldCharType="begin"/>
            </w:r>
            <w:r w:rsidRPr="00CE2EC6">
              <w:rPr>
                <w:rFonts w:ascii="Calibri" w:hAnsi="Calibri"/>
              </w:rPr>
              <w:instrText xml:space="preserve"> REF _Ref144353357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2.2.1(c)</w:t>
            </w:r>
            <w:r w:rsidR="009F474C" w:rsidRPr="00CE2EC6">
              <w:rPr>
                <w:rFonts w:ascii="Calibri" w:hAnsi="Calibri"/>
              </w:rPr>
              <w:fldChar w:fldCharType="end"/>
            </w:r>
            <w:r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55D8BAAC" w14:textId="77777777" w:rsidTr="000E7CA5">
        <w:tc>
          <w:tcPr>
            <w:tcW w:w="2579" w:type="dxa"/>
          </w:tcPr>
          <w:p w14:paraId="0185088C" w14:textId="77777777" w:rsidR="001665D9" w:rsidRPr="00CE2EC6" w:rsidRDefault="001665D9" w:rsidP="00670E1A">
            <w:pPr>
              <w:pStyle w:val="GPSDefinitionTerm"/>
              <w:rPr>
                <w:rFonts w:ascii="Calibri" w:hAnsi="Calibri"/>
              </w:rPr>
            </w:pPr>
            <w:r w:rsidRPr="00CE2EC6">
              <w:rPr>
                <w:rFonts w:ascii="Calibri" w:hAnsi="Calibri"/>
              </w:rPr>
              <w:t>"Disaster Recovery System"</w:t>
            </w:r>
          </w:p>
        </w:tc>
        <w:tc>
          <w:tcPr>
            <w:tcW w:w="5075" w:type="dxa"/>
          </w:tcPr>
          <w:p w14:paraId="67A591D6" w14:textId="77777777" w:rsidR="001665D9" w:rsidRPr="00CE2EC6" w:rsidRDefault="000955D8" w:rsidP="00B571E6">
            <w:pPr>
              <w:pStyle w:val="GPsDefinition"/>
              <w:rPr>
                <w:rFonts w:ascii="Calibri" w:hAnsi="Calibri"/>
              </w:rPr>
            </w:pPr>
            <w:r w:rsidRPr="00CE2EC6">
              <w:rPr>
                <w:rFonts w:ascii="Calibri" w:hAnsi="Calibri"/>
              </w:rPr>
              <w:t xml:space="preserve">means </w:t>
            </w:r>
            <w:r w:rsidR="001665D9" w:rsidRPr="00CE2EC6">
              <w:rPr>
                <w:rFonts w:ascii="Calibri" w:hAnsi="Calibri"/>
              </w:rPr>
              <w:t>the system</w:t>
            </w:r>
            <w:r w:rsidR="00BD0EA6" w:rsidRPr="00CE2EC6">
              <w:rPr>
                <w:rFonts w:ascii="Calibri" w:hAnsi="Calibri"/>
              </w:rPr>
              <w:t xml:space="preserve"> embodied in the processes and procedures for restoring the provision of Goods and/or</w:t>
            </w:r>
            <w:r w:rsidR="000C7E58" w:rsidRPr="00CE2EC6">
              <w:rPr>
                <w:rFonts w:ascii="Calibri" w:hAnsi="Calibri"/>
              </w:rPr>
              <w:t xml:space="preserve"> </w:t>
            </w:r>
            <w:r w:rsidR="009E0BBE" w:rsidRPr="00CE2EC6">
              <w:rPr>
                <w:rFonts w:ascii="Calibri" w:hAnsi="Calibri"/>
              </w:rPr>
              <w:t>Services</w:t>
            </w:r>
            <w:r w:rsidR="00BD0EA6" w:rsidRPr="00CE2EC6">
              <w:rPr>
                <w:rFonts w:ascii="Calibri" w:hAnsi="Calibri"/>
              </w:rPr>
              <w:t xml:space="preserve"> following the occurrence of a disaster</w:t>
            </w:r>
            <w:r w:rsidR="001665D9" w:rsidRPr="00CE2EC6">
              <w:rPr>
                <w:rFonts w:ascii="Calibri" w:hAnsi="Calibri"/>
              </w:rPr>
              <w:t>;</w:t>
            </w:r>
          </w:p>
        </w:tc>
      </w:tr>
      <w:tr w:rsidR="001665D9" w:rsidRPr="00CE2EC6" w14:paraId="3E23741E" w14:textId="77777777" w:rsidTr="000E7CA5">
        <w:tc>
          <w:tcPr>
            <w:tcW w:w="2579" w:type="dxa"/>
          </w:tcPr>
          <w:p w14:paraId="767E4E6B" w14:textId="77777777" w:rsidR="001665D9" w:rsidRPr="00CE2EC6" w:rsidRDefault="001665D9" w:rsidP="00670E1A">
            <w:pPr>
              <w:pStyle w:val="GPSDefinitionTerm"/>
              <w:rPr>
                <w:rFonts w:ascii="Calibri" w:hAnsi="Calibri"/>
              </w:rPr>
            </w:pPr>
            <w:r w:rsidRPr="00CE2EC6">
              <w:rPr>
                <w:rFonts w:ascii="Calibri" w:hAnsi="Calibri"/>
              </w:rPr>
              <w:t>"Review Report"</w:t>
            </w:r>
          </w:p>
        </w:tc>
        <w:tc>
          <w:tcPr>
            <w:tcW w:w="5075" w:type="dxa"/>
          </w:tcPr>
          <w:p w14:paraId="66935B53"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_Ref365641241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r w:rsidR="001665D9" w:rsidRPr="00CE2EC6" w14:paraId="15A7D20A" w14:textId="77777777" w:rsidTr="000E7CA5">
        <w:tc>
          <w:tcPr>
            <w:tcW w:w="2579" w:type="dxa"/>
          </w:tcPr>
          <w:p w14:paraId="712A6B20" w14:textId="77777777" w:rsidR="001665D9" w:rsidRPr="00CE2EC6" w:rsidRDefault="001665D9" w:rsidP="00670E1A">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Proposals"</w:t>
            </w:r>
          </w:p>
        </w:tc>
        <w:tc>
          <w:tcPr>
            <w:tcW w:w="5075" w:type="dxa"/>
          </w:tcPr>
          <w:p w14:paraId="035CAEBA" w14:textId="77777777" w:rsidR="001665D9" w:rsidRPr="00CE2EC6" w:rsidRDefault="001665D9"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_Ref365641249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6.2.3</w:t>
            </w:r>
            <w:r w:rsidR="009F474C" w:rsidRPr="00CE2EC6">
              <w:rPr>
                <w:rFonts w:ascii="Calibri" w:hAnsi="Calibri"/>
              </w:rPr>
              <w:fldChar w:fldCharType="end"/>
            </w:r>
            <w:r w:rsidRPr="00CE2EC6">
              <w:rPr>
                <w:rFonts w:ascii="Calibri" w:hAnsi="Calibri"/>
              </w:rPr>
              <w:t xml:space="preserve"> of this Call Off Schedule</w:t>
            </w:r>
            <w:r w:rsidR="000C7E58" w:rsidRPr="00CE2EC6">
              <w:rPr>
                <w:rFonts w:ascii="Calibri" w:hAnsi="Calibri"/>
              </w:rPr>
              <w:t xml:space="preserve"> </w:t>
            </w:r>
            <w:r w:rsidR="00B30427" w:rsidRPr="00CE2EC6">
              <w:rPr>
                <w:rFonts w:ascii="Calibri" w:hAnsi="Calibri"/>
              </w:rPr>
              <w:t>8</w:t>
            </w:r>
            <w:r w:rsidRPr="00CE2EC6">
              <w:rPr>
                <w:rFonts w:ascii="Calibri" w:hAnsi="Calibri"/>
              </w:rPr>
              <w:t>;</w:t>
            </w:r>
          </w:p>
        </w:tc>
      </w:tr>
    </w:tbl>
    <w:p w14:paraId="62319383" w14:textId="77777777" w:rsidR="00E13960" w:rsidRPr="00CE2EC6" w:rsidRDefault="00C12BEB" w:rsidP="00036474">
      <w:pPr>
        <w:pStyle w:val="GPSL1SCHEDULEHeading"/>
        <w:rPr>
          <w:rFonts w:ascii="Calibri" w:hAnsi="Calibri"/>
        </w:rPr>
      </w:pPr>
      <w:r w:rsidRPr="00CE2EC6">
        <w:rPr>
          <w:rFonts w:ascii="Calibri" w:hAnsi="Calibri"/>
        </w:rPr>
        <w:t>BCDR PLAN</w:t>
      </w:r>
    </w:p>
    <w:p w14:paraId="22F4E62D" w14:textId="20C9997E" w:rsidR="00C12BEB" w:rsidRPr="00CE2EC6" w:rsidRDefault="00C12BEB" w:rsidP="005E4232">
      <w:pPr>
        <w:pStyle w:val="GPSL2numberedclause"/>
      </w:pPr>
      <w:r w:rsidRPr="00CE2EC6">
        <w:t xml:space="preserve">Within </w:t>
      </w:r>
      <w:r w:rsidR="00654D8D" w:rsidRPr="00CE2EC6">
        <w:rPr>
          <w:highlight w:val="yellow"/>
        </w:rPr>
        <w:t>thirty</w:t>
      </w:r>
      <w:r w:rsidR="00654D8D" w:rsidRPr="00CE2EC6">
        <w:t xml:space="preserve"> </w:t>
      </w:r>
      <w:r w:rsidRPr="00CE2EC6">
        <w:t>[</w:t>
      </w:r>
      <w:r w:rsidRPr="00CE2EC6">
        <w:rPr>
          <w:highlight w:val="yellow"/>
        </w:rPr>
        <w:t>30</w:t>
      </w:r>
      <w:r w:rsidRPr="00CE2EC6">
        <w:t>] Working Days from the Call Off Commencement Date the Supplier shall prepare and deliver to the Customer for the Customer’s written approval a plan, which shall detail the processes and arrangements that the Supplier shall follow to:</w:t>
      </w:r>
    </w:p>
    <w:p w14:paraId="282F212B" w14:textId="77777777" w:rsidR="008D0A60" w:rsidRPr="00CE2EC6" w:rsidRDefault="00C12BEB" w:rsidP="00AC1DE2">
      <w:pPr>
        <w:pStyle w:val="GPSL3numberedclause"/>
      </w:pPr>
      <w:r w:rsidRPr="00CE2EC6">
        <w:t xml:space="preserve">ensure continuity of the business processes and operations supported by the </w:t>
      </w:r>
      <w:r w:rsidR="009E0BBE" w:rsidRPr="00CE2EC6">
        <w:t>Services</w:t>
      </w:r>
      <w:r w:rsidRPr="00CE2EC6">
        <w:t xml:space="preserve"> following any failure or disruption of any element of </w:t>
      </w:r>
      <w:r w:rsidR="00D96D38">
        <w:t>the Services</w:t>
      </w:r>
      <w:r w:rsidRPr="00CE2EC6">
        <w:t>; and</w:t>
      </w:r>
    </w:p>
    <w:p w14:paraId="331839C6" w14:textId="77777777" w:rsidR="00E13960" w:rsidRPr="00CE2EC6" w:rsidRDefault="00C12BEB" w:rsidP="00AC1DE2">
      <w:pPr>
        <w:pStyle w:val="GPSL3numberedclause"/>
      </w:pPr>
      <w:r w:rsidRPr="00CE2EC6">
        <w:t xml:space="preserve">the recovery of </w:t>
      </w:r>
      <w:r w:rsidR="00D96D38">
        <w:t>the Services</w:t>
      </w:r>
      <w:r w:rsidRPr="00CE2EC6">
        <w:t xml:space="preserve"> in the event of a Disaster.</w:t>
      </w:r>
    </w:p>
    <w:p w14:paraId="436D41E3" w14:textId="77777777" w:rsidR="008D0A60" w:rsidRPr="00CE2EC6" w:rsidRDefault="00C12BEB" w:rsidP="005E4232">
      <w:pPr>
        <w:pStyle w:val="GPSL2numberedclause"/>
      </w:pPr>
      <w:r w:rsidRPr="00CE2EC6">
        <w:t>The BCDR Plan shall:</w:t>
      </w:r>
    </w:p>
    <w:p w14:paraId="51857CF4" w14:textId="77777777" w:rsidR="008D0A60" w:rsidRPr="00CE2EC6" w:rsidRDefault="00C12BEB" w:rsidP="00AC1DE2">
      <w:pPr>
        <w:pStyle w:val="GPSL3numberedclause"/>
      </w:pPr>
      <w:r w:rsidRPr="00CE2EC6">
        <w:t>be divided into three parts:</w:t>
      </w:r>
    </w:p>
    <w:p w14:paraId="09176E2B" w14:textId="77777777" w:rsidR="008D0A60" w:rsidRPr="00CE2EC6" w:rsidRDefault="00C12BEB" w:rsidP="00AC1DE2">
      <w:pPr>
        <w:pStyle w:val="GPSL4numberedclause"/>
        <w:rPr>
          <w:szCs w:val="22"/>
        </w:rPr>
      </w:pPr>
      <w:bookmarkStart w:id="2402" w:name="_Ref365641163"/>
      <w:bookmarkStart w:id="2403" w:name="_Ref144353370"/>
      <w:r w:rsidRPr="00CE2EC6">
        <w:rPr>
          <w:szCs w:val="22"/>
        </w:rPr>
        <w:t>Part A which shall set out general principles applicable to the BCDR Plan;</w:t>
      </w:r>
      <w:bookmarkEnd w:id="2402"/>
      <w:r w:rsidRPr="00CE2EC6">
        <w:rPr>
          <w:szCs w:val="22"/>
        </w:rPr>
        <w:t xml:space="preserve"> </w:t>
      </w:r>
      <w:bookmarkEnd w:id="2403"/>
    </w:p>
    <w:p w14:paraId="62EA0CB5" w14:textId="77777777" w:rsidR="00E13960" w:rsidRPr="00CE2EC6" w:rsidRDefault="00C12BEB" w:rsidP="00AC1DE2">
      <w:pPr>
        <w:pStyle w:val="GPSL4numberedclause"/>
        <w:rPr>
          <w:szCs w:val="22"/>
        </w:rPr>
      </w:pPr>
      <w:bookmarkStart w:id="2404" w:name="_Ref144353343"/>
      <w:r w:rsidRPr="00CE2EC6">
        <w:rPr>
          <w:szCs w:val="22"/>
        </w:rPr>
        <w:t xml:space="preserve">Part B which shall relate to business continuity (the </w:t>
      </w:r>
      <w:r w:rsidRPr="00CE2EC6">
        <w:rPr>
          <w:b/>
          <w:bCs/>
          <w:szCs w:val="22"/>
        </w:rPr>
        <w:t>“Business Continuity Plan”</w:t>
      </w:r>
      <w:r w:rsidRPr="00CE2EC6">
        <w:rPr>
          <w:szCs w:val="22"/>
        </w:rPr>
        <w:t>); and</w:t>
      </w:r>
      <w:bookmarkEnd w:id="2404"/>
    </w:p>
    <w:p w14:paraId="47F67896" w14:textId="77777777" w:rsidR="00E13960" w:rsidRPr="00CE2EC6" w:rsidRDefault="00C12BEB" w:rsidP="00AC1DE2">
      <w:pPr>
        <w:pStyle w:val="GPSL4numberedclause"/>
        <w:rPr>
          <w:szCs w:val="22"/>
        </w:rPr>
      </w:pPr>
      <w:bookmarkStart w:id="2405" w:name="_Ref144353357"/>
      <w:r w:rsidRPr="00CE2EC6">
        <w:rPr>
          <w:szCs w:val="22"/>
        </w:rPr>
        <w:t xml:space="preserve">Part C which shall relate to disaster recovery (the </w:t>
      </w:r>
      <w:r w:rsidRPr="00CE2EC6">
        <w:rPr>
          <w:b/>
          <w:bCs/>
          <w:szCs w:val="22"/>
        </w:rPr>
        <w:t>“Disaster Recovery Plan”</w:t>
      </w:r>
      <w:r w:rsidRPr="00CE2EC6">
        <w:rPr>
          <w:szCs w:val="22"/>
        </w:rPr>
        <w:t>); and</w:t>
      </w:r>
      <w:bookmarkEnd w:id="2405"/>
    </w:p>
    <w:p w14:paraId="557CDD7F" w14:textId="77777777" w:rsidR="008D0A60" w:rsidRPr="00CE2EC6" w:rsidRDefault="00C12BEB" w:rsidP="00AC1DE2">
      <w:pPr>
        <w:pStyle w:val="GPSL3numberedclause"/>
      </w:pPr>
      <w:bookmarkStart w:id="2406" w:name="_Ref65989073"/>
      <w:bookmarkEnd w:id="2401"/>
      <w:r w:rsidRPr="00CE2EC6">
        <w:t xml:space="preserve">unless otherwise required by the Customer in writing, be based upon and be consistent with the provisions of </w:t>
      </w:r>
      <w:r w:rsidR="00C578A0" w:rsidRPr="00CE2EC6">
        <w:t>paragraph</w:t>
      </w:r>
      <w:r w:rsidRPr="00CE2EC6">
        <w:t>s 3, 4 and 5.</w:t>
      </w:r>
    </w:p>
    <w:p w14:paraId="324A2429" w14:textId="77777777" w:rsidR="008D0A60" w:rsidRPr="00CE2EC6" w:rsidRDefault="00C12BEB" w:rsidP="005E4232">
      <w:pPr>
        <w:pStyle w:val="GPSL2numberedclause"/>
      </w:pPr>
      <w:bookmarkStart w:id="2407" w:name="_Ref365641451"/>
      <w:r w:rsidRPr="00CE2EC6">
        <w:t>Following receipt of the draft BCDR Plan from the Supplier, the Customer shall:</w:t>
      </w:r>
      <w:bookmarkEnd w:id="2407"/>
    </w:p>
    <w:p w14:paraId="6159F642" w14:textId="77777777" w:rsidR="008D0A60" w:rsidRPr="00CE2EC6" w:rsidRDefault="00C12BEB" w:rsidP="00AC1DE2">
      <w:pPr>
        <w:pStyle w:val="GPSL3numberedclause"/>
      </w:pPr>
      <w:r w:rsidRPr="00CE2EC6">
        <w:t>review and comment on the draft BCDR Plan as soon as reasonably practicable; and</w:t>
      </w:r>
    </w:p>
    <w:p w14:paraId="5349391D" w14:textId="77777777" w:rsidR="00E13960" w:rsidRPr="00CE2EC6" w:rsidRDefault="00C12BEB" w:rsidP="00AC1DE2">
      <w:pPr>
        <w:pStyle w:val="GPSL3numberedclause"/>
      </w:pPr>
      <w:r w:rsidRPr="00CE2EC6">
        <w:t>notify the Supplier in writing that it approves or rejects the draft BCDR Plan no later than</w:t>
      </w:r>
      <w:r w:rsidR="001665D9" w:rsidRPr="00CE2EC6">
        <w:t xml:space="preserve"> twenty (</w:t>
      </w:r>
      <w:r w:rsidRPr="00CE2EC6">
        <w:t>20</w:t>
      </w:r>
      <w:r w:rsidR="001665D9" w:rsidRPr="00CE2EC6">
        <w:t>)</w:t>
      </w:r>
      <w:r w:rsidRPr="00CE2EC6">
        <w:t xml:space="preserve"> Working Days after the date on which the draft BCDR Plan is first delivered to the Customer. </w:t>
      </w:r>
    </w:p>
    <w:p w14:paraId="3B20E008" w14:textId="77777777" w:rsidR="008D0A60" w:rsidRPr="00CE2EC6" w:rsidRDefault="00C12BEB" w:rsidP="005E4232">
      <w:pPr>
        <w:pStyle w:val="GPSL2numberedclause"/>
      </w:pPr>
      <w:bookmarkStart w:id="2408" w:name="_Ref365641455"/>
      <w:r w:rsidRPr="00CE2EC6">
        <w:t>If the Customer rejects the draft BCDR Plan:</w:t>
      </w:r>
      <w:bookmarkEnd w:id="2408"/>
    </w:p>
    <w:p w14:paraId="773F6C38" w14:textId="77777777" w:rsidR="008D0A60" w:rsidRPr="00CE2EC6" w:rsidRDefault="00C12BEB" w:rsidP="00AC1DE2">
      <w:pPr>
        <w:pStyle w:val="GPSL3numberedclause"/>
      </w:pPr>
      <w:r w:rsidRPr="00CE2EC6">
        <w:lastRenderedPageBreak/>
        <w:t>the Customer shall inform the Supplier in writing of its reasons for its rejection; and</w:t>
      </w:r>
    </w:p>
    <w:p w14:paraId="57278DF6" w14:textId="77777777" w:rsidR="00B4253B" w:rsidRPr="00CE2EC6" w:rsidRDefault="00C12BEB" w:rsidP="00AC1DE2">
      <w:pPr>
        <w:pStyle w:val="GPSL3numberedclause"/>
      </w:pPr>
      <w:r w:rsidRPr="00CE2EC6">
        <w:t xml:space="preserve">the Supplier shall then revise the draft BCDR Plan (taking reasonable account of the Customer’s comments) and shall re-submit a revised draft BCDR Plan to the Customer for the Customer's approval within </w:t>
      </w:r>
      <w:r w:rsidR="00C41706" w:rsidRPr="00CE2EC6">
        <w:t>twenty (</w:t>
      </w:r>
      <w:r w:rsidRPr="00CE2EC6">
        <w:t>20</w:t>
      </w:r>
      <w:r w:rsidR="00C41706" w:rsidRPr="00CE2EC6">
        <w:t>)</w:t>
      </w:r>
      <w:r w:rsidRPr="00CE2EC6">
        <w:t xml:space="preserve"> Working Days of the date of the Customer’s notice of rejection. The provisions of </w:t>
      </w:r>
      <w:hyperlink r:id="rId14" w:anchor="a372155" w:history="1">
        <w:r w:rsidRPr="00CE2EC6">
          <w:t>paragraph</w:t>
        </w:r>
      </w:hyperlink>
      <w:r w:rsidR="00C41706" w:rsidRPr="00CE2EC6">
        <w:t>s</w:t>
      </w:r>
      <w:r w:rsidRPr="00CE2EC6">
        <w:t> </w:t>
      </w:r>
      <w:r w:rsidR="009F474C" w:rsidRPr="00CE2EC6">
        <w:fldChar w:fldCharType="begin"/>
      </w:r>
      <w:r w:rsidR="00C41706" w:rsidRPr="00CE2EC6">
        <w:instrText xml:space="preserve"> REF _Ref365641451 \r \h </w:instrText>
      </w:r>
      <w:r w:rsidR="00F54E49" w:rsidRPr="00CE2EC6">
        <w:instrText xml:space="preserve"> \* MERGEFORMAT </w:instrText>
      </w:r>
      <w:r w:rsidR="009F474C" w:rsidRPr="00CE2EC6">
        <w:fldChar w:fldCharType="separate"/>
      </w:r>
      <w:r w:rsidR="00565152" w:rsidRPr="00CE2EC6">
        <w:t>2.3</w:t>
      </w:r>
      <w:r w:rsidR="009F474C" w:rsidRPr="00CE2EC6">
        <w:fldChar w:fldCharType="end"/>
      </w:r>
      <w:r w:rsidR="00C41706" w:rsidRPr="00CE2EC6">
        <w:t xml:space="preserve"> and </w:t>
      </w:r>
      <w:r w:rsidR="009F474C" w:rsidRPr="00CE2EC6">
        <w:fldChar w:fldCharType="begin"/>
      </w:r>
      <w:r w:rsidR="00C41706" w:rsidRPr="00CE2EC6">
        <w:instrText xml:space="preserve"> REF _Ref365641455 \r \h </w:instrText>
      </w:r>
      <w:r w:rsidR="00F54E49" w:rsidRPr="00CE2EC6">
        <w:instrText xml:space="preserve"> \* MERGEFORMAT </w:instrText>
      </w:r>
      <w:r w:rsidR="009F474C" w:rsidRPr="00CE2EC6">
        <w:fldChar w:fldCharType="separate"/>
      </w:r>
      <w:r w:rsidR="00565152" w:rsidRPr="00CE2EC6">
        <w:t>2.4</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shall apply again to any resubmitted draft BCDR Plan, provided that either Party may refer any disputed matters for resolution by the Dispute Resolution Procedure at any time.</w:t>
      </w:r>
    </w:p>
    <w:p w14:paraId="237E0CAE" w14:textId="77777777" w:rsidR="008D0A60" w:rsidRPr="00CE2EC6" w:rsidRDefault="00C12BEB" w:rsidP="00036474">
      <w:pPr>
        <w:pStyle w:val="GPSL1SCHEDULEHeading"/>
        <w:rPr>
          <w:rFonts w:ascii="Calibri" w:hAnsi="Calibri"/>
        </w:rPr>
      </w:pPr>
      <w:bookmarkStart w:id="2409" w:name="_Ref127783136"/>
      <w:bookmarkStart w:id="2410" w:name="_Ref54102610"/>
      <w:bookmarkEnd w:id="2406"/>
      <w:r w:rsidRPr="00CE2EC6">
        <w:rPr>
          <w:rFonts w:ascii="Calibri" w:hAnsi="Calibri"/>
        </w:rPr>
        <w:t>PART A OF THE BCDR PLAN AND GENERAL PRINCIPLES AND REQUIREMENTS</w:t>
      </w:r>
      <w:bookmarkEnd w:id="2409"/>
    </w:p>
    <w:bookmarkEnd w:id="2410"/>
    <w:p w14:paraId="35B941C8" w14:textId="77777777" w:rsidR="008D0A60" w:rsidRPr="00CE2EC6" w:rsidRDefault="00C12BEB" w:rsidP="005E4232">
      <w:pPr>
        <w:pStyle w:val="GPSL2numberedclause"/>
      </w:pPr>
      <w:r w:rsidRPr="00CE2EC6">
        <w:t>Part A of the BCDR Plan shall:</w:t>
      </w:r>
    </w:p>
    <w:p w14:paraId="1F1D75F1" w14:textId="77777777" w:rsidR="008D0A60" w:rsidRPr="00CE2EC6" w:rsidRDefault="00C12BEB" w:rsidP="00AC1DE2">
      <w:pPr>
        <w:pStyle w:val="GPSL3numberedclause"/>
      </w:pPr>
      <w:r w:rsidRPr="00CE2EC6">
        <w:t xml:space="preserve">set out how the business continuity and disaster recovery elements of the </w:t>
      </w:r>
      <w:r w:rsidR="00BD0EA6" w:rsidRPr="00CE2EC6">
        <w:t xml:space="preserve">BCDR </w:t>
      </w:r>
      <w:r w:rsidRPr="00CE2EC6">
        <w:t>Plan link to each other;</w:t>
      </w:r>
    </w:p>
    <w:p w14:paraId="484261B0" w14:textId="77777777" w:rsidR="00E13960" w:rsidRPr="00CE2EC6" w:rsidRDefault="00C12BEB" w:rsidP="00AC1DE2">
      <w:pPr>
        <w:pStyle w:val="GPSL3numberedclause"/>
      </w:pPr>
      <w:r w:rsidRPr="00CE2EC6">
        <w:t>provide details of how the invocation of any element of the BCDR Plan may impact upon the operation of the</w:t>
      </w:r>
      <w:r w:rsidR="00B833FA" w:rsidRPr="00CE2EC6">
        <w:t xml:space="preserve"> provision of </w:t>
      </w:r>
      <w:r w:rsidR="00D96D38">
        <w:t>the Services</w:t>
      </w:r>
      <w:r w:rsidR="00B833FA" w:rsidRPr="00CE2EC6">
        <w:t xml:space="preserve"> </w:t>
      </w:r>
      <w:r w:rsidRPr="00CE2EC6">
        <w:t xml:space="preserve">and any </w:t>
      </w:r>
      <w:r w:rsidR="00B833FA" w:rsidRPr="00CE2EC6">
        <w:t xml:space="preserve">goods and/or </w:t>
      </w:r>
      <w:r w:rsidR="000C7E58" w:rsidRPr="00CE2EC6">
        <w:t>services</w:t>
      </w:r>
      <w:r w:rsidRPr="00CE2EC6">
        <w:t xml:space="preserve"> provided to the Customer by a Related Supplier;</w:t>
      </w:r>
    </w:p>
    <w:p w14:paraId="35AA6D30" w14:textId="77777777" w:rsidR="00E13960" w:rsidRPr="00CE2EC6" w:rsidRDefault="00C12BEB" w:rsidP="00AC1DE2">
      <w:pPr>
        <w:pStyle w:val="GPSL3numberedclause"/>
      </w:pPr>
      <w:r w:rsidRPr="00CE2EC6">
        <w:t>contain an obligation upon the Supplier to liaise with the Customer and (at the Customer’s request) any Related Suppliers with respect to issues concerning business continuity and disaster recovery where applicable;</w:t>
      </w:r>
    </w:p>
    <w:p w14:paraId="662B9284" w14:textId="77777777" w:rsidR="00E13960" w:rsidRPr="00CE2EC6" w:rsidRDefault="00C12BEB" w:rsidP="00AC1DE2">
      <w:pPr>
        <w:pStyle w:val="GPSL3numberedclause"/>
      </w:pPr>
      <w:r w:rsidRPr="00CE2EC6">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30A0C81E" w14:textId="77777777" w:rsidR="00E13960" w:rsidRPr="00CE2EC6" w:rsidRDefault="00C12BEB" w:rsidP="00AC1DE2">
      <w:pPr>
        <w:pStyle w:val="GPSL3numberedclause"/>
      </w:pPr>
      <w:r w:rsidRPr="00CE2EC6">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2329EB89" w14:textId="77777777" w:rsidR="00E13960" w:rsidRPr="00CE2EC6" w:rsidRDefault="00C12BEB" w:rsidP="00AC1DE2">
      <w:pPr>
        <w:pStyle w:val="GPSL3numberedclause"/>
      </w:pPr>
      <w:r w:rsidRPr="00CE2EC6">
        <w:t>contain a risk analysis, including:</w:t>
      </w:r>
    </w:p>
    <w:p w14:paraId="1A3DA8EF" w14:textId="77777777" w:rsidR="008D0A60" w:rsidRPr="00CE2EC6" w:rsidRDefault="00C12BEB" w:rsidP="00AC1DE2">
      <w:pPr>
        <w:pStyle w:val="GPSL4numberedclause"/>
        <w:rPr>
          <w:szCs w:val="22"/>
        </w:rPr>
      </w:pPr>
      <w:r w:rsidRPr="00CE2EC6">
        <w:rPr>
          <w:szCs w:val="22"/>
        </w:rPr>
        <w:t>failure or disruption scenarios and assessments and estimates of frequency of occurrence;</w:t>
      </w:r>
    </w:p>
    <w:p w14:paraId="4A869B36" w14:textId="77777777" w:rsidR="00E13960" w:rsidRPr="00CE2EC6" w:rsidRDefault="00C12BEB" w:rsidP="00AC1DE2">
      <w:pPr>
        <w:pStyle w:val="GPSL4numberedclause"/>
        <w:rPr>
          <w:szCs w:val="22"/>
        </w:rPr>
      </w:pPr>
      <w:r w:rsidRPr="00CE2EC6">
        <w:rPr>
          <w:szCs w:val="22"/>
        </w:rPr>
        <w:t xml:space="preserve">identification of any single points of failure within the </w:t>
      </w:r>
      <w:r w:rsidR="00B833FA" w:rsidRPr="00CE2EC6">
        <w:rPr>
          <w:szCs w:val="22"/>
        </w:rPr>
        <w:t xml:space="preserve">provision of Goods and/or </w:t>
      </w:r>
      <w:r w:rsidR="009E0BBE" w:rsidRPr="00CE2EC6">
        <w:rPr>
          <w:szCs w:val="22"/>
        </w:rPr>
        <w:t>Services</w:t>
      </w:r>
      <w:r w:rsidR="00B833FA" w:rsidRPr="00CE2EC6">
        <w:rPr>
          <w:szCs w:val="22"/>
        </w:rPr>
        <w:t xml:space="preserve"> </w:t>
      </w:r>
      <w:r w:rsidRPr="00CE2EC6">
        <w:rPr>
          <w:szCs w:val="22"/>
        </w:rPr>
        <w:t>and processes for managing the risks arising therefrom;</w:t>
      </w:r>
    </w:p>
    <w:p w14:paraId="28FD3DE9" w14:textId="77777777" w:rsidR="00E13960" w:rsidRPr="00CE2EC6" w:rsidRDefault="00C12BEB" w:rsidP="00AC1DE2">
      <w:pPr>
        <w:pStyle w:val="GPSL4numberedclause"/>
        <w:rPr>
          <w:szCs w:val="22"/>
        </w:rPr>
      </w:pPr>
      <w:r w:rsidRPr="00CE2EC6">
        <w:rPr>
          <w:szCs w:val="22"/>
        </w:rPr>
        <w:t>identification of risks arising from the interaction of the</w:t>
      </w:r>
      <w:r w:rsidR="00B833FA" w:rsidRPr="00CE2EC6">
        <w:rPr>
          <w:szCs w:val="22"/>
        </w:rPr>
        <w:t xml:space="preserve"> provision of Goods and/or </w:t>
      </w:r>
      <w:r w:rsidR="009E0BBE" w:rsidRPr="00CE2EC6">
        <w:rPr>
          <w:szCs w:val="22"/>
        </w:rPr>
        <w:t>Services</w:t>
      </w:r>
      <w:r w:rsidR="00B833FA" w:rsidRPr="00CE2EC6">
        <w:rPr>
          <w:szCs w:val="22"/>
        </w:rPr>
        <w:t xml:space="preserve"> and</w:t>
      </w:r>
      <w:r w:rsidRPr="00CE2EC6">
        <w:rPr>
          <w:szCs w:val="22"/>
        </w:rPr>
        <w:t xml:space="preserve"> with </w:t>
      </w:r>
      <w:r w:rsidR="00D96D38">
        <w:rPr>
          <w:szCs w:val="22"/>
        </w:rPr>
        <w:t>the Services</w:t>
      </w:r>
      <w:r w:rsidRPr="00CE2EC6">
        <w:rPr>
          <w:szCs w:val="22"/>
        </w:rPr>
        <w:t xml:space="preserve"> provided by a Related Supplier; and</w:t>
      </w:r>
    </w:p>
    <w:p w14:paraId="163CDE93" w14:textId="77777777" w:rsidR="00E13960" w:rsidRPr="00CE2EC6" w:rsidRDefault="00C12BEB" w:rsidP="00AC1DE2">
      <w:pPr>
        <w:pStyle w:val="GPSL4numberedclause"/>
        <w:rPr>
          <w:szCs w:val="22"/>
        </w:rPr>
      </w:pPr>
      <w:r w:rsidRPr="00CE2EC6">
        <w:rPr>
          <w:szCs w:val="22"/>
        </w:rPr>
        <w:t>a business impact analysis (detailing the impact on business processes and operations) of different anticipated failures or disruptions;</w:t>
      </w:r>
    </w:p>
    <w:p w14:paraId="38337975" w14:textId="77777777" w:rsidR="008D0A60" w:rsidRPr="00CE2EC6" w:rsidRDefault="00C12BEB" w:rsidP="00AC1DE2">
      <w:pPr>
        <w:pStyle w:val="GPSL3numberedclause"/>
      </w:pPr>
      <w:r w:rsidRPr="00CE2EC6">
        <w:t>provide for documentation of processes, including business processes, and procedures;</w:t>
      </w:r>
    </w:p>
    <w:p w14:paraId="29C73EFE" w14:textId="77777777" w:rsidR="00E13960" w:rsidRPr="00CE2EC6" w:rsidRDefault="00C12BEB" w:rsidP="00AC1DE2">
      <w:pPr>
        <w:pStyle w:val="GPSL3numberedclause"/>
      </w:pPr>
      <w:r w:rsidRPr="00CE2EC6">
        <w:lastRenderedPageBreak/>
        <w:t xml:space="preserve">set out key contact details (including roles and responsibilities) for the Supplier (and any </w:t>
      </w:r>
      <w:r w:rsidR="00C327C5" w:rsidRPr="00CE2EC6">
        <w:t>Sub-Con</w:t>
      </w:r>
      <w:r w:rsidRPr="00CE2EC6">
        <w:t>tractors) and for the Customer;</w:t>
      </w:r>
    </w:p>
    <w:p w14:paraId="5BC866AC" w14:textId="77777777" w:rsidR="00E13960" w:rsidRPr="00CE2EC6" w:rsidRDefault="00C12BEB" w:rsidP="00AC1DE2">
      <w:pPr>
        <w:pStyle w:val="GPSL3numberedclause"/>
      </w:pPr>
      <w:r w:rsidRPr="00CE2EC6">
        <w:t>identify the procedures for reverting to “normal service”;</w:t>
      </w:r>
    </w:p>
    <w:p w14:paraId="3217AA81" w14:textId="77777777" w:rsidR="00E13960" w:rsidRPr="00CE2EC6" w:rsidRDefault="00C12BEB" w:rsidP="00AC1DE2">
      <w:pPr>
        <w:pStyle w:val="GPSL3numberedclause"/>
      </w:pPr>
      <w:r w:rsidRPr="00CE2EC6">
        <w:t>set out method(s) of recovering or updating data collected (or which ought to have been collected) during a failure or disruption to ensure that there is no more than the accepted amount of data loss and to preserve data integrity;</w:t>
      </w:r>
    </w:p>
    <w:p w14:paraId="50F4DE6B" w14:textId="77777777" w:rsidR="00E13960" w:rsidRPr="00CE2EC6" w:rsidRDefault="00C12BEB" w:rsidP="00AC1DE2">
      <w:pPr>
        <w:pStyle w:val="GPSL3numberedclause"/>
      </w:pPr>
      <w:r w:rsidRPr="00CE2EC6">
        <w:t>identify the responsibilities (if any) that the Customer has agreed it will assume in the event of the invocation of the BCDR Plan; and</w:t>
      </w:r>
    </w:p>
    <w:p w14:paraId="5D059A9E" w14:textId="77777777" w:rsidR="00E13960" w:rsidRPr="00CE2EC6" w:rsidRDefault="00C12BEB" w:rsidP="00AC1DE2">
      <w:pPr>
        <w:pStyle w:val="GPSL3numberedclause"/>
      </w:pPr>
      <w:r w:rsidRPr="00CE2EC6">
        <w:t>provide for the provision of technical advice and assistance to key contacts at the Customer as notified by the Customer from time to time to inform decisions in support of the Customer’s business continuity plans.</w:t>
      </w:r>
    </w:p>
    <w:p w14:paraId="3B0980E1" w14:textId="77777777" w:rsidR="008D0A60" w:rsidRPr="00CE2EC6" w:rsidRDefault="00C12BEB" w:rsidP="005E4232">
      <w:pPr>
        <w:pStyle w:val="GPSL2numberedclause"/>
      </w:pPr>
      <w:r w:rsidRPr="00CE2EC6">
        <w:t>The BCDR Plan shall be designed so as to ensure that:</w:t>
      </w:r>
    </w:p>
    <w:p w14:paraId="76A21DA3" w14:textId="77777777" w:rsidR="008D0A60" w:rsidRPr="00CE2EC6" w:rsidRDefault="00D96D38" w:rsidP="00AC1DE2">
      <w:pPr>
        <w:pStyle w:val="GPSL3numberedclause"/>
      </w:pPr>
      <w:r>
        <w:t>the Services</w:t>
      </w:r>
      <w:r w:rsidR="00C12BEB" w:rsidRPr="00CE2EC6">
        <w:t xml:space="preserve"> are provided in accordance with this Call Off Contract at all times during and after the invocation of the BCDR Plan;</w:t>
      </w:r>
    </w:p>
    <w:p w14:paraId="4457F79E" w14:textId="77777777" w:rsidR="00E13960" w:rsidRPr="00CE2EC6" w:rsidRDefault="00C12BEB" w:rsidP="00AC1DE2">
      <w:pPr>
        <w:pStyle w:val="GPSL3numberedclause"/>
      </w:pPr>
      <w:r w:rsidRPr="00CE2EC6">
        <w:t>the adverse impact of any Disaster, service failure, or disruption on the operations of the Customer is minimal as far as reasonably possible;</w:t>
      </w:r>
    </w:p>
    <w:p w14:paraId="7DC3368C" w14:textId="65B713B3" w:rsidR="00E13960" w:rsidRPr="00CE2EC6" w:rsidRDefault="00C12BEB" w:rsidP="00AC1DE2">
      <w:pPr>
        <w:pStyle w:val="GPSL3numberedclause"/>
      </w:pPr>
      <w:r w:rsidRPr="00CE2EC6">
        <w:t xml:space="preserve">it complies with the relevant provisions of </w:t>
      </w:r>
      <w:r w:rsidRPr="00CE2EC6">
        <w:rPr>
          <w:highlight w:val="yellow"/>
        </w:rPr>
        <w:t>ISO/IEC 27002</w:t>
      </w:r>
      <w:r w:rsidRPr="00CE2EC6">
        <w:t xml:space="preserve"> and all other industry standards from time to time in force; and</w:t>
      </w:r>
    </w:p>
    <w:p w14:paraId="45108402" w14:textId="77777777" w:rsidR="00E13960" w:rsidRPr="00CE2EC6" w:rsidRDefault="00C12BEB" w:rsidP="00AC1DE2">
      <w:pPr>
        <w:pStyle w:val="GPSL3numberedclause"/>
      </w:pPr>
      <w:r w:rsidRPr="00CE2EC6">
        <w:t>there is a process for the management of disaster recovery testing detailed in the BCDR Plan.</w:t>
      </w:r>
    </w:p>
    <w:p w14:paraId="25A510FA" w14:textId="77777777" w:rsidR="008D0A60" w:rsidRPr="00CE2EC6" w:rsidRDefault="00C12BEB" w:rsidP="005E4232">
      <w:pPr>
        <w:pStyle w:val="GPSL2numberedclause"/>
      </w:pPr>
      <w:r w:rsidRPr="00CE2EC6">
        <w:t xml:space="preserve">The BCDR Plan shall be upgradeable and sufficiently flexible to support any changes to </w:t>
      </w:r>
      <w:r w:rsidR="00D96D38">
        <w:t>the Services</w:t>
      </w:r>
      <w:r w:rsidRPr="00CE2EC6">
        <w:t xml:space="preserve"> or to the business processes facilitated by and the business operations supported by the</w:t>
      </w:r>
      <w:r w:rsidR="00B833FA" w:rsidRPr="00CE2EC6">
        <w:t xml:space="preserve"> provision of Goods and/or </w:t>
      </w:r>
      <w:r w:rsidR="009E0BBE" w:rsidRPr="00CE2EC6">
        <w:t>Services</w:t>
      </w:r>
      <w:r w:rsidRPr="00CE2EC6">
        <w:t>.</w:t>
      </w:r>
    </w:p>
    <w:p w14:paraId="48890EE7" w14:textId="77777777" w:rsidR="00C9243A" w:rsidRPr="00CE2EC6" w:rsidRDefault="00C12BEB" w:rsidP="005E4232">
      <w:pPr>
        <w:pStyle w:val="GPSL2numberedclause"/>
      </w:pPr>
      <w:r w:rsidRPr="00CE2EC6">
        <w:t>The Supplier shall not be entitled to any relief from its obligations under the Service Levels or to any increase in the Charges to the extent that a Disaster occurs as a consequence of any breach by the Supplier of this Call Off Contract.</w:t>
      </w:r>
    </w:p>
    <w:p w14:paraId="4D0D83B7" w14:textId="77777777" w:rsidR="008D0A60" w:rsidRPr="00CE2EC6" w:rsidRDefault="00C12BEB" w:rsidP="00036474">
      <w:pPr>
        <w:pStyle w:val="GPSL1SCHEDULEHeading"/>
        <w:rPr>
          <w:rFonts w:ascii="Calibri" w:hAnsi="Calibri"/>
        </w:rPr>
      </w:pPr>
      <w:r w:rsidRPr="00CE2EC6">
        <w:rPr>
          <w:rFonts w:ascii="Calibri" w:hAnsi="Calibri"/>
        </w:rPr>
        <w:t>BUSINESS CONTINUITY PLAN - PRINCIPLES AND CONTENTS</w:t>
      </w:r>
    </w:p>
    <w:p w14:paraId="1A82EE7B" w14:textId="77777777" w:rsidR="008D0A60" w:rsidRPr="00CE2EC6" w:rsidRDefault="00C12BEB" w:rsidP="005E4232">
      <w:pPr>
        <w:pStyle w:val="GPSL2numberedclause"/>
      </w:pPr>
      <w:bookmarkStart w:id="2411" w:name="_Ref54104278"/>
      <w:r w:rsidRPr="00CE2EC6">
        <w:t xml:space="preserve">The Business Continuity Plan shall set out the arrangements that are to be invoked  to ensure that the business processes and operations facilitated by the </w:t>
      </w:r>
      <w:r w:rsidR="00B833FA" w:rsidRPr="00CE2EC6">
        <w:t xml:space="preserve">provision of Goods and/or </w:t>
      </w:r>
      <w:r w:rsidR="009E0BBE" w:rsidRPr="00CE2EC6">
        <w:t>Services</w:t>
      </w:r>
      <w:r w:rsidR="00B833FA" w:rsidRPr="00CE2EC6">
        <w:t xml:space="preserve"> </w:t>
      </w:r>
      <w:r w:rsidRPr="00CE2EC6">
        <w:t xml:space="preserve">remain supported and to ensure continuity of the business operations supported by the </w:t>
      </w:r>
      <w:r w:rsidR="009E0BBE" w:rsidRPr="00CE2EC6">
        <w:t>Services</w:t>
      </w:r>
      <w:r w:rsidRPr="00CE2EC6">
        <w:t xml:space="preserve"> including, unless the Customer expressly states otherwise in writing:</w:t>
      </w:r>
      <w:bookmarkEnd w:id="2411"/>
    </w:p>
    <w:p w14:paraId="2C03A6D9" w14:textId="77777777" w:rsidR="008D0A60" w:rsidRPr="00CE2EC6" w:rsidRDefault="00C12BEB" w:rsidP="00AC1DE2">
      <w:pPr>
        <w:pStyle w:val="GPSL3numberedclause"/>
      </w:pPr>
      <w:r w:rsidRPr="00CE2EC6">
        <w:t>the alternative processes (including business processes), options and responsibilities that may be adopted in the event of a failure in or disruption to the</w:t>
      </w:r>
      <w:r w:rsidR="00B833FA" w:rsidRPr="00CE2EC6">
        <w:t xml:space="preserve"> provision of Goods and/or </w:t>
      </w:r>
      <w:r w:rsidR="009E0BBE" w:rsidRPr="00CE2EC6">
        <w:t>Services</w:t>
      </w:r>
      <w:r w:rsidRPr="00CE2EC6">
        <w:t>; and</w:t>
      </w:r>
    </w:p>
    <w:p w14:paraId="23249538" w14:textId="77777777" w:rsidR="00E13960" w:rsidRPr="00CE2EC6" w:rsidRDefault="00C12BEB" w:rsidP="00AC1DE2">
      <w:pPr>
        <w:pStyle w:val="GPSL3numberedclause"/>
      </w:pPr>
      <w:r w:rsidRPr="00CE2EC6">
        <w:t>the steps to be taken by the Supplier upon resumption of the</w:t>
      </w:r>
      <w:r w:rsidR="00B833FA" w:rsidRPr="00CE2EC6">
        <w:t xml:space="preserve"> provision of Goods and/or </w:t>
      </w:r>
      <w:r w:rsidR="009E0BBE" w:rsidRPr="00CE2EC6">
        <w:t>Services</w:t>
      </w:r>
      <w:r w:rsidR="00B833FA" w:rsidRPr="00CE2EC6">
        <w:t xml:space="preserve"> </w:t>
      </w:r>
      <w:r w:rsidRPr="00CE2EC6">
        <w:t>in order to address any prevailing effect of the failure or disruption including a</w:t>
      </w:r>
      <w:r w:rsidR="000776D8" w:rsidRPr="00CE2EC6">
        <w:t xml:space="preserve"> root</w:t>
      </w:r>
      <w:r w:rsidRPr="00CE2EC6">
        <w:t xml:space="preserve"> cause analysis of the failure or disruption.</w:t>
      </w:r>
    </w:p>
    <w:p w14:paraId="4D7D5CA2" w14:textId="77777777" w:rsidR="008D0A60" w:rsidRPr="00CE2EC6" w:rsidRDefault="00C12BEB" w:rsidP="005E4232">
      <w:pPr>
        <w:pStyle w:val="GPSL2numberedclause"/>
      </w:pPr>
      <w:r w:rsidRPr="00CE2EC6">
        <w:t>The Business Continuity Plan shall:</w:t>
      </w:r>
    </w:p>
    <w:p w14:paraId="5D57A424" w14:textId="77777777" w:rsidR="008D0A60" w:rsidRPr="00CE2EC6" w:rsidRDefault="00C12BEB" w:rsidP="00AC1DE2">
      <w:pPr>
        <w:pStyle w:val="GPSL3numberedclause"/>
      </w:pPr>
      <w:r w:rsidRPr="00CE2EC6">
        <w:t>address the various possible levels of failures of or disruptions to the</w:t>
      </w:r>
      <w:r w:rsidR="00BA5552" w:rsidRPr="00CE2EC6">
        <w:t xml:space="preserve"> provision of</w:t>
      </w:r>
      <w:r w:rsidRPr="00CE2EC6">
        <w:t xml:space="preserve"> </w:t>
      </w:r>
      <w:r w:rsidR="00BA5552" w:rsidRPr="00CE2EC6">
        <w:t xml:space="preserve">Goods and/or </w:t>
      </w:r>
      <w:r w:rsidR="009E0BBE" w:rsidRPr="00CE2EC6">
        <w:t>Services</w:t>
      </w:r>
      <w:r w:rsidRPr="00CE2EC6">
        <w:t>;</w:t>
      </w:r>
    </w:p>
    <w:p w14:paraId="0640EB7F" w14:textId="77777777" w:rsidR="00E13960" w:rsidRPr="00CE2EC6" w:rsidRDefault="00C12BEB" w:rsidP="00AC1DE2">
      <w:pPr>
        <w:pStyle w:val="GPSL3numberedclause"/>
      </w:pPr>
      <w:bookmarkStart w:id="2412" w:name="_Ref365641209"/>
      <w:r w:rsidRPr="00CE2EC6">
        <w:lastRenderedPageBreak/>
        <w:t xml:space="preserve">set out </w:t>
      </w:r>
      <w:r w:rsidR="00D96D38">
        <w:t>the Services</w:t>
      </w:r>
      <w:r w:rsidRPr="00CE2EC6">
        <w:t xml:space="preserve"> to be provided and the steps to be taken to remedy the different levels of failures of and disruption to the</w:t>
      </w:r>
      <w:r w:rsidR="00B40E0B" w:rsidRPr="00CE2EC6">
        <w:t xml:space="preserve"> Goods and/or</w:t>
      </w:r>
      <w:r w:rsidRPr="00CE2EC6">
        <w:t xml:space="preserve"> </w:t>
      </w:r>
      <w:r w:rsidR="009E0BBE" w:rsidRPr="00CE2EC6">
        <w:t xml:space="preserve"> Services</w:t>
      </w:r>
      <w:r w:rsidRPr="00CE2EC6">
        <w:t xml:space="preserve"> (such </w:t>
      </w:r>
      <w:r w:rsidR="00B40E0B" w:rsidRPr="00CE2EC6">
        <w:t xml:space="preserve">goods </w:t>
      </w:r>
      <w:r w:rsidR="009E0BBE" w:rsidRPr="00CE2EC6">
        <w:t xml:space="preserve">and/or </w:t>
      </w:r>
      <w:r w:rsidR="000C7E58" w:rsidRPr="00CE2EC6">
        <w:t>s</w:t>
      </w:r>
      <w:r w:rsidR="009E0BBE" w:rsidRPr="00CE2EC6">
        <w:t>ervices</w:t>
      </w:r>
      <w:r w:rsidRPr="00CE2EC6">
        <w:t xml:space="preserve"> and steps, the “</w:t>
      </w:r>
      <w:r w:rsidR="00BA5552" w:rsidRPr="00CE2EC6">
        <w:rPr>
          <w:b/>
        </w:rPr>
        <w:t>Business Continuity</w:t>
      </w:r>
      <w:r w:rsidR="00B40E0B" w:rsidRPr="00CE2EC6">
        <w:rPr>
          <w:b/>
        </w:rPr>
        <w:t xml:space="preserve"> </w:t>
      </w:r>
      <w:r w:rsidR="009E0BBE" w:rsidRPr="00CE2EC6">
        <w:rPr>
          <w:b/>
        </w:rPr>
        <w:t>Goods and/or Services</w:t>
      </w:r>
      <w:r w:rsidRPr="00CE2EC6">
        <w:t>”);</w:t>
      </w:r>
      <w:bookmarkEnd w:id="2412"/>
    </w:p>
    <w:p w14:paraId="039728A1" w14:textId="77777777" w:rsidR="00E13960" w:rsidRPr="00CE2EC6" w:rsidRDefault="00C12BEB" w:rsidP="00AC1DE2">
      <w:pPr>
        <w:pStyle w:val="GPSL3numberedclause"/>
      </w:pPr>
      <w:r w:rsidRPr="00CE2EC6">
        <w:t xml:space="preserve">specify any applicable Service Levels with respect to the provision of the </w:t>
      </w:r>
      <w:r w:rsidR="00BA5552" w:rsidRPr="00CE2EC6">
        <w:t>Business Continuity</w:t>
      </w:r>
      <w:r w:rsidR="00240143" w:rsidRPr="00CE2EC6">
        <w:t xml:space="preserve"> </w:t>
      </w:r>
      <w:r w:rsidR="009E0BBE" w:rsidRPr="00CE2EC6">
        <w:t>Services</w:t>
      </w:r>
      <w:r w:rsidR="00240143" w:rsidRPr="00CE2EC6">
        <w:t xml:space="preserve"> </w:t>
      </w:r>
      <w:r w:rsidRPr="00CE2EC6">
        <w:t xml:space="preserve">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Business Continuity Plan; and</w:t>
      </w:r>
    </w:p>
    <w:p w14:paraId="58FE5286" w14:textId="77777777" w:rsidR="00E13960" w:rsidRPr="00CE2EC6" w:rsidRDefault="00C12BEB" w:rsidP="00AC1DE2">
      <w:pPr>
        <w:pStyle w:val="GPSL3numberedclause"/>
      </w:pPr>
      <w:r w:rsidRPr="00CE2EC6">
        <w:t>clearly set out the conditions and/or circumstances under which the Business Continuity Plan is invoked.</w:t>
      </w:r>
    </w:p>
    <w:p w14:paraId="2FB0B4B3" w14:textId="77777777" w:rsidR="008D0A60" w:rsidRPr="00CE2EC6" w:rsidRDefault="00C12BEB" w:rsidP="00036474">
      <w:pPr>
        <w:pStyle w:val="GPSL1SCHEDULEHeading"/>
        <w:rPr>
          <w:rFonts w:ascii="Calibri" w:hAnsi="Calibri"/>
        </w:rPr>
      </w:pPr>
      <w:bookmarkStart w:id="2413" w:name="_Ref127783143"/>
      <w:r w:rsidRPr="00CE2EC6">
        <w:rPr>
          <w:rFonts w:ascii="Calibri" w:hAnsi="Calibri"/>
        </w:rPr>
        <w:t>DISASTER RECOVERY PLAN - PRINCIPLES AND CONTENT</w:t>
      </w:r>
      <w:bookmarkEnd w:id="2413"/>
      <w:r w:rsidRPr="00CE2EC6">
        <w:rPr>
          <w:rFonts w:ascii="Calibri" w:hAnsi="Calibri"/>
        </w:rPr>
        <w:t>S</w:t>
      </w:r>
    </w:p>
    <w:p w14:paraId="2910FE96" w14:textId="77777777" w:rsidR="008D0A60" w:rsidRPr="00CE2EC6" w:rsidRDefault="00C12BEB" w:rsidP="005E4232">
      <w:pPr>
        <w:pStyle w:val="GPSL2numberedclause"/>
      </w:pPr>
      <w:bookmarkStart w:id="2414" w:name="_Ref139426394"/>
      <w:r w:rsidRPr="00CE2EC6">
        <w:t xml:space="preserve">The Disaster Recovery Plan shall be designed so as to ensure that upon the occurrence of a Disaster the Supplier ensures continuity of the business operations of the Customer supported by the </w:t>
      </w:r>
      <w:r w:rsidR="009E0BBE" w:rsidRPr="00CE2EC6">
        <w:t>Services</w:t>
      </w:r>
      <w:r w:rsidRPr="00CE2EC6">
        <w:t xml:space="preserve"> following any Disaster or during any period of service failure or disruption with, as far as reasonably possible, minimal adverse impact.</w:t>
      </w:r>
      <w:bookmarkEnd w:id="2414"/>
    </w:p>
    <w:p w14:paraId="0C0385E1" w14:textId="77777777" w:rsidR="00C12BEB" w:rsidRPr="00CE2EC6" w:rsidRDefault="00C12BEB" w:rsidP="005E4232">
      <w:pPr>
        <w:pStyle w:val="GPSL2numberedclause"/>
      </w:pPr>
      <w:r w:rsidRPr="00CE2EC6">
        <w:t>The Disaster Recovery Plan shall be invoked only upon the occurrence of a Disaster.</w:t>
      </w:r>
    </w:p>
    <w:p w14:paraId="7E33C3DA" w14:textId="77777777" w:rsidR="00C12BEB" w:rsidRPr="00CE2EC6" w:rsidRDefault="00C12BEB" w:rsidP="005E4232">
      <w:pPr>
        <w:pStyle w:val="GPSL2numberedclause"/>
      </w:pPr>
      <w:bookmarkStart w:id="2415" w:name="_Ref67443759"/>
      <w:r w:rsidRPr="00CE2EC6">
        <w:t>The Disaster Recovery Plan shall include the following</w:t>
      </w:r>
      <w:bookmarkEnd w:id="2415"/>
      <w:r w:rsidRPr="00CE2EC6">
        <w:t>:</w:t>
      </w:r>
    </w:p>
    <w:p w14:paraId="22ED8E77" w14:textId="77777777" w:rsidR="008D0A60" w:rsidRPr="00CE2EC6" w:rsidRDefault="00C12BEB" w:rsidP="00AC1DE2">
      <w:pPr>
        <w:pStyle w:val="GPSL3numberedclause"/>
      </w:pPr>
      <w:r w:rsidRPr="00CE2EC6">
        <w:t>the technical design and build specification of the Disaster Recovery System;</w:t>
      </w:r>
    </w:p>
    <w:p w14:paraId="0E7F1FE9" w14:textId="77777777" w:rsidR="00E13960" w:rsidRPr="00CE2EC6" w:rsidRDefault="00C12BEB" w:rsidP="00AC1DE2">
      <w:pPr>
        <w:pStyle w:val="GPSL3numberedclause"/>
      </w:pPr>
      <w:r w:rsidRPr="00CE2EC6">
        <w:t xml:space="preserve">details of the procedures and processes to be put in place by the Supplier in relation to the Disaster Recovery System and the provision of the Disaster Recovery </w:t>
      </w:r>
      <w:r w:rsidR="009E0BBE" w:rsidRPr="00CE2EC6">
        <w:t>Services</w:t>
      </w:r>
      <w:r w:rsidRPr="00CE2EC6">
        <w:t xml:space="preserve"> and any testing of the same including but not limited to the following:</w:t>
      </w:r>
    </w:p>
    <w:p w14:paraId="3DF7D55B" w14:textId="3B7B9883" w:rsidR="008D0A60" w:rsidRPr="00CE2EC6" w:rsidRDefault="00C12BEB" w:rsidP="00AC1DE2">
      <w:pPr>
        <w:pStyle w:val="GPSL4numberedclause"/>
        <w:rPr>
          <w:szCs w:val="22"/>
          <w:highlight w:val="yellow"/>
        </w:rPr>
      </w:pPr>
      <w:r w:rsidRPr="00CE2EC6">
        <w:rPr>
          <w:szCs w:val="22"/>
          <w:highlight w:val="yellow"/>
        </w:rPr>
        <w:t>data centre and disaster recovery site audits;</w:t>
      </w:r>
    </w:p>
    <w:p w14:paraId="67C0E83C" w14:textId="77777777" w:rsidR="00E13960" w:rsidRPr="00CE2EC6" w:rsidRDefault="00C12BEB" w:rsidP="00AC1DE2">
      <w:pPr>
        <w:pStyle w:val="GPSL4numberedclause"/>
        <w:rPr>
          <w:szCs w:val="22"/>
          <w:highlight w:val="yellow"/>
        </w:rPr>
      </w:pPr>
      <w:r w:rsidRPr="00CE2EC6">
        <w:rPr>
          <w:szCs w:val="22"/>
          <w:highlight w:val="yellow"/>
        </w:rPr>
        <w:t xml:space="preserve">backup methodology and details of the </w:t>
      </w:r>
      <w:r w:rsidR="00FF469C">
        <w:rPr>
          <w:szCs w:val="22"/>
          <w:highlight w:val="yellow"/>
        </w:rPr>
        <w:t>Suppliers</w:t>
      </w:r>
      <w:r w:rsidRPr="00CE2EC6">
        <w:rPr>
          <w:szCs w:val="22"/>
          <w:highlight w:val="yellow"/>
        </w:rPr>
        <w:t xml:space="preserve"> approach to data back-up and data verification;</w:t>
      </w:r>
    </w:p>
    <w:p w14:paraId="6E9A4061" w14:textId="77777777" w:rsidR="00E13960" w:rsidRPr="00CE2EC6" w:rsidRDefault="00C12BEB" w:rsidP="00AC1DE2">
      <w:pPr>
        <w:pStyle w:val="GPSL4numberedclause"/>
        <w:rPr>
          <w:szCs w:val="22"/>
          <w:highlight w:val="yellow"/>
        </w:rPr>
      </w:pPr>
      <w:r w:rsidRPr="00CE2EC6">
        <w:rPr>
          <w:szCs w:val="22"/>
          <w:highlight w:val="yellow"/>
        </w:rPr>
        <w:t>identification of all potential disaster scenarios;</w:t>
      </w:r>
    </w:p>
    <w:p w14:paraId="2EA4A95F" w14:textId="77777777" w:rsidR="00E13960" w:rsidRPr="00CE2EC6" w:rsidRDefault="00C12BEB" w:rsidP="00AC1DE2">
      <w:pPr>
        <w:pStyle w:val="GPSL4numberedclause"/>
        <w:rPr>
          <w:szCs w:val="22"/>
          <w:highlight w:val="yellow"/>
        </w:rPr>
      </w:pPr>
      <w:r w:rsidRPr="00CE2EC6">
        <w:rPr>
          <w:szCs w:val="22"/>
          <w:highlight w:val="yellow"/>
        </w:rPr>
        <w:t>risk analysis;</w:t>
      </w:r>
    </w:p>
    <w:p w14:paraId="7E027D25" w14:textId="77777777" w:rsidR="00E13960" w:rsidRPr="00CE2EC6" w:rsidRDefault="00C12BEB" w:rsidP="00AC1DE2">
      <w:pPr>
        <w:pStyle w:val="GPSL4numberedclause"/>
        <w:rPr>
          <w:szCs w:val="22"/>
          <w:highlight w:val="yellow"/>
        </w:rPr>
      </w:pPr>
      <w:r w:rsidRPr="00CE2EC6">
        <w:rPr>
          <w:szCs w:val="22"/>
          <w:highlight w:val="yellow"/>
        </w:rPr>
        <w:t>documentation of processes and procedures;</w:t>
      </w:r>
    </w:p>
    <w:p w14:paraId="4087FA43" w14:textId="77777777" w:rsidR="00E13960" w:rsidRPr="00CE2EC6" w:rsidRDefault="00C12BEB" w:rsidP="00AC1DE2">
      <w:pPr>
        <w:pStyle w:val="GPSL4numberedclause"/>
        <w:rPr>
          <w:szCs w:val="22"/>
          <w:highlight w:val="yellow"/>
        </w:rPr>
      </w:pPr>
      <w:r w:rsidRPr="00CE2EC6">
        <w:rPr>
          <w:szCs w:val="22"/>
          <w:highlight w:val="yellow"/>
        </w:rPr>
        <w:t>hardware configuration details;</w:t>
      </w:r>
    </w:p>
    <w:p w14:paraId="3B98C610" w14:textId="77777777" w:rsidR="00E13960" w:rsidRPr="00CE2EC6" w:rsidRDefault="00C12BEB" w:rsidP="00AC1DE2">
      <w:pPr>
        <w:pStyle w:val="GPSL4numberedclause"/>
        <w:rPr>
          <w:szCs w:val="22"/>
          <w:highlight w:val="yellow"/>
        </w:rPr>
      </w:pPr>
      <w:r w:rsidRPr="00CE2EC6">
        <w:rPr>
          <w:szCs w:val="22"/>
          <w:highlight w:val="yellow"/>
        </w:rPr>
        <w:t>network planning including details of all relevant data networks and communication links;</w:t>
      </w:r>
    </w:p>
    <w:p w14:paraId="6EF338F7" w14:textId="77777777" w:rsidR="00E13960" w:rsidRPr="00CE2EC6" w:rsidRDefault="00C12BEB" w:rsidP="00AC1DE2">
      <w:pPr>
        <w:pStyle w:val="GPSL4numberedclause"/>
        <w:rPr>
          <w:szCs w:val="22"/>
          <w:highlight w:val="yellow"/>
        </w:rPr>
      </w:pPr>
      <w:r w:rsidRPr="00CE2EC6">
        <w:rPr>
          <w:szCs w:val="22"/>
          <w:highlight w:val="yellow"/>
        </w:rPr>
        <w:t>invocation rules;</w:t>
      </w:r>
    </w:p>
    <w:p w14:paraId="03DD3DD1" w14:textId="77777777" w:rsidR="00E13960" w:rsidRPr="00CE2EC6" w:rsidRDefault="00C12BEB" w:rsidP="00AC1DE2">
      <w:pPr>
        <w:pStyle w:val="GPSL4numberedclause"/>
        <w:rPr>
          <w:szCs w:val="22"/>
          <w:highlight w:val="yellow"/>
        </w:rPr>
      </w:pPr>
      <w:r w:rsidRPr="00CE2EC6">
        <w:rPr>
          <w:szCs w:val="22"/>
          <w:highlight w:val="yellow"/>
        </w:rPr>
        <w:t>Service recovery procedures; and</w:t>
      </w:r>
    </w:p>
    <w:p w14:paraId="5999258F" w14:textId="0F96B54E" w:rsidR="00E13960" w:rsidRPr="00CE2EC6" w:rsidRDefault="00C12BEB" w:rsidP="00AC1DE2">
      <w:pPr>
        <w:pStyle w:val="GPSL4numberedclause"/>
        <w:rPr>
          <w:szCs w:val="22"/>
          <w:highlight w:val="yellow"/>
        </w:rPr>
      </w:pPr>
      <w:r w:rsidRPr="00CE2EC6">
        <w:rPr>
          <w:szCs w:val="22"/>
          <w:highlight w:val="yellow"/>
        </w:rPr>
        <w:t xml:space="preserve">steps to be taken upon resumption of the </w:t>
      </w:r>
      <w:r w:rsidR="00BA5552" w:rsidRPr="00CE2EC6">
        <w:rPr>
          <w:szCs w:val="22"/>
          <w:highlight w:val="yellow"/>
        </w:rPr>
        <w:t xml:space="preserve">provision of Goods and/or </w:t>
      </w:r>
      <w:r w:rsidR="009E0BBE" w:rsidRPr="00CE2EC6">
        <w:rPr>
          <w:szCs w:val="22"/>
          <w:highlight w:val="yellow"/>
        </w:rPr>
        <w:t xml:space="preserve"> Services</w:t>
      </w:r>
      <w:r w:rsidR="00BA5552" w:rsidRPr="00CE2EC6">
        <w:rPr>
          <w:szCs w:val="22"/>
          <w:highlight w:val="yellow"/>
        </w:rPr>
        <w:t xml:space="preserve"> </w:t>
      </w:r>
      <w:r w:rsidRPr="00CE2EC6">
        <w:rPr>
          <w:szCs w:val="22"/>
          <w:highlight w:val="yellow"/>
        </w:rPr>
        <w:t xml:space="preserve">to address any prevailing effect of the failure or disruption of the </w:t>
      </w:r>
      <w:r w:rsidR="00BA5552" w:rsidRPr="00CE2EC6">
        <w:rPr>
          <w:szCs w:val="22"/>
          <w:highlight w:val="yellow"/>
        </w:rPr>
        <w:t xml:space="preserve">provision of Goods and/or </w:t>
      </w:r>
      <w:r w:rsidR="009E0BBE" w:rsidRPr="00CE2EC6">
        <w:rPr>
          <w:szCs w:val="22"/>
          <w:highlight w:val="yellow"/>
        </w:rPr>
        <w:t>Services</w:t>
      </w:r>
      <w:r w:rsidRPr="00CE2EC6">
        <w:rPr>
          <w:szCs w:val="22"/>
          <w:highlight w:val="yellow"/>
        </w:rPr>
        <w:t>;</w:t>
      </w:r>
    </w:p>
    <w:p w14:paraId="6342C659" w14:textId="77777777" w:rsidR="008D0A60" w:rsidRPr="00CE2EC6" w:rsidRDefault="00C12BEB" w:rsidP="00AC1DE2">
      <w:pPr>
        <w:pStyle w:val="GPSL3numberedclause"/>
      </w:pPr>
      <w:r w:rsidRPr="00CE2EC6">
        <w:t xml:space="preserve">any applicable Service Levels with respect to the provision of the Disaster Recovery </w:t>
      </w:r>
      <w:r w:rsidR="009E0BBE" w:rsidRPr="00CE2EC6">
        <w:t>Services</w:t>
      </w:r>
      <w:r w:rsidRPr="00CE2EC6">
        <w:t xml:space="preserve"> and details of any agreed relaxation to the Service Levels in respect of </w:t>
      </w:r>
      <w:r w:rsidR="00BA5552" w:rsidRPr="00CE2EC6">
        <w:t xml:space="preserve">the provision of </w:t>
      </w:r>
      <w:r w:rsidRPr="00CE2EC6">
        <w:t xml:space="preserve">other </w:t>
      </w:r>
      <w:r w:rsidR="00BA5552" w:rsidRPr="00CE2EC6">
        <w:t xml:space="preserve">Goods and/or </w:t>
      </w:r>
      <w:r w:rsidR="009E0BBE" w:rsidRPr="00CE2EC6">
        <w:t>Services</w:t>
      </w:r>
      <w:r w:rsidRPr="00CE2EC6">
        <w:t xml:space="preserve"> during any period of invocation of the Disaster Recovery Plan;</w:t>
      </w:r>
    </w:p>
    <w:p w14:paraId="13C037A6" w14:textId="77777777" w:rsidR="00E13960" w:rsidRPr="00CE2EC6" w:rsidRDefault="00C12BEB" w:rsidP="00AC1DE2">
      <w:pPr>
        <w:pStyle w:val="GPSL3numberedclause"/>
      </w:pPr>
      <w:r w:rsidRPr="00CE2EC6">
        <w:lastRenderedPageBreak/>
        <w:t>details of how the Supplier shall ensure compliance with security standards  ensuring that compliance is maintained for any period during which the Disaster Recovery Plan is invoked;</w:t>
      </w:r>
    </w:p>
    <w:p w14:paraId="5023A3AF" w14:textId="77777777" w:rsidR="00E13960" w:rsidRPr="00CE2EC6" w:rsidRDefault="00C12BEB" w:rsidP="00AC1DE2">
      <w:pPr>
        <w:pStyle w:val="GPSL3numberedclause"/>
      </w:pPr>
      <w:r w:rsidRPr="00CE2EC6">
        <w:t>access controls to any disaster recovery sites used by the Supplier in relation to its obligations pursuant to this Schedule</w:t>
      </w:r>
      <w:r w:rsidR="007914A7" w:rsidRPr="00CE2EC6">
        <w:t xml:space="preserve"> 8</w:t>
      </w:r>
      <w:r w:rsidRPr="00CE2EC6">
        <w:t>; and</w:t>
      </w:r>
    </w:p>
    <w:p w14:paraId="024B5C40" w14:textId="77777777" w:rsidR="00E13960" w:rsidRPr="00CE2EC6" w:rsidRDefault="00C12BEB" w:rsidP="00AC1DE2">
      <w:pPr>
        <w:pStyle w:val="GPSL3numberedclause"/>
      </w:pPr>
      <w:r w:rsidRPr="00CE2EC6">
        <w:t>testing and management arrangements.</w:t>
      </w:r>
    </w:p>
    <w:p w14:paraId="201EB767" w14:textId="77777777" w:rsidR="008D0A60" w:rsidRPr="00CE2EC6" w:rsidRDefault="00C12BEB" w:rsidP="00036474">
      <w:pPr>
        <w:pStyle w:val="GPSL1SCHEDULEHeading"/>
        <w:rPr>
          <w:rFonts w:ascii="Calibri" w:hAnsi="Calibri"/>
        </w:rPr>
      </w:pPr>
      <w:bookmarkStart w:id="2416" w:name="_Ref76273541"/>
      <w:r w:rsidRPr="00CE2EC6">
        <w:rPr>
          <w:rFonts w:ascii="Calibri" w:hAnsi="Calibri"/>
        </w:rPr>
        <w:t xml:space="preserve">REVIEW AND AMENDMENT OF THE </w:t>
      </w:r>
      <w:bookmarkEnd w:id="2416"/>
      <w:r w:rsidRPr="00CE2EC6">
        <w:rPr>
          <w:rFonts w:ascii="Calibri" w:hAnsi="Calibri"/>
        </w:rPr>
        <w:t>BCDR PLAN</w:t>
      </w:r>
    </w:p>
    <w:p w14:paraId="556EAE14" w14:textId="77777777" w:rsidR="008D0A60" w:rsidRPr="00CE2EC6" w:rsidRDefault="00C12BEB" w:rsidP="005E4232">
      <w:pPr>
        <w:pStyle w:val="GPSL2numberedclause"/>
      </w:pPr>
      <w:bookmarkStart w:id="2417" w:name="_Ref71085729"/>
      <w:r w:rsidRPr="00CE2EC6">
        <w:t>The Supplier shall review the BCDR Plan (and the risk analysis on which it is based):</w:t>
      </w:r>
      <w:bookmarkEnd w:id="2417"/>
    </w:p>
    <w:p w14:paraId="121926EF" w14:textId="77777777" w:rsidR="008D0A60" w:rsidRPr="00CE2EC6" w:rsidRDefault="00C12BEB" w:rsidP="00AC1DE2">
      <w:pPr>
        <w:pStyle w:val="GPSL3numberedclause"/>
      </w:pPr>
      <w:bookmarkStart w:id="2418" w:name="_Ref72315121"/>
      <w:r w:rsidRPr="00CE2EC6">
        <w:t xml:space="preserve">on a regular basis and as a minimum once every </w:t>
      </w:r>
      <w:r w:rsidR="00C41706" w:rsidRPr="00CE2EC6">
        <w:t>six (</w:t>
      </w:r>
      <w:r w:rsidRPr="00CE2EC6">
        <w:t>6</w:t>
      </w:r>
      <w:r w:rsidR="00C41706" w:rsidRPr="00CE2EC6">
        <w:t>)</w:t>
      </w:r>
      <w:r w:rsidR="00CF6F24">
        <w:t> M</w:t>
      </w:r>
      <w:r w:rsidRPr="00CE2EC6">
        <w:t>onths;</w:t>
      </w:r>
      <w:bookmarkEnd w:id="2418"/>
    </w:p>
    <w:p w14:paraId="69F7675A" w14:textId="77777777" w:rsidR="00E13960" w:rsidRPr="00CE2EC6" w:rsidRDefault="00C12BEB" w:rsidP="00AC1DE2">
      <w:pPr>
        <w:pStyle w:val="GPSL3numberedclause"/>
      </w:pPr>
      <w:bookmarkStart w:id="2419" w:name="_Ref72315138"/>
      <w:r w:rsidRPr="00CE2EC6">
        <w:t xml:space="preserve">within three calendar months of the BCDR Plan (or any part) having been invoked pursuant to </w:t>
      </w:r>
      <w:r w:rsidR="00C578A0" w:rsidRPr="00CE2EC6">
        <w:t>paragraph</w:t>
      </w:r>
      <w:r w:rsidRPr="00CE2EC6">
        <w:t> 7; and</w:t>
      </w:r>
      <w:bookmarkEnd w:id="2419"/>
    </w:p>
    <w:p w14:paraId="5344E14E" w14:textId="77777777" w:rsidR="00B4253B" w:rsidRPr="00CE2EC6" w:rsidRDefault="00C12BEB" w:rsidP="00AC1DE2">
      <w:pPr>
        <w:pStyle w:val="GPSL3numberedclause"/>
      </w:pPr>
      <w:bookmarkStart w:id="2420" w:name="_Ref127783211"/>
      <w:r w:rsidRPr="00CE2EC6">
        <w:t xml:space="preserve">where the Customer requests any additional reviews (over and above those provided for in </w:t>
      </w:r>
      <w:r w:rsidR="00C578A0" w:rsidRPr="00CE2EC6">
        <w:t>paragraph</w:t>
      </w:r>
      <w:r w:rsidRPr="00CE2EC6">
        <w:t>s </w:t>
      </w:r>
      <w:r w:rsidR="009F474C" w:rsidRPr="00CE2EC6">
        <w:fldChar w:fldCharType="begin"/>
      </w:r>
      <w:r w:rsidR="00C41706" w:rsidRPr="00CE2EC6">
        <w:instrText xml:space="preserve"> REF _Ref72315121 \r \h </w:instrText>
      </w:r>
      <w:r w:rsidR="00F54E49" w:rsidRPr="00CE2EC6">
        <w:instrText xml:space="preserve"> \* MERGEFORMAT </w:instrText>
      </w:r>
      <w:r w:rsidR="009F474C" w:rsidRPr="00CE2EC6">
        <w:fldChar w:fldCharType="separate"/>
      </w:r>
      <w:r w:rsidR="00565152" w:rsidRPr="00CE2EC6">
        <w:t>6.1.1</w:t>
      </w:r>
      <w:r w:rsidR="009F474C" w:rsidRPr="00CE2EC6">
        <w:fldChar w:fldCharType="end"/>
      </w:r>
      <w:r w:rsidR="00C41706" w:rsidRPr="00CE2EC6">
        <w:t xml:space="preserve">and </w:t>
      </w:r>
      <w:r w:rsidR="009F474C" w:rsidRPr="00CE2EC6">
        <w:fldChar w:fldCharType="begin"/>
      </w:r>
      <w:r w:rsidR="00C41706" w:rsidRPr="00CE2EC6">
        <w:instrText xml:space="preserve"> REF _Ref72315138 \r \h </w:instrText>
      </w:r>
      <w:r w:rsidR="00F54E49" w:rsidRPr="00CE2EC6">
        <w:instrText xml:space="preserve"> \* MERGEFORMAT </w:instrText>
      </w:r>
      <w:r w:rsidR="009F474C" w:rsidRPr="00CE2EC6">
        <w:fldChar w:fldCharType="separate"/>
      </w:r>
      <w:r w:rsidR="00565152" w:rsidRPr="00CE2EC6">
        <w:t>6.1.2</w:t>
      </w:r>
      <w:r w:rsidR="009F474C" w:rsidRPr="00CE2EC6">
        <w:fldChar w:fldCharType="end"/>
      </w:r>
      <w:r w:rsidR="00C41706" w:rsidRPr="00CE2EC6">
        <w:t xml:space="preserve"> of this Call Off Schedule</w:t>
      </w:r>
      <w:r w:rsidR="007914A7" w:rsidRPr="00CE2EC6">
        <w:t xml:space="preserve"> 8</w:t>
      </w:r>
      <w:r w:rsidRPr="00CE2EC6">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20"/>
    </w:p>
    <w:p w14:paraId="14843F9C" w14:textId="77777777" w:rsidR="00C9243A" w:rsidRPr="00CE2EC6" w:rsidRDefault="00C12BEB" w:rsidP="005E4232">
      <w:pPr>
        <w:pStyle w:val="GPSL2numberedclause"/>
      </w:pPr>
      <w:bookmarkStart w:id="2421" w:name="_Ref365641241"/>
      <w:r w:rsidRPr="00CE2EC6">
        <w:t xml:space="preserve">Each review of the BCDR Plan pursuant to </w:t>
      </w:r>
      <w:r w:rsidR="00C578A0" w:rsidRPr="00CE2EC6">
        <w:t>paragraph</w:t>
      </w:r>
      <w:r w:rsidRPr="00CE2EC6">
        <w:t> </w:t>
      </w:r>
      <w:r w:rsidR="009F474C" w:rsidRPr="00CE2EC6">
        <w:fldChar w:fldCharType="begin"/>
      </w:r>
      <w:r w:rsidR="00C41706" w:rsidRPr="00CE2EC6">
        <w:instrText xml:space="preserve"> REF _Ref71085729 \r \h </w:instrText>
      </w:r>
      <w:r w:rsidR="00F54E49" w:rsidRPr="00CE2EC6">
        <w:instrText xml:space="preserve"> \* MERGEFORMAT </w:instrText>
      </w:r>
      <w:r w:rsidR="009F474C" w:rsidRPr="00CE2EC6">
        <w:fldChar w:fldCharType="separate"/>
      </w:r>
      <w:r w:rsidR="00565152" w:rsidRPr="00CE2EC6">
        <w:t>6.1</w:t>
      </w:r>
      <w:r w:rsidR="009F474C" w:rsidRPr="00CE2EC6">
        <w:fldChar w:fldCharType="end"/>
      </w:r>
      <w:r w:rsidR="00C41706" w:rsidRPr="00CE2EC6">
        <w:t xml:space="preserve"> of this Call off Schedule</w:t>
      </w:r>
      <w:r w:rsidR="007914A7" w:rsidRPr="00CE2EC6">
        <w:t xml:space="preserve"> 8</w:t>
      </w:r>
      <w:r w:rsidR="00C41706" w:rsidRPr="00CE2EC6">
        <w:t xml:space="preserve"> </w:t>
      </w:r>
      <w:r w:rsidRPr="00CE2EC6">
        <w:t xml:space="preserve">shall be a review of the procedures and methodologies set out in the BCDR Plan and shall assess their suitability having regard to any change to </w:t>
      </w:r>
      <w:r w:rsidR="00D96D38">
        <w:t>the Services</w:t>
      </w:r>
      <w:r w:rsidRPr="00CE2EC6">
        <w:t xml:space="preserve"> or any underlying business processes and operations facilitated by or supported by the </w:t>
      </w:r>
      <w:r w:rsidR="009E0BBE" w:rsidRPr="00CE2EC6">
        <w:t>Services</w:t>
      </w:r>
      <w:r w:rsidRPr="00CE2EC6">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22" w:name="_Ref71562248"/>
      <w:r w:rsidRPr="00CE2EC6">
        <w:t xml:space="preserve">The review shall be completed by the Supplier within the period required by the BCDR Plan or, if no such period is required, within such period as the Customer shall reasonably require.  The Supplier shall, within </w:t>
      </w:r>
      <w:r w:rsidR="00C41706" w:rsidRPr="00CE2EC6">
        <w:t>twenty (</w:t>
      </w:r>
      <w:r w:rsidRPr="00CE2EC6">
        <w:t>20</w:t>
      </w:r>
      <w:r w:rsidR="00C41706" w:rsidRPr="00CE2EC6">
        <w:t>)</w:t>
      </w:r>
      <w:r w:rsidRPr="00CE2EC6">
        <w:t xml:space="preserve"> Working Days of the conclusion of each such review of the BCDR Plan, provide to the Customer a report (a </w:t>
      </w:r>
      <w:r w:rsidRPr="00CE2EC6">
        <w:rPr>
          <w:b/>
          <w:bCs/>
        </w:rPr>
        <w:t>“Review Report”</w:t>
      </w:r>
      <w:r w:rsidRPr="00CE2EC6">
        <w:t>) setting out:</w:t>
      </w:r>
      <w:bookmarkEnd w:id="2421"/>
      <w:bookmarkEnd w:id="2422"/>
    </w:p>
    <w:p w14:paraId="30890815" w14:textId="77777777" w:rsidR="00E13960" w:rsidRPr="00CE2EC6" w:rsidRDefault="00C12BEB" w:rsidP="00AC1DE2">
      <w:pPr>
        <w:pStyle w:val="GPSL3numberedclause"/>
      </w:pPr>
      <w:r w:rsidRPr="00CE2EC6">
        <w:t>the findings of the review;</w:t>
      </w:r>
    </w:p>
    <w:p w14:paraId="1407E140" w14:textId="77777777" w:rsidR="00E13960" w:rsidRPr="00CE2EC6" w:rsidRDefault="00C12BEB" w:rsidP="00AC1DE2">
      <w:pPr>
        <w:pStyle w:val="GPSL3numberedclause"/>
      </w:pPr>
      <w:r w:rsidRPr="00CE2EC6">
        <w:t>any changes in the risk profile associated with the</w:t>
      </w:r>
      <w:r w:rsidR="00BA5552" w:rsidRPr="00CE2EC6">
        <w:t xml:space="preserve"> provision of Goods and/or </w:t>
      </w:r>
      <w:r w:rsidR="009E0BBE" w:rsidRPr="00CE2EC6">
        <w:t xml:space="preserve"> Services</w:t>
      </w:r>
      <w:r w:rsidRPr="00CE2EC6">
        <w:t>; and</w:t>
      </w:r>
    </w:p>
    <w:p w14:paraId="0D592301" w14:textId="77777777" w:rsidR="00E13960" w:rsidRPr="00CE2EC6" w:rsidRDefault="00C12BEB" w:rsidP="00AC1DE2">
      <w:pPr>
        <w:pStyle w:val="GPSL3numberedclause"/>
      </w:pPr>
      <w:bookmarkStart w:id="2423" w:name="_Ref365641249"/>
      <w:r w:rsidRPr="00CE2EC6">
        <w:t xml:space="preserve">the </w:t>
      </w:r>
      <w:r w:rsidR="00FF469C">
        <w:t>Suppliers</w:t>
      </w:r>
      <w:r w:rsidRPr="00CE2EC6">
        <w:t xml:space="preserve"> proposals (the </w:t>
      </w:r>
      <w:r w:rsidRPr="00CE2EC6">
        <w:rPr>
          <w:b/>
          <w:bCs/>
        </w:rPr>
        <w:t>“</w:t>
      </w:r>
      <w:r w:rsidR="00FF469C">
        <w:rPr>
          <w:b/>
          <w:bCs/>
        </w:rPr>
        <w:t>Suppliers</w:t>
      </w:r>
      <w:r w:rsidRPr="00CE2EC6">
        <w:rPr>
          <w:b/>
          <w:bCs/>
        </w:rPr>
        <w:t xml:space="preserve"> Proposals”</w:t>
      </w:r>
      <w:r w:rsidRPr="00CE2EC6">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CE2EC6">
        <w:t xml:space="preserve"> goods,</w:t>
      </w:r>
      <w:r w:rsidR="000C7E58" w:rsidRPr="00CE2EC6">
        <w:t xml:space="preserve"> s</w:t>
      </w:r>
      <w:r w:rsidR="009E0BBE" w:rsidRPr="00CE2EC6">
        <w:t>ervices</w:t>
      </w:r>
      <w:r w:rsidRPr="00CE2EC6">
        <w:t xml:space="preserve"> or systems provided by a third party.</w:t>
      </w:r>
      <w:bookmarkEnd w:id="2423"/>
    </w:p>
    <w:p w14:paraId="2FA08D2B" w14:textId="77777777" w:rsidR="008D0A60" w:rsidRPr="00CE2EC6" w:rsidRDefault="00C12BEB" w:rsidP="005E4232">
      <w:pPr>
        <w:pStyle w:val="GPSL2numberedclause"/>
      </w:pPr>
      <w:bookmarkStart w:id="2424" w:name="_Ref365641604"/>
      <w:r w:rsidRPr="00CE2EC6">
        <w:t xml:space="preserve">Following receipt of the Review Report and the </w:t>
      </w:r>
      <w:r w:rsidR="00FF469C">
        <w:t>Suppliers</w:t>
      </w:r>
      <w:r w:rsidRPr="00CE2EC6">
        <w:t xml:space="preserve"> Proposals, the Customer shall:</w:t>
      </w:r>
      <w:bookmarkEnd w:id="2424"/>
    </w:p>
    <w:p w14:paraId="3D54801D" w14:textId="77777777" w:rsidR="008D0A60" w:rsidRPr="00CE2EC6" w:rsidRDefault="00C12BEB" w:rsidP="00AC1DE2">
      <w:pPr>
        <w:pStyle w:val="GPSL3numberedclause"/>
      </w:pPr>
      <w:r w:rsidRPr="00CE2EC6">
        <w:lastRenderedPageBreak/>
        <w:t xml:space="preserve">review and comment on the Review Report and the </w:t>
      </w:r>
      <w:r w:rsidR="00FF469C">
        <w:t>Suppliers</w:t>
      </w:r>
      <w:r w:rsidRPr="00CE2EC6">
        <w:t xml:space="preserve"> Proposals as soon as reasonably practicable; and</w:t>
      </w:r>
    </w:p>
    <w:p w14:paraId="6DC3BC0A" w14:textId="77777777" w:rsidR="00E13960" w:rsidRPr="00CE2EC6" w:rsidRDefault="00C12BEB" w:rsidP="00AC1DE2">
      <w:pPr>
        <w:pStyle w:val="GPSL3numberedclause"/>
      </w:pPr>
      <w:r w:rsidRPr="00CE2EC6">
        <w:t xml:space="preserve">notify the Supplier in writing that it approves or rejects the Review Report and the </w:t>
      </w:r>
      <w:r w:rsidR="00FF469C">
        <w:t>Suppliers</w:t>
      </w:r>
      <w:r w:rsidRPr="00CE2EC6">
        <w:t xml:space="preserve"> Proposals no later than</w:t>
      </w:r>
      <w:r w:rsidR="00C41706" w:rsidRPr="00CE2EC6">
        <w:t xml:space="preserve"> twenty (</w:t>
      </w:r>
      <w:r w:rsidRPr="00CE2EC6">
        <w:t>20</w:t>
      </w:r>
      <w:r w:rsidR="00C41706" w:rsidRPr="00CE2EC6">
        <w:t xml:space="preserve">) </w:t>
      </w:r>
      <w:r w:rsidRPr="00CE2EC6">
        <w:t xml:space="preserve">Working Days after the date on which they are first delivered to the Customer. </w:t>
      </w:r>
    </w:p>
    <w:p w14:paraId="0911ADDE" w14:textId="77777777" w:rsidR="008D0A60" w:rsidRPr="00CE2EC6" w:rsidRDefault="00C12BEB" w:rsidP="005E4232">
      <w:pPr>
        <w:pStyle w:val="GPSL2numberedclause"/>
      </w:pPr>
      <w:bookmarkStart w:id="2425" w:name="_Ref365641607"/>
      <w:r w:rsidRPr="00CE2EC6">
        <w:t xml:space="preserve">If the Customer rejects the Review Report and/or the </w:t>
      </w:r>
      <w:r w:rsidR="00FF469C">
        <w:t>Suppliers</w:t>
      </w:r>
      <w:r w:rsidRPr="00CE2EC6">
        <w:t xml:space="preserve"> Proposals:</w:t>
      </w:r>
      <w:bookmarkEnd w:id="2425"/>
    </w:p>
    <w:p w14:paraId="0647D639" w14:textId="77777777" w:rsidR="008D0A60" w:rsidRPr="00CE2EC6" w:rsidRDefault="00C12BEB" w:rsidP="00AC1DE2">
      <w:pPr>
        <w:pStyle w:val="GPSL3numberedclause"/>
      </w:pPr>
      <w:r w:rsidRPr="00CE2EC6">
        <w:t>the Customer shall inform the Supplier in writing of its reasons for its rejection; and</w:t>
      </w:r>
    </w:p>
    <w:p w14:paraId="0CF20182" w14:textId="77777777" w:rsidR="00B4253B" w:rsidRPr="00CE2EC6" w:rsidRDefault="00C12BEB" w:rsidP="00AC1DE2">
      <w:pPr>
        <w:pStyle w:val="GPSL3numberedclause"/>
      </w:pPr>
      <w:r w:rsidRPr="00CE2EC6">
        <w:t xml:space="preserve">the Supplier shall then revise the Review Report and/or the </w:t>
      </w:r>
      <w:r w:rsidR="00FF469C">
        <w:t>Suppliers</w:t>
      </w:r>
      <w:r w:rsidRPr="00CE2EC6">
        <w:t xml:space="preserve"> Proposals as the case may be (taking reasonable account of the Customer’s comments and carrying out any necessary actions in connection with the revision) and shall re-submit a revised Review Report and/or revised </w:t>
      </w:r>
      <w:r w:rsidR="00FF469C">
        <w:t>Suppliers</w:t>
      </w:r>
      <w:r w:rsidRPr="00CE2EC6">
        <w:t xml:space="preserve"> Proposals to the Customer for the Customer’s approval within</w:t>
      </w:r>
      <w:r w:rsidR="00C41706" w:rsidRPr="00CE2EC6">
        <w:t xml:space="preserve"> twenty (</w:t>
      </w:r>
      <w:r w:rsidRPr="00CE2EC6">
        <w:t>20</w:t>
      </w:r>
      <w:r w:rsidR="00C41706" w:rsidRPr="00CE2EC6">
        <w:t>)</w:t>
      </w:r>
      <w:r w:rsidR="00DE71C2" w:rsidRPr="00CE2EC6">
        <w:t xml:space="preserve"> </w:t>
      </w:r>
      <w:r w:rsidRPr="00CE2EC6">
        <w:t xml:space="preserve">Working Days of the date of the Customer’s notice of rejection. The provisions of </w:t>
      </w:r>
      <w:hyperlink r:id="rId15" w:anchor="a372155" w:history="1">
        <w:r w:rsidR="00C578A0" w:rsidRPr="00CE2EC6">
          <w:t>paragraph</w:t>
        </w:r>
        <w:r w:rsidR="00C41706" w:rsidRPr="00CE2EC6">
          <w:t>s</w:t>
        </w:r>
      </w:hyperlink>
      <w:r w:rsidR="00C41706" w:rsidRPr="00CE2EC6">
        <w:t xml:space="preserve"> </w:t>
      </w:r>
      <w:r w:rsidR="009F474C" w:rsidRPr="00CE2EC6">
        <w:fldChar w:fldCharType="begin"/>
      </w:r>
      <w:r w:rsidR="00C41706" w:rsidRPr="00CE2EC6">
        <w:instrText xml:space="preserve"> REF _Ref365641604 \r \h </w:instrText>
      </w:r>
      <w:r w:rsidR="00F54E49" w:rsidRPr="00CE2EC6">
        <w:instrText xml:space="preserve"> \* MERGEFORMAT </w:instrText>
      </w:r>
      <w:r w:rsidR="009F474C" w:rsidRPr="00CE2EC6">
        <w:fldChar w:fldCharType="separate"/>
      </w:r>
      <w:r w:rsidR="00565152" w:rsidRPr="00CE2EC6">
        <w:t>6.3</w:t>
      </w:r>
      <w:r w:rsidR="009F474C" w:rsidRPr="00CE2EC6">
        <w:fldChar w:fldCharType="end"/>
      </w:r>
      <w:r w:rsidR="00C41706" w:rsidRPr="00CE2EC6">
        <w:t xml:space="preserve"> and </w:t>
      </w:r>
      <w:r w:rsidR="009F474C" w:rsidRPr="00CE2EC6">
        <w:fldChar w:fldCharType="begin"/>
      </w:r>
      <w:r w:rsidR="00C41706" w:rsidRPr="00CE2EC6">
        <w:instrText xml:space="preserve"> REF _Ref365641607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C41706" w:rsidRPr="00CE2EC6">
        <w:t xml:space="preserve"> of this Call Off Schedule</w:t>
      </w:r>
      <w:r w:rsidR="000C7E58" w:rsidRPr="00CE2EC6">
        <w:t xml:space="preserve"> 8</w:t>
      </w:r>
      <w:r w:rsidR="00C41706" w:rsidRPr="00CE2EC6">
        <w:t xml:space="preserve"> </w:t>
      </w:r>
      <w:r w:rsidRPr="00CE2EC6">
        <w:t xml:space="preserve">shall apply again to any resubmitted Review Report and </w:t>
      </w:r>
      <w:r w:rsidR="00FF469C">
        <w:t>Suppliers</w:t>
      </w:r>
      <w:r w:rsidRPr="00CE2EC6">
        <w:t xml:space="preserve"> Proposals, provided that either Party may refer any disputed matters for resolution by the Dispute Resolution Procedure at any time.</w:t>
      </w:r>
    </w:p>
    <w:p w14:paraId="3B307F91" w14:textId="77777777" w:rsidR="00C9243A" w:rsidRPr="00CE2EC6" w:rsidRDefault="00C12BEB" w:rsidP="005E4232">
      <w:pPr>
        <w:pStyle w:val="GPSL2numberedclause"/>
      </w:pPr>
      <w:r w:rsidRPr="00CE2EC6">
        <w:t xml:space="preserve">The Supplier shall as soon as is reasonably practicable after receiving the Customer’s approval of the </w:t>
      </w:r>
      <w:r w:rsidR="00FF469C">
        <w:t>Suppliers</w:t>
      </w:r>
      <w:r w:rsidRPr="00CE2EC6">
        <w:t xml:space="preserve"> Proposals (having regard to the significance of any risks highlighted in the Review Report) effect any change in its practices or procedures necessary so as to give effect to the </w:t>
      </w:r>
      <w:r w:rsidR="00FF469C">
        <w:t>Suppliers</w:t>
      </w:r>
      <w:r w:rsidRPr="00CE2EC6">
        <w:t xml:space="preserve"> Proposals. Any such change shall be at the </w:t>
      </w:r>
      <w:r w:rsidR="00FF469C">
        <w:t>Suppliers</w:t>
      </w:r>
      <w:r w:rsidRPr="00CE2EC6">
        <w:t xml:space="preserve"> expense unless it can be reasonably shown that the changes are required because of a material change to the risk profile of </w:t>
      </w:r>
      <w:r w:rsidR="00D96D38">
        <w:t>the Services</w:t>
      </w:r>
      <w:r w:rsidRPr="00CE2EC6">
        <w:t>.</w:t>
      </w:r>
    </w:p>
    <w:p w14:paraId="4E9A9F03" w14:textId="77777777" w:rsidR="008D0A60" w:rsidRPr="00CE2EC6" w:rsidRDefault="00C12BEB" w:rsidP="00036474">
      <w:pPr>
        <w:pStyle w:val="GPSL1SCHEDULEHeading"/>
        <w:rPr>
          <w:rFonts w:ascii="Calibri" w:hAnsi="Calibri"/>
        </w:rPr>
      </w:pPr>
      <w:bookmarkStart w:id="2426" w:name="_Ref67461440"/>
      <w:bookmarkStart w:id="2427" w:name="_Toc65568226"/>
      <w:bookmarkStart w:id="2428" w:name="_Toc65584446"/>
      <w:bookmarkStart w:id="2429" w:name="_Toc65656963"/>
      <w:bookmarkStart w:id="2430" w:name="_Ref65668317"/>
      <w:bookmarkStart w:id="2431" w:name="_Ref65668424"/>
      <w:bookmarkStart w:id="2432" w:name="_Toc65984317"/>
      <w:bookmarkStart w:id="2433" w:name="_Ref65990049"/>
      <w:bookmarkStart w:id="2434" w:name="_Ref66094954"/>
      <w:bookmarkStart w:id="2435" w:name="_Ref66165746"/>
      <w:bookmarkStart w:id="2436" w:name="_Ref66169873"/>
      <w:bookmarkStart w:id="2437" w:name="_Toc66261921"/>
      <w:r w:rsidRPr="00CE2EC6">
        <w:rPr>
          <w:rFonts w:ascii="Calibri" w:hAnsi="Calibri"/>
        </w:rPr>
        <w:t xml:space="preserve">TESTING OF THE </w:t>
      </w:r>
      <w:bookmarkEnd w:id="2426"/>
      <w:r w:rsidRPr="00CE2EC6">
        <w:rPr>
          <w:rFonts w:ascii="Calibri" w:hAnsi="Calibri"/>
        </w:rPr>
        <w:t>BCDR PLAN</w:t>
      </w:r>
    </w:p>
    <w:p w14:paraId="1CD31EEB" w14:textId="77777777" w:rsidR="00C12BEB" w:rsidRPr="00CE2EC6" w:rsidRDefault="00C12BEB" w:rsidP="005E4232">
      <w:pPr>
        <w:pStyle w:val="GPSL2numberedclause"/>
      </w:pPr>
      <w:bookmarkStart w:id="2438" w:name="_Ref52105329"/>
      <w:bookmarkStart w:id="2439" w:name="_Toc139080397"/>
      <w:r w:rsidRPr="00CE2EC6">
        <w:t xml:space="preserve">The Supplier shall test the BCDR Plan on a regular basis (and in any event not less than once in every Contract Year).  Subject to </w:t>
      </w:r>
      <w:r w:rsidR="00C578A0" w:rsidRPr="00CE2EC6">
        <w:t>paragraph</w:t>
      </w:r>
      <w:r w:rsidRPr="00CE2EC6">
        <w:t> </w:t>
      </w:r>
      <w:r w:rsidR="00F17AE3" w:rsidRPr="00CE2EC6">
        <w:fldChar w:fldCharType="begin"/>
      </w:r>
      <w:r w:rsidR="00F17AE3" w:rsidRPr="00CE2EC6">
        <w:instrText xml:space="preserve"> REF _Ref63738703 \r \h  \* MERGEFORMAT </w:instrText>
      </w:r>
      <w:r w:rsidR="00F17AE3" w:rsidRPr="00CE2EC6">
        <w:fldChar w:fldCharType="separate"/>
      </w:r>
      <w:r w:rsidR="00565152" w:rsidRPr="00CE2EC6">
        <w:t>7.2</w:t>
      </w:r>
      <w:r w:rsidR="00F17AE3" w:rsidRPr="00CE2EC6">
        <w:fldChar w:fldCharType="end"/>
      </w:r>
      <w:r w:rsidR="00C41706" w:rsidRPr="00CE2EC6">
        <w:t xml:space="preserve"> of this Call Off Schedule</w:t>
      </w:r>
      <w:r w:rsidR="007914A7" w:rsidRPr="00CE2EC6">
        <w:t xml:space="preserve"> 8</w:t>
      </w:r>
      <w:r w:rsidRPr="00CE2EC6">
        <w:t xml:space="preserve">, the Customer may require the Supplier to conduct additional tests of some or all aspects of the BCDR Plan at any time where the Customer considers it necessary, including where there has been any change to </w:t>
      </w:r>
      <w:r w:rsidR="00D96D38">
        <w:t>the Services</w:t>
      </w:r>
      <w:r w:rsidR="00BA5552" w:rsidRPr="00CE2EC6">
        <w:t xml:space="preserve"> </w:t>
      </w:r>
      <w:r w:rsidRPr="00CE2EC6">
        <w:t>or any underlying business processes, or on the occurrence of any event which may increase the likelihood of the need to implement the BCDR Plan.</w:t>
      </w:r>
      <w:bookmarkEnd w:id="2438"/>
      <w:bookmarkEnd w:id="2439"/>
    </w:p>
    <w:p w14:paraId="6A55D544" w14:textId="77777777" w:rsidR="00C12BEB" w:rsidRPr="00CE2EC6" w:rsidRDefault="00C12BEB" w:rsidP="005E4232">
      <w:pPr>
        <w:pStyle w:val="GPSL2numberedclause"/>
      </w:pPr>
      <w:bookmarkStart w:id="2440" w:name="_Ref63738703"/>
      <w:bookmarkStart w:id="2441" w:name="_Toc139080398"/>
      <w:r w:rsidRPr="00CE2EC6">
        <w:t xml:space="preserve">If the Customer requires an additional test of the BCDR Plan, it shall give the Supplier written notice and the Supplier shall conduct the test in accordance with the Customer’s requirements and the relevant provisions of the BCDR Plan.  The </w:t>
      </w:r>
      <w:r w:rsidR="00FF469C">
        <w:t>Suppliers</w:t>
      </w:r>
      <w:r w:rsidRPr="00CE2EC6">
        <w:t xml:space="preserve"> costs of the additional test shall be borne by the Customer unless the BCDR Plan fails the additional test in which case the </w:t>
      </w:r>
      <w:r w:rsidR="00FF469C">
        <w:t>Suppliers</w:t>
      </w:r>
      <w:r w:rsidRPr="00CE2EC6">
        <w:t xml:space="preserve"> costs of that failed test shall be borne by the Supplier.</w:t>
      </w:r>
      <w:bookmarkEnd w:id="2440"/>
      <w:bookmarkEnd w:id="2441"/>
    </w:p>
    <w:p w14:paraId="79E37EDF" w14:textId="77777777" w:rsidR="008D0A60" w:rsidRPr="00CE2EC6" w:rsidRDefault="00C12BEB" w:rsidP="005E4232">
      <w:pPr>
        <w:pStyle w:val="GPSL2numberedclause"/>
      </w:pPr>
      <w:r w:rsidRPr="00CE2EC6">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278723CE" w14:textId="77777777" w:rsidR="00C9243A" w:rsidRPr="00CE2EC6" w:rsidRDefault="00C12BEB" w:rsidP="005E4232">
      <w:pPr>
        <w:pStyle w:val="GPSL2numberedclause"/>
      </w:pPr>
      <w:r w:rsidRPr="00CE2EC6">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067553CE" w14:textId="77777777" w:rsidR="00C9243A" w:rsidRPr="00CE2EC6" w:rsidRDefault="00C12BEB" w:rsidP="005E4232">
      <w:pPr>
        <w:pStyle w:val="GPSL2numberedclause"/>
      </w:pPr>
      <w:r w:rsidRPr="00CE2EC6">
        <w:lastRenderedPageBreak/>
        <w:t xml:space="preserve">The Supplier shall, within </w:t>
      </w:r>
      <w:r w:rsidR="00C41706" w:rsidRPr="00CE2EC6">
        <w:t>twenty (</w:t>
      </w:r>
      <w:r w:rsidRPr="00CE2EC6">
        <w:t>20</w:t>
      </w:r>
      <w:r w:rsidR="00C41706" w:rsidRPr="00CE2EC6">
        <w:t>)</w:t>
      </w:r>
      <w:r w:rsidRPr="00CE2EC6">
        <w:t> Working Days of the conclusion of each test, provide to the Customer a report setting out:</w:t>
      </w:r>
    </w:p>
    <w:p w14:paraId="5E1CC1A1" w14:textId="77777777" w:rsidR="008D0A60" w:rsidRPr="00CE2EC6" w:rsidRDefault="00C12BEB" w:rsidP="00AC1DE2">
      <w:pPr>
        <w:pStyle w:val="GPSL3numberedclause"/>
      </w:pPr>
      <w:r w:rsidRPr="00CE2EC6">
        <w:t>the outcome of the test;</w:t>
      </w:r>
    </w:p>
    <w:p w14:paraId="103D1562" w14:textId="77777777" w:rsidR="00E13960" w:rsidRPr="00CE2EC6" w:rsidRDefault="00C12BEB" w:rsidP="00AC1DE2">
      <w:pPr>
        <w:pStyle w:val="GPSL3numberedclause"/>
      </w:pPr>
      <w:r w:rsidRPr="00CE2EC6">
        <w:t>any failures in the BCDR Plan (including the BCDR Plan's procedures) revealed by the test; and</w:t>
      </w:r>
    </w:p>
    <w:p w14:paraId="126A068E" w14:textId="77777777" w:rsidR="00E13960" w:rsidRPr="00CE2EC6" w:rsidRDefault="00C12BEB" w:rsidP="00AC1DE2">
      <w:pPr>
        <w:pStyle w:val="GPSL3numberedclause"/>
      </w:pPr>
      <w:r w:rsidRPr="00CE2EC6">
        <w:t xml:space="preserve">the </w:t>
      </w:r>
      <w:r w:rsidR="00FF469C">
        <w:t>Suppliers</w:t>
      </w:r>
      <w:r w:rsidRPr="00CE2EC6">
        <w:t xml:space="preserve"> proposals for remedying any such failures.</w:t>
      </w:r>
    </w:p>
    <w:p w14:paraId="088A20AC" w14:textId="77777777" w:rsidR="008D0A60" w:rsidRPr="00CE2EC6" w:rsidRDefault="00C12BEB" w:rsidP="005E4232">
      <w:pPr>
        <w:pStyle w:val="GPSL2numberedclause"/>
      </w:pPr>
      <w:bookmarkStart w:id="2442" w:name="_Ref71563056"/>
      <w:r w:rsidRPr="00CE2EC6">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42"/>
    <w:p w14:paraId="36142AF8" w14:textId="77777777" w:rsidR="00C9243A" w:rsidRPr="00CE2EC6" w:rsidRDefault="00C12BEB" w:rsidP="005E4232">
      <w:pPr>
        <w:pStyle w:val="GPSL2numberedclause"/>
      </w:pPr>
      <w:r w:rsidRPr="00CE2EC6">
        <w:t>For the avoidance of doubt, the carrying out of a test of the BCDR Plan (including a test of the BCDR Plan’s procedures) shall not relieve the Supplier of any of its obligations under this Call Off Contract.</w:t>
      </w:r>
    </w:p>
    <w:p w14:paraId="3EC146AF" w14:textId="77777777" w:rsidR="00C9243A" w:rsidRPr="00CE2EC6" w:rsidRDefault="00C12BEB" w:rsidP="005E4232">
      <w:pPr>
        <w:pStyle w:val="GPSL2numberedclause"/>
      </w:pPr>
      <w:r w:rsidRPr="00CE2EC6">
        <w:t xml:space="preserve">The Supplier shall also perform a test of the BCDR Plan in the event of any major reconfiguration of </w:t>
      </w:r>
      <w:r w:rsidR="00D96D38">
        <w:t>the Services</w:t>
      </w:r>
      <w:r w:rsidR="00BA5552" w:rsidRPr="00CE2EC6">
        <w:t xml:space="preserve"> </w:t>
      </w:r>
      <w:r w:rsidRPr="00CE2EC6">
        <w:t>or as otherwise reasonably requested by the Customer.</w:t>
      </w:r>
    </w:p>
    <w:p w14:paraId="17C17235" w14:textId="77777777" w:rsidR="008D0A60" w:rsidRPr="00CE2EC6" w:rsidRDefault="00C12BEB" w:rsidP="00036474">
      <w:pPr>
        <w:pStyle w:val="GPSL1SCHEDULEHeading"/>
        <w:rPr>
          <w:rFonts w:ascii="Calibri" w:hAnsi="Calibri"/>
        </w:rPr>
      </w:pPr>
      <w:bookmarkStart w:id="2443" w:name="_Ref71085594"/>
      <w:bookmarkEnd w:id="2427"/>
      <w:bookmarkEnd w:id="2428"/>
      <w:bookmarkEnd w:id="2429"/>
      <w:bookmarkEnd w:id="2430"/>
      <w:bookmarkEnd w:id="2431"/>
      <w:bookmarkEnd w:id="2432"/>
      <w:bookmarkEnd w:id="2433"/>
      <w:bookmarkEnd w:id="2434"/>
      <w:bookmarkEnd w:id="2435"/>
      <w:bookmarkEnd w:id="2436"/>
      <w:bookmarkEnd w:id="2437"/>
      <w:r w:rsidRPr="00CE2EC6">
        <w:rPr>
          <w:rFonts w:ascii="Calibri" w:hAnsi="Calibri"/>
        </w:rPr>
        <w:t>INVOCATION OF THE BCDR PLAN</w:t>
      </w:r>
      <w:bookmarkEnd w:id="2443"/>
    </w:p>
    <w:p w14:paraId="73470B6E" w14:textId="77777777" w:rsidR="008D0A60" w:rsidRPr="00CE2EC6" w:rsidRDefault="00C12BEB" w:rsidP="005E4232">
      <w:pPr>
        <w:pStyle w:val="GPSL2numberedclause"/>
      </w:pPr>
      <w:r w:rsidRPr="00CE2EC6">
        <w:t xml:space="preserve">In the event of a complete loss of service or in the event of a Disaster, the Supplier shall immediately invoke </w:t>
      </w:r>
      <w:r w:rsidRPr="00CE2EC6">
        <w:rPr>
          <w:rFonts w:eastAsia="STZhongsong"/>
        </w:rPr>
        <w:t>the BCDR Plan (and shall inform the Customer promptly of such invocation). In all other instances the Supplier shall invoke or test the BCDR Plan only with the prior consent of the Customer.</w:t>
      </w:r>
    </w:p>
    <w:p w14:paraId="078E734D" w14:textId="77777777" w:rsidR="00EB2994" w:rsidRPr="00CE2EC6" w:rsidRDefault="009F474C" w:rsidP="00EB2994">
      <w:pPr>
        <w:pStyle w:val="GPSmacrorestart"/>
        <w:rPr>
          <w:rFonts w:ascii="Calibri" w:hAnsi="Calibri"/>
          <w:sz w:val="22"/>
          <w:szCs w:val="22"/>
        </w:rPr>
      </w:pPr>
      <w:r w:rsidRPr="00CE2EC6">
        <w:rPr>
          <w:rFonts w:ascii="Calibri" w:hAnsi="Calibri"/>
          <w:sz w:val="22"/>
          <w:szCs w:val="22"/>
        </w:rPr>
        <w:fldChar w:fldCharType="begin"/>
      </w:r>
      <w:r w:rsidR="00EB2994" w:rsidRPr="00CE2EC6">
        <w:rPr>
          <w:rFonts w:ascii="Calibri" w:hAnsi="Calibri"/>
          <w:sz w:val="22"/>
          <w:szCs w:val="22"/>
        </w:rPr>
        <w:instrText>LISTNUM \l 1 \s 0</w:instrText>
      </w:r>
      <w:r w:rsidRPr="00CE2EC6">
        <w:rPr>
          <w:rFonts w:ascii="Calibri" w:hAnsi="Calibri"/>
          <w:sz w:val="22"/>
          <w:szCs w:val="22"/>
        </w:rPr>
        <w:fldChar w:fldCharType="separate"/>
      </w:r>
      <w:r w:rsidR="00EB2994" w:rsidRPr="00CE2EC6">
        <w:rPr>
          <w:rFonts w:ascii="Calibri" w:hAnsi="Calibri"/>
          <w:sz w:val="22"/>
          <w:szCs w:val="22"/>
        </w:rPr>
        <w:t>12/08/2013</w:t>
      </w:r>
      <w:r w:rsidRPr="00CE2EC6">
        <w:rPr>
          <w:rFonts w:ascii="Calibri" w:hAnsi="Calibri"/>
          <w:sz w:val="22"/>
          <w:szCs w:val="22"/>
        </w:rPr>
        <w:fldChar w:fldCharType="end"/>
      </w:r>
    </w:p>
    <w:p w14:paraId="7EE9F9A8" w14:textId="77777777" w:rsidR="00C12BEB" w:rsidRPr="00CE2EC6" w:rsidRDefault="00C12BEB" w:rsidP="00A657C3">
      <w:pPr>
        <w:pStyle w:val="GPSSchTitleandNumber"/>
        <w:rPr>
          <w:rFonts w:ascii="Calibri" w:hAnsi="Calibri"/>
        </w:rPr>
      </w:pPr>
      <w:r w:rsidRPr="00CE2EC6">
        <w:rPr>
          <w:rFonts w:ascii="Calibri" w:hAnsi="Calibri"/>
          <w:i/>
          <w:u w:val="single"/>
        </w:rPr>
        <w:br w:type="page"/>
      </w:r>
      <w:bookmarkStart w:id="2444" w:name="_Ref313382840"/>
      <w:bookmarkStart w:id="2445" w:name="_Toc314810852"/>
      <w:bookmarkStart w:id="2446" w:name="_Ref349134118"/>
      <w:bookmarkStart w:id="2447" w:name="_Toc350503094"/>
      <w:bookmarkStart w:id="2448" w:name="_Toc350504084"/>
      <w:bookmarkStart w:id="2449" w:name="_Toc351710926"/>
      <w:bookmarkStart w:id="2450" w:name="_Toc358671836"/>
      <w:bookmarkStart w:id="2451" w:name="_Toc968180"/>
      <w:r w:rsidRPr="00CE2EC6">
        <w:rPr>
          <w:rFonts w:ascii="Calibri" w:hAnsi="Calibri"/>
        </w:rPr>
        <w:lastRenderedPageBreak/>
        <w:t xml:space="preserve">CALL OFF SCHEDULE </w:t>
      </w:r>
      <w:r w:rsidR="00B30427" w:rsidRPr="00CE2EC6">
        <w:rPr>
          <w:rFonts w:ascii="Calibri" w:hAnsi="Calibri"/>
        </w:rPr>
        <w:t>9</w:t>
      </w:r>
      <w:r w:rsidRPr="00CE2EC6">
        <w:rPr>
          <w:rFonts w:ascii="Calibri" w:hAnsi="Calibri"/>
        </w:rPr>
        <w:t>: EXIT MANAGEMENT</w:t>
      </w:r>
      <w:bookmarkEnd w:id="2444"/>
      <w:bookmarkEnd w:id="2445"/>
      <w:bookmarkEnd w:id="2446"/>
      <w:bookmarkEnd w:id="2447"/>
      <w:bookmarkEnd w:id="2448"/>
      <w:bookmarkEnd w:id="2449"/>
      <w:bookmarkEnd w:id="2450"/>
      <w:bookmarkEnd w:id="2451"/>
    </w:p>
    <w:p w14:paraId="711B9412" w14:textId="77777777" w:rsidR="00E13960" w:rsidRPr="00CE2EC6" w:rsidRDefault="00C12BEB" w:rsidP="00036474">
      <w:pPr>
        <w:pStyle w:val="GPSL1SCHEDULEHeading"/>
        <w:rPr>
          <w:rFonts w:ascii="Calibri" w:hAnsi="Calibri"/>
        </w:rPr>
      </w:pPr>
      <w:r w:rsidRPr="00CE2EC6">
        <w:rPr>
          <w:rFonts w:ascii="Calibri" w:hAnsi="Calibri"/>
        </w:rPr>
        <w:t>DEFINITIONS</w:t>
      </w:r>
    </w:p>
    <w:p w14:paraId="4A0C6210" w14:textId="77777777" w:rsidR="00C12BEB" w:rsidRPr="00CE2EC6" w:rsidRDefault="00C12BEB" w:rsidP="005E4232">
      <w:pPr>
        <w:pStyle w:val="GPSL2numberedclause"/>
      </w:pPr>
      <w:r w:rsidRPr="00CE2EC6">
        <w:t>In this Call Off Schedule</w:t>
      </w:r>
      <w:r w:rsidR="008337E8" w:rsidRPr="00CE2EC6">
        <w:t xml:space="preserve"> </w:t>
      </w:r>
      <w:r w:rsidR="00B30427" w:rsidRPr="00CE2EC6">
        <w:t>9</w:t>
      </w:r>
      <w:r w:rsidRPr="00CE2EC6">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CE2EC6" w14:paraId="2BC9EF3D" w14:textId="77777777" w:rsidTr="000E7CA5">
        <w:tc>
          <w:tcPr>
            <w:tcW w:w="2835" w:type="dxa"/>
          </w:tcPr>
          <w:p w14:paraId="581ACC77"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Exclusive Assets</w:t>
            </w:r>
            <w:r w:rsidRPr="00CE2EC6">
              <w:rPr>
                <w:rFonts w:ascii="Calibri" w:hAnsi="Calibri"/>
                <w:bCs/>
              </w:rPr>
              <w:t>"</w:t>
            </w:r>
          </w:p>
        </w:tc>
        <w:tc>
          <w:tcPr>
            <w:tcW w:w="4635" w:type="dxa"/>
          </w:tcPr>
          <w:p w14:paraId="1722C41B" w14:textId="77777777" w:rsidR="00F675C3" w:rsidRPr="00CE2EC6" w:rsidRDefault="00C41706" w:rsidP="006A4E9A">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 Supplier </w:t>
            </w:r>
            <w:r w:rsidR="00F675C3" w:rsidRPr="00CE2EC6">
              <w:rPr>
                <w:rFonts w:ascii="Calibri" w:hAnsi="Calibri"/>
              </w:rPr>
              <w:t xml:space="preserve">Assets used by the Supplier or a Key Sub-Contractor which are used exclusively in the provision of </w:t>
            </w:r>
            <w:r w:rsidR="00D96D38">
              <w:rPr>
                <w:rFonts w:ascii="Calibri" w:hAnsi="Calibri"/>
              </w:rPr>
              <w:t>the Services</w:t>
            </w:r>
            <w:r w:rsidR="00F675C3" w:rsidRPr="00CE2EC6">
              <w:rPr>
                <w:rFonts w:ascii="Calibri" w:hAnsi="Calibri"/>
              </w:rPr>
              <w:t>;</w:t>
            </w:r>
          </w:p>
        </w:tc>
      </w:tr>
      <w:tr w:rsidR="00F675C3" w:rsidRPr="00CE2EC6" w14:paraId="36421927" w14:textId="77777777" w:rsidTr="000E7CA5">
        <w:tc>
          <w:tcPr>
            <w:tcW w:w="2835" w:type="dxa"/>
          </w:tcPr>
          <w:p w14:paraId="7CEBD02C"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Exit Information</w:t>
            </w:r>
            <w:r w:rsidRPr="00CE2EC6">
              <w:rPr>
                <w:rFonts w:ascii="Calibri" w:hAnsi="Calibri"/>
              </w:rPr>
              <w:t>"</w:t>
            </w:r>
          </w:p>
        </w:tc>
        <w:tc>
          <w:tcPr>
            <w:tcW w:w="4635" w:type="dxa"/>
          </w:tcPr>
          <w:p w14:paraId="7D9E2017"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_Ref364242404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4.1</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14564C21" w14:textId="77777777" w:rsidTr="000E7CA5">
        <w:tc>
          <w:tcPr>
            <w:tcW w:w="2835" w:type="dxa"/>
          </w:tcPr>
          <w:p w14:paraId="20CBBE51" w14:textId="77777777" w:rsidR="00F675C3" w:rsidRPr="00CE2EC6" w:rsidRDefault="00F675C3" w:rsidP="00670E1A">
            <w:pPr>
              <w:pStyle w:val="GPSDefinitionTerm"/>
              <w:rPr>
                <w:rFonts w:ascii="Calibri" w:hAnsi="Calibri"/>
              </w:rPr>
            </w:pPr>
            <w:r w:rsidRPr="00CE2EC6">
              <w:rPr>
                <w:rFonts w:ascii="Calibri" w:hAnsi="Calibri"/>
              </w:rPr>
              <w:t>"Exit Manager"</w:t>
            </w:r>
          </w:p>
        </w:tc>
        <w:tc>
          <w:tcPr>
            <w:tcW w:w="4635" w:type="dxa"/>
          </w:tcPr>
          <w:p w14:paraId="4350F866"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the person appointed by each Party pursuant to paragraph </w:t>
            </w:r>
            <w:r w:rsidR="00F17AE3" w:rsidRPr="00CE2EC6">
              <w:rPr>
                <w:rFonts w:ascii="Calibri" w:hAnsi="Calibri"/>
              </w:rPr>
              <w:fldChar w:fldCharType="begin"/>
            </w:r>
            <w:r w:rsidR="00F17AE3" w:rsidRPr="00CE2EC6">
              <w:rPr>
                <w:rFonts w:ascii="Calibri" w:hAnsi="Calibri"/>
              </w:rPr>
              <w:instrText xml:space="preserve"> REF _Ref364241382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3.4</w:t>
            </w:r>
            <w:r w:rsidR="00F17AE3" w:rsidRPr="00CE2EC6">
              <w:rPr>
                <w:rFonts w:ascii="Calibri" w:hAnsi="Calibri"/>
              </w:rPr>
              <w:fldChar w:fldCharType="end"/>
            </w:r>
            <w:r w:rsidR="00D8405B" w:rsidRPr="00CE2EC6">
              <w:rPr>
                <w:rFonts w:ascii="Calibri" w:hAnsi="Calibri"/>
              </w:rPr>
              <w:t xml:space="preserve"> of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 xml:space="preserve"> for managing the Parties' respective obligations under this Call Off Schedule</w:t>
            </w:r>
            <w:r w:rsidR="00D01F32"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EB2994" w:rsidRPr="00CE2EC6" w14:paraId="572E58B5" w14:textId="77777777" w:rsidTr="000E7CA5">
        <w:tc>
          <w:tcPr>
            <w:tcW w:w="2835" w:type="dxa"/>
          </w:tcPr>
          <w:p w14:paraId="4DB3571E"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Net Book Value</w:t>
            </w:r>
            <w:r w:rsidRPr="00CE2EC6">
              <w:rPr>
                <w:rFonts w:ascii="Calibri" w:hAnsi="Calibri"/>
              </w:rPr>
              <w:t>"</w:t>
            </w:r>
          </w:p>
        </w:tc>
        <w:tc>
          <w:tcPr>
            <w:tcW w:w="4635" w:type="dxa"/>
          </w:tcPr>
          <w:p w14:paraId="7421FE86"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CE2EC6" w14:paraId="3E434FEA" w14:textId="77777777" w:rsidTr="000E7CA5">
        <w:tc>
          <w:tcPr>
            <w:tcW w:w="2835" w:type="dxa"/>
          </w:tcPr>
          <w:p w14:paraId="280E05AD"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Non-Exclusive Assets</w:t>
            </w:r>
            <w:r w:rsidRPr="00CE2EC6">
              <w:rPr>
                <w:rFonts w:ascii="Calibri" w:hAnsi="Calibri"/>
              </w:rPr>
              <w:t>"</w:t>
            </w:r>
          </w:p>
        </w:tc>
        <w:tc>
          <w:tcPr>
            <w:tcW w:w="4635" w:type="dxa"/>
          </w:tcPr>
          <w:p w14:paraId="3CFC833B" w14:textId="77777777" w:rsidR="00F675C3" w:rsidRPr="00CE2EC6" w:rsidRDefault="00C41706" w:rsidP="00B03668">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those </w:t>
            </w:r>
            <w:r w:rsidR="00AC48A8" w:rsidRPr="00CE2EC6">
              <w:rPr>
                <w:rFonts w:ascii="Calibri" w:hAnsi="Calibri"/>
              </w:rPr>
              <w:t xml:space="preserve">Supplier </w:t>
            </w:r>
            <w:r w:rsidR="00F675C3" w:rsidRPr="00CE2EC6">
              <w:rPr>
                <w:rFonts w:ascii="Calibri" w:hAnsi="Calibri"/>
              </w:rPr>
              <w:t xml:space="preserve">Assets (if any) which are used by the Supplier or a Key Sub-Contractor in connection with </w:t>
            </w:r>
            <w:r w:rsidR="00D96D38">
              <w:rPr>
                <w:rFonts w:ascii="Calibri" w:hAnsi="Calibri"/>
              </w:rPr>
              <w:t>the Services</w:t>
            </w:r>
            <w:r w:rsidR="00BA5552" w:rsidRPr="00CE2EC6">
              <w:rPr>
                <w:rFonts w:ascii="Calibri" w:hAnsi="Calibri"/>
              </w:rPr>
              <w:t xml:space="preserve"> </w:t>
            </w:r>
            <w:r w:rsidR="00F675C3" w:rsidRPr="00CE2EC6">
              <w:rPr>
                <w:rFonts w:ascii="Calibri" w:hAnsi="Calibri"/>
              </w:rPr>
              <w:t>but which are also used by the Supplier or Key Sub-Contractor for other purposes;</w:t>
            </w:r>
          </w:p>
        </w:tc>
      </w:tr>
      <w:tr w:rsidR="00EB2994" w:rsidRPr="00CE2EC6" w14:paraId="480E49A6" w14:textId="77777777" w:rsidTr="000E7CA5">
        <w:tc>
          <w:tcPr>
            <w:tcW w:w="2835" w:type="dxa"/>
          </w:tcPr>
          <w:p w14:paraId="375DA9E9"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Registers</w:t>
            </w:r>
            <w:r w:rsidRPr="00CE2EC6">
              <w:rPr>
                <w:rFonts w:ascii="Calibri" w:hAnsi="Calibri"/>
              </w:rPr>
              <w:t>"</w:t>
            </w:r>
          </w:p>
        </w:tc>
        <w:tc>
          <w:tcPr>
            <w:tcW w:w="4635" w:type="dxa"/>
          </w:tcPr>
          <w:p w14:paraId="1F4C2AAF" w14:textId="77777777" w:rsidR="00EB2994" w:rsidRPr="00CE2EC6" w:rsidRDefault="00C41706" w:rsidP="00645ED6">
            <w:pPr>
              <w:pStyle w:val="GPsDefinition"/>
              <w:rPr>
                <w:rFonts w:ascii="Calibri" w:hAnsi="Calibri"/>
              </w:rPr>
            </w:pPr>
            <w:r w:rsidRPr="00CE2EC6">
              <w:rPr>
                <w:rFonts w:ascii="Calibri" w:hAnsi="Calibri"/>
              </w:rPr>
              <w:t xml:space="preserve">means </w:t>
            </w:r>
            <w:r w:rsidR="00EB2994" w:rsidRPr="00CE2EC6">
              <w:rPr>
                <w:rFonts w:ascii="Calibri" w:hAnsi="Calibri"/>
              </w:rPr>
              <w:t>the register and configuration database referred to in paragraphs </w:t>
            </w:r>
            <w:r w:rsidR="00F17AE3" w:rsidRPr="00CE2EC6">
              <w:rPr>
                <w:rFonts w:ascii="Calibri" w:hAnsi="Calibri"/>
              </w:rPr>
              <w:fldChar w:fldCharType="begin"/>
            </w:r>
            <w:r w:rsidR="00F17AE3" w:rsidRPr="00CE2EC6">
              <w:rPr>
                <w:rFonts w:ascii="Calibri" w:hAnsi="Calibri"/>
              </w:rPr>
              <w:instrText xml:space="preserve"> REF _Ref364241015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3.1.1</w:t>
            </w:r>
            <w:r w:rsidR="00F17AE3" w:rsidRPr="00CE2EC6">
              <w:rPr>
                <w:rFonts w:ascii="Calibri" w:hAnsi="Calibri"/>
              </w:rPr>
              <w:fldChar w:fldCharType="end"/>
            </w:r>
            <w:r w:rsidR="00EB2994" w:rsidRPr="00CE2EC6">
              <w:rPr>
                <w:rFonts w:ascii="Calibri" w:hAnsi="Calibri"/>
              </w:rPr>
              <w:t xml:space="preserve"> and </w:t>
            </w:r>
            <w:r w:rsidR="00F17AE3" w:rsidRPr="00CE2EC6">
              <w:rPr>
                <w:rFonts w:ascii="Calibri" w:hAnsi="Calibri"/>
              </w:rPr>
              <w:fldChar w:fldCharType="begin"/>
            </w:r>
            <w:r w:rsidR="00F17AE3" w:rsidRPr="00CE2EC6">
              <w:rPr>
                <w:rFonts w:ascii="Calibri" w:hAnsi="Calibri"/>
              </w:rPr>
              <w:instrText xml:space="preserve"> REF _Ref364241031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3.1.2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EB2994" w:rsidRPr="00CE2EC6">
              <w:rPr>
                <w:rFonts w:ascii="Calibri" w:hAnsi="Calibri"/>
              </w:rPr>
              <w:t>;</w:t>
            </w:r>
            <w:r w:rsidR="00D8405B" w:rsidRPr="00CE2EC6">
              <w:rPr>
                <w:rFonts w:ascii="Calibri" w:hAnsi="Calibri"/>
              </w:rPr>
              <w:t xml:space="preserve"> </w:t>
            </w:r>
          </w:p>
        </w:tc>
      </w:tr>
      <w:tr w:rsidR="00EB2994" w:rsidRPr="00CE2EC6" w14:paraId="49C086D6" w14:textId="77777777" w:rsidTr="000E7CA5">
        <w:tc>
          <w:tcPr>
            <w:tcW w:w="2835" w:type="dxa"/>
          </w:tcPr>
          <w:p w14:paraId="672C497B"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w:t>
            </w:r>
            <w:r w:rsidRPr="00CE2EC6">
              <w:rPr>
                <w:rFonts w:ascii="Calibri" w:hAnsi="Calibri"/>
              </w:rPr>
              <w:t>"</w:t>
            </w:r>
          </w:p>
        </w:tc>
        <w:tc>
          <w:tcPr>
            <w:tcW w:w="4635" w:type="dxa"/>
          </w:tcPr>
          <w:p w14:paraId="290BEE45" w14:textId="77777777" w:rsidR="00EB2994" w:rsidRPr="00CE2EC6" w:rsidRDefault="00C41706" w:rsidP="00EB2994">
            <w:pPr>
              <w:pStyle w:val="GPsDefinition"/>
              <w:rPr>
                <w:rFonts w:ascii="Calibri" w:hAnsi="Calibri"/>
              </w:rPr>
            </w:pPr>
            <w:r w:rsidRPr="00CE2EC6">
              <w:rPr>
                <w:rFonts w:ascii="Calibri" w:hAnsi="Calibri"/>
              </w:rPr>
              <w:t xml:space="preserve">means </w:t>
            </w:r>
            <w:r w:rsidR="00EB2994" w:rsidRPr="00CE2EC6">
              <w:rPr>
                <w:rFonts w:ascii="Calibri" w:hAnsi="Calibri"/>
              </w:rPr>
              <w:t>the activities to be performed by the Supplier pursuant to the Exit Plan, and any other assistance required by the Customer pursuant to the Termination Assistance Notice;</w:t>
            </w:r>
          </w:p>
        </w:tc>
      </w:tr>
      <w:tr w:rsidR="00EB2994" w:rsidRPr="00CE2EC6" w14:paraId="36F7A76C" w14:textId="77777777" w:rsidTr="000E7CA5">
        <w:tc>
          <w:tcPr>
            <w:tcW w:w="2835" w:type="dxa"/>
          </w:tcPr>
          <w:p w14:paraId="7A019B4D" w14:textId="77777777" w:rsidR="00EB2994" w:rsidRPr="00CE2EC6" w:rsidRDefault="00C41706" w:rsidP="00670E1A">
            <w:pPr>
              <w:pStyle w:val="GPSDefinitionTerm"/>
              <w:rPr>
                <w:rFonts w:ascii="Calibri" w:hAnsi="Calibri"/>
              </w:rPr>
            </w:pPr>
            <w:r w:rsidRPr="00CE2EC6">
              <w:rPr>
                <w:rFonts w:ascii="Calibri" w:hAnsi="Calibri"/>
              </w:rPr>
              <w:t>"</w:t>
            </w:r>
            <w:r w:rsidR="00EB2994" w:rsidRPr="00CE2EC6">
              <w:rPr>
                <w:rFonts w:ascii="Calibri" w:hAnsi="Calibri"/>
              </w:rPr>
              <w:t>Termination Assistance Notice</w:t>
            </w:r>
            <w:r w:rsidRPr="00CE2EC6">
              <w:rPr>
                <w:rFonts w:ascii="Calibri" w:hAnsi="Calibri"/>
              </w:rPr>
              <w:t>"</w:t>
            </w:r>
          </w:p>
        </w:tc>
        <w:tc>
          <w:tcPr>
            <w:tcW w:w="4635" w:type="dxa"/>
          </w:tcPr>
          <w:p w14:paraId="2AAFD7D4" w14:textId="77777777" w:rsidR="00EB2994" w:rsidRPr="00CE2EC6" w:rsidRDefault="00EB2994" w:rsidP="00645ED6">
            <w:pPr>
              <w:pStyle w:val="GPsDefinition"/>
              <w:rPr>
                <w:rFonts w:ascii="Calibri" w:hAnsi="Calibri"/>
              </w:rPr>
            </w:pPr>
            <w:r w:rsidRPr="00CE2EC6">
              <w:rPr>
                <w:rFonts w:ascii="Calibri" w:hAnsi="Calibri"/>
              </w:rPr>
              <w:t>has the meaning given</w:t>
            </w:r>
            <w:r w:rsidR="00C41706" w:rsidRPr="00CE2EC6">
              <w:rPr>
                <w:rFonts w:ascii="Calibri" w:hAnsi="Calibri"/>
              </w:rPr>
              <w:t xml:space="preserve"> to it</w:t>
            </w:r>
            <w:r w:rsidRPr="00CE2EC6">
              <w:rPr>
                <w:rFonts w:ascii="Calibri" w:hAnsi="Calibri"/>
              </w:rPr>
              <w:t xml:space="preserve"> in paragraph </w:t>
            </w:r>
            <w:r w:rsidR="00F17AE3" w:rsidRPr="00CE2EC6">
              <w:rPr>
                <w:rFonts w:ascii="Calibri" w:hAnsi="Calibri"/>
              </w:rPr>
              <w:fldChar w:fldCharType="begin"/>
            </w:r>
            <w:r w:rsidR="00F17AE3" w:rsidRPr="00CE2EC6">
              <w:rPr>
                <w:rFonts w:ascii="Calibri" w:hAnsi="Calibri"/>
              </w:rPr>
              <w:instrText xml:space="preserve"> REF _Ref364348408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6.1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3A62E2FF" w14:textId="77777777" w:rsidTr="000E7CA5">
        <w:tc>
          <w:tcPr>
            <w:tcW w:w="2835" w:type="dxa"/>
          </w:tcPr>
          <w:p w14:paraId="55DEB80B" w14:textId="77777777" w:rsidR="00F675C3" w:rsidRPr="00CE2EC6" w:rsidRDefault="00C41706" w:rsidP="00670E1A">
            <w:pPr>
              <w:pStyle w:val="GPSDefinitionTerm"/>
              <w:rPr>
                <w:rFonts w:ascii="Calibri" w:hAnsi="Calibri"/>
              </w:rPr>
            </w:pPr>
            <w:r w:rsidRPr="00CE2EC6">
              <w:rPr>
                <w:rFonts w:ascii="Calibri" w:hAnsi="Calibri"/>
              </w:rPr>
              <w:t>"</w:t>
            </w:r>
            <w:r w:rsidR="00F675C3" w:rsidRPr="00CE2EC6">
              <w:rPr>
                <w:rFonts w:ascii="Calibri" w:hAnsi="Calibri"/>
              </w:rPr>
              <w:t>Termination Assistance Period</w:t>
            </w:r>
            <w:r w:rsidRPr="00CE2EC6">
              <w:rPr>
                <w:rFonts w:ascii="Calibri" w:hAnsi="Calibri"/>
              </w:rPr>
              <w:t>"</w:t>
            </w:r>
          </w:p>
        </w:tc>
        <w:tc>
          <w:tcPr>
            <w:tcW w:w="4635" w:type="dxa"/>
          </w:tcPr>
          <w:p w14:paraId="5C4767B8" w14:textId="77777777" w:rsidR="00F675C3" w:rsidRPr="00CE2EC6" w:rsidRDefault="00C41706" w:rsidP="00645ED6">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CE2EC6">
              <w:rPr>
                <w:rFonts w:ascii="Calibri" w:hAnsi="Calibri"/>
              </w:rPr>
              <w:fldChar w:fldCharType="begin"/>
            </w:r>
            <w:r w:rsidR="00F17AE3" w:rsidRPr="00CE2EC6">
              <w:rPr>
                <w:rFonts w:ascii="Calibri" w:hAnsi="Calibri"/>
              </w:rPr>
              <w:instrText xml:space="preserve"> REF _Ref364352273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6.2</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00F675C3" w:rsidRPr="00CE2EC6">
              <w:rPr>
                <w:rFonts w:ascii="Calibri" w:hAnsi="Calibri"/>
              </w:rPr>
              <w:t>;</w:t>
            </w:r>
          </w:p>
        </w:tc>
      </w:tr>
      <w:tr w:rsidR="00F675C3" w:rsidRPr="00CE2EC6" w14:paraId="1DDC78A3" w14:textId="77777777" w:rsidTr="000E7CA5">
        <w:tc>
          <w:tcPr>
            <w:tcW w:w="2835" w:type="dxa"/>
          </w:tcPr>
          <w:p w14:paraId="7EAB32B7"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Assets</w:t>
            </w:r>
            <w:r w:rsidRPr="00CE2EC6">
              <w:rPr>
                <w:rFonts w:ascii="Calibri" w:hAnsi="Calibri"/>
                <w:bCs/>
              </w:rPr>
              <w:t>"</w:t>
            </w:r>
          </w:p>
        </w:tc>
        <w:tc>
          <w:tcPr>
            <w:tcW w:w="4635" w:type="dxa"/>
          </w:tcPr>
          <w:p w14:paraId="08C58DC5" w14:textId="77777777" w:rsidR="00F675C3" w:rsidRPr="00CE2EC6" w:rsidRDefault="00C41706" w:rsidP="00EB2994">
            <w:pPr>
              <w:pStyle w:val="GPsDefinition"/>
              <w:rPr>
                <w:rFonts w:ascii="Calibri" w:hAnsi="Calibri"/>
              </w:rPr>
            </w:pPr>
            <w:r w:rsidRPr="00CE2EC6">
              <w:rPr>
                <w:rFonts w:ascii="Calibri" w:hAnsi="Calibri"/>
              </w:rPr>
              <w:t xml:space="preserve">means </w:t>
            </w:r>
            <w:r w:rsidR="00F675C3" w:rsidRPr="00CE2EC6">
              <w:rPr>
                <w:rFonts w:ascii="Calibri" w:hAnsi="Calibri"/>
              </w:rPr>
              <w:t>those of the Exclusive Assets which are capable of legal transfer to the Customer;</w:t>
            </w:r>
          </w:p>
        </w:tc>
      </w:tr>
      <w:tr w:rsidR="00F675C3" w:rsidRPr="00CE2EC6" w14:paraId="49E09FA8" w14:textId="77777777" w:rsidTr="000E7CA5">
        <w:tc>
          <w:tcPr>
            <w:tcW w:w="2835" w:type="dxa"/>
          </w:tcPr>
          <w:p w14:paraId="2E0CD64A" w14:textId="77777777" w:rsidR="00F675C3" w:rsidRPr="00CE2EC6" w:rsidRDefault="00C41706" w:rsidP="00670E1A">
            <w:pPr>
              <w:pStyle w:val="GPSDefinitionTerm"/>
              <w:rPr>
                <w:rFonts w:ascii="Calibri" w:hAnsi="Calibri"/>
              </w:rPr>
            </w:pPr>
            <w:r w:rsidRPr="00CE2EC6">
              <w:rPr>
                <w:rFonts w:ascii="Calibri" w:hAnsi="Calibri"/>
                <w:bCs/>
              </w:rPr>
              <w:t>"</w:t>
            </w:r>
            <w:r w:rsidR="00F675C3" w:rsidRPr="00CE2EC6">
              <w:rPr>
                <w:rFonts w:ascii="Calibri" w:hAnsi="Calibri"/>
              </w:rPr>
              <w:t>Transferable Contracts</w:t>
            </w:r>
            <w:r w:rsidRPr="00CE2EC6">
              <w:rPr>
                <w:rFonts w:ascii="Calibri" w:hAnsi="Calibri"/>
                <w:bCs/>
              </w:rPr>
              <w:t>"</w:t>
            </w:r>
          </w:p>
        </w:tc>
        <w:tc>
          <w:tcPr>
            <w:tcW w:w="4635" w:type="dxa"/>
          </w:tcPr>
          <w:p w14:paraId="3D859CE4" w14:textId="77777777" w:rsidR="00F675C3" w:rsidRPr="00CE2EC6" w:rsidRDefault="00C41706" w:rsidP="00B13C7C">
            <w:pPr>
              <w:pStyle w:val="GPsDefinition"/>
              <w:rPr>
                <w:rFonts w:ascii="Calibri" w:hAnsi="Calibri"/>
              </w:rPr>
            </w:pPr>
            <w:r w:rsidRPr="00CE2EC6">
              <w:rPr>
                <w:rFonts w:ascii="Calibri" w:hAnsi="Calibri"/>
              </w:rPr>
              <w:t xml:space="preserve">means </w:t>
            </w:r>
            <w:r w:rsidR="00F675C3" w:rsidRPr="00CE2EC6">
              <w:rPr>
                <w:rFonts w:ascii="Calibri" w:hAnsi="Calibri"/>
              </w:rPr>
              <w:t xml:space="preserve">the </w:t>
            </w:r>
            <w:r w:rsidR="00C327C5" w:rsidRPr="00CE2EC6">
              <w:rPr>
                <w:rFonts w:ascii="Calibri" w:hAnsi="Calibri"/>
              </w:rPr>
              <w:t>Sub-Con</w:t>
            </w:r>
            <w:r w:rsidR="00F675C3" w:rsidRPr="00CE2EC6">
              <w:rPr>
                <w:rFonts w:ascii="Calibri" w:hAnsi="Calibri"/>
              </w:rPr>
              <w:t>tracts, licences for Supplier</w:t>
            </w:r>
            <w:r w:rsidR="00D35428" w:rsidRPr="00CE2EC6">
              <w:rPr>
                <w:rFonts w:ascii="Calibri" w:hAnsi="Calibri"/>
              </w:rPr>
              <w:t xml:space="preserve"> </w:t>
            </w:r>
            <w:r w:rsidR="00FD7F82" w:rsidRPr="00CE2EC6">
              <w:rPr>
                <w:rFonts w:ascii="Calibri" w:hAnsi="Calibri"/>
              </w:rPr>
              <w:t xml:space="preserve">Background IPR, Project Specific IPR, </w:t>
            </w:r>
            <w:r w:rsidR="00F675C3" w:rsidRPr="00CE2EC6">
              <w:rPr>
                <w:rFonts w:ascii="Calibri" w:hAnsi="Calibri"/>
              </w:rPr>
              <w:t xml:space="preserve">licences for Third Party </w:t>
            </w:r>
            <w:r w:rsidR="00FD7F82" w:rsidRPr="00CE2EC6">
              <w:rPr>
                <w:rFonts w:ascii="Calibri" w:hAnsi="Calibri"/>
              </w:rPr>
              <w:t xml:space="preserve">IPR </w:t>
            </w:r>
            <w:r w:rsidR="00F675C3" w:rsidRPr="00CE2EC6">
              <w:rPr>
                <w:rFonts w:ascii="Calibri" w:hAnsi="Calibri"/>
              </w:rPr>
              <w:t xml:space="preserve">or other agreements which are necessary to enable the Customer or any </w:t>
            </w:r>
            <w:r w:rsidR="00F675C3" w:rsidRPr="00CE2EC6">
              <w:rPr>
                <w:rFonts w:ascii="Calibri" w:hAnsi="Calibri"/>
              </w:rPr>
              <w:lastRenderedPageBreak/>
              <w:t xml:space="preserve">Replacement Supplier to </w:t>
            </w:r>
            <w:r w:rsidR="003276EB" w:rsidRPr="00CE2EC6">
              <w:rPr>
                <w:rFonts w:ascii="Calibri" w:hAnsi="Calibri"/>
              </w:rPr>
              <w:t>provide</w:t>
            </w:r>
            <w:r w:rsidR="00F675C3" w:rsidRPr="00CE2EC6">
              <w:rPr>
                <w:rFonts w:ascii="Calibri" w:hAnsi="Calibri"/>
              </w:rPr>
              <w:t xml:space="preserve"> </w:t>
            </w:r>
            <w:r w:rsidR="00D96D38">
              <w:rPr>
                <w:rFonts w:ascii="Calibri" w:hAnsi="Calibri"/>
              </w:rPr>
              <w:t>the Services</w:t>
            </w:r>
            <w:r w:rsidR="00F675C3" w:rsidRPr="00CE2EC6">
              <w:rPr>
                <w:rFonts w:ascii="Calibri" w:hAnsi="Calibri"/>
              </w:rPr>
              <w:t xml:space="preserve"> or the </w:t>
            </w:r>
            <w:r w:rsidR="002876DA" w:rsidRPr="00CE2EC6">
              <w:rPr>
                <w:rFonts w:ascii="Calibri" w:hAnsi="Calibri"/>
              </w:rPr>
              <w:t xml:space="preserve">Replacement Goods and/or </w:t>
            </w:r>
            <w:r w:rsidR="00F675C3" w:rsidRPr="00CE2EC6">
              <w:rPr>
                <w:rFonts w:ascii="Calibri" w:hAnsi="Calibri"/>
              </w:rPr>
              <w:t xml:space="preserve">Replacement </w:t>
            </w:r>
            <w:r w:rsidR="009E0BBE" w:rsidRPr="00CE2EC6">
              <w:rPr>
                <w:rFonts w:ascii="Calibri" w:hAnsi="Calibri"/>
              </w:rPr>
              <w:t>Services</w:t>
            </w:r>
            <w:r w:rsidR="00F675C3" w:rsidRPr="00CE2EC6">
              <w:rPr>
                <w:rFonts w:ascii="Calibri" w:hAnsi="Calibri"/>
              </w:rPr>
              <w:t>, including in relation to licences all relevant Documentation;</w:t>
            </w:r>
          </w:p>
        </w:tc>
      </w:tr>
      <w:tr w:rsidR="00EB2994" w:rsidRPr="00CE2EC6" w14:paraId="05DC28EA" w14:textId="77777777" w:rsidTr="000E7CA5">
        <w:tc>
          <w:tcPr>
            <w:tcW w:w="2835" w:type="dxa"/>
          </w:tcPr>
          <w:p w14:paraId="4959DF26" w14:textId="77777777" w:rsidR="00EB2994" w:rsidRPr="00CE2EC6" w:rsidRDefault="00EB2994" w:rsidP="00670E1A">
            <w:pPr>
              <w:pStyle w:val="GPSDefinitionTerm"/>
              <w:rPr>
                <w:rFonts w:ascii="Calibri" w:hAnsi="Calibri"/>
              </w:rPr>
            </w:pPr>
            <w:r w:rsidRPr="00CE2EC6">
              <w:rPr>
                <w:rFonts w:ascii="Calibri" w:hAnsi="Calibri"/>
              </w:rPr>
              <w:lastRenderedPageBreak/>
              <w:t>“Transferring Assets”</w:t>
            </w:r>
          </w:p>
        </w:tc>
        <w:tc>
          <w:tcPr>
            <w:tcW w:w="4635" w:type="dxa"/>
          </w:tcPr>
          <w:p w14:paraId="17D29CF5" w14:textId="77777777" w:rsidR="00EB2994" w:rsidRPr="00CE2EC6" w:rsidRDefault="00EB2994" w:rsidP="00645ED6">
            <w:pPr>
              <w:pStyle w:val="GPsDefinition"/>
              <w:rPr>
                <w:rFonts w:ascii="Calibri" w:hAnsi="Calibri"/>
              </w:rPr>
            </w:pPr>
            <w:r w:rsidRPr="00CE2EC6">
              <w:rPr>
                <w:rFonts w:ascii="Calibri" w:hAnsi="Calibri"/>
              </w:rPr>
              <w:t xml:space="preserve">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_Ref364352534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9.2.1</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r w:rsidR="00F675C3" w:rsidRPr="00CE2EC6" w14:paraId="5BBFD5E2" w14:textId="77777777" w:rsidTr="000E7CA5">
        <w:tc>
          <w:tcPr>
            <w:tcW w:w="2835" w:type="dxa"/>
          </w:tcPr>
          <w:p w14:paraId="6A1A5E8A" w14:textId="77777777" w:rsidR="00F675C3" w:rsidRPr="00CE2EC6" w:rsidRDefault="00F675C3" w:rsidP="00670E1A">
            <w:pPr>
              <w:pStyle w:val="GPSDefinitionTerm"/>
              <w:rPr>
                <w:rFonts w:ascii="Calibri" w:hAnsi="Calibri"/>
              </w:rPr>
            </w:pPr>
            <w:r w:rsidRPr="00CE2EC6">
              <w:rPr>
                <w:rFonts w:ascii="Calibri" w:hAnsi="Calibri"/>
              </w:rPr>
              <w:t>"Transferring Contracts"</w:t>
            </w:r>
          </w:p>
        </w:tc>
        <w:tc>
          <w:tcPr>
            <w:tcW w:w="4635" w:type="dxa"/>
          </w:tcPr>
          <w:p w14:paraId="10A9C38E" w14:textId="77777777" w:rsidR="00F675C3" w:rsidRPr="00CE2EC6" w:rsidRDefault="00F675C3" w:rsidP="00645ED6">
            <w:pPr>
              <w:pStyle w:val="GPsDefinition"/>
              <w:rPr>
                <w:rFonts w:ascii="Calibri" w:hAnsi="Calibri"/>
              </w:rPr>
            </w:pPr>
            <w:r w:rsidRPr="00CE2EC6">
              <w:rPr>
                <w:rFonts w:ascii="Calibri" w:hAnsi="Calibri"/>
              </w:rPr>
              <w:t>has the meaning given to it in paragraph </w:t>
            </w:r>
            <w:r w:rsidR="00F17AE3" w:rsidRPr="00CE2EC6">
              <w:rPr>
                <w:rFonts w:ascii="Calibri" w:hAnsi="Calibri"/>
              </w:rPr>
              <w:fldChar w:fldCharType="begin"/>
            </w:r>
            <w:r w:rsidR="00F17AE3" w:rsidRPr="00CE2EC6">
              <w:rPr>
                <w:rFonts w:ascii="Calibri" w:hAnsi="Calibri"/>
              </w:rPr>
              <w:instrText xml:space="preserve"> REF _Ref364353977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9.2.3</w:t>
            </w:r>
            <w:r w:rsidR="00F17AE3" w:rsidRPr="00CE2EC6">
              <w:rPr>
                <w:rFonts w:ascii="Calibri" w:hAnsi="Calibri"/>
              </w:rPr>
              <w:fldChar w:fldCharType="end"/>
            </w:r>
            <w:r w:rsidR="00D8405B" w:rsidRPr="00CE2EC6">
              <w:rPr>
                <w:rFonts w:ascii="Calibri" w:hAnsi="Calibri"/>
              </w:rPr>
              <w:t xml:space="preserve"> of this Call Off Schedule</w:t>
            </w:r>
            <w:r w:rsidR="00F86129" w:rsidRPr="00CE2EC6">
              <w:rPr>
                <w:rFonts w:ascii="Calibri" w:hAnsi="Calibri"/>
              </w:rPr>
              <w:t xml:space="preserve"> </w:t>
            </w:r>
            <w:r w:rsidR="00B30427" w:rsidRPr="00CE2EC6">
              <w:rPr>
                <w:rFonts w:ascii="Calibri" w:hAnsi="Calibri"/>
              </w:rPr>
              <w:t>9</w:t>
            </w:r>
            <w:r w:rsidRPr="00CE2EC6">
              <w:rPr>
                <w:rFonts w:ascii="Calibri" w:hAnsi="Calibri"/>
              </w:rPr>
              <w:t>.</w:t>
            </w:r>
          </w:p>
        </w:tc>
      </w:tr>
    </w:tbl>
    <w:p w14:paraId="697D1AE3" w14:textId="77777777" w:rsidR="008D0A60" w:rsidRPr="00CE2EC6" w:rsidRDefault="00C12BEB" w:rsidP="00036474">
      <w:pPr>
        <w:pStyle w:val="GPSL1SCHEDULEHeading"/>
        <w:rPr>
          <w:rFonts w:ascii="Calibri" w:hAnsi="Calibri"/>
        </w:rPr>
      </w:pPr>
      <w:r w:rsidRPr="00CE2EC6">
        <w:rPr>
          <w:rFonts w:ascii="Calibri" w:hAnsi="Calibri"/>
        </w:rPr>
        <w:t>INTRODUCTION</w:t>
      </w:r>
    </w:p>
    <w:p w14:paraId="7F7D63DB" w14:textId="77777777" w:rsidR="008D0A60" w:rsidRPr="00CE2EC6" w:rsidRDefault="00C12BEB" w:rsidP="005E4232">
      <w:pPr>
        <w:pStyle w:val="GPSL2numberedclause"/>
      </w:pPr>
      <w:r w:rsidRPr="00CE2EC6">
        <w:t>This Call Off Schedule</w:t>
      </w:r>
      <w:r w:rsidR="008C1A8D" w:rsidRPr="00CE2EC6">
        <w:t xml:space="preserve"> </w:t>
      </w:r>
      <w:r w:rsidR="00B30427" w:rsidRPr="00CE2EC6">
        <w:t>9</w:t>
      </w:r>
      <w:r w:rsidRPr="00CE2EC6">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86CD042" w14:textId="77777777" w:rsidR="00C12BEB" w:rsidRPr="00CE2EC6" w:rsidRDefault="00C12BEB" w:rsidP="005E4232">
      <w:pPr>
        <w:pStyle w:val="GPSL2numberedclause"/>
      </w:pPr>
      <w:r w:rsidRPr="00CE2EC6">
        <w:t xml:space="preserve">The objectives of the exit planning and service transfer arrangements are to ensure a smooth transition of the availability of </w:t>
      </w:r>
      <w:r w:rsidR="00D96D38">
        <w:t>the Services</w:t>
      </w:r>
      <w:r w:rsidR="00BA5552" w:rsidRPr="00CE2EC6">
        <w:t xml:space="preserve"> </w:t>
      </w:r>
      <w:r w:rsidRPr="00CE2EC6">
        <w:t>from the Supplier to the Customer and/or a Replacement Supplier at the Call Off Expiry Date.</w:t>
      </w:r>
    </w:p>
    <w:p w14:paraId="517E25A7" w14:textId="77777777" w:rsidR="00E13960" w:rsidRPr="00CE2EC6" w:rsidRDefault="00C12BEB" w:rsidP="00036474">
      <w:pPr>
        <w:pStyle w:val="GPSL1SCHEDULEHeading"/>
        <w:rPr>
          <w:rFonts w:ascii="Calibri" w:hAnsi="Calibri"/>
        </w:rPr>
      </w:pPr>
      <w:r w:rsidRPr="00CE2EC6">
        <w:rPr>
          <w:rFonts w:ascii="Calibri" w:hAnsi="Calibri"/>
        </w:rPr>
        <w:t>OBLIGATIONS DURING THE CALL OFF CONTRACT PERIOD TO FACILITATE EXIT</w:t>
      </w:r>
    </w:p>
    <w:p w14:paraId="6F7761EA" w14:textId="77777777" w:rsidR="00C12BEB" w:rsidRPr="00CE2EC6" w:rsidRDefault="00C12BEB" w:rsidP="005E4232">
      <w:pPr>
        <w:pStyle w:val="GPSL2numberedclause"/>
      </w:pPr>
      <w:r w:rsidRPr="00CE2EC6">
        <w:t>During the Call Off Contract Period, the Supplier shall:</w:t>
      </w:r>
    </w:p>
    <w:p w14:paraId="51F43D93" w14:textId="77777777" w:rsidR="008D0A60" w:rsidRPr="00CE2EC6" w:rsidRDefault="00C12BEB" w:rsidP="00AC1DE2">
      <w:pPr>
        <w:pStyle w:val="GPSL3numberedclause"/>
      </w:pPr>
      <w:bookmarkStart w:id="2452" w:name="_Ref364241015"/>
      <w:r w:rsidRPr="00CE2EC6">
        <w:t>create and maintain a Register of all:</w:t>
      </w:r>
      <w:bookmarkEnd w:id="2452"/>
    </w:p>
    <w:p w14:paraId="21EB1C14" w14:textId="77777777" w:rsidR="008D0A60" w:rsidRPr="00CE2EC6" w:rsidRDefault="00C12BEB" w:rsidP="00AC1DE2">
      <w:pPr>
        <w:pStyle w:val="GPSL4numberedclause"/>
        <w:rPr>
          <w:szCs w:val="22"/>
        </w:rPr>
      </w:pPr>
      <w:r w:rsidRPr="00CE2EC6">
        <w:rPr>
          <w:szCs w:val="22"/>
        </w:rPr>
        <w:t>Supplier</w:t>
      </w:r>
      <w:r w:rsidRPr="00CE2EC6" w:rsidDel="00A236D6">
        <w:rPr>
          <w:szCs w:val="22"/>
        </w:rPr>
        <w:t xml:space="preserve"> </w:t>
      </w:r>
      <w:r w:rsidRPr="00CE2EC6">
        <w:rPr>
          <w:szCs w:val="22"/>
        </w:rPr>
        <w:t>Assets, detailing their:</w:t>
      </w:r>
    </w:p>
    <w:p w14:paraId="53A0DF6A" w14:textId="77777777" w:rsidR="008D0A60" w:rsidRPr="00CE2EC6" w:rsidRDefault="00C12BEB" w:rsidP="00AC1DE2">
      <w:pPr>
        <w:pStyle w:val="GPSL5numberedclause"/>
        <w:rPr>
          <w:szCs w:val="22"/>
        </w:rPr>
      </w:pPr>
      <w:r w:rsidRPr="00CE2EC6">
        <w:rPr>
          <w:szCs w:val="22"/>
        </w:rPr>
        <w:t>make, model and asset number;</w:t>
      </w:r>
    </w:p>
    <w:p w14:paraId="5DA7CF88" w14:textId="77777777" w:rsidR="00E13960" w:rsidRPr="00CE2EC6" w:rsidRDefault="00C12BEB" w:rsidP="00AC1DE2">
      <w:pPr>
        <w:pStyle w:val="GPSL5numberedclause"/>
        <w:rPr>
          <w:szCs w:val="22"/>
        </w:rPr>
      </w:pPr>
      <w:r w:rsidRPr="00CE2EC6">
        <w:rPr>
          <w:szCs w:val="22"/>
        </w:rPr>
        <w:t xml:space="preserve">ownership and status as either Exclusive Assets or Non-Exclusive Assets; </w:t>
      </w:r>
    </w:p>
    <w:p w14:paraId="09D16F13" w14:textId="77777777" w:rsidR="00E13960" w:rsidRPr="00CE2EC6" w:rsidRDefault="00C12BEB" w:rsidP="00AC1DE2">
      <w:pPr>
        <w:pStyle w:val="GPSL5numberedclause"/>
        <w:rPr>
          <w:szCs w:val="22"/>
        </w:rPr>
      </w:pPr>
      <w:r w:rsidRPr="00CE2EC6">
        <w:rPr>
          <w:szCs w:val="22"/>
        </w:rPr>
        <w:t>Net Book Value;</w:t>
      </w:r>
    </w:p>
    <w:p w14:paraId="429ED723" w14:textId="77777777" w:rsidR="00E13960" w:rsidRPr="00CE2EC6" w:rsidRDefault="00C12BEB" w:rsidP="00AC1DE2">
      <w:pPr>
        <w:pStyle w:val="GPSL5numberedclause"/>
        <w:rPr>
          <w:szCs w:val="22"/>
        </w:rPr>
      </w:pPr>
      <w:r w:rsidRPr="00CE2EC6">
        <w:rPr>
          <w:szCs w:val="22"/>
        </w:rPr>
        <w:t>condition and physical location; and</w:t>
      </w:r>
    </w:p>
    <w:p w14:paraId="62B02C22" w14:textId="77777777" w:rsidR="00E13960" w:rsidRPr="00CE2EC6" w:rsidRDefault="00C12BEB" w:rsidP="00AC1DE2">
      <w:pPr>
        <w:pStyle w:val="GPSL5numberedclause"/>
        <w:rPr>
          <w:szCs w:val="22"/>
        </w:rPr>
      </w:pPr>
      <w:r w:rsidRPr="00CE2EC6">
        <w:rPr>
          <w:szCs w:val="22"/>
        </w:rPr>
        <w:t>use (including technical specifications); and</w:t>
      </w:r>
    </w:p>
    <w:p w14:paraId="1B9A0D10" w14:textId="77777777" w:rsidR="008D0A60" w:rsidRPr="00CE2EC6" w:rsidRDefault="00C12BEB" w:rsidP="00AC1DE2">
      <w:pPr>
        <w:pStyle w:val="GPSL4numberedclause"/>
        <w:rPr>
          <w:szCs w:val="22"/>
        </w:rPr>
      </w:pPr>
      <w:r w:rsidRPr="00CE2EC6">
        <w:rPr>
          <w:szCs w:val="22"/>
        </w:rPr>
        <w:t xml:space="preserve">Sub-Contracts and other relevant agreements (including relevant software licences, maintenance and support agreements and equipment rental and lease agreements) required for the performance of </w:t>
      </w:r>
      <w:r w:rsidR="00D96D38">
        <w:rPr>
          <w:szCs w:val="22"/>
        </w:rPr>
        <w:t>the Services</w:t>
      </w:r>
      <w:r w:rsidRPr="00CE2EC6">
        <w:rPr>
          <w:szCs w:val="22"/>
        </w:rPr>
        <w:t>;</w:t>
      </w:r>
    </w:p>
    <w:p w14:paraId="7FF3EA30" w14:textId="77777777" w:rsidR="008D0A60" w:rsidRPr="00CE2EC6" w:rsidRDefault="00C12BEB" w:rsidP="00AC1DE2">
      <w:pPr>
        <w:pStyle w:val="GPSL3numberedclause"/>
      </w:pPr>
      <w:bookmarkStart w:id="2453" w:name="_Ref364241031"/>
      <w:r w:rsidRPr="00CE2EC6">
        <w:t xml:space="preserve">create and maintain a configuration database detailing the technical infrastructure and operating procedures through which the Supplier provides </w:t>
      </w:r>
      <w:r w:rsidR="00D96D38">
        <w:t>the Services</w:t>
      </w:r>
      <w:r w:rsidRPr="00CE2EC6">
        <w:t xml:space="preserve">, which shall contain sufficient detail to permit the Customer and/or Replacement Supplier to understand how the Supplier provides </w:t>
      </w:r>
      <w:r w:rsidR="00D96D38">
        <w:t>the Services</w:t>
      </w:r>
      <w:r w:rsidR="00BA5552" w:rsidRPr="00CE2EC6">
        <w:t xml:space="preserve"> </w:t>
      </w:r>
      <w:r w:rsidRPr="00CE2EC6">
        <w:t xml:space="preserve">and to enable the smooth transition of </w:t>
      </w:r>
      <w:r w:rsidR="00D96D38">
        <w:t>the Services</w:t>
      </w:r>
      <w:r w:rsidR="00BA5552" w:rsidRPr="00CE2EC6">
        <w:t xml:space="preserve"> </w:t>
      </w:r>
      <w:r w:rsidRPr="00CE2EC6">
        <w:t>with the minimum of disruption;</w:t>
      </w:r>
      <w:bookmarkEnd w:id="2453"/>
    </w:p>
    <w:p w14:paraId="4B6C294D" w14:textId="77777777" w:rsidR="00E13960" w:rsidRPr="00CE2EC6" w:rsidRDefault="00C12BEB" w:rsidP="00AC1DE2">
      <w:pPr>
        <w:pStyle w:val="GPSL3numberedclause"/>
      </w:pPr>
      <w:r w:rsidRPr="00CE2EC6">
        <w:t>agree the format of the Registers with the Customer as part of the process of agreeing the Exit Plan; and</w:t>
      </w:r>
    </w:p>
    <w:p w14:paraId="0F793E2D" w14:textId="77777777" w:rsidR="00E13960" w:rsidRPr="00CE2EC6" w:rsidRDefault="00C12BEB" w:rsidP="00AC1DE2">
      <w:pPr>
        <w:pStyle w:val="GPSL3numberedclause"/>
      </w:pPr>
      <w:r w:rsidRPr="00CE2EC6">
        <w:t xml:space="preserve">at all times keep the Registers up to date, in particular in the event that Assets, Sub-Contracts or other relevant agreements are added to or removed from </w:t>
      </w:r>
      <w:r w:rsidR="00D96D38">
        <w:t>the Services</w:t>
      </w:r>
      <w:r w:rsidRPr="00CE2EC6">
        <w:t>.</w:t>
      </w:r>
    </w:p>
    <w:p w14:paraId="3952F799" w14:textId="77777777" w:rsidR="008D0A60" w:rsidRPr="00CE2EC6" w:rsidRDefault="00C12BEB" w:rsidP="005E4232">
      <w:pPr>
        <w:pStyle w:val="GPSL2numberedclause"/>
      </w:pPr>
      <w:r w:rsidRPr="00CE2EC6">
        <w:lastRenderedPageBreak/>
        <w:t>The Supplier shall:</w:t>
      </w:r>
    </w:p>
    <w:p w14:paraId="3EF18BB6" w14:textId="77777777" w:rsidR="008D0A60" w:rsidRPr="00CE2EC6" w:rsidRDefault="00C12BEB" w:rsidP="00AC1DE2">
      <w:pPr>
        <w:pStyle w:val="GPSL3numberedclause"/>
      </w:pPr>
      <w:r w:rsidRPr="00CE2EC6">
        <w:t xml:space="preserve">procure that all Exclusive Assets listed in the Registers are clearly marked to identify that they are exclusively used for the provision of the </w:t>
      </w:r>
      <w:r w:rsidR="00BA5552" w:rsidRPr="00CE2EC6">
        <w:t xml:space="preserve">Goods and/or </w:t>
      </w:r>
      <w:r w:rsidR="009E0BBE" w:rsidRPr="00CE2EC6">
        <w:t>Goods and/or Services</w:t>
      </w:r>
      <w:r w:rsidR="00BA5552" w:rsidRPr="00CE2EC6">
        <w:t xml:space="preserve"> </w:t>
      </w:r>
      <w:r w:rsidRPr="00CE2EC6">
        <w:t>under this Call Off Contract; and</w:t>
      </w:r>
    </w:p>
    <w:p w14:paraId="5389AADE" w14:textId="77777777" w:rsidR="00E13960" w:rsidRPr="00CE2EC6" w:rsidRDefault="00C12BEB" w:rsidP="00AC1DE2">
      <w:pPr>
        <w:pStyle w:val="GPSL3numberedclause"/>
      </w:pPr>
      <w:bookmarkStart w:id="2454" w:name="_Ref62027068"/>
      <w:r w:rsidRPr="00CE2EC6">
        <w:t xml:space="preserve">(unless otherwise agreed by the Customer in writing) procure that all licences for Third Party </w:t>
      </w:r>
      <w:r w:rsidR="00FD7F82" w:rsidRPr="00CE2EC6">
        <w:t xml:space="preserve">IPR </w:t>
      </w:r>
      <w:r w:rsidRPr="00CE2EC6">
        <w:t xml:space="preserve">and all Sub-Contracts shall be assignable and/or capable of novation at the request of the Customer to the Customer (and/or its nominee) and/or any Replacement Supplier upon the Supplier ceasing to provide </w:t>
      </w:r>
      <w:r w:rsidR="00D96D38">
        <w:t>the Services</w:t>
      </w:r>
      <w:r w:rsidR="00BA5552" w:rsidRPr="00CE2EC6">
        <w:t xml:space="preserve"> </w:t>
      </w:r>
      <w:r w:rsidRPr="00CE2EC6">
        <w:t>(or part of them) without restriction (including any need to obtain any consent or approval) or payment by the Customer.</w:t>
      </w:r>
      <w:bookmarkEnd w:id="2454"/>
      <w:r w:rsidRPr="00CE2EC6">
        <w:t xml:space="preserve"> </w:t>
      </w:r>
    </w:p>
    <w:p w14:paraId="636CFA1C" w14:textId="77777777" w:rsidR="00C9243A" w:rsidRPr="00CE2EC6" w:rsidRDefault="00C12BEB" w:rsidP="005E4232">
      <w:pPr>
        <w:pStyle w:val="GPSL2numberedclause"/>
      </w:pPr>
      <w:r w:rsidRPr="00CE2EC6">
        <w:t xml:space="preserve">Where the Supplier is unable to procure that any </w:t>
      </w:r>
      <w:r w:rsidR="00C327C5" w:rsidRPr="00CE2EC6">
        <w:t>Sub-Con</w:t>
      </w:r>
      <w:r w:rsidRPr="00CE2EC6">
        <w:t>tract or other agreement referred to in paragraph </w:t>
      </w:r>
      <w:r w:rsidR="00F17AE3" w:rsidRPr="00CE2EC6">
        <w:fldChar w:fldCharType="begin"/>
      </w:r>
      <w:r w:rsidR="00F17AE3" w:rsidRPr="00CE2EC6">
        <w:instrText xml:space="preserve"> REF _Ref62027068 \r \h  \* MERGEFORMAT </w:instrText>
      </w:r>
      <w:r w:rsidR="00F17AE3" w:rsidRPr="00CE2EC6">
        <w:fldChar w:fldCharType="separate"/>
      </w:r>
      <w:r w:rsidR="00565152" w:rsidRPr="00CE2EC6">
        <w:t>3.2.2</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66C400DA" w14:textId="77777777" w:rsidR="00C9243A" w:rsidRPr="00CE2EC6" w:rsidRDefault="00C12BEB" w:rsidP="005E4232">
      <w:pPr>
        <w:pStyle w:val="GPSL2numberedclause"/>
      </w:pPr>
      <w:bookmarkStart w:id="2455" w:name="_Ref364241382"/>
      <w:r w:rsidRPr="00CE2EC6">
        <w:t>Each Party shall appoint a person for the purposes of managing the Parties' respective obligations under this Call Off Schedule</w:t>
      </w:r>
      <w:r w:rsidR="008337E8" w:rsidRPr="00CE2EC6">
        <w:t xml:space="preserve"> </w:t>
      </w:r>
      <w:r w:rsidR="00B30427" w:rsidRPr="00CE2EC6">
        <w:t>9</w:t>
      </w:r>
      <w:r w:rsidRPr="00CE2EC6">
        <w:t xml:space="preserve"> and provide written notification of such appointment to the other Party within thr</w:t>
      </w:r>
      <w:r w:rsidR="00CF6F24">
        <w:t>ee (3) M</w:t>
      </w:r>
      <w:r w:rsidRPr="00CE2EC6">
        <w:t xml:space="preserve">onths of the Call Off Commencement Date. The </w:t>
      </w:r>
      <w:r w:rsidR="00FF469C">
        <w:t>Suppliers</w:t>
      </w:r>
      <w:r w:rsidRPr="00CE2EC6">
        <w:t xml:space="preserve"> Exit Manager shall be responsible for ensuring that the Supplier and its employees, agents and Sub-Contractors compl</w:t>
      </w:r>
      <w:r w:rsidR="00F45E96" w:rsidRPr="00CE2EC6">
        <w:t>y with this Call Off Schedule</w:t>
      </w:r>
      <w:r w:rsidR="008337E8" w:rsidRPr="00CE2EC6">
        <w:t xml:space="preserve"> </w:t>
      </w:r>
      <w:r w:rsidR="00B30427" w:rsidRPr="00CE2EC6">
        <w:t>9</w:t>
      </w:r>
      <w:r w:rsidR="00F45E96" w:rsidRPr="00CE2EC6">
        <w:t xml:space="preserve">. </w:t>
      </w:r>
      <w:r w:rsidRPr="00CE2EC6">
        <w:t xml:space="preserve">The Supplier shall ensure that its Exit Manager has the requisite </w:t>
      </w:r>
      <w:r w:rsidR="003245D5" w:rsidRPr="00CE2EC6">
        <w:t>a</w:t>
      </w:r>
      <w:r w:rsidR="00F45E96" w:rsidRPr="00CE2EC6">
        <w:t>uthority</w:t>
      </w:r>
      <w:r w:rsidRPr="00CE2EC6">
        <w:t xml:space="preserve"> to arrange and procure any resources of the Supplier as are reasonably necessary to enable the Supplier to comply with the requirements set out in this Call Off Schedule</w:t>
      </w:r>
      <w:r w:rsidR="008337E8" w:rsidRPr="00CE2EC6">
        <w:t xml:space="preserve"> </w:t>
      </w:r>
      <w:r w:rsidR="00B30427" w:rsidRPr="00CE2EC6">
        <w:t>9</w:t>
      </w:r>
      <w:r w:rsidRPr="00CE2EC6">
        <w:t>. The Parties' Exit Managers will liaise with one another in relation to all issues relevant to the termination of this Call Off Contract and all matters connected with this Call Off Schedule</w:t>
      </w:r>
      <w:r w:rsidR="008337E8" w:rsidRPr="00CE2EC6">
        <w:t xml:space="preserve"> </w:t>
      </w:r>
      <w:r w:rsidR="00B30427" w:rsidRPr="00CE2EC6">
        <w:t>9</w:t>
      </w:r>
      <w:r w:rsidRPr="00CE2EC6">
        <w:t> and each Party's compliance with it.</w:t>
      </w:r>
      <w:bookmarkEnd w:id="2455"/>
    </w:p>
    <w:p w14:paraId="08618EA1" w14:textId="77777777" w:rsidR="00E13960" w:rsidRPr="00CE2EC6" w:rsidRDefault="00C12BEB" w:rsidP="00036474">
      <w:pPr>
        <w:pStyle w:val="GPSL1SCHEDULEHeading"/>
        <w:rPr>
          <w:rFonts w:ascii="Calibri" w:hAnsi="Calibri"/>
        </w:rPr>
      </w:pPr>
      <w:r w:rsidRPr="00CE2EC6">
        <w:rPr>
          <w:rFonts w:ascii="Calibri" w:hAnsi="Calibri"/>
        </w:rPr>
        <w:t xml:space="preserve">OBLIGATIONS TO ASSIST ON RE-TENDERING OF </w:t>
      </w:r>
      <w:r w:rsidR="00BA5552" w:rsidRPr="00CE2EC6">
        <w:rPr>
          <w:rFonts w:ascii="Calibri" w:hAnsi="Calibri"/>
        </w:rPr>
        <w:t xml:space="preserve">Goods and/or </w:t>
      </w:r>
      <w:r w:rsidR="009E0BBE" w:rsidRPr="00CE2EC6">
        <w:rPr>
          <w:rFonts w:ascii="Calibri" w:hAnsi="Calibri"/>
        </w:rPr>
        <w:t>Services</w:t>
      </w:r>
    </w:p>
    <w:p w14:paraId="21A96B64" w14:textId="77777777" w:rsidR="00C12BEB" w:rsidRPr="00CE2EC6" w:rsidRDefault="00C12BEB" w:rsidP="005E4232">
      <w:pPr>
        <w:pStyle w:val="GPSL2numberedclause"/>
      </w:pPr>
      <w:bookmarkStart w:id="2456" w:name="_Ref364242404"/>
      <w:r w:rsidRPr="00CE2EC6">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56"/>
    </w:p>
    <w:p w14:paraId="7B8997F1" w14:textId="77777777" w:rsidR="00E13960" w:rsidRPr="00CE2EC6" w:rsidRDefault="00C12BEB" w:rsidP="00AC1DE2">
      <w:pPr>
        <w:pStyle w:val="GPSL3numberedclause"/>
      </w:pPr>
      <w:r w:rsidRPr="00CE2EC6">
        <w:t>details of the Service(s);</w:t>
      </w:r>
    </w:p>
    <w:p w14:paraId="6896F6BA" w14:textId="77777777" w:rsidR="00E13960" w:rsidRPr="00CE2EC6" w:rsidRDefault="00C12BEB" w:rsidP="00AC1DE2">
      <w:pPr>
        <w:pStyle w:val="GPSL3numberedclause"/>
      </w:pPr>
      <w:r w:rsidRPr="00CE2EC6">
        <w:t xml:space="preserve">a copy of the Registers, updated by the Supplier up to the date of delivery of such Registers; </w:t>
      </w:r>
    </w:p>
    <w:p w14:paraId="02843948" w14:textId="77777777" w:rsidR="00E13960" w:rsidRPr="00CE2EC6" w:rsidRDefault="00C12BEB" w:rsidP="00AC1DE2">
      <w:pPr>
        <w:pStyle w:val="GPSL3numberedclause"/>
      </w:pPr>
      <w:r w:rsidRPr="00CE2EC6">
        <w:t xml:space="preserve">an inventory of Customer Data in the </w:t>
      </w:r>
      <w:r w:rsidR="00FF469C">
        <w:t>Suppliers</w:t>
      </w:r>
      <w:r w:rsidRPr="00CE2EC6">
        <w:t xml:space="preserve"> possession or control;</w:t>
      </w:r>
    </w:p>
    <w:p w14:paraId="25962E5D" w14:textId="77777777" w:rsidR="00E13960" w:rsidRPr="00CE2EC6" w:rsidRDefault="00C12BEB" w:rsidP="00AC1DE2">
      <w:pPr>
        <w:pStyle w:val="GPSL3numberedclause"/>
      </w:pPr>
      <w:r w:rsidRPr="00CE2EC6">
        <w:t>details of any key terms of any third party contracts and licences, particularly as regards charges, termination, assignment and novation;</w:t>
      </w:r>
    </w:p>
    <w:p w14:paraId="0D7D69E7" w14:textId="77777777" w:rsidR="00E13960" w:rsidRPr="00CE2EC6" w:rsidRDefault="00C12BEB" w:rsidP="00AC1DE2">
      <w:pPr>
        <w:pStyle w:val="GPSL3numberedclause"/>
      </w:pPr>
      <w:r w:rsidRPr="00CE2EC6">
        <w:t xml:space="preserve">a list of on-going and/or threatened disputes in relation to the provision of </w:t>
      </w:r>
      <w:r w:rsidR="00D96D38">
        <w:t>the Services</w:t>
      </w:r>
      <w:r w:rsidRPr="00CE2EC6">
        <w:t>;</w:t>
      </w:r>
    </w:p>
    <w:p w14:paraId="1F546B4F" w14:textId="77777777" w:rsidR="00E13960" w:rsidRPr="00CE2EC6" w:rsidRDefault="00C12BEB" w:rsidP="00AC1DE2">
      <w:pPr>
        <w:pStyle w:val="GPSL3numberedclause"/>
      </w:pPr>
      <w:r w:rsidRPr="00CE2EC6">
        <w:lastRenderedPageBreak/>
        <w:t>all information relating to Transferring Supplier Employees required to be provided by the Supplier under this Call Off Contract; and</w:t>
      </w:r>
    </w:p>
    <w:p w14:paraId="04A56582" w14:textId="77777777" w:rsidR="00E13960" w:rsidRPr="00CE2EC6" w:rsidRDefault="00C12BEB" w:rsidP="00AC1DE2">
      <w:pPr>
        <w:pStyle w:val="GPSL3numberedclause"/>
      </w:pPr>
      <w:r w:rsidRPr="00CE2EC6">
        <w:t>such other material and information as the Customer shall reasonably require,</w:t>
      </w:r>
    </w:p>
    <w:p w14:paraId="5833DB5B" w14:textId="77777777" w:rsidR="008D0A60" w:rsidRPr="00CE2EC6" w:rsidRDefault="00C12BEB" w:rsidP="00AC1DE2">
      <w:pPr>
        <w:pStyle w:val="GPSL2Indent"/>
      </w:pPr>
      <w:r w:rsidRPr="00CE2EC6">
        <w:t>(together, the “</w:t>
      </w:r>
      <w:r w:rsidRPr="00CE2EC6">
        <w:rPr>
          <w:b/>
        </w:rPr>
        <w:t>Exit Information</w:t>
      </w:r>
      <w:r w:rsidRPr="00CE2EC6">
        <w:t>”).</w:t>
      </w:r>
    </w:p>
    <w:p w14:paraId="58731590" w14:textId="77777777" w:rsidR="00C9243A" w:rsidRPr="00CE2EC6" w:rsidRDefault="00C12BEB" w:rsidP="005E4232">
      <w:pPr>
        <w:pStyle w:val="GPSL2numberedclause"/>
      </w:pPr>
      <w:bookmarkStart w:id="2457" w:name="_Ref364242981"/>
      <w:r w:rsidRPr="00CE2EC6">
        <w:t xml:space="preserve">The Supplier acknowledges that the Customer may disclose the </w:t>
      </w:r>
      <w:r w:rsidR="00FF469C">
        <w:t>Suppliers</w:t>
      </w:r>
      <w:r w:rsidRPr="00CE2EC6">
        <w:t xml:space="preserve">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CE2EC6">
        <w:fldChar w:fldCharType="begin"/>
      </w:r>
      <w:r w:rsidR="00F17AE3" w:rsidRPr="00CE2EC6">
        <w:instrText xml:space="preserve"> REF _Ref364242981 \r \h  \* MERGEFORMAT </w:instrText>
      </w:r>
      <w:r w:rsidR="00F17AE3" w:rsidRPr="00CE2EC6">
        <w:fldChar w:fldCharType="separate"/>
      </w:r>
      <w:r w:rsidR="00565152" w:rsidRPr="00CE2EC6">
        <w:t>4.2</w:t>
      </w:r>
      <w:r w:rsidR="00F17AE3" w:rsidRPr="00CE2EC6">
        <w:fldChar w:fldCharType="end"/>
      </w:r>
      <w:r w:rsidRPr="00CE2EC6">
        <w:t xml:space="preserve"> </w:t>
      </w:r>
      <w:r w:rsidR="00D8405B" w:rsidRPr="00CE2EC6">
        <w:t>of this Call Off Schedule</w:t>
      </w:r>
      <w:r w:rsidR="008337E8" w:rsidRPr="00CE2EC6">
        <w:t xml:space="preserve"> </w:t>
      </w:r>
      <w:r w:rsidR="00B30427" w:rsidRPr="00CE2EC6">
        <w:t>9</w:t>
      </w:r>
      <w:r w:rsidR="00D8405B" w:rsidRPr="00CE2EC6">
        <w:t xml:space="preserve"> </w:t>
      </w:r>
      <w:r w:rsidRPr="00CE2EC6">
        <w:t xml:space="preserve">disclose any </w:t>
      </w:r>
      <w:r w:rsidR="00FF469C">
        <w:t>Suppliers</w:t>
      </w:r>
      <w:r w:rsidRPr="00CE2EC6">
        <w:t xml:space="preserve"> Confidential Information which is information relating to the </w:t>
      </w:r>
      <w:r w:rsidR="00FF469C">
        <w:t>Suppliers</w:t>
      </w:r>
      <w:r w:rsidRPr="00CE2EC6">
        <w:t xml:space="preserve"> or its </w:t>
      </w:r>
      <w:r w:rsidR="00C327C5" w:rsidRPr="00CE2EC6">
        <w:t>Sub-Con</w:t>
      </w:r>
      <w:r w:rsidRPr="00CE2EC6">
        <w:t>tractors’ prices or costs).</w:t>
      </w:r>
      <w:bookmarkEnd w:id="2457"/>
    </w:p>
    <w:p w14:paraId="520F178B" w14:textId="77777777" w:rsidR="00C9243A" w:rsidRPr="00CE2EC6" w:rsidRDefault="00C12BEB" w:rsidP="005E4232">
      <w:pPr>
        <w:pStyle w:val="GPSL2numberedclause"/>
      </w:pPr>
      <w:r w:rsidRPr="00CE2EC6">
        <w:t>The Supplier shall:</w:t>
      </w:r>
    </w:p>
    <w:p w14:paraId="28070E5B" w14:textId="77777777" w:rsidR="00E13960" w:rsidRPr="00CE2EC6" w:rsidRDefault="00C12BEB" w:rsidP="00AC1DE2">
      <w:pPr>
        <w:pStyle w:val="GPSL3numberedclause"/>
      </w:pPr>
      <w:r w:rsidRPr="00CE2EC6">
        <w:t>notify the Customer within five (</w:t>
      </w:r>
      <w:r w:rsidRPr="00CE2EC6">
        <w:rPr>
          <w:bCs/>
        </w:rPr>
        <w:t>5) Working</w:t>
      </w:r>
      <w:r w:rsidRPr="00CE2EC6">
        <w:t xml:space="preserve"> Days of any material change to the Exit Information which may adversely impact upon the provision of any </w:t>
      </w:r>
      <w:r w:rsidR="00BA5552" w:rsidRPr="00CE2EC6">
        <w:t xml:space="preserve">Goods and/or </w:t>
      </w:r>
      <w:r w:rsidR="009E0BBE" w:rsidRPr="00CE2EC6">
        <w:t>Services</w:t>
      </w:r>
      <w:r w:rsidR="00BA5552" w:rsidRPr="00CE2EC6">
        <w:t xml:space="preserve"> </w:t>
      </w:r>
      <w:r w:rsidRPr="00CE2EC6">
        <w:t>and shall consult with the Customer regarding such proposed material changes; and</w:t>
      </w:r>
    </w:p>
    <w:p w14:paraId="31BE9140" w14:textId="77777777" w:rsidR="00E13960" w:rsidRPr="00CE2EC6" w:rsidRDefault="00C12BEB" w:rsidP="00AC1DE2">
      <w:pPr>
        <w:pStyle w:val="GPSL3numberedclause"/>
      </w:pPr>
      <w:r w:rsidRPr="00CE2EC6">
        <w:t>provide complete updates of the Exit Information on an as-requested basis as soon as reasonably practicable and in any event within ten (</w:t>
      </w:r>
      <w:r w:rsidRPr="00CE2EC6">
        <w:rPr>
          <w:bCs/>
        </w:rPr>
        <w:t>10) Working Days </w:t>
      </w:r>
      <w:r w:rsidRPr="00CE2EC6">
        <w:t xml:space="preserve"> of a request in writing from the Customer.</w:t>
      </w:r>
    </w:p>
    <w:p w14:paraId="76D71612" w14:textId="77777777" w:rsidR="008D0A60" w:rsidRPr="00CE2EC6" w:rsidRDefault="00C12BEB" w:rsidP="005E4232">
      <w:pPr>
        <w:pStyle w:val="GPSL2numberedclause"/>
      </w:pPr>
      <w:r w:rsidRPr="00CE2EC6">
        <w:t>The Supplier may charge the Customer for its reasonable additional costs to the extent the Customer requests more than four (4) updates in any six (6) month period.</w:t>
      </w:r>
    </w:p>
    <w:p w14:paraId="347697DE" w14:textId="77777777" w:rsidR="00C9243A" w:rsidRPr="00CE2EC6" w:rsidRDefault="00C12BEB" w:rsidP="005E4232">
      <w:pPr>
        <w:pStyle w:val="GPSL2numberedclause"/>
      </w:pPr>
      <w:r w:rsidRPr="00CE2EC6">
        <w:t>The Exit Information shall be accurate and complete in all material respects and the level of detail to be provided by the Supplier shall be such as would be reasonably necessary to enable a third party to:</w:t>
      </w:r>
    </w:p>
    <w:p w14:paraId="44ACE5B5" w14:textId="77777777" w:rsidR="008D0A60" w:rsidRPr="00CE2EC6" w:rsidRDefault="00C12BEB" w:rsidP="00AC1DE2">
      <w:pPr>
        <w:pStyle w:val="GPSL3numberedclause"/>
      </w:pPr>
      <w:r w:rsidRPr="00CE2EC6">
        <w:t xml:space="preserve">prepare an informed offer for those </w:t>
      </w:r>
      <w:r w:rsidR="00BA5552" w:rsidRPr="00CE2EC6">
        <w:t xml:space="preserve">Goods and/or </w:t>
      </w:r>
      <w:r w:rsidR="009E0BBE" w:rsidRPr="00CE2EC6">
        <w:t>Services</w:t>
      </w:r>
      <w:r w:rsidRPr="00CE2EC6">
        <w:t>; and</w:t>
      </w:r>
    </w:p>
    <w:p w14:paraId="37F5243A" w14:textId="77777777" w:rsidR="00E13960" w:rsidRPr="00CE2EC6" w:rsidRDefault="00C12BEB" w:rsidP="00AC1DE2">
      <w:pPr>
        <w:pStyle w:val="GPSL3numberedclause"/>
      </w:pPr>
      <w:r w:rsidRPr="00CE2EC6">
        <w:t>not be disadvantaged in any subsequent procurement process compared to the Supplier (if the Supplier is invited to participate).</w:t>
      </w:r>
    </w:p>
    <w:p w14:paraId="527B85E2" w14:textId="77777777" w:rsidR="008D0A60" w:rsidRPr="00CE2EC6" w:rsidRDefault="00C12BEB" w:rsidP="00036474">
      <w:pPr>
        <w:pStyle w:val="GPSL1SCHEDULEHeading"/>
        <w:rPr>
          <w:rFonts w:ascii="Calibri" w:hAnsi="Calibri"/>
        </w:rPr>
      </w:pPr>
      <w:r w:rsidRPr="00CE2EC6">
        <w:rPr>
          <w:rFonts w:ascii="Calibri" w:hAnsi="Calibri"/>
        </w:rPr>
        <w:t>EXIT PLAN</w:t>
      </w:r>
    </w:p>
    <w:p w14:paraId="67CC0D82" w14:textId="77777777" w:rsidR="008D0A60" w:rsidRPr="00CE2EC6" w:rsidRDefault="00C12BEB" w:rsidP="005E4232">
      <w:pPr>
        <w:pStyle w:val="GPSL2numberedclause"/>
      </w:pPr>
      <w:bookmarkStart w:id="2458" w:name="_Ref349211738"/>
      <w:r w:rsidRPr="00CE2EC6">
        <w:t>The Su</w:t>
      </w:r>
      <w:r w:rsidR="00CF6F24">
        <w:t>pplier shall, within three (3) M</w:t>
      </w:r>
      <w:r w:rsidRPr="00CE2EC6">
        <w:t>onths after the Call Off Commencement Date, deliver to the Customer an Exit Plan which:</w:t>
      </w:r>
    </w:p>
    <w:p w14:paraId="1A2F2F56" w14:textId="77777777" w:rsidR="008D0A60" w:rsidRPr="00CE2EC6" w:rsidRDefault="00C12BEB" w:rsidP="00AC1DE2">
      <w:pPr>
        <w:pStyle w:val="GPSL3numberedclause"/>
      </w:pPr>
      <w:r w:rsidRPr="00CE2EC6">
        <w:t xml:space="preserve">sets out the </w:t>
      </w:r>
      <w:r w:rsidR="00FF469C">
        <w:t>Suppliers</w:t>
      </w:r>
      <w:r w:rsidRPr="00CE2EC6">
        <w:t xml:space="preserve"> proposed methodology for achieving an orderly transition of </w:t>
      </w:r>
      <w:r w:rsidR="00D96D38">
        <w:t>the Services</w:t>
      </w:r>
      <w:r w:rsidR="00BA5552" w:rsidRPr="00CE2EC6">
        <w:t xml:space="preserve"> </w:t>
      </w:r>
      <w:r w:rsidRPr="00CE2EC6">
        <w:t xml:space="preserve">from the Supplier to the Customer  and/or its Replacement Supplier on the expiry or termination of this Call Off Contract; </w:t>
      </w:r>
    </w:p>
    <w:p w14:paraId="1F37BA6E" w14:textId="77777777" w:rsidR="00B4253B" w:rsidRPr="00CE2EC6" w:rsidRDefault="00C12BEB" w:rsidP="00AC1DE2">
      <w:pPr>
        <w:pStyle w:val="GPSL3numberedclause"/>
      </w:pPr>
      <w:r w:rsidRPr="00CE2EC6">
        <w:t>complies with the requirements set out in paragraph </w:t>
      </w:r>
      <w:r w:rsidR="00F17AE3" w:rsidRPr="00CE2EC6">
        <w:fldChar w:fldCharType="begin"/>
      </w:r>
      <w:r w:rsidR="00F17AE3" w:rsidRPr="00CE2EC6">
        <w:instrText xml:space="preserve"> REF _Ref364270026 \r \h  \* MERGEFORMAT </w:instrText>
      </w:r>
      <w:r w:rsidR="00F17AE3" w:rsidRPr="00CE2EC6">
        <w:fldChar w:fldCharType="separate"/>
      </w:r>
      <w:r w:rsidR="00565152" w:rsidRPr="00CE2EC6">
        <w:t>5.3</w:t>
      </w:r>
      <w:r w:rsidR="00F17AE3" w:rsidRPr="00CE2EC6">
        <w:fldChar w:fldCharType="end"/>
      </w:r>
      <w:r w:rsidR="00D8405B" w:rsidRPr="00CE2EC6">
        <w:t xml:space="preserve"> of this Call Off Schedule</w:t>
      </w:r>
      <w:r w:rsidR="008337E8" w:rsidRPr="00CE2EC6">
        <w:t xml:space="preserve"> </w:t>
      </w:r>
      <w:r w:rsidR="00B30427" w:rsidRPr="00CE2EC6">
        <w:t>9</w:t>
      </w:r>
      <w:r w:rsidRPr="00CE2EC6">
        <w:t xml:space="preserve">; </w:t>
      </w:r>
    </w:p>
    <w:p w14:paraId="37F7CCAD" w14:textId="77777777" w:rsidR="00E13960" w:rsidRPr="00CE2EC6" w:rsidRDefault="00C12BEB" w:rsidP="00AC1DE2">
      <w:pPr>
        <w:pStyle w:val="GPSL3numberedclause"/>
      </w:pPr>
      <w:r w:rsidRPr="00CE2EC6">
        <w:t>is otherwise reasonably satisfactory to the Customer.</w:t>
      </w:r>
    </w:p>
    <w:p w14:paraId="3873E3F6" w14:textId="77777777" w:rsidR="00C9243A" w:rsidRPr="00CE2EC6" w:rsidRDefault="00C12BEB" w:rsidP="005E4232">
      <w:pPr>
        <w:pStyle w:val="GPSL2numberedclause"/>
      </w:pPr>
      <w:r w:rsidRPr="00CE2EC6">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50FD2969" w14:textId="77777777" w:rsidR="00C9243A" w:rsidRPr="00CE2EC6" w:rsidRDefault="00C12BEB" w:rsidP="005E4232">
      <w:pPr>
        <w:pStyle w:val="GPSL2numberedclause"/>
      </w:pPr>
      <w:bookmarkStart w:id="2459" w:name="_Ref364270026"/>
      <w:r w:rsidRPr="00CE2EC6">
        <w:t>Unless otherwise specified by the Customer or Approved, the Exit Plan shall set out, as a minimum:</w:t>
      </w:r>
      <w:bookmarkEnd w:id="2459"/>
    </w:p>
    <w:p w14:paraId="1B2A8135" w14:textId="77777777" w:rsidR="008D0A60" w:rsidRPr="00CE2EC6" w:rsidRDefault="00C12BEB" w:rsidP="00AC1DE2">
      <w:pPr>
        <w:pStyle w:val="GPSL3numberedclause"/>
      </w:pPr>
      <w:r w:rsidRPr="00CE2EC6">
        <w:t xml:space="preserve">how the Exit Information is obtained;  </w:t>
      </w:r>
    </w:p>
    <w:p w14:paraId="48AB7C7C" w14:textId="77777777" w:rsidR="00E13960" w:rsidRPr="00CE2EC6" w:rsidRDefault="00C12BEB" w:rsidP="00AC1DE2">
      <w:pPr>
        <w:pStyle w:val="GPSL3numberedclause"/>
      </w:pPr>
      <w:r w:rsidRPr="00CE2EC6">
        <w:lastRenderedPageBreak/>
        <w:t xml:space="preserve">the management structure to be employed during both transfer and cessation of </w:t>
      </w:r>
      <w:r w:rsidR="00D96D38">
        <w:t>the Services</w:t>
      </w:r>
      <w:r w:rsidRPr="00CE2EC6">
        <w:t xml:space="preserve">; </w:t>
      </w:r>
    </w:p>
    <w:p w14:paraId="75D37DA8" w14:textId="77777777" w:rsidR="00E13960" w:rsidRPr="00CE2EC6" w:rsidRDefault="00C12BEB" w:rsidP="00AC1DE2">
      <w:pPr>
        <w:pStyle w:val="GPSL3numberedclause"/>
      </w:pPr>
      <w:r w:rsidRPr="00CE2EC6">
        <w:t>the management structure to be employed during the Termination Assistance Period;</w:t>
      </w:r>
    </w:p>
    <w:p w14:paraId="4D88835A" w14:textId="77777777" w:rsidR="00E13960" w:rsidRPr="00CE2EC6" w:rsidRDefault="00C12BEB" w:rsidP="00AC1DE2">
      <w:pPr>
        <w:pStyle w:val="GPSL3numberedclause"/>
      </w:pPr>
      <w:r w:rsidRPr="00CE2EC6">
        <w:t xml:space="preserve">a detailed description of both the transfer and cessation processes, including a timetable; </w:t>
      </w:r>
    </w:p>
    <w:p w14:paraId="0923EE23" w14:textId="77777777" w:rsidR="00E13960" w:rsidRPr="00CE2EC6" w:rsidRDefault="00C12BEB" w:rsidP="00AC1DE2">
      <w:pPr>
        <w:pStyle w:val="GPSL3numberedclause"/>
      </w:pPr>
      <w:r w:rsidRPr="00CE2EC6">
        <w:t xml:space="preserve">how </w:t>
      </w:r>
      <w:r w:rsidR="00D96D38">
        <w:t>the Services</w:t>
      </w:r>
      <w:r w:rsidR="00BA5552" w:rsidRPr="00CE2EC6">
        <w:t xml:space="preserve"> </w:t>
      </w:r>
      <w:r w:rsidRPr="00CE2EC6">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2737168" w14:textId="77777777" w:rsidR="00E13960" w:rsidRPr="00CE2EC6" w:rsidRDefault="00C12BEB" w:rsidP="00AC1DE2">
      <w:pPr>
        <w:pStyle w:val="GPSL3numberedclause"/>
      </w:pPr>
      <w:r w:rsidRPr="00CE2EC6">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w:t>
      </w:r>
      <w:r w:rsidR="00D96D38">
        <w:t>the Services</w:t>
      </w:r>
      <w:r w:rsidR="00BA5552" w:rsidRPr="00CE2EC6">
        <w:t xml:space="preserve"> </w:t>
      </w:r>
      <w:r w:rsidRPr="00CE2EC6">
        <w:t>will be available for such transfer);</w:t>
      </w:r>
    </w:p>
    <w:p w14:paraId="61D28190" w14:textId="77777777" w:rsidR="00E13960" w:rsidRPr="00CE2EC6" w:rsidRDefault="00C12BEB" w:rsidP="00AC1DE2">
      <w:pPr>
        <w:pStyle w:val="GPSL3numberedclause"/>
      </w:pPr>
      <w:r w:rsidRPr="00CE2EC6">
        <w:t xml:space="preserve">proposals for the training of key members of the Replacement </w:t>
      </w:r>
      <w:r w:rsidR="00FF469C">
        <w:t>Suppliers</w:t>
      </w:r>
      <w:r w:rsidRPr="00CE2EC6">
        <w:t xml:space="preserve"> personnel in connection with the continuation of the provision of </w:t>
      </w:r>
      <w:r w:rsidR="00D96D38">
        <w:t>the Services</w:t>
      </w:r>
      <w:r w:rsidR="00BA5552" w:rsidRPr="00CE2EC6">
        <w:t xml:space="preserve"> </w:t>
      </w:r>
      <w:r w:rsidRPr="00CE2EC6">
        <w:t>following the Call Off Expiry Date charged at rates agreed between the Parties at that time;</w:t>
      </w:r>
    </w:p>
    <w:p w14:paraId="63C168E5" w14:textId="77777777" w:rsidR="00E13960" w:rsidRPr="00CE2EC6" w:rsidRDefault="00C12BEB" w:rsidP="00AC1DE2">
      <w:pPr>
        <w:pStyle w:val="GPSL3numberedclause"/>
      </w:pPr>
      <w:r w:rsidRPr="00CE2EC6">
        <w:t xml:space="preserve">proposals for providing the Customer or a Replacement Supplier copies of all documentation: </w:t>
      </w:r>
    </w:p>
    <w:p w14:paraId="0DE21580" w14:textId="77777777" w:rsidR="008D0A60" w:rsidRPr="00CE2EC6" w:rsidRDefault="00C12BEB" w:rsidP="00AC1DE2">
      <w:pPr>
        <w:pStyle w:val="GPSL4numberedclause"/>
        <w:rPr>
          <w:szCs w:val="22"/>
        </w:rPr>
      </w:pPr>
      <w:r w:rsidRPr="00CE2EC6">
        <w:rPr>
          <w:szCs w:val="22"/>
        </w:rPr>
        <w:t xml:space="preserve">used in the provision of </w:t>
      </w:r>
      <w:r w:rsidR="00D96D38">
        <w:rPr>
          <w:szCs w:val="22"/>
        </w:rPr>
        <w:t>the Services</w:t>
      </w:r>
      <w:r w:rsidR="00BA5552" w:rsidRPr="00CE2EC6">
        <w:rPr>
          <w:szCs w:val="22"/>
        </w:rPr>
        <w:t xml:space="preserve"> </w:t>
      </w:r>
      <w:r w:rsidRPr="00CE2EC6">
        <w:rPr>
          <w:szCs w:val="22"/>
        </w:rPr>
        <w:t>and necessarily required for the continued use thereof, in which the Intellectual Property Rights are owned by the Supplier; and</w:t>
      </w:r>
    </w:p>
    <w:p w14:paraId="355F9017" w14:textId="77777777" w:rsidR="00E13960" w:rsidRPr="00CE2EC6" w:rsidRDefault="00C12BEB" w:rsidP="00AC1DE2">
      <w:pPr>
        <w:pStyle w:val="GPSL4numberedclause"/>
        <w:rPr>
          <w:szCs w:val="22"/>
        </w:rPr>
      </w:pPr>
      <w:r w:rsidRPr="00CE2EC6">
        <w:rPr>
          <w:szCs w:val="22"/>
        </w:rPr>
        <w:t xml:space="preserve">relating to the use and operation of </w:t>
      </w:r>
      <w:r w:rsidR="00D96D38">
        <w:rPr>
          <w:szCs w:val="22"/>
        </w:rPr>
        <w:t>the Services</w:t>
      </w:r>
      <w:r w:rsidRPr="00CE2EC6">
        <w:rPr>
          <w:szCs w:val="22"/>
        </w:rPr>
        <w:t xml:space="preserve">; </w:t>
      </w:r>
    </w:p>
    <w:p w14:paraId="2E278BDD" w14:textId="77777777" w:rsidR="008D0A60" w:rsidRPr="00CE2EC6" w:rsidRDefault="00C12BEB" w:rsidP="00AC1DE2">
      <w:pPr>
        <w:pStyle w:val="GPSL3numberedclause"/>
      </w:pPr>
      <w:r w:rsidRPr="00CE2EC6">
        <w:t xml:space="preserve">proposals for the assignment or novation of the provision of all </w:t>
      </w:r>
      <w:r w:rsidR="003276EB" w:rsidRPr="00CE2EC6">
        <w:t>s</w:t>
      </w:r>
      <w:r w:rsidR="009E0BBE" w:rsidRPr="00CE2EC6">
        <w:t>ervices</w:t>
      </w:r>
      <w:r w:rsidRPr="00CE2EC6">
        <w:t xml:space="preserve">, leases, maintenance agreements and support agreements utilised by the Supplier in connection with the performance of the supply of </w:t>
      </w:r>
      <w:r w:rsidR="00D96D38">
        <w:t>the Services</w:t>
      </w:r>
      <w:r w:rsidRPr="00CE2EC6">
        <w:t>;</w:t>
      </w:r>
    </w:p>
    <w:p w14:paraId="3E2D5808" w14:textId="77777777" w:rsidR="00E13960" w:rsidRPr="00CE2EC6" w:rsidRDefault="00C12BEB" w:rsidP="00AC1DE2">
      <w:pPr>
        <w:pStyle w:val="GPSL3numberedclause"/>
      </w:pPr>
      <w:r w:rsidRPr="00CE2EC6">
        <w:t>proposals for the identification and return of all Customer Property in the possession of and/or control of the Supplier or any third party (including any Sub-Contractor);</w:t>
      </w:r>
    </w:p>
    <w:p w14:paraId="6C96EDF7" w14:textId="77777777" w:rsidR="00E13960" w:rsidRPr="00CE2EC6" w:rsidRDefault="00C12BEB" w:rsidP="00AC1DE2">
      <w:pPr>
        <w:pStyle w:val="GPSL3numberedclause"/>
      </w:pPr>
      <w:r w:rsidRPr="00CE2EC6">
        <w:t xml:space="preserve">proposals for the disposal of any redundant </w:t>
      </w:r>
      <w:r w:rsidR="00BA5552" w:rsidRPr="00CE2EC6">
        <w:t xml:space="preserve">Goods </w:t>
      </w:r>
      <w:r w:rsidR="009E0BBE" w:rsidRPr="00CE2EC6">
        <w:t>and/or Services</w:t>
      </w:r>
      <w:r w:rsidR="00BA5552" w:rsidRPr="00CE2EC6">
        <w:t xml:space="preserve"> </w:t>
      </w:r>
      <w:r w:rsidRPr="00CE2EC6">
        <w:t>and materials;</w:t>
      </w:r>
    </w:p>
    <w:p w14:paraId="75340C5F" w14:textId="77777777" w:rsidR="00E13960" w:rsidRPr="00CE2EC6" w:rsidRDefault="00C12BEB" w:rsidP="00AC1DE2">
      <w:pPr>
        <w:pStyle w:val="GPSL3numberedclause"/>
      </w:pPr>
      <w:r w:rsidRPr="00CE2EC6">
        <w:t>procedures to deal with requests made by the Customer and/or a Replacement Supplier for Staffing Information pursuant to Call Off Schedule 1</w:t>
      </w:r>
      <w:r w:rsidR="007914A7" w:rsidRPr="00CE2EC6">
        <w:t>0</w:t>
      </w:r>
      <w:r w:rsidRPr="00CE2EC6">
        <w:t xml:space="preserve"> (Staff Transfer);</w:t>
      </w:r>
    </w:p>
    <w:p w14:paraId="68CB8B3A" w14:textId="77777777" w:rsidR="00E13960" w:rsidRPr="00CE2EC6" w:rsidRDefault="00C12BEB" w:rsidP="00AC1DE2">
      <w:pPr>
        <w:pStyle w:val="GPSL3numberedclause"/>
      </w:pPr>
      <w:r w:rsidRPr="00CE2EC6">
        <w:t>how each of the issues set out in this Call Off Schedule </w:t>
      </w:r>
      <w:r w:rsidR="007914A7" w:rsidRPr="00CE2EC6">
        <w:t>9</w:t>
      </w:r>
      <w:r w:rsidR="00B8728F" w:rsidRPr="00CE2EC6">
        <w:t xml:space="preserve"> </w:t>
      </w:r>
      <w:r w:rsidRPr="00CE2EC6">
        <w:t xml:space="preserve">will be addressed to facilitate the transition of </w:t>
      </w:r>
      <w:r w:rsidR="00D96D38">
        <w:t>the Services</w:t>
      </w:r>
      <w:r w:rsidR="00BA5552" w:rsidRPr="00CE2EC6">
        <w:t xml:space="preserve"> </w:t>
      </w:r>
      <w:r w:rsidRPr="00CE2EC6">
        <w:t xml:space="preserve">from the Supplier to the Replacement Supplier and/or the Customer with the aim of ensuring that there is no disruption to or degradation of </w:t>
      </w:r>
      <w:r w:rsidR="00D96D38">
        <w:t>the Services</w:t>
      </w:r>
      <w:r w:rsidR="00BA5552" w:rsidRPr="00CE2EC6">
        <w:t xml:space="preserve"> </w:t>
      </w:r>
      <w:r w:rsidRPr="00CE2EC6">
        <w:t>during the Termination Assistance Period; and</w:t>
      </w:r>
    </w:p>
    <w:p w14:paraId="63A90D81" w14:textId="77777777" w:rsidR="00E13960" w:rsidRPr="00CE2EC6" w:rsidRDefault="00C12BEB" w:rsidP="00AC1DE2">
      <w:pPr>
        <w:pStyle w:val="GPSL3numberedclause"/>
      </w:pPr>
      <w:r w:rsidRPr="00CE2EC6">
        <w:t xml:space="preserve">proposals for the supply of any other information or assistance reasonably required by the Customer or a Replacement Supplier in order to effect an orderly handover of the provision of </w:t>
      </w:r>
      <w:r w:rsidR="00D96D38">
        <w:t>the Services</w:t>
      </w:r>
      <w:r w:rsidRPr="00CE2EC6">
        <w:t>.</w:t>
      </w:r>
    </w:p>
    <w:bookmarkEnd w:id="2458"/>
    <w:p w14:paraId="6777FB1B" w14:textId="77777777" w:rsidR="008D0A60" w:rsidRPr="00CE2EC6" w:rsidRDefault="00C12BEB" w:rsidP="00036474">
      <w:pPr>
        <w:pStyle w:val="GPSL1SCHEDULEHeading"/>
        <w:rPr>
          <w:rFonts w:ascii="Calibri" w:hAnsi="Calibri"/>
        </w:rPr>
      </w:pPr>
      <w:r w:rsidRPr="00CE2EC6">
        <w:rPr>
          <w:rFonts w:ascii="Calibri" w:hAnsi="Calibri"/>
        </w:rPr>
        <w:lastRenderedPageBreak/>
        <w:t>TERMINATION ASSISTANCE</w:t>
      </w:r>
    </w:p>
    <w:p w14:paraId="00E93492" w14:textId="77777777" w:rsidR="008D0A60" w:rsidRPr="00CE2EC6" w:rsidRDefault="00C12BEB" w:rsidP="005E4232">
      <w:pPr>
        <w:pStyle w:val="GPSL2numberedclause"/>
      </w:pPr>
      <w:bookmarkStart w:id="2460" w:name="_Ref364348408"/>
      <w:r w:rsidRPr="00CE2EC6">
        <w:t xml:space="preserve">The Customer shall be entitled to require the provision of Termination Assistance at any time during the Call Off Contract Period by giving written notice to the Supplier (a </w:t>
      </w:r>
      <w:r w:rsidRPr="00CE2EC6">
        <w:rPr>
          <w:b/>
        </w:rPr>
        <w:t>"Termination Assistance Notice"</w:t>
      </w:r>
      <w:r w:rsidR="00CF6F24">
        <w:t>) at least four (4) M</w:t>
      </w:r>
      <w:r w:rsidRPr="00CE2EC6">
        <w:t>onths prior to the Call Off Expiry Date or as soon as reasonably practicable (but in any event, not later than one (1) month) following the service by either Party of a Termination Notice. The Termination Assistance Notice shall specify:</w:t>
      </w:r>
      <w:bookmarkEnd w:id="2460"/>
    </w:p>
    <w:p w14:paraId="0D927EE3" w14:textId="77777777" w:rsidR="008D0A60" w:rsidRPr="00CE2EC6" w:rsidRDefault="00C12BEB" w:rsidP="00AC1DE2">
      <w:pPr>
        <w:pStyle w:val="GPSL3numberedclause"/>
      </w:pPr>
      <w:r w:rsidRPr="00CE2EC6">
        <w:t>the date from which Termination Assistance is required;</w:t>
      </w:r>
    </w:p>
    <w:p w14:paraId="481A86A2" w14:textId="77777777" w:rsidR="00E13960" w:rsidRPr="00CE2EC6" w:rsidRDefault="00C12BEB" w:rsidP="00AC1DE2">
      <w:pPr>
        <w:pStyle w:val="GPSL3numberedclause"/>
      </w:pPr>
      <w:r w:rsidRPr="00CE2EC6">
        <w:t>the nature of the Termination Assistance required; and</w:t>
      </w:r>
    </w:p>
    <w:p w14:paraId="3CABD4B9" w14:textId="77777777" w:rsidR="00E13960" w:rsidRPr="00CE2EC6" w:rsidRDefault="00C12BEB" w:rsidP="00AC1DE2">
      <w:pPr>
        <w:pStyle w:val="GPSL3numberedclause"/>
      </w:pPr>
      <w:r w:rsidRPr="00CE2EC6">
        <w:t>the period during which it is anticipated that Termination Assistance will be required, which shall conti</w:t>
      </w:r>
      <w:r w:rsidR="00CF6F24">
        <w:t>nue no longer than twelve (12) M</w:t>
      </w:r>
      <w:r w:rsidRPr="00CE2EC6">
        <w:t xml:space="preserve">onths after the date that the Supplier ceases to provide </w:t>
      </w:r>
      <w:r w:rsidR="00D96D38">
        <w:t>the Services</w:t>
      </w:r>
      <w:r w:rsidRPr="00CE2EC6">
        <w:t>.</w:t>
      </w:r>
    </w:p>
    <w:p w14:paraId="270C9387" w14:textId="77777777" w:rsidR="008D0A60" w:rsidRPr="00CE2EC6" w:rsidRDefault="00C12BEB" w:rsidP="005E4232">
      <w:pPr>
        <w:pStyle w:val="GPSL2numberedclause"/>
      </w:pPr>
      <w:bookmarkStart w:id="2461" w:name="_Ref364352273"/>
      <w:r w:rsidRPr="00CE2EC6">
        <w:t xml:space="preserve">The Customer shall have an option to extend the Termination Assistance </w:t>
      </w:r>
      <w:r w:rsidR="00A67FE8" w:rsidRPr="00CE2EC6">
        <w:t xml:space="preserve">Period </w:t>
      </w:r>
      <w:r w:rsidRPr="00CE2EC6">
        <w:t>beyond the period specified in the Termination Assistance Notice provided that such extension shall no</w:t>
      </w:r>
      <w:r w:rsidR="00CF6F24">
        <w:t>t extend for more than six (6) M</w:t>
      </w:r>
      <w:r w:rsidRPr="00CE2EC6">
        <w:t xml:space="preserve">onths after the date the Supplier ceases to provide </w:t>
      </w:r>
      <w:r w:rsidR="00D96D38">
        <w:t>the Services</w:t>
      </w:r>
      <w:r w:rsidR="00BA5552" w:rsidRPr="00CE2EC6">
        <w:t xml:space="preserve"> </w:t>
      </w:r>
      <w:r w:rsidRPr="00CE2EC6">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61"/>
    </w:p>
    <w:p w14:paraId="28845F1C" w14:textId="77777777" w:rsidR="008D0A60" w:rsidRPr="00CE2EC6" w:rsidRDefault="00C12BEB" w:rsidP="00036474">
      <w:pPr>
        <w:pStyle w:val="GPSL1SCHEDULEHeading"/>
        <w:rPr>
          <w:rFonts w:ascii="Calibri" w:hAnsi="Calibri"/>
        </w:rPr>
      </w:pPr>
      <w:r w:rsidRPr="00CE2EC6">
        <w:rPr>
          <w:rFonts w:ascii="Calibri" w:hAnsi="Calibri"/>
        </w:rPr>
        <w:t>TERMINATION ASSISTANCE PERIOD</w:t>
      </w:r>
      <w:r w:rsidRPr="00CE2EC6" w:rsidDel="00AF280F">
        <w:rPr>
          <w:rFonts w:ascii="Calibri" w:hAnsi="Calibri"/>
        </w:rPr>
        <w:t xml:space="preserve"> </w:t>
      </w:r>
    </w:p>
    <w:p w14:paraId="7941906E" w14:textId="77777777" w:rsidR="008D0A60" w:rsidRPr="00CE2EC6" w:rsidRDefault="00C12BEB" w:rsidP="005E4232">
      <w:pPr>
        <w:pStyle w:val="GPSL2numberedclause"/>
      </w:pPr>
      <w:r w:rsidRPr="00CE2EC6">
        <w:t>Throughout the Termination Assistance Period, or such shorter period as the Customer may require, the Supplier shall:</w:t>
      </w:r>
    </w:p>
    <w:p w14:paraId="634ED54D" w14:textId="77777777" w:rsidR="00B4253B" w:rsidRPr="00CE2EC6" w:rsidRDefault="00C12BEB" w:rsidP="00AC1DE2">
      <w:pPr>
        <w:pStyle w:val="GPSL3numberedclause"/>
      </w:pPr>
      <w:r w:rsidRPr="00CE2EC6">
        <w:t xml:space="preserve">continue to provide </w:t>
      </w:r>
      <w:r w:rsidR="00D96D38">
        <w:t>the Services</w:t>
      </w:r>
      <w:r w:rsidR="00BA5552" w:rsidRPr="00CE2EC6">
        <w:t xml:space="preserve"> </w:t>
      </w:r>
      <w:r w:rsidRPr="00CE2EC6">
        <w:t>(as applicable) and, if required by the Customer pursuant to paragraph </w:t>
      </w:r>
      <w:r w:rsidR="00F17AE3" w:rsidRPr="00CE2EC6">
        <w:fldChar w:fldCharType="begin"/>
      </w:r>
      <w:r w:rsidR="00F17AE3" w:rsidRPr="00CE2EC6">
        <w:instrText xml:space="preserve"> REF _Ref364348408 \r \h  \* MERGEFORMAT </w:instrText>
      </w:r>
      <w:r w:rsidR="00F17AE3" w:rsidRPr="00CE2EC6">
        <w:fldChar w:fldCharType="separate"/>
      </w:r>
      <w:r w:rsidR="00565152" w:rsidRPr="00CE2EC6">
        <w:t>6.1</w:t>
      </w:r>
      <w:r w:rsidR="00F17AE3" w:rsidRPr="00CE2EC6">
        <w:fldChar w:fldCharType="end"/>
      </w:r>
      <w:r w:rsidR="00D8405B" w:rsidRPr="00CE2EC6">
        <w:t xml:space="preserve"> of this Call Off Schedule</w:t>
      </w:r>
      <w:r w:rsidR="007914A7" w:rsidRPr="00CE2EC6">
        <w:t xml:space="preserve"> 9</w:t>
      </w:r>
      <w:r w:rsidRPr="00CE2EC6">
        <w:t>, provide the Termination Assistance;</w:t>
      </w:r>
    </w:p>
    <w:p w14:paraId="6259E93A" w14:textId="77777777" w:rsidR="00E13960" w:rsidRPr="00CE2EC6" w:rsidRDefault="00C12BEB" w:rsidP="00AC1DE2">
      <w:pPr>
        <w:pStyle w:val="GPSL3numberedclause"/>
      </w:pPr>
      <w:bookmarkStart w:id="2462" w:name="_Ref364349372"/>
      <w:r w:rsidRPr="00CE2EC6">
        <w:t xml:space="preserve">in addition to providing </w:t>
      </w:r>
      <w:r w:rsidR="00D96D38">
        <w:t>the Services</w:t>
      </w:r>
      <w:r w:rsidR="00BA5552" w:rsidRPr="00CE2EC6">
        <w:t xml:space="preserve"> </w:t>
      </w:r>
      <w:r w:rsidRPr="00CE2EC6">
        <w:t xml:space="preserve">and the Termination Assistance, provide to the Customer any reasonable assistance requested by the Customer to allow </w:t>
      </w:r>
      <w:r w:rsidR="00D96D38">
        <w:t>the Services</w:t>
      </w:r>
      <w:r w:rsidR="00BA5552" w:rsidRPr="00CE2EC6">
        <w:t xml:space="preserve"> </w:t>
      </w:r>
      <w:r w:rsidRPr="00CE2EC6">
        <w:t xml:space="preserve">to continue without interruption following the termination or expiry of this Call Off Contract and to facilitate the orderly transfer of responsibility for and conduct of </w:t>
      </w:r>
      <w:r w:rsidR="00D96D38">
        <w:t>the Services</w:t>
      </w:r>
      <w:r w:rsidR="00BA5552" w:rsidRPr="00CE2EC6">
        <w:t xml:space="preserve"> </w:t>
      </w:r>
      <w:r w:rsidRPr="00CE2EC6">
        <w:t>to the Customer and/or its Replacement Supplier;</w:t>
      </w:r>
      <w:bookmarkEnd w:id="2462"/>
    </w:p>
    <w:p w14:paraId="2E553262" w14:textId="77777777" w:rsidR="00B4253B" w:rsidRPr="00CE2EC6" w:rsidRDefault="00C12BEB" w:rsidP="00AC1DE2">
      <w:pPr>
        <w:pStyle w:val="GPSL3numberedclause"/>
      </w:pPr>
      <w:bookmarkStart w:id="2463" w:name="_Ref364349633"/>
      <w:r w:rsidRPr="00CE2EC6">
        <w:t>use all reasonable endeavours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565152" w:rsidRPr="00CE2EC6">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costs to the Customer;</w:t>
      </w:r>
      <w:bookmarkEnd w:id="2463"/>
    </w:p>
    <w:p w14:paraId="157AAB0D" w14:textId="77777777" w:rsidR="00B4253B" w:rsidRPr="00CE2EC6" w:rsidRDefault="00C12BEB" w:rsidP="00AC1DE2">
      <w:pPr>
        <w:pStyle w:val="GPSL3numberedclause"/>
      </w:pPr>
      <w:r w:rsidRPr="00CE2EC6">
        <w:t xml:space="preserve">provide </w:t>
      </w:r>
      <w:r w:rsidR="00D96D38">
        <w:t>the Services</w:t>
      </w:r>
      <w:r w:rsidR="00BA5552" w:rsidRPr="00CE2EC6">
        <w:t xml:space="preserve"> </w:t>
      </w:r>
      <w:r w:rsidRPr="00CE2EC6">
        <w:t>and the Termination Assistance at no detriment to the Service Level Performance Measures, save to the extent that the Parties agree otherwise in accordance with paragraph </w:t>
      </w:r>
      <w:r w:rsidR="00F17AE3" w:rsidRPr="00CE2EC6">
        <w:fldChar w:fldCharType="begin"/>
      </w:r>
      <w:r w:rsidR="00F17AE3" w:rsidRPr="00CE2EC6">
        <w:instrText xml:space="preserve"> REF _Ref364349594 \r \h  \* MERGEFORMAT </w:instrText>
      </w:r>
      <w:r w:rsidR="00F17AE3" w:rsidRPr="00CE2EC6">
        <w:fldChar w:fldCharType="separate"/>
      </w:r>
      <w:r w:rsidR="00565152" w:rsidRPr="00CE2EC6">
        <w:t>7.3</w:t>
      </w:r>
      <w:r w:rsidR="00F17AE3" w:rsidRPr="00CE2EC6">
        <w:fldChar w:fldCharType="end"/>
      </w:r>
      <w:r w:rsidRPr="00CE2EC6">
        <w:t>;</w:t>
      </w:r>
      <w:bookmarkStart w:id="2464" w:name="_Ref139191739"/>
      <w:r w:rsidRPr="00CE2EC6">
        <w:t xml:space="preserve"> and</w:t>
      </w:r>
      <w:bookmarkEnd w:id="2464"/>
    </w:p>
    <w:p w14:paraId="1E00D636" w14:textId="77777777" w:rsidR="008D0A60" w:rsidRPr="00CE2EC6" w:rsidRDefault="00C12BEB" w:rsidP="00AC1DE2">
      <w:pPr>
        <w:pStyle w:val="GPSL3numberedclause"/>
      </w:pPr>
      <w:bookmarkStart w:id="2465" w:name="_Ref27372751"/>
      <w:bookmarkStart w:id="2466" w:name="_Ref127426020"/>
      <w:r w:rsidRPr="00CE2EC6">
        <w:t>at the Customer's request and on reasonable notice, deliver up-to-date Registers to the</w:t>
      </w:r>
      <w:bookmarkEnd w:id="2465"/>
      <w:r w:rsidRPr="00CE2EC6">
        <w:t xml:space="preserve"> Customer.</w:t>
      </w:r>
      <w:bookmarkEnd w:id="2466"/>
    </w:p>
    <w:p w14:paraId="212689D8" w14:textId="77777777" w:rsidR="00C9243A" w:rsidRPr="00CE2EC6" w:rsidRDefault="00C12BEB" w:rsidP="005E4232">
      <w:pPr>
        <w:pStyle w:val="GPSL2numberedclause"/>
      </w:pPr>
      <w:r w:rsidRPr="00CE2EC6">
        <w:t xml:space="preserve">Without prejudice to the </w:t>
      </w:r>
      <w:r w:rsidR="00FF469C">
        <w:t>Suppliers</w:t>
      </w:r>
      <w:r w:rsidRPr="00CE2EC6">
        <w:t xml:space="preserve"> obligations under paragraph </w:t>
      </w:r>
      <w:r w:rsidR="00F17AE3" w:rsidRPr="00CE2EC6">
        <w:fldChar w:fldCharType="begin"/>
      </w:r>
      <w:r w:rsidR="00F17AE3" w:rsidRPr="00CE2EC6">
        <w:instrText xml:space="preserve"> REF _Ref364349633 \r \h  \* MERGEFORMAT </w:instrText>
      </w:r>
      <w:r w:rsidR="00F17AE3" w:rsidRPr="00CE2EC6">
        <w:fldChar w:fldCharType="separate"/>
      </w:r>
      <w:r w:rsidR="00565152" w:rsidRPr="00CE2EC6">
        <w:t>7.1.3</w:t>
      </w:r>
      <w:r w:rsidR="00F17AE3" w:rsidRPr="00CE2EC6">
        <w:fldChar w:fldCharType="end"/>
      </w:r>
      <w:r w:rsidR="00D8405B" w:rsidRPr="00CE2EC6">
        <w:t xml:space="preserve"> of this Call Off Schedule</w:t>
      </w:r>
      <w:r w:rsidR="007914A7" w:rsidRPr="00CE2EC6">
        <w:t xml:space="preserve"> 9</w:t>
      </w:r>
      <w:r w:rsidRPr="00CE2EC6">
        <w:t>, if it is not possible for the Supplier to reallocate resources to provide such assistance as is referred to in paragraph </w:t>
      </w:r>
      <w:r w:rsidR="00F17AE3" w:rsidRPr="00CE2EC6">
        <w:fldChar w:fldCharType="begin"/>
      </w:r>
      <w:r w:rsidR="00F17AE3" w:rsidRPr="00CE2EC6">
        <w:instrText xml:space="preserve"> REF _Ref364349372 \r \h  \* MERGEFORMAT </w:instrText>
      </w:r>
      <w:r w:rsidR="00F17AE3" w:rsidRPr="00CE2EC6">
        <w:fldChar w:fldCharType="separate"/>
      </w:r>
      <w:r w:rsidR="00565152" w:rsidRPr="00CE2EC6">
        <w:t>7.1.2</w:t>
      </w:r>
      <w:r w:rsidR="00F17AE3" w:rsidRPr="00CE2EC6">
        <w:fldChar w:fldCharType="end"/>
      </w:r>
      <w:r w:rsidR="00D8405B" w:rsidRPr="00CE2EC6">
        <w:t xml:space="preserve"> of this Call Off Schedule</w:t>
      </w:r>
      <w:r w:rsidR="007914A7" w:rsidRPr="00CE2EC6">
        <w:t xml:space="preserve"> 9</w:t>
      </w:r>
      <w:r w:rsidRPr="00CE2EC6">
        <w:t xml:space="preserve"> without additional </w:t>
      </w:r>
      <w:r w:rsidRPr="00CE2EC6">
        <w:lastRenderedPageBreak/>
        <w:t xml:space="preserve">costs to the Customer, any additional costs incurred by the Supplier in providing such reasonable assistance which is not already in the scope of the Termination Assistance or the Exit Plan shall be subject to the </w:t>
      </w:r>
      <w:r w:rsidR="000F0F10" w:rsidRPr="00CE2EC6">
        <w:t>Variation</w:t>
      </w:r>
      <w:r w:rsidRPr="00CE2EC6">
        <w:t xml:space="preserve"> Procedure.</w:t>
      </w:r>
    </w:p>
    <w:p w14:paraId="5E82EE19" w14:textId="77777777" w:rsidR="008D0A60" w:rsidRPr="00CE2EC6" w:rsidRDefault="00C12BEB" w:rsidP="005E4232">
      <w:pPr>
        <w:pStyle w:val="GPSL2numberedclause"/>
      </w:pPr>
      <w:bookmarkStart w:id="2467" w:name="_Ref27371932"/>
      <w:bookmarkStart w:id="2468" w:name="_Ref364349594"/>
      <w:r w:rsidRPr="00CE2EC6">
        <w:t xml:space="preserve">If the Supplier demonstrates to the Customer's reasonable satisfaction that transition of </w:t>
      </w:r>
      <w:r w:rsidR="00D96D38">
        <w:t>the Services</w:t>
      </w:r>
      <w:r w:rsidR="00BA5552" w:rsidRPr="00CE2EC6">
        <w:t xml:space="preserve"> </w:t>
      </w:r>
      <w:r w:rsidRPr="00CE2EC6">
        <w:t xml:space="preserve">and provision of the Termination Assist during the Termination Assistance Period will have a material, unavoidable adverse effect on the </w:t>
      </w:r>
      <w:r w:rsidR="00FF469C">
        <w:t>Suppliers</w:t>
      </w:r>
      <w:r w:rsidRPr="00CE2EC6">
        <w:t xml:space="preserve"> ability to meet one or more particular Service Level Performance Measure(s), the Parties shall vary the relevant Service Level Performance Measure(s) and/or the applicable Service Credits</w:t>
      </w:r>
      <w:bookmarkEnd w:id="2467"/>
      <w:r w:rsidRPr="00CE2EC6">
        <w:t xml:space="preserve"> to take account of such adverse effect.</w:t>
      </w:r>
      <w:bookmarkEnd w:id="2468"/>
    </w:p>
    <w:p w14:paraId="5FF50B9F" w14:textId="77777777" w:rsidR="008D0A60" w:rsidRPr="00CE2EC6" w:rsidRDefault="00C12BEB" w:rsidP="00036474">
      <w:pPr>
        <w:pStyle w:val="GPSL1SCHEDULEHeading"/>
        <w:rPr>
          <w:rFonts w:ascii="Calibri" w:hAnsi="Calibri"/>
        </w:rPr>
      </w:pPr>
      <w:r w:rsidRPr="00CE2EC6">
        <w:rPr>
          <w:rFonts w:ascii="Calibri" w:hAnsi="Calibri"/>
        </w:rPr>
        <w:t>TERMINATION OBLIGATIONS</w:t>
      </w:r>
    </w:p>
    <w:p w14:paraId="56CBCB18" w14:textId="77777777" w:rsidR="008D0A60" w:rsidRPr="00CE2EC6" w:rsidRDefault="00C12BEB" w:rsidP="005E4232">
      <w:pPr>
        <w:pStyle w:val="GPSL2numberedclause"/>
      </w:pPr>
      <w:bookmarkStart w:id="2469" w:name="_Ref127352385"/>
      <w:r w:rsidRPr="00CE2EC6">
        <w:t>The Supplier shall comply with all of its obligations contained in the Exit Plan.</w:t>
      </w:r>
      <w:bookmarkEnd w:id="2469"/>
    </w:p>
    <w:p w14:paraId="633B4CFB" w14:textId="77777777" w:rsidR="00C9243A" w:rsidRPr="00CE2EC6" w:rsidRDefault="00C12BEB" w:rsidP="005E4232">
      <w:pPr>
        <w:pStyle w:val="GPSL2numberedclause"/>
      </w:pPr>
      <w:bookmarkStart w:id="2470" w:name="_Ref127952817"/>
      <w:r w:rsidRPr="00CE2EC6">
        <w:t xml:space="preserve">Upon termination or expiry (as the case may be) or at the end of the Termination Assistance Period (or earlier if this does not adversely affect the </w:t>
      </w:r>
      <w:r w:rsidR="00FF469C">
        <w:t>Suppliers</w:t>
      </w:r>
      <w:r w:rsidRPr="00CE2EC6">
        <w:t xml:space="preserve"> performance of </w:t>
      </w:r>
      <w:r w:rsidR="00D96D38">
        <w:t>the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the Supplier shall:</w:t>
      </w:r>
      <w:bookmarkEnd w:id="2470"/>
    </w:p>
    <w:p w14:paraId="75051D49" w14:textId="77777777" w:rsidR="008D0A60" w:rsidRPr="00CE2EC6" w:rsidRDefault="00C12BEB" w:rsidP="00AC1DE2">
      <w:pPr>
        <w:pStyle w:val="GPSL3numberedclause"/>
      </w:pPr>
      <w:r w:rsidRPr="00CE2EC6">
        <w:t>cease to use the Customer Data;</w:t>
      </w:r>
    </w:p>
    <w:p w14:paraId="60416D22" w14:textId="77777777" w:rsidR="00E13960" w:rsidRPr="00CE2EC6" w:rsidRDefault="00C12BEB" w:rsidP="00AC1DE2">
      <w:pPr>
        <w:pStyle w:val="GPSL3numberedclause"/>
      </w:pPr>
      <w:r w:rsidRPr="00CE2EC6">
        <w:t>provide the Customer and/or the Replacement Supplier with a complete and uncorrupted version of the Customer Data in electronic form (or such other format as reasonably required by the Customer);</w:t>
      </w:r>
    </w:p>
    <w:p w14:paraId="490495AE" w14:textId="77777777" w:rsidR="00E13960" w:rsidRPr="00CE2EC6" w:rsidRDefault="00C12BEB" w:rsidP="00AC1DE2">
      <w:pPr>
        <w:pStyle w:val="GPSL3numberedclause"/>
      </w:pPr>
      <w:r w:rsidRPr="00CE2EC6">
        <w:t>erase from any computers, storage devices and storage media that are to be retained by the Supplier after the end of the Termination Assistance Period all Customer Data and promptly certify to the Customer that it has completed such deletion;</w:t>
      </w:r>
    </w:p>
    <w:p w14:paraId="4FEF165E" w14:textId="77777777" w:rsidR="00E13960" w:rsidRPr="00CE2EC6" w:rsidRDefault="00C12BEB" w:rsidP="00AC1DE2">
      <w:pPr>
        <w:pStyle w:val="GPSL3numberedclause"/>
      </w:pPr>
      <w:r w:rsidRPr="00CE2EC6">
        <w:t xml:space="preserve">return to the Customer such of the following as is in the </w:t>
      </w:r>
      <w:r w:rsidR="00FF469C">
        <w:t>Suppliers</w:t>
      </w:r>
      <w:r w:rsidRPr="00CE2EC6">
        <w:t xml:space="preserve"> possession or control:</w:t>
      </w:r>
    </w:p>
    <w:p w14:paraId="2239EC0B" w14:textId="77777777" w:rsidR="00E13960" w:rsidRPr="00CE2EC6" w:rsidRDefault="00C12BEB" w:rsidP="00AC1DE2">
      <w:pPr>
        <w:pStyle w:val="GPSL4numberedclause"/>
        <w:rPr>
          <w:szCs w:val="22"/>
        </w:rPr>
      </w:pPr>
      <w:r w:rsidRPr="00CE2EC6">
        <w:rPr>
          <w:szCs w:val="22"/>
        </w:rPr>
        <w:t>all materials created by the Supplier under this Call Off Contract in which the IPRs are owned by the Customer;</w:t>
      </w:r>
    </w:p>
    <w:p w14:paraId="232117F2" w14:textId="77777777" w:rsidR="00E13960" w:rsidRPr="00CE2EC6" w:rsidRDefault="00C12BEB" w:rsidP="00AC1DE2">
      <w:pPr>
        <w:pStyle w:val="GPSL4numberedclause"/>
        <w:rPr>
          <w:szCs w:val="22"/>
        </w:rPr>
      </w:pPr>
      <w:r w:rsidRPr="00CE2EC6">
        <w:rPr>
          <w:szCs w:val="22"/>
        </w:rPr>
        <w:t xml:space="preserve">any equipment which belongs to the Customer; </w:t>
      </w:r>
    </w:p>
    <w:p w14:paraId="47A0705C" w14:textId="77777777" w:rsidR="00E13960" w:rsidRPr="00CE2EC6" w:rsidRDefault="00C12BEB" w:rsidP="00AC1DE2">
      <w:pPr>
        <w:pStyle w:val="GPSL4numberedclause"/>
        <w:rPr>
          <w:szCs w:val="22"/>
        </w:rPr>
      </w:pPr>
      <w:r w:rsidRPr="00CE2EC6">
        <w:rPr>
          <w:szCs w:val="22"/>
        </w:rPr>
        <w:t>any items that have been on-charged to the Customer, such as consumables; and</w:t>
      </w:r>
    </w:p>
    <w:p w14:paraId="71036444" w14:textId="77777777" w:rsidR="00E13960" w:rsidRPr="00CE2EC6" w:rsidRDefault="00C12BEB" w:rsidP="00AC1DE2">
      <w:pPr>
        <w:pStyle w:val="GPSL4numberedclause"/>
        <w:rPr>
          <w:szCs w:val="22"/>
        </w:rPr>
      </w:pPr>
      <w:r w:rsidRPr="00CE2EC6">
        <w:rPr>
          <w:szCs w:val="22"/>
        </w:rPr>
        <w:t xml:space="preserve">all Customer Property issued to the Supplier under Clause </w:t>
      </w:r>
      <w:r w:rsidR="009F474C" w:rsidRPr="00CE2EC6">
        <w:rPr>
          <w:szCs w:val="22"/>
        </w:rPr>
        <w:fldChar w:fldCharType="begin"/>
      </w:r>
      <w:r w:rsidRPr="00CE2EC6">
        <w:rPr>
          <w:szCs w:val="22"/>
        </w:rPr>
        <w:instrText xml:space="preserve"> REF _Ref360697008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31</w:t>
      </w:r>
      <w:r w:rsidR="009F474C" w:rsidRPr="00CE2EC6">
        <w:rPr>
          <w:szCs w:val="22"/>
        </w:rPr>
        <w:fldChar w:fldCharType="end"/>
      </w:r>
      <w:r w:rsidRPr="00CE2EC6">
        <w:rPr>
          <w:szCs w:val="22"/>
        </w:rPr>
        <w:t xml:space="preserve"> </w:t>
      </w:r>
      <w:r w:rsidR="003B3703" w:rsidRPr="00CE2EC6">
        <w:rPr>
          <w:szCs w:val="22"/>
        </w:rPr>
        <w:t xml:space="preserve">of this Call Off Contract </w:t>
      </w:r>
      <w:r w:rsidRPr="00CE2EC6">
        <w:rPr>
          <w:szCs w:val="22"/>
        </w:rPr>
        <w:t>(Customer Property).  Such Customer Property shall be handed back to the Customer in good working order (allowance shall be made only for reasonable wear and tear);</w:t>
      </w:r>
    </w:p>
    <w:p w14:paraId="2A2A85A8" w14:textId="77777777" w:rsidR="00E13960" w:rsidRPr="00CE2EC6" w:rsidRDefault="00C12BEB" w:rsidP="00AC1DE2">
      <w:pPr>
        <w:pStyle w:val="GPSL4numberedclause"/>
        <w:rPr>
          <w:szCs w:val="22"/>
        </w:rPr>
      </w:pPr>
      <w:r w:rsidRPr="00CE2EC6">
        <w:rPr>
          <w:szCs w:val="22"/>
        </w:rPr>
        <w:t xml:space="preserve">any sums prepaid by the Customer in respect of </w:t>
      </w:r>
      <w:r w:rsidR="00BA5552" w:rsidRPr="00CE2EC6">
        <w:rPr>
          <w:szCs w:val="22"/>
        </w:rPr>
        <w:t xml:space="preserve">Goods </w:t>
      </w:r>
      <w:r w:rsidR="009E0BBE" w:rsidRPr="00CE2EC6">
        <w:rPr>
          <w:szCs w:val="22"/>
        </w:rPr>
        <w:t>and/or Services</w:t>
      </w:r>
      <w:r w:rsidR="00BA5552" w:rsidRPr="00CE2EC6">
        <w:rPr>
          <w:szCs w:val="22"/>
        </w:rPr>
        <w:t xml:space="preserve"> </w:t>
      </w:r>
      <w:r w:rsidRPr="00CE2EC6">
        <w:rPr>
          <w:szCs w:val="22"/>
        </w:rPr>
        <w:t>not Delivered by the Call Off Expiry Date;</w:t>
      </w:r>
    </w:p>
    <w:p w14:paraId="3C5648BC" w14:textId="77777777" w:rsidR="008D0A60" w:rsidRPr="00CE2EC6" w:rsidRDefault="00C12BEB" w:rsidP="00AC1DE2">
      <w:pPr>
        <w:pStyle w:val="GPSL3numberedclause"/>
      </w:pPr>
      <w:r w:rsidRPr="00CE2EC6">
        <w:t>vacate any Customer Premises;</w:t>
      </w:r>
    </w:p>
    <w:p w14:paraId="553131CE" w14:textId="77777777" w:rsidR="00E13960" w:rsidRPr="00CE2EC6" w:rsidRDefault="00C12BEB" w:rsidP="00AC1DE2">
      <w:pPr>
        <w:pStyle w:val="GPSL3numberedclause"/>
      </w:pPr>
      <w:r w:rsidRPr="00CE2EC6">
        <w:t xml:space="preserve">remove the Supplier Equipment together with any other materials used by the Supplier to supply </w:t>
      </w:r>
      <w:r w:rsidR="00D96D38">
        <w:t>the Services</w:t>
      </w:r>
      <w:r w:rsidR="00BA5552" w:rsidRPr="00CE2EC6">
        <w:t xml:space="preserve"> </w:t>
      </w:r>
      <w:r w:rsidRPr="00CE2EC6">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B50A00C" w14:textId="77777777" w:rsidR="00E13960" w:rsidRPr="00CE2EC6" w:rsidRDefault="00C12BEB" w:rsidP="00AC1DE2">
      <w:pPr>
        <w:pStyle w:val="GPSL3numberedclause"/>
      </w:pPr>
      <w:bookmarkStart w:id="2471" w:name="_DV_M565"/>
      <w:bookmarkEnd w:id="2471"/>
      <w:r w:rsidRPr="00CE2EC6">
        <w:lastRenderedPageBreak/>
        <w:t xml:space="preserve">provide access during normal working hours to the Customer and/or the Replacement Supplier for up to </w:t>
      </w:r>
      <w:r w:rsidR="00F77FFD">
        <w:t xml:space="preserve">twelve </w:t>
      </w:r>
      <w:r w:rsidR="00D8405B" w:rsidRPr="00CE2EC6">
        <w:t>(</w:t>
      </w:r>
      <w:r w:rsidRPr="00CE2EC6">
        <w:t>12</w:t>
      </w:r>
      <w:r w:rsidR="00D8405B" w:rsidRPr="00CE2EC6">
        <w:t xml:space="preserve">) </w:t>
      </w:r>
      <w:r w:rsidR="00CF6F24">
        <w:t>M</w:t>
      </w:r>
      <w:r w:rsidRPr="00CE2EC6">
        <w:t>onths after expiry or termination to:</w:t>
      </w:r>
    </w:p>
    <w:p w14:paraId="3F18E1FF" w14:textId="77777777" w:rsidR="008D0A60" w:rsidRPr="00CE2EC6" w:rsidRDefault="00C12BEB" w:rsidP="00AC1DE2">
      <w:pPr>
        <w:pStyle w:val="GPSL4numberedclause"/>
        <w:rPr>
          <w:szCs w:val="22"/>
        </w:rPr>
      </w:pPr>
      <w:r w:rsidRPr="00CE2EC6">
        <w:rPr>
          <w:szCs w:val="22"/>
        </w:rPr>
        <w:t xml:space="preserve">such information relating to </w:t>
      </w:r>
      <w:r w:rsidR="00D96D38">
        <w:rPr>
          <w:szCs w:val="22"/>
        </w:rPr>
        <w:t>the Services</w:t>
      </w:r>
      <w:r w:rsidR="00BA5552" w:rsidRPr="00CE2EC6">
        <w:rPr>
          <w:szCs w:val="22"/>
        </w:rPr>
        <w:t xml:space="preserve"> </w:t>
      </w:r>
      <w:r w:rsidRPr="00CE2EC6">
        <w:rPr>
          <w:szCs w:val="22"/>
        </w:rPr>
        <w:t>as remains in the possession or control of the Supplier; and</w:t>
      </w:r>
    </w:p>
    <w:p w14:paraId="38A2D438" w14:textId="77777777" w:rsidR="00E13960" w:rsidRPr="00CE2EC6" w:rsidRDefault="00C12BEB" w:rsidP="00AC1DE2">
      <w:pPr>
        <w:pStyle w:val="GPSL4numberedclause"/>
        <w:rPr>
          <w:szCs w:val="22"/>
        </w:rPr>
      </w:pPr>
      <w:bookmarkStart w:id="2472" w:name="_Ref364350038"/>
      <w:r w:rsidRPr="00CE2EC6">
        <w:rPr>
          <w:szCs w:val="22"/>
        </w:rPr>
        <w:t xml:space="preserve">such members of the Supplier Personnel as have been involved in the design, development and provision of </w:t>
      </w:r>
      <w:r w:rsidR="00D96D38">
        <w:rPr>
          <w:szCs w:val="22"/>
        </w:rPr>
        <w:t>the Services</w:t>
      </w:r>
      <w:r w:rsidR="00BA5552" w:rsidRPr="00CE2EC6">
        <w:rPr>
          <w:szCs w:val="22"/>
        </w:rPr>
        <w:t xml:space="preserve"> </w:t>
      </w:r>
      <w:r w:rsidRPr="00CE2EC6">
        <w:rPr>
          <w:szCs w:val="22"/>
        </w:rPr>
        <w:t>and who are still employed by the Supplier, provided that the Customer and/or the Replacement Supplier shall pay the reasonable costs of the Supplier actually incurred in responding to requests for access under this paragraph</w:t>
      </w:r>
      <w:bookmarkEnd w:id="2472"/>
      <w:r w:rsidR="00D8405B" w:rsidRPr="00CE2EC6">
        <w:rPr>
          <w:szCs w:val="22"/>
        </w:rPr>
        <w:t>.</w:t>
      </w:r>
    </w:p>
    <w:p w14:paraId="59B4475A" w14:textId="77777777" w:rsidR="008D0A60" w:rsidRPr="00CE2EC6" w:rsidRDefault="00C12BEB" w:rsidP="005E4232">
      <w:pPr>
        <w:pStyle w:val="GPSL2numberedclause"/>
      </w:pPr>
      <w:r w:rsidRPr="00CE2EC6">
        <w:t xml:space="preserve">Upon termination or expiry (as the case may be) or at the end of the Termination Assistance Period (or earlier if this does not adversely affect the </w:t>
      </w:r>
      <w:r w:rsidR="00FF469C">
        <w:t>Suppliers</w:t>
      </w:r>
      <w:r w:rsidRPr="00CE2EC6">
        <w:t xml:space="preserve"> performance of </w:t>
      </w:r>
      <w:r w:rsidR="00D96D38">
        <w:t>the Services</w:t>
      </w:r>
      <w:r w:rsidR="00BA5552" w:rsidRPr="00CE2EC6">
        <w:t xml:space="preserve"> </w:t>
      </w:r>
      <w:r w:rsidRPr="00CE2EC6">
        <w:t>and the Termination Assistance and its compliance with the other provisions of this Call Off Schedule</w:t>
      </w:r>
      <w:r w:rsidR="007914A7" w:rsidRPr="00CE2EC6">
        <w:t xml:space="preserve"> 9</w:t>
      </w:r>
      <w:r w:rsidRPr="00CE2EC6">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CE2EC6">
        <w:t xml:space="preserve">Goods </w:t>
      </w:r>
      <w:r w:rsidR="009E0BBE" w:rsidRPr="00CE2EC6">
        <w:t>and/or Services</w:t>
      </w:r>
      <w:r w:rsidR="00BA5552" w:rsidRPr="00CE2EC6">
        <w:t xml:space="preserve"> </w:t>
      </w:r>
      <w:r w:rsidR="003276EB" w:rsidRPr="00CE2EC6">
        <w:t>or t</w:t>
      </w:r>
      <w:r w:rsidRPr="00CE2EC6">
        <w:t xml:space="preserve">ermination </w:t>
      </w:r>
      <w:r w:rsidR="003276EB" w:rsidRPr="00CE2EC6">
        <w:t>s</w:t>
      </w:r>
      <w:r w:rsidR="009E0BBE" w:rsidRPr="00CE2EC6">
        <w:t>ervices</w:t>
      </w:r>
      <w:r w:rsidRPr="00CE2EC6">
        <w:t xml:space="preserve"> or for statutory compliance purposes.</w:t>
      </w:r>
    </w:p>
    <w:p w14:paraId="74222DD2" w14:textId="77777777" w:rsidR="00C9243A" w:rsidRPr="00CE2EC6" w:rsidRDefault="00C12BEB" w:rsidP="005E4232">
      <w:pPr>
        <w:pStyle w:val="GPSL2numberedclause"/>
      </w:pPr>
      <w:bookmarkStart w:id="2473" w:name="_Ref127350585"/>
      <w:r w:rsidRPr="00CE2EC6">
        <w:t xml:space="preserve">Except where this Call Off Contract provides otherwise, all licences, leases and authorisations granted by the Customer to the Supplier in relation to </w:t>
      </w:r>
      <w:r w:rsidR="00D96D38">
        <w:t>the Services</w:t>
      </w:r>
      <w:r w:rsidR="00BA5552" w:rsidRPr="00CE2EC6">
        <w:t xml:space="preserve"> </w:t>
      </w:r>
      <w:r w:rsidRPr="00CE2EC6">
        <w:t>shall be terminated with effect from the end of the Termination Assistance Period.</w:t>
      </w:r>
      <w:bookmarkEnd w:id="2473"/>
    </w:p>
    <w:p w14:paraId="5E44C13B" w14:textId="77777777" w:rsidR="008D0A60" w:rsidRPr="00CE2EC6" w:rsidRDefault="00C12BEB" w:rsidP="00036474">
      <w:pPr>
        <w:pStyle w:val="GPSL1SCHEDULEHeading"/>
        <w:rPr>
          <w:rFonts w:ascii="Calibri" w:hAnsi="Calibri"/>
        </w:rPr>
      </w:pPr>
      <w:bookmarkStart w:id="2474" w:name="_Ref127425445"/>
      <w:r w:rsidRPr="00CE2EC6">
        <w:rPr>
          <w:rFonts w:ascii="Calibri" w:hAnsi="Calibri"/>
        </w:rPr>
        <w:t>ASSETS</w:t>
      </w:r>
      <w:r w:rsidR="00786BE1" w:rsidRPr="00CE2EC6">
        <w:rPr>
          <w:rFonts w:ascii="Calibri" w:hAnsi="Calibri"/>
        </w:rPr>
        <w:t xml:space="preserve"> and </w:t>
      </w:r>
      <w:r w:rsidRPr="00CE2EC6">
        <w:rPr>
          <w:rFonts w:ascii="Calibri" w:hAnsi="Calibri"/>
        </w:rPr>
        <w:t xml:space="preserve">SUB-CONTRACTS </w:t>
      </w:r>
      <w:bookmarkEnd w:id="2474"/>
    </w:p>
    <w:p w14:paraId="0EB5DCAA" w14:textId="77777777" w:rsidR="008D0A60" w:rsidRPr="00CE2EC6" w:rsidRDefault="00C12BEB" w:rsidP="005E4232">
      <w:pPr>
        <w:pStyle w:val="GPSL2numberedclause"/>
      </w:pPr>
      <w:bookmarkStart w:id="2475" w:name="_Ref127425768"/>
      <w:r w:rsidRPr="00CE2EC6">
        <w:t>Following notice of termination of this Call Off Contract and during the Termination Assistance Period, the Supplier shall not, without the Customer's prior written consent:</w:t>
      </w:r>
      <w:bookmarkEnd w:id="2475"/>
    </w:p>
    <w:p w14:paraId="71DF0C45" w14:textId="77777777" w:rsidR="008D0A60" w:rsidRPr="00CE2EC6" w:rsidRDefault="00C12BEB" w:rsidP="00AC1DE2">
      <w:pPr>
        <w:pStyle w:val="GPSL3numberedclause"/>
      </w:pPr>
      <w:r w:rsidRPr="00CE2EC6">
        <w:t>terminate, enter into or vary any Sub-Contract;</w:t>
      </w:r>
    </w:p>
    <w:p w14:paraId="14E69AD8" w14:textId="77777777" w:rsidR="00E13960" w:rsidRPr="00CE2EC6" w:rsidRDefault="00C12BEB" w:rsidP="00AC1DE2">
      <w:pPr>
        <w:pStyle w:val="GPSL3numberedclause"/>
      </w:pPr>
      <w:r w:rsidRPr="00CE2EC6">
        <w:t>(subject to normal maintenance requirements) make material modifications to, or dispose of, any existing Supplier Assets or acquire any new Supplier Assets; or</w:t>
      </w:r>
    </w:p>
    <w:p w14:paraId="6DCF19F9" w14:textId="77777777" w:rsidR="00E13960" w:rsidRPr="00CE2EC6" w:rsidRDefault="00C12BEB" w:rsidP="00AC1DE2">
      <w:pPr>
        <w:pStyle w:val="GPSL3numberedclause"/>
      </w:pPr>
      <w:r w:rsidRPr="00CE2EC6">
        <w:t xml:space="preserve">terminate, enter into or vary any licence for software in connection with the </w:t>
      </w:r>
      <w:r w:rsidR="004F1704" w:rsidRPr="00CE2EC6">
        <w:t xml:space="preserve">provision of Goods </w:t>
      </w:r>
      <w:r w:rsidR="009E0BBE" w:rsidRPr="00CE2EC6">
        <w:t>and/or Services</w:t>
      </w:r>
      <w:r w:rsidRPr="00CE2EC6">
        <w:t>.</w:t>
      </w:r>
    </w:p>
    <w:p w14:paraId="3D244691" w14:textId="77777777" w:rsidR="00C9243A" w:rsidRPr="00CE2EC6" w:rsidRDefault="00C12BEB" w:rsidP="005E4232">
      <w:pPr>
        <w:pStyle w:val="GPSL2numberedclause"/>
      </w:pPr>
      <w:bookmarkStart w:id="2476" w:name="_Ref127426626"/>
      <w:r w:rsidRPr="00CE2EC6">
        <w:t xml:space="preserve">Within </w:t>
      </w:r>
      <w:r w:rsidR="00D8405B" w:rsidRPr="00CE2EC6">
        <w:t>twenty (</w:t>
      </w:r>
      <w:r w:rsidRPr="00CE2EC6">
        <w:t>20</w:t>
      </w:r>
      <w:r w:rsidR="00D8405B" w:rsidRPr="00CE2EC6">
        <w:t>)</w:t>
      </w:r>
      <w:r w:rsidRPr="00CE2EC6">
        <w:t> Working Days of receipt of the up-to-date Registers provided by the Supplier pursuant to paragraph </w:t>
      </w:r>
      <w:r w:rsidR="00F17AE3" w:rsidRPr="00CE2EC6">
        <w:fldChar w:fldCharType="begin"/>
      </w:r>
      <w:r w:rsidR="00F17AE3" w:rsidRPr="00CE2EC6">
        <w:instrText xml:space="preserve"> REF _Ref127426020 \r \h  \* MERGEFORMAT </w:instrText>
      </w:r>
      <w:r w:rsidR="00F17AE3" w:rsidRPr="00CE2EC6">
        <w:fldChar w:fldCharType="separate"/>
      </w:r>
      <w:r w:rsidR="00565152" w:rsidRPr="00CE2EC6">
        <w:t>7.1.5</w:t>
      </w:r>
      <w:r w:rsidR="00F17AE3" w:rsidRPr="00CE2EC6">
        <w:fldChar w:fldCharType="end"/>
      </w:r>
      <w:r w:rsidR="00D8405B" w:rsidRPr="00CE2EC6">
        <w:t xml:space="preserve"> of this Call Off Schedule</w:t>
      </w:r>
      <w:r w:rsidR="007914A7" w:rsidRPr="00CE2EC6">
        <w:t xml:space="preserve"> 9</w:t>
      </w:r>
      <w:r w:rsidRPr="00CE2EC6">
        <w:t>, the Customer shall provide written notice to the Supplier setting out:</w:t>
      </w:r>
      <w:bookmarkEnd w:id="2476"/>
    </w:p>
    <w:p w14:paraId="33B3EBBD" w14:textId="77777777" w:rsidR="00E13960" w:rsidRPr="00CE2EC6" w:rsidRDefault="00C12BEB" w:rsidP="00AC1DE2">
      <w:pPr>
        <w:pStyle w:val="GPSL3numberedclause"/>
      </w:pPr>
      <w:bookmarkStart w:id="2477" w:name="_Ref364352534"/>
      <w:bookmarkStart w:id="2478" w:name="_Ref27373383"/>
      <w:r w:rsidRPr="00CE2EC6">
        <w:t>which, if any, of the Transferable Assets the Customer requires to be transferred to the Customer and/or the Replacement Supplier (“</w:t>
      </w:r>
      <w:r w:rsidRPr="00CE2EC6">
        <w:rPr>
          <w:b/>
        </w:rPr>
        <w:t>Transferring Assets</w:t>
      </w:r>
      <w:r w:rsidRPr="00CE2EC6">
        <w:t>”);</w:t>
      </w:r>
      <w:bookmarkEnd w:id="2477"/>
      <w:r w:rsidRPr="00CE2EC6">
        <w:t xml:space="preserve"> </w:t>
      </w:r>
      <w:bookmarkEnd w:id="2478"/>
    </w:p>
    <w:p w14:paraId="18677AF1" w14:textId="77777777" w:rsidR="00E13960" w:rsidRPr="00CE2EC6" w:rsidRDefault="00C12BEB" w:rsidP="00AC1DE2">
      <w:pPr>
        <w:pStyle w:val="GPSL3numberedclause"/>
      </w:pPr>
      <w:bookmarkStart w:id="2479" w:name="a301038"/>
      <w:bookmarkStart w:id="2480" w:name="_Ref364350801"/>
      <w:bookmarkStart w:id="2481" w:name="_Ref127958943"/>
      <w:bookmarkEnd w:id="2479"/>
      <w:r w:rsidRPr="00CE2EC6">
        <w:t>which, if any, of:</w:t>
      </w:r>
      <w:bookmarkEnd w:id="2480"/>
    </w:p>
    <w:p w14:paraId="54E43BC0" w14:textId="77777777" w:rsidR="008D0A60" w:rsidRPr="00CE2EC6" w:rsidRDefault="00C12BEB" w:rsidP="00AC1DE2">
      <w:pPr>
        <w:pStyle w:val="GPSL4numberedclause"/>
        <w:rPr>
          <w:szCs w:val="22"/>
        </w:rPr>
      </w:pPr>
      <w:r w:rsidRPr="00CE2EC6">
        <w:rPr>
          <w:szCs w:val="22"/>
        </w:rPr>
        <w:t xml:space="preserve">the Exclusive Assets that are not Transferable Assets; and </w:t>
      </w:r>
    </w:p>
    <w:p w14:paraId="52D52A89" w14:textId="77777777" w:rsidR="00E13960" w:rsidRPr="00CE2EC6" w:rsidRDefault="00C12BEB" w:rsidP="00AC1DE2">
      <w:pPr>
        <w:pStyle w:val="GPSL4numberedclause"/>
        <w:rPr>
          <w:szCs w:val="22"/>
        </w:rPr>
      </w:pPr>
      <w:r w:rsidRPr="00CE2EC6">
        <w:rPr>
          <w:szCs w:val="22"/>
        </w:rPr>
        <w:t>the Non-Exclusive Assets,</w:t>
      </w:r>
    </w:p>
    <w:p w14:paraId="56CDB84A" w14:textId="77777777" w:rsidR="00C12BEB" w:rsidRPr="00CE2EC6" w:rsidRDefault="00C12BEB" w:rsidP="003A2B60">
      <w:pPr>
        <w:pStyle w:val="GPSL3Indent"/>
        <w:rPr>
          <w:rFonts w:ascii="Calibri" w:hAnsi="Calibri"/>
        </w:rPr>
      </w:pPr>
      <w:r w:rsidRPr="00CE2EC6">
        <w:rPr>
          <w:rFonts w:ascii="Calibri" w:hAnsi="Calibri"/>
        </w:rPr>
        <w:t>the Customer and/or the Replacement Supplier requires the continued use of; and</w:t>
      </w:r>
    </w:p>
    <w:p w14:paraId="2D23C5A7" w14:textId="77777777" w:rsidR="00E13960" w:rsidRPr="00CE2EC6" w:rsidRDefault="00C12BEB" w:rsidP="00AC1DE2">
      <w:pPr>
        <w:pStyle w:val="GPSL3numberedclause"/>
      </w:pPr>
      <w:bookmarkStart w:id="2482" w:name="_Ref364353977"/>
      <w:r w:rsidRPr="00CE2EC6">
        <w:lastRenderedPageBreak/>
        <w:t xml:space="preserve">which, if any, of Transferable Contracts the Customer requires to be assigned or novated to the Customer and/or the Replacement Supplier (the </w:t>
      </w:r>
      <w:r w:rsidRPr="00CE2EC6">
        <w:rPr>
          <w:b/>
          <w:bCs/>
        </w:rPr>
        <w:t>“Transferring Contracts”</w:t>
      </w:r>
      <w:r w:rsidRPr="00CE2EC6">
        <w:t>),</w:t>
      </w:r>
      <w:bookmarkEnd w:id="2481"/>
      <w:bookmarkEnd w:id="2482"/>
    </w:p>
    <w:p w14:paraId="5062582E" w14:textId="77777777" w:rsidR="008D0A60" w:rsidRPr="00CE2EC6" w:rsidRDefault="00C12BEB" w:rsidP="009652EB">
      <w:pPr>
        <w:pStyle w:val="GPSL2Indent"/>
        <w:ind w:left="1134"/>
      </w:pPr>
      <w:r w:rsidRPr="00CE2EC6">
        <w:t xml:space="preserve">in order for the Customer and/or its Replacement Supplier to provide </w:t>
      </w:r>
      <w:r w:rsidR="00D96D38">
        <w:t>the Services</w:t>
      </w:r>
      <w:r w:rsidRPr="00CE2EC6">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00D96D38">
        <w:t>the Services</w:t>
      </w:r>
      <w:r w:rsidRPr="00CE2EC6">
        <w:t xml:space="preserve"> or </w:t>
      </w:r>
      <w:r w:rsidR="002876DA" w:rsidRPr="00CE2EC6">
        <w:t xml:space="preserve">the Replacement Goods and/or </w:t>
      </w:r>
      <w:r w:rsidRPr="00CE2EC6">
        <w:t xml:space="preserve">Replacement </w:t>
      </w:r>
      <w:r w:rsidR="009E0BBE" w:rsidRPr="00CE2EC6">
        <w:t>Services</w:t>
      </w:r>
      <w:r w:rsidRPr="00CE2EC6">
        <w:t>.</w:t>
      </w:r>
    </w:p>
    <w:p w14:paraId="67DDC59C" w14:textId="77777777" w:rsidR="008D0A60" w:rsidRPr="00CE2EC6" w:rsidRDefault="00C12BEB" w:rsidP="005E4232">
      <w:pPr>
        <w:pStyle w:val="GPSL2numberedclause"/>
      </w:pPr>
      <w:bookmarkStart w:id="2483" w:name="_Ref127425863"/>
      <w:r w:rsidRPr="00CE2EC6">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83"/>
    <w:p w14:paraId="41F2D6E6" w14:textId="77777777" w:rsidR="00C12BEB" w:rsidRPr="00CE2EC6" w:rsidRDefault="00C12BEB" w:rsidP="005E4232">
      <w:pPr>
        <w:pStyle w:val="GPSL2numberedclause"/>
      </w:pPr>
      <w:r w:rsidRPr="00CE2EC6">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C2B1E9B" w14:textId="77777777" w:rsidR="00C9243A" w:rsidRPr="00CE2EC6" w:rsidRDefault="00C12BEB" w:rsidP="005E4232">
      <w:pPr>
        <w:pStyle w:val="GPSL2numberedclause"/>
      </w:pPr>
      <w:bookmarkStart w:id="2484" w:name="_Ref127425261"/>
      <w:r w:rsidRPr="00CE2EC6">
        <w:t>Where the Supplier is notified in accordance with paragraph </w:t>
      </w:r>
      <w:r w:rsidR="00F17AE3" w:rsidRPr="00CE2EC6">
        <w:fldChar w:fldCharType="begin"/>
      </w:r>
      <w:r w:rsidR="00F17AE3" w:rsidRPr="00CE2EC6">
        <w:instrText xml:space="preserve"> REF _Ref364350801 \r \h  \* MERGEFORMAT </w:instrText>
      </w:r>
      <w:r w:rsidR="00F17AE3" w:rsidRPr="00CE2EC6">
        <w:fldChar w:fldCharType="separate"/>
      </w:r>
      <w:r w:rsidR="00565152" w:rsidRPr="00CE2EC6">
        <w:t>9.2.2</w:t>
      </w:r>
      <w:r w:rsidR="00F17AE3" w:rsidRPr="00CE2EC6">
        <w:fldChar w:fldCharType="end"/>
      </w:r>
      <w:r w:rsidR="00D8405B" w:rsidRPr="00CE2EC6">
        <w:t xml:space="preserve"> of this Call Off Schedule</w:t>
      </w:r>
      <w:r w:rsidRPr="00CE2EC6">
        <w:t xml:space="preserve"> </w:t>
      </w:r>
      <w:r w:rsidR="007914A7" w:rsidRPr="00CE2EC6">
        <w:t>9</w:t>
      </w:r>
      <w:r w:rsidR="00A65AEA" w:rsidRPr="00CE2EC6">
        <w:t xml:space="preserve"> </w:t>
      </w:r>
      <w:r w:rsidRPr="00CE2EC6">
        <w:t>that the Customer and/or the Replacement Supplier requires continued use of any Exclusive Assets that are not Transferable Assets or any Non-Exclusive Assets, the Supplier shall as soon as reasonably practicable:</w:t>
      </w:r>
    </w:p>
    <w:p w14:paraId="3D41ED1C" w14:textId="77777777" w:rsidR="008D0A60" w:rsidRPr="00CE2EC6" w:rsidRDefault="00C12BEB" w:rsidP="00AC1DE2">
      <w:pPr>
        <w:pStyle w:val="GPSL3numberedclause"/>
      </w:pPr>
      <w:r w:rsidRPr="00CE2EC6">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25322BFB" w14:textId="77777777" w:rsidR="00E13960" w:rsidRPr="00CE2EC6" w:rsidRDefault="00C12BEB" w:rsidP="00AC1DE2">
      <w:pPr>
        <w:pStyle w:val="GPSL3numberedclause"/>
      </w:pPr>
      <w:r w:rsidRPr="00CE2EC6">
        <w:t>procure a suitable alternative to such assets and the Customer or the Replacement Supplier shall bear the reasonable proven costs of procuring the same.</w:t>
      </w:r>
    </w:p>
    <w:p w14:paraId="10CE09BD" w14:textId="77777777" w:rsidR="008D0A60" w:rsidRPr="00CE2EC6" w:rsidRDefault="00C12BEB" w:rsidP="005E4232">
      <w:pPr>
        <w:pStyle w:val="GPSL2numberedclause"/>
      </w:pPr>
      <w:bookmarkStart w:id="2485" w:name="_Ref127426673"/>
      <w:bookmarkEnd w:id="2484"/>
      <w:r w:rsidRPr="00CE2EC6">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85"/>
    </w:p>
    <w:p w14:paraId="4B584B10" w14:textId="77777777" w:rsidR="00C9243A" w:rsidRPr="00CE2EC6" w:rsidRDefault="00C12BEB" w:rsidP="005E4232">
      <w:pPr>
        <w:pStyle w:val="GPSL2numberedclause"/>
      </w:pPr>
      <w:bookmarkStart w:id="2486" w:name="_Ref37322775"/>
      <w:r w:rsidRPr="00CE2EC6">
        <w:t>The Customer shall:</w:t>
      </w:r>
    </w:p>
    <w:p w14:paraId="15446F85" w14:textId="77777777" w:rsidR="008D0A60" w:rsidRPr="00CE2EC6" w:rsidRDefault="00C12BEB" w:rsidP="00AC1DE2">
      <w:pPr>
        <w:pStyle w:val="GPSL3numberedclause"/>
      </w:pPr>
      <w:r w:rsidRPr="00CE2EC6">
        <w:t>accept assignments from the Supplier or join with the Supplier in procuring a novation of each Transferring Contract; and</w:t>
      </w:r>
    </w:p>
    <w:p w14:paraId="7D76F876" w14:textId="77777777" w:rsidR="00E13960" w:rsidRPr="00CE2EC6" w:rsidRDefault="00C12BEB" w:rsidP="00AC1DE2">
      <w:pPr>
        <w:pStyle w:val="GPSL3numberedclause"/>
      </w:pPr>
      <w:r w:rsidRPr="00CE2EC6">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86"/>
      <w:r w:rsidRPr="00CE2EC6">
        <w:t>.</w:t>
      </w:r>
    </w:p>
    <w:p w14:paraId="5826BB14" w14:textId="77777777" w:rsidR="008D0A60" w:rsidRPr="00CE2EC6" w:rsidRDefault="00C12BEB" w:rsidP="005E4232">
      <w:pPr>
        <w:pStyle w:val="GPSL2numberedclause"/>
      </w:pPr>
      <w:r w:rsidRPr="00CE2EC6">
        <w:t>The Supplier shall hold any Transferring Contracts on trust for the Customer until such time as the transfer of the relevant Transferring Contract to the Customer and/or the Replacement Supplier has been effected.</w:t>
      </w:r>
    </w:p>
    <w:p w14:paraId="60E3E3FA" w14:textId="77777777" w:rsidR="00C9243A" w:rsidRPr="00CE2EC6" w:rsidRDefault="00C12BEB" w:rsidP="005E4232">
      <w:pPr>
        <w:pStyle w:val="GPSL2numberedclause"/>
      </w:pPr>
      <w:bookmarkStart w:id="2487" w:name="_Ref364757086"/>
      <w:r w:rsidRPr="00CE2EC6">
        <w:lastRenderedPageBreak/>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CE2EC6">
        <w:fldChar w:fldCharType="begin"/>
      </w:r>
      <w:r w:rsidR="00F17AE3" w:rsidRPr="00CE2EC6">
        <w:instrText xml:space="preserve"> REF _Ref127426673 \r \h  \* MERGEFORMAT </w:instrText>
      </w:r>
      <w:r w:rsidR="00F17AE3" w:rsidRPr="00CE2EC6">
        <w:fldChar w:fldCharType="separate"/>
      </w:r>
      <w:r w:rsidR="00565152" w:rsidRPr="00CE2EC6">
        <w:t>9.6</w:t>
      </w:r>
      <w:r w:rsidR="00F17AE3" w:rsidRPr="00CE2EC6">
        <w:fldChar w:fldCharType="end"/>
      </w:r>
      <w:r w:rsidR="00D8405B" w:rsidRPr="00CE2EC6">
        <w:t xml:space="preserve"> of this Call Off Schedule </w:t>
      </w:r>
      <w:r w:rsidR="007914A7" w:rsidRPr="00CE2EC6">
        <w:t>9</w:t>
      </w:r>
      <w:r w:rsidR="00B8728F" w:rsidRPr="00CE2EC6">
        <w:t xml:space="preserve"> </w:t>
      </w:r>
      <w:r w:rsidRPr="00CE2EC6">
        <w:t>in relation to any matters arising prior to the date of assignment or novation of such Transferring Contract.</w:t>
      </w:r>
      <w:bookmarkEnd w:id="2487"/>
    </w:p>
    <w:p w14:paraId="21ADD560" w14:textId="77777777" w:rsidR="00E13960" w:rsidRPr="00CE2EC6" w:rsidRDefault="00C12BEB" w:rsidP="00036474">
      <w:pPr>
        <w:pStyle w:val="GPSL1SCHEDULEHeading"/>
        <w:rPr>
          <w:rFonts w:ascii="Calibri" w:hAnsi="Calibri"/>
        </w:rPr>
      </w:pPr>
      <w:bookmarkStart w:id="2488" w:name="_DV_M564"/>
      <w:bookmarkStart w:id="2489" w:name="_DV_M566"/>
      <w:bookmarkStart w:id="2490" w:name="_DV_M567"/>
      <w:bookmarkEnd w:id="2488"/>
      <w:bookmarkEnd w:id="2489"/>
      <w:bookmarkEnd w:id="2490"/>
      <w:r w:rsidRPr="00CE2EC6">
        <w:rPr>
          <w:rFonts w:ascii="Calibri" w:hAnsi="Calibri"/>
        </w:rPr>
        <w:t>SUPPLIER PERSONNEL</w:t>
      </w:r>
    </w:p>
    <w:p w14:paraId="24DF7867" w14:textId="77777777" w:rsidR="00C12BEB" w:rsidRPr="00CE2EC6" w:rsidRDefault="00C12BEB" w:rsidP="005E4232">
      <w:pPr>
        <w:pStyle w:val="GPSL2numberedclause"/>
      </w:pPr>
      <w:r w:rsidRPr="00CE2EC6">
        <w:t xml:space="preserve">The Customer and Supplier agree and acknowledge that in the event of the Supplier ceasing to provide </w:t>
      </w:r>
      <w:r w:rsidR="00D96D38">
        <w:t>the Services</w:t>
      </w:r>
      <w:r w:rsidRPr="00CE2EC6">
        <w:t xml:space="preserve"> or part of them for any reason, Call Off Schedule 1</w:t>
      </w:r>
      <w:r w:rsidR="007914A7" w:rsidRPr="00CE2EC6">
        <w:t>0</w:t>
      </w:r>
      <w:r w:rsidRPr="00CE2EC6">
        <w:t> (Staff Transfer) shall apply.</w:t>
      </w:r>
    </w:p>
    <w:p w14:paraId="2C1AC78F" w14:textId="77777777" w:rsidR="00C12BEB" w:rsidRPr="00CE2EC6" w:rsidRDefault="00C12BEB" w:rsidP="005E4232">
      <w:pPr>
        <w:pStyle w:val="GPSL2numberedclause"/>
      </w:pPr>
      <w:r w:rsidRPr="00CE2EC6">
        <w:t xml:space="preserve">The Supplier shall not take any step (expressly or implicitly and directly or indirectly by itself or through any other person) to dissuade or discourage any employees engaged in the provision of </w:t>
      </w:r>
      <w:r w:rsidR="00D96D38">
        <w:t>the Services</w:t>
      </w:r>
      <w:r w:rsidRPr="00CE2EC6">
        <w:t xml:space="preserve"> from transferring their employment to the Customer and/or the Replacement Supplier.</w:t>
      </w:r>
    </w:p>
    <w:p w14:paraId="1A667F03" w14:textId="77777777" w:rsidR="00C12BEB" w:rsidRPr="00CE2EC6" w:rsidRDefault="00C12BEB" w:rsidP="005E4232">
      <w:pPr>
        <w:pStyle w:val="GPSL2numberedclause"/>
      </w:pPr>
      <w:r w:rsidRPr="00CE2EC6">
        <w:t xml:space="preserve">During the Termination Assistance Period, the Supplier shall give the Customer and/or the Replacement Supplier reasonable access to the </w:t>
      </w:r>
      <w:r w:rsidR="00FF469C">
        <w:t>Suppliers</w:t>
      </w:r>
      <w:r w:rsidRPr="00CE2EC6">
        <w:t xml:space="preserve"> personnel to present the case for transferring their employment to the Customer and/or the Replacement Supplier.</w:t>
      </w:r>
    </w:p>
    <w:p w14:paraId="69234332" w14:textId="77777777" w:rsidR="00C9243A" w:rsidRPr="00CE2EC6" w:rsidRDefault="00C12BEB" w:rsidP="005E4232">
      <w:pPr>
        <w:pStyle w:val="GPSL2numberedclause"/>
      </w:pPr>
      <w:r w:rsidRPr="00CE2EC6">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8D5BC58" w14:textId="77777777" w:rsidR="00C9243A" w:rsidRPr="00CE2EC6" w:rsidRDefault="00C12BEB" w:rsidP="005E4232">
      <w:pPr>
        <w:pStyle w:val="GPSL2numberedclause"/>
      </w:pPr>
      <w:r w:rsidRPr="00CE2EC6">
        <w:t>The Supplier shall n</w:t>
      </w:r>
      <w:r w:rsidR="00CF6F24">
        <w:t>ot for a period of twelve (12) M</w:t>
      </w:r>
      <w:r w:rsidRPr="00CE2EC6">
        <w:t xml:space="preserve">onths from the date of transfer re-employ or re-engage or entice any employees, suppliers or </w:t>
      </w:r>
      <w:r w:rsidR="00C327C5" w:rsidRPr="00CE2EC6">
        <w:t>Sub-Con</w:t>
      </w:r>
      <w:r w:rsidRPr="00CE2EC6">
        <w:t>tractors whose employment or engagement is transferred to the Customer and/or the Replacement Supplier</w:t>
      </w:r>
      <w:r w:rsidR="004C7179" w:rsidRPr="00CE2EC6">
        <w:t>, unless approval has been obtained from the Customer which shall not be unreasonably withheld</w:t>
      </w:r>
      <w:r w:rsidRPr="00CE2EC6">
        <w:t>.</w:t>
      </w:r>
    </w:p>
    <w:p w14:paraId="0AA73405" w14:textId="77777777" w:rsidR="008D0A60" w:rsidRPr="00CE2EC6" w:rsidRDefault="00C12BEB" w:rsidP="00036474">
      <w:pPr>
        <w:pStyle w:val="GPSL1SCHEDULEHeading"/>
        <w:rPr>
          <w:rFonts w:ascii="Calibri" w:hAnsi="Calibri"/>
        </w:rPr>
      </w:pPr>
      <w:bookmarkStart w:id="2491" w:name="_Ref127425458"/>
      <w:r w:rsidRPr="00CE2EC6">
        <w:rPr>
          <w:rFonts w:ascii="Calibri" w:hAnsi="Calibri"/>
        </w:rPr>
        <w:t xml:space="preserve">CHARGES </w:t>
      </w:r>
      <w:bookmarkEnd w:id="2491"/>
    </w:p>
    <w:p w14:paraId="4B835232" w14:textId="77777777" w:rsidR="008D0A60" w:rsidRPr="00CE2EC6" w:rsidRDefault="00C12BEB" w:rsidP="005E4232">
      <w:pPr>
        <w:pStyle w:val="GPSL2numberedclause"/>
      </w:pPr>
      <w:r w:rsidRPr="00CE2EC6">
        <w:t xml:space="preserve">Except as otherwise expressly specified in this Call Off Contract, the Supplier shall not make any charges for the </w:t>
      </w:r>
      <w:r w:rsidR="009652EB" w:rsidRPr="00CE2EC6">
        <w:t>s</w:t>
      </w:r>
      <w:r w:rsidR="009E0BBE" w:rsidRPr="00CE2EC6">
        <w:t>ervices</w:t>
      </w:r>
      <w:r w:rsidRPr="00CE2EC6">
        <w:t xml:space="preserve"> provided by the Supplier pursuant to, and the Customer shall not be obliged to pay for costs incurred by the Supplier in relation to its compliance with, this Call Off Schedule</w:t>
      </w:r>
      <w:r w:rsidR="007914A7" w:rsidRPr="00CE2EC6">
        <w:t xml:space="preserve"> 9</w:t>
      </w:r>
      <w:r w:rsidRPr="00CE2EC6">
        <w:t xml:space="preserve"> including the preparation and implementation of the Exit Plan, the Termination Assistance and any activities mutually agreed between the Parties to carry on after the expiry of the Termination Assistance Period.</w:t>
      </w:r>
    </w:p>
    <w:p w14:paraId="07F532B7" w14:textId="77777777" w:rsidR="00E13960" w:rsidRPr="00CE2EC6" w:rsidRDefault="00C12BEB" w:rsidP="00036474">
      <w:pPr>
        <w:pStyle w:val="GPSL1SCHEDULEHeading"/>
        <w:rPr>
          <w:rFonts w:ascii="Calibri" w:hAnsi="Calibri"/>
        </w:rPr>
      </w:pPr>
      <w:r w:rsidRPr="00CE2EC6">
        <w:rPr>
          <w:rFonts w:ascii="Calibri" w:hAnsi="Calibri"/>
        </w:rPr>
        <w:t xml:space="preserve">APPORTIONMENTS </w:t>
      </w:r>
    </w:p>
    <w:p w14:paraId="64A75532" w14:textId="77777777" w:rsidR="00C12BEB" w:rsidRPr="00CE2EC6" w:rsidRDefault="00C12BEB" w:rsidP="005E4232">
      <w:pPr>
        <w:pStyle w:val="GPSL2numberedclause"/>
      </w:pPr>
      <w:bookmarkStart w:id="2492" w:name="_Ref364351843"/>
      <w:r w:rsidRPr="00CE2EC6">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93" w:name="_Ref127426852"/>
      <w:r w:rsidRPr="00CE2EC6">
        <w:t>) as follows:</w:t>
      </w:r>
      <w:bookmarkEnd w:id="2492"/>
      <w:bookmarkEnd w:id="2493"/>
    </w:p>
    <w:p w14:paraId="027C3A48" w14:textId="77777777" w:rsidR="00E13960" w:rsidRPr="00CE2EC6" w:rsidRDefault="00C12BEB" w:rsidP="00AC1DE2">
      <w:pPr>
        <w:pStyle w:val="GPSL3numberedclause"/>
      </w:pPr>
      <w:r w:rsidRPr="00CE2EC6">
        <w:t>the amounts shall be annualised and divided by 365 to reach a daily rate;</w:t>
      </w:r>
    </w:p>
    <w:p w14:paraId="72D48AD5" w14:textId="77777777" w:rsidR="00E13960" w:rsidRPr="00CE2EC6" w:rsidRDefault="00C12BEB" w:rsidP="00AC1DE2">
      <w:pPr>
        <w:pStyle w:val="GPSL3numberedclause"/>
      </w:pPr>
      <w:r w:rsidRPr="00CE2EC6">
        <w:t xml:space="preserve">the Customer shall be responsible for (or shall procure that the Replacement Supplier shall be responsible for) or entitled to (as the case may be) that part </w:t>
      </w:r>
      <w:r w:rsidRPr="00CE2EC6">
        <w:lastRenderedPageBreak/>
        <w:t>of the value of the invoice pro rata to the number of complete days following the transfer, multiplied by the daily rate; and</w:t>
      </w:r>
    </w:p>
    <w:p w14:paraId="5EDF13CD" w14:textId="77777777" w:rsidR="00E13960" w:rsidRPr="00CE2EC6" w:rsidRDefault="00C12BEB" w:rsidP="00AC1DE2">
      <w:pPr>
        <w:pStyle w:val="GPSL3numberedclause"/>
      </w:pPr>
      <w:r w:rsidRPr="00CE2EC6">
        <w:t>the Supplier shall be responsible for or entitled to (as the case may be) the rest of the invoice.</w:t>
      </w:r>
    </w:p>
    <w:p w14:paraId="2F078B25" w14:textId="77777777" w:rsidR="00C9243A" w:rsidRPr="00CE2EC6" w:rsidRDefault="00C12BEB" w:rsidP="005E4232">
      <w:pPr>
        <w:pStyle w:val="GPSL2numberedclause"/>
      </w:pPr>
      <w:r w:rsidRPr="00CE2EC6">
        <w:t>Each Party shall pay (and/or the Customer shall procure that the Replacement Supplier shall pay) any monies due under paragraph </w:t>
      </w:r>
      <w:r w:rsidR="00F17AE3" w:rsidRPr="00CE2EC6">
        <w:fldChar w:fldCharType="begin"/>
      </w:r>
      <w:r w:rsidR="00F17AE3" w:rsidRPr="00CE2EC6">
        <w:instrText xml:space="preserve"> REF _Ref364351843 \r \h  \* MERGEFORMAT </w:instrText>
      </w:r>
      <w:r w:rsidR="00F17AE3" w:rsidRPr="00CE2EC6">
        <w:fldChar w:fldCharType="separate"/>
      </w:r>
      <w:r w:rsidR="00565152" w:rsidRPr="00CE2EC6">
        <w:t>12.1</w:t>
      </w:r>
      <w:r w:rsidR="00F17AE3" w:rsidRPr="00CE2EC6">
        <w:fldChar w:fldCharType="end"/>
      </w:r>
      <w:r w:rsidR="00D8405B" w:rsidRPr="00CE2EC6">
        <w:t xml:space="preserve"> of this Call Off Schedule</w:t>
      </w:r>
      <w:r w:rsidR="007914A7" w:rsidRPr="00CE2EC6">
        <w:t xml:space="preserve"> 9</w:t>
      </w:r>
      <w:r w:rsidRPr="00CE2EC6">
        <w:t xml:space="preserve"> as soon as reasonably practicable.</w:t>
      </w:r>
    </w:p>
    <w:p w14:paraId="4F71E4F4" w14:textId="77777777" w:rsidR="00FD164B" w:rsidRPr="00CE2EC6" w:rsidRDefault="009F474C" w:rsidP="00FD164B">
      <w:pPr>
        <w:pStyle w:val="GPSmacrorestart"/>
        <w:rPr>
          <w:rFonts w:ascii="Calibri" w:hAnsi="Calibri"/>
          <w:sz w:val="22"/>
          <w:szCs w:val="22"/>
        </w:rPr>
      </w:pPr>
      <w:r w:rsidRPr="00CE2EC6">
        <w:rPr>
          <w:rFonts w:ascii="Calibri" w:hAnsi="Calibri"/>
          <w:sz w:val="22"/>
          <w:szCs w:val="22"/>
        </w:rPr>
        <w:fldChar w:fldCharType="begin"/>
      </w:r>
      <w:r w:rsidR="00FD164B" w:rsidRPr="00CE2EC6">
        <w:rPr>
          <w:rFonts w:ascii="Calibri" w:hAnsi="Calibri"/>
          <w:sz w:val="22"/>
          <w:szCs w:val="22"/>
        </w:rPr>
        <w:instrText>LISTNUM \l 1 \s 0</w:instrText>
      </w:r>
      <w:r w:rsidRPr="00CE2EC6">
        <w:rPr>
          <w:rFonts w:ascii="Calibri" w:hAnsi="Calibri"/>
          <w:sz w:val="22"/>
          <w:szCs w:val="22"/>
        </w:rPr>
        <w:fldChar w:fldCharType="separate"/>
      </w:r>
      <w:r w:rsidR="00FD164B" w:rsidRPr="00CE2EC6">
        <w:rPr>
          <w:rFonts w:ascii="Calibri" w:hAnsi="Calibri"/>
          <w:sz w:val="22"/>
          <w:szCs w:val="22"/>
        </w:rPr>
        <w:t>12/08/2013</w:t>
      </w:r>
      <w:r w:rsidRPr="00CE2EC6">
        <w:rPr>
          <w:rFonts w:ascii="Calibri" w:hAnsi="Calibri"/>
          <w:sz w:val="22"/>
          <w:szCs w:val="22"/>
        </w:rPr>
        <w:fldChar w:fldCharType="end"/>
      </w:r>
    </w:p>
    <w:p w14:paraId="5F694EAA"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5FBAA6B" w14:textId="77777777" w:rsidR="004B0388" w:rsidRPr="00CE2EC6" w:rsidRDefault="00DE3EF6" w:rsidP="004B0388">
      <w:pPr>
        <w:pStyle w:val="SchHeadDes"/>
        <w:keepNext/>
        <w:spacing w:line="240" w:lineRule="auto"/>
        <w:rPr>
          <w:rFonts w:ascii="Calibri" w:hAnsi="Calibri" w:cs="Arial"/>
          <w:szCs w:val="22"/>
        </w:rPr>
      </w:pPr>
      <w:r w:rsidRPr="00CE2EC6">
        <w:rPr>
          <w:rFonts w:ascii="Calibri" w:hAnsi="Calibri"/>
          <w:szCs w:val="22"/>
        </w:rPr>
        <w:br w:type="page"/>
      </w:r>
    </w:p>
    <w:p w14:paraId="02C5C2D6" w14:textId="77777777" w:rsidR="004B0388" w:rsidRPr="00CE2EC6" w:rsidRDefault="004B0388" w:rsidP="00361459">
      <w:pPr>
        <w:pStyle w:val="GPSSchTitleandNumber"/>
        <w:rPr>
          <w:rFonts w:ascii="Calibri" w:hAnsi="Calibri"/>
          <w:b w:val="0"/>
          <w:iCs/>
          <w:lang w:val="en-US"/>
        </w:rPr>
      </w:pPr>
      <w:bookmarkStart w:id="2494" w:name="_Toc968181"/>
      <w:r w:rsidRPr="00CE2EC6">
        <w:rPr>
          <w:rFonts w:ascii="Calibri" w:hAnsi="Calibri"/>
        </w:rPr>
        <w:lastRenderedPageBreak/>
        <w:t>CALL OFF SCHEDULE 1</w:t>
      </w:r>
      <w:r w:rsidR="00B30427" w:rsidRPr="00CE2EC6">
        <w:rPr>
          <w:rFonts w:ascii="Calibri" w:hAnsi="Calibri"/>
        </w:rPr>
        <w:t>0</w:t>
      </w:r>
      <w:r w:rsidRPr="00CE2EC6">
        <w:rPr>
          <w:rFonts w:ascii="Calibri" w:hAnsi="Calibri"/>
        </w:rPr>
        <w:t xml:space="preserve">: </w:t>
      </w:r>
      <w:r w:rsidR="0095073B" w:rsidRPr="00CE2EC6">
        <w:rPr>
          <w:rFonts w:ascii="Calibri" w:hAnsi="Calibri"/>
        </w:rPr>
        <w:t>STAFF TRANSFER</w:t>
      </w:r>
      <w:bookmarkEnd w:id="2494"/>
    </w:p>
    <w:p w14:paraId="77D037CC" w14:textId="77777777" w:rsidR="004B0388" w:rsidRPr="00CE2EC6" w:rsidRDefault="004B0388" w:rsidP="007D6297">
      <w:pPr>
        <w:pStyle w:val="GPSL1SCHEDULEHeading"/>
        <w:rPr>
          <w:rFonts w:ascii="Calibri" w:hAnsi="Calibri"/>
        </w:rPr>
      </w:pPr>
      <w:bookmarkStart w:id="2495" w:name="_Ref384036770"/>
      <w:r w:rsidRPr="00CE2EC6">
        <w:rPr>
          <w:rFonts w:ascii="Calibri" w:hAnsi="Calibri"/>
        </w:rPr>
        <w:t>DEFINITIONS</w:t>
      </w:r>
      <w:bookmarkEnd w:id="2495"/>
    </w:p>
    <w:p w14:paraId="09F985D3" w14:textId="77777777" w:rsidR="004B0388" w:rsidRPr="00CE2EC6" w:rsidRDefault="004B0388" w:rsidP="00AC1DE2">
      <w:pPr>
        <w:pStyle w:val="GPSL2numberedclause"/>
        <w:numPr>
          <w:ilvl w:val="0"/>
          <w:numId w:val="0"/>
        </w:numPr>
        <w:ind w:left="1134"/>
      </w:pPr>
      <w:r w:rsidRPr="00CE2EC6">
        <w:t xml:space="preserve">In this </w:t>
      </w:r>
      <w:r w:rsidR="007914A7" w:rsidRPr="00CE2EC6">
        <w:t xml:space="preserve">Call Off </w:t>
      </w:r>
      <w:r w:rsidRPr="00CE2EC6">
        <w:t>Schedule</w:t>
      </w:r>
      <w:r w:rsidR="007914A7" w:rsidRPr="00CE2EC6">
        <w:t xml:space="preserve"> 10</w:t>
      </w:r>
      <w:r w:rsidRPr="00CE2EC6">
        <w:t>, the following definitions shall apply:</w:t>
      </w:r>
    </w:p>
    <w:p w14:paraId="448FABAC" w14:textId="77777777" w:rsidR="00702422" w:rsidRPr="00CE2EC6"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4B0388" w:rsidRPr="00CE2EC6" w14:paraId="5C9BEA5C" w14:textId="77777777" w:rsidTr="00AA6FD1">
        <w:tc>
          <w:tcPr>
            <w:tcW w:w="3085" w:type="dxa"/>
          </w:tcPr>
          <w:p w14:paraId="56B9ABEA" w14:textId="77777777" w:rsidR="004B0388" w:rsidRPr="00CE2EC6" w:rsidRDefault="004B0388" w:rsidP="00AA6FD1">
            <w:pPr>
              <w:pStyle w:val="GPSDefinitionTerm"/>
              <w:rPr>
                <w:rFonts w:ascii="Calibri" w:hAnsi="Calibri"/>
                <w:bCs/>
                <w:i/>
              </w:rPr>
            </w:pPr>
            <w:r w:rsidRPr="00CE2EC6">
              <w:rPr>
                <w:rFonts w:ascii="Calibri" w:hAnsi="Calibri"/>
              </w:rPr>
              <w:t>“Admission Agreement”</w:t>
            </w:r>
          </w:p>
        </w:tc>
        <w:tc>
          <w:tcPr>
            <w:tcW w:w="6157" w:type="dxa"/>
          </w:tcPr>
          <w:p w14:paraId="2C052652"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The agreement to be entered into by which the supplier agrees to participate in the Schemes as amended from time to time;</w:t>
            </w:r>
          </w:p>
        </w:tc>
      </w:tr>
      <w:tr w:rsidR="004B0388" w:rsidRPr="00CE2EC6" w14:paraId="6DC75813" w14:textId="77777777" w:rsidTr="00AA6FD1">
        <w:tc>
          <w:tcPr>
            <w:tcW w:w="3085" w:type="dxa"/>
          </w:tcPr>
          <w:p w14:paraId="647AABB4" w14:textId="77777777" w:rsidR="004B0388" w:rsidRPr="00CE2EC6" w:rsidRDefault="004B0388" w:rsidP="00AA6FD1">
            <w:pPr>
              <w:pStyle w:val="GPSDefinitionTerm"/>
              <w:rPr>
                <w:rFonts w:ascii="Calibri" w:hAnsi="Calibri"/>
              </w:rPr>
            </w:pPr>
            <w:r w:rsidRPr="00CE2EC6">
              <w:rPr>
                <w:rFonts w:ascii="Calibri" w:hAnsi="Calibri"/>
              </w:rPr>
              <w:t>“Eligible Employee”</w:t>
            </w:r>
          </w:p>
        </w:tc>
        <w:tc>
          <w:tcPr>
            <w:tcW w:w="6157" w:type="dxa"/>
          </w:tcPr>
          <w:p w14:paraId="511A01E4"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any Fair Deal Employee who at the relevant time is an eligible employee as defined in the Admission Agreement;</w:t>
            </w:r>
          </w:p>
        </w:tc>
      </w:tr>
      <w:tr w:rsidR="00FC2435" w:rsidRPr="00CE2EC6" w14:paraId="76B4F5C8" w14:textId="77777777" w:rsidTr="00AA6FD1">
        <w:tc>
          <w:tcPr>
            <w:tcW w:w="3085" w:type="dxa"/>
          </w:tcPr>
          <w:p w14:paraId="138ABF5A" w14:textId="77777777" w:rsidR="00FC2435" w:rsidRPr="00CE2EC6" w:rsidRDefault="00FC2435" w:rsidP="00AA6FD1">
            <w:pPr>
              <w:pStyle w:val="GPSDefinitionTerm"/>
              <w:rPr>
                <w:rFonts w:ascii="Calibri" w:hAnsi="Calibri"/>
              </w:rPr>
            </w:pPr>
            <w:r w:rsidRPr="00CE2EC6">
              <w:rPr>
                <w:rFonts w:ascii="Calibri" w:hAnsi="Calibri"/>
              </w:rPr>
              <w:t>“Employee Liabilities”</w:t>
            </w:r>
          </w:p>
        </w:tc>
        <w:tc>
          <w:tcPr>
            <w:tcW w:w="6157" w:type="dxa"/>
          </w:tcPr>
          <w:p w14:paraId="4CDB8948" w14:textId="77777777" w:rsidR="00FC2435" w:rsidRPr="00CE2EC6" w:rsidRDefault="00FC2435" w:rsidP="00FC2435">
            <w:pPr>
              <w:overflowPunct/>
              <w:autoSpaceDE/>
              <w:autoSpaceDN/>
              <w:adjustRightInd/>
              <w:spacing w:before="120" w:after="220"/>
              <w:ind w:left="0"/>
              <w:textAlignment w:val="auto"/>
              <w:rPr>
                <w:rFonts w:ascii="Calibri" w:hAnsi="Calibri" w:cs="Times New Roman"/>
              </w:rPr>
            </w:pPr>
            <w:r w:rsidRPr="00CE2EC6">
              <w:rPr>
                <w:rFonts w:ascii="Calibri" w:hAnsi="Calibri" w:cs="Times New Roman"/>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1D2E61BB"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 xml:space="preserve">redundancy payments including contractual or enhanced redundancy costs, termination costs and notice payments; </w:t>
            </w:r>
          </w:p>
          <w:p w14:paraId="1767FCDB"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unfair, wrongful or constructive dismissal compensation;</w:t>
            </w:r>
          </w:p>
          <w:p w14:paraId="0B5C20B3"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 xml:space="preserve">compensation for discrimination on grounds of  sex, race, disability, age, religion or belief, gender reassignment, marriage or civil partnership, pregnancy and maternity  or sexual orientation or claims for equal pay; </w:t>
            </w:r>
          </w:p>
          <w:p w14:paraId="685F1CE9"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compensation for less favourable treatment of part-time workers or fixed term employees;</w:t>
            </w:r>
          </w:p>
          <w:p w14:paraId="23E50517"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outstanding employment debts and unlawful deduction of wages including any PAYE and national insurance contributions;</w:t>
            </w:r>
          </w:p>
          <w:p w14:paraId="24011328" w14:textId="77777777" w:rsidR="00FC2435" w:rsidRPr="00CE2EC6" w:rsidRDefault="00FC2435" w:rsidP="00516A93">
            <w:pPr>
              <w:numPr>
                <w:ilvl w:val="0"/>
                <w:numId w:val="23"/>
              </w:numPr>
              <w:overflowPunct/>
              <w:autoSpaceDE/>
              <w:autoSpaceDN/>
              <w:adjustRightInd/>
              <w:spacing w:before="120" w:after="220" w:line="276" w:lineRule="auto"/>
              <w:ind w:left="432"/>
              <w:jc w:val="left"/>
              <w:textAlignment w:val="auto"/>
              <w:rPr>
                <w:rFonts w:ascii="Calibri" w:hAnsi="Calibri" w:cs="Times New Roman"/>
              </w:rPr>
            </w:pPr>
            <w:r w:rsidRPr="00CE2EC6">
              <w:rPr>
                <w:rFonts w:ascii="Calibri" w:hAnsi="Calibri" w:cs="Times New Roman"/>
              </w:rPr>
              <w:t>employment claims whether in tort, contract or statute or otherwise;</w:t>
            </w:r>
          </w:p>
          <w:p w14:paraId="5848AA2A" w14:textId="77777777" w:rsidR="00FC2435" w:rsidRPr="00CE2EC6" w:rsidRDefault="00FC2435" w:rsidP="00FC2435">
            <w:pPr>
              <w:pStyle w:val="Guidancenoteparagraphtext"/>
              <w:tabs>
                <w:tab w:val="left" w:pos="235"/>
              </w:tabs>
              <w:rPr>
                <w:rFonts w:ascii="Calibri" w:hAnsi="Calibri" w:cs="Arial"/>
                <w:b w:val="0"/>
                <w:bCs/>
                <w:i w:val="0"/>
                <w:sz w:val="22"/>
                <w:szCs w:val="22"/>
              </w:rPr>
            </w:pPr>
            <w:r w:rsidRPr="00CE2EC6">
              <w:rPr>
                <w:rFonts w:ascii="Calibri" w:eastAsia="Calibri" w:hAnsi="Calibri"/>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CE2EC6" w14:paraId="284F6E93" w14:textId="77777777" w:rsidTr="00AA6FD1">
        <w:tc>
          <w:tcPr>
            <w:tcW w:w="3085" w:type="dxa"/>
          </w:tcPr>
          <w:p w14:paraId="1745E269" w14:textId="77777777" w:rsidR="004B0388" w:rsidRPr="00CE2EC6" w:rsidRDefault="004B0388" w:rsidP="00AA6FD1">
            <w:pPr>
              <w:pStyle w:val="GPSDefinitionTerm"/>
              <w:rPr>
                <w:rFonts w:ascii="Calibri" w:hAnsi="Calibri"/>
              </w:rPr>
            </w:pPr>
            <w:r w:rsidRPr="00CE2EC6">
              <w:rPr>
                <w:rFonts w:ascii="Calibri" w:hAnsi="Calibri"/>
              </w:rPr>
              <w:t>“Fair Deal Employees”</w:t>
            </w:r>
          </w:p>
        </w:tc>
        <w:tc>
          <w:tcPr>
            <w:tcW w:w="6157" w:type="dxa"/>
          </w:tcPr>
          <w:p w14:paraId="6F0B8738"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those Transferring Customer Employees who are on the Relevant Transfer Date entitled to the protection of New Fair Deal and any Transferring Former Supplier Employees who originally </w:t>
            </w:r>
            <w:r w:rsidRPr="00CE2EC6">
              <w:rPr>
                <w:rFonts w:ascii="Calibri" w:hAnsi="Calibri" w:cs="Arial"/>
                <w:b w:val="0"/>
                <w:bCs/>
                <w:i w:val="0"/>
                <w:sz w:val="22"/>
                <w:szCs w:val="22"/>
              </w:rPr>
              <w:lastRenderedPageBreak/>
              <w:t>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CE2EC6" w14:paraId="60F08A7A" w14:textId="77777777" w:rsidTr="00AA6FD1">
        <w:tc>
          <w:tcPr>
            <w:tcW w:w="3085" w:type="dxa"/>
          </w:tcPr>
          <w:p w14:paraId="0A51C15E" w14:textId="77777777" w:rsidR="004B0388" w:rsidRPr="00CE2EC6" w:rsidRDefault="004B0388" w:rsidP="00AA6FD1">
            <w:pPr>
              <w:pStyle w:val="GPSDefinitionTerm"/>
              <w:rPr>
                <w:rFonts w:ascii="Calibri" w:hAnsi="Calibri"/>
              </w:rPr>
            </w:pPr>
            <w:r w:rsidRPr="00CE2EC6">
              <w:rPr>
                <w:rFonts w:ascii="Calibri" w:hAnsi="Calibri"/>
              </w:rPr>
              <w:lastRenderedPageBreak/>
              <w:t>“Former Supplier”</w:t>
            </w:r>
          </w:p>
        </w:tc>
        <w:tc>
          <w:tcPr>
            <w:tcW w:w="6157" w:type="dxa"/>
          </w:tcPr>
          <w:p w14:paraId="7D73DCF4" w14:textId="77777777" w:rsidR="004B0388" w:rsidRPr="00CE2EC6" w:rsidRDefault="004B0388" w:rsidP="00215A8B">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supplier supplying </w:t>
            </w:r>
            <w:r w:rsidR="009D0EAC" w:rsidRPr="00CE2EC6">
              <w:rPr>
                <w:rFonts w:ascii="Calibri" w:hAnsi="Calibri" w:cs="Arial"/>
                <w:b w:val="0"/>
                <w:bCs/>
                <w:i w:val="0"/>
                <w:sz w:val="22"/>
                <w:szCs w:val="22"/>
              </w:rPr>
              <w:t>services</w:t>
            </w:r>
            <w:r w:rsidRPr="00CE2EC6">
              <w:rPr>
                <w:rFonts w:ascii="Calibri" w:hAnsi="Calibri" w:cs="Arial"/>
                <w:b w:val="0"/>
                <w:bCs/>
                <w:i w:val="0"/>
                <w:sz w:val="22"/>
                <w:szCs w:val="22"/>
              </w:rPr>
              <w:t xml:space="preserve"> to the Customer before the Relevant Transfer Date that are the same as or substantially similar to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xml:space="preserve"> (or any part of the </w:t>
            </w:r>
            <w:r w:rsidR="009E0BBE" w:rsidRPr="00CE2EC6">
              <w:rPr>
                <w:rFonts w:ascii="Calibri" w:hAnsi="Calibri" w:cs="Arial"/>
                <w:b w:val="0"/>
                <w:bCs/>
                <w:i w:val="0"/>
                <w:sz w:val="22"/>
                <w:szCs w:val="22"/>
              </w:rPr>
              <w:t>Services</w:t>
            </w:r>
            <w:r w:rsidRPr="00CE2EC6">
              <w:rPr>
                <w:rFonts w:ascii="Calibri" w:hAnsi="Calibri" w:cs="Arial"/>
                <w:b w:val="0"/>
                <w:bCs/>
                <w:i w:val="0"/>
                <w:sz w:val="22"/>
                <w:szCs w:val="22"/>
              </w:rPr>
              <w:t>) and shall include any sub-contractor of such supplier (or any sub-contractor of any such sub-contractor);</w:t>
            </w:r>
          </w:p>
        </w:tc>
      </w:tr>
      <w:tr w:rsidR="004B0388" w:rsidRPr="00CE2EC6" w14:paraId="68F7DA9C" w14:textId="77777777" w:rsidTr="00AA6FD1">
        <w:tc>
          <w:tcPr>
            <w:tcW w:w="3085" w:type="dxa"/>
          </w:tcPr>
          <w:p w14:paraId="06FD64AF" w14:textId="77777777" w:rsidR="004B0388" w:rsidRPr="00CE2EC6" w:rsidRDefault="004B0388" w:rsidP="00AA6FD1">
            <w:pPr>
              <w:pStyle w:val="GPSDefinitionTerm"/>
              <w:rPr>
                <w:rFonts w:ascii="Calibri" w:hAnsi="Calibri"/>
              </w:rPr>
            </w:pPr>
            <w:r w:rsidRPr="00CE2EC6">
              <w:rPr>
                <w:rFonts w:ascii="Calibri" w:hAnsi="Calibri"/>
              </w:rPr>
              <w:t>“New Fair Deal”</w:t>
            </w:r>
          </w:p>
        </w:tc>
        <w:tc>
          <w:tcPr>
            <w:tcW w:w="6157" w:type="dxa"/>
          </w:tcPr>
          <w:p w14:paraId="420C3270"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the revised Fair Deal position set out in the HM Treasury guidance: </w:t>
            </w:r>
            <w:r w:rsidRPr="00CE2EC6">
              <w:rPr>
                <w:rFonts w:ascii="Calibri" w:hAnsi="Calibri" w:cs="Arial"/>
                <w:b w:val="0"/>
                <w:bCs/>
                <w:sz w:val="22"/>
                <w:szCs w:val="22"/>
              </w:rPr>
              <w:t>“Fair Deal for staff pensions: staff transfer from central government”</w:t>
            </w:r>
            <w:r w:rsidRPr="00CE2EC6">
              <w:rPr>
                <w:rFonts w:ascii="Calibri" w:hAnsi="Calibri" w:cs="Arial"/>
                <w:b w:val="0"/>
                <w:bCs/>
                <w:i w:val="0"/>
                <w:sz w:val="22"/>
                <w:szCs w:val="22"/>
              </w:rPr>
              <w:t xml:space="preserve"> issued in October 2013;</w:t>
            </w:r>
          </w:p>
        </w:tc>
      </w:tr>
      <w:tr w:rsidR="004B0388" w:rsidRPr="00CE2EC6" w14:paraId="4E1D985B" w14:textId="77777777" w:rsidTr="00AA6FD1">
        <w:tc>
          <w:tcPr>
            <w:tcW w:w="3085" w:type="dxa"/>
          </w:tcPr>
          <w:p w14:paraId="078A9068" w14:textId="77777777" w:rsidR="004B0388" w:rsidRPr="00CE2EC6" w:rsidRDefault="005D505A" w:rsidP="00AA6FD1">
            <w:pPr>
              <w:pStyle w:val="GPSDefinitionTerm"/>
              <w:rPr>
                <w:rFonts w:ascii="Calibri" w:hAnsi="Calibri"/>
              </w:rPr>
            </w:pPr>
            <w:r w:rsidRPr="00CE2EC6">
              <w:rPr>
                <w:rFonts w:ascii="Calibri" w:hAnsi="Calibri"/>
              </w:rPr>
              <w:t>“Notified Sub-C</w:t>
            </w:r>
            <w:r w:rsidR="004B0388" w:rsidRPr="00CE2EC6">
              <w:rPr>
                <w:rFonts w:ascii="Calibri" w:hAnsi="Calibri"/>
              </w:rPr>
              <w:t>ontractor”</w:t>
            </w:r>
          </w:p>
        </w:tc>
        <w:tc>
          <w:tcPr>
            <w:tcW w:w="6157" w:type="dxa"/>
          </w:tcPr>
          <w:p w14:paraId="69D29150" w14:textId="77777777" w:rsidR="004B0388" w:rsidRPr="00CE2EC6" w:rsidRDefault="005D505A"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a Sub-C</w:t>
            </w:r>
            <w:r w:rsidR="004B0388" w:rsidRPr="00CE2EC6">
              <w:rPr>
                <w:rFonts w:ascii="Calibri" w:hAnsi="Calibri" w:cs="Arial"/>
                <w:b w:val="0"/>
                <w:bCs/>
                <w:i w:val="0"/>
                <w:sz w:val="22"/>
                <w:szCs w:val="22"/>
              </w:rPr>
              <w:t xml:space="preserve">ontractor identified in the Annex to this </w:t>
            </w:r>
            <w:r w:rsidR="007914A7" w:rsidRPr="00CE2EC6">
              <w:rPr>
                <w:rFonts w:ascii="Calibri" w:hAnsi="Calibri" w:cs="Arial"/>
                <w:b w:val="0"/>
                <w:bCs/>
                <w:i w:val="0"/>
                <w:sz w:val="22"/>
                <w:szCs w:val="22"/>
              </w:rPr>
              <w:t xml:space="preserve">Call Off </w:t>
            </w:r>
            <w:r w:rsidR="004B0388" w:rsidRPr="00CE2EC6">
              <w:rPr>
                <w:rFonts w:ascii="Calibri" w:hAnsi="Calibri" w:cs="Arial"/>
                <w:b w:val="0"/>
                <w:bCs/>
                <w:i w:val="0"/>
                <w:sz w:val="22"/>
                <w:szCs w:val="22"/>
              </w:rPr>
              <w:t>Schedule</w:t>
            </w:r>
            <w:r w:rsidR="007914A7" w:rsidRPr="00CE2EC6">
              <w:rPr>
                <w:rFonts w:ascii="Calibri" w:hAnsi="Calibri" w:cs="Arial"/>
                <w:b w:val="0"/>
                <w:bCs/>
                <w:i w:val="0"/>
                <w:sz w:val="22"/>
                <w:szCs w:val="22"/>
              </w:rPr>
              <w:t xml:space="preserve"> 10</w:t>
            </w:r>
            <w:r w:rsidR="004B0388" w:rsidRPr="00CE2EC6">
              <w:rPr>
                <w:rFonts w:ascii="Calibri" w:hAnsi="Calibri" w:cs="Arial"/>
                <w:b w:val="0"/>
                <w:bCs/>
                <w:i w:val="0"/>
                <w:sz w:val="22"/>
                <w:szCs w:val="22"/>
              </w:rPr>
              <w:t xml:space="preserve"> to whom Transferring Customer Employees and/or Transferring Former Supplier Employees will transfer on a Relevant Transfer Date;</w:t>
            </w:r>
          </w:p>
        </w:tc>
      </w:tr>
      <w:tr w:rsidR="004B0388" w:rsidRPr="00CE2EC6" w14:paraId="7B93CE77" w14:textId="77777777" w:rsidTr="00AA6FD1">
        <w:tc>
          <w:tcPr>
            <w:tcW w:w="3085" w:type="dxa"/>
          </w:tcPr>
          <w:p w14:paraId="606AC348" w14:textId="77777777" w:rsidR="004B0388" w:rsidRPr="00CE2EC6" w:rsidRDefault="005D505A" w:rsidP="00AA6FD1">
            <w:pPr>
              <w:pStyle w:val="GPSDefinitionTerm"/>
              <w:rPr>
                <w:rFonts w:ascii="Calibri" w:hAnsi="Calibri"/>
              </w:rPr>
            </w:pPr>
            <w:r w:rsidRPr="00CE2EC6">
              <w:rPr>
                <w:rFonts w:ascii="Calibri" w:hAnsi="Calibri"/>
              </w:rPr>
              <w:t>“Replacement Sub-C</w:t>
            </w:r>
            <w:r w:rsidR="004B0388" w:rsidRPr="00CE2EC6">
              <w:rPr>
                <w:rFonts w:ascii="Calibri" w:hAnsi="Calibri"/>
              </w:rPr>
              <w:t>ontractor”</w:t>
            </w:r>
          </w:p>
        </w:tc>
        <w:tc>
          <w:tcPr>
            <w:tcW w:w="6157" w:type="dxa"/>
          </w:tcPr>
          <w:p w14:paraId="7AD29465" w14:textId="77777777" w:rsidR="004B0388" w:rsidRPr="00CE2EC6" w:rsidRDefault="004B0388" w:rsidP="00AA6FD1">
            <w:pPr>
              <w:pStyle w:val="Guidancenoteparagraphtext"/>
              <w:tabs>
                <w:tab w:val="left" w:pos="235"/>
              </w:tabs>
              <w:rPr>
                <w:rFonts w:ascii="Calibri" w:hAnsi="Calibri" w:cs="Arial"/>
                <w:b w:val="0"/>
                <w:bCs/>
                <w:i w:val="0"/>
                <w:sz w:val="22"/>
                <w:szCs w:val="22"/>
              </w:rPr>
            </w:pPr>
            <w:r w:rsidRPr="00CE2EC6">
              <w:rPr>
                <w:rFonts w:ascii="Calibri" w:hAnsi="Calibri"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CE2EC6" w14:paraId="124DCDCF" w14:textId="77777777" w:rsidTr="00AA6FD1">
        <w:tc>
          <w:tcPr>
            <w:tcW w:w="3085" w:type="dxa"/>
          </w:tcPr>
          <w:p w14:paraId="70649B19" w14:textId="77777777" w:rsidR="004B0388" w:rsidRPr="00CE2EC6" w:rsidRDefault="004B0388" w:rsidP="00AA6FD1">
            <w:pPr>
              <w:pStyle w:val="GPSDefinitionTerm"/>
              <w:rPr>
                <w:rFonts w:ascii="Calibri" w:hAnsi="Calibri"/>
              </w:rPr>
            </w:pPr>
            <w:r w:rsidRPr="00CE2EC6">
              <w:rPr>
                <w:rFonts w:ascii="Calibri" w:hAnsi="Calibri"/>
              </w:rPr>
              <w:t>“Relevant Transfer”</w:t>
            </w:r>
          </w:p>
        </w:tc>
        <w:tc>
          <w:tcPr>
            <w:tcW w:w="6157" w:type="dxa"/>
          </w:tcPr>
          <w:p w14:paraId="5E9EEF43" w14:textId="77777777" w:rsidR="004B0388" w:rsidRPr="00CE2EC6" w:rsidRDefault="004B0388" w:rsidP="00AA6FD1">
            <w:pPr>
              <w:pStyle w:val="Guidancenoteparagraphtext"/>
              <w:tabs>
                <w:tab w:val="left" w:pos="235"/>
              </w:tabs>
              <w:rPr>
                <w:rFonts w:ascii="Calibri" w:hAnsi="Calibri" w:cs="Arial"/>
                <w:b w:val="0"/>
                <w:i w:val="0"/>
                <w:sz w:val="22"/>
                <w:szCs w:val="22"/>
                <w:highlight w:val="green"/>
              </w:rPr>
            </w:pPr>
            <w:r w:rsidRPr="00CE2EC6">
              <w:rPr>
                <w:rFonts w:ascii="Calibri" w:hAnsi="Calibri" w:cs="Arial"/>
                <w:b w:val="0"/>
                <w:i w:val="0"/>
                <w:sz w:val="22"/>
                <w:szCs w:val="22"/>
              </w:rPr>
              <w:t>a transfer of employment to which the Employment Regulations applies;</w:t>
            </w:r>
          </w:p>
        </w:tc>
      </w:tr>
      <w:tr w:rsidR="004B0388" w:rsidRPr="00CE2EC6" w14:paraId="6FBE5CBB" w14:textId="77777777" w:rsidTr="00AA6FD1">
        <w:tc>
          <w:tcPr>
            <w:tcW w:w="3085" w:type="dxa"/>
          </w:tcPr>
          <w:p w14:paraId="4DDD4A53" w14:textId="77777777" w:rsidR="004B0388" w:rsidRPr="00CE2EC6" w:rsidRDefault="004B0388" w:rsidP="00AA6FD1">
            <w:pPr>
              <w:pStyle w:val="GPSDefinitionTerm"/>
              <w:rPr>
                <w:rFonts w:ascii="Calibri" w:hAnsi="Calibri"/>
              </w:rPr>
            </w:pPr>
            <w:r w:rsidRPr="00CE2EC6">
              <w:rPr>
                <w:rFonts w:ascii="Calibri" w:hAnsi="Calibri"/>
              </w:rPr>
              <w:t>“Relevant Transfer Date”</w:t>
            </w:r>
          </w:p>
        </w:tc>
        <w:tc>
          <w:tcPr>
            <w:tcW w:w="6157" w:type="dxa"/>
          </w:tcPr>
          <w:p w14:paraId="3D7940F9"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bCs/>
                <w:color w:val="000000"/>
                <w:szCs w:val="22"/>
              </w:rPr>
              <w:t>in relation to a Relevant Transfer, the date upon</w:t>
            </w:r>
            <w:r w:rsidRPr="00CE2EC6">
              <w:rPr>
                <w:rFonts w:ascii="Calibri" w:hAnsi="Calibri" w:cs="Arial"/>
                <w:szCs w:val="22"/>
              </w:rPr>
              <w:t xml:space="preserve"> which the Relevant Transfer takes place;</w:t>
            </w:r>
          </w:p>
        </w:tc>
      </w:tr>
      <w:tr w:rsidR="004B0388" w:rsidRPr="00CE2EC6" w14:paraId="1FA2DA55" w14:textId="77777777" w:rsidTr="00AA6FD1">
        <w:tc>
          <w:tcPr>
            <w:tcW w:w="3085" w:type="dxa"/>
          </w:tcPr>
          <w:p w14:paraId="74F86EB0" w14:textId="77777777" w:rsidR="004B0388" w:rsidRPr="00CE2EC6" w:rsidRDefault="004B0388" w:rsidP="00AA6FD1">
            <w:pPr>
              <w:pStyle w:val="GPSDefinitionTerm"/>
              <w:rPr>
                <w:rFonts w:ascii="Calibri" w:hAnsi="Calibri"/>
              </w:rPr>
            </w:pPr>
            <w:r w:rsidRPr="00CE2EC6">
              <w:rPr>
                <w:rFonts w:ascii="Calibri" w:hAnsi="Calibri"/>
              </w:rPr>
              <w:t>“Schemes”</w:t>
            </w:r>
          </w:p>
        </w:tc>
        <w:tc>
          <w:tcPr>
            <w:tcW w:w="6157" w:type="dxa"/>
          </w:tcPr>
          <w:p w14:paraId="79BB4068" w14:textId="77777777" w:rsidR="004B0388" w:rsidRPr="00CE2EC6" w:rsidRDefault="004B0388" w:rsidP="00AA6FD1">
            <w:pPr>
              <w:pStyle w:val="BodyTextIndent2"/>
              <w:tabs>
                <w:tab w:val="num" w:pos="34"/>
              </w:tabs>
              <w:spacing w:line="240" w:lineRule="auto"/>
              <w:ind w:left="0"/>
              <w:rPr>
                <w:rFonts w:ascii="Calibri" w:hAnsi="Calibri" w:cs="Arial"/>
                <w:bCs/>
                <w:color w:val="000000"/>
                <w:szCs w:val="22"/>
              </w:rPr>
            </w:pPr>
            <w:r w:rsidRPr="00CE2EC6">
              <w:rPr>
                <w:rFonts w:ascii="Calibri" w:hAnsi="Calibri"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CE2EC6" w14:paraId="07CCDF2D" w14:textId="77777777" w:rsidTr="00AA6FD1">
        <w:tc>
          <w:tcPr>
            <w:tcW w:w="3085" w:type="dxa"/>
          </w:tcPr>
          <w:p w14:paraId="459EAECB" w14:textId="77777777" w:rsidR="004B0388" w:rsidRPr="00CE2EC6" w:rsidRDefault="004B0388" w:rsidP="00AA6FD1">
            <w:pPr>
              <w:pStyle w:val="GPSDefinitionTerm"/>
              <w:rPr>
                <w:rFonts w:ascii="Calibri" w:hAnsi="Calibri"/>
              </w:rPr>
            </w:pPr>
            <w:r w:rsidRPr="00CE2EC6">
              <w:rPr>
                <w:rFonts w:ascii="Calibri" w:hAnsi="Calibri"/>
              </w:rPr>
              <w:t>“Service Transfer”</w:t>
            </w:r>
          </w:p>
        </w:tc>
        <w:tc>
          <w:tcPr>
            <w:tcW w:w="6157" w:type="dxa"/>
          </w:tcPr>
          <w:p w14:paraId="73A47942" w14:textId="77777777" w:rsidR="004B0388" w:rsidRPr="00CE2EC6" w:rsidRDefault="004B0388" w:rsidP="00215A8B">
            <w:pPr>
              <w:pStyle w:val="Guidancenoteparagraphtext"/>
              <w:rPr>
                <w:rFonts w:ascii="Calibri" w:hAnsi="Calibri" w:cs="Arial"/>
                <w:b w:val="0"/>
                <w:i w:val="0"/>
                <w:sz w:val="22"/>
                <w:szCs w:val="22"/>
                <w:highlight w:val="green"/>
              </w:rPr>
            </w:pPr>
            <w:r w:rsidRPr="00CE2EC6">
              <w:rPr>
                <w:rFonts w:ascii="Calibri" w:hAnsi="Calibri" w:cs="Arial"/>
                <w:b w:val="0"/>
                <w:i w:val="0"/>
                <w:sz w:val="22"/>
                <w:szCs w:val="22"/>
              </w:rPr>
              <w:t xml:space="preserve">any transfer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xml:space="preserve"> (or any part of the </w:t>
            </w:r>
            <w:r w:rsidR="009E0BBE" w:rsidRPr="00CE2EC6">
              <w:rPr>
                <w:rFonts w:ascii="Calibri" w:hAnsi="Calibri" w:cs="Arial"/>
                <w:b w:val="0"/>
                <w:i w:val="0"/>
                <w:sz w:val="22"/>
                <w:szCs w:val="22"/>
              </w:rPr>
              <w:t>Services</w:t>
            </w:r>
            <w:r w:rsidRPr="00CE2EC6">
              <w:rPr>
                <w:rFonts w:ascii="Calibri" w:hAnsi="Calibri" w:cs="Arial"/>
                <w:b w:val="0"/>
                <w:i w:val="0"/>
                <w:sz w:val="22"/>
                <w:szCs w:val="22"/>
              </w:rPr>
              <w:t>), for whatever reason</w:t>
            </w:r>
            <w:r w:rsidR="00215A8B" w:rsidRPr="00CE2EC6">
              <w:rPr>
                <w:rFonts w:ascii="Calibri" w:hAnsi="Calibri" w:cs="Arial"/>
                <w:b w:val="0"/>
                <w:i w:val="0"/>
                <w:sz w:val="22"/>
                <w:szCs w:val="22"/>
              </w:rPr>
              <w:t>, from the Supplier or any Sub-C</w:t>
            </w:r>
            <w:r w:rsidRPr="00CE2EC6">
              <w:rPr>
                <w:rFonts w:ascii="Calibri" w:hAnsi="Calibri" w:cs="Arial"/>
                <w:b w:val="0"/>
                <w:i w:val="0"/>
                <w:sz w:val="22"/>
                <w:szCs w:val="22"/>
              </w:rPr>
              <w:t>ontractor to a Replacement</w:t>
            </w:r>
            <w:r w:rsidR="00215A8B" w:rsidRPr="00CE2EC6">
              <w:rPr>
                <w:rFonts w:ascii="Calibri" w:hAnsi="Calibri" w:cs="Arial"/>
                <w:b w:val="0"/>
                <w:i w:val="0"/>
                <w:sz w:val="22"/>
                <w:szCs w:val="22"/>
              </w:rPr>
              <w:t xml:space="preserve"> Supplier or a Replacement Sub-C</w:t>
            </w:r>
            <w:r w:rsidRPr="00CE2EC6">
              <w:rPr>
                <w:rFonts w:ascii="Calibri" w:hAnsi="Calibri" w:cs="Arial"/>
                <w:b w:val="0"/>
                <w:i w:val="0"/>
                <w:sz w:val="22"/>
                <w:szCs w:val="22"/>
              </w:rPr>
              <w:t>ontractor;</w:t>
            </w:r>
          </w:p>
        </w:tc>
      </w:tr>
      <w:tr w:rsidR="004B0388" w:rsidRPr="00CE2EC6" w14:paraId="25E2E39D" w14:textId="77777777" w:rsidTr="00AA6FD1">
        <w:tc>
          <w:tcPr>
            <w:tcW w:w="3085" w:type="dxa"/>
          </w:tcPr>
          <w:p w14:paraId="599A811C" w14:textId="77777777" w:rsidR="004B0388" w:rsidRPr="00CE2EC6" w:rsidRDefault="004B0388" w:rsidP="00AA6FD1">
            <w:pPr>
              <w:pStyle w:val="GPSDefinitionTerm"/>
              <w:rPr>
                <w:rFonts w:ascii="Calibri" w:hAnsi="Calibri"/>
              </w:rPr>
            </w:pPr>
            <w:r w:rsidRPr="00CE2EC6">
              <w:rPr>
                <w:rFonts w:ascii="Calibri" w:hAnsi="Calibri"/>
              </w:rPr>
              <w:t>“Service Transfer Date”</w:t>
            </w:r>
          </w:p>
        </w:tc>
        <w:tc>
          <w:tcPr>
            <w:tcW w:w="6157" w:type="dxa"/>
          </w:tcPr>
          <w:p w14:paraId="1757FF1E" w14:textId="77777777" w:rsidR="004B0388" w:rsidRPr="00CE2EC6" w:rsidRDefault="004B0388" w:rsidP="00AA6FD1">
            <w:pPr>
              <w:pStyle w:val="BodyTextIndent2"/>
              <w:tabs>
                <w:tab w:val="num" w:pos="34"/>
              </w:tabs>
              <w:spacing w:line="240" w:lineRule="auto"/>
              <w:ind w:left="0"/>
              <w:rPr>
                <w:rFonts w:ascii="Calibri" w:hAnsi="Calibri" w:cs="Arial"/>
                <w:szCs w:val="22"/>
                <w:highlight w:val="green"/>
              </w:rPr>
            </w:pPr>
            <w:r w:rsidRPr="00CE2EC6">
              <w:rPr>
                <w:rFonts w:ascii="Calibri" w:hAnsi="Calibri" w:cs="Arial"/>
                <w:color w:val="000000"/>
                <w:szCs w:val="22"/>
              </w:rPr>
              <w:t>the date</w:t>
            </w:r>
            <w:r w:rsidRPr="00CE2EC6">
              <w:rPr>
                <w:rFonts w:ascii="Calibri" w:hAnsi="Calibri" w:cs="Arial"/>
                <w:szCs w:val="22"/>
              </w:rPr>
              <w:t xml:space="preserve"> of a Service Transfer;</w:t>
            </w:r>
          </w:p>
        </w:tc>
      </w:tr>
      <w:tr w:rsidR="004B0388" w:rsidRPr="00CE2EC6" w14:paraId="79666F32" w14:textId="77777777" w:rsidTr="00AA6FD1">
        <w:tc>
          <w:tcPr>
            <w:tcW w:w="3085" w:type="dxa"/>
          </w:tcPr>
          <w:p w14:paraId="0C42BCFA" w14:textId="77777777" w:rsidR="004B0388" w:rsidRPr="00CE2EC6" w:rsidRDefault="004B0388" w:rsidP="00AA6FD1">
            <w:pPr>
              <w:pStyle w:val="GPSDefinitionTerm"/>
              <w:rPr>
                <w:rFonts w:ascii="Calibri" w:hAnsi="Calibri"/>
              </w:rPr>
            </w:pPr>
            <w:r w:rsidRPr="00CE2EC6">
              <w:rPr>
                <w:rFonts w:ascii="Calibri" w:hAnsi="Calibri"/>
              </w:rPr>
              <w:t>“Staffing Information”</w:t>
            </w:r>
          </w:p>
        </w:tc>
        <w:tc>
          <w:tcPr>
            <w:tcW w:w="6157" w:type="dxa"/>
          </w:tcPr>
          <w:p w14:paraId="77588C79"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 xml:space="preserve">in relation to all persons identified on the </w:t>
            </w:r>
            <w:r w:rsidR="00FF469C">
              <w:rPr>
                <w:rFonts w:ascii="Calibri" w:hAnsi="Calibri" w:cs="Arial"/>
                <w:b w:val="0"/>
                <w:i w:val="0"/>
                <w:sz w:val="22"/>
                <w:szCs w:val="22"/>
              </w:rPr>
              <w:t>Suppliers</w:t>
            </w:r>
            <w:r w:rsidRPr="00CE2EC6">
              <w:rPr>
                <w:rFonts w:ascii="Calibri" w:hAnsi="Calibri" w:cs="Arial"/>
                <w:b w:val="0"/>
                <w:i w:val="0"/>
                <w:sz w:val="22"/>
                <w:szCs w:val="22"/>
              </w:rPr>
              <w:t xml:space="preserve"> Provisional Supplier Personnel List</w:t>
            </w:r>
            <w:r w:rsidRPr="00CE2EC6">
              <w:rPr>
                <w:rFonts w:ascii="Calibri" w:hAnsi="Calibri" w:cs="Arial"/>
                <w:b w:val="0"/>
                <w:bCs/>
                <w:i w:val="0"/>
                <w:sz w:val="22"/>
                <w:szCs w:val="22"/>
              </w:rPr>
              <w:t xml:space="preserve"> or </w:t>
            </w:r>
            <w:r w:rsidR="00FF469C">
              <w:rPr>
                <w:rFonts w:ascii="Calibri" w:hAnsi="Calibri" w:cs="Arial"/>
                <w:b w:val="0"/>
                <w:i w:val="0"/>
                <w:sz w:val="22"/>
                <w:szCs w:val="22"/>
              </w:rPr>
              <w:t>Suppliers</w:t>
            </w:r>
            <w:r w:rsidRPr="00CE2EC6">
              <w:rPr>
                <w:rFonts w:ascii="Calibri" w:hAnsi="Calibri" w:cs="Arial"/>
                <w:b w:val="0"/>
                <w:i w:val="0"/>
                <w:sz w:val="22"/>
                <w:szCs w:val="22"/>
              </w:rPr>
              <w:t xml:space="preserve"> Final Supplier Personnel List, as the case may be, such information as the Customer may reasonably request (subject to all applicable provisions of</w:t>
            </w:r>
            <w:r w:rsidRPr="00CE2EC6">
              <w:rPr>
                <w:rFonts w:ascii="Calibri" w:hAnsi="Calibri" w:cs="Arial"/>
                <w:b w:val="0"/>
                <w:bCs/>
                <w:i w:val="0"/>
                <w:sz w:val="22"/>
                <w:szCs w:val="22"/>
              </w:rPr>
              <w:t xml:space="preserve"> the</w:t>
            </w:r>
            <w:r w:rsidR="00C4587D">
              <w:rPr>
                <w:rFonts w:ascii="Calibri" w:hAnsi="Calibri" w:cs="Arial"/>
                <w:b w:val="0"/>
                <w:i w:val="0"/>
                <w:sz w:val="22"/>
                <w:szCs w:val="22"/>
              </w:rPr>
              <w:t xml:space="preserve"> </w:t>
            </w:r>
            <w:r w:rsidR="00C4587D">
              <w:rPr>
                <w:rFonts w:ascii="Calibri" w:hAnsi="Calibri" w:cs="Arial"/>
                <w:b w:val="0"/>
                <w:i w:val="0"/>
                <w:sz w:val="22"/>
                <w:szCs w:val="22"/>
              </w:rPr>
              <w:lastRenderedPageBreak/>
              <w:t>Data Protection Legislation</w:t>
            </w:r>
            <w:r w:rsidRPr="00CE2EC6">
              <w:rPr>
                <w:rFonts w:ascii="Calibri" w:hAnsi="Calibri" w:cs="Arial"/>
                <w:b w:val="0"/>
                <w:i w:val="0"/>
                <w:sz w:val="22"/>
                <w:szCs w:val="22"/>
              </w:rPr>
              <w:t>), but including in an anonymised format:</w:t>
            </w:r>
          </w:p>
          <w:p w14:paraId="1B11ED01"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ages, dates of commencement of employment or engagement and gender;</w:t>
            </w:r>
          </w:p>
          <w:p w14:paraId="19BDFA56"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details of whether they </w:t>
            </w:r>
            <w:r w:rsidRPr="00CE2EC6">
              <w:rPr>
                <w:rFonts w:ascii="Calibri" w:hAnsi="Calibri" w:cs="Arial"/>
                <w:b w:val="0"/>
                <w:bCs/>
                <w:i w:val="0"/>
                <w:sz w:val="22"/>
                <w:szCs w:val="22"/>
              </w:rPr>
              <w:t>are</w:t>
            </w:r>
            <w:r w:rsidRPr="00CE2EC6">
              <w:rPr>
                <w:rFonts w:ascii="Calibri" w:hAnsi="Calibri" w:cs="Arial"/>
                <w:b w:val="0"/>
                <w:i w:val="0"/>
                <w:sz w:val="22"/>
                <w:szCs w:val="22"/>
              </w:rPr>
              <w:t xml:space="preserve"> employed, self employed contractors or consultants, agency workers or otherwise;</w:t>
            </w:r>
          </w:p>
          <w:p w14:paraId="283966D9"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the identity of the employer or relevant contracting </w:t>
            </w:r>
            <w:r w:rsidR="002A4D11" w:rsidRPr="00CE2EC6">
              <w:rPr>
                <w:rFonts w:ascii="Calibri" w:hAnsi="Calibri" w:cs="Arial"/>
                <w:b w:val="0"/>
                <w:i w:val="0"/>
                <w:sz w:val="22"/>
                <w:szCs w:val="22"/>
              </w:rPr>
              <w:t>p</w:t>
            </w:r>
            <w:r w:rsidRPr="00CE2EC6">
              <w:rPr>
                <w:rFonts w:ascii="Calibri" w:hAnsi="Calibri" w:cs="Arial"/>
                <w:b w:val="0"/>
                <w:i w:val="0"/>
                <w:sz w:val="22"/>
                <w:szCs w:val="22"/>
              </w:rPr>
              <w:t>arty;</w:t>
            </w:r>
          </w:p>
          <w:p w14:paraId="3D2B4FC0"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their relevant contractual notice periods and any other terms relating to termination of employment, including redundancy procedures, and redundancy payments;</w:t>
            </w:r>
          </w:p>
          <w:p w14:paraId="419F4614"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bCs/>
                <w:i w:val="0"/>
                <w:sz w:val="22"/>
                <w:szCs w:val="22"/>
              </w:rPr>
              <w:t>their</w:t>
            </w:r>
            <w:r w:rsidRPr="00CE2EC6">
              <w:rPr>
                <w:rFonts w:ascii="Calibri" w:hAnsi="Calibri" w:cs="Arial"/>
                <w:b w:val="0"/>
                <w:i w:val="0"/>
                <w:sz w:val="22"/>
                <w:szCs w:val="22"/>
              </w:rPr>
              <w:t xml:space="preserve"> wages, salaries</w:t>
            </w:r>
            <w:r w:rsidRPr="00CE2EC6">
              <w:rPr>
                <w:rFonts w:ascii="Calibri" w:hAnsi="Calibri" w:cs="Arial"/>
                <w:b w:val="0"/>
                <w:bCs/>
                <w:i w:val="0"/>
                <w:sz w:val="22"/>
                <w:szCs w:val="22"/>
              </w:rPr>
              <w:t xml:space="preserve"> and</w:t>
            </w:r>
            <w:r w:rsidRPr="00CE2EC6">
              <w:rPr>
                <w:rFonts w:ascii="Calibri" w:hAnsi="Calibri" w:cs="Arial"/>
                <w:b w:val="0"/>
                <w:i w:val="0"/>
                <w:sz w:val="22"/>
                <w:szCs w:val="22"/>
              </w:rPr>
              <w:t xml:space="preserve"> profit sharing</w:t>
            </w:r>
            <w:r w:rsidRPr="00CE2EC6">
              <w:rPr>
                <w:rFonts w:ascii="Calibri" w:hAnsi="Calibri" w:cs="Arial"/>
                <w:b w:val="0"/>
                <w:bCs/>
                <w:i w:val="0"/>
                <w:sz w:val="22"/>
                <w:szCs w:val="22"/>
              </w:rPr>
              <w:t xml:space="preserve"> arrangements as applicable</w:t>
            </w:r>
            <w:r w:rsidRPr="00CE2EC6">
              <w:rPr>
                <w:rFonts w:ascii="Calibri" w:hAnsi="Calibri" w:cs="Arial"/>
                <w:b w:val="0"/>
                <w:i w:val="0"/>
                <w:sz w:val="22"/>
                <w:szCs w:val="22"/>
              </w:rPr>
              <w:t>;</w:t>
            </w:r>
          </w:p>
          <w:p w14:paraId="16503221"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1D9FCCB2"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any outstanding or potential contractual, statutory or other liabilities in respect of such individuals (including in respect of personal injury claims);</w:t>
            </w:r>
          </w:p>
          <w:p w14:paraId="167C7EB1"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details of any such individuals on long term sickness absence, parental leave, maternity leave or other authorised long term absence; </w:t>
            </w:r>
          </w:p>
          <w:p w14:paraId="4114FE5A"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5D6EA96C" w14:textId="77777777" w:rsidR="004B0388" w:rsidRPr="00CE2EC6" w:rsidRDefault="004B0388" w:rsidP="00516A93">
            <w:pPr>
              <w:pStyle w:val="Guidancenoteparagraphtext"/>
              <w:numPr>
                <w:ilvl w:val="0"/>
                <w:numId w:val="20"/>
              </w:numPr>
              <w:rPr>
                <w:rFonts w:ascii="Calibri" w:hAnsi="Calibri" w:cs="Arial"/>
                <w:b w:val="0"/>
                <w:i w:val="0"/>
                <w:sz w:val="22"/>
                <w:szCs w:val="22"/>
              </w:rPr>
            </w:pPr>
            <w:r w:rsidRPr="00CE2EC6">
              <w:rPr>
                <w:rFonts w:ascii="Calibri" w:hAnsi="Calibri" w:cs="Arial"/>
                <w:b w:val="0"/>
                <w:i w:val="0"/>
                <w:sz w:val="22"/>
                <w:szCs w:val="22"/>
              </w:rPr>
              <w:t xml:space="preserve">any other </w:t>
            </w:r>
            <w:r w:rsidRPr="00CE2EC6">
              <w:rPr>
                <w:rFonts w:ascii="Calibri" w:hAnsi="Calibri" w:cs="Arial"/>
                <w:b w:val="0"/>
                <w:bCs/>
                <w:i w:val="0"/>
                <w:sz w:val="22"/>
                <w:szCs w:val="22"/>
              </w:rPr>
              <w:t>“</w:t>
            </w:r>
            <w:r w:rsidRPr="00CE2EC6">
              <w:rPr>
                <w:rFonts w:ascii="Calibri" w:hAnsi="Calibri" w:cs="Arial"/>
                <w:b w:val="0"/>
                <w:i w:val="0"/>
                <w:sz w:val="22"/>
                <w:szCs w:val="22"/>
              </w:rPr>
              <w:t>employee liability information</w:t>
            </w:r>
            <w:r w:rsidRPr="00CE2EC6">
              <w:rPr>
                <w:rFonts w:ascii="Calibri" w:hAnsi="Calibri" w:cs="Arial"/>
                <w:b w:val="0"/>
                <w:bCs/>
                <w:i w:val="0"/>
                <w:sz w:val="22"/>
                <w:szCs w:val="22"/>
              </w:rPr>
              <w:t>”</w:t>
            </w:r>
            <w:r w:rsidRPr="00CE2EC6">
              <w:rPr>
                <w:rFonts w:ascii="Calibri" w:hAnsi="Calibri" w:cs="Arial"/>
                <w:b w:val="0"/>
                <w:i w:val="0"/>
                <w:sz w:val="22"/>
                <w:szCs w:val="22"/>
              </w:rPr>
              <w:t xml:space="preserve"> as such term is defined in regulation</w:t>
            </w:r>
            <w:r w:rsidRPr="00CE2EC6">
              <w:rPr>
                <w:rFonts w:ascii="Calibri" w:hAnsi="Calibri" w:cs="Arial"/>
                <w:b w:val="0"/>
                <w:bCs/>
                <w:i w:val="0"/>
                <w:sz w:val="22"/>
                <w:szCs w:val="22"/>
              </w:rPr>
              <w:t> </w:t>
            </w:r>
            <w:r w:rsidRPr="00CE2EC6">
              <w:rPr>
                <w:rFonts w:ascii="Calibri" w:hAnsi="Calibri" w:cs="Arial"/>
                <w:b w:val="0"/>
                <w:i w:val="0"/>
                <w:sz w:val="22"/>
                <w:szCs w:val="22"/>
              </w:rPr>
              <w:t>11 of the Employment Regulations;</w:t>
            </w:r>
          </w:p>
        </w:tc>
      </w:tr>
      <w:tr w:rsidR="004B0388" w:rsidRPr="00CE2EC6" w14:paraId="0A50CCE3" w14:textId="77777777" w:rsidTr="00AA6FD1">
        <w:tc>
          <w:tcPr>
            <w:tcW w:w="3085" w:type="dxa"/>
          </w:tcPr>
          <w:p w14:paraId="69C4BEA2" w14:textId="77777777" w:rsidR="004B0388" w:rsidRPr="00CE2EC6" w:rsidRDefault="004B0388" w:rsidP="00AA6FD1">
            <w:pPr>
              <w:pStyle w:val="GPSDefinitionTerm"/>
              <w:rPr>
                <w:rFonts w:ascii="Calibri" w:hAnsi="Calibri"/>
              </w:rPr>
            </w:pPr>
            <w:r w:rsidRPr="00CE2EC6">
              <w:rPr>
                <w:rFonts w:ascii="Calibri" w:hAnsi="Calibri"/>
              </w:rPr>
              <w:lastRenderedPageBreak/>
              <w:t>“</w:t>
            </w:r>
            <w:r w:rsidR="00FF469C">
              <w:rPr>
                <w:rFonts w:ascii="Calibri" w:hAnsi="Calibri"/>
              </w:rPr>
              <w:t>Suppliers</w:t>
            </w:r>
            <w:r w:rsidRPr="00CE2EC6">
              <w:rPr>
                <w:rFonts w:ascii="Calibri" w:hAnsi="Calibri"/>
              </w:rPr>
              <w:t xml:space="preserve"> Final Supplier Personnel List”</w:t>
            </w:r>
          </w:p>
        </w:tc>
        <w:tc>
          <w:tcPr>
            <w:tcW w:w="6157" w:type="dxa"/>
          </w:tcPr>
          <w:p w14:paraId="3BD2353A" w14:textId="77777777" w:rsidR="004B0388" w:rsidRPr="00CE2EC6" w:rsidRDefault="004B0388" w:rsidP="00AA6FD1">
            <w:pPr>
              <w:pStyle w:val="BodyTextIndent"/>
              <w:tabs>
                <w:tab w:val="left" w:pos="34"/>
              </w:tabs>
              <w:spacing w:line="240" w:lineRule="auto"/>
              <w:ind w:left="0"/>
              <w:rPr>
                <w:rFonts w:ascii="Calibri" w:hAnsi="Calibri" w:cs="Arial"/>
                <w:szCs w:val="22"/>
              </w:rPr>
            </w:pPr>
            <w:r w:rsidRPr="00CE2EC6">
              <w:rPr>
                <w:rFonts w:ascii="Calibri" w:hAnsi="Calibri" w:cs="Arial"/>
                <w:szCs w:val="22"/>
              </w:rPr>
              <w:t>a list provided by the Supplier of all Supplier Personnel who will transfer under the Employment Regulations on the Relevant Transfer Date;</w:t>
            </w:r>
          </w:p>
        </w:tc>
      </w:tr>
      <w:tr w:rsidR="004B0388" w:rsidRPr="00CE2EC6" w14:paraId="50FA51C9" w14:textId="77777777" w:rsidTr="00AA6FD1">
        <w:tc>
          <w:tcPr>
            <w:tcW w:w="3085" w:type="dxa"/>
          </w:tcPr>
          <w:p w14:paraId="58D0D9A2" w14:textId="77777777" w:rsidR="004B0388" w:rsidRPr="00CE2EC6" w:rsidRDefault="004B0388" w:rsidP="00AA6FD1">
            <w:pPr>
              <w:pStyle w:val="GPSDefinitionTerm"/>
              <w:rPr>
                <w:rFonts w:ascii="Calibri" w:hAnsi="Calibri"/>
              </w:rPr>
            </w:pPr>
            <w:r w:rsidRPr="00CE2EC6">
              <w:rPr>
                <w:rFonts w:ascii="Calibri" w:hAnsi="Calibri"/>
              </w:rPr>
              <w:t>“</w:t>
            </w:r>
            <w:r w:rsidR="00FF469C">
              <w:rPr>
                <w:rFonts w:ascii="Calibri" w:hAnsi="Calibri"/>
              </w:rPr>
              <w:t>Suppliers</w:t>
            </w:r>
            <w:r w:rsidRPr="00CE2EC6">
              <w:rPr>
                <w:rFonts w:ascii="Calibri" w:hAnsi="Calibri"/>
              </w:rPr>
              <w:t xml:space="preserve"> Provisional Supplier Personnel List”</w:t>
            </w:r>
          </w:p>
        </w:tc>
        <w:tc>
          <w:tcPr>
            <w:tcW w:w="6157" w:type="dxa"/>
          </w:tcPr>
          <w:p w14:paraId="5F3A0C64" w14:textId="77777777" w:rsidR="004B0388" w:rsidRPr="00CE2EC6" w:rsidRDefault="004B0388" w:rsidP="00215A8B">
            <w:pPr>
              <w:pStyle w:val="BodyTextIndent"/>
              <w:spacing w:line="240" w:lineRule="auto"/>
              <w:ind w:left="34"/>
              <w:rPr>
                <w:rFonts w:ascii="Calibri" w:hAnsi="Calibri" w:cs="Arial"/>
                <w:szCs w:val="22"/>
              </w:rPr>
            </w:pPr>
            <w:r w:rsidRPr="00CE2EC6">
              <w:rPr>
                <w:rFonts w:ascii="Calibri" w:hAnsi="Calibri" w:cs="Arial"/>
                <w:szCs w:val="22"/>
              </w:rPr>
              <w:t xml:space="preserve">a list prepared and updated by the Supplier of all Supplier Personnel who are engaged in or wholly or mainly assigned to the provision of the </w:t>
            </w:r>
            <w:r w:rsidR="009E0BBE" w:rsidRPr="00CE2EC6">
              <w:rPr>
                <w:rFonts w:ascii="Calibri" w:hAnsi="Calibri" w:cs="Arial"/>
                <w:szCs w:val="22"/>
              </w:rPr>
              <w:t>Services</w:t>
            </w:r>
            <w:r w:rsidRPr="00CE2EC6">
              <w:rPr>
                <w:rFonts w:ascii="Calibri" w:hAnsi="Calibri" w:cs="Arial"/>
                <w:szCs w:val="22"/>
              </w:rPr>
              <w:t xml:space="preserve"> or any relevant part of the </w:t>
            </w:r>
            <w:r w:rsidR="009E0BBE" w:rsidRPr="00CE2EC6">
              <w:rPr>
                <w:rFonts w:ascii="Calibri" w:hAnsi="Calibri" w:cs="Arial"/>
                <w:szCs w:val="22"/>
              </w:rPr>
              <w:t>Services</w:t>
            </w:r>
            <w:r w:rsidRPr="00CE2EC6">
              <w:rPr>
                <w:rFonts w:ascii="Calibri" w:hAnsi="Calibri" w:cs="Arial"/>
                <w:szCs w:val="22"/>
              </w:rPr>
              <w:t xml:space="preserve"> which it is envisaged as at the date of such list will no longer be provided by the Supplier;</w:t>
            </w:r>
          </w:p>
        </w:tc>
      </w:tr>
      <w:tr w:rsidR="004B0388" w:rsidRPr="00CE2EC6" w14:paraId="2F7F0402" w14:textId="77777777" w:rsidTr="00AA6FD1">
        <w:tc>
          <w:tcPr>
            <w:tcW w:w="3085" w:type="dxa"/>
          </w:tcPr>
          <w:p w14:paraId="2E2076B8" w14:textId="77777777" w:rsidR="004B0388" w:rsidRPr="00CE2EC6" w:rsidRDefault="004B0388" w:rsidP="00AA6FD1">
            <w:pPr>
              <w:pStyle w:val="GPSDefinitionTerm"/>
              <w:rPr>
                <w:rFonts w:ascii="Calibri" w:hAnsi="Calibri"/>
              </w:rPr>
            </w:pPr>
            <w:r w:rsidRPr="00CE2EC6">
              <w:rPr>
                <w:rFonts w:ascii="Calibri" w:hAnsi="Calibri"/>
              </w:rPr>
              <w:lastRenderedPageBreak/>
              <w:t>“Transferring Customer Employees”</w:t>
            </w:r>
          </w:p>
        </w:tc>
        <w:tc>
          <w:tcPr>
            <w:tcW w:w="6157" w:type="dxa"/>
          </w:tcPr>
          <w:p w14:paraId="2E773D7F"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Customer to whom the Employment Regulations will apply on the Relevant Transfer Date;</w:t>
            </w:r>
          </w:p>
        </w:tc>
      </w:tr>
      <w:tr w:rsidR="004B0388" w:rsidRPr="00CE2EC6" w14:paraId="15909FA1" w14:textId="77777777" w:rsidTr="00AA6FD1">
        <w:tc>
          <w:tcPr>
            <w:tcW w:w="3085" w:type="dxa"/>
          </w:tcPr>
          <w:p w14:paraId="36C99685" w14:textId="77777777" w:rsidR="004B0388" w:rsidRPr="00CE2EC6" w:rsidRDefault="004B0388" w:rsidP="00AA6FD1">
            <w:pPr>
              <w:pStyle w:val="GPSDefinitionTerm"/>
              <w:rPr>
                <w:rFonts w:ascii="Calibri" w:hAnsi="Calibri"/>
              </w:rPr>
            </w:pPr>
            <w:r w:rsidRPr="00CE2EC6">
              <w:rPr>
                <w:rFonts w:ascii="Calibri" w:hAnsi="Calibri"/>
              </w:rPr>
              <w:t>“Transferring Former Supplier Employees”</w:t>
            </w:r>
          </w:p>
        </w:tc>
        <w:tc>
          <w:tcPr>
            <w:tcW w:w="6157" w:type="dxa"/>
          </w:tcPr>
          <w:p w14:paraId="6EA04554"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in relation to a Former Supplier, those employees of the Former Supplier to whom the Employment Regulations will apply on the Relevant Transfer Date; and</w:t>
            </w:r>
          </w:p>
        </w:tc>
      </w:tr>
      <w:tr w:rsidR="004B0388" w:rsidRPr="00CE2EC6" w14:paraId="2BC4D630" w14:textId="77777777" w:rsidTr="00AA6FD1">
        <w:tc>
          <w:tcPr>
            <w:tcW w:w="3085" w:type="dxa"/>
          </w:tcPr>
          <w:p w14:paraId="68489D8E" w14:textId="77777777" w:rsidR="004B0388" w:rsidRPr="00CE2EC6" w:rsidRDefault="004B0388" w:rsidP="00AA6FD1">
            <w:pPr>
              <w:pStyle w:val="GPSDefinitionTerm"/>
              <w:rPr>
                <w:rFonts w:ascii="Calibri" w:hAnsi="Calibri"/>
              </w:rPr>
            </w:pPr>
            <w:r w:rsidRPr="00CE2EC6">
              <w:rPr>
                <w:rFonts w:ascii="Calibri" w:hAnsi="Calibri"/>
              </w:rPr>
              <w:t>“Transferring Supplier Employees”</w:t>
            </w:r>
          </w:p>
        </w:tc>
        <w:tc>
          <w:tcPr>
            <w:tcW w:w="6157" w:type="dxa"/>
          </w:tcPr>
          <w:p w14:paraId="44D14806" w14:textId="77777777" w:rsidR="004B0388" w:rsidRPr="00CE2EC6" w:rsidRDefault="004B0388" w:rsidP="00AA6FD1">
            <w:pPr>
              <w:pStyle w:val="Guidancenoteparagraphtext"/>
              <w:rPr>
                <w:rFonts w:ascii="Calibri" w:hAnsi="Calibri" w:cs="Arial"/>
                <w:b w:val="0"/>
                <w:i w:val="0"/>
                <w:sz w:val="22"/>
                <w:szCs w:val="22"/>
              </w:rPr>
            </w:pPr>
            <w:r w:rsidRPr="00CE2EC6">
              <w:rPr>
                <w:rFonts w:ascii="Calibri" w:hAnsi="Calibri" w:cs="Arial"/>
                <w:b w:val="0"/>
                <w:i w:val="0"/>
                <w:sz w:val="22"/>
                <w:szCs w:val="22"/>
              </w:rPr>
              <w:t>those employees of the Supplier and</w:t>
            </w:r>
            <w:r w:rsidR="00EE2D36" w:rsidRPr="00CE2EC6">
              <w:rPr>
                <w:rFonts w:ascii="Calibri" w:hAnsi="Calibri" w:cs="Arial"/>
                <w:b w:val="0"/>
                <w:i w:val="0"/>
                <w:sz w:val="22"/>
                <w:szCs w:val="22"/>
              </w:rPr>
              <w:t xml:space="preserve">/or the </w:t>
            </w:r>
            <w:r w:rsidR="00FF469C">
              <w:rPr>
                <w:rFonts w:ascii="Calibri" w:hAnsi="Calibri" w:cs="Arial"/>
                <w:b w:val="0"/>
                <w:i w:val="0"/>
                <w:sz w:val="22"/>
                <w:szCs w:val="22"/>
              </w:rPr>
              <w:t>Suppliers</w:t>
            </w:r>
            <w:r w:rsidR="00EE2D36" w:rsidRPr="00CE2EC6">
              <w:rPr>
                <w:rFonts w:ascii="Calibri" w:hAnsi="Calibri" w:cs="Arial"/>
                <w:b w:val="0"/>
                <w:i w:val="0"/>
                <w:sz w:val="22"/>
                <w:szCs w:val="22"/>
              </w:rPr>
              <w:t xml:space="preserve"> Sub-C</w:t>
            </w:r>
            <w:r w:rsidRPr="00CE2EC6">
              <w:rPr>
                <w:rFonts w:ascii="Calibri" w:hAnsi="Calibri" w:cs="Arial"/>
                <w:b w:val="0"/>
                <w:i w:val="0"/>
                <w:sz w:val="22"/>
                <w:szCs w:val="22"/>
              </w:rPr>
              <w:t xml:space="preserve">ontractors to whom the Employment Regulations will apply on the Service Transfer Date. </w:t>
            </w:r>
          </w:p>
        </w:tc>
      </w:tr>
    </w:tbl>
    <w:p w14:paraId="3959B845" w14:textId="77777777" w:rsidR="004B0388" w:rsidRPr="00CE2EC6" w:rsidRDefault="004B0388" w:rsidP="00767FEE">
      <w:pPr>
        <w:pStyle w:val="GPSL1SCHEDULEHeading"/>
        <w:rPr>
          <w:rFonts w:ascii="Calibri" w:hAnsi="Calibri"/>
        </w:rPr>
      </w:pPr>
      <w:r w:rsidRPr="00CE2EC6">
        <w:rPr>
          <w:rFonts w:ascii="Calibri" w:hAnsi="Calibri"/>
        </w:rPr>
        <w:t>INTERPRETATION</w:t>
      </w:r>
    </w:p>
    <w:p w14:paraId="41FEF7D2" w14:textId="77777777" w:rsidR="004B0388" w:rsidRPr="00CE2EC6" w:rsidRDefault="004B0388" w:rsidP="004B0388">
      <w:pPr>
        <w:ind w:left="709"/>
        <w:rPr>
          <w:rFonts w:ascii="Calibri" w:hAnsi="Calibri"/>
          <w:bCs/>
          <w:iCs/>
          <w:spacing w:val="-3"/>
          <w:lang w:val="en-US"/>
        </w:rPr>
      </w:pPr>
      <w:r w:rsidRPr="00CE2EC6">
        <w:rPr>
          <w:rFonts w:ascii="Calibri" w:hAnsi="Calibri"/>
          <w:bCs/>
          <w:iCs/>
          <w:spacing w:val="-3"/>
          <w:lang w:val="en-US"/>
        </w:rPr>
        <w:t xml:space="preserve">Where a provision in this </w:t>
      </w:r>
      <w:r w:rsidR="007914A7" w:rsidRPr="00CE2EC6">
        <w:rPr>
          <w:rFonts w:ascii="Calibri" w:hAnsi="Calibri"/>
          <w:bCs/>
          <w:iCs/>
          <w:spacing w:val="-3"/>
          <w:lang w:val="en-US"/>
        </w:rPr>
        <w:t xml:space="preserve">Call Off </w:t>
      </w:r>
      <w:r w:rsidRPr="00CE2EC6">
        <w:rPr>
          <w:rFonts w:ascii="Calibri" w:hAnsi="Calibri"/>
          <w:bCs/>
          <w:iCs/>
          <w:spacing w:val="-3"/>
          <w:lang w:val="en-US"/>
        </w:rPr>
        <w:t>Schedule</w:t>
      </w:r>
      <w:r w:rsidR="007914A7" w:rsidRPr="00CE2EC6">
        <w:rPr>
          <w:rFonts w:ascii="Calibri" w:hAnsi="Calibri"/>
          <w:bCs/>
          <w:iCs/>
          <w:spacing w:val="-3"/>
          <w:lang w:val="en-US"/>
        </w:rPr>
        <w:t xml:space="preserve"> 10</w:t>
      </w:r>
      <w:r w:rsidRPr="00CE2EC6">
        <w:rPr>
          <w:rFonts w:ascii="Calibri" w:hAnsi="Calibri"/>
          <w:bCs/>
          <w:iCs/>
          <w:spacing w:val="-3"/>
          <w:lang w:val="en-US"/>
        </w:rPr>
        <w:t xml:space="preserve"> imposes an obligation on the Supplier to provide an indemnity, undertaking or warranty, the Supplier shal</w:t>
      </w:r>
      <w:r w:rsidR="00EE2D36" w:rsidRPr="00CE2EC6">
        <w:rPr>
          <w:rFonts w:ascii="Calibri" w:hAnsi="Calibri"/>
          <w:bCs/>
          <w:iCs/>
          <w:spacing w:val="-3"/>
          <w:lang w:val="en-US"/>
        </w:rPr>
        <w:t>l procure that each of its Sub-C</w:t>
      </w:r>
      <w:r w:rsidRPr="00CE2EC6">
        <w:rPr>
          <w:rFonts w:ascii="Calibri" w:hAnsi="Calibri"/>
          <w:bCs/>
          <w:iCs/>
          <w:spacing w:val="-3"/>
          <w:lang w:val="en-US"/>
        </w:rPr>
        <w:t>ontractors shall comply with such obligation and provide such indemnity, undertaking or warranty to the Customer, Former Supplier, Replaceme</w:t>
      </w:r>
      <w:r w:rsidR="00EE2D36" w:rsidRPr="00CE2EC6">
        <w:rPr>
          <w:rFonts w:ascii="Calibri" w:hAnsi="Calibri"/>
          <w:bCs/>
          <w:iCs/>
          <w:spacing w:val="-3"/>
          <w:lang w:val="en-US"/>
        </w:rPr>
        <w:t>nt Supplier or Replacement Sub-C</w:t>
      </w:r>
      <w:r w:rsidRPr="00CE2EC6">
        <w:rPr>
          <w:rFonts w:ascii="Calibri" w:hAnsi="Calibri"/>
          <w:bCs/>
          <w:iCs/>
          <w:spacing w:val="-3"/>
          <w:lang w:val="en-US"/>
        </w:rPr>
        <w:t xml:space="preserve">ontractor, as the case may be. </w:t>
      </w:r>
    </w:p>
    <w:p w14:paraId="6D761B7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70783F5" w14:textId="77777777" w:rsidR="004B0388" w:rsidRPr="00CE2EC6" w:rsidRDefault="004B0388" w:rsidP="00036474">
      <w:pPr>
        <w:pStyle w:val="GPSSchPart"/>
        <w:rPr>
          <w:rFonts w:ascii="Calibri" w:hAnsi="Calibri"/>
        </w:rPr>
      </w:pPr>
      <w:r w:rsidRPr="00CE2EC6">
        <w:rPr>
          <w:rFonts w:ascii="Calibri" w:hAnsi="Calibri"/>
        </w:rPr>
        <w:br w:type="page"/>
      </w:r>
      <w:r w:rsidRPr="00CE2EC6">
        <w:rPr>
          <w:rFonts w:ascii="Calibri" w:hAnsi="Calibri"/>
        </w:rPr>
        <w:lastRenderedPageBreak/>
        <w:t>PART A</w:t>
      </w:r>
    </w:p>
    <w:p w14:paraId="265E39FA" w14:textId="77777777" w:rsidR="004B0388" w:rsidRPr="00CE2EC6" w:rsidRDefault="004B0388" w:rsidP="00361459">
      <w:pPr>
        <w:pStyle w:val="GPSSchPart"/>
        <w:rPr>
          <w:rFonts w:ascii="Calibri" w:hAnsi="Calibri"/>
        </w:rPr>
      </w:pPr>
      <w:r w:rsidRPr="00CE2EC6">
        <w:rPr>
          <w:rFonts w:ascii="Calibri" w:hAnsi="Calibri"/>
        </w:rPr>
        <w:t xml:space="preserve">Transferring Customer Employees at commencement of </w:t>
      </w:r>
      <w:r w:rsidR="009E0BBE" w:rsidRPr="00CE2EC6">
        <w:rPr>
          <w:rFonts w:ascii="Calibri" w:hAnsi="Calibri"/>
        </w:rPr>
        <w:t>Services</w:t>
      </w:r>
    </w:p>
    <w:p w14:paraId="07E2FBD9" w14:textId="77777777" w:rsidR="004B0388" w:rsidRPr="00CE2EC6" w:rsidRDefault="004B0388" w:rsidP="00767FEE">
      <w:pPr>
        <w:pStyle w:val="GPSL1SCHEDULEHeading"/>
        <w:rPr>
          <w:rFonts w:ascii="Calibri" w:hAnsi="Calibri"/>
        </w:rPr>
      </w:pPr>
      <w:r w:rsidRPr="00CE2EC6">
        <w:rPr>
          <w:rFonts w:ascii="Calibri" w:hAnsi="Calibri"/>
        </w:rPr>
        <w:t>RELEVANT TRANSFERS</w:t>
      </w:r>
    </w:p>
    <w:p w14:paraId="29E46702" w14:textId="77777777" w:rsidR="004B0388" w:rsidRPr="00CE2EC6" w:rsidRDefault="004B0388" w:rsidP="005E4232">
      <w:pPr>
        <w:pStyle w:val="GPSL2numberedclause"/>
      </w:pPr>
      <w:r w:rsidRPr="00CE2EC6">
        <w:t>The Customer and the Supplier agree that:</w:t>
      </w:r>
    </w:p>
    <w:p w14:paraId="3A5093E4"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each relevant part of the </w:t>
      </w:r>
      <w:r w:rsidR="009E0BBE" w:rsidRPr="00CE2EC6">
        <w:t>Services</w:t>
      </w:r>
      <w:r w:rsidRPr="00CE2EC6">
        <w:t xml:space="preserve"> will be a Relevant Transfer in relation to the Transferring Customer Employees; and</w:t>
      </w:r>
    </w:p>
    <w:p w14:paraId="40465557" w14:textId="77777777" w:rsidR="004B0388" w:rsidRPr="00CE2EC6" w:rsidRDefault="004B0388" w:rsidP="00AC1DE2">
      <w:pPr>
        <w:pStyle w:val="GPSL3numberedclause"/>
      </w:pPr>
      <w:r w:rsidRPr="00CE2EC6">
        <w:t xml:space="preserve">as a result of the operation of the Employment Regulations, the </w:t>
      </w:r>
      <w:r w:rsidRPr="00CE2EC6">
        <w:rPr>
          <w:bCs/>
        </w:rPr>
        <w:t>contracts</w:t>
      </w:r>
      <w:r w:rsidRPr="00CE2EC6">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CE2EC6">
        <w:t>pplier and/or any Notified Sub-C</w:t>
      </w:r>
      <w:r w:rsidRPr="00CE2EC6">
        <w:t>ontractor and each such Transferring Customer Employee.</w:t>
      </w:r>
    </w:p>
    <w:p w14:paraId="6544B755" w14:textId="77777777" w:rsidR="004B0388" w:rsidRPr="00CE2EC6" w:rsidRDefault="004B0388" w:rsidP="005E4232">
      <w:pPr>
        <w:pStyle w:val="GPSL2numberedclause"/>
      </w:pPr>
      <w:r w:rsidRPr="00CE2EC6">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CE2EC6">
        <w:t>pplier and/or any Notified Sub-C</w:t>
      </w:r>
      <w:r w:rsidRPr="00CE2EC6">
        <w:t xml:space="preserve">ontractor (as appropriate).  </w:t>
      </w:r>
    </w:p>
    <w:p w14:paraId="183A11B8" w14:textId="77777777" w:rsidR="004B0388" w:rsidRPr="00CE2EC6" w:rsidRDefault="004B0388" w:rsidP="00767FEE">
      <w:pPr>
        <w:pStyle w:val="GPSL1SCHEDULEHeading"/>
        <w:rPr>
          <w:rFonts w:ascii="Calibri" w:hAnsi="Calibri"/>
        </w:rPr>
      </w:pPr>
      <w:r w:rsidRPr="00CE2EC6">
        <w:rPr>
          <w:rFonts w:ascii="Calibri" w:hAnsi="Calibri"/>
        </w:rPr>
        <w:t>CUSTOMER INDEMNITIES</w:t>
      </w:r>
    </w:p>
    <w:p w14:paraId="06C69185" w14:textId="77777777" w:rsidR="004B0388" w:rsidRPr="00CE2EC6" w:rsidRDefault="004B0388" w:rsidP="005E4232">
      <w:pPr>
        <w:pStyle w:val="GPSL2numberedclause"/>
      </w:pPr>
      <w:r w:rsidRPr="00CE2EC6">
        <w:t>Subject to Paragraph 2.2, the Customer shall indemnify the</w:t>
      </w:r>
      <w:r w:rsidR="00EE2D36" w:rsidRPr="00CE2EC6">
        <w:t xml:space="preserve"> Supplier and any Notified Sub-C</w:t>
      </w:r>
      <w:r w:rsidRPr="00CE2EC6">
        <w:t>ontractor against any Employee Liabilities in respect of any Transferring Customer Employee (or, where applicable any employee representative as defined in the Employment Regulations) arising from or as a result of:</w:t>
      </w:r>
    </w:p>
    <w:p w14:paraId="0AC94E59" w14:textId="77777777" w:rsidR="004B0388" w:rsidRPr="00CE2EC6" w:rsidRDefault="004B0388" w:rsidP="00AC1DE2">
      <w:pPr>
        <w:pStyle w:val="GPSL3numberedclause"/>
      </w:pPr>
      <w:r w:rsidRPr="00CE2EC6">
        <w:t>any act or omission by the Customer occurring before the Relevant Transfer Date;</w:t>
      </w:r>
    </w:p>
    <w:p w14:paraId="67CF5431" w14:textId="77777777" w:rsidR="004B0388" w:rsidRPr="00CE2EC6" w:rsidRDefault="004B0388" w:rsidP="00AC1DE2">
      <w:pPr>
        <w:pStyle w:val="GPSL3numberedclause"/>
      </w:pPr>
      <w:r w:rsidRPr="00CE2EC6">
        <w:t>the breach or non-observance by the Customer before the Relevant Transfer Date of:</w:t>
      </w:r>
    </w:p>
    <w:p w14:paraId="17DDCDEB"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33317C59" w14:textId="77777777" w:rsidR="004B0388" w:rsidRPr="00CE2EC6" w:rsidRDefault="004B0388" w:rsidP="00AC1DE2">
      <w:pPr>
        <w:pStyle w:val="GPSL4numberedclause"/>
        <w:rPr>
          <w:szCs w:val="22"/>
        </w:rPr>
      </w:pPr>
      <w:r w:rsidRPr="00CE2EC6">
        <w:rPr>
          <w:szCs w:val="22"/>
        </w:rPr>
        <w:t>any custom or practice in respect of any Transferring Customer Employees which the Customer is contractually bound to honour;</w:t>
      </w:r>
    </w:p>
    <w:p w14:paraId="0C7C4338" w14:textId="77777777" w:rsidR="004B0388" w:rsidRPr="00CE2EC6" w:rsidRDefault="004B0388" w:rsidP="00AC1DE2">
      <w:pPr>
        <w:pStyle w:val="GPSL3numberedclause"/>
      </w:pPr>
      <w:r w:rsidRPr="00CE2EC6">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162B6981"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A7B2925" w14:textId="77777777" w:rsidR="004B0388" w:rsidRPr="00CE2EC6" w:rsidRDefault="004B0388" w:rsidP="00AC1DE2">
      <w:pPr>
        <w:pStyle w:val="GPSL4numberedclause"/>
        <w:rPr>
          <w:szCs w:val="22"/>
        </w:rPr>
      </w:pPr>
      <w:r w:rsidRPr="00CE2EC6">
        <w:rPr>
          <w:szCs w:val="22"/>
        </w:rPr>
        <w:lastRenderedPageBreak/>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01E63B86" w14:textId="77777777" w:rsidR="004B0388" w:rsidRPr="00CE2EC6" w:rsidRDefault="004B0388" w:rsidP="00AC1DE2">
      <w:pPr>
        <w:pStyle w:val="GPSL4numberedclause"/>
        <w:rPr>
          <w:szCs w:val="22"/>
        </w:rPr>
      </w:pPr>
      <w:r w:rsidRPr="00CE2EC6">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CE2EC6">
        <w:rPr>
          <w:szCs w:val="22"/>
        </w:rPr>
        <w:t>pplier and/or any Notified Sub-C</w:t>
      </w:r>
      <w:r w:rsidRPr="00CE2EC6">
        <w:rPr>
          <w:szCs w:val="22"/>
        </w:rPr>
        <w:t xml:space="preserve">ontractor as appropriate, to the extent that the proceeding, claim or demand by the HMRC or other </w:t>
      </w:r>
      <w:r w:rsidR="001123AD" w:rsidRPr="00CE2EC6">
        <w:rPr>
          <w:szCs w:val="22"/>
        </w:rPr>
        <w:t>statutory authority</w:t>
      </w:r>
      <w:r w:rsidRPr="00CE2EC6">
        <w:rPr>
          <w:szCs w:val="22"/>
        </w:rPr>
        <w:t xml:space="preserve"> relates to financial obligations arising before the Relevant Transfer Date.</w:t>
      </w:r>
    </w:p>
    <w:p w14:paraId="7886374D" w14:textId="77777777" w:rsidR="004B0388" w:rsidRPr="00CE2EC6" w:rsidRDefault="004B0388" w:rsidP="00AC1DE2">
      <w:pPr>
        <w:pStyle w:val="GPSL3numberedclause"/>
      </w:pPr>
      <w:r w:rsidRPr="00CE2EC6">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0048AF2" w14:textId="77777777" w:rsidR="004B0388" w:rsidRPr="00CE2EC6" w:rsidRDefault="004B0388" w:rsidP="00AC1DE2">
      <w:pPr>
        <w:pStyle w:val="GPSL3numberedclause"/>
      </w:pPr>
      <w:r w:rsidRPr="00CE2EC6">
        <w:t>any claim made by or in respect of any person employed or formerly employed by the Customer other than a Transferring Customer Employee for whom it is alleged the Su</w:t>
      </w:r>
      <w:r w:rsidR="00EE2D36" w:rsidRPr="00CE2EC6">
        <w:t>pplier and/or any Notified Sub-C</w:t>
      </w:r>
      <w:r w:rsidRPr="00CE2EC6">
        <w:t>ontractor as appropriate may be liable by virtue of the Employment Regulations and/or the Acquired Rights Directive; and</w:t>
      </w:r>
    </w:p>
    <w:p w14:paraId="59534E23"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CE2EC6">
        <w:t>ure by the Supplier or any Sub-C</w:t>
      </w:r>
      <w:r w:rsidRPr="00CE2EC6">
        <w:t>ontractor to comply with regulation 13(4) of the Employment Regulations.</w:t>
      </w:r>
    </w:p>
    <w:p w14:paraId="6BE987F4"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E2D36" w:rsidRPr="00CE2EC6">
        <w:t>ion of the Supplier or any Sub-C</w:t>
      </w:r>
      <w:r w:rsidRPr="00CE2EC6">
        <w:t xml:space="preserve">ontractor </w:t>
      </w:r>
      <w:r w:rsidR="00EE2D36" w:rsidRPr="00CE2EC6">
        <w:t>(whether or not a Notified Sub-C</w:t>
      </w:r>
      <w:r w:rsidRPr="00CE2EC6">
        <w:t xml:space="preserve">ontractor) whether occurring or having its origin before, on or after the Relevant Transfer Date including any Employee Liabilities: </w:t>
      </w:r>
    </w:p>
    <w:p w14:paraId="7911836A" w14:textId="77777777" w:rsidR="004B0388" w:rsidRPr="00CE2EC6" w:rsidRDefault="004B0388" w:rsidP="00AC1DE2">
      <w:pPr>
        <w:pStyle w:val="GPSL3numberedclause"/>
      </w:pPr>
      <w:r w:rsidRPr="00CE2EC6">
        <w:t>arising out of the resignation of any Transferring Customer Employee before the Relevant Transfer Date on account of substantial detrimental changes to his/her working conditions proposed by the Supplier and/or any Su</w:t>
      </w:r>
      <w:r w:rsidR="00424C74" w:rsidRPr="00CE2EC6">
        <w:t>b-C</w:t>
      </w:r>
      <w:r w:rsidRPr="00CE2EC6">
        <w:t>ontractor to occur in the period from (and including) the Relevant Transfer Date; or</w:t>
      </w:r>
    </w:p>
    <w:p w14:paraId="2FEB6961" w14:textId="77777777" w:rsidR="004B0388" w:rsidRPr="00CE2EC6" w:rsidRDefault="004B0388" w:rsidP="00AC1DE2">
      <w:pPr>
        <w:pStyle w:val="GPSL3numberedclause"/>
      </w:pPr>
      <w:r w:rsidRPr="00CE2EC6">
        <w:t>arising from the fail</w:t>
      </w:r>
      <w:r w:rsidR="00424C74" w:rsidRPr="00CE2EC6">
        <w:t>ure by the Supplier or any Sub-C</w:t>
      </w:r>
      <w:r w:rsidRPr="00CE2EC6">
        <w:t>ontractor to comply with its obligations under the Employment Regulations.</w:t>
      </w:r>
    </w:p>
    <w:p w14:paraId="7536690E" w14:textId="77777777" w:rsidR="004B0388" w:rsidRPr="00CE2EC6" w:rsidRDefault="004B0388" w:rsidP="005E4232">
      <w:pPr>
        <w:pStyle w:val="GPSL2numberedclause"/>
      </w:pPr>
      <w:r w:rsidRPr="00CE2EC6">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CE2EC6">
        <w:t>pplier and/or any Notified Sub-C</w:t>
      </w:r>
      <w:r w:rsidRPr="00CE2EC6">
        <w:t>ontractor pursuant to the Employment Regulations or the Acquired Rights Directive then:</w:t>
      </w:r>
    </w:p>
    <w:p w14:paraId="43692E7A" w14:textId="77777777" w:rsidR="004B0388" w:rsidRPr="00CE2EC6" w:rsidRDefault="004B0388" w:rsidP="00AC1DE2">
      <w:pPr>
        <w:pStyle w:val="GPSL3numberedclause"/>
      </w:pPr>
      <w:r w:rsidRPr="00CE2EC6">
        <w:t>the Supplier shall, or shall</w:t>
      </w:r>
      <w:r w:rsidR="00424C74" w:rsidRPr="00CE2EC6">
        <w:t xml:space="preserve"> procure that the Notified Sub-C</w:t>
      </w:r>
      <w:r w:rsidRPr="00CE2EC6">
        <w:t>ontractor shall, within 5 Working Days of becoming aware of that fact, give notice in writing to the Customer; and</w:t>
      </w:r>
    </w:p>
    <w:p w14:paraId="3528E9D8" w14:textId="77777777" w:rsidR="004B0388" w:rsidRPr="00CE2EC6" w:rsidRDefault="004B0388" w:rsidP="00AC1DE2">
      <w:pPr>
        <w:pStyle w:val="GPSL3numberedclause"/>
      </w:pPr>
      <w:r w:rsidRPr="00CE2EC6">
        <w:lastRenderedPageBreak/>
        <w:t>the Customer may offer (or may procure that a third party may offer) employment to such person within 15 Working Days of receipt of the notification by the Su</w:t>
      </w:r>
      <w:r w:rsidR="00424C74" w:rsidRPr="00CE2EC6">
        <w:t>pplier and/or any Notified Sub-C</w:t>
      </w:r>
      <w:r w:rsidRPr="00CE2EC6">
        <w:t>ontractor, or take such other reasonable steps as the Customer considers appropriate to deal with the matter provided always that such steps are in compliance with Law.</w:t>
      </w:r>
    </w:p>
    <w:p w14:paraId="7D9FD00B" w14:textId="77777777" w:rsidR="004B0388" w:rsidRPr="00CE2EC6" w:rsidRDefault="004B0388" w:rsidP="005E4232">
      <w:pPr>
        <w:pStyle w:val="GPSL2numberedclause"/>
      </w:pPr>
      <w:r w:rsidRPr="00CE2EC6">
        <w:t>If an offer referred to in Paragraph </w:t>
      </w:r>
      <w:r w:rsidR="00D3554E" w:rsidRPr="00CE2EC6">
        <w:t>2.3.2</w:t>
      </w:r>
      <w:r w:rsidRPr="00CE2EC6">
        <w:t xml:space="preserve"> is accepted, or if the situation has otherwise been resolved by the Customer, the Supplier shall, or shall</w:t>
      </w:r>
      <w:r w:rsidR="00424C74" w:rsidRPr="00CE2EC6">
        <w:t xml:space="preserve"> procure that the Notified Sub-C</w:t>
      </w:r>
      <w:r w:rsidRPr="00CE2EC6">
        <w:t>ontractor shall, immediately release the person from his/her employment or alleged employment.</w:t>
      </w:r>
    </w:p>
    <w:p w14:paraId="76FD2842" w14:textId="77777777" w:rsidR="004B0388" w:rsidRPr="00CE2EC6" w:rsidRDefault="004B0388" w:rsidP="005E4232">
      <w:pPr>
        <w:pStyle w:val="GPSL2numberedclause"/>
      </w:pPr>
      <w:r w:rsidRPr="00CE2EC6">
        <w:t>If by the end of the 15 Working Day period specified in Paragraph </w:t>
      </w:r>
      <w:r w:rsidR="00D3554E" w:rsidRPr="00CE2EC6">
        <w:t>2.3.2</w:t>
      </w:r>
      <w:r w:rsidRPr="00CE2EC6">
        <w:t>:</w:t>
      </w:r>
    </w:p>
    <w:p w14:paraId="68FE6C54" w14:textId="77777777" w:rsidR="004B0388" w:rsidRPr="00CE2EC6" w:rsidRDefault="004B0388" w:rsidP="00AC1DE2">
      <w:pPr>
        <w:pStyle w:val="GPSL3numberedclause"/>
      </w:pPr>
      <w:r w:rsidRPr="00CE2EC6">
        <w:t xml:space="preserve">no such offer of employment has been made; </w:t>
      </w:r>
    </w:p>
    <w:p w14:paraId="038EB234" w14:textId="77777777" w:rsidR="004B0388" w:rsidRPr="00CE2EC6" w:rsidRDefault="004B0388" w:rsidP="00AC1DE2">
      <w:pPr>
        <w:pStyle w:val="GPSL3numberedclause"/>
      </w:pPr>
      <w:r w:rsidRPr="00CE2EC6">
        <w:t>such offer has been made but not accepted; or</w:t>
      </w:r>
    </w:p>
    <w:p w14:paraId="145726A5" w14:textId="77777777" w:rsidR="004B0388" w:rsidRPr="00CE2EC6" w:rsidRDefault="004B0388" w:rsidP="00AC1DE2">
      <w:pPr>
        <w:pStyle w:val="GPSL3numberedclause"/>
      </w:pPr>
      <w:r w:rsidRPr="00CE2EC6">
        <w:t>the situation has not otherwise been resolved,</w:t>
      </w:r>
    </w:p>
    <w:p w14:paraId="6E7252CB" w14:textId="77777777" w:rsidR="004B0388" w:rsidRPr="00CE2EC6" w:rsidRDefault="004B0388" w:rsidP="00AC1DE2">
      <w:pPr>
        <w:pStyle w:val="GPSL3numberedclause"/>
        <w:numPr>
          <w:ilvl w:val="0"/>
          <w:numId w:val="0"/>
        </w:numPr>
        <w:ind w:left="1134"/>
      </w:pPr>
      <w:r w:rsidRPr="00CE2EC6">
        <w:t>the Su</w:t>
      </w:r>
      <w:r w:rsidR="00424C74" w:rsidRPr="00CE2EC6">
        <w:t>pplier and/or any Notified Sub-C</w:t>
      </w:r>
      <w:r w:rsidRPr="00CE2EC6">
        <w:t>ontractor may within 5 Working Days give notice to terminate the employment or alleged employment of such person.</w:t>
      </w:r>
    </w:p>
    <w:p w14:paraId="32DF2132" w14:textId="77777777" w:rsidR="004B0388" w:rsidRPr="00CE2EC6" w:rsidRDefault="004B0388" w:rsidP="005E4232">
      <w:pPr>
        <w:pStyle w:val="GPSL2numberedclause"/>
      </w:pPr>
      <w:r w:rsidRPr="00CE2EC6">
        <w:t>Subject to the Su</w:t>
      </w:r>
      <w:r w:rsidR="00424C74" w:rsidRPr="00CE2EC6">
        <w:t>pplier and/or any Notified Sub-C</w:t>
      </w:r>
      <w:r w:rsidRPr="00CE2EC6">
        <w:t>ontractor acting in accordance with the provisions of Paragraphs </w:t>
      </w:r>
      <w:r w:rsidR="00D3554E" w:rsidRPr="00CE2EC6">
        <w:t xml:space="preserve">2.3 </w:t>
      </w:r>
      <w:r w:rsidRPr="00CE2EC6">
        <w:t xml:space="preserve">to </w:t>
      </w:r>
      <w:r w:rsidR="00D3554E" w:rsidRPr="00CE2EC6">
        <w:t xml:space="preserve">2.5 </w:t>
      </w:r>
      <w:r w:rsidRPr="00CE2EC6">
        <w:t>and in accordance with all applicable proper employment procedures set out in applicable Law, the Customer shall indemnify the Su</w:t>
      </w:r>
      <w:r w:rsidR="00424C74" w:rsidRPr="00CE2EC6">
        <w:t>pplier and/or any Notified Sub-C</w:t>
      </w:r>
      <w:r w:rsidRPr="00CE2EC6">
        <w:t xml:space="preserve">ontractor (as appropriate) against all Employee Liabilities arising out of the termination pursuant to the provisions of Paragraph 2.5 provided that the Supplier takes, or </w:t>
      </w:r>
      <w:r w:rsidR="00424C74" w:rsidRPr="00CE2EC6">
        <w:t>procures that the Notified Sub-C</w:t>
      </w:r>
      <w:r w:rsidRPr="00CE2EC6">
        <w:t>ontractor takes, all reasonable steps to minimise any such Employee Liabilities.</w:t>
      </w:r>
    </w:p>
    <w:p w14:paraId="350940EC" w14:textId="77777777" w:rsidR="004B0388" w:rsidRPr="00CE2EC6" w:rsidRDefault="004B0388" w:rsidP="005E4232">
      <w:pPr>
        <w:pStyle w:val="GPSL2numberedclause"/>
      </w:pPr>
      <w:r w:rsidRPr="00CE2EC6">
        <w:t>The indemnity in Paragraph </w:t>
      </w:r>
      <w:r w:rsidR="00D3554E" w:rsidRPr="00CE2EC6">
        <w:t>2.6</w:t>
      </w:r>
      <w:r w:rsidRPr="00CE2EC6">
        <w:t>:</w:t>
      </w:r>
    </w:p>
    <w:p w14:paraId="3F0C7BB2" w14:textId="77777777" w:rsidR="004B0388" w:rsidRPr="00CE2EC6" w:rsidRDefault="004B0388" w:rsidP="00AC1DE2">
      <w:pPr>
        <w:pStyle w:val="GPSL3numberedclause"/>
      </w:pPr>
      <w:r w:rsidRPr="00CE2EC6">
        <w:t>shall not apply to:</w:t>
      </w:r>
    </w:p>
    <w:p w14:paraId="5CF22CF6" w14:textId="77777777" w:rsidR="004B0388" w:rsidRPr="00CE2EC6" w:rsidRDefault="004B0388" w:rsidP="00AC1DE2">
      <w:pPr>
        <w:pStyle w:val="GPSL4numberedclause"/>
        <w:rPr>
          <w:szCs w:val="22"/>
        </w:rPr>
      </w:pPr>
      <w:r w:rsidRPr="00CE2EC6">
        <w:rPr>
          <w:szCs w:val="22"/>
        </w:rPr>
        <w:t>any claim for:</w:t>
      </w:r>
    </w:p>
    <w:p w14:paraId="51B3B647"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7664A49F"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0E0C5802" w14:textId="77777777" w:rsidR="004B0388" w:rsidRPr="00CE2EC6" w:rsidRDefault="004B0388" w:rsidP="00AC1DE2">
      <w:pPr>
        <w:pStyle w:val="GPSL4indent"/>
        <w:rPr>
          <w:szCs w:val="22"/>
        </w:rPr>
      </w:pPr>
      <w:r w:rsidRPr="00CE2EC6">
        <w:rPr>
          <w:szCs w:val="22"/>
        </w:rPr>
        <w:t>in any case in relation to any alleged act or omission of the Supplier an</w:t>
      </w:r>
      <w:r w:rsidR="00424C74" w:rsidRPr="00CE2EC6">
        <w:rPr>
          <w:szCs w:val="22"/>
        </w:rPr>
        <w:t>d/or any Sub-C</w:t>
      </w:r>
      <w:r w:rsidRPr="00CE2EC6">
        <w:rPr>
          <w:szCs w:val="22"/>
        </w:rPr>
        <w:t>ontractor; or</w:t>
      </w:r>
    </w:p>
    <w:p w14:paraId="0A98FC1A"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424C74" w:rsidRPr="00CE2EC6">
        <w:rPr>
          <w:szCs w:val="22"/>
        </w:rPr>
        <w:t>e Supplier and/or Notified Sub-C</w:t>
      </w:r>
      <w:r w:rsidRPr="00CE2EC6">
        <w:rPr>
          <w:szCs w:val="22"/>
        </w:rPr>
        <w:t>ontractor neglected to follow a fair dismissal procedure; and</w:t>
      </w:r>
    </w:p>
    <w:p w14:paraId="2A0C2DD7" w14:textId="77777777" w:rsidR="004B0388" w:rsidRPr="00CE2EC6" w:rsidRDefault="004B0388" w:rsidP="00AC1DE2">
      <w:pPr>
        <w:pStyle w:val="GPSL3numberedclause"/>
      </w:pPr>
      <w:r w:rsidRPr="00CE2EC6">
        <w:rPr>
          <w:rStyle w:val="GPSL3numberedclauseChar"/>
        </w:rPr>
        <w:t>shall apply only where the notification referred to in Paragraph </w:t>
      </w:r>
      <w:r w:rsidR="00D3554E" w:rsidRPr="00CE2EC6">
        <w:rPr>
          <w:rStyle w:val="GPSL3numberedclauseChar"/>
        </w:rPr>
        <w:t xml:space="preserve">2.3.1 </w:t>
      </w:r>
      <w:r w:rsidRPr="00CE2EC6">
        <w:rPr>
          <w:rStyle w:val="GPSL3numberedclauseChar"/>
        </w:rPr>
        <w:t>is made by the Su</w:t>
      </w:r>
      <w:r w:rsidR="00424C74" w:rsidRPr="00CE2EC6">
        <w:rPr>
          <w:rStyle w:val="GPSL3numberedclauseChar"/>
        </w:rPr>
        <w:t>pplier and/or any Notified Sub-C</w:t>
      </w:r>
      <w:r w:rsidRPr="00CE2EC6">
        <w:rPr>
          <w:rStyle w:val="GPSL3numberedclauseChar"/>
        </w:rPr>
        <w:t>ontractor (as appropriate) to the Customer within 6 months of the Call Off Commencement Date</w:t>
      </w:r>
      <w:r w:rsidRPr="00CE2EC6">
        <w:t xml:space="preserve">. </w:t>
      </w:r>
    </w:p>
    <w:p w14:paraId="30475405" w14:textId="77777777" w:rsidR="004B0388" w:rsidRPr="00CE2EC6" w:rsidRDefault="004B0388" w:rsidP="005E4232">
      <w:pPr>
        <w:pStyle w:val="GPSL2numberedclause"/>
      </w:pPr>
      <w:r w:rsidRPr="00CE2EC6">
        <w:t>If any such person as is referred to in Paragraph </w:t>
      </w:r>
      <w:r w:rsidR="00D3554E" w:rsidRPr="00CE2EC6">
        <w:t>2.3</w:t>
      </w:r>
      <w:r w:rsidRPr="00CE2EC6">
        <w:t xml:space="preserve"> is neither re-employed by the Customer nor dismissed by the Su</w:t>
      </w:r>
      <w:r w:rsidR="00424C74" w:rsidRPr="00CE2EC6">
        <w:t>pplier and/or any Notified Sub-C</w:t>
      </w:r>
      <w:r w:rsidRPr="00CE2EC6">
        <w:t>ontractor within the time scales set out in Paragraph </w:t>
      </w:r>
      <w:r w:rsidR="00D3554E" w:rsidRPr="00CE2EC6">
        <w:t>2.5</w:t>
      </w:r>
      <w:r w:rsidRPr="00CE2EC6">
        <w:t xml:space="preserve"> such person shall be treated as having transferred to the Su</w:t>
      </w:r>
      <w:r w:rsidR="00424C74" w:rsidRPr="00CE2EC6">
        <w:t>pplier and/or any Notified Sub-C</w:t>
      </w:r>
      <w:r w:rsidRPr="00CE2EC6">
        <w:t xml:space="preserve">ontractor and the Supplier shall, or shall procure </w:t>
      </w:r>
      <w:r w:rsidRPr="00CE2EC6">
        <w:lastRenderedPageBreak/>
        <w:t>that the Notifie</w:t>
      </w:r>
      <w:r w:rsidR="00424C74" w:rsidRPr="00CE2EC6">
        <w:t>d Sub-C</w:t>
      </w:r>
      <w:r w:rsidRPr="00CE2EC6">
        <w:t>ontractor shall, comply with such obligations as may be imposed upon it under applicable Law.</w:t>
      </w:r>
    </w:p>
    <w:p w14:paraId="3B6EFF29" w14:textId="77777777" w:rsidR="004B0388" w:rsidRPr="00CE2EC6" w:rsidRDefault="004B0388" w:rsidP="00767FEE">
      <w:pPr>
        <w:pStyle w:val="GPSL1SCHEDULEHeading"/>
        <w:rPr>
          <w:rFonts w:ascii="Calibri" w:hAnsi="Calibri"/>
        </w:rPr>
      </w:pPr>
      <w:r w:rsidRPr="00CE2EC6">
        <w:rPr>
          <w:rFonts w:ascii="Calibri" w:hAnsi="Calibri"/>
        </w:rPr>
        <w:t>SUPPLIER INDEMNITIES AND OBLIGATIONS</w:t>
      </w:r>
    </w:p>
    <w:p w14:paraId="2C3F9C57" w14:textId="77777777" w:rsidR="004B0388" w:rsidRPr="00CE2EC6" w:rsidRDefault="004B0388" w:rsidP="005E4232">
      <w:pPr>
        <w:pStyle w:val="GPSL2numberedclause"/>
      </w:pPr>
      <w:r w:rsidRPr="00CE2EC6">
        <w:t>Subject to Paragraph </w:t>
      </w:r>
      <w:r w:rsidR="00D3554E" w:rsidRPr="00CE2EC6">
        <w:t xml:space="preserve">3.2 </w:t>
      </w:r>
      <w:r w:rsidRPr="00CE2EC6">
        <w:t>the Supplier shall indemnify the Customer against any Employee Liabilities in respect of any Transferring Customer Employee (or, where applicable any employee representative as defined in the Employment Regulations) arising from or as a result of:</w:t>
      </w:r>
    </w:p>
    <w:p w14:paraId="1F5D8448" w14:textId="77777777" w:rsidR="004B0388" w:rsidRPr="00CE2EC6" w:rsidRDefault="004B0388" w:rsidP="00AC1DE2">
      <w:pPr>
        <w:pStyle w:val="GPSL3numberedclause"/>
      </w:pPr>
      <w:r w:rsidRPr="00CE2EC6">
        <w:t>any act or omiss</w:t>
      </w:r>
      <w:r w:rsidR="00424C74" w:rsidRPr="00CE2EC6">
        <w:t>ion by the Supplier or any Sub-C</w:t>
      </w:r>
      <w:r w:rsidRPr="00CE2EC6">
        <w:t>ontractor whether occurring before, on or after the Relevant Transfer Date;</w:t>
      </w:r>
    </w:p>
    <w:p w14:paraId="61A88D5B" w14:textId="77777777" w:rsidR="004B0388" w:rsidRPr="00CE2EC6" w:rsidRDefault="004B0388" w:rsidP="00AC1DE2">
      <w:pPr>
        <w:pStyle w:val="GPSL3numberedclause"/>
      </w:pPr>
      <w:r w:rsidRPr="00CE2EC6">
        <w:t>the breach or non-observa</w:t>
      </w:r>
      <w:r w:rsidR="00424C74" w:rsidRPr="00CE2EC6">
        <w:t>nce by the Supplier or any Sub-C</w:t>
      </w:r>
      <w:r w:rsidRPr="00CE2EC6">
        <w:t>ontractor on or after the Relevant Transfer Date of:</w:t>
      </w:r>
    </w:p>
    <w:p w14:paraId="1A43B5AD" w14:textId="77777777" w:rsidR="004B0388" w:rsidRPr="00CE2EC6" w:rsidRDefault="004B0388" w:rsidP="00AC1DE2">
      <w:pPr>
        <w:pStyle w:val="GPSL4numberedclause"/>
        <w:rPr>
          <w:szCs w:val="22"/>
        </w:rPr>
      </w:pPr>
      <w:r w:rsidRPr="00CE2EC6">
        <w:rPr>
          <w:szCs w:val="22"/>
        </w:rPr>
        <w:t xml:space="preserve">any collective agreement applicable to the Transferring Customer Employees; and/or </w:t>
      </w:r>
    </w:p>
    <w:p w14:paraId="329D6A9E" w14:textId="77777777" w:rsidR="004B0388" w:rsidRPr="00CE2EC6" w:rsidRDefault="004B0388" w:rsidP="00AC1DE2">
      <w:pPr>
        <w:pStyle w:val="GPSL4numberedclause"/>
        <w:rPr>
          <w:szCs w:val="22"/>
        </w:rPr>
      </w:pPr>
      <w:r w:rsidRPr="00CE2EC6">
        <w:rPr>
          <w:szCs w:val="22"/>
        </w:rPr>
        <w:t>any custom or practice in respect of any Transferring Customer Employees</w:t>
      </w:r>
      <w:r w:rsidR="00424C74" w:rsidRPr="00CE2EC6">
        <w:rPr>
          <w:szCs w:val="22"/>
        </w:rPr>
        <w:t xml:space="preserve"> which the Supplier or any Sub-C</w:t>
      </w:r>
      <w:r w:rsidRPr="00CE2EC6">
        <w:rPr>
          <w:szCs w:val="22"/>
        </w:rPr>
        <w:t>ontractor is contractually bound to honour;</w:t>
      </w:r>
    </w:p>
    <w:p w14:paraId="5C0FEEC9" w14:textId="77777777" w:rsidR="004B0388" w:rsidRPr="00CE2EC6" w:rsidRDefault="004B0388" w:rsidP="00AC1DE2">
      <w:pPr>
        <w:pStyle w:val="GPSL3numberedclause"/>
      </w:pPr>
      <w:r w:rsidRPr="00CE2EC6">
        <w:t>any claim by any trade union or other body or person representing any Transferring Customer Employees arising from or connected with any failure by</w:t>
      </w:r>
      <w:r w:rsidR="00424C74" w:rsidRPr="00CE2EC6">
        <w:t xml:space="preserve"> the Supplier or any Sub-C</w:t>
      </w:r>
      <w:r w:rsidRPr="00CE2EC6">
        <w:t>ontractor to comply with any legal obligation to such trade union, body or person arising on or after the Relevant Transfer Date;</w:t>
      </w:r>
    </w:p>
    <w:p w14:paraId="6A48887B" w14:textId="77777777" w:rsidR="004B0388" w:rsidRPr="00CE2EC6" w:rsidRDefault="004B0388" w:rsidP="00AC1DE2">
      <w:pPr>
        <w:pStyle w:val="GPSL3numberedclause"/>
      </w:pPr>
      <w:r w:rsidRPr="00CE2EC6">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CE2EC6">
        <w:t>e Supplier or the relevant Sub-C</w:t>
      </w:r>
      <w:r w:rsidRPr="00CE2EC6">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BA8D35C" w14:textId="77777777" w:rsidR="004B0388" w:rsidRPr="00CE2EC6" w:rsidRDefault="004B0388" w:rsidP="00AC1DE2">
      <w:pPr>
        <w:pStyle w:val="GPSL3numberedclause"/>
      </w:pPr>
      <w:r w:rsidRPr="00CE2EC6">
        <w:t>any statement communicated to or action underta</w:t>
      </w:r>
      <w:r w:rsidR="00424C74" w:rsidRPr="00CE2EC6">
        <w:t>ken by the Supplier or any Sub-C</w:t>
      </w:r>
      <w:r w:rsidRPr="00CE2EC6">
        <w:t>ontractor to, or in respect of, any Transferring Customer Employee before the Relevant Transfer Date regarding the Relevant Transfer which has not been agreed in advance with the Customer in writing;</w:t>
      </w:r>
    </w:p>
    <w:p w14:paraId="16C17A38"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77A6B52" w14:textId="77777777" w:rsidR="004B0388" w:rsidRPr="00CE2EC6" w:rsidRDefault="004B0388" w:rsidP="00AC1DE2">
      <w:pPr>
        <w:pStyle w:val="GPSL4numberedclause"/>
        <w:rPr>
          <w:szCs w:val="22"/>
        </w:rPr>
      </w:pPr>
      <w:r w:rsidRPr="00CE2EC6">
        <w:rPr>
          <w:szCs w:val="22"/>
        </w:rPr>
        <w:t xml:space="preserve">in relation to any Transferring Customer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4E73EC60" w14:textId="77777777" w:rsidR="004B0388" w:rsidRPr="00CE2EC6" w:rsidRDefault="004B0388" w:rsidP="00AC1DE2">
      <w:pPr>
        <w:pStyle w:val="GPSL4numberedclause"/>
        <w:rPr>
          <w:szCs w:val="22"/>
        </w:rPr>
      </w:pPr>
      <w:r w:rsidRPr="00CE2EC6">
        <w:rPr>
          <w:szCs w:val="22"/>
        </w:rPr>
        <w:t xml:space="preserve">in relation to any employee who is not a Transferring Customer Employee, and in respect of whom it is later alleged or determined that the Employment Regulations applied so as to transfer his/her </w:t>
      </w:r>
      <w:r w:rsidRPr="00CE2EC6">
        <w:rPr>
          <w:szCs w:val="22"/>
        </w:rPr>
        <w:lastRenderedPageBreak/>
        <w:t>employment from the Cus</w:t>
      </w:r>
      <w:r w:rsidR="00424C74" w:rsidRPr="00CE2EC6">
        <w:rPr>
          <w:szCs w:val="22"/>
        </w:rPr>
        <w:t>tomer to the Supplier or a Sub-C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w:t>
      </w:r>
    </w:p>
    <w:p w14:paraId="503FF292" w14:textId="77777777" w:rsidR="004B0388" w:rsidRPr="00CE2EC6" w:rsidRDefault="004B0388" w:rsidP="00AC1DE2">
      <w:pPr>
        <w:pStyle w:val="GPSL3numberedclause"/>
      </w:pPr>
      <w:r w:rsidRPr="00CE2EC6">
        <w:t>a failure of the S</w:t>
      </w:r>
      <w:r w:rsidR="00424C74" w:rsidRPr="00CE2EC6">
        <w:t>upplier or any Sub-C</w:t>
      </w:r>
      <w:r w:rsidRPr="00CE2EC6">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4049A0C2" w14:textId="77777777" w:rsidR="004B0388" w:rsidRPr="00CE2EC6" w:rsidRDefault="004B0388" w:rsidP="00AC1DE2">
      <w:pPr>
        <w:pStyle w:val="GPSL3numberedclause"/>
      </w:pPr>
      <w:r w:rsidRPr="00CE2EC6">
        <w:t>any claim made by or in respect of a Transferring Customer Employee or any appropriate employee representative (as defined in the Employment Regulations) of any Transferring Customer Employee relating to any act or omiss</w:t>
      </w:r>
      <w:r w:rsidR="00424C74" w:rsidRPr="00CE2EC6">
        <w:t>ion of the Supplier or any Sub-C</w:t>
      </w:r>
      <w:r w:rsidRPr="00CE2EC6">
        <w:t>ontractor in relation to their obligations under regulation 13 of the Employment Regulations, except to the extent that the liability arises from the Customer's failure to comply with its obligations under regulation 13 of the Employment Regulations.</w:t>
      </w:r>
    </w:p>
    <w:p w14:paraId="63A90485" w14:textId="77777777" w:rsidR="004B0388" w:rsidRPr="00CE2EC6" w:rsidRDefault="004B0388" w:rsidP="005E4232">
      <w:pPr>
        <w:pStyle w:val="GPSL2numberedclause"/>
      </w:pPr>
      <w:r w:rsidRPr="00CE2EC6">
        <w:t>The indemnities in Paragraph </w:t>
      </w:r>
      <w:r w:rsidR="00D3554E" w:rsidRPr="00CE2EC6">
        <w:t xml:space="preserve">3.1 </w:t>
      </w:r>
      <w:r w:rsidRPr="00CE2EC6">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61F5E8C" w14:textId="77777777" w:rsidR="004B0388" w:rsidRPr="00CE2EC6" w:rsidRDefault="004B0388" w:rsidP="005E4232">
      <w:pPr>
        <w:pStyle w:val="GPSL2numberedclause"/>
      </w:pPr>
      <w:r w:rsidRPr="00CE2EC6">
        <w:t>The Supplier shall comply, a</w:t>
      </w:r>
      <w:r w:rsidR="00424C74" w:rsidRPr="00CE2EC6">
        <w:t>nd shall procure that each Sub-C</w:t>
      </w:r>
      <w:r w:rsidRPr="00CE2EC6">
        <w:t>ontractor shall comply, with all its obligations under the Employment Regulations (including its obligation to inform and consult in accordance with regulation 13 of the Employment Regulations) and shall perform and discharge, a</w:t>
      </w:r>
      <w:r w:rsidR="00424C74" w:rsidRPr="00CE2EC6">
        <w:t>nd shall procure that each Sub-C</w:t>
      </w:r>
      <w:r w:rsidRPr="00CE2EC6">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5C7B00D7" w14:textId="77777777" w:rsidR="004B0388" w:rsidRPr="00CE2EC6" w:rsidRDefault="004B0388" w:rsidP="00767FEE">
      <w:pPr>
        <w:pStyle w:val="GPSL1SCHEDULEHeading"/>
        <w:rPr>
          <w:rFonts w:ascii="Calibri" w:hAnsi="Calibri"/>
        </w:rPr>
      </w:pPr>
      <w:r w:rsidRPr="00CE2EC6">
        <w:rPr>
          <w:rFonts w:ascii="Calibri" w:hAnsi="Calibri"/>
        </w:rPr>
        <w:t>INFORMATION</w:t>
      </w:r>
    </w:p>
    <w:p w14:paraId="75DC2C17" w14:textId="77777777" w:rsidR="004B0388" w:rsidRPr="00CE2EC6" w:rsidRDefault="004B0388" w:rsidP="005E4232">
      <w:pPr>
        <w:pStyle w:val="GPSL2Indent"/>
        <w:ind w:left="426"/>
      </w:pPr>
      <w:r w:rsidRPr="00CE2EC6">
        <w:t>The Supplier shall, a</w:t>
      </w:r>
      <w:r w:rsidR="00424C74" w:rsidRPr="00CE2EC6">
        <w:t>nd shall procure that each Sub-C</w:t>
      </w:r>
      <w:r w:rsidRPr="00CE2EC6">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CE2EC6">
        <w:t>Supplier and each Notified Sub-C</w:t>
      </w:r>
      <w:r w:rsidRPr="00CE2EC6">
        <w:t>ontractor in writing such information as is necessary to enable the Supplier an</w:t>
      </w:r>
      <w:r w:rsidR="00424C74" w:rsidRPr="00CE2EC6">
        <w:t>d each Notified Sub-C</w:t>
      </w:r>
      <w:r w:rsidRPr="00CE2EC6">
        <w:t>ontractor to carry out their respective duties under regulation 13 of the Employment Regulations.</w:t>
      </w:r>
    </w:p>
    <w:p w14:paraId="1A947574" w14:textId="77777777" w:rsidR="004B0388" w:rsidRPr="00CE2EC6" w:rsidRDefault="004B0388" w:rsidP="00767FEE">
      <w:pPr>
        <w:pStyle w:val="GPSL1SCHEDULEHeading"/>
        <w:rPr>
          <w:rFonts w:ascii="Calibri" w:hAnsi="Calibri"/>
        </w:rPr>
      </w:pPr>
      <w:r w:rsidRPr="00CE2EC6">
        <w:rPr>
          <w:rFonts w:ascii="Calibri" w:hAnsi="Calibri"/>
        </w:rPr>
        <w:t>PRINCIPLES OF GOOD EMPLOYMENT PRACTICE</w:t>
      </w:r>
    </w:p>
    <w:p w14:paraId="4C6AA9CC" w14:textId="77777777" w:rsidR="004B0388" w:rsidRPr="00CE2EC6" w:rsidRDefault="004B0388" w:rsidP="005E4232">
      <w:pPr>
        <w:pStyle w:val="GPSL2numberedclause"/>
      </w:pPr>
      <w:bookmarkStart w:id="2496" w:name="_Ref383701509"/>
      <w:r w:rsidRPr="00CE2EC6">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96"/>
    </w:p>
    <w:p w14:paraId="3300DBF7" w14:textId="77777777" w:rsidR="004B0388" w:rsidRPr="00CE2EC6" w:rsidRDefault="004B0388" w:rsidP="005E4232">
      <w:pPr>
        <w:pStyle w:val="GPSL2numberedclause"/>
      </w:pPr>
      <w:bookmarkStart w:id="2497" w:name="_Ref383701523"/>
      <w:r w:rsidRPr="00CE2EC6">
        <w:lastRenderedPageBreak/>
        <w:t>The Supplier shall, a</w:t>
      </w:r>
      <w:r w:rsidR="00424C74" w:rsidRPr="00CE2EC6">
        <w:t>nd shall procure that each Sub-C</w:t>
      </w:r>
      <w:r w:rsidRPr="00CE2EC6">
        <w:t>ontractor shall, comply with any requirement notified to it by the Customer relating to pensions in respect of any Transferring Customer Employee as set down in:</w:t>
      </w:r>
      <w:bookmarkEnd w:id="2497"/>
    </w:p>
    <w:p w14:paraId="430358F0"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7277D097"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798A3626"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464C5567" w14:textId="77777777" w:rsidR="004B0388" w:rsidRPr="00CE2EC6" w:rsidRDefault="004B0388" w:rsidP="00AC1DE2">
      <w:pPr>
        <w:pStyle w:val="GPSL3numberedclause"/>
      </w:pPr>
      <w:r w:rsidRPr="00CE2EC6">
        <w:t>the New Fair Deal.</w:t>
      </w:r>
    </w:p>
    <w:p w14:paraId="79752529" w14:textId="77777777" w:rsidR="004B0388" w:rsidRPr="00CE2EC6" w:rsidRDefault="004B0388" w:rsidP="005E4232">
      <w:pPr>
        <w:pStyle w:val="GPSL2numberedclause"/>
      </w:pPr>
      <w:r w:rsidRPr="00CE2EC6">
        <w:t xml:space="preserve">Any changes embodied in any statement of practice, paper or other guidance that replaces any of the documentation referred to in Paragraphs </w:t>
      </w:r>
      <w:r w:rsidRPr="00CE2EC6">
        <w:fldChar w:fldCharType="begin"/>
      </w:r>
      <w:r w:rsidRPr="00CE2EC6">
        <w:instrText xml:space="preserve"> REF _Ref383701509 \r \h </w:instrText>
      </w:r>
      <w:r w:rsidR="00767FEE" w:rsidRPr="00CE2EC6">
        <w:instrText xml:space="preserve"> \* MERGEFORMAT </w:instrText>
      </w:r>
      <w:r w:rsidRPr="00CE2EC6">
        <w:fldChar w:fldCharType="separate"/>
      </w:r>
      <w:r w:rsidR="00565152" w:rsidRPr="00CE2EC6">
        <w:t>5.1</w:t>
      </w:r>
      <w:r w:rsidRPr="00CE2EC6">
        <w:fldChar w:fldCharType="end"/>
      </w:r>
      <w:r w:rsidRPr="00CE2EC6">
        <w:t xml:space="preserve"> or </w:t>
      </w:r>
      <w:r w:rsidRPr="00CE2EC6">
        <w:fldChar w:fldCharType="begin"/>
      </w:r>
      <w:r w:rsidRPr="00CE2EC6">
        <w:instrText xml:space="preserve"> REF _Ref383701523 \r \h </w:instrText>
      </w:r>
      <w:r w:rsidR="00767FEE" w:rsidRPr="00CE2EC6">
        <w:instrText xml:space="preserve"> \* MERGEFORMAT </w:instrText>
      </w:r>
      <w:r w:rsidRPr="00CE2EC6">
        <w:fldChar w:fldCharType="separate"/>
      </w:r>
      <w:r w:rsidR="00565152" w:rsidRPr="00CE2EC6">
        <w:t>5.2</w:t>
      </w:r>
      <w:r w:rsidRPr="00CE2EC6">
        <w:fldChar w:fldCharType="end"/>
      </w:r>
      <w:r w:rsidRPr="00CE2EC6">
        <w:t xml:space="preserve"> shall be agreed in accordance with the Variation Procedure.</w:t>
      </w:r>
    </w:p>
    <w:p w14:paraId="1E1F8072" w14:textId="77777777" w:rsidR="004B0388" w:rsidRPr="00CE2EC6" w:rsidRDefault="004B0388" w:rsidP="00767FEE">
      <w:pPr>
        <w:pStyle w:val="GPSL1SCHEDULEHeading"/>
        <w:rPr>
          <w:rFonts w:ascii="Calibri" w:hAnsi="Calibri"/>
        </w:rPr>
      </w:pPr>
      <w:r w:rsidRPr="00CE2EC6">
        <w:rPr>
          <w:rFonts w:ascii="Calibri" w:hAnsi="Calibri"/>
        </w:rPr>
        <w:t>PENSIONS</w:t>
      </w:r>
    </w:p>
    <w:p w14:paraId="398F5448" w14:textId="77777777" w:rsidR="004B0388" w:rsidRPr="00CE2EC6" w:rsidRDefault="004B0388" w:rsidP="005E4232">
      <w:pPr>
        <w:pStyle w:val="GPSL2Indent"/>
        <w:ind w:left="426"/>
      </w:pPr>
      <w:r w:rsidRPr="00CE2EC6">
        <w:t>The Supplier shall, and shal</w:t>
      </w:r>
      <w:r w:rsidR="00424C74" w:rsidRPr="00CE2EC6">
        <w:t>l procure that each of its Sub-C</w:t>
      </w:r>
      <w:r w:rsidRPr="00CE2EC6">
        <w:t>ontractors shall, comply with the pensions provisions in the following Annex.</w:t>
      </w:r>
    </w:p>
    <w:p w14:paraId="4AA110D8"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200FFB46" w14:textId="77777777" w:rsidR="004B0388" w:rsidRPr="00CE2EC6" w:rsidRDefault="004B0388" w:rsidP="0019742B">
      <w:pPr>
        <w:pStyle w:val="GPSSchAnnexname"/>
        <w:rPr>
          <w:rFonts w:ascii="Calibri" w:hAnsi="Calibri"/>
        </w:rPr>
      </w:pPr>
      <w:r w:rsidRPr="00CE2EC6">
        <w:rPr>
          <w:rFonts w:ascii="Calibri" w:hAnsi="Calibri"/>
        </w:rPr>
        <w:br w:type="page"/>
      </w:r>
      <w:bookmarkStart w:id="2498" w:name="_Toc968182"/>
      <w:r w:rsidRPr="00CE2EC6">
        <w:rPr>
          <w:rFonts w:ascii="Calibri" w:hAnsi="Calibri"/>
        </w:rPr>
        <w:lastRenderedPageBreak/>
        <w:t>ANNEX TO PART A</w:t>
      </w:r>
      <w:r w:rsidR="009B17F6" w:rsidRPr="00CE2EC6">
        <w:rPr>
          <w:rFonts w:ascii="Calibri" w:hAnsi="Calibri"/>
        </w:rPr>
        <w:t>: PENSIONS</w:t>
      </w:r>
      <w:bookmarkEnd w:id="2498"/>
    </w:p>
    <w:p w14:paraId="202766E0" w14:textId="77777777" w:rsidR="004B0388" w:rsidRPr="00CE2EC6" w:rsidRDefault="004B0388" w:rsidP="00036474">
      <w:pPr>
        <w:pStyle w:val="GPSL1SCHEDULEHeading"/>
        <w:rPr>
          <w:rFonts w:ascii="Calibri" w:hAnsi="Calibri"/>
        </w:rPr>
      </w:pPr>
      <w:r w:rsidRPr="00CE2EC6">
        <w:rPr>
          <w:rFonts w:ascii="Calibri" w:hAnsi="Calibri"/>
        </w:rPr>
        <w:t>PARTICIPATION</w:t>
      </w:r>
    </w:p>
    <w:p w14:paraId="22A26CEE" w14:textId="77777777" w:rsidR="004B0388" w:rsidRPr="00CE2EC6" w:rsidRDefault="004B0388" w:rsidP="005E4232">
      <w:pPr>
        <w:pStyle w:val="GPSL2numberedclause"/>
        <w:rPr>
          <w:b/>
          <w:u w:val="single"/>
        </w:rPr>
      </w:pPr>
      <w:r w:rsidRPr="00CE2EC6">
        <w:t>The Supplier undertakes to enter into the Admission Agreement.</w:t>
      </w:r>
    </w:p>
    <w:p w14:paraId="4C3999DD" w14:textId="77777777" w:rsidR="004B0388" w:rsidRPr="00CE2EC6" w:rsidRDefault="004B0388" w:rsidP="005E4232">
      <w:pPr>
        <w:pStyle w:val="GPSL2numberedclause"/>
        <w:rPr>
          <w:b/>
          <w:u w:val="single"/>
        </w:rPr>
      </w:pPr>
      <w:r w:rsidRPr="00CE2EC6">
        <w:t>The Supplier and the Customer:</w:t>
      </w:r>
    </w:p>
    <w:p w14:paraId="58D07DFD" w14:textId="77777777" w:rsidR="004B0388" w:rsidRPr="00CE2EC6" w:rsidRDefault="004B0388" w:rsidP="00AC1DE2">
      <w:pPr>
        <w:pStyle w:val="GPSL3numberedclause"/>
        <w:rPr>
          <w:u w:val="single"/>
        </w:rPr>
      </w:pPr>
      <w:r w:rsidRPr="00CE2EC6">
        <w:t xml:space="preserve">undertake to do all such things and execute any documents (including the Admission Agreement) as may be required to enable the Supplier to participate in the Schemes in respect of the Fair Deal Employees; </w:t>
      </w:r>
    </w:p>
    <w:p w14:paraId="517E306C" w14:textId="77777777" w:rsidR="004B0388" w:rsidRPr="00CE2EC6" w:rsidRDefault="004B0388" w:rsidP="00AC1DE2">
      <w:pPr>
        <w:pStyle w:val="GPSL3numberedclause"/>
      </w:pPr>
      <w:bookmarkStart w:id="2499" w:name="_Ref384036755"/>
      <w:r w:rsidRPr="00CE2EC6">
        <w:t>agree that the Customer is entitled to make arrangements with the body responsible for the Schemes for the Customer to be notified if the Supplier breaches the Admission Agreement;</w:t>
      </w:r>
      <w:bookmarkEnd w:id="2499"/>
      <w:r w:rsidRPr="00CE2EC6">
        <w:t xml:space="preserve"> </w:t>
      </w:r>
    </w:p>
    <w:p w14:paraId="71146D15" w14:textId="77777777" w:rsidR="004B0388" w:rsidRPr="00CE2EC6" w:rsidRDefault="004B0388" w:rsidP="00AC1DE2">
      <w:pPr>
        <w:pStyle w:val="GPSL3numberedclause"/>
      </w:pPr>
      <w:r w:rsidRPr="00CE2EC6">
        <w:t xml:space="preserve">notwithstanding Paragraph </w:t>
      </w:r>
      <w:r w:rsidRPr="00CE2EC6">
        <w:fldChar w:fldCharType="begin"/>
      </w:r>
      <w:r w:rsidRPr="00CE2EC6">
        <w:instrText xml:space="preserve"> REF _Ref384036755 \w \h  \* MERGEFORMAT </w:instrText>
      </w:r>
      <w:r w:rsidRPr="00CE2EC6">
        <w:fldChar w:fldCharType="separate"/>
      </w:r>
      <w:r w:rsidR="00565152" w:rsidRPr="00CE2EC6">
        <w:t>1.2.2</w:t>
      </w:r>
      <w:r w:rsidRPr="00CE2EC6">
        <w:fldChar w:fldCharType="end"/>
      </w:r>
      <w:r w:rsidRPr="00CE2EC6">
        <w:t xml:space="preserve"> of this Annex, the Supplier shall notify the Customer in the event that it breaches the Admission Agreement; and </w:t>
      </w:r>
    </w:p>
    <w:p w14:paraId="37A9B444" w14:textId="77777777" w:rsidR="004B0388" w:rsidRPr="00CE2EC6" w:rsidRDefault="004B0388" w:rsidP="00AC1DE2">
      <w:pPr>
        <w:pStyle w:val="GPSL3numberedclause"/>
        <w:rPr>
          <w:u w:val="single"/>
        </w:rPr>
      </w:pPr>
      <w:r w:rsidRPr="00CE2EC6">
        <w:t>agree that the Customer may terminate this Call Off Contract for material default in the event that the Supplier breaches the Admission Agreement.</w:t>
      </w:r>
    </w:p>
    <w:p w14:paraId="04757571" w14:textId="77777777" w:rsidR="004B0388" w:rsidRPr="00CE2EC6" w:rsidRDefault="004B0388" w:rsidP="005E4232">
      <w:pPr>
        <w:pStyle w:val="GPSL2numberedclause"/>
        <w:rPr>
          <w:b/>
          <w:u w:val="single"/>
        </w:rPr>
      </w:pPr>
      <w:r w:rsidRPr="00CE2EC6">
        <w:t xml:space="preserve">The Supplier shall bear its own costs and all costs that the Customer reasonably incurs in connection with the negotiation, preparation and execution of documents to facilitate the Supplier participating in the Schemes. </w:t>
      </w:r>
    </w:p>
    <w:p w14:paraId="29271046" w14:textId="77777777" w:rsidR="004B0388" w:rsidRPr="00CE2EC6" w:rsidRDefault="004B0388" w:rsidP="00036474">
      <w:pPr>
        <w:pStyle w:val="GPSL1SCHEDULEHeading"/>
        <w:rPr>
          <w:rFonts w:ascii="Calibri" w:hAnsi="Calibri"/>
        </w:rPr>
      </w:pPr>
      <w:r w:rsidRPr="00CE2EC6">
        <w:rPr>
          <w:rFonts w:ascii="Calibri" w:hAnsi="Calibri"/>
        </w:rPr>
        <w:t>FUTURE SERVICE BENEFITS</w:t>
      </w:r>
    </w:p>
    <w:p w14:paraId="5AA804F3" w14:textId="77777777" w:rsidR="004B0388" w:rsidRPr="00CE2EC6" w:rsidRDefault="004B0388" w:rsidP="005E4232">
      <w:pPr>
        <w:pStyle w:val="GPSL2numberedclause"/>
      </w:pPr>
      <w:r w:rsidRPr="00CE2EC6">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AD2CEF7" w14:textId="77777777" w:rsidR="004B0388" w:rsidRPr="00CE2EC6" w:rsidRDefault="004B0388" w:rsidP="005E4232">
      <w:pPr>
        <w:pStyle w:val="GPSL2numberedclause"/>
      </w:pPr>
      <w:r w:rsidRPr="00CE2EC6">
        <w:t xml:space="preserve">The Supplier undertakes that should it cease to participate in the Schemes for whatever reason at a time when it has Eligible Employees, that it will, at no extra cost to the Customer, provide to any Fair Deal Employee who immediately </w:t>
      </w:r>
      <w:r w:rsidRPr="00CE2EC6">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CE2EC6">
        <w:t>.</w:t>
      </w:r>
    </w:p>
    <w:p w14:paraId="045AE121"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2D7B6B28" w14:textId="77777777" w:rsidR="004B0388" w:rsidRPr="00CE2EC6" w:rsidRDefault="004B0388" w:rsidP="00036474">
      <w:pPr>
        <w:pStyle w:val="GPSL1SCHEDULEHeading"/>
        <w:rPr>
          <w:rFonts w:ascii="Calibri" w:hAnsi="Calibri"/>
        </w:rPr>
      </w:pPr>
      <w:r w:rsidRPr="00CE2EC6">
        <w:rPr>
          <w:rFonts w:ascii="Calibri" w:hAnsi="Calibri"/>
        </w:rPr>
        <w:t>FUNDING</w:t>
      </w:r>
    </w:p>
    <w:p w14:paraId="72CAB1E6" w14:textId="77777777" w:rsidR="004B0388" w:rsidRPr="00CE2EC6" w:rsidRDefault="004B0388" w:rsidP="005E4232">
      <w:pPr>
        <w:pStyle w:val="GPSL2numberedclause"/>
      </w:pPr>
      <w:r w:rsidRPr="00CE2EC6">
        <w:t>The Supplier undertakes to pay to the Schemes all such amounts as are due under the Admission Agreement and shall deduct and pay to the Schemes such employee contributions as are required by the Schemes.</w:t>
      </w:r>
    </w:p>
    <w:p w14:paraId="6517B29F"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w:t>
      </w:r>
      <w:r w:rsidRPr="00CE2EC6">
        <w:lastRenderedPageBreak/>
        <w:t xml:space="preserve">to the Schemes for payments received and the non-payment or the late payment of any sum payable by the Supplier to or in respect of the Schemes. </w:t>
      </w:r>
    </w:p>
    <w:p w14:paraId="592C7785" w14:textId="77777777" w:rsidR="004B0388" w:rsidRPr="00CE2EC6" w:rsidRDefault="004B0388" w:rsidP="00036474">
      <w:pPr>
        <w:pStyle w:val="GPSL1SCHEDULEHeading"/>
        <w:rPr>
          <w:rFonts w:ascii="Calibri" w:hAnsi="Calibri"/>
        </w:rPr>
      </w:pPr>
      <w:r w:rsidRPr="00CE2EC6">
        <w:rPr>
          <w:rFonts w:ascii="Calibri" w:hAnsi="Calibri"/>
        </w:rPr>
        <w:t>PROVISION OF INFORMATION</w:t>
      </w:r>
    </w:p>
    <w:p w14:paraId="19F20987" w14:textId="77777777" w:rsidR="004B0388" w:rsidRPr="00CE2EC6" w:rsidRDefault="004B0388" w:rsidP="005E4232">
      <w:pPr>
        <w:pStyle w:val="GPSL2Indent"/>
      </w:pPr>
      <w:r w:rsidRPr="00CE2EC6">
        <w:t>The Supplier and the Customer respectively undertake to each other:</w:t>
      </w:r>
    </w:p>
    <w:p w14:paraId="75643C35" w14:textId="77777777" w:rsidR="004B0388" w:rsidRPr="00CE2EC6" w:rsidRDefault="004B0388" w:rsidP="005E4232">
      <w:pPr>
        <w:pStyle w:val="GPSL2numberedclause"/>
      </w:pPr>
      <w:r w:rsidRPr="00CE2EC6">
        <w:t>to provide all information which the other Party may reasonably request concerning matters referred to in this Annex and set out in the Admission Agreement, and to supply the information as expeditiously as possible; and</w:t>
      </w:r>
    </w:p>
    <w:p w14:paraId="2166B7FD"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7CAD2CC3" w14:textId="77777777" w:rsidR="004B0388" w:rsidRPr="00CE2EC6" w:rsidRDefault="004B0388" w:rsidP="0072756D">
      <w:pPr>
        <w:pStyle w:val="GPSL1SCHEDULEHeading"/>
        <w:rPr>
          <w:rFonts w:ascii="Calibri" w:hAnsi="Calibri"/>
        </w:rPr>
      </w:pPr>
      <w:r w:rsidRPr="00CE2EC6">
        <w:rPr>
          <w:rFonts w:ascii="Calibri" w:hAnsi="Calibri"/>
        </w:rPr>
        <w:t>INDEMNITY</w:t>
      </w:r>
    </w:p>
    <w:p w14:paraId="1A9B3C76" w14:textId="77777777" w:rsidR="004B0388" w:rsidRPr="00CE2EC6" w:rsidRDefault="004B0388" w:rsidP="0072756D">
      <w:pPr>
        <w:pStyle w:val="GPSL3Indent"/>
        <w:tabs>
          <w:tab w:val="clear" w:pos="2127"/>
          <w:tab w:val="left" w:pos="426"/>
        </w:tabs>
        <w:ind w:left="426"/>
        <w:rPr>
          <w:rFonts w:ascii="Calibri" w:hAnsi="Calibri"/>
        </w:rPr>
      </w:pPr>
      <w:r w:rsidRPr="00CE2EC6">
        <w:rPr>
          <w:rStyle w:val="GPSL2IndentCha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CE2EC6">
        <w:rPr>
          <w:rFonts w:ascii="Calibri" w:hAnsi="Calibri"/>
        </w:rPr>
        <w:t>.</w:t>
      </w:r>
    </w:p>
    <w:p w14:paraId="506B4C04" w14:textId="77777777" w:rsidR="004B0388" w:rsidRPr="00CE2EC6" w:rsidRDefault="004B0388" w:rsidP="0072756D">
      <w:pPr>
        <w:pStyle w:val="GPSL1SCHEDULEHeading"/>
        <w:rPr>
          <w:rFonts w:ascii="Calibri" w:hAnsi="Calibri"/>
        </w:rPr>
      </w:pPr>
      <w:r w:rsidRPr="00CE2EC6">
        <w:rPr>
          <w:rFonts w:ascii="Calibri" w:hAnsi="Calibri"/>
        </w:rPr>
        <w:t>EMPLOYER OBLIGATION</w:t>
      </w:r>
    </w:p>
    <w:p w14:paraId="3F50046E" w14:textId="77777777" w:rsidR="004B0388" w:rsidRPr="00CE2EC6" w:rsidRDefault="004B0388" w:rsidP="005E4232">
      <w:pPr>
        <w:pStyle w:val="GPSL2Indent"/>
        <w:ind w:left="426"/>
      </w:pPr>
      <w:r w:rsidRPr="00CE2EC6">
        <w:t>The Supplier shall comply with the requirements of the Pensions Act 2008 and the Transfer of Employment (Pension Protection) Regulations 2005.</w:t>
      </w:r>
    </w:p>
    <w:p w14:paraId="7BC6B4AB" w14:textId="77777777" w:rsidR="004B0388" w:rsidRPr="00CE2EC6" w:rsidRDefault="004B0388" w:rsidP="0072756D">
      <w:pPr>
        <w:pStyle w:val="GPSL1SCHEDULEHeading"/>
        <w:rPr>
          <w:rFonts w:ascii="Calibri" w:hAnsi="Calibri"/>
        </w:rPr>
      </w:pPr>
      <w:r w:rsidRPr="00CE2EC6">
        <w:rPr>
          <w:rFonts w:ascii="Calibri" w:hAnsi="Calibri"/>
        </w:rPr>
        <w:t>SUBSEQUENT TRANSFERS</w:t>
      </w:r>
    </w:p>
    <w:p w14:paraId="110DF39E" w14:textId="77777777" w:rsidR="004B0388" w:rsidRPr="00CE2EC6" w:rsidRDefault="004B0388" w:rsidP="00091BEC">
      <w:pPr>
        <w:ind w:left="426"/>
        <w:rPr>
          <w:rFonts w:ascii="Calibri" w:hAnsi="Calibri"/>
        </w:rPr>
      </w:pPr>
      <w:r w:rsidRPr="00CE2EC6">
        <w:rPr>
          <w:rFonts w:ascii="Calibri" w:hAnsi="Calibri"/>
        </w:rPr>
        <w:t xml:space="preserve">The Supplier shall: </w:t>
      </w:r>
    </w:p>
    <w:p w14:paraId="5F47B2AA" w14:textId="77777777" w:rsidR="004B0388" w:rsidRPr="00CE2EC6" w:rsidRDefault="004B0388" w:rsidP="005E4232">
      <w:pPr>
        <w:pStyle w:val="GPSL2numberedclause"/>
      </w:pPr>
      <w:r w:rsidRPr="00CE2EC6">
        <w:t xml:space="preserve">not adversely affect pension rights accrued by any Fair Deal Employee in the period ending on the date of the relevant future transfer; </w:t>
      </w:r>
    </w:p>
    <w:p w14:paraId="5C9DFB6C" w14:textId="77777777" w:rsidR="004B0388" w:rsidRPr="00CE2EC6" w:rsidRDefault="004B0388" w:rsidP="005E4232">
      <w:pPr>
        <w:pStyle w:val="GPSL2numberedclause"/>
      </w:pPr>
      <w:r w:rsidRPr="00CE2EC6">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3C34C01" w14:textId="77777777" w:rsidR="004B0388" w:rsidRPr="00CE2EC6" w:rsidRDefault="004B0388" w:rsidP="005E4232">
      <w:pPr>
        <w:pStyle w:val="GPSL2numberedclause"/>
      </w:pPr>
      <w:r w:rsidRPr="00CE2EC6">
        <w:t xml:space="preserve">for the period either: </w:t>
      </w:r>
    </w:p>
    <w:p w14:paraId="6647A02C" w14:textId="77777777" w:rsidR="004B0388" w:rsidRPr="00CE2EC6" w:rsidRDefault="004B0388" w:rsidP="00AC1DE2">
      <w:pPr>
        <w:pStyle w:val="GPSL3numberedclause"/>
        <w:rPr>
          <w:rFonts w:eastAsia="Arial"/>
        </w:rPr>
      </w:pPr>
      <w:r w:rsidRPr="00CE2EC6">
        <w:rPr>
          <w:rFonts w:eastAsia="Arial"/>
        </w:rPr>
        <w:t xml:space="preserve">after notice (for whatever reason) is given, in accordance with the other provisions of this Call Off Contract, to terminate the Agreement or any part of the </w:t>
      </w:r>
      <w:r w:rsidR="009E0BBE" w:rsidRPr="00CE2EC6">
        <w:rPr>
          <w:rFonts w:eastAsia="Arial"/>
        </w:rPr>
        <w:t>Services</w:t>
      </w:r>
      <w:r w:rsidRPr="00CE2EC6">
        <w:rPr>
          <w:rFonts w:eastAsia="Arial"/>
        </w:rPr>
        <w:t>; or</w:t>
      </w:r>
    </w:p>
    <w:p w14:paraId="64D8A1B5" w14:textId="77777777" w:rsidR="004B0388" w:rsidRPr="00CE2EC6" w:rsidRDefault="004B0388" w:rsidP="00AC1DE2">
      <w:pPr>
        <w:pStyle w:val="GPSL3numberedclause"/>
        <w:rPr>
          <w:rFonts w:eastAsia="Arial"/>
        </w:rPr>
      </w:pPr>
      <w:r w:rsidRPr="00CE2EC6">
        <w:rPr>
          <w:rFonts w:eastAsia="Arial"/>
        </w:rPr>
        <w:t>after the date which is two (2) years prior to the date of expiry of this Call Off Contract,</w:t>
      </w:r>
    </w:p>
    <w:p w14:paraId="65C081E8" w14:textId="77777777" w:rsidR="004B0388" w:rsidRPr="00CE2EC6" w:rsidRDefault="004B0388" w:rsidP="00767FEE">
      <w:pPr>
        <w:ind w:left="1134"/>
        <w:rPr>
          <w:rFonts w:ascii="Calibri" w:hAnsi="Calibri"/>
        </w:rPr>
      </w:pPr>
      <w:r w:rsidRPr="00CE2EC6">
        <w:rPr>
          <w:rFonts w:ascii="Calibri" w:eastAsia="Arial" w:hAnsi="Calibri"/>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t>
      </w:r>
      <w:r w:rsidRPr="00CE2EC6">
        <w:rPr>
          <w:rFonts w:ascii="Calibri" w:eastAsia="Arial" w:hAnsi="Calibri"/>
        </w:rPr>
        <w:lastRenderedPageBreak/>
        <w:t>withheld).  Save that this sub-paragraph shall not apply to any change made as a consequence of participation in an Admission Agreement.</w:t>
      </w:r>
    </w:p>
    <w:p w14:paraId="2544835D"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507057B5" w14:textId="77777777" w:rsidR="00767FEE" w:rsidRPr="00CE2EC6" w:rsidRDefault="00767FEE" w:rsidP="00767FEE">
      <w:pPr>
        <w:rPr>
          <w:rFonts w:ascii="Calibri" w:hAnsi="Calibri"/>
        </w:rPr>
      </w:pPr>
    </w:p>
    <w:p w14:paraId="00E19B31" w14:textId="77777777" w:rsidR="00767FEE" w:rsidRPr="00CE2EC6" w:rsidRDefault="00767FEE" w:rsidP="00767FEE">
      <w:pPr>
        <w:rPr>
          <w:rFonts w:ascii="Calibri" w:hAnsi="Calibri"/>
        </w:rPr>
      </w:pPr>
    </w:p>
    <w:p w14:paraId="6A0B5182" w14:textId="77777777" w:rsidR="00767FEE" w:rsidRPr="00CE2EC6" w:rsidRDefault="00767FEE" w:rsidP="00767FEE">
      <w:pPr>
        <w:rPr>
          <w:rFonts w:ascii="Calibri" w:hAnsi="Calibri"/>
        </w:rPr>
      </w:pPr>
    </w:p>
    <w:p w14:paraId="4F42D699" w14:textId="77777777" w:rsidR="00767FEE" w:rsidRPr="00CE2EC6" w:rsidRDefault="00767FEE" w:rsidP="00767FEE">
      <w:pPr>
        <w:rPr>
          <w:rFonts w:ascii="Calibri" w:hAnsi="Calibri"/>
        </w:rPr>
      </w:pPr>
    </w:p>
    <w:p w14:paraId="522F7FE0" w14:textId="77777777" w:rsidR="00767FEE" w:rsidRPr="00CE2EC6" w:rsidRDefault="00767FEE" w:rsidP="00767FEE">
      <w:pPr>
        <w:rPr>
          <w:rFonts w:ascii="Calibri" w:hAnsi="Calibri"/>
        </w:rPr>
      </w:pPr>
    </w:p>
    <w:p w14:paraId="03499B7B" w14:textId="77777777" w:rsidR="00767FEE" w:rsidRPr="00CE2EC6" w:rsidRDefault="00767FEE" w:rsidP="00767FEE">
      <w:pPr>
        <w:rPr>
          <w:rFonts w:ascii="Calibri" w:hAnsi="Calibri"/>
        </w:rPr>
      </w:pPr>
    </w:p>
    <w:p w14:paraId="39DE6EC3" w14:textId="77777777" w:rsidR="00767FEE" w:rsidRPr="00CE2EC6" w:rsidRDefault="00767FEE" w:rsidP="00767FEE">
      <w:pPr>
        <w:rPr>
          <w:rFonts w:ascii="Calibri" w:hAnsi="Calibri"/>
        </w:rPr>
      </w:pPr>
    </w:p>
    <w:p w14:paraId="254C07B6" w14:textId="77777777" w:rsidR="00767FEE" w:rsidRPr="00CE2EC6" w:rsidRDefault="00767FEE" w:rsidP="00767FEE">
      <w:pPr>
        <w:rPr>
          <w:rFonts w:ascii="Calibri" w:hAnsi="Calibri"/>
        </w:rPr>
      </w:pPr>
    </w:p>
    <w:p w14:paraId="70D08590" w14:textId="77777777" w:rsidR="00767FEE" w:rsidRPr="00CE2EC6" w:rsidRDefault="00767FEE" w:rsidP="00767FEE">
      <w:pPr>
        <w:rPr>
          <w:rFonts w:ascii="Calibri" w:hAnsi="Calibri"/>
        </w:rPr>
      </w:pPr>
    </w:p>
    <w:p w14:paraId="0AA0EB37" w14:textId="77777777" w:rsidR="00767FEE" w:rsidRPr="00CE2EC6" w:rsidRDefault="00767FEE" w:rsidP="00767FEE">
      <w:pPr>
        <w:rPr>
          <w:rFonts w:ascii="Calibri" w:hAnsi="Calibri"/>
        </w:rPr>
      </w:pPr>
    </w:p>
    <w:p w14:paraId="5A6C40DF" w14:textId="77777777" w:rsidR="00767FEE" w:rsidRPr="00CE2EC6" w:rsidRDefault="00767FEE" w:rsidP="00767FEE">
      <w:pPr>
        <w:rPr>
          <w:rFonts w:ascii="Calibri" w:hAnsi="Calibri"/>
        </w:rPr>
      </w:pPr>
    </w:p>
    <w:p w14:paraId="06018514" w14:textId="77777777" w:rsidR="00767FEE" w:rsidRPr="00CE2EC6" w:rsidRDefault="00767FEE" w:rsidP="00767FEE">
      <w:pPr>
        <w:rPr>
          <w:rFonts w:ascii="Calibri" w:hAnsi="Calibri"/>
        </w:rPr>
      </w:pPr>
    </w:p>
    <w:p w14:paraId="035B107C" w14:textId="77777777" w:rsidR="00767FEE" w:rsidRPr="00CE2EC6" w:rsidRDefault="00767FEE" w:rsidP="00767FEE">
      <w:pPr>
        <w:rPr>
          <w:rFonts w:ascii="Calibri" w:hAnsi="Calibri"/>
        </w:rPr>
      </w:pPr>
    </w:p>
    <w:p w14:paraId="57940BB5" w14:textId="77777777" w:rsidR="00767FEE" w:rsidRPr="00CE2EC6" w:rsidRDefault="00767FEE" w:rsidP="00767FEE">
      <w:pPr>
        <w:rPr>
          <w:rFonts w:ascii="Calibri" w:hAnsi="Calibri"/>
        </w:rPr>
      </w:pPr>
    </w:p>
    <w:p w14:paraId="65921477" w14:textId="77777777" w:rsidR="00767FEE" w:rsidRPr="00CE2EC6" w:rsidRDefault="00767FEE" w:rsidP="00767FEE">
      <w:pPr>
        <w:rPr>
          <w:rFonts w:ascii="Calibri" w:hAnsi="Calibri"/>
        </w:rPr>
      </w:pPr>
    </w:p>
    <w:p w14:paraId="302800C8" w14:textId="77777777" w:rsidR="00767FEE" w:rsidRPr="00CE2EC6" w:rsidRDefault="00767FEE" w:rsidP="00767FEE">
      <w:pPr>
        <w:rPr>
          <w:rFonts w:ascii="Calibri" w:hAnsi="Calibri"/>
        </w:rPr>
      </w:pPr>
    </w:p>
    <w:p w14:paraId="09B2D38C" w14:textId="77777777" w:rsidR="00767FEE" w:rsidRPr="00CE2EC6" w:rsidRDefault="00767FEE" w:rsidP="00767FEE">
      <w:pPr>
        <w:rPr>
          <w:rFonts w:ascii="Calibri" w:hAnsi="Calibri"/>
        </w:rPr>
      </w:pPr>
    </w:p>
    <w:p w14:paraId="2C6A6200" w14:textId="77777777" w:rsidR="00767FEE" w:rsidRPr="00CE2EC6" w:rsidRDefault="00767FEE" w:rsidP="00767FEE">
      <w:pPr>
        <w:rPr>
          <w:rFonts w:ascii="Calibri" w:hAnsi="Calibri"/>
        </w:rPr>
      </w:pPr>
    </w:p>
    <w:p w14:paraId="083E6010" w14:textId="77777777" w:rsidR="00767FEE" w:rsidRPr="00CE2EC6" w:rsidRDefault="00767FEE" w:rsidP="00767FEE">
      <w:pPr>
        <w:rPr>
          <w:rFonts w:ascii="Calibri" w:hAnsi="Calibri"/>
        </w:rPr>
      </w:pPr>
    </w:p>
    <w:p w14:paraId="5BF7F2EB" w14:textId="77777777" w:rsidR="00767FEE" w:rsidRPr="00CE2EC6" w:rsidRDefault="00767FEE" w:rsidP="00767FEE">
      <w:pPr>
        <w:rPr>
          <w:rFonts w:ascii="Calibri" w:hAnsi="Calibri"/>
        </w:rPr>
      </w:pPr>
    </w:p>
    <w:p w14:paraId="522F088C" w14:textId="77777777" w:rsidR="00767FEE" w:rsidRPr="00CE2EC6" w:rsidRDefault="00767FEE" w:rsidP="00767FEE">
      <w:pPr>
        <w:rPr>
          <w:rFonts w:ascii="Calibri" w:hAnsi="Calibri"/>
        </w:rPr>
      </w:pPr>
    </w:p>
    <w:p w14:paraId="7167C144" w14:textId="77777777" w:rsidR="00767FEE" w:rsidRPr="00CE2EC6" w:rsidRDefault="00767FEE" w:rsidP="00767FEE">
      <w:pPr>
        <w:rPr>
          <w:rFonts w:ascii="Calibri" w:hAnsi="Calibri"/>
        </w:rPr>
      </w:pPr>
    </w:p>
    <w:p w14:paraId="346E48D0" w14:textId="77777777" w:rsidR="00767FEE" w:rsidRPr="00CE2EC6" w:rsidRDefault="00767FEE" w:rsidP="00767FEE">
      <w:pPr>
        <w:rPr>
          <w:rFonts w:ascii="Calibri" w:hAnsi="Calibri"/>
        </w:rPr>
      </w:pPr>
    </w:p>
    <w:p w14:paraId="05EC17D3" w14:textId="77777777" w:rsidR="00767FEE" w:rsidRPr="00CE2EC6" w:rsidRDefault="00767FEE" w:rsidP="00767FEE">
      <w:pPr>
        <w:rPr>
          <w:rFonts w:ascii="Calibri" w:hAnsi="Calibri"/>
        </w:rPr>
      </w:pPr>
    </w:p>
    <w:p w14:paraId="4D5ABF56" w14:textId="77777777" w:rsidR="00767FEE" w:rsidRPr="00CE2EC6" w:rsidRDefault="00767FEE" w:rsidP="00767FEE">
      <w:pPr>
        <w:rPr>
          <w:rFonts w:ascii="Calibri" w:hAnsi="Calibri"/>
        </w:rPr>
      </w:pPr>
    </w:p>
    <w:p w14:paraId="2D6B1D3C" w14:textId="77777777" w:rsidR="00767FEE" w:rsidRPr="00CE2EC6" w:rsidRDefault="00767FEE" w:rsidP="00767FEE">
      <w:pPr>
        <w:rPr>
          <w:rFonts w:ascii="Calibri" w:hAnsi="Calibri"/>
        </w:rPr>
      </w:pPr>
    </w:p>
    <w:p w14:paraId="014D5C38" w14:textId="77777777" w:rsidR="004B0388" w:rsidRPr="00CE2EC6" w:rsidRDefault="004B0388" w:rsidP="005556D5">
      <w:pPr>
        <w:pStyle w:val="GPSSchPart"/>
        <w:rPr>
          <w:rFonts w:ascii="Calibri" w:hAnsi="Calibri"/>
          <w:bCs/>
        </w:rPr>
      </w:pPr>
      <w:r w:rsidRPr="00CE2EC6">
        <w:rPr>
          <w:rFonts w:ascii="Calibri" w:hAnsi="Calibri"/>
        </w:rPr>
        <w:t>PART B</w:t>
      </w:r>
    </w:p>
    <w:p w14:paraId="0FD78685" w14:textId="77777777" w:rsidR="004B0388" w:rsidRPr="00CE2EC6" w:rsidRDefault="004B0388" w:rsidP="005556D5">
      <w:pPr>
        <w:pStyle w:val="GPSSchPart"/>
        <w:rPr>
          <w:rFonts w:ascii="Calibri" w:eastAsia="Times New Roman" w:hAnsi="Calibri"/>
          <w:lang w:eastAsia="en-US"/>
        </w:rPr>
      </w:pPr>
      <w:r w:rsidRPr="00CE2EC6">
        <w:rPr>
          <w:rFonts w:ascii="Calibri" w:eastAsia="Times New Roman" w:hAnsi="Calibri"/>
          <w:lang w:eastAsia="en-US"/>
        </w:rPr>
        <w:t xml:space="preserve">Transferring Former Supplier Employees at commencement of </w:t>
      </w:r>
      <w:r w:rsidR="009E0BBE" w:rsidRPr="00CE2EC6">
        <w:rPr>
          <w:rFonts w:ascii="Calibri" w:eastAsia="Times New Roman" w:hAnsi="Calibri"/>
          <w:lang w:eastAsia="en-US"/>
        </w:rPr>
        <w:t>Services</w:t>
      </w:r>
    </w:p>
    <w:p w14:paraId="5A505C4E" w14:textId="77777777" w:rsidR="004B0388" w:rsidRPr="00CE2EC6" w:rsidRDefault="004B0388" w:rsidP="005556D5">
      <w:pPr>
        <w:pStyle w:val="GPSL1SCHEDULEHeading"/>
        <w:rPr>
          <w:rFonts w:ascii="Calibri" w:hAnsi="Calibri"/>
        </w:rPr>
      </w:pPr>
      <w:r w:rsidRPr="00CE2EC6">
        <w:rPr>
          <w:rFonts w:ascii="Calibri" w:hAnsi="Calibri"/>
        </w:rPr>
        <w:t>RELEVANT TRANSFERS</w:t>
      </w:r>
    </w:p>
    <w:p w14:paraId="57F20652" w14:textId="77777777" w:rsidR="004B0388" w:rsidRPr="00CE2EC6" w:rsidRDefault="004B0388" w:rsidP="005E4232">
      <w:pPr>
        <w:pStyle w:val="GPSL2numberedclause"/>
      </w:pPr>
      <w:r w:rsidRPr="00CE2EC6">
        <w:t>The Customer and the Supplier agree that:</w:t>
      </w:r>
    </w:p>
    <w:p w14:paraId="7AE9622F" w14:textId="77777777" w:rsidR="004B0388" w:rsidRPr="00CE2EC6" w:rsidRDefault="004B0388" w:rsidP="00AC1DE2">
      <w:pPr>
        <w:pStyle w:val="GPSL3numberedclause"/>
      </w:pPr>
      <w:r w:rsidRPr="00CE2EC6">
        <w:t xml:space="preserve">the commencement of the provision of the </w:t>
      </w:r>
      <w:r w:rsidR="009E0BBE" w:rsidRPr="00CE2EC6">
        <w:t>Services</w:t>
      </w:r>
      <w:r w:rsidRPr="00CE2EC6">
        <w:t xml:space="preserve"> or of any relevant part of the </w:t>
      </w:r>
      <w:r w:rsidR="009E0BBE" w:rsidRPr="00CE2EC6">
        <w:t>Services</w:t>
      </w:r>
      <w:r w:rsidRPr="00CE2EC6">
        <w:t xml:space="preserve"> will be a Relevant Transfer in relation to the Transferring Former Supplier Employees; and </w:t>
      </w:r>
    </w:p>
    <w:p w14:paraId="6668A294" w14:textId="77777777" w:rsidR="004B0388" w:rsidRPr="00CE2EC6" w:rsidRDefault="004B0388" w:rsidP="00AC1DE2">
      <w:pPr>
        <w:pStyle w:val="GPSL3numberedclause"/>
      </w:pPr>
      <w:r w:rsidRPr="00CE2EC6">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CE2EC6">
        <w:t xml:space="preserve"> and/or Notified Sub-C</w:t>
      </w:r>
      <w:r w:rsidRPr="00CE2EC6">
        <w:t>ontractor and each such Transferring Former Supplier Employee.</w:t>
      </w:r>
    </w:p>
    <w:p w14:paraId="5731EB32" w14:textId="77777777" w:rsidR="004B0388" w:rsidRPr="00CE2EC6" w:rsidRDefault="00410EF6" w:rsidP="005E4232">
      <w:pPr>
        <w:pStyle w:val="GPSL2numberedclause"/>
      </w:pPr>
      <w:r w:rsidRPr="00CE2EC6">
        <w:rPr>
          <w:rStyle w:val="GPSL2numberedclauseChar1"/>
        </w:rPr>
        <w:t>Subject to Paragraph 6, t</w:t>
      </w:r>
      <w:r w:rsidR="004B0388" w:rsidRPr="00CE2EC6">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CE2EC6">
        <w:t xml:space="preserve">.  </w:t>
      </w:r>
    </w:p>
    <w:p w14:paraId="3118B86E" w14:textId="77777777" w:rsidR="004B0388" w:rsidRPr="00CE2EC6" w:rsidRDefault="004B0388" w:rsidP="002B523D">
      <w:pPr>
        <w:pStyle w:val="GPSL1SCHEDULEHeading"/>
        <w:rPr>
          <w:rFonts w:ascii="Calibri" w:hAnsi="Calibri"/>
        </w:rPr>
      </w:pPr>
      <w:r w:rsidRPr="00CE2EC6">
        <w:rPr>
          <w:rFonts w:ascii="Calibri" w:hAnsi="Calibri"/>
        </w:rPr>
        <w:t>FORMER SUPPLIER INDEMNITIES</w:t>
      </w:r>
    </w:p>
    <w:p w14:paraId="1C681095" w14:textId="77777777" w:rsidR="004B0388" w:rsidRPr="00CE2EC6" w:rsidRDefault="004B0388" w:rsidP="005E4232">
      <w:pPr>
        <w:pStyle w:val="GPSL2numberedclause"/>
      </w:pPr>
      <w:r w:rsidRPr="00CE2EC6">
        <w:t>Subject to Paragraph</w:t>
      </w:r>
      <w:r w:rsidR="00410EF6" w:rsidRPr="00CE2EC6">
        <w:t>s</w:t>
      </w:r>
      <w:r w:rsidR="00D3554E" w:rsidRPr="00CE2EC6">
        <w:t xml:space="preserve"> 2.2</w:t>
      </w:r>
      <w:r w:rsidR="00410EF6" w:rsidRPr="00CE2EC6">
        <w:t xml:space="preserve"> and 6</w:t>
      </w:r>
      <w:r w:rsidRPr="00CE2EC6">
        <w:t>, the Customer shall procure that each Former Supplier shall indemnify the</w:t>
      </w:r>
      <w:r w:rsidR="00E13E67" w:rsidRPr="00CE2EC6">
        <w:t xml:space="preserve"> Supplier and any Notified Sub-C</w:t>
      </w:r>
      <w:r w:rsidRPr="00CE2EC6">
        <w:t>ontractor against any Employee Liabilities in respect of any Transferring Former Supplier Employee (or, where applicable any employee representative as defined in the Employment Regulations) arising from or as a result of:</w:t>
      </w:r>
    </w:p>
    <w:p w14:paraId="5F50D594" w14:textId="77777777" w:rsidR="004B0388" w:rsidRPr="00CE2EC6" w:rsidRDefault="004B0388" w:rsidP="00AC1DE2">
      <w:pPr>
        <w:pStyle w:val="GPSL3numberedclause"/>
      </w:pPr>
      <w:r w:rsidRPr="00CE2EC6">
        <w:t>any act or omission by the Former Supplier arising before the Relevant Transfer Date;</w:t>
      </w:r>
    </w:p>
    <w:p w14:paraId="3B1E8A79" w14:textId="77777777" w:rsidR="004B0388" w:rsidRPr="00CE2EC6" w:rsidRDefault="004B0388" w:rsidP="00AC1DE2">
      <w:pPr>
        <w:pStyle w:val="GPSL3numberedclause"/>
      </w:pPr>
      <w:r w:rsidRPr="00CE2EC6">
        <w:t>the breach or non-observance by the Former Supplier arising before the Relevant Transfer Date of:</w:t>
      </w:r>
    </w:p>
    <w:p w14:paraId="1DB31987" w14:textId="77777777" w:rsidR="004B0388" w:rsidRPr="00CE2EC6" w:rsidRDefault="004B0388" w:rsidP="00AC1DE2">
      <w:pPr>
        <w:pStyle w:val="GPSL4numberedclause"/>
        <w:rPr>
          <w:szCs w:val="22"/>
        </w:rPr>
      </w:pPr>
      <w:r w:rsidRPr="00CE2EC6">
        <w:rPr>
          <w:szCs w:val="22"/>
        </w:rPr>
        <w:t xml:space="preserve">any collective agreement applicable to the Transferring Former Supplier Employees; and/or </w:t>
      </w:r>
    </w:p>
    <w:p w14:paraId="7AE71426" w14:textId="77777777" w:rsidR="004B0388" w:rsidRPr="00CE2EC6" w:rsidRDefault="004B0388" w:rsidP="00AC1DE2">
      <w:pPr>
        <w:pStyle w:val="GPSL4numberedclause"/>
        <w:rPr>
          <w:szCs w:val="22"/>
        </w:rPr>
      </w:pPr>
      <w:r w:rsidRPr="00CE2EC6">
        <w:rPr>
          <w:szCs w:val="22"/>
        </w:rPr>
        <w:t xml:space="preserve">any custom or practice in respect of any Transferring Former Supplier Employees which the Former Supplier is contractually bound to honour; </w:t>
      </w:r>
    </w:p>
    <w:p w14:paraId="0DFCFA48"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3D1A5507"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before the Relevant Transfer Date; and</w:t>
      </w:r>
    </w:p>
    <w:p w14:paraId="363CC236"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CE2EC6">
        <w:rPr>
          <w:szCs w:val="22"/>
        </w:rPr>
        <w:t>pplier and/or any Notified Sub-C</w:t>
      </w:r>
      <w:r w:rsidRPr="00CE2EC6">
        <w:rPr>
          <w:szCs w:val="22"/>
        </w:rPr>
        <w:t xml:space="preserve">ontractor as appropriate, to the extent that the proceeding, claim or demand by HMRC or other </w:t>
      </w:r>
      <w:r w:rsidR="001123AD" w:rsidRPr="00CE2EC6">
        <w:rPr>
          <w:szCs w:val="22"/>
        </w:rPr>
        <w:t>statutory authority</w:t>
      </w:r>
      <w:r w:rsidRPr="00CE2EC6">
        <w:rPr>
          <w:szCs w:val="22"/>
        </w:rPr>
        <w:t xml:space="preserve"> relates to financial obligations in respect of the period to (but excluding) the Relevant Transfer Date;</w:t>
      </w:r>
    </w:p>
    <w:p w14:paraId="53F37532" w14:textId="77777777" w:rsidR="004B0388" w:rsidRPr="00CE2EC6" w:rsidRDefault="004B0388" w:rsidP="00AC1DE2">
      <w:pPr>
        <w:pStyle w:val="GPSL3numberedclause"/>
      </w:pPr>
      <w:r w:rsidRPr="00CE2EC6">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DE3E85D" w14:textId="77777777" w:rsidR="004B0388" w:rsidRPr="00CE2EC6" w:rsidRDefault="004B0388" w:rsidP="00AC1DE2">
      <w:pPr>
        <w:pStyle w:val="GPSL3numberedclause"/>
      </w:pPr>
      <w:r w:rsidRPr="00CE2EC6">
        <w:t>any claim made by or in respect of any person employed or formerly employed by the Former Supplier other than a Transferring Former Supplier Employee for whom it is alleged the Su</w:t>
      </w:r>
      <w:r w:rsidR="00E13E67" w:rsidRPr="00CE2EC6">
        <w:t>pplier and/or any Notified Sub-C</w:t>
      </w:r>
      <w:r w:rsidRPr="00CE2EC6">
        <w:t>ontractor as appropriate may be liable by virtue of this Call Off Contract and/or the Employment Regulations and/or the Acquired Rights Directive; and</w:t>
      </w:r>
    </w:p>
    <w:p w14:paraId="6B561285"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CE2EC6">
        <w:t>ure by the Supplier or any Sub-C</w:t>
      </w:r>
      <w:r w:rsidRPr="00CE2EC6">
        <w:t>ontractor to comply with regulation 13(4) of the Employment Regulations.</w:t>
      </w:r>
    </w:p>
    <w:p w14:paraId="6011773E" w14:textId="77777777" w:rsidR="004B0388" w:rsidRPr="00CE2EC6" w:rsidRDefault="004B0388" w:rsidP="005E4232">
      <w:pPr>
        <w:pStyle w:val="GPSL2numberedclause"/>
      </w:pPr>
      <w:r w:rsidRPr="00CE2EC6">
        <w:t>The indemnities in Paragraph 2.1 shall not apply to the extent that the Employee Liabilities arise or are attributable to an act or omiss</w:t>
      </w:r>
      <w:r w:rsidR="00E13E67" w:rsidRPr="00CE2EC6">
        <w:t>ion of the Supplier or any Sub-C</w:t>
      </w:r>
      <w:r w:rsidRPr="00CE2EC6">
        <w:t xml:space="preserve">ontractor whether occurring or having its origin before, on or after the Relevant Transfer Date including, without limitation, any Employee Liabilities: </w:t>
      </w:r>
    </w:p>
    <w:p w14:paraId="19187A57" w14:textId="77777777" w:rsidR="004B0388" w:rsidRPr="00CE2EC6" w:rsidRDefault="004B0388" w:rsidP="00AC1DE2">
      <w:pPr>
        <w:pStyle w:val="GPSL3numberedclause"/>
      </w:pPr>
      <w:r w:rsidRPr="00CE2EC6">
        <w:t>arising out of the resignation of any Transferring Former Supplier Employee before the Relevant Transfer Date on account of substantial detrimental changes to his/her working conditions propo</w:t>
      </w:r>
      <w:r w:rsidR="00E13E67" w:rsidRPr="00CE2EC6">
        <w:t>sed by the Supplier or any Sub-C</w:t>
      </w:r>
      <w:r w:rsidRPr="00CE2EC6">
        <w:t>ontractor to occur in the period from (and including) the Relevant Transfer Date; or</w:t>
      </w:r>
    </w:p>
    <w:p w14:paraId="5B1A15E6" w14:textId="77777777" w:rsidR="004B0388" w:rsidRPr="00CE2EC6" w:rsidRDefault="004B0388" w:rsidP="00AC1DE2">
      <w:pPr>
        <w:pStyle w:val="GPSL3numberedclause"/>
      </w:pPr>
      <w:r w:rsidRPr="00CE2EC6">
        <w:t xml:space="preserve">arising from the failure </w:t>
      </w:r>
      <w:r w:rsidR="00E13E67" w:rsidRPr="00CE2EC6">
        <w:t>by the Supplier and/or any Sub-C</w:t>
      </w:r>
      <w:r w:rsidRPr="00CE2EC6">
        <w:t>ontractor to comply with its obligations under the Employment Regulations.</w:t>
      </w:r>
    </w:p>
    <w:p w14:paraId="12C6FE89" w14:textId="77777777" w:rsidR="004B0388" w:rsidRPr="00CE2EC6" w:rsidRDefault="004B0388" w:rsidP="005E4232">
      <w:pPr>
        <w:pStyle w:val="GPSL2numberedclause"/>
      </w:pPr>
      <w:r w:rsidRPr="00CE2EC6">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CE2EC6">
        <w:t xml:space="preserve">pplier and/or any </w:t>
      </w:r>
      <w:r w:rsidR="00E13E67" w:rsidRPr="00CE2EC6">
        <w:lastRenderedPageBreak/>
        <w:t>Notified Sub-C</w:t>
      </w:r>
      <w:r w:rsidRPr="00CE2EC6">
        <w:t>ontractor pursuant to the Employment Regulations or the Acquired Rights Directive then:</w:t>
      </w:r>
    </w:p>
    <w:p w14:paraId="771F8969" w14:textId="77777777" w:rsidR="004B0388" w:rsidRPr="00CE2EC6" w:rsidRDefault="004B0388" w:rsidP="00AC1DE2">
      <w:pPr>
        <w:pStyle w:val="GPSL3numberedclause"/>
      </w:pPr>
      <w:r w:rsidRPr="00CE2EC6">
        <w:t>the Supplier shall, or shall</w:t>
      </w:r>
      <w:r w:rsidR="00E13E67" w:rsidRPr="00CE2EC6">
        <w:t xml:space="preserve"> procure that the Notified Sub-C</w:t>
      </w:r>
      <w:r w:rsidRPr="00CE2EC6">
        <w:t>ontractor shall, within 5 Working Days of becoming aware of that fact, give notice in writing to the Customer and, where required by the Customer, to the Former Supplier; and</w:t>
      </w:r>
    </w:p>
    <w:p w14:paraId="0FE77177" w14:textId="77777777" w:rsidR="004B0388" w:rsidRPr="00CE2EC6" w:rsidRDefault="004B0388" w:rsidP="00AC1DE2">
      <w:pPr>
        <w:pStyle w:val="GPSL3numberedclause"/>
      </w:pPr>
      <w:r w:rsidRPr="00CE2EC6">
        <w:t>the Former Supplier may offer (or may procure that a third party may offer) employment to such person within 15 Working Days of the notification by the Su</w:t>
      </w:r>
      <w:r w:rsidR="00E13E67" w:rsidRPr="00CE2EC6">
        <w:t>pplier and/or the Notified Sub-C</w:t>
      </w:r>
      <w:r w:rsidRPr="00CE2EC6">
        <w:t>ontractor or take such other reasonable steps as the Former Supplier considers appropriate to deal with the matter provided always that such steps are in compliance with applicable Law.</w:t>
      </w:r>
    </w:p>
    <w:p w14:paraId="3CF8A07F" w14:textId="77777777" w:rsidR="004B0388" w:rsidRPr="00CE2EC6" w:rsidRDefault="004B0388" w:rsidP="005E4232">
      <w:pPr>
        <w:pStyle w:val="GPSL2numberedclause"/>
      </w:pPr>
      <w:r w:rsidRPr="00CE2EC6">
        <w:t>If an offer referred to in Paragraph </w:t>
      </w:r>
      <w:r w:rsidR="00D3554E" w:rsidRPr="00CE2EC6">
        <w:t xml:space="preserve">2.3.2 </w:t>
      </w:r>
      <w:r w:rsidRPr="00CE2EC6">
        <w:t>is accepted, or if the situation has otherwise been resolved by the Former Supplier and/or the Customer, the Supplier shall, or shall</w:t>
      </w:r>
      <w:r w:rsidR="00E13E67" w:rsidRPr="00CE2EC6">
        <w:t xml:space="preserve"> procure that the Notified Sub-C</w:t>
      </w:r>
      <w:r w:rsidRPr="00CE2EC6">
        <w:t>ontractor shall, immediately release the person from his/her employment or alleged employment.</w:t>
      </w:r>
    </w:p>
    <w:p w14:paraId="2931FFCE" w14:textId="77777777" w:rsidR="004B0388" w:rsidRPr="00CE2EC6" w:rsidRDefault="004B0388" w:rsidP="005E4232">
      <w:pPr>
        <w:pStyle w:val="GPSL2numberedclause"/>
      </w:pPr>
      <w:r w:rsidRPr="00CE2EC6">
        <w:t>If by the end of the 15 Working Day period specified in Paragraph</w:t>
      </w:r>
      <w:r w:rsidR="00D3554E" w:rsidRPr="00CE2EC6">
        <w:t xml:space="preserve"> 2.3.2:</w:t>
      </w:r>
    </w:p>
    <w:p w14:paraId="7E2F493D" w14:textId="77777777" w:rsidR="004B0388" w:rsidRPr="00CE2EC6" w:rsidRDefault="004B0388" w:rsidP="00AC1DE2">
      <w:pPr>
        <w:pStyle w:val="GPSL3numberedclause"/>
      </w:pPr>
      <w:r w:rsidRPr="00CE2EC6">
        <w:t xml:space="preserve">no such offer of employment has been made; </w:t>
      </w:r>
    </w:p>
    <w:p w14:paraId="7719AD55" w14:textId="77777777" w:rsidR="004B0388" w:rsidRPr="00CE2EC6" w:rsidRDefault="004B0388" w:rsidP="00AC1DE2">
      <w:pPr>
        <w:pStyle w:val="GPSL3numberedclause"/>
      </w:pPr>
      <w:r w:rsidRPr="00CE2EC6">
        <w:t>such offer has been made but not accepted; or</w:t>
      </w:r>
    </w:p>
    <w:p w14:paraId="2F1B7F9B" w14:textId="77777777" w:rsidR="004B0388" w:rsidRPr="00CE2EC6" w:rsidRDefault="004B0388" w:rsidP="00AC1DE2">
      <w:pPr>
        <w:pStyle w:val="GPSL3numberedclause"/>
      </w:pPr>
      <w:r w:rsidRPr="00CE2EC6">
        <w:t>the situation has not otherwise been resolved,</w:t>
      </w:r>
    </w:p>
    <w:p w14:paraId="4CFB1C2C" w14:textId="77777777" w:rsidR="004B0388" w:rsidRPr="00CE2EC6" w:rsidRDefault="004B0388" w:rsidP="005E4232">
      <w:pPr>
        <w:pStyle w:val="GPSL2Indent"/>
        <w:ind w:left="1134"/>
      </w:pPr>
      <w:r w:rsidRPr="00CE2EC6">
        <w:t>the Su</w:t>
      </w:r>
      <w:r w:rsidR="00E13E67" w:rsidRPr="00CE2EC6">
        <w:t>pplier and/or any Notified Sub-C</w:t>
      </w:r>
      <w:r w:rsidRPr="00CE2EC6">
        <w:t>ontractor may within 5 Working Days give notice to terminate the employment or alleged employment of such person.</w:t>
      </w:r>
    </w:p>
    <w:p w14:paraId="5874AD08" w14:textId="77777777" w:rsidR="004B0388" w:rsidRPr="00CE2EC6" w:rsidRDefault="004B0388" w:rsidP="005E4232">
      <w:pPr>
        <w:pStyle w:val="GPSL2numberedclause"/>
      </w:pPr>
      <w:r w:rsidRPr="00CE2EC6">
        <w:t>Subject to the Su</w:t>
      </w:r>
      <w:r w:rsidR="00E13E67" w:rsidRPr="00CE2EC6">
        <w:t>pplier and/or any Notified Sub-C</w:t>
      </w:r>
      <w:r w:rsidRPr="00CE2EC6">
        <w:t>ontractor acting in accordance with the provisions of Paragraphs 2.3 to 2.5 and in accordance with all applicable proper employment procedures set out in Law, the Customer shall procure that the Former Supplier indemnifies the Su</w:t>
      </w:r>
      <w:r w:rsidR="00E13E67" w:rsidRPr="00CE2EC6">
        <w:t>pplier and/or any Notified Sub-C</w:t>
      </w:r>
      <w:r w:rsidRPr="00CE2EC6">
        <w:t>ontractor (as appropriate) against all Employee Liabilities arising out of the termination pursuant to the provisions of Paragraph 2.5 provided that the Supplier takes, or shall</w:t>
      </w:r>
      <w:r w:rsidR="00E13E67" w:rsidRPr="00CE2EC6">
        <w:t xml:space="preserve"> procure that the Notified Sub-C</w:t>
      </w:r>
      <w:r w:rsidRPr="00CE2EC6">
        <w:t xml:space="preserve">ontractor takes, all reasonable steps to minimise any such Employee Liabilities. </w:t>
      </w:r>
    </w:p>
    <w:p w14:paraId="0F1EFF13" w14:textId="77777777" w:rsidR="004B0388" w:rsidRPr="00CE2EC6" w:rsidRDefault="004B0388" w:rsidP="005E4232">
      <w:pPr>
        <w:pStyle w:val="GPSL2numberedclause"/>
      </w:pPr>
      <w:r w:rsidRPr="00CE2EC6">
        <w:t>The indemnity in Paragraph </w:t>
      </w:r>
      <w:r w:rsidR="00D3554E" w:rsidRPr="00CE2EC6">
        <w:t>2.6</w:t>
      </w:r>
      <w:r w:rsidRPr="00CE2EC6">
        <w:t>:</w:t>
      </w:r>
    </w:p>
    <w:p w14:paraId="332C3659" w14:textId="77777777" w:rsidR="004B0388" w:rsidRPr="00CE2EC6" w:rsidRDefault="004B0388" w:rsidP="00AC1DE2">
      <w:pPr>
        <w:pStyle w:val="GPSL3numberedclause"/>
      </w:pPr>
      <w:r w:rsidRPr="00CE2EC6">
        <w:t>shall not apply to:</w:t>
      </w:r>
    </w:p>
    <w:p w14:paraId="422DC1E2" w14:textId="77777777" w:rsidR="004B0388" w:rsidRPr="00CE2EC6" w:rsidRDefault="004B0388" w:rsidP="00AC1DE2">
      <w:pPr>
        <w:pStyle w:val="GPSL4numberedclause"/>
        <w:rPr>
          <w:szCs w:val="22"/>
        </w:rPr>
      </w:pPr>
      <w:r w:rsidRPr="00CE2EC6">
        <w:rPr>
          <w:szCs w:val="22"/>
        </w:rPr>
        <w:t>any claim for:</w:t>
      </w:r>
    </w:p>
    <w:p w14:paraId="7073D4DD"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26BA135B"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4B854148" w14:textId="77777777" w:rsidR="004B0388" w:rsidRPr="00CE2EC6" w:rsidRDefault="004B0388" w:rsidP="00AC1DE2">
      <w:pPr>
        <w:pStyle w:val="GPSL4indent"/>
        <w:rPr>
          <w:szCs w:val="22"/>
        </w:rPr>
      </w:pPr>
      <w:r w:rsidRPr="00CE2EC6">
        <w:rPr>
          <w:szCs w:val="22"/>
        </w:rPr>
        <w:t xml:space="preserve">in any case in relation to any alleged act or omission </w:t>
      </w:r>
      <w:r w:rsidR="00E13E67" w:rsidRPr="00CE2EC6">
        <w:rPr>
          <w:szCs w:val="22"/>
        </w:rPr>
        <w:t>of the Supplier and/or any Sub-C</w:t>
      </w:r>
      <w:r w:rsidRPr="00CE2EC6">
        <w:rPr>
          <w:szCs w:val="22"/>
        </w:rPr>
        <w:t>ontractor; or</w:t>
      </w:r>
    </w:p>
    <w:p w14:paraId="52263BF9" w14:textId="77777777" w:rsidR="004B0388" w:rsidRPr="00CE2EC6" w:rsidRDefault="004B0388" w:rsidP="00AC1DE2">
      <w:pPr>
        <w:pStyle w:val="GPSL4numberedclause"/>
        <w:rPr>
          <w:szCs w:val="22"/>
        </w:rPr>
      </w:pPr>
      <w:r w:rsidRPr="00CE2EC6">
        <w:rPr>
          <w:szCs w:val="22"/>
        </w:rPr>
        <w:t>any claim that the termination of employment was unfair because th</w:t>
      </w:r>
      <w:r w:rsidR="00E13E67" w:rsidRPr="00CE2EC6">
        <w:rPr>
          <w:szCs w:val="22"/>
        </w:rPr>
        <w:t>e Supplier and/or Notified Sub-C</w:t>
      </w:r>
      <w:r w:rsidRPr="00CE2EC6">
        <w:rPr>
          <w:szCs w:val="22"/>
        </w:rPr>
        <w:t>ontractor neglected to follow a fair dismissal procedure; and</w:t>
      </w:r>
    </w:p>
    <w:p w14:paraId="1FD7B0FA" w14:textId="77777777" w:rsidR="004B0388" w:rsidRPr="00CE2EC6" w:rsidRDefault="004B0388" w:rsidP="00AC1DE2">
      <w:pPr>
        <w:pStyle w:val="GPSL3numberedclause"/>
      </w:pPr>
      <w:r w:rsidRPr="00CE2EC6">
        <w:lastRenderedPageBreak/>
        <w:t>shall apply only where the notification referred to in Paragraph </w:t>
      </w:r>
      <w:r w:rsidR="00D3554E" w:rsidRPr="00CE2EC6">
        <w:t xml:space="preserve">2.3.1 </w:t>
      </w:r>
      <w:r w:rsidRPr="00CE2EC6">
        <w:t>is made by the Su</w:t>
      </w:r>
      <w:r w:rsidR="00E13E67" w:rsidRPr="00CE2EC6">
        <w:t>pplier and/or any Notified Sub-C</w:t>
      </w:r>
      <w:r w:rsidRPr="00CE2EC6">
        <w:t xml:space="preserve">ontractor (as appropriate) to the Customer and, if applicable, the Former Supplier, within 6 months of the Call Off Commencement Date. </w:t>
      </w:r>
    </w:p>
    <w:p w14:paraId="30AD216A" w14:textId="77777777" w:rsidR="004B0388" w:rsidRPr="00CE2EC6" w:rsidRDefault="004B0388" w:rsidP="005E4232">
      <w:pPr>
        <w:pStyle w:val="GPSL2numberedclause"/>
      </w:pPr>
      <w:r w:rsidRPr="00CE2EC6">
        <w:t>If any such person as is described in Paragraph </w:t>
      </w:r>
      <w:r w:rsidR="004D65F1" w:rsidRPr="00CE2EC6">
        <w:t xml:space="preserve">2.3 </w:t>
      </w:r>
      <w:r w:rsidRPr="00CE2EC6">
        <w:t>is neither re-employed by the Former Supplier nor dismissed by the Suppli</w:t>
      </w:r>
      <w:r w:rsidR="00E13E67" w:rsidRPr="00CE2EC6">
        <w:t>er and/or any Notified Sub-C</w:t>
      </w:r>
      <w:r w:rsidRPr="00CE2EC6">
        <w:t>ontractor within the time scales set out in Paragraph </w:t>
      </w:r>
      <w:r w:rsidR="004D65F1" w:rsidRPr="00CE2EC6">
        <w:t>2.5</w:t>
      </w:r>
      <w:r w:rsidRPr="00CE2EC6">
        <w:t>, such person shall be treated as having transferred t</w:t>
      </w:r>
      <w:r w:rsidR="00E13E67" w:rsidRPr="00CE2EC6">
        <w:t>o the Supplier or Notified Sub-C</w:t>
      </w:r>
      <w:r w:rsidRPr="00CE2EC6">
        <w:t>ontractor and the Supplier shall, or shall</w:t>
      </w:r>
      <w:r w:rsidR="00E13E67" w:rsidRPr="00CE2EC6">
        <w:t xml:space="preserve"> procure that the Notified Sub-C</w:t>
      </w:r>
      <w:r w:rsidRPr="00CE2EC6">
        <w:t>ontractor shall, comply with such obligations as may be imposed upon it under the Law.</w:t>
      </w:r>
    </w:p>
    <w:p w14:paraId="7CE7BAFE" w14:textId="77777777" w:rsidR="004B0388" w:rsidRPr="00CE2EC6" w:rsidRDefault="004B0388" w:rsidP="002B523D">
      <w:pPr>
        <w:pStyle w:val="GPSL1SCHEDULEHeading"/>
        <w:rPr>
          <w:rFonts w:ascii="Calibri" w:hAnsi="Calibri"/>
        </w:rPr>
      </w:pPr>
      <w:r w:rsidRPr="00CE2EC6">
        <w:rPr>
          <w:rFonts w:ascii="Calibri" w:hAnsi="Calibri"/>
        </w:rPr>
        <w:t>SUPPLIER INDEMNITIES AND OBLIGATIONS</w:t>
      </w:r>
    </w:p>
    <w:p w14:paraId="60FD9A28" w14:textId="77777777" w:rsidR="004B0388" w:rsidRPr="00CE2EC6" w:rsidRDefault="004B0388" w:rsidP="005E4232">
      <w:pPr>
        <w:pStyle w:val="GPSL2numberedclause"/>
      </w:pPr>
      <w:r w:rsidRPr="00CE2EC6">
        <w:t>Subject to Paragraph </w:t>
      </w:r>
      <w:r w:rsidR="004D65F1" w:rsidRPr="00CE2EC6">
        <w:t>3.2</w:t>
      </w:r>
      <w:r w:rsidRPr="00CE2EC6">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7C0FE258" w14:textId="77777777" w:rsidR="004B0388" w:rsidRPr="00CE2EC6" w:rsidRDefault="004B0388" w:rsidP="00AC1DE2">
      <w:pPr>
        <w:pStyle w:val="GPSL3numberedclause"/>
      </w:pPr>
      <w:r w:rsidRPr="00CE2EC6">
        <w:t>any act or omiss</w:t>
      </w:r>
      <w:r w:rsidR="00E13E67" w:rsidRPr="00CE2EC6">
        <w:t>ion by the Supplier or any Sub-C</w:t>
      </w:r>
      <w:r w:rsidRPr="00CE2EC6">
        <w:t>ontractor whether occurring before, on or after the Relevant Transfer Date;</w:t>
      </w:r>
    </w:p>
    <w:p w14:paraId="086B46CE" w14:textId="77777777" w:rsidR="004B0388" w:rsidRPr="00CE2EC6" w:rsidRDefault="004B0388" w:rsidP="00AC1DE2">
      <w:pPr>
        <w:pStyle w:val="GPSL3numberedclause"/>
      </w:pPr>
      <w:r w:rsidRPr="00CE2EC6">
        <w:t>the breach or non-observa</w:t>
      </w:r>
      <w:r w:rsidR="00E13E67" w:rsidRPr="00CE2EC6">
        <w:t>nce by the Supplier or any Sub-C</w:t>
      </w:r>
      <w:r w:rsidRPr="00CE2EC6">
        <w:t>ontractor on or after the Relevant Transfer Date of:</w:t>
      </w:r>
    </w:p>
    <w:p w14:paraId="1687F1A1" w14:textId="77777777" w:rsidR="004B0388" w:rsidRPr="00CE2EC6" w:rsidRDefault="004B0388" w:rsidP="00AC1DE2">
      <w:pPr>
        <w:pStyle w:val="GPSL4numberedclause"/>
        <w:rPr>
          <w:szCs w:val="22"/>
        </w:rPr>
      </w:pPr>
      <w:r w:rsidRPr="00CE2EC6">
        <w:rPr>
          <w:szCs w:val="22"/>
        </w:rPr>
        <w:t>any collective agreement applicable to the Transferring Former Supplier Employee; and/or</w:t>
      </w:r>
    </w:p>
    <w:p w14:paraId="784D6814" w14:textId="77777777" w:rsidR="004B0388" w:rsidRPr="00CE2EC6" w:rsidRDefault="004B0388" w:rsidP="00AC1DE2">
      <w:pPr>
        <w:pStyle w:val="GPSL4numberedclause"/>
        <w:rPr>
          <w:szCs w:val="22"/>
        </w:rPr>
      </w:pPr>
      <w:r w:rsidRPr="00CE2EC6">
        <w:rPr>
          <w:szCs w:val="22"/>
        </w:rPr>
        <w:t>any custom or practice in respect of any Transferring Former Supplier Employees</w:t>
      </w:r>
      <w:r w:rsidR="00E13E67" w:rsidRPr="00CE2EC6">
        <w:rPr>
          <w:szCs w:val="22"/>
        </w:rPr>
        <w:t xml:space="preserve"> which the Supplier or any Sub-C</w:t>
      </w:r>
      <w:r w:rsidRPr="00CE2EC6">
        <w:rPr>
          <w:szCs w:val="22"/>
        </w:rPr>
        <w:t>ontractor is contractually bound to honour;</w:t>
      </w:r>
    </w:p>
    <w:p w14:paraId="4C9EC91E" w14:textId="77777777" w:rsidR="004B0388" w:rsidRPr="00CE2EC6" w:rsidRDefault="004B0388" w:rsidP="00AC1DE2">
      <w:pPr>
        <w:pStyle w:val="GPSL3numberedclause"/>
      </w:pPr>
      <w:r w:rsidRPr="00CE2EC6">
        <w:t>any claim by any trade union or other body or person representing any Transferring Former Supplier Employees arising from or connected with any fa</w:t>
      </w:r>
      <w:r w:rsidR="00E13E67" w:rsidRPr="00CE2EC6">
        <w:t>ilure by the Supplier or a Sub-C</w:t>
      </w:r>
      <w:r w:rsidRPr="00CE2EC6">
        <w:t>ontractor to comply with any legal obligation to such trade union, body or person arising on or after the Relevant Transfer Date;</w:t>
      </w:r>
    </w:p>
    <w:p w14:paraId="02965580" w14:textId="77777777" w:rsidR="004B0388" w:rsidRPr="00CE2EC6" w:rsidRDefault="004B0388" w:rsidP="00AC1DE2">
      <w:pPr>
        <w:pStyle w:val="GPSL3numberedclause"/>
      </w:pPr>
      <w:r w:rsidRPr="00CE2EC6">
        <w:t>any pro</w:t>
      </w:r>
      <w:r w:rsidR="00E13E67" w:rsidRPr="00CE2EC6">
        <w:t>posal by the Supplier or a Sub-C</w:t>
      </w:r>
      <w:r w:rsidRPr="00CE2EC6">
        <w:t>ontractor prior to the Relevant Transfer Date to make changes to the terms and conditions of employment or working conditions of any Transferring Former Supplier Employees to their material detriment on or after their tra</w:t>
      </w:r>
      <w:r w:rsidR="00E13E67" w:rsidRPr="00CE2EC6">
        <w:t>nsfer to the Supplier or a Sub-C</w:t>
      </w:r>
      <w:r w:rsidRPr="00CE2EC6">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C5ABB8E" w14:textId="77777777" w:rsidR="004B0388" w:rsidRPr="00CE2EC6" w:rsidRDefault="004B0388" w:rsidP="00AC1DE2">
      <w:pPr>
        <w:pStyle w:val="GPSL3numberedclause"/>
      </w:pPr>
      <w:r w:rsidRPr="00CE2EC6">
        <w:t>any statement communicated to or action under</w:t>
      </w:r>
      <w:r w:rsidR="00E13E67" w:rsidRPr="00CE2EC6">
        <w:t>taken by the Supplier or a Sub-C</w:t>
      </w:r>
      <w:r w:rsidRPr="00CE2EC6">
        <w:t>ontractor to, or in respect of, any Transferring Former Supplier Employee before the Relevant Transfer Date regarding the Relevant Transfer which has not been agreed in advance with the Customer and/or the Former Supplier in writing;</w:t>
      </w:r>
    </w:p>
    <w:p w14:paraId="1FDA2F4D"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105558FE" w14:textId="77777777" w:rsidR="004B0388" w:rsidRPr="00CE2EC6" w:rsidRDefault="004B0388" w:rsidP="00AC1DE2">
      <w:pPr>
        <w:pStyle w:val="GPSL4numberedclause"/>
        <w:rPr>
          <w:szCs w:val="22"/>
        </w:rPr>
      </w:pPr>
      <w:r w:rsidRPr="00CE2EC6">
        <w:rPr>
          <w:szCs w:val="22"/>
        </w:rPr>
        <w:t xml:space="preserve">in relation to any Transferring Former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or after the Relevant Transfer Date; and</w:t>
      </w:r>
    </w:p>
    <w:p w14:paraId="3543CEB5" w14:textId="77777777" w:rsidR="004B0388" w:rsidRPr="00CE2EC6" w:rsidRDefault="004B0388" w:rsidP="00AC1DE2">
      <w:pPr>
        <w:pStyle w:val="GPSL4numberedclause"/>
        <w:rPr>
          <w:szCs w:val="22"/>
        </w:rPr>
      </w:pPr>
      <w:r w:rsidRPr="00CE2EC6">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CE2EC6">
        <w:rPr>
          <w:szCs w:val="22"/>
        </w:rPr>
        <w:t>plier to the Supplier or a Sub-C</w:t>
      </w:r>
      <w:r w:rsidRPr="00CE2EC6">
        <w:rPr>
          <w:szCs w:val="22"/>
        </w:rPr>
        <w:t xml:space="preserve">ontractor, to the extent that the proceeding, claim or demand by the HMRC or other </w:t>
      </w:r>
      <w:r w:rsidR="001123AD" w:rsidRPr="00CE2EC6">
        <w:rPr>
          <w:szCs w:val="22"/>
        </w:rPr>
        <w:t>statutory authority</w:t>
      </w:r>
      <w:r w:rsidRPr="00CE2EC6">
        <w:rPr>
          <w:szCs w:val="22"/>
        </w:rPr>
        <w:t xml:space="preserve"> relates to financial obligations arising on or after the Relevant Transfer Date;</w:t>
      </w:r>
    </w:p>
    <w:p w14:paraId="055DC5B5" w14:textId="77777777" w:rsidR="004B0388" w:rsidRPr="00CE2EC6" w:rsidRDefault="004B0388" w:rsidP="00AC1DE2">
      <w:pPr>
        <w:pStyle w:val="GPSL3numberedclause"/>
      </w:pPr>
      <w:r w:rsidRPr="00CE2EC6">
        <w:t>a fail</w:t>
      </w:r>
      <w:r w:rsidR="00E13E67" w:rsidRPr="00CE2EC6">
        <w:t>ure of the Supplier or any Sub-C</w:t>
      </w:r>
      <w:r w:rsidRPr="00CE2EC6">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79765CF5" w14:textId="77777777" w:rsidR="004B0388" w:rsidRPr="00CE2EC6" w:rsidRDefault="004B0388" w:rsidP="00AC1DE2">
      <w:pPr>
        <w:pStyle w:val="GPSL3numberedclause"/>
      </w:pPr>
      <w:r w:rsidRPr="00CE2EC6">
        <w:t>any claim made by or in respect of a Transferring Former Supplier Employee or any appropriate employee representative (as defined in the Employment Regulations) of any Transferring Former Supplier Employee relating to any act or omiss</w:t>
      </w:r>
      <w:r w:rsidR="00E13E67" w:rsidRPr="00CE2EC6">
        <w:t>ion of the Supplier or any Sub-C</w:t>
      </w:r>
      <w:r w:rsidRPr="00CE2EC6">
        <w:t xml:space="preserve">ontractor in relation to obligations under regulation 13 of the Employment Regulations, except to the extent that the liability arises from the Former </w:t>
      </w:r>
      <w:r w:rsidR="00FF469C">
        <w:t>Suppliers</w:t>
      </w:r>
      <w:r w:rsidRPr="00CE2EC6">
        <w:t xml:space="preserve"> failure to comply with its obligations under regulation 13 of the Employment Regulations.</w:t>
      </w:r>
    </w:p>
    <w:p w14:paraId="4CD929A6" w14:textId="77777777" w:rsidR="004B0388" w:rsidRPr="00CE2EC6" w:rsidRDefault="004B0388" w:rsidP="005E4232">
      <w:pPr>
        <w:pStyle w:val="GPSL2numberedclause"/>
      </w:pPr>
      <w:r w:rsidRPr="00CE2EC6">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w:t>
      </w:r>
      <w:r w:rsidR="00FF469C">
        <w:t>Suppliers</w:t>
      </w:r>
      <w:r w:rsidRPr="00CE2EC6">
        <w:t xml:space="preserve"> failure to comply with its obligations under the Employment Regulations.</w:t>
      </w:r>
    </w:p>
    <w:p w14:paraId="421FAEE1" w14:textId="77777777" w:rsidR="004B0388" w:rsidRPr="00CE2EC6" w:rsidRDefault="004B0388" w:rsidP="005E4232">
      <w:pPr>
        <w:pStyle w:val="GPSL2numberedclause"/>
      </w:pPr>
      <w:r w:rsidRPr="00CE2EC6">
        <w:t>The Supplier shall comply, a</w:t>
      </w:r>
      <w:r w:rsidR="00E13E67" w:rsidRPr="00CE2EC6">
        <w:t>nd shall procure that each Sub-C</w:t>
      </w:r>
      <w:r w:rsidRPr="00CE2EC6">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CE2EC6">
        <w:t>nd shall procure that each Sub-C</w:t>
      </w:r>
      <w:r w:rsidRPr="00CE2EC6">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5484C4F4" w14:textId="77777777" w:rsidR="004B0388" w:rsidRPr="00CE2EC6" w:rsidRDefault="004B0388" w:rsidP="002B523D">
      <w:pPr>
        <w:pStyle w:val="GPSL1SCHEDULEHeading"/>
        <w:rPr>
          <w:rFonts w:ascii="Calibri" w:hAnsi="Calibri"/>
        </w:rPr>
      </w:pPr>
      <w:r w:rsidRPr="00CE2EC6">
        <w:rPr>
          <w:rFonts w:ascii="Calibri" w:hAnsi="Calibri"/>
        </w:rPr>
        <w:t>INFORMATION</w:t>
      </w:r>
    </w:p>
    <w:p w14:paraId="0484AEF8" w14:textId="77777777" w:rsidR="004B0388" w:rsidRPr="00CE2EC6" w:rsidRDefault="004B0388" w:rsidP="005E4232">
      <w:pPr>
        <w:pStyle w:val="GPSL2Indent"/>
        <w:ind w:left="426"/>
      </w:pPr>
      <w:r w:rsidRPr="00CE2EC6">
        <w:t>The Supplier shall, a</w:t>
      </w:r>
      <w:r w:rsidR="00E13E67" w:rsidRPr="00CE2EC6">
        <w:t>nd shall procure that each Sub-C</w:t>
      </w:r>
      <w:r w:rsidRPr="00CE2EC6">
        <w:t xml:space="preserve">ontractor shall, promptly provide to the Customer and/or at the Customer’s direction, the Former Supplier, in writing such information as is necessary to enable the Customer and/or the Former Supplier to carry out their respective </w:t>
      </w:r>
      <w:r w:rsidRPr="00CE2EC6">
        <w:lastRenderedPageBreak/>
        <w:t xml:space="preserve">duties under regulation 13 of the Employment Regulations. </w:t>
      </w:r>
      <w:r w:rsidR="00410EF6" w:rsidRPr="00CE2EC6">
        <w:t>Subject to Paragraph 6, t</w:t>
      </w:r>
      <w:r w:rsidRPr="00CE2EC6">
        <w:t xml:space="preserve">he Customer shall procure that the Former Supplier shall promptly provide to the </w:t>
      </w:r>
      <w:r w:rsidR="00E13E67" w:rsidRPr="00CE2EC6">
        <w:t>Supplier and each Notified Sub-C</w:t>
      </w:r>
      <w:r w:rsidRPr="00CE2EC6">
        <w:t xml:space="preserve">ontractor in writing such information as is necessary to enable the </w:t>
      </w:r>
      <w:r w:rsidR="00E13E67" w:rsidRPr="00CE2EC6">
        <w:t>Supplier and each Notified Sub-C</w:t>
      </w:r>
      <w:r w:rsidRPr="00CE2EC6">
        <w:t>ontractor to carry out their respective duties under regulation 13 of the Employment Regulations.</w:t>
      </w:r>
    </w:p>
    <w:p w14:paraId="713909E7" w14:textId="77777777" w:rsidR="004B0388" w:rsidRPr="00CE2EC6" w:rsidRDefault="004B0388" w:rsidP="002B523D">
      <w:pPr>
        <w:pStyle w:val="GPSL1SCHEDULEHeading"/>
        <w:rPr>
          <w:rFonts w:ascii="Calibri" w:hAnsi="Calibri"/>
        </w:rPr>
      </w:pPr>
      <w:r w:rsidRPr="00CE2EC6">
        <w:rPr>
          <w:rFonts w:ascii="Calibri" w:hAnsi="Calibri"/>
        </w:rPr>
        <w:t>PRINCIPLES OF GOOD EMPLOYMENT PRACTICE</w:t>
      </w:r>
    </w:p>
    <w:p w14:paraId="343DCA65" w14:textId="77777777" w:rsidR="004B0388" w:rsidRPr="00CE2EC6" w:rsidRDefault="004B0388" w:rsidP="005E4232">
      <w:pPr>
        <w:pStyle w:val="GPSL2numberedclause"/>
      </w:pPr>
      <w:r w:rsidRPr="00CE2EC6">
        <w:t>The Supplier shall, and shall procure that e</w:t>
      </w:r>
      <w:r w:rsidR="00E13E67" w:rsidRPr="00CE2EC6">
        <w:t>ach Sub-C</w:t>
      </w:r>
      <w:r w:rsidRPr="00CE2EC6">
        <w:t>ontractor shall, comply with any requirement notified to it by the Customer relating to pensions in respect of any Transferring Former Supplier Employee as set down in:</w:t>
      </w:r>
    </w:p>
    <w:p w14:paraId="418A58B0" w14:textId="77777777" w:rsidR="004B0388" w:rsidRPr="00CE2EC6" w:rsidRDefault="004B0388" w:rsidP="00AC1DE2">
      <w:pPr>
        <w:pStyle w:val="GPSL3numberedclause"/>
      </w:pPr>
      <w:r w:rsidRPr="00CE2EC6">
        <w:t xml:space="preserve">the Cabinet Office Statement of Practice on Staff Transfers in the Public Sector of January 2000, revised 2007; </w:t>
      </w:r>
    </w:p>
    <w:p w14:paraId="7379232A" w14:textId="77777777" w:rsidR="004B0388" w:rsidRPr="00CE2EC6" w:rsidRDefault="004B0388" w:rsidP="00AC1DE2">
      <w:pPr>
        <w:pStyle w:val="GPSL3numberedclause"/>
      </w:pPr>
      <w:r w:rsidRPr="00CE2EC6">
        <w:t xml:space="preserve">HM Treasury's guidance “Staff Transfers from Central Government: A Fair Deal for Staff Pensions of 1999;  </w:t>
      </w:r>
    </w:p>
    <w:p w14:paraId="0946EA30" w14:textId="77777777" w:rsidR="004B0388" w:rsidRPr="00CE2EC6" w:rsidRDefault="004B0388" w:rsidP="00AC1DE2">
      <w:pPr>
        <w:pStyle w:val="GPSL3numberedclause"/>
      </w:pPr>
      <w:r w:rsidRPr="00CE2EC6">
        <w:t>HM Treasury's guidance: “Fair deal for staff pensions:  procurement of Bulk Transfer Agreements and Related Issues” of June 2004; and/or</w:t>
      </w:r>
    </w:p>
    <w:p w14:paraId="0092E485" w14:textId="77777777" w:rsidR="004B0388" w:rsidRPr="00CE2EC6" w:rsidRDefault="004B0388" w:rsidP="00AC1DE2">
      <w:pPr>
        <w:pStyle w:val="GPSL3numberedclause"/>
      </w:pPr>
      <w:r w:rsidRPr="00CE2EC6">
        <w:t>the New Fair Deal.</w:t>
      </w:r>
    </w:p>
    <w:p w14:paraId="1E5574D2" w14:textId="77777777" w:rsidR="004B0388" w:rsidRPr="00CE2EC6" w:rsidRDefault="004B0388" w:rsidP="005E4232">
      <w:pPr>
        <w:pStyle w:val="GPSL2numberedclause"/>
      </w:pPr>
      <w:r w:rsidRPr="00CE2EC6">
        <w:t>Any changes embodied in any statement of practice, paper or other guidance that replaces any of the documentation referred to in Paragraph 5.1 shall be agreed in accordance with the Variation Procedure.</w:t>
      </w:r>
    </w:p>
    <w:p w14:paraId="4F6F601A" w14:textId="77777777" w:rsidR="004B0388" w:rsidRPr="00CE2EC6" w:rsidRDefault="004B0388" w:rsidP="002B523D">
      <w:pPr>
        <w:pStyle w:val="GPSL1SCHEDULEHeading"/>
        <w:rPr>
          <w:rFonts w:ascii="Calibri" w:hAnsi="Calibri"/>
        </w:rPr>
      </w:pPr>
      <w:r w:rsidRPr="00CE2EC6">
        <w:rPr>
          <w:rFonts w:ascii="Calibri" w:hAnsi="Calibri"/>
        </w:rPr>
        <w:t>PROCUREMENT OBLIGATIONS</w:t>
      </w:r>
    </w:p>
    <w:p w14:paraId="7EC6932E" w14:textId="77777777" w:rsidR="004B0388" w:rsidRPr="00CE2EC6" w:rsidRDefault="004B0388" w:rsidP="005E4232">
      <w:pPr>
        <w:pStyle w:val="GPSL2Indent"/>
        <w:ind w:left="426"/>
      </w:pPr>
      <w:r w:rsidRPr="00CE2EC6">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3094A0B" w14:textId="77777777" w:rsidR="004B0388" w:rsidRPr="00CE2EC6" w:rsidRDefault="004B0388" w:rsidP="002B523D">
      <w:pPr>
        <w:pStyle w:val="GPSL1SCHEDULEHeading"/>
        <w:rPr>
          <w:rFonts w:ascii="Calibri" w:hAnsi="Calibri"/>
        </w:rPr>
      </w:pPr>
      <w:r w:rsidRPr="00CE2EC6">
        <w:rPr>
          <w:rFonts w:ascii="Calibri" w:hAnsi="Calibri"/>
        </w:rPr>
        <w:t>PENSIONS</w:t>
      </w:r>
    </w:p>
    <w:p w14:paraId="366A4510" w14:textId="77777777" w:rsidR="004B0388" w:rsidRPr="00CE2EC6" w:rsidRDefault="004B0388" w:rsidP="002B523D">
      <w:pPr>
        <w:ind w:left="426"/>
        <w:rPr>
          <w:rFonts w:ascii="Calibri" w:hAnsi="Calibri"/>
        </w:rPr>
      </w:pPr>
      <w:r w:rsidRPr="00CE2EC6">
        <w:rPr>
          <w:rFonts w:ascii="Calibri" w:hAnsi="Calibri"/>
        </w:rPr>
        <w:t>The Supplier shall, a</w:t>
      </w:r>
      <w:r w:rsidR="00E13E67" w:rsidRPr="00CE2EC6">
        <w:rPr>
          <w:rFonts w:ascii="Calibri" w:hAnsi="Calibri"/>
        </w:rPr>
        <w:t>nd shall procure that each Sub-C</w:t>
      </w:r>
      <w:r w:rsidRPr="00CE2EC6">
        <w:rPr>
          <w:rFonts w:ascii="Calibri" w:hAnsi="Calibri"/>
        </w:rPr>
        <w:t xml:space="preserve">ontractor shall, comply with the pensions provisions in the following Annex in respect of any Transferring Former Supplier Employees who transfer from the Former Supplier to the Supplier. </w:t>
      </w:r>
    </w:p>
    <w:p w14:paraId="25E85214"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5CA185E2" w14:textId="77777777" w:rsidR="004B0388" w:rsidRPr="00CE2EC6" w:rsidRDefault="004B0388" w:rsidP="0019742B">
      <w:pPr>
        <w:pStyle w:val="GPSSchAnnexname"/>
        <w:rPr>
          <w:rFonts w:ascii="Calibri" w:hAnsi="Calibri"/>
        </w:rPr>
      </w:pPr>
      <w:r w:rsidRPr="00CE2EC6">
        <w:rPr>
          <w:rFonts w:ascii="Calibri" w:hAnsi="Calibri"/>
        </w:rPr>
        <w:br w:type="page"/>
      </w:r>
      <w:bookmarkStart w:id="2500" w:name="_Toc968183"/>
      <w:r w:rsidRPr="00CE2EC6">
        <w:rPr>
          <w:rFonts w:ascii="Calibri" w:hAnsi="Calibri"/>
        </w:rPr>
        <w:lastRenderedPageBreak/>
        <w:t>ANNEX TO PART B</w:t>
      </w:r>
      <w:r w:rsidR="009B17F6" w:rsidRPr="00CE2EC6">
        <w:rPr>
          <w:rFonts w:ascii="Calibri" w:hAnsi="Calibri"/>
        </w:rPr>
        <w:t>: Pensions</w:t>
      </w:r>
      <w:bookmarkEnd w:id="2500"/>
    </w:p>
    <w:p w14:paraId="3B9A06EB" w14:textId="77777777" w:rsidR="004B0388" w:rsidRPr="00CE2EC6" w:rsidRDefault="004B0388" w:rsidP="002B523D">
      <w:pPr>
        <w:pStyle w:val="GPSL1SCHEDULEHeading"/>
        <w:rPr>
          <w:rFonts w:ascii="Calibri" w:hAnsi="Calibri"/>
        </w:rPr>
      </w:pPr>
      <w:r w:rsidRPr="00CE2EC6">
        <w:rPr>
          <w:rFonts w:ascii="Calibri" w:hAnsi="Calibri"/>
        </w:rPr>
        <w:t>PARTICIPATION</w:t>
      </w:r>
    </w:p>
    <w:p w14:paraId="1F083AB7" w14:textId="77777777" w:rsidR="004B0388" w:rsidRPr="00CE2EC6" w:rsidRDefault="004B0388" w:rsidP="005E4232">
      <w:pPr>
        <w:pStyle w:val="GPSL2numberedclause"/>
        <w:rPr>
          <w:b/>
          <w:u w:val="single"/>
        </w:rPr>
      </w:pPr>
      <w:r w:rsidRPr="00CE2EC6">
        <w:t>The Supplier undertakes to enter into the Admission Agreement.</w:t>
      </w:r>
    </w:p>
    <w:p w14:paraId="19C1540D" w14:textId="77777777" w:rsidR="004B0388" w:rsidRPr="00CE2EC6" w:rsidRDefault="004B0388" w:rsidP="005E4232">
      <w:pPr>
        <w:pStyle w:val="GPSL2numberedclause"/>
        <w:rPr>
          <w:b/>
          <w:u w:val="single"/>
        </w:rPr>
      </w:pPr>
      <w:r w:rsidRPr="00CE2EC6">
        <w:t>The Supplier and the Customer:</w:t>
      </w:r>
    </w:p>
    <w:p w14:paraId="28C23AD6" w14:textId="77777777" w:rsidR="004B0388" w:rsidRPr="00CE2EC6" w:rsidRDefault="004B0388" w:rsidP="00AC1DE2">
      <w:pPr>
        <w:pStyle w:val="GPSL3numberedclause"/>
        <w:rPr>
          <w:u w:val="single"/>
        </w:rPr>
      </w:pPr>
      <w:r w:rsidRPr="00CE2EC6">
        <w:t>undertake to do all such things and execute any documents (including the Admission Agreement) as may be required to enable the Supplier to participate in the Schemes in respect of the Fair Deal Employees;</w:t>
      </w:r>
    </w:p>
    <w:p w14:paraId="3E57DB7D" w14:textId="77777777" w:rsidR="004B0388" w:rsidRPr="00CE2EC6" w:rsidRDefault="004B0388" w:rsidP="00AC1DE2">
      <w:pPr>
        <w:pStyle w:val="GPSL3numberedclause"/>
      </w:pPr>
      <w:bookmarkStart w:id="2501" w:name="_Ref384036904"/>
      <w:r w:rsidRPr="00CE2EC6">
        <w:t>agree that the Customer is entitled to make arrangements with the body responsible for the Schemes for the Customer to be notified if the Supplier breaches the Admission Agreement;</w:t>
      </w:r>
      <w:bookmarkEnd w:id="2501"/>
      <w:r w:rsidRPr="00CE2EC6">
        <w:t xml:space="preserve"> </w:t>
      </w:r>
    </w:p>
    <w:p w14:paraId="4B8C29A5" w14:textId="77777777" w:rsidR="004B0388" w:rsidRPr="00CE2EC6" w:rsidRDefault="004B0388" w:rsidP="00AC1DE2">
      <w:pPr>
        <w:pStyle w:val="GPSL3numberedclause"/>
      </w:pPr>
      <w:r w:rsidRPr="00CE2EC6">
        <w:t xml:space="preserve">notwithstanding Paragraph </w:t>
      </w:r>
      <w:r w:rsidR="00B27C4F" w:rsidRPr="00CE2EC6">
        <w:t>1.2.2</w:t>
      </w:r>
      <w:r w:rsidRPr="00CE2EC6">
        <w:t xml:space="preserve"> of this Annex, the Supplier shall notify the Customer in the event that it breaches the Admission Agreement; and </w:t>
      </w:r>
    </w:p>
    <w:p w14:paraId="5B26739C" w14:textId="77777777" w:rsidR="004B0388" w:rsidRPr="00CE2EC6" w:rsidRDefault="004B0388" w:rsidP="00AC1DE2">
      <w:pPr>
        <w:pStyle w:val="GPSL3numberedclause"/>
        <w:rPr>
          <w:u w:val="single"/>
        </w:rPr>
      </w:pPr>
      <w:r w:rsidRPr="00CE2EC6">
        <w:t>agree that the Customer may terminate this Call Off Contract for material default in the event that the Supplier breaches the Admission Agreement.</w:t>
      </w:r>
    </w:p>
    <w:p w14:paraId="6D2E0B40" w14:textId="77777777" w:rsidR="004B0388" w:rsidRPr="00CE2EC6" w:rsidRDefault="004B0388" w:rsidP="005E4232">
      <w:pPr>
        <w:pStyle w:val="GPSL2numberedclause"/>
        <w:rPr>
          <w:b/>
          <w:u w:val="single"/>
        </w:rPr>
      </w:pPr>
      <w:r w:rsidRPr="00CE2EC6">
        <w:t xml:space="preserve">The Supplier shall bear its own costs and all costs that the Customer reasonably incurs in connection with the negotiation, preparation and execution of documents to facilitate the Supplier participating in the Schemes. </w:t>
      </w:r>
    </w:p>
    <w:p w14:paraId="1A727F74" w14:textId="77777777" w:rsidR="004B0388" w:rsidRPr="00CE2EC6" w:rsidRDefault="004B0388" w:rsidP="002B523D">
      <w:pPr>
        <w:pStyle w:val="GPSL1SCHEDULEHeading"/>
        <w:rPr>
          <w:rFonts w:ascii="Calibri" w:hAnsi="Calibri"/>
        </w:rPr>
      </w:pPr>
      <w:r w:rsidRPr="00CE2EC6">
        <w:rPr>
          <w:rFonts w:ascii="Calibri" w:hAnsi="Calibri"/>
        </w:rPr>
        <w:t>FUTURE SERVICE BENEFITS</w:t>
      </w:r>
    </w:p>
    <w:p w14:paraId="35903984" w14:textId="77777777" w:rsidR="004B0388" w:rsidRPr="00CE2EC6" w:rsidRDefault="004B0388" w:rsidP="005E4232">
      <w:pPr>
        <w:pStyle w:val="GPSL2numberedclause"/>
      </w:pPr>
      <w:r w:rsidRPr="00CE2EC6">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FB5584" w14:textId="77777777" w:rsidR="004B0388" w:rsidRPr="00CE2EC6" w:rsidRDefault="004B0388" w:rsidP="005E4232">
      <w:pPr>
        <w:pStyle w:val="GPSL2numberedclause"/>
      </w:pPr>
      <w:r w:rsidRPr="00CE2EC6">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D0C9D9D" w14:textId="77777777" w:rsidR="004B0388" w:rsidRPr="00CE2EC6" w:rsidRDefault="004B0388" w:rsidP="005E4232">
      <w:pPr>
        <w:pStyle w:val="GPSL2numberedclause"/>
      </w:pPr>
      <w:r w:rsidRPr="00CE2EC6">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48078932" w14:textId="77777777" w:rsidR="004B0388" w:rsidRPr="00CE2EC6" w:rsidRDefault="004B0388" w:rsidP="005E4232">
      <w:pPr>
        <w:pStyle w:val="GPSL2numberedclause"/>
      </w:pPr>
      <w:r w:rsidRPr="00CE2EC6">
        <w:t xml:space="preserve">The Parties acknowledge that the Civil Service Compensation Scheme and the Civil Service Injury Benefit Scheme (established pursuant to section 1 of the Superannuation Act 1972) are not covered by the protection of New Fair Deal.   </w:t>
      </w:r>
    </w:p>
    <w:p w14:paraId="642711FD" w14:textId="77777777" w:rsidR="004B0388" w:rsidRPr="00CE2EC6" w:rsidRDefault="004B0388" w:rsidP="002B523D">
      <w:pPr>
        <w:pStyle w:val="GPSL1SCHEDULEHeading"/>
        <w:rPr>
          <w:rFonts w:ascii="Calibri" w:hAnsi="Calibri"/>
        </w:rPr>
      </w:pPr>
      <w:r w:rsidRPr="00CE2EC6">
        <w:rPr>
          <w:rFonts w:ascii="Calibri" w:hAnsi="Calibri"/>
        </w:rPr>
        <w:t>FUNDING</w:t>
      </w:r>
    </w:p>
    <w:p w14:paraId="49E9F40C" w14:textId="77777777" w:rsidR="004B0388" w:rsidRPr="00CE2EC6" w:rsidRDefault="004B0388" w:rsidP="005E4232">
      <w:pPr>
        <w:pStyle w:val="GPSL2numberedclause"/>
      </w:pPr>
      <w:r w:rsidRPr="00CE2EC6">
        <w:lastRenderedPageBreak/>
        <w:t>The Supplier undertakes to pay to the Schemes all such amounts as are due under the Admission Agreement and shall deduct and pay to the Schemes such employee contributions as are required by the Schemes.</w:t>
      </w:r>
    </w:p>
    <w:p w14:paraId="2F4441BC" w14:textId="77777777" w:rsidR="004B0388" w:rsidRPr="00CE2EC6" w:rsidRDefault="004B0388" w:rsidP="005E4232">
      <w:pPr>
        <w:pStyle w:val="GPSL2numberedclause"/>
      </w:pPr>
      <w:r w:rsidRPr="00CE2EC6">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89A86D0" w14:textId="77777777" w:rsidR="004B0388" w:rsidRPr="00CE2EC6" w:rsidRDefault="004B0388" w:rsidP="002B523D">
      <w:pPr>
        <w:pStyle w:val="GPSL1SCHEDULEHeading"/>
        <w:rPr>
          <w:rFonts w:ascii="Calibri" w:hAnsi="Calibri"/>
        </w:rPr>
      </w:pPr>
      <w:r w:rsidRPr="00CE2EC6">
        <w:rPr>
          <w:rFonts w:ascii="Calibri" w:hAnsi="Calibri"/>
        </w:rPr>
        <w:t>PROVISION OF INFORMATION</w:t>
      </w:r>
    </w:p>
    <w:p w14:paraId="0B32B847" w14:textId="77777777" w:rsidR="004B0388" w:rsidRPr="00CE2EC6" w:rsidRDefault="004B0388" w:rsidP="00C80292">
      <w:pPr>
        <w:ind w:left="426"/>
        <w:rPr>
          <w:rFonts w:ascii="Calibri" w:hAnsi="Calibri"/>
        </w:rPr>
      </w:pPr>
      <w:r w:rsidRPr="00CE2EC6">
        <w:rPr>
          <w:rFonts w:ascii="Calibri" w:hAnsi="Calibri"/>
        </w:rPr>
        <w:t>The Supplier and the Customer respectively undertake to each other:</w:t>
      </w:r>
    </w:p>
    <w:p w14:paraId="33D41FAF" w14:textId="77777777" w:rsidR="004B0388" w:rsidRPr="00CE2EC6" w:rsidRDefault="004B0388" w:rsidP="005E4232">
      <w:pPr>
        <w:pStyle w:val="GPSL2numberedclause"/>
      </w:pPr>
      <w:r w:rsidRPr="00CE2EC6">
        <w:t>to provide all information which the other Party may reasonably request concerning matters (i) referred to in this Annex and (ii) set out in the Admission Agreement, and to supply the information as expeditiously as possible; and</w:t>
      </w:r>
    </w:p>
    <w:p w14:paraId="6BD056A3" w14:textId="77777777" w:rsidR="004B0388" w:rsidRPr="00CE2EC6" w:rsidRDefault="004B0388" w:rsidP="005E4232">
      <w:pPr>
        <w:pStyle w:val="GPSL2numberedclause"/>
      </w:pPr>
      <w:r w:rsidRPr="00CE2EC6">
        <w:t>not to issue any announcements to the Fair Deal Employees prior to the Relevant Transfer Date concerning the matters stated in this Annex without the consent in writing of the other Party (not to be unreasonably withheld or delayed).</w:t>
      </w:r>
    </w:p>
    <w:p w14:paraId="329891CB" w14:textId="77777777" w:rsidR="004B0388" w:rsidRPr="00CE2EC6" w:rsidRDefault="004B0388" w:rsidP="00C80292">
      <w:pPr>
        <w:pStyle w:val="GPSL1SCHEDULEHeading"/>
        <w:rPr>
          <w:rFonts w:ascii="Calibri" w:hAnsi="Calibri"/>
        </w:rPr>
      </w:pPr>
      <w:r w:rsidRPr="00CE2EC6">
        <w:rPr>
          <w:rFonts w:ascii="Calibri" w:hAnsi="Calibri"/>
        </w:rPr>
        <w:t>INDEMNITY</w:t>
      </w:r>
    </w:p>
    <w:p w14:paraId="221DE5D9" w14:textId="77777777" w:rsidR="004B0388" w:rsidRPr="00CE2EC6" w:rsidRDefault="004B0388" w:rsidP="00C80292">
      <w:pPr>
        <w:ind w:left="426"/>
        <w:rPr>
          <w:rFonts w:ascii="Calibri" w:hAnsi="Calibri"/>
        </w:rPr>
      </w:pPr>
      <w:r w:rsidRPr="00CE2EC6">
        <w:rP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0078C26" w14:textId="77777777" w:rsidR="004B0388" w:rsidRPr="00CE2EC6" w:rsidRDefault="004B0388" w:rsidP="00C80292">
      <w:pPr>
        <w:pStyle w:val="GPSL1SCHEDULEHeading"/>
        <w:rPr>
          <w:rFonts w:ascii="Calibri" w:hAnsi="Calibri"/>
        </w:rPr>
      </w:pPr>
      <w:r w:rsidRPr="00CE2EC6">
        <w:rPr>
          <w:rFonts w:ascii="Calibri" w:hAnsi="Calibri"/>
        </w:rPr>
        <w:t>EMPLOYER OBLIGATION</w:t>
      </w:r>
    </w:p>
    <w:p w14:paraId="6C98713B" w14:textId="77777777" w:rsidR="004B0388" w:rsidRPr="00CE2EC6" w:rsidRDefault="004B0388" w:rsidP="00C80292">
      <w:pPr>
        <w:ind w:left="426"/>
        <w:rPr>
          <w:rFonts w:ascii="Calibri" w:hAnsi="Calibri"/>
        </w:rPr>
      </w:pPr>
      <w:r w:rsidRPr="00CE2EC6">
        <w:rPr>
          <w:rFonts w:ascii="Calibri" w:hAnsi="Calibri"/>
        </w:rPr>
        <w:t>The Supplier shall comply with the requirements of the Pensions Act 2008 and the Transfer of Employment (Pension Protection) Regulations 2005.</w:t>
      </w:r>
    </w:p>
    <w:p w14:paraId="2F3CE623" w14:textId="77777777" w:rsidR="004B0388" w:rsidRPr="00CE2EC6" w:rsidRDefault="004B0388" w:rsidP="00C80292">
      <w:pPr>
        <w:pStyle w:val="GPSL1SCHEDULEHeading"/>
        <w:rPr>
          <w:rFonts w:ascii="Calibri" w:hAnsi="Calibri"/>
        </w:rPr>
      </w:pPr>
      <w:r w:rsidRPr="00CE2EC6">
        <w:rPr>
          <w:rFonts w:ascii="Calibri" w:hAnsi="Calibri"/>
        </w:rPr>
        <w:t>SUBSEQUENT TRANSFERS</w:t>
      </w:r>
    </w:p>
    <w:p w14:paraId="4E559060" w14:textId="77777777" w:rsidR="004B0388" w:rsidRPr="00CE2EC6" w:rsidRDefault="004B0388" w:rsidP="00C80292">
      <w:pPr>
        <w:ind w:left="426"/>
        <w:rPr>
          <w:rFonts w:ascii="Calibri" w:hAnsi="Calibri"/>
        </w:rPr>
      </w:pPr>
      <w:r w:rsidRPr="00CE2EC6">
        <w:rPr>
          <w:rFonts w:ascii="Calibri" w:hAnsi="Calibri"/>
        </w:rPr>
        <w:t xml:space="preserve">The Supplier shall: </w:t>
      </w:r>
    </w:p>
    <w:p w14:paraId="43908D8A" w14:textId="77777777" w:rsidR="004B0388" w:rsidRPr="00CE2EC6" w:rsidRDefault="004B0388" w:rsidP="005E4232">
      <w:pPr>
        <w:pStyle w:val="GPSL2numberedclause"/>
      </w:pPr>
      <w:r w:rsidRPr="00CE2EC6">
        <w:t xml:space="preserve">not adversely affect pension rights accrued by any  Fair Deal Employee in the period ending on the date of the relevant future transfer; </w:t>
      </w:r>
    </w:p>
    <w:p w14:paraId="1B92B8BB" w14:textId="77777777" w:rsidR="004B0388" w:rsidRPr="00CE2EC6" w:rsidRDefault="004B0388" w:rsidP="005E4232">
      <w:pPr>
        <w:pStyle w:val="GPSL2numberedclause"/>
      </w:pPr>
      <w:r w:rsidRPr="00CE2EC6">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6C5B05A" w14:textId="77777777" w:rsidR="004B0388" w:rsidRPr="00CE2EC6" w:rsidRDefault="004B0388" w:rsidP="005E4232">
      <w:pPr>
        <w:pStyle w:val="GPSL2numberedclause"/>
      </w:pPr>
      <w:r w:rsidRPr="00CE2EC6">
        <w:t xml:space="preserve">for the period either </w:t>
      </w:r>
    </w:p>
    <w:p w14:paraId="490B6568" w14:textId="77777777" w:rsidR="004B0388" w:rsidRPr="00CE2EC6" w:rsidRDefault="004B0388" w:rsidP="00AC1DE2">
      <w:pPr>
        <w:pStyle w:val="GPSL3numberedclause"/>
      </w:pPr>
      <w:r w:rsidRPr="00CE2EC6">
        <w:t xml:space="preserve">after notice (for whatever reason) is given, in accordance with the other provisions of this Call Off Contract, to terminate the Agreement or any part of the </w:t>
      </w:r>
      <w:r w:rsidR="009E0BBE" w:rsidRPr="00CE2EC6">
        <w:t>Services</w:t>
      </w:r>
      <w:r w:rsidRPr="00CE2EC6">
        <w:t>; or</w:t>
      </w:r>
    </w:p>
    <w:p w14:paraId="553E1228" w14:textId="77777777" w:rsidR="004B0388" w:rsidRPr="00CE2EC6" w:rsidRDefault="004B0388" w:rsidP="00AC1DE2">
      <w:pPr>
        <w:pStyle w:val="GPSL3numberedclause"/>
      </w:pPr>
      <w:r w:rsidRPr="00CE2EC6">
        <w:t>after the date which is two (2) years prior to the date of expiry of this Call Off Contract,</w:t>
      </w:r>
    </w:p>
    <w:p w14:paraId="494B7E65" w14:textId="77777777" w:rsidR="004B0388" w:rsidRPr="00CE2EC6" w:rsidRDefault="004B0388" w:rsidP="00C80292">
      <w:pPr>
        <w:ind w:left="1134"/>
        <w:rPr>
          <w:rFonts w:ascii="Calibri" w:hAnsi="Calibri"/>
        </w:rPr>
      </w:pPr>
      <w:r w:rsidRPr="00CE2EC6">
        <w:rPr>
          <w:rFonts w:ascii="Calibri" w:hAnsi="Calibri"/>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03CB7D0"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64649F92" w14:textId="77777777" w:rsidR="004B0388" w:rsidRPr="00CE2EC6" w:rsidRDefault="004B0388" w:rsidP="004B0388">
      <w:pPr>
        <w:ind w:left="709"/>
        <w:rPr>
          <w:rFonts w:ascii="Calibri" w:hAnsi="Calibri"/>
        </w:rPr>
      </w:pPr>
    </w:p>
    <w:p w14:paraId="034A8B5F" w14:textId="77777777" w:rsidR="004B0388" w:rsidRPr="00CE2EC6" w:rsidRDefault="004B0388" w:rsidP="00453488">
      <w:pPr>
        <w:pStyle w:val="GPSSchPart"/>
        <w:rPr>
          <w:rFonts w:ascii="Calibri" w:hAnsi="Calibri"/>
          <w:bCs/>
        </w:rPr>
      </w:pPr>
      <w:r w:rsidRPr="00CE2EC6">
        <w:rPr>
          <w:rFonts w:ascii="Calibri" w:hAnsi="Calibri"/>
        </w:rPr>
        <w:br w:type="page"/>
      </w:r>
      <w:r w:rsidRPr="00CE2EC6">
        <w:rPr>
          <w:rFonts w:ascii="Calibri" w:hAnsi="Calibri"/>
        </w:rPr>
        <w:lastRenderedPageBreak/>
        <w:t>PART C</w:t>
      </w:r>
    </w:p>
    <w:p w14:paraId="5DD15B21" w14:textId="77777777" w:rsidR="004B0388" w:rsidRPr="00CE2EC6" w:rsidRDefault="004B0388" w:rsidP="00453488">
      <w:pPr>
        <w:pStyle w:val="GPSSchPart"/>
        <w:rPr>
          <w:rFonts w:ascii="Calibri" w:hAnsi="Calibri"/>
        </w:rPr>
      </w:pPr>
      <w:r w:rsidRPr="00CE2EC6">
        <w:rPr>
          <w:rFonts w:ascii="Calibri" w:hAnsi="Calibri"/>
        </w:rPr>
        <w:t xml:space="preserve">No transfer of employees at commencement of </w:t>
      </w:r>
      <w:r w:rsidR="009E0BBE" w:rsidRPr="00CE2EC6">
        <w:rPr>
          <w:rFonts w:ascii="Calibri" w:hAnsi="Calibri"/>
        </w:rPr>
        <w:t>Services</w:t>
      </w:r>
    </w:p>
    <w:p w14:paraId="43A1F3DB" w14:textId="77777777" w:rsidR="004B0388" w:rsidRPr="00CE2EC6" w:rsidRDefault="004B0388" w:rsidP="00453488">
      <w:pPr>
        <w:pStyle w:val="GPSL1SCHEDULEHeading"/>
        <w:rPr>
          <w:rFonts w:ascii="Calibri" w:hAnsi="Calibri"/>
        </w:rPr>
      </w:pPr>
      <w:r w:rsidRPr="00CE2EC6">
        <w:rPr>
          <w:rFonts w:ascii="Calibri" w:hAnsi="Calibri"/>
        </w:rPr>
        <w:t>PROCEDURE IN THE EVENT OF TRANSFER</w:t>
      </w:r>
    </w:p>
    <w:p w14:paraId="3714F47F" w14:textId="77777777" w:rsidR="004B0388" w:rsidRPr="00CE2EC6" w:rsidRDefault="004B0388" w:rsidP="005E4232">
      <w:pPr>
        <w:pStyle w:val="GPSL2numberedclause"/>
      </w:pPr>
      <w:r w:rsidRPr="00CE2EC6">
        <w:t xml:space="preserve">The Customer and the Supplier agree that the commencement of the provision of the </w:t>
      </w:r>
      <w:r w:rsidR="009E0BBE" w:rsidRPr="00CE2EC6">
        <w:t>Services</w:t>
      </w:r>
      <w:r w:rsidRPr="00CE2EC6">
        <w:t xml:space="preserve"> or of any part of the </w:t>
      </w:r>
      <w:r w:rsidR="009E0BBE" w:rsidRPr="00CE2EC6">
        <w:t>Services</w:t>
      </w:r>
      <w:r w:rsidRPr="00CE2EC6">
        <w:t xml:space="preserve"> will not be a Relevant Transfer in relation to any employees of the Customer and/or any Former Supplier.  </w:t>
      </w:r>
    </w:p>
    <w:p w14:paraId="39F4811B" w14:textId="77777777" w:rsidR="004B0388" w:rsidRPr="00CE2EC6" w:rsidRDefault="004B0388" w:rsidP="005E4232">
      <w:pPr>
        <w:pStyle w:val="GPSL2numberedclause"/>
      </w:pPr>
      <w:r w:rsidRPr="00CE2EC6">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CE2EC6">
        <w:t>to the Supplier and/or any Sub-C</w:t>
      </w:r>
      <w:r w:rsidRPr="00CE2EC6">
        <w:t>ontractor pursuant to the Employment Regulations or the Acquired Rights Directive then:</w:t>
      </w:r>
    </w:p>
    <w:p w14:paraId="7409C1E5" w14:textId="77777777" w:rsidR="004B0388" w:rsidRPr="00CE2EC6" w:rsidRDefault="004B0388" w:rsidP="00AC1DE2">
      <w:pPr>
        <w:pStyle w:val="GPSL3numberedclause"/>
      </w:pPr>
      <w:r w:rsidRPr="00CE2EC6">
        <w:t>the Supplier shall, and shall</w:t>
      </w:r>
      <w:r w:rsidR="00CB102B" w:rsidRPr="00CE2EC6">
        <w:t xml:space="preserve"> procure that the relevant Sub-C</w:t>
      </w:r>
      <w:r w:rsidRPr="00CE2EC6">
        <w:t xml:space="preserve">ontractor shall, within </w:t>
      </w:r>
      <w:r w:rsidR="00A0071A" w:rsidRPr="00CE2EC6">
        <w:t>five (</w:t>
      </w:r>
      <w:r w:rsidRPr="00CE2EC6">
        <w:t>5</w:t>
      </w:r>
      <w:r w:rsidR="00A0071A" w:rsidRPr="00CE2EC6">
        <w:t>)</w:t>
      </w:r>
      <w:r w:rsidRPr="00CE2EC6">
        <w:t> Working Days of becoming aware of that fact, give notice in writing to the Customer and, where required by the Customer, give notice to the Former Supplier; and</w:t>
      </w:r>
    </w:p>
    <w:p w14:paraId="35606D45" w14:textId="77777777" w:rsidR="004B0388" w:rsidRPr="00CE2EC6" w:rsidRDefault="004B0388" w:rsidP="00AC1DE2">
      <w:pPr>
        <w:pStyle w:val="GPSL3numberedclause"/>
      </w:pPr>
      <w:r w:rsidRPr="00CE2EC6">
        <w:t xml:space="preserve">the Customer and/or the Former Supplier may offer (or may procure that a third party may offer) employment to such person within </w:t>
      </w:r>
      <w:r w:rsidR="00A0071A" w:rsidRPr="00CE2EC6">
        <w:t>fifteen (</w:t>
      </w:r>
      <w:r w:rsidRPr="00CE2EC6">
        <w:t>15</w:t>
      </w:r>
      <w:r w:rsidR="00A0071A" w:rsidRPr="00CE2EC6">
        <w:t>)</w:t>
      </w:r>
      <w:r w:rsidRPr="00CE2EC6">
        <w:t> Working Days of the notificat</w:t>
      </w:r>
      <w:r w:rsidR="00CB102B" w:rsidRPr="00CE2EC6">
        <w:t>ion by the Supplier or the Sub-C</w:t>
      </w:r>
      <w:r w:rsidRPr="00CE2EC6">
        <w:t>ontractor (as appropriate) or take such other reasonable steps as the Customer or Former Supplier (as the case may be) considers appropriate to deal with the matter provided always that such steps are in compliance with applicable Law.</w:t>
      </w:r>
    </w:p>
    <w:p w14:paraId="4F4CCC4D" w14:textId="77777777" w:rsidR="004B0388" w:rsidRPr="00CE2EC6" w:rsidRDefault="004B0388" w:rsidP="005E4232">
      <w:pPr>
        <w:pStyle w:val="GPSL2numberedclause"/>
      </w:pPr>
      <w:r w:rsidRPr="00CE2EC6">
        <w:t>If an offer referred to in Paragraph 1.2</w:t>
      </w:r>
      <w:r w:rsidR="004D65F1" w:rsidRPr="00CE2EC6">
        <w:t>.2</w:t>
      </w:r>
      <w:r w:rsidRPr="00CE2EC6">
        <w:t xml:space="preserve"> is accepted (or if the situation has otherwise been resolved by the Customer and/or the Former Supplier), the Supplier shall,</w:t>
      </w:r>
      <w:r w:rsidR="00CB102B" w:rsidRPr="00CE2EC6">
        <w:t xml:space="preserve"> or shall procure that the Sub-C</w:t>
      </w:r>
      <w:r w:rsidRPr="00CE2EC6">
        <w:t>ontractor shall, immediately release the person from his/her employment or alleged employment.</w:t>
      </w:r>
    </w:p>
    <w:p w14:paraId="504696D0" w14:textId="77777777" w:rsidR="004B0388" w:rsidRPr="00CE2EC6" w:rsidRDefault="004B0388" w:rsidP="005E4232">
      <w:pPr>
        <w:pStyle w:val="GPSL2numberedclause"/>
      </w:pPr>
      <w:r w:rsidRPr="00CE2EC6">
        <w:t xml:space="preserve">If by the end of the </w:t>
      </w:r>
      <w:r w:rsidR="00A0071A" w:rsidRPr="00CE2EC6">
        <w:t>fifteen (</w:t>
      </w:r>
      <w:r w:rsidRPr="00CE2EC6">
        <w:t>15</w:t>
      </w:r>
      <w:r w:rsidR="00A0071A" w:rsidRPr="00CE2EC6">
        <w:t>)</w:t>
      </w:r>
      <w:r w:rsidRPr="00CE2EC6">
        <w:t> Working Day period specified in Paragraph 1.2</w:t>
      </w:r>
      <w:r w:rsidR="004D65F1" w:rsidRPr="00CE2EC6">
        <w:t>.2</w:t>
      </w:r>
      <w:r w:rsidRPr="00CE2EC6">
        <w:t xml:space="preserve">: </w:t>
      </w:r>
    </w:p>
    <w:p w14:paraId="3F149888" w14:textId="77777777" w:rsidR="004B0388" w:rsidRPr="00CE2EC6" w:rsidRDefault="004B0388" w:rsidP="00AC1DE2">
      <w:pPr>
        <w:pStyle w:val="GPSL3numberedclause"/>
      </w:pPr>
      <w:r w:rsidRPr="00CE2EC6">
        <w:t xml:space="preserve">no such offer of employment has been made; </w:t>
      </w:r>
    </w:p>
    <w:p w14:paraId="142C739F" w14:textId="77777777" w:rsidR="004B0388" w:rsidRPr="00CE2EC6" w:rsidRDefault="004B0388" w:rsidP="00AC1DE2">
      <w:pPr>
        <w:pStyle w:val="GPSL3numberedclause"/>
      </w:pPr>
      <w:r w:rsidRPr="00CE2EC6">
        <w:t>such offer has been made but not accepted; or</w:t>
      </w:r>
    </w:p>
    <w:p w14:paraId="085C68EA" w14:textId="77777777" w:rsidR="004B0388" w:rsidRPr="00CE2EC6" w:rsidRDefault="004B0388" w:rsidP="00AC1DE2">
      <w:pPr>
        <w:pStyle w:val="GPSL3numberedclause"/>
      </w:pPr>
      <w:r w:rsidRPr="00CE2EC6">
        <w:t>the situation has not otherwise been resolved,</w:t>
      </w:r>
    </w:p>
    <w:p w14:paraId="5C319DCA" w14:textId="77777777" w:rsidR="004B0388" w:rsidRPr="00CE2EC6" w:rsidRDefault="00CB102B" w:rsidP="005E4232">
      <w:pPr>
        <w:pStyle w:val="GPSL2Indent"/>
        <w:ind w:left="1134"/>
      </w:pPr>
      <w:r w:rsidRPr="00CE2EC6">
        <w:t>the Supplier and/or the Sub-C</w:t>
      </w:r>
      <w:r w:rsidR="004B0388" w:rsidRPr="00CE2EC6">
        <w:t xml:space="preserve">ontractor may within </w:t>
      </w:r>
      <w:r w:rsidR="00A0071A" w:rsidRPr="00CE2EC6">
        <w:t>five (</w:t>
      </w:r>
      <w:r w:rsidR="004B0388" w:rsidRPr="00CE2EC6">
        <w:t>5</w:t>
      </w:r>
      <w:r w:rsidR="00A0071A" w:rsidRPr="00CE2EC6">
        <w:t>)</w:t>
      </w:r>
      <w:r w:rsidR="004B0388" w:rsidRPr="00CE2EC6">
        <w:t> Working Days give notice to terminate the employment or alleged employment of such person.</w:t>
      </w:r>
    </w:p>
    <w:p w14:paraId="767F44D7" w14:textId="77777777" w:rsidR="004B0388" w:rsidRPr="00CE2EC6" w:rsidRDefault="004B0388" w:rsidP="00453488">
      <w:pPr>
        <w:pStyle w:val="GPSL1SCHEDULEHeading"/>
        <w:rPr>
          <w:rFonts w:ascii="Calibri" w:hAnsi="Calibri"/>
        </w:rPr>
      </w:pPr>
      <w:r w:rsidRPr="00CE2EC6">
        <w:rPr>
          <w:rFonts w:ascii="Calibri" w:hAnsi="Calibri"/>
        </w:rPr>
        <w:t>INDEMNITIES</w:t>
      </w:r>
    </w:p>
    <w:p w14:paraId="0B80F2FB" w14:textId="77777777" w:rsidR="004B0388" w:rsidRPr="00CE2EC6" w:rsidRDefault="004B0388" w:rsidP="005E4232">
      <w:pPr>
        <w:pStyle w:val="GPSL2numberedclause"/>
      </w:pPr>
      <w:r w:rsidRPr="00CE2EC6">
        <w:t>Subject to the Supplier and/or the relevant Sub-</w:t>
      </w:r>
      <w:r w:rsidR="00A0071A" w:rsidRPr="00CE2EC6">
        <w:t>C</w:t>
      </w:r>
      <w:r w:rsidRPr="00CE2EC6">
        <w:t>ontractor acting in accordance with the provisions of Paragraphs 1.2 to 1.4 and in accordance with all applicable employment procedures set out in applicable Law and subject also to Paragraph 2.4, the Customer shall:</w:t>
      </w:r>
    </w:p>
    <w:p w14:paraId="6CF638DC" w14:textId="77777777" w:rsidR="004B0388" w:rsidRPr="00CE2EC6" w:rsidRDefault="004B0388" w:rsidP="00AC1DE2">
      <w:pPr>
        <w:pStyle w:val="GPSL3numberedclause"/>
      </w:pPr>
      <w:r w:rsidRPr="00CE2EC6">
        <w:t>indemnify the Supplier and/or the relevant Sub-</w:t>
      </w:r>
      <w:r w:rsidR="00A0071A" w:rsidRPr="00CE2EC6">
        <w:t>C</w:t>
      </w:r>
      <w:r w:rsidRPr="00CE2EC6">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CE2EC6">
        <w:t>C</w:t>
      </w:r>
      <w:r w:rsidRPr="00CE2EC6">
        <w:t xml:space="preserve">ontractor takes, all reasonable steps to minimise any such Employee Liabilities; and </w:t>
      </w:r>
    </w:p>
    <w:p w14:paraId="3CF03A2C" w14:textId="77777777" w:rsidR="004B0388" w:rsidRPr="00CE2EC6" w:rsidRDefault="00751944" w:rsidP="00AC1DE2">
      <w:pPr>
        <w:pStyle w:val="GPSL3numberedclause"/>
      </w:pPr>
      <w:r w:rsidRPr="00CE2EC6">
        <w:lastRenderedPageBreak/>
        <w:t xml:space="preserve">subject to paragraph 3, </w:t>
      </w:r>
      <w:r w:rsidR="004B0388" w:rsidRPr="00CE2EC6">
        <w:t>procure that the Former Supplier indemnifies the Supplier and/or any Notified Sub-</w:t>
      </w:r>
      <w:r w:rsidR="00A0071A" w:rsidRPr="00CE2EC6">
        <w:t>C</w:t>
      </w:r>
      <w:r w:rsidR="004B0388" w:rsidRPr="00CE2EC6">
        <w:t>ontractor against all Employee Liabilities arising out of termination of the employment of the employees of the Former Supplier made pursuant to the provisions of Paragraph 1.4 provided that the Supplier takes, or shall</w:t>
      </w:r>
      <w:r w:rsidR="00CB102B" w:rsidRPr="00CE2EC6">
        <w:t xml:space="preserve"> procure that the relevant Sub-C</w:t>
      </w:r>
      <w:r w:rsidR="004B0388" w:rsidRPr="00CE2EC6">
        <w:t>ontractor takes, all reasonable steps to minimise any such Employee Liabilities.</w:t>
      </w:r>
    </w:p>
    <w:p w14:paraId="66F47356" w14:textId="77777777" w:rsidR="004B0388" w:rsidRPr="00CE2EC6" w:rsidRDefault="004B0388" w:rsidP="005E4232">
      <w:pPr>
        <w:pStyle w:val="GPSL2numberedclause"/>
      </w:pPr>
      <w:r w:rsidRPr="00CE2EC6">
        <w:t>If any such person as is described in Paragraph 1.2 is neither re employed by the Customer and/or the Former Supplier as appropriate nor dismissed by the Supplier and/or any Sub-</w:t>
      </w:r>
      <w:r w:rsidR="00A0071A" w:rsidRPr="00CE2EC6">
        <w:t>C</w:t>
      </w:r>
      <w:r w:rsidRPr="00CE2EC6">
        <w:t xml:space="preserve">ontractor within the </w:t>
      </w:r>
      <w:r w:rsidR="00A0071A" w:rsidRPr="00CE2EC6">
        <w:t>fifteen (</w:t>
      </w:r>
      <w:r w:rsidRPr="00CE2EC6">
        <w:t>15</w:t>
      </w:r>
      <w:r w:rsidR="00A0071A" w:rsidRPr="00CE2EC6">
        <w:t>)</w:t>
      </w:r>
      <w:r w:rsidRPr="00CE2EC6">
        <w:t> Working Day period referred to in Paragraph 1.4 such person shall be treated as having transferred to the Supplier and/or the Sub-</w:t>
      </w:r>
      <w:r w:rsidR="00A0071A" w:rsidRPr="00CE2EC6">
        <w:t>C</w:t>
      </w:r>
      <w:r w:rsidRPr="00CE2EC6">
        <w:t>ontractor (as appropriate) and the Supplier shall, or shall procure that the Sub-</w:t>
      </w:r>
      <w:r w:rsidR="00A0071A" w:rsidRPr="00CE2EC6">
        <w:t>C</w:t>
      </w:r>
      <w:r w:rsidRPr="00CE2EC6">
        <w:t>ontractor shall, comply with such obligations as may be imposed upon it under Law.</w:t>
      </w:r>
    </w:p>
    <w:p w14:paraId="4AF9A3C7" w14:textId="77777777" w:rsidR="004B0388" w:rsidRPr="00CE2EC6" w:rsidRDefault="004B0388" w:rsidP="005E4232">
      <w:pPr>
        <w:pStyle w:val="GPSL2numberedclause"/>
      </w:pPr>
      <w:r w:rsidRPr="00CE2EC6">
        <w:t>Where any person remains employed by the Supplier and/or any Sub-</w:t>
      </w:r>
      <w:r w:rsidR="00A0071A" w:rsidRPr="00CE2EC6">
        <w:t>C</w:t>
      </w:r>
      <w:r w:rsidRPr="00CE2EC6">
        <w:t>ontractor pursuant to Paragraph 2.2, all Employee Liabilities in relation to such employee shall remain with the Supplier and/or the Sub-</w:t>
      </w:r>
      <w:r w:rsidR="00A0071A" w:rsidRPr="00CE2EC6">
        <w:t>C</w:t>
      </w:r>
      <w:r w:rsidRPr="00CE2EC6">
        <w:t>ontractor and the Supplier shall indemnify the Customer and any Former Supplier, and shall procure that the Sub-</w:t>
      </w:r>
      <w:r w:rsidR="00A0071A" w:rsidRPr="00CE2EC6">
        <w:t>C</w:t>
      </w:r>
      <w:r w:rsidRPr="00CE2EC6">
        <w:t>ontractor shall indemnify the Customer and any Former Supplier, against any Employee Liabilities that either of them may incur in respect of any such employees of the Supplier and/or employees of the Sub-</w:t>
      </w:r>
      <w:r w:rsidR="00A0071A" w:rsidRPr="00CE2EC6">
        <w:t>C</w:t>
      </w:r>
      <w:r w:rsidRPr="00CE2EC6">
        <w:t>ontractor.</w:t>
      </w:r>
    </w:p>
    <w:p w14:paraId="660CD498" w14:textId="77777777" w:rsidR="004B0388" w:rsidRPr="00CE2EC6" w:rsidRDefault="004B0388" w:rsidP="005E4232">
      <w:pPr>
        <w:pStyle w:val="GPSL2numberedclause"/>
      </w:pPr>
      <w:r w:rsidRPr="00CE2EC6">
        <w:t xml:space="preserve">The indemnities in Paragraph 2.1: </w:t>
      </w:r>
    </w:p>
    <w:p w14:paraId="1544BA1E" w14:textId="77777777" w:rsidR="004B0388" w:rsidRPr="00CE2EC6" w:rsidRDefault="004B0388" w:rsidP="00AC1DE2">
      <w:pPr>
        <w:pStyle w:val="GPSL3numberedclause"/>
      </w:pPr>
      <w:r w:rsidRPr="00CE2EC6">
        <w:t>shall not apply to:</w:t>
      </w:r>
    </w:p>
    <w:p w14:paraId="08A4BDC9" w14:textId="77777777" w:rsidR="004B0388" w:rsidRPr="00CE2EC6" w:rsidRDefault="004B0388" w:rsidP="00AC1DE2">
      <w:pPr>
        <w:pStyle w:val="GPSL4numberedclause"/>
        <w:rPr>
          <w:szCs w:val="22"/>
        </w:rPr>
      </w:pPr>
      <w:r w:rsidRPr="00CE2EC6">
        <w:rPr>
          <w:szCs w:val="22"/>
        </w:rPr>
        <w:t>any claim for:</w:t>
      </w:r>
    </w:p>
    <w:p w14:paraId="331173EE"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3F9935DF"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73B47FA1" w14:textId="77777777" w:rsidR="004B0388" w:rsidRPr="00CE2EC6" w:rsidRDefault="004B0388" w:rsidP="00AC1DE2">
      <w:pPr>
        <w:pStyle w:val="GPSL4indent"/>
        <w:rPr>
          <w:szCs w:val="22"/>
        </w:rPr>
      </w:pPr>
      <w:r w:rsidRPr="00CE2EC6">
        <w:rPr>
          <w:szCs w:val="22"/>
        </w:rPr>
        <w:t>in any case in relation to any alleged act or omission of the Supplier and/or any Sub-</w:t>
      </w:r>
      <w:r w:rsidR="00A0071A" w:rsidRPr="00CE2EC6">
        <w:rPr>
          <w:szCs w:val="22"/>
        </w:rPr>
        <w:t>C</w:t>
      </w:r>
      <w:r w:rsidRPr="00CE2EC6">
        <w:rPr>
          <w:szCs w:val="22"/>
        </w:rPr>
        <w:t>ontractor; or</w:t>
      </w:r>
    </w:p>
    <w:p w14:paraId="6E913899" w14:textId="77777777" w:rsidR="004B0388" w:rsidRPr="00CE2EC6" w:rsidRDefault="004B0388" w:rsidP="00AC1DE2">
      <w:pPr>
        <w:pStyle w:val="GPSL4numberedclause"/>
        <w:rPr>
          <w:szCs w:val="22"/>
        </w:rPr>
      </w:pPr>
      <w:r w:rsidRPr="00CE2EC6">
        <w:rPr>
          <w:szCs w:val="22"/>
        </w:rPr>
        <w:t>any claim that the termination of employment was unfair because the Supplier and/or any Sub-</w:t>
      </w:r>
      <w:r w:rsidR="00A0071A" w:rsidRPr="00CE2EC6">
        <w:rPr>
          <w:szCs w:val="22"/>
        </w:rPr>
        <w:t>C</w:t>
      </w:r>
      <w:r w:rsidRPr="00CE2EC6">
        <w:rPr>
          <w:szCs w:val="22"/>
        </w:rPr>
        <w:t>ontractor neglected to follow a fair dismissal procedure; and</w:t>
      </w:r>
    </w:p>
    <w:p w14:paraId="54354230" w14:textId="77777777" w:rsidR="004B0388" w:rsidRPr="00CE2EC6" w:rsidRDefault="004B0388" w:rsidP="00AC1DE2">
      <w:pPr>
        <w:pStyle w:val="GPSL3numberedclause"/>
      </w:pPr>
      <w:r w:rsidRPr="00CE2EC6">
        <w:t>shall apply only where the notification referred to in Paragraph </w:t>
      </w:r>
      <w:r w:rsidR="00B27C4F" w:rsidRPr="00CE2EC6">
        <w:t xml:space="preserve">1.2.1 </w:t>
      </w:r>
      <w:r w:rsidRPr="00CE2EC6">
        <w:t>is made by the Supplier and/or any Sub-</w:t>
      </w:r>
      <w:r w:rsidR="00A0071A" w:rsidRPr="00CE2EC6">
        <w:t>C</w:t>
      </w:r>
      <w:r w:rsidRPr="00CE2EC6">
        <w:t xml:space="preserve">ontractor to the Customer and, if applicable, Former Supplier within 6 months of the Call Off Commencement Date. </w:t>
      </w:r>
    </w:p>
    <w:p w14:paraId="1A3907FA" w14:textId="77777777" w:rsidR="004B0388" w:rsidRPr="00CE2EC6" w:rsidRDefault="004B0388" w:rsidP="00E96335">
      <w:pPr>
        <w:pStyle w:val="GPSL1SCHEDULEHeading"/>
        <w:rPr>
          <w:rFonts w:ascii="Calibri" w:hAnsi="Calibri"/>
        </w:rPr>
      </w:pPr>
      <w:r w:rsidRPr="00CE2EC6">
        <w:rPr>
          <w:rFonts w:ascii="Calibri" w:hAnsi="Calibri"/>
        </w:rPr>
        <w:t>PROCUREMENT OBLIGATIONS</w:t>
      </w:r>
    </w:p>
    <w:p w14:paraId="18F3C1D0" w14:textId="77777777" w:rsidR="004B0388" w:rsidRPr="00CE2EC6" w:rsidRDefault="004B0388" w:rsidP="005E4232">
      <w:pPr>
        <w:pStyle w:val="GPSL2Indent"/>
        <w:ind w:left="426"/>
      </w:pPr>
      <w:r w:rsidRPr="00CE2EC6">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A5F00AF"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09AA154A" w14:textId="77777777" w:rsidR="004B0388" w:rsidRPr="00CE2EC6" w:rsidRDefault="004B0388" w:rsidP="00E96335">
      <w:pPr>
        <w:pStyle w:val="GPSSchPart"/>
        <w:rPr>
          <w:rFonts w:ascii="Calibri" w:hAnsi="Calibri"/>
          <w:bCs/>
        </w:rPr>
      </w:pPr>
      <w:r w:rsidRPr="00CE2EC6">
        <w:rPr>
          <w:rFonts w:ascii="Calibri" w:hAnsi="Calibri"/>
        </w:rPr>
        <w:br w:type="page"/>
      </w:r>
      <w:r w:rsidRPr="00CE2EC6">
        <w:rPr>
          <w:rFonts w:ascii="Calibri" w:hAnsi="Calibri"/>
        </w:rPr>
        <w:lastRenderedPageBreak/>
        <w:t>PART D</w:t>
      </w:r>
    </w:p>
    <w:p w14:paraId="5CFF77F2" w14:textId="77777777" w:rsidR="004B0388" w:rsidRPr="00CE2EC6" w:rsidRDefault="004B0388" w:rsidP="007D6297">
      <w:pPr>
        <w:pStyle w:val="GPSSchPart"/>
        <w:rPr>
          <w:rFonts w:ascii="Calibri" w:hAnsi="Calibri"/>
        </w:rPr>
      </w:pPr>
      <w:r w:rsidRPr="00CE2EC6">
        <w:rPr>
          <w:rFonts w:ascii="Calibri" w:hAnsi="Calibri"/>
        </w:rPr>
        <w:t>Employment Exit Provisions</w:t>
      </w:r>
    </w:p>
    <w:p w14:paraId="4FA9645E" w14:textId="77777777" w:rsidR="004B0388" w:rsidRPr="00CE2EC6" w:rsidRDefault="004B0388" w:rsidP="00E96335">
      <w:pPr>
        <w:pStyle w:val="GPSL1SCHEDULEHeading"/>
        <w:rPr>
          <w:rFonts w:ascii="Calibri" w:hAnsi="Calibri"/>
        </w:rPr>
      </w:pPr>
      <w:r w:rsidRPr="00CE2EC6">
        <w:rPr>
          <w:rFonts w:ascii="Calibri" w:hAnsi="Calibri"/>
        </w:rPr>
        <w:t>PRE-SERVICE TRANSFER OBLIGATIONS</w:t>
      </w:r>
    </w:p>
    <w:p w14:paraId="307C41BE" w14:textId="77777777" w:rsidR="004B0388" w:rsidRPr="00CE2EC6" w:rsidRDefault="004B0388" w:rsidP="005E4232">
      <w:pPr>
        <w:pStyle w:val="GPSL2numberedclause"/>
      </w:pPr>
      <w:r w:rsidRPr="00CE2EC6">
        <w:t xml:space="preserve">The Supplier agrees that within </w:t>
      </w:r>
      <w:r w:rsidR="00A0071A" w:rsidRPr="00CE2EC6">
        <w:t>twenty (</w:t>
      </w:r>
      <w:r w:rsidRPr="00CE2EC6">
        <w:t>20</w:t>
      </w:r>
      <w:r w:rsidR="00A0071A" w:rsidRPr="00CE2EC6">
        <w:t>)</w:t>
      </w:r>
      <w:r w:rsidRPr="00CE2EC6">
        <w:t> Working Days of the earliest of:</w:t>
      </w:r>
    </w:p>
    <w:p w14:paraId="29F2D677" w14:textId="77777777" w:rsidR="004B0388" w:rsidRPr="00CE2EC6" w:rsidRDefault="004B0388" w:rsidP="00AC1DE2">
      <w:pPr>
        <w:pStyle w:val="GPSL3numberedclause"/>
      </w:pPr>
      <w:r w:rsidRPr="00CE2EC6">
        <w:t xml:space="preserve">receipt of a notification from the Customer of a Service Transfer or intended Service Transfer; </w:t>
      </w:r>
    </w:p>
    <w:p w14:paraId="641A4ECC" w14:textId="77777777" w:rsidR="004B0388" w:rsidRPr="00CE2EC6" w:rsidRDefault="004B0388" w:rsidP="00AC1DE2">
      <w:pPr>
        <w:pStyle w:val="GPSL3numberedclause"/>
      </w:pPr>
      <w:r w:rsidRPr="00CE2EC6">
        <w:t xml:space="preserve">receipt of the giving of notice of early termination or any Partial Termination of this Call Off Contract; </w:t>
      </w:r>
    </w:p>
    <w:p w14:paraId="604DD175" w14:textId="77777777" w:rsidR="004B0388" w:rsidRPr="00CE2EC6" w:rsidRDefault="004B0388" w:rsidP="00AC1DE2">
      <w:pPr>
        <w:pStyle w:val="GPSL3numberedclause"/>
      </w:pPr>
      <w:r w:rsidRPr="00CE2EC6">
        <w:t xml:space="preserve">the date which is </w:t>
      </w:r>
      <w:r w:rsidR="00A0071A" w:rsidRPr="00CE2EC6">
        <w:t>twelve (</w:t>
      </w:r>
      <w:r w:rsidRPr="00CE2EC6">
        <w:t>12</w:t>
      </w:r>
      <w:r w:rsidR="00A0071A" w:rsidRPr="00CE2EC6">
        <w:t>)</w:t>
      </w:r>
      <w:r w:rsidR="00CF6F24">
        <w:t> M</w:t>
      </w:r>
      <w:r w:rsidRPr="00CE2EC6">
        <w:t>onths before the end of the Term; and</w:t>
      </w:r>
    </w:p>
    <w:p w14:paraId="24695E2E" w14:textId="77777777" w:rsidR="004B0388" w:rsidRPr="00CE2EC6" w:rsidRDefault="004B0388" w:rsidP="00AC1DE2">
      <w:pPr>
        <w:pStyle w:val="GPSL3numberedclause"/>
      </w:pPr>
      <w:r w:rsidRPr="00CE2EC6">
        <w:t xml:space="preserve">receipt of a written request of the Customer at any time (provided that the Customer shall only be entitled to make one such request in any </w:t>
      </w:r>
      <w:r w:rsidR="00A0071A" w:rsidRPr="00CE2EC6">
        <w:t>six (</w:t>
      </w:r>
      <w:r w:rsidRPr="00CE2EC6">
        <w:t>6</w:t>
      </w:r>
      <w:r w:rsidR="00A0071A" w:rsidRPr="00CE2EC6">
        <w:t>)</w:t>
      </w:r>
      <w:r w:rsidRPr="00CE2EC6">
        <w:t> month period),</w:t>
      </w:r>
    </w:p>
    <w:p w14:paraId="794EDB08" w14:textId="77777777" w:rsidR="004B0388" w:rsidRPr="00CE2EC6" w:rsidRDefault="004B0388" w:rsidP="005E4232">
      <w:pPr>
        <w:pStyle w:val="GPSL2Indent"/>
        <w:ind w:left="1134"/>
      </w:pPr>
      <w:r w:rsidRPr="00CE2EC6">
        <w:t xml:space="preserve">it shall provide in a suitably anonymised format so as to comply with the DPA, the </w:t>
      </w:r>
      <w:r w:rsidR="00FF469C">
        <w:t>Suppliers</w:t>
      </w:r>
      <w:r w:rsidRPr="00CE2EC6">
        <w:t xml:space="preserve"> Provisional Supplier Personnel List, together with the Staffing Information in relation to the </w:t>
      </w:r>
      <w:r w:rsidR="00FF469C">
        <w:t>Suppliers</w:t>
      </w:r>
      <w:r w:rsidRPr="00CE2EC6">
        <w:t xml:space="preserve"> Provisional Supplier Personnel List and it shall provide an updated </w:t>
      </w:r>
      <w:r w:rsidR="00FF469C">
        <w:t>Suppliers</w:t>
      </w:r>
      <w:r w:rsidRPr="00CE2EC6">
        <w:t xml:space="preserve"> Provisional Supplier Personnel List at such intervals as are reasonably requested by the Customer.</w:t>
      </w:r>
    </w:p>
    <w:p w14:paraId="6135B751" w14:textId="77777777" w:rsidR="004B0388" w:rsidRPr="00CE2EC6" w:rsidRDefault="004B0388" w:rsidP="005E4232">
      <w:pPr>
        <w:pStyle w:val="GPSL2numberedclause"/>
      </w:pPr>
      <w:r w:rsidRPr="00CE2EC6">
        <w:t xml:space="preserve">At least </w:t>
      </w:r>
      <w:r w:rsidR="00A0071A" w:rsidRPr="00CE2EC6">
        <w:t>thirty (</w:t>
      </w:r>
      <w:r w:rsidR="00751944" w:rsidRPr="00CE2EC6">
        <w:t>3</w:t>
      </w:r>
      <w:r w:rsidRPr="00CE2EC6">
        <w:t>0</w:t>
      </w:r>
      <w:r w:rsidR="00A0071A" w:rsidRPr="00CE2EC6">
        <w:t>)</w:t>
      </w:r>
      <w:r w:rsidRPr="00CE2EC6">
        <w:t> Working Days prior to the Service Transfer Date, the Supplier shall provide to the Customer or at the direction of the Customer to any Replacement Suppl</w:t>
      </w:r>
      <w:r w:rsidR="00E13E67" w:rsidRPr="00CE2EC6">
        <w:t>ier and/or any Replacement Sub-C</w:t>
      </w:r>
      <w:r w:rsidRPr="00CE2EC6">
        <w:t xml:space="preserve">ontractor: </w:t>
      </w:r>
    </w:p>
    <w:p w14:paraId="64C6908A" w14:textId="77777777" w:rsidR="004B0388" w:rsidRPr="00CE2EC6" w:rsidRDefault="004B0388" w:rsidP="00AC1DE2">
      <w:pPr>
        <w:pStyle w:val="GPSL3numberedclause"/>
      </w:pPr>
      <w:r w:rsidRPr="00CE2EC6">
        <w:t xml:space="preserve">the </w:t>
      </w:r>
      <w:r w:rsidR="00FF469C">
        <w:t>Suppliers</w:t>
      </w:r>
      <w:r w:rsidRPr="00CE2EC6">
        <w:t xml:space="preserve"> Final Supplier Personnel List, which shall identify which of the Supplier Personnel are Transferring Supplier Employees; and</w:t>
      </w:r>
    </w:p>
    <w:p w14:paraId="30A3F07A" w14:textId="77777777" w:rsidR="004B0388" w:rsidRPr="00CE2EC6" w:rsidRDefault="004B0388" w:rsidP="00AC1DE2">
      <w:pPr>
        <w:pStyle w:val="GPSL3numberedclause"/>
      </w:pPr>
      <w:r w:rsidRPr="00CE2EC6">
        <w:t xml:space="preserve">the Staffing Information in relation to the </w:t>
      </w:r>
      <w:r w:rsidR="00FF469C">
        <w:t>Suppliers</w:t>
      </w:r>
      <w:r w:rsidRPr="00CE2EC6">
        <w:t xml:space="preserve"> Final Supplier Personnel List (insofar as such information has not previously been provided).</w:t>
      </w:r>
    </w:p>
    <w:p w14:paraId="1C4D32D8" w14:textId="77777777" w:rsidR="004B0388" w:rsidRPr="00CE2EC6" w:rsidRDefault="004B0388" w:rsidP="005E4232">
      <w:pPr>
        <w:pStyle w:val="GPSL2numberedclause"/>
      </w:pPr>
      <w:r w:rsidRPr="00CE2EC6">
        <w:t>The Customer shall be permitted to use and disclose information provided by the Supplier under Paragraphs 1.1 and 1.2 for the purpose of informing any prospective Replacement Supplier and/or Replacement Sub-</w:t>
      </w:r>
      <w:r w:rsidR="00A0071A" w:rsidRPr="00CE2EC6">
        <w:t>C</w:t>
      </w:r>
      <w:r w:rsidRPr="00CE2EC6">
        <w:t xml:space="preserve">ontractor. </w:t>
      </w:r>
    </w:p>
    <w:p w14:paraId="58A436A0" w14:textId="77777777" w:rsidR="004B0388" w:rsidRPr="00CE2EC6" w:rsidRDefault="004B0388" w:rsidP="005E4232">
      <w:pPr>
        <w:pStyle w:val="GPSL2numberedclause"/>
      </w:pPr>
      <w:r w:rsidRPr="00CE2EC6">
        <w:t>The Supplier warrants, for the benefit of the Customer, any Replacement Supplier, and any Replacement Sub-</w:t>
      </w:r>
      <w:r w:rsidR="00A0071A" w:rsidRPr="00CE2EC6">
        <w:t>C</w:t>
      </w:r>
      <w:r w:rsidRPr="00CE2EC6">
        <w:t>ontractor that all information provided pursuant to Paragraphs 1.1 and 1.2 shall be true and accurate in all material respects at the time of providing the information.</w:t>
      </w:r>
    </w:p>
    <w:p w14:paraId="2ED06DC5" w14:textId="77777777" w:rsidR="004B0388" w:rsidRPr="00CE2EC6" w:rsidRDefault="004B0388" w:rsidP="005E4232">
      <w:pPr>
        <w:pStyle w:val="GPSL2numberedclause"/>
      </w:pPr>
      <w:r w:rsidRPr="00CE2EC6">
        <w:t>From the date of the earliest event referred to in Paragraph 1.1, the Supplier agrees, that it shall not, and agrees to procure that each Sub</w:t>
      </w:r>
      <w:r w:rsidRPr="00CE2EC6">
        <w:noBreakHyphen/>
      </w:r>
      <w:r w:rsidR="00A0071A" w:rsidRPr="00CE2EC6">
        <w:t>C</w:t>
      </w:r>
      <w:r w:rsidRPr="00CE2EC6">
        <w:t xml:space="preserve">ontractor shall not, assign any person to the provision of the </w:t>
      </w:r>
      <w:r w:rsidR="009E0BBE" w:rsidRPr="00CE2EC6">
        <w:t>Services</w:t>
      </w:r>
      <w:r w:rsidRPr="00CE2EC6">
        <w:t xml:space="preserve"> who is not listed on the </w:t>
      </w:r>
      <w:r w:rsidR="00FF469C">
        <w:t>Suppliers</w:t>
      </w:r>
      <w:r w:rsidRPr="00CE2EC6">
        <w:t xml:space="preserve"> Provisional Supplier Personnel List and shall not without the approval of the Customer (not to be unreasonably withheld or delayed):</w:t>
      </w:r>
    </w:p>
    <w:p w14:paraId="0D0FE9A6" w14:textId="77777777" w:rsidR="004B0388" w:rsidRPr="00CE2EC6" w:rsidRDefault="004B0388" w:rsidP="00AC1DE2">
      <w:pPr>
        <w:pStyle w:val="GPSL3numberedclause"/>
      </w:pPr>
      <w:r w:rsidRPr="00CE2EC6">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368338EE" w14:textId="77777777" w:rsidR="004B0388" w:rsidRPr="00CE2EC6" w:rsidRDefault="004B0388" w:rsidP="00AC1DE2">
      <w:pPr>
        <w:pStyle w:val="GPSL3numberedclause"/>
      </w:pPr>
      <w:r w:rsidRPr="00CE2EC6">
        <w:t xml:space="preserve">make, promise, propose or permit any material changes to the terms and conditions of employment of the Supplier Personnel (including any payments connected with the termination of employment); </w:t>
      </w:r>
    </w:p>
    <w:p w14:paraId="632BE211" w14:textId="77777777" w:rsidR="004B0388" w:rsidRPr="00CE2EC6" w:rsidRDefault="004B0388" w:rsidP="00AC1DE2">
      <w:pPr>
        <w:pStyle w:val="GPSL3numberedclause"/>
      </w:pPr>
      <w:r w:rsidRPr="00CE2EC6">
        <w:lastRenderedPageBreak/>
        <w:t xml:space="preserve">increase the proportion of working time spent on the </w:t>
      </w:r>
      <w:r w:rsidR="009E0BBE" w:rsidRPr="00CE2EC6">
        <w:t>Services</w:t>
      </w:r>
      <w:r w:rsidRPr="00CE2EC6">
        <w:t xml:space="preserve"> (or the relevant part of the </w:t>
      </w:r>
      <w:r w:rsidR="009E0BBE" w:rsidRPr="00CE2EC6">
        <w:t>Services</w:t>
      </w:r>
      <w:r w:rsidRPr="00CE2EC6">
        <w:t>) by any of the Supplier Personnel save for fulfilling assignments and projects previously scheduled and agreed;</w:t>
      </w:r>
    </w:p>
    <w:p w14:paraId="258C9DB0" w14:textId="77777777" w:rsidR="004B0388" w:rsidRPr="00CE2EC6" w:rsidRDefault="004B0388" w:rsidP="00AC1DE2">
      <w:pPr>
        <w:pStyle w:val="GPSL3numberedclause"/>
      </w:pPr>
      <w:r w:rsidRPr="00CE2EC6">
        <w:t xml:space="preserve">introduce any new contractual or customary practice concerning the making of any lump sum payment on the termination of employment of any employees listed on the </w:t>
      </w:r>
      <w:r w:rsidR="00FF469C">
        <w:t>Suppliers</w:t>
      </w:r>
      <w:r w:rsidRPr="00CE2EC6">
        <w:t xml:space="preserve"> Provisional Supplier Personnel List; </w:t>
      </w:r>
    </w:p>
    <w:p w14:paraId="1E8A37EA" w14:textId="77777777" w:rsidR="004B0388" w:rsidRPr="00CE2EC6" w:rsidRDefault="004B0388" w:rsidP="00AC1DE2">
      <w:pPr>
        <w:pStyle w:val="GPSL3numberedclause"/>
      </w:pPr>
      <w:r w:rsidRPr="00CE2EC6">
        <w:t xml:space="preserve">increase or reduce the total number of employees so engaged, or deploy any other person to perform the </w:t>
      </w:r>
      <w:r w:rsidR="009E0BBE" w:rsidRPr="00CE2EC6">
        <w:t>Services</w:t>
      </w:r>
      <w:r w:rsidRPr="00CE2EC6">
        <w:t xml:space="preserve"> (or the relevant part of the </w:t>
      </w:r>
      <w:r w:rsidR="009E0BBE" w:rsidRPr="00CE2EC6">
        <w:t>Services</w:t>
      </w:r>
      <w:r w:rsidRPr="00CE2EC6">
        <w:t>); or</w:t>
      </w:r>
    </w:p>
    <w:p w14:paraId="378FD0B8" w14:textId="77777777" w:rsidR="004B0388" w:rsidRPr="00CE2EC6" w:rsidRDefault="004B0388" w:rsidP="00AC1DE2">
      <w:pPr>
        <w:pStyle w:val="GPSL3numberedclause"/>
      </w:pPr>
      <w:r w:rsidRPr="00CE2EC6">
        <w:t xml:space="preserve">terminate or give notice to terminate the employment or contracts of any persons on the </w:t>
      </w:r>
      <w:r w:rsidR="00FF469C">
        <w:t>Suppliers</w:t>
      </w:r>
      <w:r w:rsidRPr="00CE2EC6">
        <w:t xml:space="preserve"> Provisional Supplier Personnel List save by due disciplinary process,</w:t>
      </w:r>
    </w:p>
    <w:p w14:paraId="2346EBFA" w14:textId="77777777" w:rsidR="004B0388" w:rsidRPr="00CE2EC6" w:rsidRDefault="004B0388" w:rsidP="005E4232">
      <w:pPr>
        <w:pStyle w:val="GPSL2Indent"/>
        <w:ind w:left="1134"/>
      </w:pPr>
      <w:r w:rsidRPr="00CE2EC6">
        <w:t>and shall promptly notify, and procure that each Sub-</w:t>
      </w:r>
      <w:r w:rsidR="00A0071A" w:rsidRPr="00CE2EC6">
        <w:t>C</w:t>
      </w:r>
      <w:r w:rsidRPr="00CE2EC6">
        <w:t>ontractor shall promptly notify, the Customer or, at the direction of the Customer, any Replacement Supplier and any Replacement Sub-</w:t>
      </w:r>
      <w:r w:rsidR="00A0071A" w:rsidRPr="00CE2EC6">
        <w:t>C</w:t>
      </w:r>
      <w:r w:rsidRPr="00CE2EC6">
        <w:t>ontractor of any notice to terminate employment given by the Supplier or relevant Sub-</w:t>
      </w:r>
      <w:r w:rsidR="00A0071A" w:rsidRPr="00CE2EC6">
        <w:t>C</w:t>
      </w:r>
      <w:r w:rsidRPr="00CE2EC6">
        <w:t xml:space="preserve">ontractor or received from any persons listed on the </w:t>
      </w:r>
      <w:r w:rsidR="00FF469C">
        <w:t>Suppliers</w:t>
      </w:r>
      <w:r w:rsidRPr="00CE2EC6">
        <w:t xml:space="preserve"> Provisional Supplier Personnel List regardless of when such notice takes effect.</w:t>
      </w:r>
    </w:p>
    <w:p w14:paraId="72D79415" w14:textId="77777777" w:rsidR="004B0388" w:rsidRPr="00CE2EC6" w:rsidRDefault="004B0388" w:rsidP="005E4232">
      <w:pPr>
        <w:pStyle w:val="GPSL2numberedclause"/>
      </w:pPr>
      <w:r w:rsidRPr="00CE2EC6">
        <w:t>During the Term, the Supplier shall provide, a</w:t>
      </w:r>
      <w:r w:rsidR="00E13E67" w:rsidRPr="00CE2EC6">
        <w:t>nd shall procure that each Sub</w:t>
      </w:r>
      <w:r w:rsidR="00E13E67" w:rsidRPr="00CE2EC6">
        <w:noBreakHyphen/>
        <w:t>C</w:t>
      </w:r>
      <w:r w:rsidRPr="00CE2EC6">
        <w:t xml:space="preserve">ontractor shall provide, to the Customer any information the Customer may reasonably require relating to the manner in which </w:t>
      </w:r>
      <w:r w:rsidR="009E0BBE" w:rsidRPr="00CE2EC6">
        <w:t>Services</w:t>
      </w:r>
      <w:r w:rsidRPr="00CE2EC6">
        <w:t xml:space="preserve"> are organised, which shall include:</w:t>
      </w:r>
    </w:p>
    <w:p w14:paraId="5358E7A8" w14:textId="77777777" w:rsidR="004B0388" w:rsidRPr="00CE2EC6" w:rsidRDefault="004B0388" w:rsidP="00AC1DE2">
      <w:pPr>
        <w:pStyle w:val="GPSL3numberedclause"/>
      </w:pPr>
      <w:r w:rsidRPr="00CE2EC6">
        <w:t xml:space="preserve">the numbers of employees engaged in providing the </w:t>
      </w:r>
      <w:r w:rsidR="009E0BBE" w:rsidRPr="00CE2EC6">
        <w:t>Services</w:t>
      </w:r>
      <w:r w:rsidRPr="00CE2EC6">
        <w:t>;</w:t>
      </w:r>
    </w:p>
    <w:p w14:paraId="14BC05F4" w14:textId="77777777" w:rsidR="004B0388" w:rsidRPr="00CE2EC6" w:rsidRDefault="004B0388" w:rsidP="00AC1DE2">
      <w:pPr>
        <w:pStyle w:val="GPSL3numberedclause"/>
      </w:pPr>
      <w:r w:rsidRPr="00CE2EC6">
        <w:t xml:space="preserve">the percentage of time spent by each employee engaged in providing the </w:t>
      </w:r>
      <w:r w:rsidR="009E0BBE" w:rsidRPr="00CE2EC6">
        <w:t>Services</w:t>
      </w:r>
      <w:r w:rsidRPr="00CE2EC6">
        <w:t>; and</w:t>
      </w:r>
    </w:p>
    <w:p w14:paraId="0C3D2707" w14:textId="77777777" w:rsidR="004B0388" w:rsidRPr="00CE2EC6" w:rsidRDefault="004B0388" w:rsidP="00AC1DE2">
      <w:pPr>
        <w:pStyle w:val="GPSL3numberedclause"/>
      </w:pPr>
      <w:r w:rsidRPr="00CE2EC6">
        <w:t>a description of the nature of the work undertaken by each employee by location.</w:t>
      </w:r>
    </w:p>
    <w:p w14:paraId="210EF2AA" w14:textId="77777777" w:rsidR="004B0388" w:rsidRPr="00CE2EC6" w:rsidRDefault="004B0388" w:rsidP="005E4232">
      <w:pPr>
        <w:pStyle w:val="GPSL2numberedclause"/>
      </w:pPr>
      <w:r w:rsidRPr="00CE2EC6">
        <w:t>The Supplier shall provide, and shall procure that each Sub</w:t>
      </w:r>
      <w:r w:rsidRPr="00CE2EC6">
        <w:noBreakHyphen/>
      </w:r>
      <w:r w:rsidR="00A0071A" w:rsidRPr="00CE2EC6">
        <w:t>C</w:t>
      </w:r>
      <w:r w:rsidRPr="00CE2EC6">
        <w:t>ontractor shall provide, all reasonable cooperation and assistance to the Customer, any Replacement Supplier and/or any Replacement Sub-</w:t>
      </w:r>
      <w:r w:rsidR="00A0071A" w:rsidRPr="00CE2EC6">
        <w:t>C</w:t>
      </w:r>
      <w:r w:rsidRPr="00CE2EC6">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CE2EC6">
        <w:t>five (</w:t>
      </w:r>
      <w:r w:rsidRPr="00CE2EC6">
        <w:t>5</w:t>
      </w:r>
      <w:r w:rsidR="00A0071A" w:rsidRPr="00CE2EC6">
        <w:t>)</w:t>
      </w:r>
      <w:r w:rsidRPr="00CE2EC6">
        <w:t> Working Days following the Service Transfer Date, the Supplier shall provide, and shall procure that each Sub-</w:t>
      </w:r>
      <w:r w:rsidR="00A0071A" w:rsidRPr="00CE2EC6">
        <w:t>C</w:t>
      </w:r>
      <w:r w:rsidRPr="00CE2EC6">
        <w:t>ontractor shall provide, to the Customer or, at the direction of the Customer, to any Replacement Supplier and/or any Replacement Sub-</w:t>
      </w:r>
      <w:r w:rsidR="00A0071A" w:rsidRPr="00CE2EC6">
        <w:t>C</w:t>
      </w:r>
      <w:r w:rsidRPr="00CE2EC6">
        <w:t xml:space="preserve">ontractor (as appropriate), in respect of each person on the </w:t>
      </w:r>
      <w:r w:rsidR="00FF469C">
        <w:t>Suppliers</w:t>
      </w:r>
      <w:r w:rsidRPr="00CE2EC6">
        <w:t xml:space="preserve"> Final Supplier Personnel List who is a Transferring Supplier Employee:</w:t>
      </w:r>
    </w:p>
    <w:p w14:paraId="5580234C" w14:textId="77777777" w:rsidR="004B0388" w:rsidRPr="00CE2EC6" w:rsidRDefault="004B0388" w:rsidP="00AC1DE2">
      <w:pPr>
        <w:pStyle w:val="GPSL3numberedclause"/>
      </w:pPr>
      <w:r w:rsidRPr="00CE2EC6">
        <w:t>the most recent month's copy pay slip data;</w:t>
      </w:r>
    </w:p>
    <w:p w14:paraId="2FD6F5A6" w14:textId="77777777" w:rsidR="004B0388" w:rsidRPr="00CE2EC6" w:rsidRDefault="004B0388" w:rsidP="00AC1DE2">
      <w:pPr>
        <w:pStyle w:val="GPSL3numberedclause"/>
      </w:pPr>
      <w:r w:rsidRPr="00CE2EC6">
        <w:t>details of cumulative pay for tax and pension purposes;</w:t>
      </w:r>
    </w:p>
    <w:p w14:paraId="649AAF61" w14:textId="77777777" w:rsidR="004B0388" w:rsidRPr="00CE2EC6" w:rsidRDefault="004B0388" w:rsidP="00AC1DE2">
      <w:pPr>
        <w:pStyle w:val="GPSL3numberedclause"/>
      </w:pPr>
      <w:r w:rsidRPr="00CE2EC6">
        <w:t>details of cumulative tax paid;</w:t>
      </w:r>
    </w:p>
    <w:p w14:paraId="1D47006B" w14:textId="77777777" w:rsidR="004B0388" w:rsidRPr="00CE2EC6" w:rsidRDefault="004B0388" w:rsidP="00AC1DE2">
      <w:pPr>
        <w:pStyle w:val="GPSL3numberedclause"/>
      </w:pPr>
      <w:r w:rsidRPr="00CE2EC6">
        <w:t>tax code;</w:t>
      </w:r>
    </w:p>
    <w:p w14:paraId="47E7DD17" w14:textId="77777777" w:rsidR="004B0388" w:rsidRPr="00CE2EC6" w:rsidRDefault="004B0388" w:rsidP="00AC1DE2">
      <w:pPr>
        <w:pStyle w:val="GPSL3numberedclause"/>
      </w:pPr>
      <w:r w:rsidRPr="00CE2EC6">
        <w:t>details of any voluntary deductions from pay; and</w:t>
      </w:r>
    </w:p>
    <w:p w14:paraId="25199B7E" w14:textId="77777777" w:rsidR="004B0388" w:rsidRPr="00CE2EC6" w:rsidRDefault="004B0388" w:rsidP="00AC1DE2">
      <w:pPr>
        <w:pStyle w:val="GPSL3numberedclause"/>
      </w:pPr>
      <w:r w:rsidRPr="00CE2EC6">
        <w:t>bank/building society account details for payroll purposes.</w:t>
      </w:r>
    </w:p>
    <w:p w14:paraId="626EE5F9" w14:textId="77777777" w:rsidR="004B0388" w:rsidRPr="00CE2EC6" w:rsidRDefault="004B0388" w:rsidP="00E96335">
      <w:pPr>
        <w:pStyle w:val="GPSL1SCHEDULEHeading"/>
        <w:rPr>
          <w:rFonts w:ascii="Calibri" w:hAnsi="Calibri"/>
        </w:rPr>
      </w:pPr>
      <w:r w:rsidRPr="00CE2EC6">
        <w:rPr>
          <w:rFonts w:ascii="Calibri" w:hAnsi="Calibri"/>
        </w:rPr>
        <w:t>EMPLOYMENT REGULATIONS EXIT PROVISIONS</w:t>
      </w:r>
    </w:p>
    <w:p w14:paraId="537959F2" w14:textId="77777777" w:rsidR="004B0388" w:rsidRPr="00CE2EC6" w:rsidRDefault="004B0388" w:rsidP="005E4232">
      <w:pPr>
        <w:pStyle w:val="GPSL2numberedclause"/>
      </w:pPr>
      <w:r w:rsidRPr="00CE2EC6">
        <w:lastRenderedPageBreak/>
        <w:t xml:space="preserve">The Customer and the Supplier acknowledge that subsequent to the commencement of the provision of the </w:t>
      </w:r>
      <w:r w:rsidR="009E0BBE" w:rsidRPr="00CE2EC6">
        <w:t>Services</w:t>
      </w:r>
      <w:r w:rsidRPr="00CE2EC6">
        <w:t xml:space="preserve">, the identity of the provider of the </w:t>
      </w:r>
      <w:r w:rsidR="009E0BBE" w:rsidRPr="00CE2EC6">
        <w:t>Services</w:t>
      </w:r>
      <w:r w:rsidRPr="00CE2EC6">
        <w:t xml:space="preserve"> (or any part of the </w:t>
      </w:r>
      <w:r w:rsidR="009E0BBE" w:rsidRPr="00CE2EC6">
        <w:t>Services</w:t>
      </w:r>
      <w:r w:rsidRPr="00CE2EC6">
        <w:t xml:space="preserve">) may change (whether as a result of termination or Partial Termination of this Call Off Contract or otherwise) resulting in the </w:t>
      </w:r>
      <w:r w:rsidR="009E0BBE" w:rsidRPr="00CE2EC6">
        <w:t>Services</w:t>
      </w:r>
      <w:r w:rsidRPr="00CE2EC6">
        <w:t xml:space="preserve"> being undertaken by a Replacement Supplier and/or a Replacement Sub-</w:t>
      </w:r>
      <w:r w:rsidR="00A0071A" w:rsidRPr="00CE2EC6">
        <w:t>C</w:t>
      </w:r>
      <w:r w:rsidRPr="00CE2EC6">
        <w:t xml:space="preserve">ontractor.  Such change in the identity of the </w:t>
      </w:r>
      <w:r w:rsidR="00655981" w:rsidRPr="00CE2EC6">
        <w:t>S</w:t>
      </w:r>
      <w:r w:rsidRPr="00CE2EC6">
        <w:t xml:space="preserve">upplier of such </w:t>
      </w:r>
      <w:r w:rsidR="009E0BBE" w:rsidRPr="00CE2EC6">
        <w:t>Services</w:t>
      </w:r>
      <w:r w:rsidRPr="00CE2EC6">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CE2EC6">
        <w:t>C</w:t>
      </w:r>
      <w:r w:rsidRPr="00CE2EC6">
        <w:t>ontractor (as the case may be) and each such Transferring Supplier Employee.</w:t>
      </w:r>
    </w:p>
    <w:p w14:paraId="717C869B" w14:textId="77777777" w:rsidR="004B0388" w:rsidRPr="00CE2EC6" w:rsidRDefault="004B0388" w:rsidP="005E4232">
      <w:pPr>
        <w:pStyle w:val="GPSL2numberedclause"/>
      </w:pPr>
      <w:r w:rsidRPr="00CE2EC6">
        <w:t>The Supplier shall, and shall procure that each Sub-</w:t>
      </w:r>
      <w:r w:rsidR="00A0071A" w:rsidRPr="00CE2EC6">
        <w:t>C</w:t>
      </w:r>
      <w:r w:rsidRPr="00CE2EC6">
        <w:t>ontractor shall, comply with all its obligations in respect of the Transferring Supplier Employees arising under the Employment Regulations in respect of the period up to (</w:t>
      </w:r>
      <w:r w:rsidR="00655981" w:rsidRPr="00CE2EC6">
        <w:t xml:space="preserve">but not </w:t>
      </w:r>
      <w:r w:rsidRPr="00CE2EC6">
        <w:t>including) the Service Transfer Date and shall perform and discharge, and procure that each Sub-</w:t>
      </w:r>
      <w:r w:rsidR="00A0071A" w:rsidRPr="00CE2EC6">
        <w:t>C</w:t>
      </w:r>
      <w:r w:rsidRPr="00CE2EC6">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w:t>
      </w:r>
      <w:r w:rsidR="00A0071A" w:rsidRPr="00CE2EC6">
        <w:t>C</w:t>
      </w:r>
      <w:r w:rsidRPr="00CE2EC6">
        <w:t>ontractor (as appropriate); and (ii) the Replacement Supplier and/or Replacement Sub-</w:t>
      </w:r>
      <w:r w:rsidR="00A0071A" w:rsidRPr="00CE2EC6">
        <w:t>C</w:t>
      </w:r>
      <w:r w:rsidRPr="00CE2EC6">
        <w:t xml:space="preserve">ontractor.  </w:t>
      </w:r>
    </w:p>
    <w:p w14:paraId="5144E583" w14:textId="77777777" w:rsidR="004B0388" w:rsidRPr="00CE2EC6" w:rsidRDefault="004B0388" w:rsidP="005E4232">
      <w:pPr>
        <w:pStyle w:val="GPSL2numberedclause"/>
      </w:pPr>
      <w:r w:rsidRPr="00CE2EC6">
        <w:t xml:space="preserve">Subject to Paragraph 2.4, </w:t>
      </w:r>
      <w:r w:rsidR="00655981" w:rsidRPr="00CE2EC6">
        <w:t xml:space="preserve">where a Relevant Transfer occurs </w:t>
      </w:r>
      <w:r w:rsidRPr="00CE2EC6">
        <w:t>the Supplier shall indemnify the Customer and/or the Replacement Supplier and/or any Replacement Sub-</w:t>
      </w:r>
      <w:r w:rsidR="00A0071A" w:rsidRPr="00CE2EC6">
        <w:t>C</w:t>
      </w:r>
      <w:r w:rsidRPr="00CE2EC6">
        <w:t>ontractor against any Employee Liabilities in respect of any Transferring Supplier Employee (or, where applicable any employee representative as defined in the Employment Regulations) arising from or as a result of:</w:t>
      </w:r>
    </w:p>
    <w:p w14:paraId="5B25C082" w14:textId="77777777" w:rsidR="004B0388" w:rsidRPr="00CE2EC6" w:rsidRDefault="004B0388" w:rsidP="00AC1DE2">
      <w:pPr>
        <w:pStyle w:val="GPSL3numberedclause"/>
      </w:pPr>
      <w:r w:rsidRPr="00CE2EC6">
        <w:t>any act or omission of the Supplier or any Sub-</w:t>
      </w:r>
      <w:r w:rsidR="002F0800" w:rsidRPr="00CE2EC6">
        <w:t>C</w:t>
      </w:r>
      <w:r w:rsidRPr="00CE2EC6">
        <w:t>ontractor whether occurring before, on or after the Service Transfer Date;</w:t>
      </w:r>
    </w:p>
    <w:p w14:paraId="525726F9" w14:textId="77777777" w:rsidR="004B0388" w:rsidRPr="00CE2EC6" w:rsidRDefault="004B0388" w:rsidP="00AC1DE2">
      <w:pPr>
        <w:pStyle w:val="GPSL3numberedclause"/>
      </w:pPr>
      <w:r w:rsidRPr="00CE2EC6">
        <w:t>the breach or non-observance by the Supplier or any Sub-</w:t>
      </w:r>
      <w:r w:rsidR="002F0800" w:rsidRPr="00CE2EC6">
        <w:t>C</w:t>
      </w:r>
      <w:r w:rsidRPr="00CE2EC6">
        <w:t xml:space="preserve">ontractor occurring on or before the Service Transfer Date of: </w:t>
      </w:r>
    </w:p>
    <w:p w14:paraId="747EFFF0" w14:textId="77777777" w:rsidR="004B0388" w:rsidRPr="00CE2EC6" w:rsidRDefault="004B0388" w:rsidP="00AC1DE2">
      <w:pPr>
        <w:pStyle w:val="GPSL4numberedclause"/>
        <w:rPr>
          <w:szCs w:val="22"/>
        </w:rPr>
      </w:pPr>
      <w:r w:rsidRPr="00CE2EC6">
        <w:rPr>
          <w:szCs w:val="22"/>
        </w:rPr>
        <w:t>any collective agreement applicable to the Transferring Supplier Employees; and/or</w:t>
      </w:r>
    </w:p>
    <w:p w14:paraId="472D8017" w14:textId="77777777" w:rsidR="004B0388" w:rsidRPr="00CE2EC6" w:rsidRDefault="004B0388" w:rsidP="00AC1DE2">
      <w:pPr>
        <w:pStyle w:val="GPSL4numberedclause"/>
        <w:rPr>
          <w:szCs w:val="22"/>
        </w:rPr>
      </w:pPr>
      <w:r w:rsidRPr="00CE2EC6">
        <w:rPr>
          <w:szCs w:val="22"/>
        </w:rPr>
        <w:t>any other custom or practice with a trade union or staff association in respect of any Transferring Supplier Employees</w:t>
      </w:r>
      <w:r w:rsidR="00E13E67" w:rsidRPr="00CE2EC6">
        <w:rPr>
          <w:szCs w:val="22"/>
        </w:rPr>
        <w:t xml:space="preserve"> which the Supplier or any Sub-C</w:t>
      </w:r>
      <w:r w:rsidRPr="00CE2EC6">
        <w:rPr>
          <w:szCs w:val="22"/>
        </w:rPr>
        <w:t>ontractor is contractually bound to honour;</w:t>
      </w:r>
    </w:p>
    <w:p w14:paraId="3797CD65" w14:textId="77777777"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Supplier or a Sub-</w:t>
      </w:r>
      <w:r w:rsidR="002F0800" w:rsidRPr="00CE2EC6">
        <w:t>C</w:t>
      </w:r>
      <w:r w:rsidRPr="00CE2EC6">
        <w:t>ontractor to comply with any legal obligation to such trade union, body or person arising on or before the Service Transfer Date;</w:t>
      </w:r>
    </w:p>
    <w:p w14:paraId="55AF69C4" w14:textId="77777777" w:rsidR="004B0388" w:rsidRPr="00CE2EC6" w:rsidRDefault="004B0388" w:rsidP="00AC1DE2">
      <w:pPr>
        <w:pStyle w:val="GPSL3numberedclause"/>
      </w:pPr>
      <w:r w:rsidRPr="00CE2EC6">
        <w:lastRenderedPageBreak/>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45796862"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on and before the Service Transfer Date; and</w:t>
      </w:r>
    </w:p>
    <w:p w14:paraId="5DA64BD2" w14:textId="77777777" w:rsidR="004B0388" w:rsidRPr="00CE2EC6" w:rsidRDefault="004B0388" w:rsidP="00AC1DE2">
      <w:pPr>
        <w:pStyle w:val="GPSL4numberedclause"/>
        <w:rPr>
          <w:szCs w:val="22"/>
        </w:rPr>
      </w:pPr>
      <w:r w:rsidRPr="00CE2EC6">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CE2EC6">
        <w:rPr>
          <w:szCs w:val="22"/>
        </w:rPr>
        <w:t>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on or before the Service Transfer Date;</w:t>
      </w:r>
    </w:p>
    <w:p w14:paraId="4FB7976C" w14:textId="77777777" w:rsidR="004B0388" w:rsidRPr="00CE2EC6" w:rsidRDefault="004B0388" w:rsidP="00AC1DE2">
      <w:pPr>
        <w:pStyle w:val="GPSL3numberedclause"/>
      </w:pPr>
      <w:r w:rsidRPr="00CE2EC6">
        <w:t>a failure of the Supplier or any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138E5CC" w14:textId="77777777" w:rsidR="004B0388" w:rsidRPr="00CE2EC6" w:rsidRDefault="004B0388" w:rsidP="00AC1DE2">
      <w:pPr>
        <w:pStyle w:val="GPSL3numberedclause"/>
      </w:pPr>
      <w:r w:rsidRPr="00CE2EC6">
        <w:t>any claim made by or in respect of any person employed or formerly employed by the Supplier or any Sub-</w:t>
      </w:r>
      <w:r w:rsidR="002F0800" w:rsidRPr="00CE2EC6">
        <w:t>C</w:t>
      </w:r>
      <w:r w:rsidRPr="00CE2EC6">
        <w:t>ontractor other than a Transferring Supplier Employee for whom it is alleged the Customer and/or the Replacement Supplier and/or any Replacement Sub-</w:t>
      </w:r>
      <w:r w:rsidR="002F0800" w:rsidRPr="00CE2EC6">
        <w:t>C</w:t>
      </w:r>
      <w:r w:rsidRPr="00CE2EC6">
        <w:t>ontractor may be liable by virtue of this Call Off Contract and/or the Employment Regulations and/or the Acquired Rights Directive; and</w:t>
      </w:r>
    </w:p>
    <w:p w14:paraId="0ED49B9A"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CE2EC6">
        <w:t>C</w:t>
      </w:r>
      <w:r w:rsidRPr="00CE2EC6">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0D622A48" w14:textId="77777777" w:rsidR="004B0388" w:rsidRPr="00CE2EC6" w:rsidRDefault="004B0388" w:rsidP="005E4232">
      <w:pPr>
        <w:pStyle w:val="GPSL2numberedclause"/>
      </w:pPr>
      <w:r w:rsidRPr="00CE2EC6">
        <w:t>The indemnities in Paragraph 2.3 shall not apply to the extent that the Employee Liabilities arise or are attributable to an act or omission of the Replacement Supplier and/or any Replacement Sub-</w:t>
      </w:r>
      <w:r w:rsidR="002F0800" w:rsidRPr="00CE2EC6">
        <w:t>C</w:t>
      </w:r>
      <w:r w:rsidRPr="00CE2EC6">
        <w:t xml:space="preserve">ontractor whether occurring or having its origin before, on or after the Service Transfer Date, including any Employee Liabilities: </w:t>
      </w:r>
    </w:p>
    <w:p w14:paraId="09FCBCA3" w14:textId="77777777" w:rsidR="004B0388" w:rsidRPr="00CE2EC6" w:rsidRDefault="004B0388" w:rsidP="00AC1DE2">
      <w:pPr>
        <w:pStyle w:val="GPSL3numberedclause"/>
      </w:pPr>
      <w:r w:rsidRPr="00CE2EC6">
        <w:t>arising out of the resignation of any Transferring Supplier Employee before the Service Transfer Date on account of substantial detrimental changes to his/her working conditions proposed by the Replacement Supplier and/or any Replacement Sub-</w:t>
      </w:r>
      <w:r w:rsidR="002F0800" w:rsidRPr="00CE2EC6">
        <w:t>C</w:t>
      </w:r>
      <w:r w:rsidRPr="00CE2EC6">
        <w:t>ontractor to occur in the period on or after the Service Transfer Date; or</w:t>
      </w:r>
    </w:p>
    <w:p w14:paraId="3FDD80B2" w14:textId="77777777" w:rsidR="004B0388" w:rsidRPr="00CE2EC6" w:rsidRDefault="004B0388" w:rsidP="00AC1DE2">
      <w:pPr>
        <w:pStyle w:val="GPSL3numberedclause"/>
      </w:pPr>
      <w:r w:rsidRPr="00CE2EC6">
        <w:t xml:space="preserve">arising from the Replacement </w:t>
      </w:r>
      <w:r w:rsidR="00FF469C">
        <w:t>Suppliers</w:t>
      </w:r>
      <w:r w:rsidRPr="00CE2EC6">
        <w:t xml:space="preserve"> failure, and/or Replacement Sub-</w:t>
      </w:r>
      <w:r w:rsidR="002F0800" w:rsidRPr="00CE2EC6">
        <w:t>C</w:t>
      </w:r>
      <w:r w:rsidRPr="00CE2EC6">
        <w:t>ontractor’s failure, to comply with its obligations under the Employment Regulations.</w:t>
      </w:r>
    </w:p>
    <w:p w14:paraId="2F9F1172" w14:textId="77777777" w:rsidR="004B0388" w:rsidRPr="00CE2EC6" w:rsidRDefault="004B0388" w:rsidP="005E4232">
      <w:pPr>
        <w:pStyle w:val="GPSL2numberedclause"/>
      </w:pPr>
      <w:r w:rsidRPr="00CE2EC6">
        <w:t xml:space="preserve">If any person who is not a Transferring Supplier Employee claims, or it is determined in relation to any person who is not a Transferring Supplier Employee, that his/her contract </w:t>
      </w:r>
      <w:r w:rsidRPr="00CE2EC6">
        <w:lastRenderedPageBreak/>
        <w:t>of employment has been transferred from the Supplier or any Sub-</w:t>
      </w:r>
      <w:r w:rsidR="002F0800" w:rsidRPr="00CE2EC6">
        <w:t>C</w:t>
      </w:r>
      <w:r w:rsidRPr="00CE2EC6">
        <w:t>ontractor to the Replacement Supplier and/or Replacement Sub-</w:t>
      </w:r>
      <w:r w:rsidR="002F0800" w:rsidRPr="00CE2EC6">
        <w:t>C</w:t>
      </w:r>
      <w:r w:rsidRPr="00CE2EC6">
        <w:t>ontractor pursuant to the Employment Regulations or the Acquired Rights Directive, then:</w:t>
      </w:r>
    </w:p>
    <w:p w14:paraId="046D01A8" w14:textId="77777777" w:rsidR="004B0388" w:rsidRPr="00CE2EC6" w:rsidRDefault="004B0388" w:rsidP="00AC1DE2">
      <w:pPr>
        <w:pStyle w:val="GPSL3numberedclause"/>
      </w:pPr>
      <w:r w:rsidRPr="00CE2EC6">
        <w:t>the Customer shall procure that the Replacement Supplier shall, or any Replacement Sub-</w:t>
      </w:r>
      <w:r w:rsidR="002F0800" w:rsidRPr="00CE2EC6">
        <w:t>C</w:t>
      </w:r>
      <w:r w:rsidRPr="00CE2EC6">
        <w:t xml:space="preserve">ontractor shall, within </w:t>
      </w:r>
      <w:r w:rsidR="002F0800" w:rsidRPr="00CE2EC6">
        <w:t>five (</w:t>
      </w:r>
      <w:r w:rsidRPr="00CE2EC6">
        <w:t>5</w:t>
      </w:r>
      <w:r w:rsidR="002F0800" w:rsidRPr="00CE2EC6">
        <w:t>)</w:t>
      </w:r>
      <w:r w:rsidRPr="00CE2EC6">
        <w:t> Working Days of becoming aware of that fact, give notice in writing to the Supplier; and</w:t>
      </w:r>
    </w:p>
    <w:p w14:paraId="64E54932" w14:textId="77777777" w:rsidR="004B0388" w:rsidRPr="00CE2EC6" w:rsidRDefault="004B0388" w:rsidP="00AC1DE2">
      <w:pPr>
        <w:pStyle w:val="GPSL3numberedclause"/>
      </w:pPr>
      <w:r w:rsidRPr="00CE2EC6">
        <w:t>the Supplier may offer (or may procure that a Sub-</w:t>
      </w:r>
      <w:r w:rsidR="002F0800" w:rsidRPr="00CE2EC6">
        <w:t>C</w:t>
      </w:r>
      <w:r w:rsidRPr="00CE2EC6">
        <w:t xml:space="preserve">ontractor may offer) employment to such person within </w:t>
      </w:r>
      <w:r w:rsidR="002F0800" w:rsidRPr="00CE2EC6">
        <w:t>fifteen (</w:t>
      </w:r>
      <w:r w:rsidRPr="00CE2EC6">
        <w:t>15</w:t>
      </w:r>
      <w:r w:rsidR="002F0800" w:rsidRPr="00CE2EC6">
        <w:t>)</w:t>
      </w:r>
      <w:r w:rsidRPr="00CE2EC6">
        <w:t> Working Days of the notification by the Replacement Supplier and/or any and/or Replacement Sub-</w:t>
      </w:r>
      <w:r w:rsidR="002F0800" w:rsidRPr="00CE2EC6">
        <w:t>C</w:t>
      </w:r>
      <w:r w:rsidRPr="00CE2EC6">
        <w:t>ontractor or take such other reasonable steps as it considers appropriate to deal with the matter provided always that such steps are in compliance with Law.</w:t>
      </w:r>
    </w:p>
    <w:p w14:paraId="4B35E1B9" w14:textId="77777777" w:rsidR="004B0388" w:rsidRPr="00CE2EC6" w:rsidRDefault="004B0388" w:rsidP="005E4232">
      <w:pPr>
        <w:pStyle w:val="GPSL2numberedclause"/>
      </w:pPr>
      <w:r w:rsidRPr="00CE2EC6">
        <w:t>If such offer is accepted, or if the situation has otherwise been resolved by the Supplier or a Sub-</w:t>
      </w:r>
      <w:r w:rsidR="002F0800" w:rsidRPr="00CE2EC6">
        <w:t>C</w:t>
      </w:r>
      <w:r w:rsidRPr="00CE2EC6">
        <w:t>ontractor, the Customer shall procure that the Replacement Supplier shall, or procure that the Replacement Sub-</w:t>
      </w:r>
      <w:r w:rsidR="002F0800" w:rsidRPr="00CE2EC6">
        <w:t>C</w:t>
      </w:r>
      <w:r w:rsidRPr="00CE2EC6">
        <w:t>ontractor shall, immediately release or procure the release of the person from his/her employment or alleged employment.</w:t>
      </w:r>
    </w:p>
    <w:p w14:paraId="6D2158E3" w14:textId="77777777" w:rsidR="004B0388" w:rsidRPr="00CE2EC6" w:rsidRDefault="004B0388" w:rsidP="005E4232">
      <w:pPr>
        <w:pStyle w:val="GPSL2numberedclause"/>
      </w:pPr>
      <w:r w:rsidRPr="00CE2EC6">
        <w:t xml:space="preserve">If after the </w:t>
      </w:r>
      <w:r w:rsidR="002F0800" w:rsidRPr="00CE2EC6">
        <w:t>fifteen (</w:t>
      </w:r>
      <w:r w:rsidRPr="00CE2EC6">
        <w:t>15</w:t>
      </w:r>
      <w:r w:rsidR="002F0800" w:rsidRPr="00CE2EC6">
        <w:t>)</w:t>
      </w:r>
      <w:r w:rsidRPr="00CE2EC6">
        <w:t xml:space="preserve"> Working Day period specified in Paragraph 2.5</w:t>
      </w:r>
      <w:r w:rsidR="00B27C4F" w:rsidRPr="00CE2EC6">
        <w:t xml:space="preserve">.2 </w:t>
      </w:r>
      <w:r w:rsidRPr="00CE2EC6">
        <w:t>has elapsed:</w:t>
      </w:r>
    </w:p>
    <w:p w14:paraId="335BDEC6" w14:textId="77777777" w:rsidR="004B0388" w:rsidRPr="00CE2EC6" w:rsidRDefault="004B0388" w:rsidP="00AC1DE2">
      <w:pPr>
        <w:pStyle w:val="GPSL3numberedclause"/>
      </w:pPr>
      <w:r w:rsidRPr="00CE2EC6">
        <w:t xml:space="preserve">no such offer of employment has been made; </w:t>
      </w:r>
    </w:p>
    <w:p w14:paraId="667E1164" w14:textId="77777777" w:rsidR="004B0388" w:rsidRPr="00CE2EC6" w:rsidRDefault="004B0388" w:rsidP="00AC1DE2">
      <w:pPr>
        <w:pStyle w:val="GPSL3numberedclause"/>
      </w:pPr>
      <w:r w:rsidRPr="00CE2EC6">
        <w:t>such offer has been made but not accepted; or</w:t>
      </w:r>
    </w:p>
    <w:p w14:paraId="0D6E23C4" w14:textId="77777777" w:rsidR="004B0388" w:rsidRPr="00CE2EC6" w:rsidRDefault="004B0388" w:rsidP="00AC1DE2">
      <w:pPr>
        <w:pStyle w:val="GPSL3numberedclause"/>
      </w:pPr>
      <w:r w:rsidRPr="00CE2EC6">
        <w:t>the situation has not otherwise been resolved</w:t>
      </w:r>
    </w:p>
    <w:p w14:paraId="555EC209" w14:textId="77777777" w:rsidR="004B0388" w:rsidRPr="00CE2EC6" w:rsidRDefault="004B0388" w:rsidP="005E4232">
      <w:pPr>
        <w:pStyle w:val="GPSL2Indent"/>
        <w:ind w:left="1134"/>
      </w:pPr>
      <w:r w:rsidRPr="00CE2EC6">
        <w:t>the Customer shall advise the Replacement Supplier and/or Replacement Sub-</w:t>
      </w:r>
      <w:r w:rsidR="002F0800" w:rsidRPr="00CE2EC6">
        <w:t>C</w:t>
      </w:r>
      <w:r w:rsidRPr="00CE2EC6">
        <w:t xml:space="preserve">ontractor, as appropriate that it may within </w:t>
      </w:r>
      <w:r w:rsidR="002F0800" w:rsidRPr="00CE2EC6">
        <w:t>five (</w:t>
      </w:r>
      <w:r w:rsidRPr="00CE2EC6">
        <w:t>5</w:t>
      </w:r>
      <w:r w:rsidR="002F0800" w:rsidRPr="00CE2EC6">
        <w:t>)</w:t>
      </w:r>
      <w:r w:rsidRPr="00CE2EC6">
        <w:t> Working Days give notice to terminate the employment or alleged employment of such person.</w:t>
      </w:r>
    </w:p>
    <w:p w14:paraId="2F46B713" w14:textId="77777777" w:rsidR="004B0388" w:rsidRPr="00CE2EC6" w:rsidRDefault="004B0388" w:rsidP="005E4232">
      <w:pPr>
        <w:pStyle w:val="GPSL2numberedclause"/>
      </w:pPr>
      <w:r w:rsidRPr="00CE2EC6">
        <w:t>Subject to the Replacement Supplier and/or Replacement Sub-</w:t>
      </w:r>
      <w:r w:rsidR="002F0800" w:rsidRPr="00CE2EC6">
        <w:t>C</w:t>
      </w:r>
      <w:r w:rsidRPr="00CE2EC6">
        <w:t>ontractor acting in accordance with the provisions of Paragraphs </w:t>
      </w:r>
      <w:r w:rsidR="004D65F1" w:rsidRPr="00CE2EC6">
        <w:t xml:space="preserve">2.5 </w:t>
      </w:r>
      <w:r w:rsidRPr="00CE2EC6">
        <w:t>to 2.7, and in accordance with all applicable proper employment procedures set out in applicable Law, the Supplier shall indemnify the Replacement Supplier and/or Replacement Sub-</w:t>
      </w:r>
      <w:r w:rsidR="002F0800" w:rsidRPr="00CE2EC6">
        <w:t>C</w:t>
      </w:r>
      <w:r w:rsidRPr="00CE2EC6">
        <w:t>ontractor against all Employee Liabilities arising out of the termination pursuant to the provisions of Paragraph 2.7 provided that the Replacement Supplier takes, or shall procure that the Replacement Sub-</w:t>
      </w:r>
      <w:r w:rsidR="002F0800" w:rsidRPr="00CE2EC6">
        <w:t>C</w:t>
      </w:r>
      <w:r w:rsidRPr="00CE2EC6">
        <w:t>ontractor takes, all reasonable steps to minimise any such Employee Liabilities.</w:t>
      </w:r>
    </w:p>
    <w:p w14:paraId="46EA2BA5" w14:textId="77777777" w:rsidR="004B0388" w:rsidRPr="00CE2EC6" w:rsidRDefault="004B0388" w:rsidP="005E4232">
      <w:pPr>
        <w:pStyle w:val="GPSL2numberedclause"/>
      </w:pPr>
      <w:r w:rsidRPr="00CE2EC6">
        <w:t>The indemnity in Paragraph 2.8:</w:t>
      </w:r>
    </w:p>
    <w:p w14:paraId="20992752" w14:textId="77777777" w:rsidR="004B0388" w:rsidRPr="00CE2EC6" w:rsidRDefault="004B0388" w:rsidP="00AC1DE2">
      <w:pPr>
        <w:pStyle w:val="GPSL3numberedclause"/>
      </w:pPr>
      <w:r w:rsidRPr="00CE2EC6">
        <w:t>shall not apply to:</w:t>
      </w:r>
    </w:p>
    <w:p w14:paraId="2E86281E" w14:textId="77777777" w:rsidR="004B0388" w:rsidRPr="00CE2EC6" w:rsidRDefault="004B0388" w:rsidP="00AC1DE2">
      <w:pPr>
        <w:pStyle w:val="GPSL4numberedclause"/>
        <w:rPr>
          <w:szCs w:val="22"/>
        </w:rPr>
      </w:pPr>
      <w:r w:rsidRPr="00CE2EC6">
        <w:rPr>
          <w:szCs w:val="22"/>
        </w:rPr>
        <w:t>any claim for:</w:t>
      </w:r>
    </w:p>
    <w:p w14:paraId="6BBDCAA2" w14:textId="77777777" w:rsidR="004B0388" w:rsidRPr="00CE2EC6" w:rsidRDefault="004B0388" w:rsidP="00AC1DE2">
      <w:pPr>
        <w:pStyle w:val="GPSL5numberedclause"/>
        <w:rPr>
          <w:szCs w:val="22"/>
        </w:rPr>
      </w:pPr>
      <w:r w:rsidRPr="00CE2EC6">
        <w:rPr>
          <w:szCs w:val="22"/>
        </w:rPr>
        <w:t>discrimination, including on the grounds of sex, race, disability, age, gender reassignment, marriage or civil partnership, pregnancy and maternity or sexual orientation, religion or belief; or</w:t>
      </w:r>
    </w:p>
    <w:p w14:paraId="6B138A7B" w14:textId="77777777" w:rsidR="004B0388" w:rsidRPr="00CE2EC6" w:rsidRDefault="004B0388" w:rsidP="00AC1DE2">
      <w:pPr>
        <w:pStyle w:val="GPSL5numberedclause"/>
        <w:rPr>
          <w:szCs w:val="22"/>
        </w:rPr>
      </w:pPr>
      <w:r w:rsidRPr="00CE2EC6">
        <w:rPr>
          <w:szCs w:val="22"/>
        </w:rPr>
        <w:t>equal pay or compensation for less favourable treatment of part-time workers or fixed-term employees,</w:t>
      </w:r>
    </w:p>
    <w:p w14:paraId="67B48498" w14:textId="77777777" w:rsidR="004B0388" w:rsidRPr="00CE2EC6" w:rsidRDefault="004B0388" w:rsidP="00AC1DE2">
      <w:pPr>
        <w:pStyle w:val="GPSL4indent"/>
        <w:rPr>
          <w:szCs w:val="22"/>
        </w:rPr>
      </w:pPr>
      <w:r w:rsidRPr="00CE2EC6">
        <w:rPr>
          <w:szCs w:val="22"/>
        </w:rPr>
        <w:t>in any case in relation to any alleged act or omission of the Replacement Supplier and/or Replacement Sub-</w:t>
      </w:r>
      <w:r w:rsidR="002F0800" w:rsidRPr="00CE2EC6">
        <w:rPr>
          <w:szCs w:val="22"/>
        </w:rPr>
        <w:t>C</w:t>
      </w:r>
      <w:r w:rsidRPr="00CE2EC6">
        <w:rPr>
          <w:szCs w:val="22"/>
        </w:rPr>
        <w:t>ontractor; or</w:t>
      </w:r>
    </w:p>
    <w:p w14:paraId="134FBB6D" w14:textId="77777777" w:rsidR="004B0388" w:rsidRPr="00CE2EC6" w:rsidRDefault="004B0388" w:rsidP="00AC1DE2">
      <w:pPr>
        <w:pStyle w:val="GPSL4numberedclause"/>
        <w:rPr>
          <w:szCs w:val="22"/>
        </w:rPr>
      </w:pPr>
      <w:r w:rsidRPr="00CE2EC6">
        <w:rPr>
          <w:szCs w:val="22"/>
        </w:rPr>
        <w:lastRenderedPageBreak/>
        <w:t>any claim that the termination of employment was unfair because the Replacement Supplier and/or Replacement Sub-</w:t>
      </w:r>
      <w:r w:rsidR="002F0800" w:rsidRPr="00CE2EC6">
        <w:rPr>
          <w:szCs w:val="22"/>
        </w:rPr>
        <w:t>C</w:t>
      </w:r>
      <w:r w:rsidRPr="00CE2EC6">
        <w:rPr>
          <w:szCs w:val="22"/>
        </w:rPr>
        <w:t>ontractor neglected to follow a fair dismissal procedure; and</w:t>
      </w:r>
    </w:p>
    <w:p w14:paraId="74D5EFE7" w14:textId="77777777" w:rsidR="004B0388" w:rsidRPr="00CE2EC6" w:rsidRDefault="004B0388" w:rsidP="00AC1DE2">
      <w:pPr>
        <w:pStyle w:val="GPSL3numberedclause"/>
      </w:pPr>
      <w:r w:rsidRPr="00CE2EC6">
        <w:t>shall apply only where the notification referred to in Paragraph 2.5</w:t>
      </w:r>
      <w:r w:rsidR="00B27C4F" w:rsidRPr="00CE2EC6">
        <w:t xml:space="preserve">.1 </w:t>
      </w:r>
      <w:r w:rsidRPr="00CE2EC6">
        <w:t>is made by the Replacement Supplier and/or Replacement Sub-</w:t>
      </w:r>
      <w:r w:rsidR="002F0800" w:rsidRPr="00CE2EC6">
        <w:t>C</w:t>
      </w:r>
      <w:r w:rsidRPr="00CE2EC6">
        <w:t xml:space="preserve">ontractor to the Supplier within </w:t>
      </w:r>
      <w:r w:rsidR="002F0800" w:rsidRPr="00CE2EC6">
        <w:t>six (</w:t>
      </w:r>
      <w:r w:rsidRPr="00CE2EC6">
        <w:t>6</w:t>
      </w:r>
      <w:r w:rsidR="002F0800" w:rsidRPr="00CE2EC6">
        <w:t>)</w:t>
      </w:r>
      <w:r w:rsidRPr="00CE2EC6">
        <w:t> months of the Service Transfer Date</w:t>
      </w:r>
      <w:r w:rsidR="00E12B33" w:rsidRPr="00CE2EC6">
        <w:t>.</w:t>
      </w:r>
    </w:p>
    <w:p w14:paraId="4E6170AC" w14:textId="77777777" w:rsidR="004B0388" w:rsidRPr="00CE2EC6" w:rsidRDefault="004B0388" w:rsidP="005E4232">
      <w:pPr>
        <w:pStyle w:val="GPSL2numberedclause"/>
      </w:pPr>
      <w:r w:rsidRPr="00CE2EC6">
        <w:t>If any such person as is described in Paragraph 2.5 is neither re-employed by the Supplier or any Sub-</w:t>
      </w:r>
      <w:r w:rsidR="002F0800" w:rsidRPr="00CE2EC6">
        <w:t>C</w:t>
      </w:r>
      <w:r w:rsidRPr="00CE2EC6">
        <w:t>ontractor nor dismissed by the Replacement Supplier and/or Replacement Sub-</w:t>
      </w:r>
      <w:r w:rsidR="002F0800" w:rsidRPr="00CE2EC6">
        <w:t>C</w:t>
      </w:r>
      <w:r w:rsidRPr="00CE2EC6">
        <w:t>ontractor within the time scales set out in Paragraphs 2.5 to 2.7, such person shall be treated as a Transferring Supplier Employee and the Replacement Supplier and/or Replacement Sub-</w:t>
      </w:r>
      <w:r w:rsidR="002F0800" w:rsidRPr="00CE2EC6">
        <w:t>C</w:t>
      </w:r>
      <w:r w:rsidRPr="00CE2EC6">
        <w:t>ontractor shall comply with such obligations as may be imposed upon it under applicable Law.</w:t>
      </w:r>
    </w:p>
    <w:p w14:paraId="0B2C44CA" w14:textId="77777777" w:rsidR="004B0388" w:rsidRPr="00CE2EC6" w:rsidRDefault="004B0388" w:rsidP="005E4232">
      <w:pPr>
        <w:pStyle w:val="GPSL2numberedclause"/>
      </w:pPr>
      <w:r w:rsidRPr="00CE2EC6">
        <w:t>The Supplier shall comply, and shall procure that each Sub-</w:t>
      </w:r>
      <w:r w:rsidR="002F0800" w:rsidRPr="00CE2EC6">
        <w:t>C</w:t>
      </w:r>
      <w:r w:rsidRPr="00CE2EC6">
        <w:t>ontractor shall comply, with all its obligations under the Employment Regulations and shall perform and discharge, and shall procure that each Sub-</w:t>
      </w:r>
      <w:r w:rsidR="002F0800" w:rsidRPr="00CE2EC6">
        <w:t>C</w:t>
      </w:r>
      <w:r w:rsidRPr="00CE2EC6">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3C57A5BE" w14:textId="77777777" w:rsidR="004B0388" w:rsidRPr="00CE2EC6" w:rsidRDefault="004B0388" w:rsidP="00AC1DE2">
      <w:pPr>
        <w:pStyle w:val="GPSL3numberedclause"/>
      </w:pPr>
      <w:r w:rsidRPr="00CE2EC6">
        <w:t>the Supplier and/or any Sub-</w:t>
      </w:r>
      <w:r w:rsidR="002F0800" w:rsidRPr="00CE2EC6">
        <w:t>C</w:t>
      </w:r>
      <w:r w:rsidRPr="00CE2EC6">
        <w:t>ontractor; and</w:t>
      </w:r>
    </w:p>
    <w:p w14:paraId="097E31E2" w14:textId="77777777" w:rsidR="004B0388" w:rsidRPr="00CE2EC6" w:rsidRDefault="004B0388" w:rsidP="00AC1DE2">
      <w:pPr>
        <w:pStyle w:val="GPSL3numberedclause"/>
      </w:pPr>
      <w:r w:rsidRPr="00CE2EC6">
        <w:t>the Replacement Supplier and/or the Replacement Sub-</w:t>
      </w:r>
      <w:r w:rsidR="002F0800" w:rsidRPr="00CE2EC6">
        <w:t>C</w:t>
      </w:r>
      <w:r w:rsidRPr="00CE2EC6">
        <w:t>ontractor.</w:t>
      </w:r>
    </w:p>
    <w:p w14:paraId="494C65FF" w14:textId="77777777" w:rsidR="004B0388" w:rsidRPr="00CE2EC6" w:rsidRDefault="004B0388" w:rsidP="005E4232">
      <w:pPr>
        <w:pStyle w:val="GPSL2numberedclause"/>
      </w:pPr>
      <w:r w:rsidRPr="00CE2EC6">
        <w:t>The Supplier shall, and shall procure that each Sub-</w:t>
      </w:r>
      <w:r w:rsidR="002F0800" w:rsidRPr="00CE2EC6">
        <w:t>C</w:t>
      </w:r>
      <w:r w:rsidRPr="00CE2EC6">
        <w:t>ontractor shall, promptly provide to the Customer and any Replacement Supplier and/or Replacement Sub-</w:t>
      </w:r>
      <w:r w:rsidR="002F0800" w:rsidRPr="00CE2EC6">
        <w:t>C</w:t>
      </w:r>
      <w:r w:rsidRPr="00CE2EC6">
        <w:t>ontractor, in writing such information as is necessary to enable the Customer, the Replacement Supplier and/or Replacement Sub-</w:t>
      </w:r>
      <w:r w:rsidR="002F0800" w:rsidRPr="00CE2EC6">
        <w:t>C</w:t>
      </w:r>
      <w:r w:rsidRPr="00CE2EC6">
        <w:t>ontractor to carry out their respective duties under regulation 13 of the Employment Regulations. The Customer shall procure that the Replacement Supplier and/or Replacement Sub-</w:t>
      </w:r>
      <w:r w:rsidR="002F0800" w:rsidRPr="00CE2EC6">
        <w:t>C</w:t>
      </w:r>
      <w:r w:rsidRPr="00CE2EC6">
        <w:t>ontractor, shall promptly provide to the Supplier and each Sub-</w:t>
      </w:r>
      <w:r w:rsidR="002F0800" w:rsidRPr="00CE2EC6">
        <w:t>C</w:t>
      </w:r>
      <w:r w:rsidRPr="00CE2EC6">
        <w:t>ontractor in writing such information as is necessary to enable the Supplier and each Sub-</w:t>
      </w:r>
      <w:r w:rsidR="002F0800" w:rsidRPr="00CE2EC6">
        <w:t>C</w:t>
      </w:r>
      <w:r w:rsidRPr="00CE2EC6">
        <w:t>ontractor to carry out their respective duties under regulation 13 of the Employment Regulations.</w:t>
      </w:r>
    </w:p>
    <w:p w14:paraId="12F1B8A3" w14:textId="77777777" w:rsidR="004B0388" w:rsidRPr="00CE2EC6" w:rsidRDefault="004B0388" w:rsidP="005E4232">
      <w:pPr>
        <w:pStyle w:val="GPSL2numberedclause"/>
      </w:pPr>
      <w:r w:rsidRPr="00CE2EC6">
        <w:t>Subject to Paragraph 2.14,</w:t>
      </w:r>
      <w:r w:rsidR="00655981" w:rsidRPr="00CE2EC6">
        <w:t xml:space="preserve"> where a Relevant Transfer occurs</w:t>
      </w:r>
      <w:r w:rsidRPr="00CE2EC6">
        <w:t xml:space="preserve"> the Customer shall procure that the Replacement Supplier indemnifies the Supplier on its own behalf and on</w:t>
      </w:r>
      <w:r w:rsidR="00E13E67" w:rsidRPr="00CE2EC6">
        <w:t xml:space="preserve"> behalf of any Replacement Sub-C</w:t>
      </w:r>
      <w:r w:rsidRPr="00CE2EC6">
        <w:t>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5E450640" w14:textId="77777777" w:rsidR="004B0388" w:rsidRPr="00CE2EC6" w:rsidRDefault="004B0388" w:rsidP="00AC1DE2">
      <w:pPr>
        <w:pStyle w:val="GPSL3numberedclause"/>
      </w:pPr>
      <w:r w:rsidRPr="00CE2EC6">
        <w:t>any act or omission of the Replacement Supplier and/or Replacement Sub-</w:t>
      </w:r>
      <w:r w:rsidR="002F0800" w:rsidRPr="00CE2EC6">
        <w:t>C</w:t>
      </w:r>
      <w:r w:rsidRPr="00CE2EC6">
        <w:t>ontractor;</w:t>
      </w:r>
    </w:p>
    <w:p w14:paraId="190DB891" w14:textId="77777777" w:rsidR="004B0388" w:rsidRPr="00CE2EC6" w:rsidRDefault="004B0388" w:rsidP="00AC1DE2">
      <w:pPr>
        <w:pStyle w:val="GPSL3numberedclause"/>
      </w:pPr>
      <w:r w:rsidRPr="00CE2EC6">
        <w:t>the breach or non-observance by the Replacement Supplier and/or Replacement Sub-</w:t>
      </w:r>
      <w:r w:rsidR="002F0800" w:rsidRPr="00CE2EC6">
        <w:t>C</w:t>
      </w:r>
      <w:r w:rsidRPr="00CE2EC6">
        <w:t xml:space="preserve">ontractor on or after the Service Transfer Date of: </w:t>
      </w:r>
    </w:p>
    <w:p w14:paraId="3E6E5B0F" w14:textId="77777777" w:rsidR="004B0388" w:rsidRPr="00CE2EC6" w:rsidRDefault="004B0388" w:rsidP="00AC1DE2">
      <w:pPr>
        <w:pStyle w:val="GPSL4numberedclause"/>
        <w:rPr>
          <w:szCs w:val="22"/>
        </w:rPr>
      </w:pPr>
      <w:r w:rsidRPr="00CE2EC6">
        <w:rPr>
          <w:szCs w:val="22"/>
        </w:rPr>
        <w:t xml:space="preserve">any collective agreement applicable to the Transferring Supplier Employees; and/or </w:t>
      </w:r>
    </w:p>
    <w:p w14:paraId="2AA813C2" w14:textId="77777777" w:rsidR="004B0388" w:rsidRPr="00CE2EC6" w:rsidRDefault="004B0388" w:rsidP="00AC1DE2">
      <w:pPr>
        <w:pStyle w:val="GPSL4numberedclause"/>
        <w:rPr>
          <w:szCs w:val="22"/>
        </w:rPr>
      </w:pPr>
      <w:r w:rsidRPr="00CE2EC6">
        <w:rPr>
          <w:szCs w:val="22"/>
        </w:rPr>
        <w:lastRenderedPageBreak/>
        <w:t>any custom or practice in respect of any Transferring Supplier Employees which the Replacement Supplier and/or Replacement Sub-</w:t>
      </w:r>
      <w:r w:rsidR="002F0800" w:rsidRPr="00CE2EC6">
        <w:rPr>
          <w:szCs w:val="22"/>
        </w:rPr>
        <w:t>C</w:t>
      </w:r>
      <w:r w:rsidRPr="00CE2EC6">
        <w:rPr>
          <w:szCs w:val="22"/>
        </w:rPr>
        <w:t>ontractor is contractually bound to honour;</w:t>
      </w:r>
    </w:p>
    <w:p w14:paraId="0D0AD3FE" w14:textId="77777777" w:rsidR="004B0388" w:rsidRPr="00CE2EC6" w:rsidRDefault="004B0388" w:rsidP="00AC1DE2">
      <w:pPr>
        <w:pStyle w:val="GPSL3numberedclause"/>
      </w:pPr>
      <w:r w:rsidRPr="00CE2EC6">
        <w:t>any claim by any trade union or other body or person representing any Transferring Supplier Employees arising from or connected with any failure by the Replacement Supplier and/or Replacement Sub-</w:t>
      </w:r>
      <w:r w:rsidR="002F0800" w:rsidRPr="00CE2EC6">
        <w:t>C</w:t>
      </w:r>
      <w:r w:rsidRPr="00CE2EC6">
        <w:t>ontractor to comply with any legal obligation to such trade union, body or person arising on or after the Relevant Transfer Date;</w:t>
      </w:r>
    </w:p>
    <w:p w14:paraId="73737AEE" w14:textId="77777777" w:rsidR="004B0388" w:rsidRPr="00CE2EC6" w:rsidRDefault="004B0388" w:rsidP="00AC1DE2">
      <w:pPr>
        <w:pStyle w:val="GPSL3numberedclause"/>
      </w:pPr>
      <w:r w:rsidRPr="00CE2EC6">
        <w:t>any proposal by the Replacement Supplier and/or Replacement Sub-</w:t>
      </w:r>
      <w:r w:rsidR="002F0800" w:rsidRPr="00CE2EC6">
        <w:t>C</w:t>
      </w:r>
      <w:r w:rsidRPr="00CE2EC6">
        <w:t>ontractor to change the terms and conditions of employment or working conditions of any Transferring Supplier Employees on or after their transfer to the Replacement Supplier or Replacement Sub-</w:t>
      </w:r>
      <w:r w:rsidR="002F0800" w:rsidRPr="00CE2EC6">
        <w:t>C</w:t>
      </w:r>
      <w:r w:rsidRPr="00CE2EC6">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303FFD7D" w14:textId="77777777" w:rsidR="004B0388" w:rsidRPr="00CE2EC6" w:rsidRDefault="004B0388" w:rsidP="00AC1DE2">
      <w:pPr>
        <w:pStyle w:val="GPSL3numberedclause"/>
      </w:pPr>
      <w:r w:rsidRPr="00CE2EC6">
        <w:t>any statement communicated to or action undertaken by the Replacement Supplier or Replacement Sub-</w:t>
      </w:r>
      <w:r w:rsidR="002F0800" w:rsidRPr="00CE2EC6">
        <w:t>C</w:t>
      </w:r>
      <w:r w:rsidRPr="00CE2EC6">
        <w:t>ontractor to, or in respect of, any Transferring Supplier Employee on or before the Relevant Transfer Date regarding the Relevant Transfer which has not been agreed in advance with the Supplier in writing;</w:t>
      </w:r>
    </w:p>
    <w:p w14:paraId="21EC7629" w14:textId="77777777" w:rsidR="004B0388" w:rsidRPr="00CE2EC6" w:rsidRDefault="004B0388" w:rsidP="00AC1DE2">
      <w:pPr>
        <w:pStyle w:val="GPSL3numberedclause"/>
      </w:pPr>
      <w:r w:rsidRPr="00CE2EC6">
        <w:t xml:space="preserve">any proceeding, claim or demand by HMRC or other </w:t>
      </w:r>
      <w:r w:rsidR="001123AD" w:rsidRPr="00CE2EC6">
        <w:t>statutory authority</w:t>
      </w:r>
      <w:r w:rsidRPr="00CE2EC6">
        <w:t xml:space="preserve"> in respect of any financial obligation including, but not limited to, PAYE and primary and secondary national insurance contributions:</w:t>
      </w:r>
    </w:p>
    <w:p w14:paraId="077DBCE5" w14:textId="77777777" w:rsidR="004B0388" w:rsidRPr="00CE2EC6" w:rsidRDefault="004B0388" w:rsidP="00AC1DE2">
      <w:pPr>
        <w:pStyle w:val="GPSL4numberedclause"/>
        <w:rPr>
          <w:szCs w:val="22"/>
        </w:rPr>
      </w:pPr>
      <w:r w:rsidRPr="00CE2EC6">
        <w:rPr>
          <w:szCs w:val="22"/>
        </w:rPr>
        <w:t xml:space="preserve">in relation to any Transferring Supplier Employee, to the extent that the proceeding, claim or demand by HMRC or other </w:t>
      </w:r>
      <w:r w:rsidR="001123AD" w:rsidRPr="00CE2EC6">
        <w:rPr>
          <w:szCs w:val="22"/>
        </w:rPr>
        <w:t>statutory authority</w:t>
      </w:r>
      <w:r w:rsidRPr="00CE2EC6">
        <w:rPr>
          <w:szCs w:val="22"/>
        </w:rPr>
        <w:t xml:space="preserve"> relates to financial obligations arising after the Service Transfer Date; and</w:t>
      </w:r>
    </w:p>
    <w:p w14:paraId="7DC440EE" w14:textId="77777777" w:rsidR="004B0388" w:rsidRPr="00CE2EC6" w:rsidRDefault="004B0388" w:rsidP="00AC1DE2">
      <w:pPr>
        <w:pStyle w:val="GPSL4numberedclause"/>
        <w:rPr>
          <w:szCs w:val="22"/>
        </w:rPr>
      </w:pPr>
      <w:r w:rsidRPr="00CE2EC6">
        <w:rPr>
          <w:szCs w:val="22"/>
        </w:rPr>
        <w:t>in relation to any employee who is not a Transferring Supplier Employee, and in respect of whom it is later alleged or determined that the Employment Regulations applied so as to transfer his/her employment from the Supplier or Sub-</w:t>
      </w:r>
      <w:r w:rsidR="002F0800" w:rsidRPr="00CE2EC6">
        <w:rPr>
          <w:szCs w:val="22"/>
        </w:rPr>
        <w:t>C</w:t>
      </w:r>
      <w:r w:rsidRPr="00CE2EC6">
        <w:rPr>
          <w:szCs w:val="22"/>
        </w:rPr>
        <w:t>ontractor, to the Replacement Supplier or Replacement Sub-</w:t>
      </w:r>
      <w:r w:rsidR="002F0800" w:rsidRPr="00CE2EC6">
        <w:rPr>
          <w:szCs w:val="22"/>
        </w:rPr>
        <w:t>C</w:t>
      </w:r>
      <w:r w:rsidRPr="00CE2EC6">
        <w:rPr>
          <w:szCs w:val="22"/>
        </w:rPr>
        <w:t xml:space="preserve">ontractor to the extent that the proceeding, claim or demand by HMRC or other </w:t>
      </w:r>
      <w:r w:rsidR="001123AD" w:rsidRPr="00CE2EC6">
        <w:rPr>
          <w:szCs w:val="22"/>
        </w:rPr>
        <w:t>statutory authority</w:t>
      </w:r>
      <w:r w:rsidRPr="00CE2EC6">
        <w:rPr>
          <w:szCs w:val="22"/>
        </w:rPr>
        <w:t xml:space="preserve"> relates to financial obligations arising after the Service Transfer Date;</w:t>
      </w:r>
    </w:p>
    <w:p w14:paraId="6CFBDCF3" w14:textId="77777777" w:rsidR="004B0388" w:rsidRPr="00CE2EC6" w:rsidRDefault="004B0388" w:rsidP="00AC1DE2">
      <w:pPr>
        <w:pStyle w:val="GPSL3numberedclause"/>
      </w:pPr>
      <w:r w:rsidRPr="00CE2EC6">
        <w:t>a failure of the Replacement Supplier or Replacement Sub-</w:t>
      </w:r>
      <w:r w:rsidR="002F0800" w:rsidRPr="00CE2EC6">
        <w:t>C</w:t>
      </w:r>
      <w:r w:rsidRPr="00CE2EC6">
        <w:t>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15584519" w14:textId="77777777" w:rsidR="004B0388" w:rsidRPr="00CE2EC6" w:rsidRDefault="004B0388" w:rsidP="00AC1DE2">
      <w:pPr>
        <w:pStyle w:val="GPSL3numberedclause"/>
      </w:pPr>
      <w:r w:rsidRPr="00CE2EC6">
        <w:t>any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CE2EC6">
        <w:t>C</w:t>
      </w:r>
      <w:r w:rsidRPr="00CE2EC6">
        <w:t>ontractor in relation to obligations under regulation 13 of the Employment Regulations.</w:t>
      </w:r>
    </w:p>
    <w:p w14:paraId="765F9C6E" w14:textId="77777777" w:rsidR="004B0388" w:rsidRPr="00CE2EC6" w:rsidRDefault="004B0388" w:rsidP="005E4232">
      <w:pPr>
        <w:pStyle w:val="GPSL2numberedclause"/>
      </w:pPr>
      <w:r w:rsidRPr="00CE2EC6">
        <w:lastRenderedPageBreak/>
        <w:t>The indemnities in Paragraph 2.13 shall not apply to the extent that the Employee Liabilities arise or are attributable to an act or omission of the Supplier and/or any Sub-</w:t>
      </w:r>
      <w:r w:rsidR="002F0800" w:rsidRPr="00CE2EC6">
        <w:t>C</w:t>
      </w:r>
      <w:r w:rsidRPr="00CE2EC6">
        <w:t>ontractor (as applicable) whether occurring or having its origin before, on or after the Relevant Transfer Date, including any Employee Liabilities arising from the failure by the Supplier and/or any Sub-</w:t>
      </w:r>
      <w:r w:rsidR="002F0800" w:rsidRPr="00CE2EC6">
        <w:t>C</w:t>
      </w:r>
      <w:r w:rsidRPr="00CE2EC6">
        <w:t>ontractor (as applicable) to comply with its obligations under the Employment Regulations.</w:t>
      </w:r>
    </w:p>
    <w:p w14:paraId="4D012BAF" w14:textId="77777777" w:rsidR="0005789C" w:rsidRPr="00CE2EC6" w:rsidRDefault="0005789C" w:rsidP="0005789C">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40F5BF00" w14:textId="77777777" w:rsidR="004B0388" w:rsidRPr="00CE2EC6" w:rsidRDefault="004B0388" w:rsidP="003A7010">
      <w:pPr>
        <w:pStyle w:val="GPSSchAnnexname"/>
        <w:rPr>
          <w:rFonts w:ascii="Calibri" w:hAnsi="Calibri"/>
        </w:rPr>
      </w:pPr>
      <w:r w:rsidRPr="00CE2EC6">
        <w:rPr>
          <w:rFonts w:ascii="Calibri" w:hAnsi="Calibri"/>
        </w:rPr>
        <w:br w:type="page"/>
      </w:r>
      <w:r w:rsidRPr="00CE2EC6">
        <w:rPr>
          <w:rFonts w:ascii="Calibri" w:hAnsi="Calibri"/>
        </w:rPr>
        <w:lastRenderedPageBreak/>
        <w:t xml:space="preserve"> </w:t>
      </w:r>
      <w:bookmarkStart w:id="2502" w:name="_Toc968184"/>
      <w:r w:rsidRPr="00CE2EC6">
        <w:rPr>
          <w:rFonts w:ascii="Calibri" w:hAnsi="Calibri"/>
        </w:rPr>
        <w:t xml:space="preserve">ANNEX </w:t>
      </w:r>
      <w:r w:rsidR="009B17F6" w:rsidRPr="00CE2EC6">
        <w:rPr>
          <w:rFonts w:ascii="Calibri" w:hAnsi="Calibri"/>
        </w:rPr>
        <w:t>to schedule</w:t>
      </w:r>
      <w:r w:rsidR="001959D5" w:rsidRPr="00CE2EC6">
        <w:rPr>
          <w:rFonts w:ascii="Calibri" w:hAnsi="Calibri"/>
        </w:rPr>
        <w:t xml:space="preserve"> 10</w:t>
      </w:r>
      <w:r w:rsidR="003A7010" w:rsidRPr="00CE2EC6">
        <w:rPr>
          <w:rFonts w:ascii="Calibri" w:hAnsi="Calibri"/>
        </w:rPr>
        <w:t xml:space="preserve">: </w:t>
      </w:r>
      <w:r w:rsidRPr="00CE2EC6">
        <w:rPr>
          <w:rFonts w:ascii="Calibri" w:hAnsi="Calibri"/>
        </w:rPr>
        <w:t>LIST OF NOTIFIED SUB-CONTRACTORS</w:t>
      </w:r>
      <w:bookmarkEnd w:id="2502"/>
    </w:p>
    <w:p w14:paraId="2EAD4874" w14:textId="77777777" w:rsidR="004B0388" w:rsidRPr="00CE2EC6" w:rsidRDefault="004B0388">
      <w:pPr>
        <w:overflowPunct/>
        <w:autoSpaceDE/>
        <w:autoSpaceDN/>
        <w:adjustRightInd/>
        <w:spacing w:after="0"/>
        <w:ind w:left="0"/>
        <w:jc w:val="left"/>
        <w:textAlignment w:val="auto"/>
        <w:rPr>
          <w:rFonts w:ascii="Calibri" w:eastAsia="STZhongsong" w:hAnsi="Calibri" w:cs="Times New Roman"/>
          <w:b/>
          <w:caps/>
          <w:lang w:eastAsia="zh-CN"/>
        </w:rPr>
      </w:pPr>
      <w:bookmarkStart w:id="2503" w:name="_Hlt283195311"/>
      <w:bookmarkStart w:id="2504" w:name="_Hlt330487205"/>
      <w:bookmarkStart w:id="2505" w:name="_Hlt331772441"/>
      <w:bookmarkStart w:id="2506" w:name="_Hlt330487230"/>
      <w:bookmarkStart w:id="2507" w:name="_Hlt305079896"/>
      <w:bookmarkStart w:id="2508" w:name="_Toc355958979"/>
      <w:bookmarkStart w:id="2509" w:name="_Toc355959167"/>
      <w:bookmarkStart w:id="2510" w:name="_Toc356558000"/>
      <w:bookmarkStart w:id="2511" w:name="_Toc356561353"/>
      <w:bookmarkStart w:id="2512" w:name="_Toc356567076"/>
      <w:bookmarkStart w:id="2513" w:name="_Toc357039976"/>
      <w:bookmarkEnd w:id="2503"/>
      <w:bookmarkEnd w:id="2504"/>
      <w:bookmarkEnd w:id="2505"/>
      <w:bookmarkEnd w:id="2506"/>
      <w:bookmarkEnd w:id="2507"/>
      <w:bookmarkEnd w:id="2508"/>
      <w:bookmarkEnd w:id="2509"/>
      <w:bookmarkEnd w:id="2510"/>
      <w:bookmarkEnd w:id="2511"/>
      <w:bookmarkEnd w:id="2512"/>
      <w:bookmarkEnd w:id="2513"/>
      <w:r w:rsidRPr="00CE2EC6">
        <w:rPr>
          <w:rFonts w:ascii="Calibri" w:hAnsi="Calibri"/>
        </w:rPr>
        <w:br w:type="page"/>
      </w:r>
    </w:p>
    <w:p w14:paraId="48C161BB" w14:textId="77777777" w:rsidR="00DE3EF6" w:rsidRPr="00CE2EC6" w:rsidRDefault="00E5513B">
      <w:pPr>
        <w:pStyle w:val="GPSSchTitleandNumber"/>
        <w:rPr>
          <w:rFonts w:ascii="Calibri" w:hAnsi="Calibri"/>
        </w:rPr>
      </w:pPr>
      <w:bookmarkStart w:id="2514" w:name="_Toc968185"/>
      <w:r w:rsidRPr="00CE2EC6">
        <w:rPr>
          <w:rFonts w:ascii="Calibri" w:hAnsi="Calibri" w:cs="Arial"/>
        </w:rPr>
        <w:lastRenderedPageBreak/>
        <w:t xml:space="preserve">CALL OFF </w:t>
      </w:r>
      <w:r w:rsidR="00DE3EF6" w:rsidRPr="00CE2EC6">
        <w:rPr>
          <w:rFonts w:ascii="Calibri" w:hAnsi="Calibri"/>
        </w:rPr>
        <w:t>SCHEDULE 1</w:t>
      </w:r>
      <w:r w:rsidR="00B30427" w:rsidRPr="00CE2EC6">
        <w:rPr>
          <w:rFonts w:ascii="Calibri" w:hAnsi="Calibri"/>
        </w:rPr>
        <w:t>1</w:t>
      </w:r>
      <w:r w:rsidR="00DE3EF6" w:rsidRPr="00CE2EC6">
        <w:rPr>
          <w:rFonts w:ascii="Calibri" w:hAnsi="Calibri"/>
        </w:rPr>
        <w:t>: DISPUTE RESOLUTION</w:t>
      </w:r>
      <w:r w:rsidR="00096456" w:rsidRPr="00CE2EC6">
        <w:rPr>
          <w:rFonts w:ascii="Calibri" w:hAnsi="Calibri"/>
        </w:rPr>
        <w:t xml:space="preserve"> </w:t>
      </w:r>
      <w:r w:rsidR="00DE3EF6" w:rsidRPr="00CE2EC6">
        <w:rPr>
          <w:rFonts w:ascii="Calibri" w:hAnsi="Calibri"/>
        </w:rPr>
        <w:t>PROCEDURE</w:t>
      </w:r>
      <w:bookmarkEnd w:id="2514"/>
    </w:p>
    <w:p w14:paraId="3DCF29BC" w14:textId="77777777" w:rsidR="008D0A60" w:rsidRPr="00CE2EC6" w:rsidRDefault="00DE3EF6" w:rsidP="00361459">
      <w:pPr>
        <w:pStyle w:val="GPSL1SCHEDULEHeading"/>
        <w:rPr>
          <w:rFonts w:ascii="Calibri" w:hAnsi="Calibri"/>
        </w:rPr>
      </w:pPr>
      <w:r w:rsidRPr="00CE2EC6">
        <w:rPr>
          <w:rFonts w:ascii="Calibri" w:hAnsi="Calibri"/>
        </w:rPr>
        <w:t>DEFINITIONS</w:t>
      </w:r>
    </w:p>
    <w:p w14:paraId="4F80F33A" w14:textId="77777777" w:rsidR="008D0A60" w:rsidRPr="00CE2EC6" w:rsidRDefault="00DE3EF6" w:rsidP="005E4232">
      <w:pPr>
        <w:pStyle w:val="GPSL2numberedclause"/>
      </w:pPr>
      <w:r w:rsidRPr="00CE2EC6">
        <w:t>In this Call Off Schedule 1</w:t>
      </w:r>
      <w:r w:rsidR="001959D5" w:rsidRPr="00CE2EC6">
        <w:t>1</w:t>
      </w:r>
      <w:r w:rsidRPr="00CE2EC6">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CE2EC6" w14:paraId="7170012E" w14:textId="77777777" w:rsidTr="000E7CA5">
        <w:tc>
          <w:tcPr>
            <w:tcW w:w="2410" w:type="dxa"/>
          </w:tcPr>
          <w:p w14:paraId="20FFE16C"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CEDR</w:t>
            </w:r>
            <w:r w:rsidRPr="00CE2EC6">
              <w:rPr>
                <w:rFonts w:ascii="Calibri" w:hAnsi="Calibri"/>
              </w:rPr>
              <w:t>"</w:t>
            </w:r>
          </w:p>
        </w:tc>
        <w:tc>
          <w:tcPr>
            <w:tcW w:w="4677" w:type="dxa"/>
          </w:tcPr>
          <w:p w14:paraId="1377AE8D" w14:textId="77777777" w:rsidR="00DE3EF6" w:rsidRPr="00CE2EC6" w:rsidRDefault="00DE3EF6" w:rsidP="00096456">
            <w:pPr>
              <w:pStyle w:val="GPsDefinition"/>
              <w:rPr>
                <w:rFonts w:ascii="Calibri" w:hAnsi="Calibri"/>
              </w:rPr>
            </w:pPr>
            <w:r w:rsidRPr="00CE2EC6">
              <w:rPr>
                <w:rFonts w:ascii="Calibri" w:hAnsi="Calibri"/>
              </w:rPr>
              <w:t>the Centre for Effective Dispute Resolution of International Dispute Resolution Centre, 70 Fleet Street, London, EC4Y 1EU;</w:t>
            </w:r>
          </w:p>
        </w:tc>
      </w:tr>
      <w:tr w:rsidR="00C578A0" w:rsidRPr="00CE2EC6" w14:paraId="28695F4B" w14:textId="77777777" w:rsidTr="000E7CA5">
        <w:tc>
          <w:tcPr>
            <w:tcW w:w="2410" w:type="dxa"/>
          </w:tcPr>
          <w:p w14:paraId="70EA371F"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Counter Notice</w:t>
            </w:r>
            <w:r w:rsidRPr="00CE2EC6">
              <w:rPr>
                <w:rFonts w:ascii="Calibri" w:hAnsi="Calibri"/>
              </w:rPr>
              <w:t>"</w:t>
            </w:r>
          </w:p>
        </w:tc>
        <w:tc>
          <w:tcPr>
            <w:tcW w:w="4677" w:type="dxa"/>
          </w:tcPr>
          <w:p w14:paraId="64519260"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_Ref365642677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6.2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761657C1" w14:textId="77777777" w:rsidTr="000E7CA5">
        <w:tc>
          <w:tcPr>
            <w:tcW w:w="2410" w:type="dxa"/>
          </w:tcPr>
          <w:p w14:paraId="6D7981BB"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Exception</w:t>
            </w:r>
            <w:r w:rsidRPr="00CE2EC6">
              <w:rPr>
                <w:rFonts w:ascii="Calibri" w:hAnsi="Calibri"/>
              </w:rPr>
              <w:t>"</w:t>
            </w:r>
          </w:p>
        </w:tc>
        <w:tc>
          <w:tcPr>
            <w:tcW w:w="4677" w:type="dxa"/>
          </w:tcPr>
          <w:p w14:paraId="6972D9B1" w14:textId="77777777" w:rsidR="00DE3EF6" w:rsidRPr="00CE2EC6" w:rsidRDefault="00DE3EF6" w:rsidP="003205C6">
            <w:pPr>
              <w:pStyle w:val="GPsDefinition"/>
              <w:rPr>
                <w:rFonts w:ascii="Calibri" w:hAnsi="Calibri"/>
              </w:rPr>
            </w:pPr>
            <w:r w:rsidRPr="00CE2EC6">
              <w:rPr>
                <w:rFonts w:ascii="Calibri" w:hAnsi="Calibri"/>
              </w:rPr>
              <w:t xml:space="preserve">a deviation of project tolerances in accordance with PRINCE2 methodology in respect of this Call Off Contract or in the supply of </w:t>
            </w:r>
            <w:r w:rsidR="00D96D38">
              <w:rPr>
                <w:rFonts w:ascii="Calibri" w:hAnsi="Calibri"/>
              </w:rPr>
              <w:t>the Services</w:t>
            </w:r>
            <w:r w:rsidRPr="00CE2EC6">
              <w:rPr>
                <w:rFonts w:ascii="Calibri" w:hAnsi="Calibri"/>
              </w:rPr>
              <w:t>;</w:t>
            </w:r>
          </w:p>
        </w:tc>
      </w:tr>
      <w:tr w:rsidR="00DE3EF6" w:rsidRPr="00CE2EC6" w14:paraId="6E8522FB" w14:textId="77777777" w:rsidTr="000E7CA5">
        <w:tc>
          <w:tcPr>
            <w:tcW w:w="2410" w:type="dxa"/>
          </w:tcPr>
          <w:p w14:paraId="52317C00"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Expert</w:t>
            </w:r>
            <w:r w:rsidRPr="00CE2EC6">
              <w:rPr>
                <w:rFonts w:ascii="Calibri" w:hAnsi="Calibri"/>
              </w:rPr>
              <w:t>"</w:t>
            </w:r>
          </w:p>
        </w:tc>
        <w:tc>
          <w:tcPr>
            <w:tcW w:w="4677" w:type="dxa"/>
          </w:tcPr>
          <w:p w14:paraId="4F6EF3A0" w14:textId="77777777" w:rsidR="00DE3EF6" w:rsidRPr="00CE2EC6" w:rsidRDefault="00DE3EF6" w:rsidP="00B571E6">
            <w:pPr>
              <w:pStyle w:val="GPsDefinition"/>
              <w:rPr>
                <w:rFonts w:ascii="Calibri" w:hAnsi="Calibri"/>
              </w:rPr>
            </w:pPr>
            <w:r w:rsidRPr="00CE2EC6">
              <w:rPr>
                <w:rFonts w:ascii="Calibri" w:hAnsi="Calibri"/>
              </w:rPr>
              <w:t xml:space="preserve">the person appointed by the Parties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_Ref365644387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5.2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 and</w:t>
            </w:r>
          </w:p>
        </w:tc>
      </w:tr>
      <w:tr w:rsidR="00C578A0" w:rsidRPr="00CE2EC6" w14:paraId="2A551FFE" w14:textId="77777777" w:rsidTr="000E7CA5">
        <w:tc>
          <w:tcPr>
            <w:tcW w:w="2410" w:type="dxa"/>
          </w:tcPr>
          <w:p w14:paraId="049BD992" w14:textId="77777777" w:rsidR="00C578A0" w:rsidRPr="00CE2EC6" w:rsidRDefault="000E7CA5" w:rsidP="00670E1A">
            <w:pPr>
              <w:pStyle w:val="GPSDefinitionTerm"/>
              <w:rPr>
                <w:rFonts w:ascii="Calibri" w:hAnsi="Calibri"/>
              </w:rPr>
            </w:pPr>
            <w:r w:rsidRPr="00CE2EC6">
              <w:rPr>
                <w:rFonts w:ascii="Calibri" w:hAnsi="Calibri"/>
              </w:rPr>
              <w:t>"</w:t>
            </w:r>
            <w:r w:rsidR="00C578A0" w:rsidRPr="00CE2EC6">
              <w:rPr>
                <w:rFonts w:ascii="Calibri" w:hAnsi="Calibri"/>
              </w:rPr>
              <w:t>Mediation Notice</w:t>
            </w:r>
            <w:r w:rsidRPr="00CE2EC6">
              <w:rPr>
                <w:rFonts w:ascii="Calibri" w:hAnsi="Calibri"/>
              </w:rPr>
              <w:t>"</w:t>
            </w:r>
          </w:p>
        </w:tc>
        <w:tc>
          <w:tcPr>
            <w:tcW w:w="4677" w:type="dxa"/>
          </w:tcPr>
          <w:p w14:paraId="69F6562E" w14:textId="77777777" w:rsidR="00C578A0" w:rsidRPr="00CE2EC6" w:rsidRDefault="00C578A0" w:rsidP="00B571E6">
            <w:pPr>
              <w:pStyle w:val="GPsDefinition"/>
              <w:rPr>
                <w:rFonts w:ascii="Calibri" w:hAnsi="Calibri"/>
              </w:rPr>
            </w:pPr>
            <w:r w:rsidRPr="00CE2EC6">
              <w:rPr>
                <w:rFonts w:ascii="Calibri" w:hAnsi="Calibri"/>
              </w:rPr>
              <w:t xml:space="preserve">has the meaning given to it in paragraph </w:t>
            </w:r>
            <w:r w:rsidR="009F474C" w:rsidRPr="00CE2EC6">
              <w:rPr>
                <w:rFonts w:ascii="Calibri" w:hAnsi="Calibri"/>
              </w:rPr>
              <w:fldChar w:fldCharType="begin"/>
            </w:r>
            <w:r w:rsidRPr="00CE2EC6">
              <w:rPr>
                <w:rFonts w:ascii="Calibri" w:hAnsi="Calibri"/>
              </w:rPr>
              <w:instrText xml:space="preserve"> REF _Ref365642737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3.2</w:t>
            </w:r>
            <w:r w:rsidR="009F474C" w:rsidRPr="00CE2EC6">
              <w:rPr>
                <w:rFonts w:ascii="Calibri" w:hAnsi="Calibri"/>
              </w:rPr>
              <w:fldChar w:fldCharType="end"/>
            </w:r>
            <w:r w:rsidRPr="00CE2EC6">
              <w:rPr>
                <w:rFonts w:ascii="Calibri" w:hAnsi="Calibri"/>
              </w:rPr>
              <w:t xml:space="preserve"> of this Call Off Schedule</w:t>
            </w:r>
            <w:r w:rsidR="00352FA2" w:rsidRPr="00CE2EC6">
              <w:rPr>
                <w:rFonts w:ascii="Calibri" w:hAnsi="Calibri"/>
              </w:rPr>
              <w:t xml:space="preserve"> 11</w:t>
            </w:r>
            <w:r w:rsidRPr="00CE2EC6">
              <w:rPr>
                <w:rFonts w:ascii="Calibri" w:hAnsi="Calibri"/>
              </w:rPr>
              <w:t>;</w:t>
            </w:r>
          </w:p>
        </w:tc>
      </w:tr>
      <w:tr w:rsidR="00DE3EF6" w:rsidRPr="00CE2EC6" w14:paraId="6B5B8243" w14:textId="77777777" w:rsidTr="000E7CA5">
        <w:tc>
          <w:tcPr>
            <w:tcW w:w="2410" w:type="dxa"/>
          </w:tcPr>
          <w:p w14:paraId="1EB921BA" w14:textId="77777777" w:rsidR="00DE3EF6" w:rsidRPr="00CE2EC6" w:rsidRDefault="000E7CA5" w:rsidP="00670E1A">
            <w:pPr>
              <w:pStyle w:val="GPSDefinitionTerm"/>
              <w:rPr>
                <w:rFonts w:ascii="Calibri" w:hAnsi="Calibri"/>
              </w:rPr>
            </w:pPr>
            <w:r w:rsidRPr="00CE2EC6">
              <w:rPr>
                <w:rFonts w:ascii="Calibri" w:hAnsi="Calibri"/>
              </w:rPr>
              <w:t>"</w:t>
            </w:r>
            <w:r w:rsidR="00DE3EF6" w:rsidRPr="00CE2EC6">
              <w:rPr>
                <w:rFonts w:ascii="Calibri" w:hAnsi="Calibri"/>
              </w:rPr>
              <w:t>Mediator</w:t>
            </w:r>
            <w:r w:rsidRPr="00CE2EC6">
              <w:rPr>
                <w:rFonts w:ascii="Calibri" w:hAnsi="Calibri"/>
              </w:rPr>
              <w:t>"</w:t>
            </w:r>
          </w:p>
        </w:tc>
        <w:tc>
          <w:tcPr>
            <w:tcW w:w="4677" w:type="dxa"/>
          </w:tcPr>
          <w:p w14:paraId="3F4F96DD" w14:textId="77777777" w:rsidR="00DE3EF6" w:rsidRPr="00CE2EC6" w:rsidRDefault="00DE3EF6" w:rsidP="00B571E6">
            <w:pPr>
              <w:pStyle w:val="GPsDefinition"/>
              <w:rPr>
                <w:rFonts w:ascii="Calibri" w:hAnsi="Calibri"/>
              </w:rPr>
            </w:pPr>
            <w:r w:rsidRPr="00CE2EC6">
              <w:rPr>
                <w:rFonts w:ascii="Calibri" w:hAnsi="Calibri"/>
              </w:rPr>
              <w:t xml:space="preserve">the independent third party appointed in accordance with </w:t>
            </w:r>
            <w:r w:rsidR="00096456" w:rsidRPr="00CE2EC6">
              <w:rPr>
                <w:rFonts w:ascii="Calibri" w:hAnsi="Calibri"/>
              </w:rPr>
              <w:t xml:space="preserve">paragraph </w:t>
            </w:r>
            <w:r w:rsidR="009F474C" w:rsidRPr="00CE2EC6">
              <w:rPr>
                <w:rFonts w:ascii="Calibri" w:hAnsi="Calibri"/>
              </w:rPr>
              <w:fldChar w:fldCharType="begin"/>
            </w:r>
            <w:r w:rsidR="00D81C1C" w:rsidRPr="00CE2EC6">
              <w:rPr>
                <w:rFonts w:ascii="Calibri" w:hAnsi="Calibri"/>
              </w:rPr>
              <w:instrText xml:space="preserve"> REF _Ref365644398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4.2</w:t>
            </w:r>
            <w:r w:rsidR="009F474C" w:rsidRPr="00CE2EC6">
              <w:rPr>
                <w:rFonts w:ascii="Calibri" w:hAnsi="Calibri"/>
              </w:rPr>
              <w:fldChar w:fldCharType="end"/>
            </w:r>
            <w:r w:rsidR="00D81C1C" w:rsidRPr="00CE2EC6">
              <w:rPr>
                <w:rFonts w:ascii="Calibri" w:hAnsi="Calibri"/>
              </w:rPr>
              <w:t xml:space="preserve"> </w:t>
            </w:r>
            <w:r w:rsidRPr="00CE2EC6">
              <w:rPr>
                <w:rFonts w:ascii="Calibri" w:hAnsi="Calibri"/>
              </w:rPr>
              <w:t>of this Call Off Schedule 1</w:t>
            </w:r>
            <w:r w:rsidR="00352FA2" w:rsidRPr="00CE2EC6">
              <w:rPr>
                <w:rFonts w:ascii="Calibri" w:hAnsi="Calibri"/>
              </w:rPr>
              <w:t>1</w:t>
            </w:r>
            <w:r w:rsidRPr="00CE2EC6">
              <w:rPr>
                <w:rFonts w:ascii="Calibri" w:hAnsi="Calibri"/>
              </w:rPr>
              <w:t>.</w:t>
            </w:r>
          </w:p>
        </w:tc>
      </w:tr>
    </w:tbl>
    <w:p w14:paraId="30A12659" w14:textId="77777777" w:rsidR="00E13960" w:rsidRPr="00CE2EC6" w:rsidRDefault="00DE3EF6" w:rsidP="00036474">
      <w:pPr>
        <w:pStyle w:val="GPSL1SCHEDULEHeading"/>
        <w:rPr>
          <w:rFonts w:ascii="Calibri" w:hAnsi="Calibri"/>
        </w:rPr>
      </w:pPr>
      <w:r w:rsidRPr="00CE2EC6">
        <w:rPr>
          <w:rFonts w:ascii="Calibri" w:hAnsi="Calibri"/>
        </w:rPr>
        <w:t>INTRODUCTION</w:t>
      </w:r>
    </w:p>
    <w:p w14:paraId="3148EE4A" w14:textId="77777777" w:rsidR="00DE3EF6" w:rsidRPr="00CE2EC6" w:rsidRDefault="00DE3EF6" w:rsidP="005E4232">
      <w:pPr>
        <w:pStyle w:val="GPSL2numberedclause"/>
      </w:pPr>
      <w:bookmarkStart w:id="2515" w:name="_Ref365645132"/>
      <w:r w:rsidRPr="00CE2EC6">
        <w:t>If a Dispute arises then:</w:t>
      </w:r>
      <w:bookmarkEnd w:id="2515"/>
    </w:p>
    <w:p w14:paraId="55EA4B13" w14:textId="77777777" w:rsidR="008D0A60" w:rsidRPr="00CE2EC6" w:rsidRDefault="00DE3EF6" w:rsidP="00AC1DE2">
      <w:pPr>
        <w:pStyle w:val="GPSL3numberedclause"/>
      </w:pPr>
      <w:r w:rsidRPr="00CE2EC6">
        <w:t>the representative of the Customer and the Supplier Representative shall attempt in good faith to resolve the Dispute; and</w:t>
      </w:r>
    </w:p>
    <w:p w14:paraId="184EE89A" w14:textId="77777777" w:rsidR="00E13960" w:rsidRPr="00CE2EC6" w:rsidRDefault="00DE3EF6" w:rsidP="00AC1DE2">
      <w:pPr>
        <w:pStyle w:val="GPSL3numberedclause"/>
      </w:pPr>
      <w:r w:rsidRPr="00CE2EC6">
        <w:t>if such attempts are not successful within a reasonable time either Party may give to the other a Dispute Notice.</w:t>
      </w:r>
    </w:p>
    <w:p w14:paraId="263E277A" w14:textId="77777777" w:rsidR="008D0A60" w:rsidRPr="00CE2EC6" w:rsidRDefault="00DE3EF6" w:rsidP="005E4232">
      <w:pPr>
        <w:pStyle w:val="GPSL2numberedclause"/>
      </w:pPr>
      <w:r w:rsidRPr="00CE2EC6">
        <w:t>The Dispute Notice shall set out:</w:t>
      </w:r>
    </w:p>
    <w:p w14:paraId="397D2A65" w14:textId="77777777" w:rsidR="008D0A60" w:rsidRPr="00CE2EC6" w:rsidRDefault="00DE3EF6" w:rsidP="00AC1DE2">
      <w:pPr>
        <w:pStyle w:val="GPSL3numberedclause"/>
      </w:pPr>
      <w:r w:rsidRPr="00CE2EC6">
        <w:t>the material particulars of the Dispute;</w:t>
      </w:r>
    </w:p>
    <w:p w14:paraId="11D02B94" w14:textId="77777777" w:rsidR="00E13960" w:rsidRPr="00CE2EC6" w:rsidRDefault="00DE3EF6" w:rsidP="00AC1DE2">
      <w:pPr>
        <w:pStyle w:val="GPSL3numberedclause"/>
      </w:pPr>
      <w:r w:rsidRPr="00CE2EC6">
        <w:t>the reasons why the Party serving the Dispute Notice believes that the Dispute has arisen; and</w:t>
      </w:r>
    </w:p>
    <w:p w14:paraId="7A2479CB" w14:textId="77777777" w:rsidR="00B4253B" w:rsidRPr="00CE2EC6" w:rsidRDefault="00DE3EF6" w:rsidP="00AC1DE2">
      <w:pPr>
        <w:pStyle w:val="GPSL3numberedclause"/>
      </w:pPr>
      <w:r w:rsidRPr="00CE2EC6">
        <w:t xml:space="preserve">if the Party serving the Dispute Notice believes that the Dispute should be dealt with under the Expedited Dispute Timetable as set out in paragraph </w:t>
      </w:r>
      <w:r w:rsidR="009F474C" w:rsidRPr="00CE2EC6">
        <w:fldChar w:fldCharType="begin"/>
      </w:r>
      <w:r w:rsidR="00D81C1C" w:rsidRPr="00CE2EC6">
        <w:instrText xml:space="preserve"> REF _Ref365644422 \r \h </w:instrText>
      </w:r>
      <w:r w:rsidR="00F54E49" w:rsidRPr="00CE2EC6">
        <w:instrText xml:space="preserve"> \* MERGEFORMAT </w:instrText>
      </w:r>
      <w:r w:rsidR="009F474C" w:rsidRPr="00CE2EC6">
        <w:fldChar w:fldCharType="separate"/>
      </w:r>
      <w:r w:rsidR="00565152" w:rsidRPr="00CE2EC6">
        <w:t>2.6</w:t>
      </w:r>
      <w:r w:rsidR="009F474C" w:rsidRPr="00CE2EC6">
        <w:fldChar w:fldCharType="end"/>
      </w:r>
      <w:r w:rsidR="00D81C1C" w:rsidRPr="00CE2EC6">
        <w:t xml:space="preserve"> of this Call Off Schedule</w:t>
      </w:r>
      <w:r w:rsidR="00352FA2" w:rsidRPr="00CE2EC6">
        <w:t xml:space="preserve"> 11</w:t>
      </w:r>
      <w:r w:rsidRPr="00CE2EC6">
        <w:t>, the reason why.</w:t>
      </w:r>
    </w:p>
    <w:p w14:paraId="64616751" w14:textId="77777777" w:rsidR="00C9243A" w:rsidRPr="00CE2EC6" w:rsidRDefault="00DE3EF6" w:rsidP="005E4232">
      <w:pPr>
        <w:pStyle w:val="GPSL2numberedclause"/>
      </w:pPr>
      <w:r w:rsidRPr="00CE2EC6">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07C570F6" w14:textId="77777777" w:rsidR="00C9243A" w:rsidRPr="00CE2EC6" w:rsidRDefault="00DE3EF6" w:rsidP="005E4232">
      <w:pPr>
        <w:pStyle w:val="GPSL2numberedclause"/>
      </w:pPr>
      <w:r w:rsidRPr="00CE2EC6">
        <w:t>Subject to paragraph </w:t>
      </w:r>
      <w:r w:rsidR="009F474C" w:rsidRPr="00CE2EC6">
        <w:fldChar w:fldCharType="begin"/>
      </w:r>
      <w:r w:rsidR="00D81C1C" w:rsidRPr="00CE2EC6">
        <w:instrText xml:space="preserve"> REF _Ref365642737 \r \h </w:instrText>
      </w:r>
      <w:r w:rsidR="00F54E49" w:rsidRPr="00CE2EC6">
        <w:instrText xml:space="preserve"> \* MERGEFORMAT </w:instrText>
      </w:r>
      <w:r w:rsidR="009F474C" w:rsidRPr="00CE2EC6">
        <w:fldChar w:fldCharType="separate"/>
      </w:r>
      <w:r w:rsidR="00565152" w:rsidRPr="00CE2EC6">
        <w:t>3.2</w:t>
      </w:r>
      <w:r w:rsidR="009F474C" w:rsidRPr="00CE2EC6">
        <w:fldChar w:fldCharType="end"/>
      </w:r>
      <w:r w:rsidR="00D81C1C" w:rsidRPr="00CE2EC6">
        <w:t xml:space="preserve"> of this Call Off Schedule</w:t>
      </w:r>
      <w:r w:rsidR="00352FA2" w:rsidRPr="00CE2EC6">
        <w:t xml:space="preserve"> 11</w:t>
      </w:r>
      <w:r w:rsidRPr="00CE2EC6">
        <w:t>, the Parties shall seek to resolve Disputes:</w:t>
      </w:r>
    </w:p>
    <w:p w14:paraId="3C8B3B60" w14:textId="77777777" w:rsidR="00B4253B" w:rsidRPr="00CE2EC6" w:rsidRDefault="00DE3EF6" w:rsidP="00AC1DE2">
      <w:pPr>
        <w:pStyle w:val="GPSL3numberedclause"/>
      </w:pPr>
      <w:r w:rsidRPr="00CE2EC6">
        <w:t>first by commercial negotiation (as prescribed in paragraph </w:t>
      </w:r>
      <w:r w:rsidR="009F474C" w:rsidRPr="00CE2EC6">
        <w:fldChar w:fldCharType="begin"/>
      </w:r>
      <w:r w:rsidR="00D81C1C" w:rsidRPr="00CE2EC6">
        <w:instrText xml:space="preserve"> REF _Ref365644452 \r \h </w:instrText>
      </w:r>
      <w:r w:rsidR="00F54E49" w:rsidRPr="00CE2EC6">
        <w:instrText xml:space="preserve"> \* MERGEFORMAT </w:instrText>
      </w:r>
      <w:r w:rsidR="009F474C" w:rsidRPr="00CE2EC6">
        <w:fldChar w:fldCharType="separate"/>
      </w:r>
      <w:r w:rsidR="00565152" w:rsidRPr="00CE2EC6">
        <w:t>3</w:t>
      </w:r>
      <w:r w:rsidR="009F474C" w:rsidRPr="00CE2EC6">
        <w:fldChar w:fldCharType="end"/>
      </w:r>
      <w:r w:rsidR="00D81C1C" w:rsidRPr="00CE2EC6">
        <w:t xml:space="preserve"> of this Call Off Schedule</w:t>
      </w:r>
      <w:r w:rsidR="00352FA2" w:rsidRPr="00CE2EC6">
        <w:t xml:space="preserve"> 11</w:t>
      </w:r>
      <w:r w:rsidRPr="00CE2EC6">
        <w:t>);</w:t>
      </w:r>
    </w:p>
    <w:p w14:paraId="44719995" w14:textId="77777777" w:rsidR="00B4253B" w:rsidRPr="00CE2EC6" w:rsidRDefault="00DE3EF6" w:rsidP="00AC1DE2">
      <w:pPr>
        <w:pStyle w:val="GPSL3numberedclause"/>
      </w:pPr>
      <w:r w:rsidRPr="00CE2EC6">
        <w:lastRenderedPageBreak/>
        <w:t>then by mediation (as prescribed in paragraph </w:t>
      </w:r>
      <w:r w:rsidR="009F474C" w:rsidRPr="00CE2EC6">
        <w:fldChar w:fldCharType="begin"/>
      </w:r>
      <w:r w:rsidR="00D81C1C" w:rsidRPr="00CE2EC6">
        <w:instrText xml:space="preserve"> REF _Ref365644460 \r \h </w:instrText>
      </w:r>
      <w:r w:rsidR="00F54E49" w:rsidRPr="00CE2EC6">
        <w:instrText xml:space="preserve"> \* MERGEFORMAT </w:instrText>
      </w:r>
      <w:r w:rsidR="009F474C" w:rsidRPr="00CE2EC6">
        <w:fldChar w:fldCharType="separate"/>
      </w:r>
      <w:r w:rsidR="00565152" w:rsidRPr="00CE2EC6">
        <w:t>4</w:t>
      </w:r>
      <w:r w:rsidR="009F474C" w:rsidRPr="00CE2EC6">
        <w:fldChar w:fldCharType="end"/>
      </w:r>
      <w:r w:rsidR="00D81C1C" w:rsidRPr="00CE2EC6">
        <w:t xml:space="preserve"> of this Call Off Schedule</w:t>
      </w:r>
      <w:r w:rsidR="00352FA2" w:rsidRPr="00CE2EC6">
        <w:t xml:space="preserve"> 11</w:t>
      </w:r>
      <w:r w:rsidRPr="00CE2EC6">
        <w:t xml:space="preserve">); and </w:t>
      </w:r>
    </w:p>
    <w:p w14:paraId="551DBC73" w14:textId="77777777" w:rsidR="00E13960" w:rsidRPr="00CE2EC6" w:rsidRDefault="00DE3EF6" w:rsidP="00AC1DE2">
      <w:pPr>
        <w:pStyle w:val="GPSL3numberedclause"/>
      </w:pPr>
      <w:r w:rsidRPr="00CE2EC6">
        <w:t>lastly by recourse to arbitration (as prescribed in paragraph 6</w:t>
      </w:r>
      <w:r w:rsidR="00203754" w:rsidRPr="00CE2EC6">
        <w:t xml:space="preserve"> of this Call Off Schedule</w:t>
      </w:r>
      <w:r w:rsidR="00352FA2" w:rsidRPr="00CE2EC6">
        <w:t xml:space="preserve"> 11</w:t>
      </w:r>
      <w:r w:rsidRPr="00CE2EC6">
        <w:t>) or litigation (in accordance with Clause </w:t>
      </w:r>
      <w:r w:rsidR="009F474C" w:rsidRPr="00CE2EC6">
        <w:fldChar w:fldCharType="begin"/>
      </w:r>
      <w:r w:rsidR="00D81C1C"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Pr="00CE2EC6">
        <w:t> </w:t>
      </w:r>
      <w:r w:rsidR="00203754" w:rsidRPr="00CE2EC6">
        <w:t xml:space="preserve">of this Call Off Contract </w:t>
      </w:r>
      <w:r w:rsidRPr="00CE2EC6">
        <w:t>(Governing Law and Jurisdiction)).</w:t>
      </w:r>
    </w:p>
    <w:p w14:paraId="70D36104" w14:textId="77777777" w:rsidR="00C9243A" w:rsidRPr="00CE2EC6" w:rsidRDefault="00DE3EF6" w:rsidP="005E4232">
      <w:pPr>
        <w:pStyle w:val="GPSL2numberedclause"/>
      </w:pPr>
      <w:bookmarkStart w:id="2516" w:name="_Ref365644583"/>
      <w:r w:rsidRPr="00CE2EC6">
        <w:t>Specific issues shall be referred to Expert Determination (as prescribed in paragraph </w:t>
      </w:r>
      <w:r w:rsidR="009F474C" w:rsidRPr="00CE2EC6">
        <w:fldChar w:fldCharType="begin"/>
      </w:r>
      <w:r w:rsidR="00D81C1C"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00203754" w:rsidRPr="00CE2EC6">
        <w:t xml:space="preserve"> of this Call Off Schedule</w:t>
      </w:r>
      <w:r w:rsidR="00352FA2" w:rsidRPr="00CE2EC6">
        <w:t xml:space="preserve"> 11</w:t>
      </w:r>
      <w:r w:rsidRPr="00CE2EC6">
        <w:t>) where specified under the provisions of this Call Off Contract and may also be referred to Expert Determination where otherwise appropriate as specified in paragraph </w:t>
      </w:r>
      <w:r w:rsidR="009F474C" w:rsidRPr="00CE2EC6">
        <w:fldChar w:fldCharType="begin"/>
      </w:r>
      <w:r w:rsidR="00D81C1C" w:rsidRPr="00CE2EC6">
        <w:instrText xml:space="preserve"> REF _Ref365636510 \r \h </w:instrText>
      </w:r>
      <w:r w:rsidR="00F54E49" w:rsidRPr="00CE2EC6">
        <w:instrText xml:space="preserve"> \* MERGEFORMAT </w:instrText>
      </w:r>
      <w:r w:rsidR="009F474C" w:rsidRPr="00CE2EC6">
        <w:fldChar w:fldCharType="separate"/>
      </w:r>
      <w:r w:rsidR="00565152" w:rsidRPr="00CE2EC6">
        <w:t>5</w:t>
      </w:r>
      <w:r w:rsidR="009F474C" w:rsidRPr="00CE2EC6">
        <w:fldChar w:fldCharType="end"/>
      </w:r>
      <w:r w:rsidR="00203754" w:rsidRPr="00CE2EC6">
        <w:t xml:space="preserve"> of this Call Off Schedule</w:t>
      </w:r>
      <w:r w:rsidR="00352FA2" w:rsidRPr="00CE2EC6">
        <w:t xml:space="preserve"> 11</w:t>
      </w:r>
      <w:r w:rsidRPr="00CE2EC6">
        <w:t>.</w:t>
      </w:r>
      <w:bookmarkEnd w:id="2516"/>
    </w:p>
    <w:p w14:paraId="783DBD1A" w14:textId="77777777" w:rsidR="008D0A60" w:rsidRPr="00CE2EC6" w:rsidRDefault="00DE3EF6" w:rsidP="005E4232">
      <w:pPr>
        <w:pStyle w:val="GPSL2numberedclause"/>
      </w:pPr>
      <w:bookmarkStart w:id="2517" w:name="_Ref365644422"/>
      <w:r w:rsidRPr="00CE2EC6">
        <w:t>In exceptional circumstances where the use of the times in this Call Off Schedule</w:t>
      </w:r>
      <w:r w:rsidR="00352FA2" w:rsidRPr="00CE2EC6">
        <w:t xml:space="preserve"> 11</w:t>
      </w:r>
      <w:r w:rsidRPr="00CE2EC6">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CE2EC6">
        <w:t>five (</w:t>
      </w:r>
      <w:r w:rsidRPr="00CE2EC6">
        <w:t>5</w:t>
      </w:r>
      <w:r w:rsidR="00203754" w:rsidRPr="00CE2EC6">
        <w:t>)</w:t>
      </w:r>
      <w:r w:rsidRPr="00CE2EC6">
        <w:t> Working Days of the issue of the Dispute Notice, the use of the Expedited Dispute Timetable shall be at the sole discretion of the Customer.</w:t>
      </w:r>
      <w:bookmarkEnd w:id="2517"/>
    </w:p>
    <w:p w14:paraId="738C88F3" w14:textId="77777777" w:rsidR="00C9243A" w:rsidRPr="00CE2EC6" w:rsidRDefault="00DE3EF6" w:rsidP="005E4232">
      <w:pPr>
        <w:pStyle w:val="GPSL2numberedclause"/>
      </w:pPr>
      <w:r w:rsidRPr="00CE2EC6">
        <w:t>If the use of the Expedited Dispute Timetable</w:t>
      </w:r>
      <w:r w:rsidRPr="00CE2EC6" w:rsidDel="00C009AF">
        <w:t xml:space="preserve"> </w:t>
      </w:r>
      <w:r w:rsidRPr="00CE2EC6">
        <w:t>is determined in accordance with paragraph </w:t>
      </w:r>
      <w:r w:rsidR="009F474C" w:rsidRPr="00CE2EC6">
        <w:fldChar w:fldCharType="begin"/>
      </w:r>
      <w:r w:rsidR="00203754" w:rsidRPr="00CE2EC6">
        <w:instrText xml:space="preserve"> REF _Ref365644583 \r \h </w:instrText>
      </w:r>
      <w:r w:rsidR="00F54E49" w:rsidRPr="00CE2EC6">
        <w:instrText xml:space="preserve"> \* MERGEFORMAT </w:instrText>
      </w:r>
      <w:r w:rsidR="009F474C" w:rsidRPr="00CE2EC6">
        <w:fldChar w:fldCharType="separate"/>
      </w:r>
      <w:r w:rsidR="00565152" w:rsidRPr="00CE2EC6">
        <w:t>2.5</w:t>
      </w:r>
      <w:r w:rsidR="009F474C" w:rsidRPr="00CE2EC6">
        <w:fldChar w:fldCharType="end"/>
      </w:r>
      <w:r w:rsidR="00203754" w:rsidRPr="00CE2EC6">
        <w:t xml:space="preserve"> </w:t>
      </w:r>
      <w:r w:rsidRPr="00CE2EC6">
        <w:t xml:space="preserve">or is otherwise specified under the provisions of this Call Off Contract, then the following periods of time shall apply in lieu of the time periods specified in the applicable </w:t>
      </w:r>
      <w:r w:rsidR="00C578A0" w:rsidRPr="00CE2EC6">
        <w:t>paragraph</w:t>
      </w:r>
      <w:r w:rsidRPr="00CE2EC6">
        <w:t>s:</w:t>
      </w:r>
    </w:p>
    <w:p w14:paraId="716ED1E1"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_Ref365644594 \r \h </w:instrText>
      </w:r>
      <w:r w:rsidR="00F54E49" w:rsidRPr="00CE2EC6">
        <w:instrText xml:space="preserve"> \* MERGEFORMAT </w:instrText>
      </w:r>
      <w:r w:rsidR="009F474C" w:rsidRPr="00CE2EC6">
        <w:fldChar w:fldCharType="separate"/>
      </w:r>
      <w:r w:rsidR="00565152" w:rsidRPr="00CE2EC6">
        <w:t>3.2.3</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43768B77"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_Ref365644398 \r \h </w:instrText>
      </w:r>
      <w:r w:rsidR="00F54E49" w:rsidRPr="00CE2EC6">
        <w:instrText xml:space="preserve"> \* MERGEFORMAT </w:instrText>
      </w:r>
      <w:r w:rsidR="009F474C" w:rsidRPr="00CE2EC6">
        <w:fldChar w:fldCharType="separate"/>
      </w:r>
      <w:r w:rsidR="00565152" w:rsidRPr="00CE2EC6">
        <w:t>4.2</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35D12F45"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_Ref365644387 \r \h </w:instrText>
      </w:r>
      <w:r w:rsidR="00F54E49" w:rsidRPr="00CE2EC6">
        <w:instrText xml:space="preserve"> \* MERGEFORMAT </w:instrText>
      </w:r>
      <w:r w:rsidR="009F474C" w:rsidRPr="00CE2EC6">
        <w:fldChar w:fldCharType="separate"/>
      </w:r>
      <w:r w:rsidR="00565152" w:rsidRPr="00CE2EC6">
        <w:t>5.2</w:t>
      </w:r>
      <w:r w:rsidR="009F474C" w:rsidRPr="00CE2EC6">
        <w:fldChar w:fldCharType="end"/>
      </w:r>
      <w:r w:rsidRPr="00CE2EC6">
        <w:t xml:space="preserve">, </w:t>
      </w:r>
      <w:r w:rsidR="00203754" w:rsidRPr="00CE2EC6">
        <w:t>five (</w:t>
      </w:r>
      <w:r w:rsidRPr="00CE2EC6">
        <w:t>5</w:t>
      </w:r>
      <w:r w:rsidR="00203754" w:rsidRPr="00CE2EC6">
        <w:t>)</w:t>
      </w:r>
      <w:r w:rsidRPr="00CE2EC6">
        <w:t> Working Days; and</w:t>
      </w:r>
    </w:p>
    <w:p w14:paraId="350F3825" w14:textId="77777777" w:rsidR="00B4253B" w:rsidRPr="00CE2EC6" w:rsidRDefault="00DE3EF6" w:rsidP="00AC1DE2">
      <w:pPr>
        <w:pStyle w:val="GPSL3numberedclause"/>
      </w:pPr>
      <w:r w:rsidRPr="00CE2EC6">
        <w:t>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565152" w:rsidRPr="00CE2EC6">
        <w:t>6.2</w:t>
      </w:r>
      <w:r w:rsidR="009F474C" w:rsidRPr="00CE2EC6">
        <w:fldChar w:fldCharType="end"/>
      </w:r>
      <w:r w:rsidRPr="00CE2EC6">
        <w:t xml:space="preserve">, </w:t>
      </w:r>
      <w:r w:rsidR="00203754" w:rsidRPr="00CE2EC6">
        <w:t>ten (</w:t>
      </w:r>
      <w:r w:rsidRPr="00CE2EC6">
        <w:t>10</w:t>
      </w:r>
      <w:r w:rsidR="00203754" w:rsidRPr="00CE2EC6">
        <w:t>)</w:t>
      </w:r>
      <w:r w:rsidRPr="00CE2EC6">
        <w:t> Working Days.</w:t>
      </w:r>
    </w:p>
    <w:p w14:paraId="23E9A142" w14:textId="77777777" w:rsidR="00C9243A" w:rsidRPr="00CE2EC6" w:rsidRDefault="00DE3EF6" w:rsidP="005E4232">
      <w:pPr>
        <w:pStyle w:val="GPSL2numberedclause"/>
      </w:pPr>
      <w:r w:rsidRPr="00CE2EC6">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4DC3532" w14:textId="77777777" w:rsidR="008D0A60" w:rsidRPr="00CE2EC6" w:rsidRDefault="00DE3EF6" w:rsidP="00036474">
      <w:pPr>
        <w:pStyle w:val="GPSL1SCHEDULEHeading"/>
        <w:rPr>
          <w:rFonts w:ascii="Calibri" w:hAnsi="Calibri"/>
        </w:rPr>
      </w:pPr>
      <w:bookmarkStart w:id="2518" w:name="_Ref365644452"/>
      <w:r w:rsidRPr="00CE2EC6">
        <w:rPr>
          <w:rFonts w:ascii="Calibri" w:hAnsi="Calibri"/>
        </w:rPr>
        <w:t>COMMERCIAL NEGOTIATIONS</w:t>
      </w:r>
      <w:bookmarkEnd w:id="2518"/>
    </w:p>
    <w:p w14:paraId="1EF19F4D" w14:textId="77777777" w:rsidR="008D0A60" w:rsidRPr="00CE2EC6" w:rsidRDefault="00DE3EF6" w:rsidP="005E4232">
      <w:pPr>
        <w:pStyle w:val="GPSL2numberedclause"/>
      </w:pPr>
      <w:bookmarkStart w:id="2519" w:name="_Ref365644782"/>
      <w:r w:rsidRPr="00CE2EC6">
        <w:t>Following the service of a Dispute Notice, the Customer and the Supplier shall use reasonable endeavours to resolve the Dispute as soon as possible, by discussion between the Customer</w:t>
      </w:r>
      <w:r w:rsidR="006F6474" w:rsidRPr="00CE2EC6">
        <w:t xml:space="preserve"> Representative</w:t>
      </w:r>
      <w:r w:rsidRPr="00CE2EC6">
        <w:t xml:space="preserve"> and the Supplier</w:t>
      </w:r>
      <w:r w:rsidR="006F6474" w:rsidRPr="00CE2EC6">
        <w:t xml:space="preserve"> Representative</w:t>
      </w:r>
      <w:r w:rsidRPr="00CE2EC6">
        <w:t>.</w:t>
      </w:r>
      <w:bookmarkEnd w:id="2519"/>
      <w:r w:rsidRPr="00CE2EC6">
        <w:t xml:space="preserve"> </w:t>
      </w:r>
    </w:p>
    <w:p w14:paraId="3679022C" w14:textId="77777777" w:rsidR="00DE3EF6" w:rsidRPr="00CE2EC6" w:rsidRDefault="00DE3EF6" w:rsidP="005E4232">
      <w:pPr>
        <w:pStyle w:val="GPSL2numberedclause"/>
      </w:pPr>
      <w:bookmarkStart w:id="2520" w:name="_Ref365642737"/>
      <w:r w:rsidRPr="00CE2EC6">
        <w:t>If:</w:t>
      </w:r>
      <w:bookmarkEnd w:id="2520"/>
      <w:r w:rsidRPr="00CE2EC6">
        <w:t xml:space="preserve"> </w:t>
      </w:r>
    </w:p>
    <w:p w14:paraId="5B552A79" w14:textId="77777777" w:rsidR="008D0A60" w:rsidRPr="00CE2EC6" w:rsidRDefault="00DE3EF6" w:rsidP="00AC1DE2">
      <w:pPr>
        <w:pStyle w:val="GPSL3numberedclause"/>
      </w:pPr>
      <w:r w:rsidRPr="00CE2EC6">
        <w:t xml:space="preserve">either Party is of the reasonable opinion that the resolution of a Dispute by commercial negotiation, or the continuance of commercial negotiations, will not result in an appropriate solution; </w:t>
      </w:r>
    </w:p>
    <w:p w14:paraId="6D4B51A6" w14:textId="77777777" w:rsidR="00B4253B" w:rsidRPr="00CE2EC6" w:rsidRDefault="00DE3EF6" w:rsidP="00AC1DE2">
      <w:pPr>
        <w:pStyle w:val="GPSL3numberedclause"/>
      </w:pPr>
      <w:r w:rsidRPr="00CE2EC6">
        <w:t>the Parties have already held discussions of a nature and intent (or otherwise were conducted in the spirit) that would equate to the conduct of commercial negotiations in accordance with this paragraph </w:t>
      </w:r>
      <w:r w:rsidR="009F474C" w:rsidRPr="00CE2EC6">
        <w:fldChar w:fldCharType="begin"/>
      </w:r>
      <w:r w:rsidR="00203754" w:rsidRPr="00CE2EC6">
        <w:instrText xml:space="preserve"> REF _Ref365644452 \r \h </w:instrText>
      </w:r>
      <w:r w:rsidR="00F54E49" w:rsidRPr="00CE2EC6">
        <w:instrText xml:space="preserve"> \* MERGEFORMAT </w:instrText>
      </w:r>
      <w:r w:rsidR="009F474C" w:rsidRPr="00CE2EC6">
        <w:fldChar w:fldCharType="separate"/>
      </w:r>
      <w:r w:rsidR="00565152" w:rsidRPr="00CE2EC6">
        <w:t>3</w:t>
      </w:r>
      <w:r w:rsidR="009F474C" w:rsidRPr="00CE2EC6">
        <w:fldChar w:fldCharType="end"/>
      </w:r>
      <w:r w:rsidR="00203754" w:rsidRPr="00CE2EC6">
        <w:t xml:space="preserve"> of this Call Off Schedule</w:t>
      </w:r>
      <w:r w:rsidR="00352FA2" w:rsidRPr="00CE2EC6">
        <w:t xml:space="preserve"> 11</w:t>
      </w:r>
      <w:r w:rsidRPr="00CE2EC6">
        <w:t>; or</w:t>
      </w:r>
    </w:p>
    <w:p w14:paraId="7D884A82" w14:textId="77777777" w:rsidR="00B4253B" w:rsidRPr="00CE2EC6" w:rsidRDefault="00DE3EF6" w:rsidP="00AC1DE2">
      <w:pPr>
        <w:pStyle w:val="GPSL3numberedclause"/>
      </w:pPr>
      <w:bookmarkStart w:id="2521" w:name="_Ref365644594"/>
      <w:r w:rsidRPr="00CE2EC6">
        <w:t>the Parties have not settled the Dispute in accordance with paragraph </w:t>
      </w:r>
      <w:r w:rsidR="009F474C" w:rsidRPr="00CE2EC6">
        <w:fldChar w:fldCharType="begin"/>
      </w:r>
      <w:r w:rsidR="00203754" w:rsidRPr="00CE2EC6">
        <w:instrText xml:space="preserve"> REF _Ref365644782 \r \h </w:instrText>
      </w:r>
      <w:r w:rsidR="00F54E49" w:rsidRPr="00CE2EC6">
        <w:instrText xml:space="preserve"> \* MERGEFORMAT </w:instrText>
      </w:r>
      <w:r w:rsidR="009F474C" w:rsidRPr="00CE2EC6">
        <w:fldChar w:fldCharType="separate"/>
      </w:r>
      <w:r w:rsidR="00565152" w:rsidRPr="00CE2EC6">
        <w:t>3.1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within </w:t>
      </w:r>
      <w:r w:rsidR="00203754" w:rsidRPr="00CE2EC6">
        <w:t>thirty (</w:t>
      </w:r>
      <w:r w:rsidRPr="00CE2EC6">
        <w:t>30</w:t>
      </w:r>
      <w:r w:rsidR="00203754" w:rsidRPr="00CE2EC6">
        <w:t>)</w:t>
      </w:r>
      <w:r w:rsidRPr="00CE2EC6">
        <w:t> Working Days of service of the Dispute Notice,</w:t>
      </w:r>
      <w:bookmarkEnd w:id="2521"/>
      <w:r w:rsidRPr="00CE2EC6">
        <w:t xml:space="preserve"> </w:t>
      </w:r>
    </w:p>
    <w:p w14:paraId="709F4B25" w14:textId="77777777" w:rsidR="003A4E77" w:rsidRPr="00CE2EC6" w:rsidRDefault="00DE3EF6" w:rsidP="00AC1DE2">
      <w:pPr>
        <w:pStyle w:val="GPSL2Indent"/>
      </w:pPr>
      <w:r w:rsidRPr="00CE2EC6">
        <w:lastRenderedPageBreak/>
        <w:t>either Party may serve a written notice to proceed to mediation (a “</w:t>
      </w:r>
      <w:r w:rsidRPr="00CE2EC6">
        <w:rPr>
          <w:b/>
        </w:rPr>
        <w:t>Mediation Notice”</w:t>
      </w:r>
      <w:r w:rsidRPr="00CE2EC6">
        <w:t>) in accordance with paragraph </w:t>
      </w:r>
      <w:r w:rsidR="009F474C" w:rsidRPr="00CE2EC6">
        <w:fldChar w:fldCharType="begin"/>
      </w:r>
      <w:r w:rsidR="00203754" w:rsidRPr="00CE2EC6">
        <w:instrText xml:space="preserve"> REF _Ref365644460 \r \h </w:instrText>
      </w:r>
      <w:r w:rsidR="00F54E49" w:rsidRPr="00CE2EC6">
        <w:instrText xml:space="preserve"> \* MERGEFORMAT </w:instrText>
      </w:r>
      <w:r w:rsidR="009F474C" w:rsidRPr="00CE2EC6">
        <w:fldChar w:fldCharType="separate"/>
      </w:r>
      <w:r w:rsidR="00565152" w:rsidRPr="00CE2EC6">
        <w:t>4</w:t>
      </w:r>
      <w:r w:rsidR="009F474C" w:rsidRPr="00CE2EC6">
        <w:fldChar w:fldCharType="end"/>
      </w:r>
      <w:r w:rsidR="00203754" w:rsidRPr="00CE2EC6">
        <w:t xml:space="preserve"> of this Call Off Schedule</w:t>
      </w:r>
      <w:r w:rsidR="00352FA2" w:rsidRPr="00CE2EC6">
        <w:t xml:space="preserve"> 11</w:t>
      </w:r>
      <w:r w:rsidRPr="00CE2EC6">
        <w:t>.</w:t>
      </w:r>
    </w:p>
    <w:p w14:paraId="2A12B644" w14:textId="77777777" w:rsidR="00E13960" w:rsidRPr="00CE2EC6" w:rsidRDefault="00DE3EF6" w:rsidP="00036474">
      <w:pPr>
        <w:pStyle w:val="GPSL1SCHEDULEHeading"/>
        <w:rPr>
          <w:rFonts w:ascii="Calibri" w:hAnsi="Calibri"/>
        </w:rPr>
      </w:pPr>
      <w:bookmarkStart w:id="2522" w:name="_Ref365644460"/>
      <w:r w:rsidRPr="00CE2EC6">
        <w:rPr>
          <w:rFonts w:ascii="Calibri" w:hAnsi="Calibri"/>
        </w:rPr>
        <w:t>MEDIATION</w:t>
      </w:r>
      <w:bookmarkEnd w:id="2522"/>
    </w:p>
    <w:p w14:paraId="2AE710DE" w14:textId="77777777" w:rsidR="00DE3EF6" w:rsidRPr="00CE2EC6" w:rsidRDefault="00DE3EF6" w:rsidP="005E4232">
      <w:pPr>
        <w:pStyle w:val="GPSL2numberedclause"/>
      </w:pPr>
      <w:r w:rsidRPr="00CE2EC6">
        <w:t>If a Mediation Notice is served, the Parties shall attempt to resolve the dispute in accordance with CEDR's Model Mediation Agreement which shall be deemed to be incorporated by reference into this Call Off Contract.</w:t>
      </w:r>
    </w:p>
    <w:p w14:paraId="7D7ED708" w14:textId="77777777" w:rsidR="008D0A60" w:rsidRPr="00CE2EC6" w:rsidRDefault="00DE3EF6" w:rsidP="005E4232">
      <w:pPr>
        <w:pStyle w:val="GPSL2numberedclause"/>
      </w:pPr>
      <w:bookmarkStart w:id="2523" w:name="_Ref365644398"/>
      <w:r w:rsidRPr="00CE2EC6">
        <w:t xml:space="preserve">If the Parties are unable to agree on the joint appointment of a Mediator within </w:t>
      </w:r>
      <w:r w:rsidR="00203754" w:rsidRPr="00CE2EC6">
        <w:t>thirty (</w:t>
      </w:r>
      <w:r w:rsidRPr="00CE2EC6">
        <w:t>30</w:t>
      </w:r>
      <w:r w:rsidR="00203754" w:rsidRPr="00CE2EC6">
        <w:t>)</w:t>
      </w:r>
      <w:r w:rsidRPr="00CE2EC6">
        <w:t> Working Days from service of the Mediation Notice then either Party may apply to CEDR to nominate the Mediator.</w:t>
      </w:r>
      <w:bookmarkEnd w:id="2523"/>
    </w:p>
    <w:p w14:paraId="060C4B91" w14:textId="77777777" w:rsidR="00DE3EF6" w:rsidRPr="00CE2EC6" w:rsidRDefault="00DE3EF6" w:rsidP="005E4232">
      <w:pPr>
        <w:pStyle w:val="GPSL2numberedclause"/>
      </w:pPr>
      <w:r w:rsidRPr="00CE2EC6">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0BB9E51" w14:textId="77777777" w:rsidR="00C9243A" w:rsidRPr="00CE2EC6" w:rsidRDefault="00DE3EF6" w:rsidP="005E4232">
      <w:pPr>
        <w:pStyle w:val="GPSL2numberedclause"/>
      </w:pPr>
      <w:r w:rsidRPr="00CE2EC6">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58B55C72" w14:textId="77777777" w:rsidR="00E13960" w:rsidRPr="00CE2EC6" w:rsidRDefault="00DE3EF6" w:rsidP="00036474">
      <w:pPr>
        <w:pStyle w:val="GPSL1SCHEDULEHeading"/>
        <w:rPr>
          <w:rFonts w:ascii="Calibri" w:hAnsi="Calibri"/>
        </w:rPr>
      </w:pPr>
      <w:bookmarkStart w:id="2524" w:name="_Ref365636510"/>
      <w:r w:rsidRPr="00CE2EC6">
        <w:rPr>
          <w:rFonts w:ascii="Calibri" w:hAnsi="Calibri"/>
        </w:rPr>
        <w:t>EXPERT DETERMINATION</w:t>
      </w:r>
      <w:bookmarkEnd w:id="2524"/>
    </w:p>
    <w:p w14:paraId="40A86525" w14:textId="77777777" w:rsidR="00DE3EF6" w:rsidRPr="00CE2EC6" w:rsidRDefault="00DE3EF6" w:rsidP="005E4232">
      <w:pPr>
        <w:pStyle w:val="GPSL2numberedclause"/>
      </w:pPr>
      <w:r w:rsidRPr="00CE2EC6">
        <w:t xml:space="preserve">If a Dispute relates to any aspect of the technology underlying the provision of </w:t>
      </w:r>
      <w:r w:rsidR="00D96D38">
        <w:t>the Services</w:t>
      </w:r>
      <w:r w:rsidRPr="00CE2EC6">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73D0D38" w14:textId="77777777" w:rsidR="00DE3EF6" w:rsidRPr="00CE2EC6" w:rsidRDefault="00DE3EF6" w:rsidP="005E4232">
      <w:pPr>
        <w:pStyle w:val="GPSL2numberedclause"/>
      </w:pPr>
      <w:bookmarkStart w:id="2525" w:name="_Ref365644387"/>
      <w:r w:rsidRPr="00CE2EC6">
        <w:t xml:space="preserve">The Expert shall be appointed by agreement in writing between the Parties, but in the event of a failure to agree within </w:t>
      </w:r>
      <w:r w:rsidR="00203754" w:rsidRPr="00CE2EC6">
        <w:t>ten (</w:t>
      </w:r>
      <w:r w:rsidRPr="00CE2EC6">
        <w:t>10</w:t>
      </w:r>
      <w:r w:rsidR="00203754" w:rsidRPr="00CE2EC6">
        <w:t>)</w:t>
      </w:r>
      <w:r w:rsidRPr="00CE2EC6">
        <w:t xml:space="preserve"> Working Days, or if the person appointed is unable or unwilling to act, the Expert shall be appointed on the instructions of the </w:t>
      </w:r>
      <w:r w:rsidR="00622921" w:rsidRPr="00CE2EC6">
        <w:t>relevant professional body</w:t>
      </w:r>
      <w:r w:rsidRPr="00CE2EC6">
        <w:t>.</w:t>
      </w:r>
      <w:bookmarkEnd w:id="2525"/>
    </w:p>
    <w:p w14:paraId="1C30C97B" w14:textId="77777777" w:rsidR="00DE3EF6" w:rsidRPr="00CE2EC6" w:rsidRDefault="00DE3EF6" w:rsidP="005E4232">
      <w:pPr>
        <w:pStyle w:val="GPSL2numberedclause"/>
      </w:pPr>
      <w:r w:rsidRPr="00CE2EC6">
        <w:t>The Expert shall act on the following basis:</w:t>
      </w:r>
    </w:p>
    <w:p w14:paraId="16AE26A3" w14:textId="77777777" w:rsidR="008D0A60" w:rsidRPr="00CE2EC6" w:rsidRDefault="00DE3EF6" w:rsidP="00AC1DE2">
      <w:pPr>
        <w:pStyle w:val="GPSL3numberedclause"/>
      </w:pPr>
      <w:r w:rsidRPr="00CE2EC6">
        <w:t>he/she shall act as an expert and not as an arbitrator and shall act fairly and impartially;</w:t>
      </w:r>
    </w:p>
    <w:p w14:paraId="320D0279" w14:textId="77777777" w:rsidR="00E13960" w:rsidRPr="00CE2EC6" w:rsidRDefault="00DE3EF6" w:rsidP="00AC1DE2">
      <w:pPr>
        <w:pStyle w:val="GPSL3numberedclause"/>
      </w:pPr>
      <w:r w:rsidRPr="00CE2EC6">
        <w:t>the Expert's determination shall (in the absence of a material failure to follow the agreed procedures) be final and binding on the Parties;</w:t>
      </w:r>
    </w:p>
    <w:p w14:paraId="3824ABD5" w14:textId="77777777" w:rsidR="00E13960" w:rsidRPr="00CE2EC6" w:rsidRDefault="00DE3EF6" w:rsidP="00AC1DE2">
      <w:pPr>
        <w:pStyle w:val="GPSL3numberedclause"/>
      </w:pPr>
      <w:r w:rsidRPr="00CE2EC6">
        <w:t xml:space="preserve">the Expert shall decide the procedure to be followed in the determination and shall be requested to make his/her determination within </w:t>
      </w:r>
      <w:r w:rsidR="00203754" w:rsidRPr="00CE2EC6">
        <w:t>thirty (</w:t>
      </w:r>
      <w:r w:rsidRPr="00CE2EC6">
        <w:t>30</w:t>
      </w:r>
      <w:r w:rsidR="00203754" w:rsidRPr="00CE2EC6">
        <w:t>)</w:t>
      </w:r>
      <w:r w:rsidRPr="00CE2EC6">
        <w:t> Working Days of his appointment or as soon as reasonably practicable thereafter and the Parties shall assist and provide the documentation that the Expert requires for the purpose of the determination;</w:t>
      </w:r>
    </w:p>
    <w:p w14:paraId="71E0D5FB" w14:textId="77777777" w:rsidR="00E13960" w:rsidRPr="00CE2EC6" w:rsidRDefault="00DE3EF6" w:rsidP="00AC1DE2">
      <w:pPr>
        <w:pStyle w:val="GPSL3numberedclause"/>
      </w:pPr>
      <w:r w:rsidRPr="00CE2EC6">
        <w:t xml:space="preserve">any amount payable by one Party to another as a result of the Expert's determination shall be due and payable within </w:t>
      </w:r>
      <w:r w:rsidR="00203754" w:rsidRPr="00CE2EC6">
        <w:t>twenty (</w:t>
      </w:r>
      <w:r w:rsidRPr="00CE2EC6">
        <w:t>20</w:t>
      </w:r>
      <w:r w:rsidR="00203754" w:rsidRPr="00CE2EC6">
        <w:t>)</w:t>
      </w:r>
      <w:r w:rsidRPr="00CE2EC6">
        <w:t> Working Days of the Expert's determination being notified to the Parties;</w:t>
      </w:r>
    </w:p>
    <w:p w14:paraId="597DE296" w14:textId="77777777" w:rsidR="00E13960" w:rsidRPr="00CE2EC6" w:rsidRDefault="00DE3EF6" w:rsidP="00AC1DE2">
      <w:pPr>
        <w:pStyle w:val="GPSL3numberedclause"/>
      </w:pPr>
      <w:r w:rsidRPr="00CE2EC6">
        <w:t>the process shall be conducted in private and shall be confidential; and</w:t>
      </w:r>
    </w:p>
    <w:p w14:paraId="4D6A7D9E" w14:textId="77777777" w:rsidR="00E13960" w:rsidRPr="00CE2EC6" w:rsidRDefault="00DE3EF6" w:rsidP="00AC1DE2">
      <w:pPr>
        <w:pStyle w:val="GPSL3numberedclause"/>
      </w:pPr>
      <w:r w:rsidRPr="00CE2EC6">
        <w:lastRenderedPageBreak/>
        <w:t>the Expert shall determine how and by whom the costs of the determination, including his/her fees and expenses, are to be paid.</w:t>
      </w:r>
    </w:p>
    <w:p w14:paraId="0961EA2C" w14:textId="77777777" w:rsidR="008D0A60" w:rsidRPr="00CE2EC6" w:rsidRDefault="00DE3EF6" w:rsidP="00036474">
      <w:pPr>
        <w:pStyle w:val="GPSL1SCHEDULEHeading"/>
        <w:rPr>
          <w:rFonts w:ascii="Calibri" w:hAnsi="Calibri"/>
        </w:rPr>
      </w:pPr>
      <w:r w:rsidRPr="00CE2EC6">
        <w:rPr>
          <w:rFonts w:ascii="Calibri" w:hAnsi="Calibri"/>
        </w:rPr>
        <w:t>ARBITRATION</w:t>
      </w:r>
    </w:p>
    <w:p w14:paraId="0C615050" w14:textId="77777777" w:rsidR="00DE3EF6" w:rsidRPr="00CE2EC6" w:rsidRDefault="00DE3EF6" w:rsidP="005E4232">
      <w:pPr>
        <w:pStyle w:val="GPSL2numberedclause"/>
      </w:pPr>
      <w:bookmarkStart w:id="2526" w:name="_Ref365645044"/>
      <w:r w:rsidRPr="00CE2EC6">
        <w:t>The Customer may at any time before court proceedings are commenced refer the Dispute to arbitration in accordance with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Pr="00CE2EC6">
        <w:t>.</w:t>
      </w:r>
      <w:bookmarkEnd w:id="2526"/>
    </w:p>
    <w:p w14:paraId="0C52B4A1" w14:textId="77777777" w:rsidR="00DE3EF6" w:rsidRPr="00CE2EC6" w:rsidRDefault="00DE3EF6" w:rsidP="005E4232">
      <w:pPr>
        <w:pStyle w:val="GPSL2numberedclause"/>
      </w:pPr>
      <w:bookmarkStart w:id="2527" w:name="_Ref365642677"/>
      <w:r w:rsidRPr="00CE2EC6">
        <w:t xml:space="preserve">Before the Supplier commences court proceedings or arbitration, it shall serve written notice on the Customer of its intentions and the Customer shall have </w:t>
      </w:r>
      <w:r w:rsidR="00C578A0" w:rsidRPr="00CE2EC6">
        <w:t>fifteen (</w:t>
      </w:r>
      <w:r w:rsidRPr="00CE2EC6">
        <w:t>15</w:t>
      </w:r>
      <w:r w:rsidR="00C578A0" w:rsidRPr="00CE2EC6">
        <w:t xml:space="preserve">) </w:t>
      </w:r>
      <w:r w:rsidRPr="00CE2EC6">
        <w:t>Working Days following receipt of such notice to serve a reply (a “</w:t>
      </w:r>
      <w:r w:rsidRPr="00CE2EC6">
        <w:rPr>
          <w:b/>
        </w:rPr>
        <w:t>Counter Notice</w:t>
      </w:r>
      <w:r w:rsidRPr="00CE2EC6">
        <w:t>”) on the Supplier requiring the Dispute to be referred to and resolved by arbitration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 xml:space="preserve">or be subject to the jurisdiction of the courts in accordance with 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00203754" w:rsidRPr="00CE2EC6">
        <w:t xml:space="preserve"> of this Call Off Contract</w:t>
      </w:r>
      <w:r w:rsidRPr="00CE2EC6">
        <w:t xml:space="preserve"> (Governing Law and Jurisdiction). The Supplier shall not commence any court proceedings or arbitration until the expiry of such </w:t>
      </w:r>
      <w:r w:rsidR="00203754" w:rsidRPr="00CE2EC6">
        <w:t>fifteen (</w:t>
      </w:r>
      <w:r w:rsidRPr="00CE2EC6">
        <w:t>15</w:t>
      </w:r>
      <w:r w:rsidR="00203754" w:rsidRPr="00CE2EC6">
        <w:t>)</w:t>
      </w:r>
      <w:r w:rsidRPr="00CE2EC6">
        <w:t> Working Day period.</w:t>
      </w:r>
      <w:bookmarkEnd w:id="2527"/>
      <w:r w:rsidRPr="00CE2EC6">
        <w:t xml:space="preserve"> </w:t>
      </w:r>
    </w:p>
    <w:p w14:paraId="5BE8345E" w14:textId="77777777" w:rsidR="008D0A60" w:rsidRPr="00CE2EC6" w:rsidRDefault="00DE3EF6" w:rsidP="005E4232">
      <w:pPr>
        <w:pStyle w:val="GPSL2numberedclause"/>
      </w:pPr>
      <w:bookmarkStart w:id="2528" w:name="_Ref365645053"/>
      <w:r w:rsidRPr="00CE2EC6">
        <w:t>If:</w:t>
      </w:r>
      <w:bookmarkEnd w:id="2528"/>
    </w:p>
    <w:p w14:paraId="762DD69B" w14:textId="77777777" w:rsidR="00B4253B" w:rsidRPr="00CE2EC6" w:rsidRDefault="00DE3EF6" w:rsidP="00AC1DE2">
      <w:pPr>
        <w:pStyle w:val="GPSL3numberedclause"/>
      </w:pPr>
      <w:r w:rsidRPr="00CE2EC6">
        <w:t>the Counter Notice requires the Dispute to be referred to arbitration, the provisions of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Pr="00CE2EC6">
        <w:t xml:space="preserve"> shall apply; </w:t>
      </w:r>
    </w:p>
    <w:p w14:paraId="578EFE0E" w14:textId="77777777" w:rsidR="008D0A60" w:rsidRPr="00CE2EC6" w:rsidRDefault="00DE3EF6" w:rsidP="00AC1DE2">
      <w:pPr>
        <w:pStyle w:val="GPSL3numberedclause"/>
      </w:pPr>
      <w:r w:rsidRPr="00CE2EC6">
        <w:t>the Counter Notice requires the Dispute to be subject to the exclusive jurisdiction of the courts in accordance with Clause 61</w:t>
      </w:r>
      <w:r w:rsidR="003B3703" w:rsidRPr="00CE2EC6">
        <w:t xml:space="preserve"> of this Call Off Contract</w:t>
      </w:r>
      <w:r w:rsidRPr="00CE2EC6">
        <w:t xml:space="preserve"> (Governing Law and Jurisdiction), the Dispute shall be so referred to the courts and the Supplier shall not commence arbitration proceedings; </w:t>
      </w:r>
    </w:p>
    <w:p w14:paraId="23B541C5" w14:textId="77777777" w:rsidR="00B4253B" w:rsidRPr="00CE2EC6" w:rsidRDefault="00DE3EF6" w:rsidP="00AC1DE2">
      <w:pPr>
        <w:pStyle w:val="GPSL3numberedclause"/>
      </w:pPr>
      <w:r w:rsidRPr="00CE2EC6">
        <w:t xml:space="preserve">the Customer does not serve a Counter Notice within the </w:t>
      </w:r>
      <w:r w:rsidR="00203754" w:rsidRPr="00CE2EC6">
        <w:t>fifteen (</w:t>
      </w:r>
      <w:r w:rsidRPr="00CE2EC6">
        <w:t>15</w:t>
      </w:r>
      <w:r w:rsidR="00203754" w:rsidRPr="00CE2EC6">
        <w:t>)</w:t>
      </w:r>
      <w:r w:rsidRPr="00CE2EC6">
        <w:t> Working Days period referred to in paragraph </w:t>
      </w:r>
      <w:r w:rsidR="009F474C" w:rsidRPr="00CE2EC6">
        <w:fldChar w:fldCharType="begin"/>
      </w:r>
      <w:r w:rsidR="00203754" w:rsidRPr="00CE2EC6">
        <w:instrText xml:space="preserve"> REF _Ref365642677 \r \h </w:instrText>
      </w:r>
      <w:r w:rsidR="00F54E49" w:rsidRPr="00CE2EC6">
        <w:instrText xml:space="preserve"> \* MERGEFORMAT </w:instrText>
      </w:r>
      <w:r w:rsidR="009F474C" w:rsidRPr="00CE2EC6">
        <w:fldChar w:fldCharType="separate"/>
      </w:r>
      <w:r w:rsidR="00565152" w:rsidRPr="00CE2EC6">
        <w:t>6.2</w:t>
      </w:r>
      <w:r w:rsidR="009F474C" w:rsidRPr="00CE2EC6">
        <w:fldChar w:fldCharType="end"/>
      </w:r>
      <w:r w:rsidR="00203754" w:rsidRPr="00CE2EC6">
        <w:t xml:space="preserve"> of this Call Off Schedule</w:t>
      </w:r>
      <w:r w:rsidR="00352FA2" w:rsidRPr="00CE2EC6">
        <w:t xml:space="preserve"> 11</w:t>
      </w:r>
      <w:r w:rsidRPr="00CE2EC6">
        <w:t>, the Supplier may either commence arbitration proceedings in accordance with paragraph </w:t>
      </w:r>
      <w:r w:rsidR="009F474C" w:rsidRPr="00CE2EC6">
        <w:fldChar w:fldCharType="begin"/>
      </w:r>
      <w:r w:rsidR="00203754" w:rsidRPr="00CE2EC6">
        <w:instrText xml:space="preserve"> REF _Ref365644852 \r \h </w:instrText>
      </w:r>
      <w:r w:rsidR="00F54E49" w:rsidRPr="00CE2EC6">
        <w:instrText xml:space="preserve"> \* MERGEFORMAT </w:instrText>
      </w:r>
      <w:r w:rsidR="009F474C" w:rsidRPr="00CE2EC6">
        <w:fldChar w:fldCharType="separate"/>
      </w:r>
      <w:r w:rsidR="00565152" w:rsidRPr="00CE2EC6">
        <w:t>6.4</w:t>
      </w:r>
      <w:r w:rsidR="009F474C" w:rsidRPr="00CE2EC6">
        <w:fldChar w:fldCharType="end"/>
      </w:r>
      <w:r w:rsidR="00203754" w:rsidRPr="00CE2EC6">
        <w:t xml:space="preserve"> of this Call Off Schedule</w:t>
      </w:r>
      <w:r w:rsidR="00352FA2" w:rsidRPr="00CE2EC6">
        <w:t xml:space="preserve"> 11</w:t>
      </w:r>
      <w:r w:rsidRPr="00CE2EC6">
        <w:t xml:space="preserve"> or commence court proceedings in the courts in accordance with </w:t>
      </w:r>
      <w:r w:rsidR="00203754" w:rsidRPr="00CE2EC6">
        <w:t xml:space="preserve">Clause </w:t>
      </w:r>
      <w:r w:rsidR="009F474C" w:rsidRPr="00CE2EC6">
        <w:fldChar w:fldCharType="begin"/>
      </w:r>
      <w:r w:rsidR="00203754" w:rsidRPr="00CE2EC6">
        <w:instrText xml:space="preserve"> REF _Ref364756346 \r \h </w:instrText>
      </w:r>
      <w:r w:rsidR="00F54E49" w:rsidRPr="00CE2EC6">
        <w:instrText xml:space="preserve"> \* MERGEFORMAT </w:instrText>
      </w:r>
      <w:r w:rsidR="009F474C" w:rsidRPr="00CE2EC6">
        <w:fldChar w:fldCharType="separate"/>
      </w:r>
      <w:r w:rsidR="00565152" w:rsidRPr="00CE2EC6">
        <w:t>57</w:t>
      </w:r>
      <w:r w:rsidR="009F474C" w:rsidRPr="00CE2EC6">
        <w:fldChar w:fldCharType="end"/>
      </w:r>
      <w:r w:rsidR="00203754" w:rsidRPr="00CE2EC6">
        <w:t xml:space="preserve"> of this Call Off Contract (Governing Law and Jurisdiction) </w:t>
      </w:r>
      <w:r w:rsidRPr="00CE2EC6">
        <w:t>which shall (in those circumstances) have exclusive jurisdiction.</w:t>
      </w:r>
    </w:p>
    <w:p w14:paraId="7BA8DE81" w14:textId="77777777" w:rsidR="00C9243A" w:rsidRPr="00CE2EC6" w:rsidRDefault="00DE3EF6" w:rsidP="005E4232">
      <w:pPr>
        <w:pStyle w:val="GPSL2numberedclause"/>
      </w:pPr>
      <w:bookmarkStart w:id="2529" w:name="_Ref365644852"/>
      <w:r w:rsidRPr="00CE2EC6">
        <w:t>In the event that any arbitration proceedings are commenced pursuant to paragraphs </w:t>
      </w:r>
      <w:r w:rsidR="009F474C" w:rsidRPr="00CE2EC6">
        <w:fldChar w:fldCharType="begin"/>
      </w:r>
      <w:r w:rsidR="00203754" w:rsidRPr="00CE2EC6">
        <w:instrText xml:space="preserve"> REF _Ref365645044 \r \h </w:instrText>
      </w:r>
      <w:r w:rsidR="00F54E49" w:rsidRPr="00CE2EC6">
        <w:instrText xml:space="preserve"> \* MERGEFORMAT </w:instrText>
      </w:r>
      <w:r w:rsidR="009F474C" w:rsidRPr="00CE2EC6">
        <w:fldChar w:fldCharType="separate"/>
      </w:r>
      <w:r w:rsidR="00565152" w:rsidRPr="00CE2EC6">
        <w:t>6.1</w:t>
      </w:r>
      <w:r w:rsidR="009F474C" w:rsidRPr="00CE2EC6">
        <w:fldChar w:fldCharType="end"/>
      </w:r>
      <w:r w:rsidRPr="00CE2EC6">
        <w:t xml:space="preserve"> to </w:t>
      </w:r>
      <w:r w:rsidR="009F474C" w:rsidRPr="00CE2EC6">
        <w:fldChar w:fldCharType="begin"/>
      </w:r>
      <w:r w:rsidR="00203754" w:rsidRPr="00CE2EC6">
        <w:instrText xml:space="preserve"> REF _Ref365645053 \r \h </w:instrText>
      </w:r>
      <w:r w:rsidR="00F54E49" w:rsidRPr="00CE2EC6">
        <w:instrText xml:space="preserve"> \* MERGEFORMAT </w:instrText>
      </w:r>
      <w:r w:rsidR="009F474C" w:rsidRPr="00CE2EC6">
        <w:fldChar w:fldCharType="separate"/>
      </w:r>
      <w:r w:rsidR="00565152" w:rsidRPr="00CE2EC6">
        <w:t>6.3</w:t>
      </w:r>
      <w:r w:rsidR="009F474C" w:rsidRPr="00CE2EC6">
        <w:fldChar w:fldCharType="end"/>
      </w:r>
      <w:r w:rsidR="00203754" w:rsidRPr="00CE2EC6">
        <w:t xml:space="preserve"> of this Call Off Schedule</w:t>
      </w:r>
      <w:r w:rsidR="00352FA2" w:rsidRPr="00CE2EC6">
        <w:t xml:space="preserve"> 11</w:t>
      </w:r>
      <w:r w:rsidRPr="00CE2EC6">
        <w:t>, the Parties hereby confirm that:</w:t>
      </w:r>
      <w:bookmarkEnd w:id="2529"/>
    </w:p>
    <w:p w14:paraId="186D070F" w14:textId="77777777" w:rsidR="00B4253B" w:rsidRPr="00CE2EC6" w:rsidRDefault="00DE3EF6" w:rsidP="00AC1DE2">
      <w:pPr>
        <w:pStyle w:val="GPSL3numberedclause"/>
      </w:pPr>
      <w:r w:rsidRPr="00CE2EC6">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CE2EC6">
        <w:rPr>
          <w:b/>
        </w:rPr>
        <w:t>LCIA</w:t>
      </w:r>
      <w:r w:rsidRPr="00CE2EC6">
        <w:t>”) (subject to paragraphs </w:t>
      </w:r>
      <w:r w:rsidR="009F474C" w:rsidRPr="00CE2EC6">
        <w:fldChar w:fldCharType="begin"/>
      </w:r>
      <w:r w:rsidR="00203754" w:rsidRPr="00CE2EC6">
        <w:instrText xml:space="preserve"> REF _Ref365645080 \r \h </w:instrText>
      </w:r>
      <w:r w:rsidR="00F54E49" w:rsidRPr="00CE2EC6">
        <w:instrText xml:space="preserve"> \* MERGEFORMAT </w:instrText>
      </w:r>
      <w:r w:rsidR="009F474C" w:rsidRPr="00CE2EC6">
        <w:fldChar w:fldCharType="separate"/>
      </w:r>
      <w:r w:rsidR="00565152" w:rsidRPr="00CE2EC6">
        <w:t>6.4.5</w:t>
      </w:r>
      <w:r w:rsidR="009F474C" w:rsidRPr="00CE2EC6">
        <w:fldChar w:fldCharType="end"/>
      </w:r>
      <w:r w:rsidR="00203754" w:rsidRPr="00CE2EC6">
        <w:t xml:space="preserve"> to </w:t>
      </w:r>
      <w:r w:rsidR="007730ED" w:rsidRPr="00CE2EC6">
        <w:t xml:space="preserve"> </w:t>
      </w:r>
      <w:r w:rsidR="009F474C" w:rsidRPr="00CE2EC6">
        <w:fldChar w:fldCharType="begin"/>
      </w:r>
      <w:r w:rsidR="007730ED" w:rsidRPr="00CE2EC6">
        <w:instrText xml:space="preserve"> REF _Ref380162874 \r \h </w:instrText>
      </w:r>
      <w:r w:rsidR="00F54E49" w:rsidRPr="00CE2EC6">
        <w:instrText xml:space="preserve"> \* MERGEFORMAT </w:instrText>
      </w:r>
      <w:r w:rsidR="009F474C" w:rsidRPr="00CE2EC6">
        <w:fldChar w:fldCharType="separate"/>
      </w:r>
      <w:r w:rsidR="00565152" w:rsidRPr="00CE2EC6">
        <w:t>6.4.7</w:t>
      </w:r>
      <w:r w:rsidR="009F474C" w:rsidRPr="00CE2EC6">
        <w:fldChar w:fldCharType="end"/>
      </w:r>
      <w:r w:rsidR="007730ED" w:rsidRPr="00CE2EC6">
        <w:t xml:space="preserve"> </w:t>
      </w:r>
      <w:r w:rsidR="00203754" w:rsidRPr="00CE2EC6">
        <w:t>of this Call Off Schedule</w:t>
      </w:r>
      <w:r w:rsidR="00352FA2" w:rsidRPr="00CE2EC6">
        <w:t xml:space="preserve"> 11</w:t>
      </w:r>
      <w:r w:rsidRPr="00CE2EC6">
        <w:t xml:space="preserve">); </w:t>
      </w:r>
    </w:p>
    <w:p w14:paraId="29B4783B" w14:textId="77777777" w:rsidR="00E13960" w:rsidRPr="00CE2EC6" w:rsidRDefault="00DE3EF6" w:rsidP="00AC1DE2">
      <w:pPr>
        <w:pStyle w:val="GPSL3numberedclause"/>
      </w:pPr>
      <w:r w:rsidRPr="00CE2EC6">
        <w:t>the arbitration shall be administered by the LCIA;</w:t>
      </w:r>
    </w:p>
    <w:p w14:paraId="0B75489A" w14:textId="77777777" w:rsidR="00E13960" w:rsidRPr="00CE2EC6" w:rsidRDefault="00DE3EF6" w:rsidP="00AC1DE2">
      <w:pPr>
        <w:pStyle w:val="GPSL3numberedclause"/>
      </w:pPr>
      <w:r w:rsidRPr="00CE2EC6">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D6EF544" w14:textId="77777777" w:rsidR="00E13960" w:rsidRPr="00CE2EC6" w:rsidRDefault="00DE3EF6" w:rsidP="00AC1DE2">
      <w:pPr>
        <w:pStyle w:val="GPSL3numberedclause"/>
      </w:pPr>
      <w:r w:rsidRPr="00CE2EC6">
        <w:t xml:space="preserve">if the Parties fail to agree the appointment of the arbitrator within </w:t>
      </w:r>
      <w:r w:rsidR="00203754" w:rsidRPr="00CE2EC6">
        <w:t>ten (</w:t>
      </w:r>
      <w:r w:rsidRPr="00CE2EC6">
        <w:t>10</w:t>
      </w:r>
      <w:r w:rsidR="00203754" w:rsidRPr="00CE2EC6">
        <w:t>)</w:t>
      </w:r>
      <w:r w:rsidRPr="00CE2EC6">
        <w:t xml:space="preserve"> days from the date on which arbitration proceedings are commenced or if the person appointed is unable or unwilling to act, the arbitrator shall be appointed by the LCIA; </w:t>
      </w:r>
    </w:p>
    <w:p w14:paraId="14C409D2" w14:textId="77777777" w:rsidR="00E13960" w:rsidRPr="00CE2EC6" w:rsidRDefault="00DE3EF6" w:rsidP="00AC1DE2">
      <w:pPr>
        <w:pStyle w:val="GPSL3numberedclause"/>
      </w:pPr>
      <w:bookmarkStart w:id="2530" w:name="_Ref365645080"/>
      <w:r w:rsidRPr="00CE2EC6">
        <w:lastRenderedPageBreak/>
        <w:t>the chair of the arbitral tribunal shall be British;</w:t>
      </w:r>
      <w:bookmarkEnd w:id="2530"/>
      <w:r w:rsidR="00F73A93" w:rsidRPr="00CE2EC6">
        <w:t xml:space="preserve"> </w:t>
      </w:r>
    </w:p>
    <w:p w14:paraId="3FB98825" w14:textId="77777777" w:rsidR="008D0A60" w:rsidRPr="00CE2EC6" w:rsidRDefault="008D0A60" w:rsidP="00AC1DE2">
      <w:pPr>
        <w:pStyle w:val="GPSL3numberedclause"/>
      </w:pPr>
      <w:r w:rsidRPr="00CE2EC6">
        <w:t>the arbitration proceeding</w:t>
      </w:r>
      <w:r w:rsidR="007A4B5F" w:rsidRPr="00CE2EC6">
        <w:t>s</w:t>
      </w:r>
      <w:r w:rsidRPr="00CE2EC6">
        <w:t xml:space="preserve"> </w:t>
      </w:r>
      <w:r w:rsidR="00AA4596" w:rsidRPr="00CE2EC6">
        <w:t xml:space="preserve">shall take place in London and in the English language; and </w:t>
      </w:r>
    </w:p>
    <w:p w14:paraId="4BA8B886" w14:textId="77777777" w:rsidR="00AA4596" w:rsidRPr="00CE2EC6" w:rsidRDefault="00AA4596" w:rsidP="00AC1DE2">
      <w:pPr>
        <w:pStyle w:val="GPSL3numberedclause"/>
      </w:pPr>
      <w:bookmarkStart w:id="2531" w:name="_Ref380162874"/>
      <w:r w:rsidRPr="00CE2EC6">
        <w:t>the seat of the arbitration shall be London.</w:t>
      </w:r>
      <w:bookmarkEnd w:id="2531"/>
    </w:p>
    <w:p w14:paraId="22BBD8A7" w14:textId="77777777" w:rsidR="003D0B7D" w:rsidRPr="00CE2EC6" w:rsidRDefault="003D0B7D" w:rsidP="00AC1DE2">
      <w:pPr>
        <w:pStyle w:val="GPSL2numberedclause"/>
        <w:numPr>
          <w:ilvl w:val="0"/>
          <w:numId w:val="0"/>
        </w:numPr>
        <w:ind w:left="1134"/>
      </w:pPr>
    </w:p>
    <w:p w14:paraId="1B734EB2" w14:textId="77777777" w:rsidR="008D0A60" w:rsidRPr="00CE2EC6" w:rsidRDefault="00863962" w:rsidP="00036474">
      <w:pPr>
        <w:pStyle w:val="GPSL1SCHEDULEHeading"/>
        <w:rPr>
          <w:rFonts w:ascii="Calibri" w:hAnsi="Calibri"/>
        </w:rPr>
      </w:pPr>
      <w:r w:rsidRPr="00CE2EC6">
        <w:rPr>
          <w:rFonts w:ascii="Calibri" w:hAnsi="Calibri"/>
        </w:rPr>
        <w:t>URGENT RELIEF</w:t>
      </w:r>
    </w:p>
    <w:p w14:paraId="319EB5D7" w14:textId="77777777" w:rsidR="008D0A60" w:rsidRPr="00CE2EC6" w:rsidRDefault="00DE3EF6" w:rsidP="005E4232">
      <w:pPr>
        <w:pStyle w:val="GPSL2numberedclause"/>
      </w:pPr>
      <w:r w:rsidRPr="00CE2EC6">
        <w:t>Either Party may at any time take proceedings or seek remedies before any court or tribunal of competent jurisdiction:</w:t>
      </w:r>
    </w:p>
    <w:p w14:paraId="30B2D545" w14:textId="77777777" w:rsidR="008D0A60" w:rsidRPr="00CE2EC6" w:rsidRDefault="00DE3EF6" w:rsidP="00AC1DE2">
      <w:pPr>
        <w:pStyle w:val="GPSL3numberedclause"/>
      </w:pPr>
      <w:r w:rsidRPr="00CE2EC6">
        <w:t>for interim or interlocutory remedies in relation to this Call Off Contract or infringement by the other Party of that Party’s Intellectual Property Rights; and/or</w:t>
      </w:r>
    </w:p>
    <w:p w14:paraId="57AC7B93" w14:textId="77777777" w:rsidR="00B4253B" w:rsidRPr="00CE2EC6" w:rsidRDefault="00DE3EF6" w:rsidP="00AC1DE2">
      <w:pPr>
        <w:pStyle w:val="GPSL3numberedclause"/>
        <w:rPr>
          <w:color w:val="000000"/>
        </w:rPr>
      </w:pPr>
      <w:r w:rsidRPr="00CE2EC6">
        <w:t>where compliance with paragraph</w:t>
      </w:r>
      <w:r w:rsidR="00203754" w:rsidRPr="00CE2EC6">
        <w:t xml:space="preserve"> </w:t>
      </w:r>
      <w:r w:rsidR="009F474C" w:rsidRPr="00CE2EC6">
        <w:fldChar w:fldCharType="begin"/>
      </w:r>
      <w:r w:rsidR="00203754" w:rsidRPr="00CE2EC6">
        <w:instrText xml:space="preserve"> REF _Ref365645132 \r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00203754" w:rsidRPr="00CE2EC6">
        <w:t xml:space="preserve"> of this Call Off Schedule</w:t>
      </w:r>
      <w:r w:rsidR="00352FA2" w:rsidRPr="00CE2EC6">
        <w:t xml:space="preserve"> 11</w:t>
      </w:r>
      <w:r w:rsidR="00203754" w:rsidRPr="00CE2EC6">
        <w:t xml:space="preserve"> </w:t>
      </w:r>
      <w:r w:rsidRPr="00CE2EC6">
        <w:t>and/or referring the Dispute to mediation may leave insufficient time for that Party to commence proceedings</w:t>
      </w:r>
      <w:r w:rsidRPr="00CE2EC6">
        <w:rPr>
          <w:color w:val="000000"/>
        </w:rPr>
        <w:t xml:space="preserve"> before the expiry of the limitation period. </w:t>
      </w:r>
    </w:p>
    <w:p w14:paraId="0F0DA97F" w14:textId="77777777" w:rsidR="003364D4" w:rsidRPr="00CE2EC6" w:rsidRDefault="009F474C" w:rsidP="003364D4">
      <w:pPr>
        <w:pStyle w:val="GPSmacrorestart"/>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1A2C209D" w14:textId="77777777" w:rsidR="00DE3EF6" w:rsidRPr="00CE2EC6" w:rsidRDefault="00DE3EF6" w:rsidP="00A657C3">
      <w:pPr>
        <w:pStyle w:val="GPSSchTitleandNumber"/>
        <w:rPr>
          <w:rFonts w:ascii="Calibri" w:hAnsi="Calibri"/>
        </w:rPr>
      </w:pPr>
      <w:r w:rsidRPr="00CE2EC6">
        <w:rPr>
          <w:rFonts w:ascii="Calibri" w:hAnsi="Calibri"/>
        </w:rPr>
        <w:br w:type="page"/>
      </w:r>
      <w:bookmarkStart w:id="2532" w:name="_Toc968186"/>
      <w:r w:rsidRPr="00CE2EC6">
        <w:rPr>
          <w:rFonts w:ascii="Calibri" w:hAnsi="Calibri"/>
        </w:rPr>
        <w:lastRenderedPageBreak/>
        <w:t>CALL OFF SCHEDULE 1</w:t>
      </w:r>
      <w:r w:rsidR="00B30427" w:rsidRPr="00CE2EC6">
        <w:rPr>
          <w:rFonts w:ascii="Calibri" w:hAnsi="Calibri"/>
        </w:rPr>
        <w:t>2</w:t>
      </w:r>
      <w:r w:rsidRPr="00CE2EC6">
        <w:rPr>
          <w:rFonts w:ascii="Calibri" w:hAnsi="Calibri"/>
        </w:rPr>
        <w:t>: VARIATION FORM</w:t>
      </w:r>
      <w:bookmarkEnd w:id="2532"/>
    </w:p>
    <w:p w14:paraId="29EBF8B5" w14:textId="77777777" w:rsidR="00DE3EF6" w:rsidRPr="00CE2EC6" w:rsidRDefault="00DE3EF6" w:rsidP="00001982">
      <w:pPr>
        <w:rPr>
          <w:rFonts w:ascii="Calibri" w:hAnsi="Calibri"/>
        </w:rPr>
      </w:pPr>
      <w:r w:rsidRPr="00CE2EC6">
        <w:rPr>
          <w:rFonts w:ascii="Calibri" w:hAnsi="Calibri"/>
        </w:rPr>
        <w:t xml:space="preserve">No of </w:t>
      </w:r>
      <w:r w:rsidR="00DE233F" w:rsidRPr="00CE2EC6">
        <w:rPr>
          <w:rFonts w:ascii="Calibri" w:hAnsi="Calibri"/>
        </w:rPr>
        <w:t>Call Off</w:t>
      </w:r>
      <w:r w:rsidR="003451E9" w:rsidRPr="00CE2EC6">
        <w:rPr>
          <w:rFonts w:ascii="Calibri" w:hAnsi="Calibri"/>
        </w:rPr>
        <w:t xml:space="preserve"> Order Form</w:t>
      </w:r>
      <w:r w:rsidRPr="00CE2EC6">
        <w:rPr>
          <w:rFonts w:ascii="Calibri" w:hAnsi="Calibri"/>
        </w:rPr>
        <w:t xml:space="preserve"> being varied:</w:t>
      </w:r>
    </w:p>
    <w:p w14:paraId="5CB11124" w14:textId="77777777" w:rsidR="00DE3EF6" w:rsidRPr="00CE2EC6" w:rsidRDefault="00DE3EF6" w:rsidP="00001982">
      <w:pPr>
        <w:rPr>
          <w:rFonts w:ascii="Calibri" w:hAnsi="Calibri"/>
        </w:rPr>
      </w:pPr>
      <w:r w:rsidRPr="00CE2EC6">
        <w:rPr>
          <w:rFonts w:ascii="Calibri" w:hAnsi="Calibri"/>
        </w:rPr>
        <w:t>……………………………………………………………………</w:t>
      </w:r>
    </w:p>
    <w:p w14:paraId="0FEB86AB" w14:textId="77777777" w:rsidR="00DE3EF6" w:rsidRPr="00CE2EC6" w:rsidRDefault="00DE3EF6" w:rsidP="00001982">
      <w:pPr>
        <w:rPr>
          <w:rFonts w:ascii="Calibri" w:hAnsi="Calibri"/>
        </w:rPr>
      </w:pPr>
      <w:r w:rsidRPr="00CE2EC6">
        <w:rPr>
          <w:rFonts w:ascii="Calibri" w:hAnsi="Calibri"/>
        </w:rPr>
        <w:t>Variation Form No:</w:t>
      </w:r>
    </w:p>
    <w:p w14:paraId="599A19DF" w14:textId="77777777" w:rsidR="00DE3EF6" w:rsidRPr="00CE2EC6" w:rsidRDefault="00DE3EF6" w:rsidP="00001982">
      <w:pPr>
        <w:rPr>
          <w:rFonts w:ascii="Calibri" w:hAnsi="Calibri"/>
        </w:rPr>
      </w:pPr>
      <w:r w:rsidRPr="00CE2EC6">
        <w:rPr>
          <w:rFonts w:ascii="Calibri" w:hAnsi="Calibri"/>
        </w:rPr>
        <w:t>……………………………………………………………………………………</w:t>
      </w:r>
    </w:p>
    <w:p w14:paraId="07DF725B" w14:textId="77777777" w:rsidR="00DE3EF6" w:rsidRPr="00CE2EC6" w:rsidRDefault="00DE3EF6" w:rsidP="0018612D">
      <w:pPr>
        <w:rPr>
          <w:rFonts w:ascii="Calibri" w:hAnsi="Calibri"/>
        </w:rPr>
      </w:pPr>
      <w:r w:rsidRPr="00CE2EC6">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CE2EC6" w14:paraId="7A867955" w14:textId="77777777" w:rsidTr="004A1C76">
        <w:trPr>
          <w:cantSplit/>
        </w:trPr>
        <w:tc>
          <w:tcPr>
            <w:tcW w:w="9531" w:type="dxa"/>
            <w:tcBorders>
              <w:top w:val="nil"/>
              <w:left w:val="nil"/>
              <w:bottom w:val="nil"/>
              <w:right w:val="nil"/>
            </w:tcBorders>
          </w:tcPr>
          <w:p w14:paraId="2232C794"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Customer</w:t>
            </w:r>
            <w:r w:rsidRPr="00CE2EC6">
              <w:rPr>
                <w:rFonts w:ascii="Calibri" w:hAnsi="Calibri"/>
                <w:b/>
              </w:rPr>
              <w:t>]</w:t>
            </w:r>
            <w:r w:rsidRPr="00CE2EC6">
              <w:rPr>
                <w:rFonts w:ascii="Calibri" w:hAnsi="Calibri"/>
              </w:rPr>
              <w:t xml:space="preserve"> ("</w:t>
            </w:r>
            <w:r w:rsidRPr="00CE2EC6">
              <w:rPr>
                <w:rFonts w:ascii="Calibri" w:hAnsi="Calibri"/>
                <w:b/>
                <w:bCs/>
              </w:rPr>
              <w:t>the Customer"</w:t>
            </w:r>
            <w:r w:rsidRPr="00CE2EC6">
              <w:rPr>
                <w:rFonts w:ascii="Calibri" w:hAnsi="Calibri"/>
              </w:rPr>
              <w:t>)</w:t>
            </w:r>
          </w:p>
          <w:p w14:paraId="111F4D4A" w14:textId="77777777" w:rsidR="00DE3EF6" w:rsidRPr="00CE2EC6" w:rsidRDefault="00DE3EF6" w:rsidP="00001982">
            <w:pPr>
              <w:rPr>
                <w:rFonts w:ascii="Calibri" w:hAnsi="Calibri"/>
              </w:rPr>
            </w:pPr>
            <w:r w:rsidRPr="00CE2EC6">
              <w:rPr>
                <w:rFonts w:ascii="Calibri" w:hAnsi="Calibri"/>
              </w:rPr>
              <w:t>and</w:t>
            </w:r>
          </w:p>
          <w:p w14:paraId="78E4BF29" w14:textId="77777777" w:rsidR="00DE3EF6" w:rsidRPr="00CE2EC6" w:rsidRDefault="00DE3EF6" w:rsidP="00001982">
            <w:pPr>
              <w:rPr>
                <w:rFonts w:ascii="Calibri" w:hAnsi="Calibri"/>
              </w:rPr>
            </w:pPr>
            <w:r w:rsidRPr="00CE2EC6">
              <w:rPr>
                <w:rFonts w:ascii="Calibri" w:hAnsi="Calibri"/>
                <w:b/>
              </w:rPr>
              <w:t>[</w:t>
            </w:r>
            <w:r w:rsidRPr="00CE2EC6">
              <w:rPr>
                <w:rFonts w:ascii="Calibri" w:hAnsi="Calibri"/>
              </w:rPr>
              <w:t>insert name of Supplier</w:t>
            </w:r>
            <w:r w:rsidRPr="00CE2EC6">
              <w:rPr>
                <w:rFonts w:ascii="Calibri" w:hAnsi="Calibri"/>
                <w:b/>
              </w:rPr>
              <w:t>]</w:t>
            </w:r>
            <w:r w:rsidRPr="00CE2EC6">
              <w:rPr>
                <w:rFonts w:ascii="Calibri" w:hAnsi="Calibri"/>
              </w:rPr>
              <w:t xml:space="preserve"> (</w:t>
            </w:r>
            <w:r w:rsidRPr="00CE2EC6">
              <w:rPr>
                <w:rFonts w:ascii="Calibri" w:hAnsi="Calibri"/>
                <w:b/>
              </w:rPr>
              <w:t>"the Supplier"</w:t>
            </w:r>
            <w:r w:rsidRPr="00CE2EC6">
              <w:rPr>
                <w:rFonts w:ascii="Calibri" w:hAnsi="Calibri"/>
              </w:rPr>
              <w:t>)</w:t>
            </w:r>
          </w:p>
        </w:tc>
      </w:tr>
    </w:tbl>
    <w:p w14:paraId="13E9B262" w14:textId="77777777" w:rsidR="00DE3EF6" w:rsidRPr="00CE2EC6" w:rsidRDefault="006640D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xml:space="preserve">  is varied as follows and shall take effect on the date signed by both Parties: </w:t>
      </w:r>
    </w:p>
    <w:p w14:paraId="076D20DD" w14:textId="77777777" w:rsidR="00DE3EF6" w:rsidRPr="00CE2EC6" w:rsidRDefault="00DE3EF6" w:rsidP="00101CE5">
      <w:pPr>
        <w:pStyle w:val="GPSL1Guidance"/>
        <w:rPr>
          <w:rFonts w:ascii="Calibri" w:hAnsi="Calibri"/>
        </w:rPr>
      </w:pPr>
      <w:r w:rsidRPr="00CE2EC6">
        <w:rPr>
          <w:rFonts w:ascii="Calibri" w:hAnsi="Calibri"/>
        </w:rPr>
        <w:t xml:space="preserve">[Insert details of the Variation]  </w:t>
      </w:r>
    </w:p>
    <w:p w14:paraId="009267CD" w14:textId="77777777" w:rsidR="00DE3EF6" w:rsidRPr="00CE2EC6" w:rsidRDefault="00DE3EF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 xml:space="preserve">Words and expressions in this Variation shall have the meanings given to them in </w:t>
      </w:r>
      <w:r w:rsidR="006640D6" w:rsidRPr="00CE2EC6">
        <w:rPr>
          <w:rFonts w:ascii="Calibri" w:hAnsi="Calibri" w:cs="Arial"/>
          <w:sz w:val="22"/>
          <w:szCs w:val="22"/>
        </w:rPr>
        <w:t>this Call Off Contract</w:t>
      </w:r>
      <w:r w:rsidRPr="00CE2EC6">
        <w:rPr>
          <w:rFonts w:ascii="Calibri" w:hAnsi="Calibri" w:cs="Arial"/>
          <w:sz w:val="22"/>
          <w:szCs w:val="22"/>
        </w:rPr>
        <w:t>.</w:t>
      </w:r>
    </w:p>
    <w:p w14:paraId="0BA4C8B7" w14:textId="77777777" w:rsidR="00DE3EF6" w:rsidRPr="00CE2EC6" w:rsidRDefault="006640D6" w:rsidP="00516A93">
      <w:pPr>
        <w:pStyle w:val="MarginText"/>
        <w:numPr>
          <w:ilvl w:val="0"/>
          <w:numId w:val="5"/>
        </w:numPr>
        <w:ind w:left="567" w:hanging="425"/>
        <w:rPr>
          <w:rFonts w:ascii="Calibri" w:hAnsi="Calibri" w:cs="Arial"/>
          <w:sz w:val="22"/>
          <w:szCs w:val="22"/>
        </w:rPr>
      </w:pPr>
      <w:r w:rsidRPr="00CE2EC6">
        <w:rPr>
          <w:rFonts w:ascii="Calibri" w:hAnsi="Calibri" w:cs="Arial"/>
          <w:sz w:val="22"/>
          <w:szCs w:val="22"/>
        </w:rPr>
        <w:t>This Call Off Contract</w:t>
      </w:r>
      <w:r w:rsidR="00DE3EF6" w:rsidRPr="00CE2EC6">
        <w:rPr>
          <w:rFonts w:ascii="Calibri" w:hAnsi="Calibri" w:cs="Arial"/>
          <w:sz w:val="22"/>
          <w:szCs w:val="22"/>
        </w:rPr>
        <w:t>, including any previous Variations, shall remain effective and unaltered except as amended by this Variation.</w:t>
      </w:r>
    </w:p>
    <w:p w14:paraId="4BB4D286" w14:textId="77777777" w:rsidR="003364D4" w:rsidRPr="00CE2EC6" w:rsidRDefault="009F474C" w:rsidP="00516A93">
      <w:pPr>
        <w:pStyle w:val="GPSmacrorestart"/>
        <w:numPr>
          <w:ilvl w:val="0"/>
          <w:numId w:val="5"/>
        </w:numPr>
        <w:rPr>
          <w:rFonts w:ascii="Calibri" w:hAnsi="Calibri"/>
          <w:sz w:val="22"/>
          <w:szCs w:val="22"/>
        </w:rPr>
      </w:pPr>
      <w:r w:rsidRPr="00CE2EC6">
        <w:rPr>
          <w:rFonts w:ascii="Calibri" w:hAnsi="Calibri"/>
          <w:sz w:val="22"/>
          <w:szCs w:val="22"/>
        </w:rPr>
        <w:fldChar w:fldCharType="begin"/>
      </w:r>
      <w:r w:rsidR="003364D4" w:rsidRPr="00CE2EC6">
        <w:rPr>
          <w:rFonts w:ascii="Calibri" w:hAnsi="Calibri"/>
          <w:sz w:val="22"/>
          <w:szCs w:val="22"/>
        </w:rPr>
        <w:instrText>LISTNUM \l 1 \s 0</w:instrText>
      </w:r>
      <w:r w:rsidRPr="00CE2EC6">
        <w:rPr>
          <w:rFonts w:ascii="Calibri" w:hAnsi="Calibri"/>
          <w:sz w:val="22"/>
          <w:szCs w:val="22"/>
        </w:rPr>
        <w:fldChar w:fldCharType="separate"/>
      </w:r>
      <w:r w:rsidR="003364D4" w:rsidRPr="00CE2EC6">
        <w:rPr>
          <w:rFonts w:ascii="Calibri" w:hAnsi="Calibri"/>
          <w:sz w:val="22"/>
          <w:szCs w:val="22"/>
        </w:rPr>
        <w:t>12/08/2013</w:t>
      </w:r>
      <w:r w:rsidRPr="00CE2EC6">
        <w:rPr>
          <w:rFonts w:ascii="Calibri" w:hAnsi="Calibri"/>
          <w:sz w:val="22"/>
          <w:szCs w:val="22"/>
        </w:rPr>
        <w:fldChar w:fldCharType="end"/>
      </w:r>
    </w:p>
    <w:p w14:paraId="72FD2CF1" w14:textId="77777777" w:rsidR="00DE3EF6" w:rsidRPr="00CE2EC6" w:rsidRDefault="00DE3EF6" w:rsidP="00001982">
      <w:pPr>
        <w:rPr>
          <w:rFonts w:ascii="Calibri" w:hAnsi="Calibri"/>
          <w:bCs/>
        </w:rPr>
      </w:pPr>
      <w:r w:rsidRPr="00CE2EC6">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CE2EC6" w14:paraId="3480CBA2" w14:textId="77777777" w:rsidTr="00A76473">
        <w:tc>
          <w:tcPr>
            <w:tcW w:w="2576" w:type="dxa"/>
            <w:tcBorders>
              <w:bottom w:val="nil"/>
            </w:tcBorders>
          </w:tcPr>
          <w:p w14:paraId="75B1FC01" w14:textId="77777777" w:rsidR="00DE3EF6" w:rsidRPr="00CE2EC6" w:rsidRDefault="00DE3EF6" w:rsidP="00001982">
            <w:pPr>
              <w:rPr>
                <w:rFonts w:ascii="Calibri" w:hAnsi="Calibri"/>
              </w:rPr>
            </w:pPr>
            <w:r w:rsidRPr="00CE2EC6">
              <w:rPr>
                <w:rFonts w:ascii="Calibri" w:hAnsi="Calibri"/>
              </w:rPr>
              <w:t>Signature</w:t>
            </w:r>
          </w:p>
        </w:tc>
        <w:tc>
          <w:tcPr>
            <w:tcW w:w="5940" w:type="dxa"/>
          </w:tcPr>
          <w:p w14:paraId="481DA647" w14:textId="77777777" w:rsidR="00DE3EF6" w:rsidRPr="00CE2EC6" w:rsidRDefault="00DE3EF6" w:rsidP="004A1C76">
            <w:pPr>
              <w:pStyle w:val="TSOLScheduleNormalLeft"/>
              <w:rPr>
                <w:rFonts w:ascii="Calibri" w:hAnsi="Calibri"/>
              </w:rPr>
            </w:pPr>
          </w:p>
        </w:tc>
      </w:tr>
      <w:tr w:rsidR="00DE3EF6" w:rsidRPr="00CE2EC6" w14:paraId="6A4DC5C3" w14:textId="77777777" w:rsidTr="00A76473">
        <w:tc>
          <w:tcPr>
            <w:tcW w:w="2576" w:type="dxa"/>
            <w:tcBorders>
              <w:top w:val="nil"/>
              <w:bottom w:val="nil"/>
            </w:tcBorders>
          </w:tcPr>
          <w:p w14:paraId="4C10D786" w14:textId="77777777" w:rsidR="00DE3EF6" w:rsidRPr="00CE2EC6" w:rsidRDefault="00DE3EF6" w:rsidP="00001982">
            <w:pPr>
              <w:rPr>
                <w:rFonts w:ascii="Calibri" w:hAnsi="Calibri"/>
              </w:rPr>
            </w:pPr>
            <w:r w:rsidRPr="00CE2EC6">
              <w:rPr>
                <w:rFonts w:ascii="Calibri" w:hAnsi="Calibri"/>
              </w:rPr>
              <w:t>Date</w:t>
            </w:r>
          </w:p>
        </w:tc>
        <w:tc>
          <w:tcPr>
            <w:tcW w:w="5940" w:type="dxa"/>
          </w:tcPr>
          <w:p w14:paraId="3D290912" w14:textId="77777777" w:rsidR="00DE3EF6" w:rsidRPr="00CE2EC6" w:rsidRDefault="00DE3EF6" w:rsidP="004A1C76">
            <w:pPr>
              <w:pStyle w:val="TSOLScheduleNormalLeft"/>
              <w:rPr>
                <w:rFonts w:ascii="Calibri" w:hAnsi="Calibri"/>
              </w:rPr>
            </w:pPr>
          </w:p>
        </w:tc>
      </w:tr>
      <w:tr w:rsidR="00DE3EF6" w:rsidRPr="00CE2EC6" w14:paraId="55048B11" w14:textId="77777777" w:rsidTr="00A76473">
        <w:tc>
          <w:tcPr>
            <w:tcW w:w="2576" w:type="dxa"/>
            <w:tcBorders>
              <w:top w:val="nil"/>
              <w:bottom w:val="nil"/>
            </w:tcBorders>
          </w:tcPr>
          <w:p w14:paraId="44A8BBF5" w14:textId="77777777" w:rsidR="00DE3EF6" w:rsidRPr="00CE2EC6" w:rsidRDefault="00DE3EF6" w:rsidP="000B68E9">
            <w:pPr>
              <w:jc w:val="left"/>
              <w:rPr>
                <w:rFonts w:ascii="Calibri" w:hAnsi="Calibri"/>
              </w:rPr>
            </w:pPr>
            <w:r w:rsidRPr="00CE2EC6">
              <w:rPr>
                <w:rFonts w:ascii="Calibri" w:hAnsi="Calibri"/>
              </w:rPr>
              <w:t>Name (in Capitals)</w:t>
            </w:r>
          </w:p>
        </w:tc>
        <w:tc>
          <w:tcPr>
            <w:tcW w:w="5940" w:type="dxa"/>
          </w:tcPr>
          <w:p w14:paraId="183F71FC" w14:textId="77777777" w:rsidR="00DE3EF6" w:rsidRPr="00CE2EC6" w:rsidRDefault="00DE3EF6" w:rsidP="004A1C76">
            <w:pPr>
              <w:pStyle w:val="TSOLScheduleNormalLeft"/>
              <w:rPr>
                <w:rFonts w:ascii="Calibri" w:hAnsi="Calibri"/>
              </w:rPr>
            </w:pPr>
          </w:p>
        </w:tc>
      </w:tr>
      <w:tr w:rsidR="00DE3EF6" w:rsidRPr="00CE2EC6" w14:paraId="555FF2C7" w14:textId="77777777" w:rsidTr="00A76473">
        <w:tc>
          <w:tcPr>
            <w:tcW w:w="2576" w:type="dxa"/>
            <w:tcBorders>
              <w:top w:val="nil"/>
              <w:bottom w:val="nil"/>
            </w:tcBorders>
          </w:tcPr>
          <w:p w14:paraId="2A57DFB2" w14:textId="77777777" w:rsidR="00DE3EF6" w:rsidRPr="00CE2EC6" w:rsidRDefault="00DE3EF6" w:rsidP="00001982">
            <w:pPr>
              <w:rPr>
                <w:rFonts w:ascii="Calibri" w:hAnsi="Calibri"/>
              </w:rPr>
            </w:pPr>
            <w:r w:rsidRPr="00CE2EC6">
              <w:rPr>
                <w:rFonts w:ascii="Calibri" w:hAnsi="Calibri"/>
              </w:rPr>
              <w:t>Address</w:t>
            </w:r>
          </w:p>
        </w:tc>
        <w:tc>
          <w:tcPr>
            <w:tcW w:w="5940" w:type="dxa"/>
          </w:tcPr>
          <w:p w14:paraId="082D8550" w14:textId="77777777" w:rsidR="00DE3EF6" w:rsidRPr="00CE2EC6" w:rsidRDefault="00DE3EF6" w:rsidP="004A1C76">
            <w:pPr>
              <w:pStyle w:val="TSOLScheduleNormalLeft"/>
              <w:rPr>
                <w:rFonts w:ascii="Calibri" w:hAnsi="Calibri"/>
              </w:rPr>
            </w:pPr>
          </w:p>
        </w:tc>
      </w:tr>
    </w:tbl>
    <w:p w14:paraId="5CF19648" w14:textId="77777777" w:rsidR="00A76473" w:rsidRPr="00CE2EC6" w:rsidRDefault="00A76473" w:rsidP="00001982">
      <w:pPr>
        <w:rPr>
          <w:rFonts w:ascii="Calibri" w:hAnsi="Calibri"/>
        </w:rPr>
      </w:pPr>
    </w:p>
    <w:p w14:paraId="3B1F27C4" w14:textId="77777777" w:rsidR="00DE3EF6" w:rsidRPr="00CE2EC6" w:rsidRDefault="00DE3EF6" w:rsidP="00001982">
      <w:pPr>
        <w:rPr>
          <w:rFonts w:ascii="Calibri" w:hAnsi="Calibri"/>
        </w:rPr>
      </w:pPr>
      <w:r w:rsidRPr="00CE2EC6">
        <w:rPr>
          <w:rFonts w:ascii="Calibri" w:hAnsi="Calibri"/>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CE2EC6" w14:paraId="47793D32" w14:textId="77777777" w:rsidTr="00BB70AA">
        <w:tc>
          <w:tcPr>
            <w:tcW w:w="2576" w:type="dxa"/>
            <w:tcBorders>
              <w:bottom w:val="nil"/>
            </w:tcBorders>
          </w:tcPr>
          <w:p w14:paraId="35455B5A" w14:textId="77777777" w:rsidR="00DE3EF6" w:rsidRPr="00CE2EC6" w:rsidRDefault="00DE3EF6" w:rsidP="00001982">
            <w:pPr>
              <w:rPr>
                <w:rFonts w:ascii="Calibri" w:hAnsi="Calibri"/>
              </w:rPr>
            </w:pPr>
            <w:r w:rsidRPr="00CE2EC6">
              <w:rPr>
                <w:rFonts w:ascii="Calibri" w:hAnsi="Calibri"/>
              </w:rPr>
              <w:t>Signature</w:t>
            </w:r>
          </w:p>
        </w:tc>
        <w:tc>
          <w:tcPr>
            <w:tcW w:w="5980" w:type="dxa"/>
          </w:tcPr>
          <w:p w14:paraId="40CE5AAC" w14:textId="77777777" w:rsidR="00DE3EF6" w:rsidRPr="00CE2EC6" w:rsidRDefault="00DE3EF6" w:rsidP="004A1C76">
            <w:pPr>
              <w:pStyle w:val="TSOLScheduleNormalLeft"/>
              <w:rPr>
                <w:rFonts w:ascii="Calibri" w:hAnsi="Calibri"/>
              </w:rPr>
            </w:pPr>
          </w:p>
        </w:tc>
      </w:tr>
      <w:tr w:rsidR="00DE3EF6" w:rsidRPr="00CE2EC6" w14:paraId="2035560B" w14:textId="77777777" w:rsidTr="00BB70AA">
        <w:tc>
          <w:tcPr>
            <w:tcW w:w="2576" w:type="dxa"/>
            <w:tcBorders>
              <w:top w:val="nil"/>
              <w:bottom w:val="nil"/>
            </w:tcBorders>
          </w:tcPr>
          <w:p w14:paraId="112D704C" w14:textId="77777777" w:rsidR="00DE3EF6" w:rsidRPr="00CE2EC6" w:rsidRDefault="00DE3EF6" w:rsidP="00001982">
            <w:pPr>
              <w:rPr>
                <w:rFonts w:ascii="Calibri" w:hAnsi="Calibri"/>
              </w:rPr>
            </w:pPr>
            <w:r w:rsidRPr="00CE2EC6">
              <w:rPr>
                <w:rFonts w:ascii="Calibri" w:hAnsi="Calibri"/>
              </w:rPr>
              <w:t>Date</w:t>
            </w:r>
          </w:p>
        </w:tc>
        <w:tc>
          <w:tcPr>
            <w:tcW w:w="5980" w:type="dxa"/>
          </w:tcPr>
          <w:p w14:paraId="1739D1E1" w14:textId="77777777" w:rsidR="00DE3EF6" w:rsidRPr="00CE2EC6" w:rsidRDefault="00DE3EF6" w:rsidP="004A1C76">
            <w:pPr>
              <w:pStyle w:val="TSOLScheduleNormalLeft"/>
              <w:rPr>
                <w:rFonts w:ascii="Calibri" w:hAnsi="Calibri"/>
              </w:rPr>
            </w:pPr>
          </w:p>
        </w:tc>
      </w:tr>
      <w:tr w:rsidR="00DE3EF6" w:rsidRPr="00CE2EC6" w14:paraId="0DD2D6CC" w14:textId="77777777" w:rsidTr="00BB70AA">
        <w:tc>
          <w:tcPr>
            <w:tcW w:w="2576" w:type="dxa"/>
            <w:tcBorders>
              <w:top w:val="nil"/>
              <w:bottom w:val="nil"/>
            </w:tcBorders>
          </w:tcPr>
          <w:p w14:paraId="3932AB67" w14:textId="77777777" w:rsidR="00DE3EF6" w:rsidRPr="00CE2EC6" w:rsidRDefault="00DE3EF6" w:rsidP="000B68E9">
            <w:pPr>
              <w:jc w:val="left"/>
              <w:rPr>
                <w:rFonts w:ascii="Calibri" w:hAnsi="Calibri"/>
              </w:rPr>
            </w:pPr>
            <w:r w:rsidRPr="00CE2EC6">
              <w:rPr>
                <w:rFonts w:ascii="Calibri" w:hAnsi="Calibri"/>
              </w:rPr>
              <w:t>Name (in Capitals)</w:t>
            </w:r>
          </w:p>
        </w:tc>
        <w:tc>
          <w:tcPr>
            <w:tcW w:w="5980" w:type="dxa"/>
          </w:tcPr>
          <w:p w14:paraId="67E66C3A" w14:textId="77777777" w:rsidR="00DE3EF6" w:rsidRPr="00CE2EC6" w:rsidRDefault="00DE3EF6" w:rsidP="004A1C76">
            <w:pPr>
              <w:pStyle w:val="TSOLScheduleNormalLeft"/>
              <w:rPr>
                <w:rFonts w:ascii="Calibri" w:hAnsi="Calibri"/>
              </w:rPr>
            </w:pPr>
          </w:p>
        </w:tc>
      </w:tr>
      <w:tr w:rsidR="00DE3EF6" w:rsidRPr="00CE2EC6" w14:paraId="5FEE9136" w14:textId="77777777" w:rsidTr="00BB70AA">
        <w:tc>
          <w:tcPr>
            <w:tcW w:w="2576" w:type="dxa"/>
            <w:tcBorders>
              <w:top w:val="nil"/>
              <w:bottom w:val="nil"/>
            </w:tcBorders>
          </w:tcPr>
          <w:p w14:paraId="6C870EE6" w14:textId="77777777" w:rsidR="00DE3EF6" w:rsidRPr="00CE2EC6" w:rsidRDefault="00DE3EF6" w:rsidP="00001982">
            <w:pPr>
              <w:rPr>
                <w:rFonts w:ascii="Calibri" w:hAnsi="Calibri"/>
              </w:rPr>
            </w:pPr>
            <w:r w:rsidRPr="00CE2EC6">
              <w:rPr>
                <w:rFonts w:ascii="Calibri" w:hAnsi="Calibri"/>
              </w:rPr>
              <w:t>Address</w:t>
            </w:r>
          </w:p>
        </w:tc>
        <w:tc>
          <w:tcPr>
            <w:tcW w:w="5980" w:type="dxa"/>
          </w:tcPr>
          <w:p w14:paraId="14536FA4" w14:textId="77777777" w:rsidR="00DE3EF6" w:rsidRPr="00CE2EC6" w:rsidRDefault="00DE3EF6" w:rsidP="004A1C76">
            <w:pPr>
              <w:pStyle w:val="TSOLScheduleNormalLeft"/>
              <w:rPr>
                <w:rFonts w:ascii="Calibri" w:hAnsi="Calibri"/>
              </w:rPr>
            </w:pPr>
          </w:p>
        </w:tc>
      </w:tr>
    </w:tbl>
    <w:p w14:paraId="5E45AC04" w14:textId="77777777" w:rsidR="00552CEA" w:rsidRPr="00CE2EC6" w:rsidRDefault="00552CEA" w:rsidP="00552CEA">
      <w:pPr>
        <w:pStyle w:val="GPSmacrorestart"/>
        <w:rPr>
          <w:rFonts w:ascii="Calibri" w:hAnsi="Calibri"/>
          <w:sz w:val="22"/>
          <w:szCs w:val="22"/>
        </w:rPr>
      </w:pPr>
      <w:r w:rsidRPr="00CE2EC6">
        <w:rPr>
          <w:rFonts w:ascii="Calibri" w:hAnsi="Calibri"/>
          <w:sz w:val="22"/>
          <w:szCs w:val="22"/>
        </w:rPr>
        <w:lastRenderedPageBreak/>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r>
    </w:p>
    <w:p w14:paraId="31E508C5" w14:textId="77777777" w:rsidR="00C02131" w:rsidRPr="00CE2EC6" w:rsidRDefault="00C02131" w:rsidP="00CC1B41">
      <w:pPr>
        <w:pStyle w:val="GPSSchTitleandNumber"/>
        <w:rPr>
          <w:rFonts w:ascii="Calibri" w:hAnsi="Calibri"/>
        </w:rPr>
      </w:pPr>
      <w:r w:rsidRPr="00CE2EC6">
        <w:rPr>
          <w:rFonts w:ascii="Calibri" w:hAnsi="Calibri"/>
        </w:rPr>
        <w:br w:type="page"/>
      </w:r>
      <w:bookmarkStart w:id="2533" w:name="_Toc968187"/>
      <w:r w:rsidR="00B91124" w:rsidRPr="00CE2EC6">
        <w:rPr>
          <w:rFonts w:ascii="Calibri" w:hAnsi="Calibri"/>
        </w:rPr>
        <w:lastRenderedPageBreak/>
        <w:t xml:space="preserve">call off </w:t>
      </w:r>
      <w:r w:rsidR="00CD5E74" w:rsidRPr="00CE2EC6">
        <w:rPr>
          <w:rFonts w:ascii="Calibri" w:hAnsi="Calibri"/>
          <w:caps w:val="0"/>
        </w:rPr>
        <w:t xml:space="preserve">SCHEDULE 13: </w:t>
      </w:r>
      <w:r w:rsidR="00057A40" w:rsidRPr="00CE2EC6">
        <w:rPr>
          <w:rFonts w:ascii="Calibri" w:hAnsi="Calibri"/>
          <w:caps w:val="0"/>
        </w:rPr>
        <w:t>TRANSPARENCY REPORTS</w:t>
      </w:r>
      <w:bookmarkEnd w:id="2533"/>
    </w:p>
    <w:p w14:paraId="3A8E35F3"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1.1 </w:t>
      </w:r>
      <w:r w:rsidRPr="00CE2EC6">
        <w:rPr>
          <w:rFonts w:ascii="Calibri" w:eastAsia="Calibri" w:hAnsi="Calibri"/>
          <w:color w:val="000000"/>
          <w:lang w:eastAsia="en-GB"/>
        </w:rPr>
        <w:tab/>
        <w:t xml:space="preserve">Within three (3) months </w:t>
      </w:r>
      <w:r w:rsidR="00016578" w:rsidRPr="00CE2EC6">
        <w:rPr>
          <w:rFonts w:ascii="Calibri" w:eastAsia="Calibri" w:hAnsi="Calibri"/>
          <w:color w:val="000000"/>
          <w:lang w:eastAsia="en-GB"/>
        </w:rPr>
        <w:t>from the Call Off Commencement Date</w:t>
      </w:r>
      <w:r w:rsidR="005C665D" w:rsidRPr="00CE2EC6">
        <w:rPr>
          <w:rFonts w:ascii="Calibri" w:eastAsia="Calibri" w:hAnsi="Calibri"/>
          <w:color w:val="000000"/>
          <w:lang w:eastAsia="en-GB"/>
        </w:rPr>
        <w:t xml:space="preserve"> or the date so specified by the Customer in the Call Off Order Form</w:t>
      </w:r>
      <w:r w:rsidR="00016578" w:rsidRPr="00CE2EC6">
        <w:rPr>
          <w:rFonts w:ascii="Calibri" w:eastAsia="Calibri" w:hAnsi="Calibri"/>
          <w:color w:val="000000"/>
          <w:lang w:eastAsia="en-GB"/>
        </w:rPr>
        <w:t xml:space="preserve"> t</w:t>
      </w:r>
      <w:r w:rsidRPr="00CE2EC6">
        <w:rPr>
          <w:rFonts w:ascii="Calibri" w:eastAsia="Calibri" w:hAnsi="Calibri"/>
          <w:color w:val="000000"/>
          <w:lang w:eastAsia="en-GB"/>
        </w:rPr>
        <w:t xml:space="preserve">he Supplier shall provide to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for </w:t>
      </w:r>
      <w:r w:rsidR="00904795" w:rsidRPr="00CE2EC6">
        <w:rPr>
          <w:rFonts w:ascii="Calibri" w:eastAsia="Calibri" w:hAnsi="Calibri"/>
          <w:color w:val="000000"/>
          <w:lang w:eastAsia="en-GB"/>
        </w:rPr>
        <w:t>Approval (</w:t>
      </w:r>
      <w:r w:rsidR="00016578" w:rsidRPr="00CE2EC6">
        <w:rPr>
          <w:rFonts w:ascii="Calibri" w:eastAsia="Calibri" w:hAnsi="Calibri"/>
          <w:color w:val="000000"/>
          <w:lang w:eastAsia="en-GB"/>
        </w:rPr>
        <w:t>the Customer’s decision to a</w:t>
      </w:r>
      <w:r w:rsidRPr="00CE2EC6">
        <w:rPr>
          <w:rFonts w:ascii="Calibri" w:eastAsia="Calibri" w:hAnsi="Calibri"/>
          <w:color w:val="000000"/>
          <w:lang w:eastAsia="en-GB"/>
        </w:rPr>
        <w:t>pprov</w:t>
      </w:r>
      <w:r w:rsidR="00016578" w:rsidRPr="00CE2EC6">
        <w:rPr>
          <w:rFonts w:ascii="Calibri" w:eastAsia="Calibri" w:hAnsi="Calibri"/>
          <w:color w:val="000000"/>
          <w:lang w:eastAsia="en-GB"/>
        </w:rPr>
        <w:t>e or</w:t>
      </w:r>
      <w:r w:rsidRPr="00CE2EC6">
        <w:rPr>
          <w:rFonts w:ascii="Calibri" w:eastAsia="Calibri" w:hAnsi="Calibri"/>
          <w:color w:val="000000"/>
          <w:lang w:eastAsia="en-GB"/>
        </w:rPr>
        <w:t xml:space="preserve"> not </w:t>
      </w:r>
      <w:r w:rsidR="00016578" w:rsidRPr="00CE2EC6">
        <w:rPr>
          <w:rFonts w:ascii="Calibri" w:eastAsia="Calibri" w:hAnsi="Calibri"/>
          <w:color w:val="000000"/>
          <w:lang w:eastAsia="en-GB"/>
        </w:rPr>
        <w:t>shall not</w:t>
      </w:r>
      <w:r w:rsidRPr="00CE2EC6">
        <w:rPr>
          <w:rFonts w:ascii="Calibri" w:eastAsia="Calibri" w:hAnsi="Calibri"/>
          <w:color w:val="000000"/>
          <w:lang w:eastAsia="en-GB"/>
        </w:rPr>
        <w:t xml:space="preserve"> be unreasonably withheld or delayed) draft Transparency Reports consistent with the content</w:t>
      </w:r>
      <w:r w:rsidR="005C665D" w:rsidRPr="00CE2EC6">
        <w:rPr>
          <w:rFonts w:ascii="Calibri" w:eastAsia="Calibri" w:hAnsi="Calibri"/>
          <w:color w:val="000000"/>
          <w:lang w:eastAsia="en-GB"/>
        </w:rPr>
        <w:t xml:space="preserve"> and format</w:t>
      </w:r>
      <w:r w:rsidRPr="00CE2EC6">
        <w:rPr>
          <w:rFonts w:ascii="Calibri" w:eastAsia="Calibri" w:hAnsi="Calibri"/>
          <w:color w:val="000000"/>
          <w:lang w:eastAsia="en-GB"/>
        </w:rPr>
        <w:t xml:space="preserve"> requirements in Annex 1</w:t>
      </w:r>
      <w:r w:rsidR="001D310C" w:rsidRPr="00CE2EC6">
        <w:rPr>
          <w:rFonts w:ascii="Calibri" w:eastAsia="Calibri" w:hAnsi="Calibri"/>
          <w:color w:val="000000"/>
          <w:lang w:eastAsia="en-GB"/>
        </w:rPr>
        <w:t xml:space="preserve"> below</w:t>
      </w:r>
      <w:r w:rsidRPr="00CE2EC6">
        <w:rPr>
          <w:rFonts w:ascii="Calibri" w:eastAsia="Calibri" w:hAnsi="Calibri"/>
          <w:color w:val="000000"/>
          <w:lang w:eastAsia="en-GB"/>
        </w:rPr>
        <w:t xml:space="preserve">. </w:t>
      </w:r>
    </w:p>
    <w:p w14:paraId="7CB87095"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p>
    <w:p w14:paraId="4AC40501"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1.2 </w:t>
      </w:r>
      <w:r w:rsidRPr="00CE2EC6">
        <w:rPr>
          <w:rFonts w:ascii="Calibri" w:eastAsia="Calibri" w:hAnsi="Calibri"/>
          <w:color w:val="000000"/>
          <w:lang w:eastAsia="en-GB"/>
        </w:rPr>
        <w:tab/>
        <w:t xml:space="preserve">If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rejects any proposed Transparency Report, the Supplier shall submit a revised version of t</w:t>
      </w:r>
      <w:r w:rsidR="00904795" w:rsidRPr="00CE2EC6">
        <w:rPr>
          <w:rFonts w:ascii="Calibri" w:eastAsia="Calibri" w:hAnsi="Calibri"/>
          <w:color w:val="000000"/>
          <w:lang w:eastAsia="en-GB"/>
        </w:rPr>
        <w:t>he relevant report for further A</w:t>
      </w:r>
      <w:r w:rsidRPr="00CE2EC6">
        <w:rPr>
          <w:rFonts w:ascii="Calibri" w:eastAsia="Calibri" w:hAnsi="Calibri"/>
          <w:color w:val="000000"/>
          <w:lang w:eastAsia="en-GB"/>
        </w:rPr>
        <w:t xml:space="preserve">pproval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within five (5) days of receipt of any notice of rejection, taking account of any recommendations for revision and improvement to the report provided by the </w:t>
      </w:r>
      <w:r w:rsidR="00904795" w:rsidRPr="00CE2EC6">
        <w:rPr>
          <w:rFonts w:ascii="Calibri" w:eastAsia="Calibri" w:hAnsi="Calibri"/>
          <w:color w:val="000000"/>
          <w:lang w:eastAsia="en-GB"/>
        </w:rPr>
        <w:t>Customer</w:t>
      </w:r>
      <w:r w:rsidRPr="00CE2EC6">
        <w:rPr>
          <w:rFonts w:ascii="Calibri" w:eastAsia="Calibri" w:hAnsi="Calibri"/>
          <w:color w:val="000000"/>
          <w:lang w:eastAsia="en-GB"/>
        </w:rPr>
        <w:t xml:space="preserve">. This process shall be repeated until the Parties have agreed versions of each Transparency Report. </w:t>
      </w:r>
    </w:p>
    <w:p w14:paraId="5D00E163"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p>
    <w:p w14:paraId="05D36DA2"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1.3 </w:t>
      </w:r>
      <w:r w:rsidRPr="00CE2EC6">
        <w:rPr>
          <w:rFonts w:ascii="Calibri" w:eastAsia="Calibri" w:hAnsi="Calibri"/>
          <w:color w:val="000000"/>
          <w:lang w:eastAsia="en-GB"/>
        </w:rPr>
        <w:tab/>
        <w:t xml:space="preserve">The Supplier shall provide accurate and up-to-date versions of each Transparency Report to the </w:t>
      </w:r>
      <w:r w:rsidR="00F46060" w:rsidRPr="00CE2EC6">
        <w:rPr>
          <w:rFonts w:ascii="Calibri" w:eastAsia="Calibri" w:hAnsi="Calibri"/>
          <w:color w:val="000000"/>
          <w:lang w:eastAsia="en-GB"/>
        </w:rPr>
        <w:t>Customer</w:t>
      </w:r>
      <w:r w:rsidRPr="00CE2EC6">
        <w:rPr>
          <w:rFonts w:ascii="Calibri" w:eastAsia="Calibri" w:hAnsi="Calibri"/>
          <w:color w:val="000000"/>
          <w:lang w:eastAsia="en-GB"/>
        </w:rPr>
        <w:t xml:space="preserve"> at the frequency referred to in Annex 1</w:t>
      </w:r>
      <w:r w:rsidR="001D310C" w:rsidRPr="00CE2EC6">
        <w:rPr>
          <w:rFonts w:ascii="Calibri" w:eastAsia="Calibri" w:hAnsi="Calibri"/>
          <w:color w:val="000000"/>
          <w:lang w:eastAsia="en-GB"/>
        </w:rPr>
        <w:t xml:space="preserve"> </w:t>
      </w:r>
      <w:r w:rsidR="005C665D" w:rsidRPr="00CE2EC6">
        <w:rPr>
          <w:rFonts w:ascii="Calibri" w:eastAsia="Calibri" w:hAnsi="Calibri"/>
          <w:color w:val="000000"/>
          <w:lang w:eastAsia="en-GB"/>
        </w:rPr>
        <w:t xml:space="preserve">of this Call Off Schedule 13 </w:t>
      </w:r>
      <w:r w:rsidR="001D310C" w:rsidRPr="00CE2EC6">
        <w:rPr>
          <w:rFonts w:ascii="Calibri" w:eastAsia="Calibri" w:hAnsi="Calibri"/>
          <w:color w:val="000000"/>
          <w:lang w:eastAsia="en-GB"/>
        </w:rPr>
        <w:t>below</w:t>
      </w:r>
      <w:r w:rsidRPr="00CE2EC6">
        <w:rPr>
          <w:rFonts w:ascii="Calibri" w:eastAsia="Calibri" w:hAnsi="Calibri"/>
          <w:color w:val="000000"/>
          <w:lang w:eastAsia="en-GB"/>
        </w:rPr>
        <w:t xml:space="preserve">. </w:t>
      </w:r>
    </w:p>
    <w:p w14:paraId="1B218B16"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70E19D69"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1.4 </w:t>
      </w:r>
      <w:r w:rsidRPr="00CE2EC6">
        <w:rPr>
          <w:rFonts w:ascii="Calibri" w:eastAsia="Calibri" w:hAnsi="Calibri"/>
          <w:color w:val="000000"/>
          <w:lang w:eastAsia="en-GB"/>
        </w:rPr>
        <w:tab/>
      </w:r>
      <w:r w:rsidR="00F46060" w:rsidRPr="00CE2EC6">
        <w:rPr>
          <w:rFonts w:ascii="Calibri" w:eastAsia="Calibri" w:hAnsi="Calibri"/>
          <w:color w:val="000000"/>
          <w:lang w:eastAsia="en-GB"/>
        </w:rPr>
        <w:t xml:space="preserve">Any </w:t>
      </w:r>
      <w:r w:rsidR="005C665D" w:rsidRPr="00CE2EC6">
        <w:rPr>
          <w:rFonts w:ascii="Calibri" w:eastAsia="Calibri" w:hAnsi="Calibri"/>
          <w:color w:val="000000"/>
          <w:lang w:eastAsia="en-GB"/>
        </w:rPr>
        <w:t>D</w:t>
      </w:r>
      <w:r w:rsidRPr="00CE2EC6">
        <w:rPr>
          <w:rFonts w:ascii="Calibri" w:eastAsia="Calibri" w:hAnsi="Calibri"/>
          <w:color w:val="000000"/>
          <w:lang w:eastAsia="en-GB"/>
        </w:rPr>
        <w:t xml:space="preserve">ispute in connection with the preparation and/or approval of Transparency Reports shall be resolved in accordance with the Dispute Resolution Procedure. </w:t>
      </w:r>
    </w:p>
    <w:p w14:paraId="1A60BDDB" w14:textId="77777777" w:rsidR="00904795" w:rsidRPr="00CE2EC6" w:rsidRDefault="00904795" w:rsidP="005E4232">
      <w:pPr>
        <w:overflowPunct/>
        <w:spacing w:after="0"/>
        <w:ind w:left="720" w:hanging="720"/>
        <w:jc w:val="left"/>
        <w:textAlignment w:val="auto"/>
        <w:rPr>
          <w:rFonts w:ascii="Calibri" w:eastAsia="Calibri" w:hAnsi="Calibri"/>
          <w:color w:val="000000"/>
          <w:lang w:eastAsia="en-GB"/>
        </w:rPr>
      </w:pPr>
    </w:p>
    <w:p w14:paraId="0C604604" w14:textId="77777777" w:rsidR="00C02131" w:rsidRPr="00CE2EC6" w:rsidRDefault="00C02131" w:rsidP="005E4232">
      <w:pPr>
        <w:overflowPunct/>
        <w:spacing w:after="0"/>
        <w:ind w:left="720" w:hanging="720"/>
        <w:jc w:val="left"/>
        <w:textAlignment w:val="auto"/>
        <w:rPr>
          <w:rFonts w:ascii="Calibri" w:eastAsia="Calibri" w:hAnsi="Calibri"/>
          <w:color w:val="000000"/>
          <w:lang w:eastAsia="en-GB"/>
        </w:rPr>
      </w:pPr>
      <w:r w:rsidRPr="00CE2EC6">
        <w:rPr>
          <w:rFonts w:ascii="Calibri" w:eastAsia="Calibri" w:hAnsi="Calibri"/>
          <w:color w:val="000000"/>
          <w:lang w:eastAsia="en-GB"/>
        </w:rPr>
        <w:t xml:space="preserve">1.5 </w:t>
      </w:r>
      <w:r w:rsidRPr="00CE2EC6">
        <w:rPr>
          <w:rFonts w:ascii="Calibri" w:eastAsia="Calibri" w:hAnsi="Calibri"/>
          <w:color w:val="000000"/>
          <w:lang w:eastAsia="en-GB"/>
        </w:rPr>
        <w:tab/>
        <w:t>The requirements in this Schedule</w:t>
      </w:r>
      <w:r w:rsidR="001D310C" w:rsidRPr="00CE2EC6">
        <w:rPr>
          <w:rFonts w:ascii="Calibri" w:eastAsia="Calibri" w:hAnsi="Calibri"/>
          <w:color w:val="000000"/>
          <w:lang w:eastAsia="en-GB"/>
        </w:rPr>
        <w:t xml:space="preserve"> 13</w:t>
      </w:r>
      <w:r w:rsidRPr="00CE2EC6">
        <w:rPr>
          <w:rFonts w:ascii="Calibri" w:eastAsia="Calibri" w:hAnsi="Calibri"/>
          <w:color w:val="000000"/>
          <w:lang w:eastAsia="en-GB"/>
        </w:rPr>
        <w:t xml:space="preserve"> are in addition to any other reporting requirements in this </w:t>
      </w:r>
      <w:r w:rsidR="00F46060" w:rsidRPr="00CE2EC6">
        <w:rPr>
          <w:rFonts w:ascii="Calibri" w:eastAsia="Calibri" w:hAnsi="Calibri"/>
          <w:color w:val="000000"/>
          <w:lang w:eastAsia="en-GB"/>
        </w:rPr>
        <w:t>Call Off Contract</w:t>
      </w:r>
      <w:r w:rsidRPr="00CE2EC6">
        <w:rPr>
          <w:rFonts w:ascii="Calibri" w:eastAsia="Calibri" w:hAnsi="Calibri"/>
          <w:color w:val="000000"/>
          <w:lang w:eastAsia="en-GB"/>
        </w:rPr>
        <w:t xml:space="preserve">. </w:t>
      </w:r>
    </w:p>
    <w:p w14:paraId="646AB78E" w14:textId="77777777" w:rsidR="00C02131" w:rsidRPr="00CE2EC6" w:rsidRDefault="00C02131" w:rsidP="00C02131">
      <w:pPr>
        <w:overflowPunct/>
        <w:spacing w:after="0"/>
        <w:ind w:left="0"/>
        <w:jc w:val="left"/>
        <w:textAlignment w:val="auto"/>
        <w:rPr>
          <w:rFonts w:ascii="Calibri" w:eastAsia="Calibri" w:hAnsi="Calibri" w:cs="Trebuchet MS"/>
          <w:b/>
          <w:bCs/>
          <w:color w:val="000000"/>
          <w:lang w:eastAsia="en-GB"/>
        </w:rPr>
      </w:pPr>
    </w:p>
    <w:p w14:paraId="6D10B3F3" w14:textId="77777777" w:rsidR="009D3F2F" w:rsidRPr="00CE2EC6" w:rsidRDefault="009D3F2F" w:rsidP="00645ED6">
      <w:pPr>
        <w:overflowPunct/>
        <w:spacing w:after="0"/>
        <w:ind w:left="0"/>
        <w:jc w:val="left"/>
        <w:textAlignment w:val="auto"/>
        <w:rPr>
          <w:rFonts w:ascii="Calibri" w:eastAsia="Calibri" w:hAnsi="Calibri"/>
          <w:color w:val="000000"/>
          <w:lang w:eastAsia="en-GB"/>
        </w:rPr>
      </w:pPr>
    </w:p>
    <w:p w14:paraId="34D46AA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40CB920"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726D16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73C088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520E28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99F8F6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94CBF3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04FF97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7233B2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3DA2167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E45021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86E327B"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6935168"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CA6C983"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58D926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336AE99"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3D4DF01"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87BDE6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6310530F"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44F5C6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7398180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CDFC5FA"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FBAC916"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BC10C7C"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808D36E"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25A3E965"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1C3D97A4"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01EF4127" w14:textId="77777777" w:rsidR="009F580D" w:rsidRPr="00CE2EC6" w:rsidRDefault="009F580D" w:rsidP="00645ED6">
      <w:pPr>
        <w:overflowPunct/>
        <w:spacing w:after="0"/>
        <w:ind w:left="0"/>
        <w:jc w:val="left"/>
        <w:textAlignment w:val="auto"/>
        <w:rPr>
          <w:rFonts w:ascii="Calibri" w:eastAsia="Calibri" w:hAnsi="Calibri"/>
          <w:color w:val="000000"/>
          <w:lang w:eastAsia="en-GB"/>
        </w:rPr>
      </w:pPr>
    </w:p>
    <w:p w14:paraId="52A32F16" w14:textId="77777777" w:rsidR="009D3F2F" w:rsidRPr="00CE2EC6" w:rsidRDefault="00CD5E74" w:rsidP="00EF2777">
      <w:pPr>
        <w:pStyle w:val="GPSSchTitleandNumber"/>
        <w:rPr>
          <w:rFonts w:ascii="Calibri" w:hAnsi="Calibri"/>
        </w:rPr>
      </w:pPr>
      <w:bookmarkStart w:id="2534" w:name="_Toc968188"/>
      <w:r w:rsidRPr="00CE2EC6">
        <w:rPr>
          <w:rFonts w:ascii="Calibri" w:hAnsi="Calibri"/>
        </w:rPr>
        <w:t>ANNEX 1: LIST OF TRANSPARENCY REPORTS</w:t>
      </w:r>
      <w:bookmarkEnd w:id="2534"/>
    </w:p>
    <w:p w14:paraId="5952487E" w14:textId="77777777" w:rsidR="00C02131" w:rsidRPr="00CE2EC6" w:rsidRDefault="00C02131" w:rsidP="00645ED6">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CE2EC6" w14:paraId="345BE3ED"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44B3F106"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4632588F"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47C3693"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C4669F5" w14:textId="77777777" w:rsidR="00C02131" w:rsidRPr="00CE2EC6" w:rsidRDefault="00C02131"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b/>
                <w:bCs/>
                <w:color w:val="000000"/>
                <w:lang w:eastAsia="en-GB"/>
              </w:rPr>
              <w:t xml:space="preserve">Frequency </w:t>
            </w:r>
          </w:p>
        </w:tc>
      </w:tr>
      <w:tr w:rsidR="0084264A" w:rsidRPr="00CE2EC6" w14:paraId="412AA026"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4443C1C1" w14:textId="77777777" w:rsidR="0084264A" w:rsidRPr="00CE2EC6" w:rsidRDefault="004915DA" w:rsidP="009D3F2F">
            <w:pPr>
              <w:tabs>
                <w:tab w:val="left" w:pos="3380"/>
              </w:tabs>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xml:space="preserve">[Headline </w:t>
            </w:r>
            <w:r w:rsidR="00614BB6" w:rsidRPr="00CE2EC6">
              <w:rPr>
                <w:rFonts w:ascii="Calibri" w:eastAsia="Calibri" w:hAnsi="Calibri"/>
                <w:color w:val="000000"/>
                <w:highlight w:val="yellow"/>
                <w:lang w:eastAsia="en-GB"/>
              </w:rPr>
              <w:t>s</w:t>
            </w:r>
            <w:r w:rsidR="0084264A" w:rsidRPr="00CE2EC6">
              <w:rPr>
                <w:rFonts w:ascii="Calibri" w:eastAsia="Calibri" w:hAnsi="Calibri"/>
                <w:color w:val="000000"/>
                <w:highlight w:val="yellow"/>
                <w:lang w:eastAsia="en-GB"/>
              </w:rPr>
              <w:t>ervice performance</w:t>
            </w:r>
            <w:r w:rsidRPr="00CE2EC6">
              <w:rPr>
                <w:rFonts w:ascii="Calibri" w:eastAsia="Calibri" w:hAnsi="Calibri"/>
                <w:color w:val="000000"/>
                <w:highlight w:val="yellow"/>
                <w:lang w:eastAsia="en-GB"/>
              </w:rPr>
              <w:t>]</w:t>
            </w:r>
            <w:r w:rsidR="0084264A" w:rsidRPr="00CE2EC6">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66CEDF7"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4BF2094D"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F5BB075" w14:textId="77777777" w:rsidR="0084264A" w:rsidRPr="00CE2EC6" w:rsidRDefault="0084264A" w:rsidP="00267AF7">
            <w:pPr>
              <w:overflowPunct/>
              <w:spacing w:after="0"/>
              <w:ind w:left="0"/>
              <w:jc w:val="left"/>
              <w:textAlignment w:val="auto"/>
              <w:rPr>
                <w:rFonts w:ascii="Calibri" w:eastAsia="Calibri" w:hAnsi="Calibri"/>
                <w:lang w:eastAsia="en-GB"/>
              </w:rPr>
            </w:pPr>
          </w:p>
          <w:p w14:paraId="1B8D380C"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3ABD909" w14:textId="77777777" w:rsidR="0084264A" w:rsidRPr="00CE2EC6" w:rsidRDefault="0084264A" w:rsidP="00267AF7">
            <w:pPr>
              <w:overflowPunct/>
              <w:spacing w:after="0"/>
              <w:ind w:left="0"/>
              <w:jc w:val="left"/>
              <w:textAlignment w:val="auto"/>
              <w:rPr>
                <w:rFonts w:ascii="Calibri" w:eastAsia="Calibri" w:hAnsi="Calibri"/>
                <w:lang w:eastAsia="en-GB"/>
              </w:rPr>
            </w:pPr>
          </w:p>
          <w:p w14:paraId="42B1FC58"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204483B6"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1B4EA607"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614BB6" w:rsidRPr="00CE2EC6">
              <w:rPr>
                <w:rFonts w:ascii="Calibri" w:eastAsia="Calibri" w:hAnsi="Calibri"/>
                <w:color w:val="000000"/>
                <w:highlight w:val="yellow"/>
                <w:lang w:eastAsia="en-GB"/>
              </w:rPr>
              <w:t xml:space="preserve">Call Off Contract </w:t>
            </w:r>
            <w:r w:rsidR="0084264A" w:rsidRPr="00CE2EC6">
              <w:rPr>
                <w:rFonts w:ascii="Calibri" w:eastAsia="Calibri" w:hAnsi="Calibri"/>
                <w:color w:val="000000"/>
                <w:highlight w:val="yellow"/>
                <w:lang w:eastAsia="en-GB"/>
              </w:rPr>
              <w:t>Charges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33441450"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55CC1CA0"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272FE9E" w14:textId="77777777" w:rsidR="0084264A" w:rsidRPr="00CE2EC6" w:rsidRDefault="0084264A" w:rsidP="00267AF7">
            <w:pPr>
              <w:overflowPunct/>
              <w:spacing w:after="0"/>
              <w:ind w:left="0"/>
              <w:jc w:val="left"/>
              <w:textAlignment w:val="auto"/>
              <w:rPr>
                <w:rFonts w:ascii="Calibri" w:eastAsia="Calibri" w:hAnsi="Calibri"/>
                <w:lang w:eastAsia="en-GB"/>
              </w:rPr>
            </w:pPr>
          </w:p>
          <w:p w14:paraId="609EBABA"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46E6EC7" w14:textId="77777777" w:rsidR="0084264A" w:rsidRPr="00CE2EC6" w:rsidRDefault="0084264A" w:rsidP="00267AF7">
            <w:pPr>
              <w:overflowPunct/>
              <w:spacing w:after="0"/>
              <w:ind w:left="0"/>
              <w:jc w:val="left"/>
              <w:textAlignment w:val="auto"/>
              <w:rPr>
                <w:rFonts w:ascii="Calibri" w:eastAsia="Calibri" w:hAnsi="Calibri"/>
                <w:lang w:eastAsia="en-GB"/>
              </w:rPr>
            </w:pPr>
          </w:p>
          <w:p w14:paraId="5B9C8FC6"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03DF41B6"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7F7D9C5A"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[Key Sub-C</w:t>
            </w:r>
            <w:r w:rsidR="0084264A" w:rsidRPr="00CE2EC6">
              <w:rPr>
                <w:rFonts w:ascii="Calibri" w:eastAsia="Calibri" w:hAnsi="Calibri"/>
                <w:color w:val="000000"/>
                <w:highlight w:val="yellow"/>
                <w:lang w:eastAsia="en-GB"/>
              </w:rPr>
              <w:t>ontractors</w:t>
            </w: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10E43497"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1DC23D21"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FAFDE46" w14:textId="77777777" w:rsidR="0084264A" w:rsidRPr="00CE2EC6" w:rsidRDefault="0084264A" w:rsidP="00267AF7">
            <w:pPr>
              <w:overflowPunct/>
              <w:spacing w:after="0"/>
              <w:ind w:left="0"/>
              <w:jc w:val="left"/>
              <w:textAlignment w:val="auto"/>
              <w:rPr>
                <w:rFonts w:ascii="Calibri" w:eastAsia="Calibri" w:hAnsi="Calibri"/>
                <w:lang w:eastAsia="en-GB"/>
              </w:rPr>
            </w:pPr>
          </w:p>
          <w:p w14:paraId="58EF019D"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1DCA3C" w14:textId="77777777" w:rsidR="0084264A" w:rsidRPr="00CE2EC6" w:rsidRDefault="0084264A" w:rsidP="00267AF7">
            <w:pPr>
              <w:overflowPunct/>
              <w:spacing w:after="0"/>
              <w:ind w:left="0"/>
              <w:jc w:val="left"/>
              <w:textAlignment w:val="auto"/>
              <w:rPr>
                <w:rFonts w:ascii="Calibri" w:eastAsia="Calibri" w:hAnsi="Calibri"/>
                <w:lang w:eastAsia="en-GB"/>
              </w:rPr>
            </w:pPr>
          </w:p>
          <w:p w14:paraId="65E456B5"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4FC889DF"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26E8A26F"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45AC4275"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7C7E5CF0"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C06C9C" w14:textId="77777777" w:rsidR="0084264A" w:rsidRPr="00CE2EC6" w:rsidRDefault="0084264A" w:rsidP="00267AF7">
            <w:pPr>
              <w:overflowPunct/>
              <w:spacing w:after="0"/>
              <w:ind w:left="0"/>
              <w:jc w:val="left"/>
              <w:textAlignment w:val="auto"/>
              <w:rPr>
                <w:rFonts w:ascii="Calibri" w:eastAsia="Calibri" w:hAnsi="Calibri"/>
                <w:lang w:eastAsia="en-GB"/>
              </w:rPr>
            </w:pPr>
          </w:p>
          <w:p w14:paraId="6F13553D"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3BA0AAE" w14:textId="77777777" w:rsidR="0084264A" w:rsidRPr="00CE2EC6" w:rsidRDefault="0084264A" w:rsidP="00267AF7">
            <w:pPr>
              <w:overflowPunct/>
              <w:spacing w:after="0"/>
              <w:ind w:left="0"/>
              <w:jc w:val="left"/>
              <w:textAlignment w:val="auto"/>
              <w:rPr>
                <w:rFonts w:ascii="Calibri" w:eastAsia="Calibri" w:hAnsi="Calibri"/>
                <w:lang w:eastAsia="en-GB"/>
              </w:rPr>
            </w:pPr>
          </w:p>
          <w:p w14:paraId="2338A96D"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r w:rsidR="0084264A" w:rsidRPr="00CE2EC6" w14:paraId="18340D5F"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5B5E1098" w14:textId="77777777" w:rsidR="0084264A" w:rsidRPr="00CE2EC6" w:rsidRDefault="004915D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w:t>
            </w:r>
            <w:r w:rsidR="0084264A" w:rsidRPr="00CE2EC6">
              <w:rPr>
                <w:rFonts w:ascii="Calibri" w:eastAsia="Calibri" w:hAnsi="Calibri"/>
                <w:color w:val="000000"/>
                <w:highlight w:val="yellow"/>
                <w:lang w:eastAsia="en-GB"/>
              </w:rPr>
              <w:t>Performance management arrangements</w:t>
            </w:r>
            <w:r w:rsidRPr="00CE2EC6">
              <w:rPr>
                <w:rFonts w:ascii="Calibri" w:eastAsia="Calibri" w:hAnsi="Calibri"/>
                <w:color w:val="000000"/>
                <w:highlight w:val="yellow"/>
                <w:lang w:eastAsia="en-GB"/>
              </w:rPr>
              <w:t>]</w:t>
            </w:r>
          </w:p>
        </w:tc>
        <w:tc>
          <w:tcPr>
            <w:tcW w:w="1553" w:type="dxa"/>
            <w:tcBorders>
              <w:top w:val="single" w:sz="4" w:space="0" w:color="auto"/>
              <w:left w:val="single" w:sz="4" w:space="0" w:color="auto"/>
              <w:bottom w:val="single" w:sz="4" w:space="0" w:color="auto"/>
              <w:right w:val="single" w:sz="4" w:space="0" w:color="auto"/>
            </w:tcBorders>
          </w:tcPr>
          <w:p w14:paraId="42AF763A" w14:textId="77777777" w:rsidR="0084264A" w:rsidRPr="00CE2EC6" w:rsidRDefault="0084264A" w:rsidP="00267AF7">
            <w:pPr>
              <w:overflowPunct/>
              <w:spacing w:after="0"/>
              <w:ind w:left="0"/>
              <w:jc w:val="left"/>
              <w:textAlignment w:val="auto"/>
              <w:rPr>
                <w:rFonts w:ascii="Calibri" w:eastAsia="Calibri" w:hAnsi="Calibri"/>
                <w:highlight w:val="yellow"/>
                <w:lang w:eastAsia="en-GB"/>
              </w:rPr>
            </w:pPr>
          </w:p>
          <w:p w14:paraId="60577532" w14:textId="77777777" w:rsidR="0084264A" w:rsidRPr="00CE2EC6" w:rsidRDefault="0084264A" w:rsidP="00C02131">
            <w:pPr>
              <w:overflowPunct/>
              <w:spacing w:after="0"/>
              <w:ind w:left="0"/>
              <w:jc w:val="left"/>
              <w:textAlignment w:val="auto"/>
              <w:rPr>
                <w:rFonts w:ascii="Calibri" w:eastAsia="Calibri" w:hAnsi="Calibri"/>
                <w:color w:val="000000"/>
                <w:highlight w:val="yellow"/>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37EF1C" w14:textId="77777777" w:rsidR="0084264A" w:rsidRPr="00CE2EC6" w:rsidRDefault="0084264A" w:rsidP="00267AF7">
            <w:pPr>
              <w:overflowPunct/>
              <w:spacing w:after="0"/>
              <w:ind w:left="0"/>
              <w:jc w:val="left"/>
              <w:textAlignment w:val="auto"/>
              <w:rPr>
                <w:rFonts w:ascii="Calibri" w:eastAsia="Calibri" w:hAnsi="Calibri"/>
                <w:lang w:eastAsia="en-GB"/>
              </w:rPr>
            </w:pPr>
          </w:p>
          <w:p w14:paraId="7ADCC6E1"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2C6B169" w14:textId="77777777" w:rsidR="0084264A" w:rsidRPr="00CE2EC6" w:rsidRDefault="0084264A" w:rsidP="00267AF7">
            <w:pPr>
              <w:overflowPunct/>
              <w:spacing w:after="0"/>
              <w:ind w:left="0"/>
              <w:jc w:val="left"/>
              <w:textAlignment w:val="auto"/>
              <w:rPr>
                <w:rFonts w:ascii="Calibri" w:eastAsia="Calibri" w:hAnsi="Calibri"/>
                <w:lang w:eastAsia="en-GB"/>
              </w:rPr>
            </w:pPr>
          </w:p>
          <w:p w14:paraId="1B90AC70" w14:textId="77777777" w:rsidR="0084264A" w:rsidRPr="00CE2EC6" w:rsidRDefault="0084264A" w:rsidP="00C02131">
            <w:pPr>
              <w:overflowPunct/>
              <w:spacing w:after="0"/>
              <w:ind w:left="0"/>
              <w:jc w:val="left"/>
              <w:textAlignment w:val="auto"/>
              <w:rPr>
                <w:rFonts w:ascii="Calibri" w:eastAsia="Calibri" w:hAnsi="Calibri"/>
                <w:color w:val="000000"/>
                <w:lang w:eastAsia="en-GB"/>
              </w:rPr>
            </w:pPr>
            <w:r w:rsidRPr="00CE2EC6">
              <w:rPr>
                <w:rFonts w:ascii="Calibri" w:eastAsia="Calibri" w:hAnsi="Calibri"/>
                <w:color w:val="000000"/>
                <w:highlight w:val="yellow"/>
                <w:lang w:eastAsia="en-GB"/>
              </w:rPr>
              <w:t>[ ]</w:t>
            </w:r>
          </w:p>
        </w:tc>
      </w:tr>
    </w:tbl>
    <w:p w14:paraId="1FF1C756" w14:textId="77777777" w:rsidR="00C02131" w:rsidRPr="00CE2EC6" w:rsidRDefault="00C02131" w:rsidP="005E4232">
      <w:pPr>
        <w:pStyle w:val="GPSSchTitleandNumber"/>
        <w:jc w:val="left"/>
        <w:rPr>
          <w:rFonts w:ascii="Calibri" w:hAnsi="Calibri"/>
        </w:rPr>
      </w:pPr>
    </w:p>
    <w:p w14:paraId="1978EF35" w14:textId="77777777" w:rsidR="00C02131" w:rsidRPr="00CE2EC6" w:rsidRDefault="00C02131" w:rsidP="00CC1B41">
      <w:pPr>
        <w:pStyle w:val="GPSSchTitleandNumber"/>
        <w:rPr>
          <w:rFonts w:ascii="Calibri" w:hAnsi="Calibri"/>
        </w:rPr>
      </w:pPr>
    </w:p>
    <w:p w14:paraId="4F7D8A3C" w14:textId="77777777" w:rsidR="00A657C3" w:rsidRPr="00CE2EC6" w:rsidRDefault="00DE3EF6" w:rsidP="00CC1B41">
      <w:pPr>
        <w:pStyle w:val="GPSSchTitleandNumber"/>
        <w:rPr>
          <w:rFonts w:ascii="Calibri" w:hAnsi="Calibri"/>
        </w:rPr>
      </w:pPr>
      <w:r w:rsidRPr="00CE2EC6">
        <w:rPr>
          <w:rFonts w:ascii="Calibri" w:hAnsi="Calibri"/>
        </w:rPr>
        <w:br w:type="page"/>
      </w:r>
      <w:bookmarkStart w:id="2535" w:name="_Toc350503097"/>
      <w:bookmarkStart w:id="2536" w:name="_Toc350504087"/>
      <w:bookmarkStart w:id="2537" w:name="_Toc351710930"/>
      <w:bookmarkStart w:id="2538" w:name="_Toc360023315"/>
      <w:bookmarkStart w:id="2539" w:name="_Toc968189"/>
      <w:r w:rsidR="00A657C3" w:rsidRPr="00CE2EC6">
        <w:rPr>
          <w:rFonts w:ascii="Calibri" w:hAnsi="Calibri"/>
        </w:rPr>
        <w:lastRenderedPageBreak/>
        <w:t>CALL OFF SCHEDULE 1</w:t>
      </w:r>
      <w:r w:rsidR="00B30427" w:rsidRPr="00CE2EC6">
        <w:rPr>
          <w:rFonts w:ascii="Calibri" w:hAnsi="Calibri"/>
        </w:rPr>
        <w:t>4</w:t>
      </w:r>
      <w:r w:rsidR="00A657C3" w:rsidRPr="00CE2EC6">
        <w:rPr>
          <w:rFonts w:ascii="Calibri" w:hAnsi="Calibri"/>
        </w:rPr>
        <w:t xml:space="preserve">: </w:t>
      </w:r>
      <w:bookmarkStart w:id="2540" w:name="_Ref349134870"/>
      <w:r w:rsidR="00A657C3" w:rsidRPr="00CE2EC6">
        <w:rPr>
          <w:rFonts w:ascii="Calibri" w:hAnsi="Calibri"/>
        </w:rPr>
        <w:t>ALTERNATIVE AND/OR ADDITIONAL CLAUSES</w:t>
      </w:r>
      <w:bookmarkEnd w:id="2535"/>
      <w:bookmarkEnd w:id="2536"/>
      <w:bookmarkEnd w:id="2537"/>
      <w:bookmarkEnd w:id="2538"/>
      <w:bookmarkEnd w:id="2539"/>
      <w:bookmarkEnd w:id="2540"/>
    </w:p>
    <w:p w14:paraId="1E2D12AA" w14:textId="77777777" w:rsidR="008D0A60" w:rsidRPr="00CE2EC6" w:rsidRDefault="00A657C3" w:rsidP="00036474">
      <w:pPr>
        <w:pStyle w:val="GPSL1SCHEDULEHeading"/>
        <w:rPr>
          <w:rFonts w:ascii="Calibri" w:hAnsi="Calibri"/>
        </w:rPr>
      </w:pPr>
      <w:r w:rsidRPr="00CE2EC6">
        <w:rPr>
          <w:rFonts w:ascii="Calibri" w:hAnsi="Calibri"/>
        </w:rPr>
        <w:t>INTRODUCTION</w:t>
      </w:r>
    </w:p>
    <w:p w14:paraId="4231C8B1" w14:textId="77777777" w:rsidR="008D0A60" w:rsidRPr="00CE2EC6" w:rsidRDefault="00A657C3" w:rsidP="005E4232">
      <w:pPr>
        <w:pStyle w:val="GPSL2numberedclause"/>
      </w:pPr>
      <w:r w:rsidRPr="00CE2EC6">
        <w:t>This Call Off Schedule 1</w:t>
      </w:r>
      <w:r w:rsidR="00352FA2" w:rsidRPr="00CE2EC6">
        <w:t>4</w:t>
      </w:r>
      <w:r w:rsidRPr="00CE2EC6">
        <w:t xml:space="preserve"> specifies the range of Alternative Clauses and Additional Clauses that may be requested </w:t>
      </w:r>
      <w:r w:rsidR="0030636F" w:rsidRPr="00CE2EC6">
        <w:t>in</w:t>
      </w:r>
      <w:r w:rsidRPr="00CE2EC6">
        <w:t xml:space="preserve"> the </w:t>
      </w:r>
      <w:r w:rsidR="00DE233F" w:rsidRPr="00CE2EC6">
        <w:t>Call Off</w:t>
      </w:r>
      <w:r w:rsidR="003451E9" w:rsidRPr="00CE2EC6">
        <w:t xml:space="preserve"> Order Form</w:t>
      </w:r>
      <w:r w:rsidRPr="00CE2EC6">
        <w:t xml:space="preserve"> and, if requested</w:t>
      </w:r>
      <w:r w:rsidR="006320A6" w:rsidRPr="00CE2EC6">
        <w:t xml:space="preserve"> in the </w:t>
      </w:r>
      <w:r w:rsidR="00DE233F" w:rsidRPr="00CE2EC6">
        <w:t>Call Off</w:t>
      </w:r>
      <w:r w:rsidR="003451E9" w:rsidRPr="00CE2EC6">
        <w:t xml:space="preserve"> Order Form</w:t>
      </w:r>
      <w:r w:rsidRPr="00CE2EC6">
        <w:t>, shall apply to this Call Off Contract.</w:t>
      </w:r>
    </w:p>
    <w:p w14:paraId="0AED0C57" w14:textId="77777777" w:rsidR="00E13960" w:rsidRPr="00CE2EC6" w:rsidRDefault="00A657C3" w:rsidP="00036474">
      <w:pPr>
        <w:pStyle w:val="GPSL1SCHEDULEHeading"/>
        <w:rPr>
          <w:rFonts w:ascii="Calibri" w:hAnsi="Calibri"/>
        </w:rPr>
      </w:pPr>
      <w:r w:rsidRPr="00CE2EC6">
        <w:rPr>
          <w:rFonts w:ascii="Calibri" w:hAnsi="Calibri"/>
        </w:rPr>
        <w:t>CLAUSES SELECTED</w:t>
      </w:r>
    </w:p>
    <w:p w14:paraId="42FF1782" w14:textId="77777777" w:rsidR="00A657C3" w:rsidRPr="00CE2EC6" w:rsidRDefault="00A657C3" w:rsidP="005E4232">
      <w:pPr>
        <w:pStyle w:val="GPSL2numberedclause"/>
      </w:pPr>
      <w:bookmarkStart w:id="2541" w:name="_Ref349213618"/>
      <w:r w:rsidRPr="00CE2EC6">
        <w:t xml:space="preserve">The Customer may, in the </w:t>
      </w:r>
      <w:r w:rsidR="00DE233F" w:rsidRPr="00CE2EC6">
        <w:t>Call Off</w:t>
      </w:r>
      <w:r w:rsidR="003451E9" w:rsidRPr="00CE2EC6">
        <w:t xml:space="preserve"> Order Form</w:t>
      </w:r>
      <w:r w:rsidRPr="00CE2EC6">
        <w:t>, request the following Alternative Clauses:</w:t>
      </w:r>
      <w:bookmarkEnd w:id="2541"/>
    </w:p>
    <w:p w14:paraId="4F35AF04" w14:textId="77777777" w:rsidR="000F38D2" w:rsidRPr="00CE2EC6" w:rsidRDefault="00A657C3" w:rsidP="00AC1DE2">
      <w:pPr>
        <w:pStyle w:val="GPSL3numberedclause"/>
      </w:pPr>
      <w:r w:rsidRPr="00CE2EC6">
        <w:t xml:space="preserve">Scots Law (see paragraph </w:t>
      </w:r>
      <w:r w:rsidR="00F17AE3" w:rsidRPr="00CE2EC6">
        <w:fldChar w:fldCharType="begin"/>
      </w:r>
      <w:r w:rsidR="00F17AE3" w:rsidRPr="00CE2EC6">
        <w:instrText xml:space="preserve"> REF _Ref349213545 \n \h  \* MERGEFORMAT </w:instrText>
      </w:r>
      <w:r w:rsidR="00F17AE3" w:rsidRPr="00CE2EC6">
        <w:fldChar w:fldCharType="separate"/>
      </w:r>
      <w:r w:rsidR="00565152" w:rsidRPr="00CE2EC6">
        <w:t>4.1</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p>
    <w:p w14:paraId="59880FA8" w14:textId="77777777" w:rsidR="00C9243A" w:rsidRPr="00CE2EC6" w:rsidRDefault="00A657C3" w:rsidP="00AC1DE2">
      <w:pPr>
        <w:pStyle w:val="GPSL3numberedclause"/>
      </w:pPr>
      <w:r w:rsidRPr="00CE2EC6">
        <w:t xml:space="preserve">Northern Ireland Law (see paragraph </w:t>
      </w:r>
      <w:r w:rsidR="00F17AE3" w:rsidRPr="00CE2EC6">
        <w:fldChar w:fldCharType="begin"/>
      </w:r>
      <w:r w:rsidR="00F17AE3" w:rsidRPr="00CE2EC6">
        <w:instrText xml:space="preserve"> REF _Ref365907625 \r \h  \* MERGEFORMAT </w:instrText>
      </w:r>
      <w:r w:rsidR="00F17AE3" w:rsidRPr="00CE2EC6">
        <w:fldChar w:fldCharType="separate"/>
      </w:r>
      <w:r w:rsidR="00565152" w:rsidRPr="00CE2EC6">
        <w:t>4.2</w:t>
      </w:r>
      <w:r w:rsidR="00F17AE3" w:rsidRPr="00CE2EC6">
        <w:fldChar w:fldCharType="end"/>
      </w:r>
      <w:r w:rsidRPr="00CE2EC6">
        <w:t xml:space="preserve"> </w:t>
      </w:r>
      <w:r w:rsidR="004A21E5" w:rsidRPr="00CE2EC6">
        <w:t>of this Call Off Schedule</w:t>
      </w:r>
      <w:r w:rsidR="00EB453C" w:rsidRPr="00CE2EC6">
        <w:t xml:space="preserve"> 1</w:t>
      </w:r>
      <w:r w:rsidR="00352FA2" w:rsidRPr="00CE2EC6">
        <w:t>4</w:t>
      </w:r>
      <w:r w:rsidRPr="00CE2EC6">
        <w:t>)</w:t>
      </w:r>
      <w:r w:rsidR="000F38D2" w:rsidRPr="00CE2EC6">
        <w:t>;</w:t>
      </w:r>
    </w:p>
    <w:p w14:paraId="53CD8CC0" w14:textId="77777777" w:rsidR="000F38D2" w:rsidRPr="00CE2EC6" w:rsidRDefault="00A657C3" w:rsidP="00AC1DE2">
      <w:pPr>
        <w:pStyle w:val="GPSL3numberedclause"/>
      </w:pPr>
      <w:r w:rsidRPr="00CE2EC6">
        <w:t xml:space="preserve">Non-Crown Bodies (see paragraph </w:t>
      </w:r>
      <w:r w:rsidR="00F17AE3" w:rsidRPr="00CE2EC6">
        <w:fldChar w:fldCharType="begin"/>
      </w:r>
      <w:r w:rsidR="00F17AE3" w:rsidRPr="00CE2EC6">
        <w:instrText xml:space="preserve"> REF _Ref346019286 \w \h  \* MERGEFORMAT </w:instrText>
      </w:r>
      <w:r w:rsidR="00F17AE3" w:rsidRPr="00CE2EC6">
        <w:fldChar w:fldCharType="separate"/>
      </w:r>
      <w:r w:rsidR="00565152" w:rsidRPr="00CE2EC6">
        <w:t>4.3</w:t>
      </w:r>
      <w:r w:rsidR="00F17AE3" w:rsidRPr="00CE2EC6">
        <w:fldChar w:fldCharType="end"/>
      </w:r>
      <w:r w:rsidR="004A21E5" w:rsidRPr="00CE2EC6">
        <w:t xml:space="preserve"> of this Call Off Schedule</w:t>
      </w:r>
      <w:r w:rsidR="00EB453C" w:rsidRPr="00CE2EC6">
        <w:t xml:space="preserve"> 1</w:t>
      </w:r>
      <w:r w:rsidR="00352FA2" w:rsidRPr="00CE2EC6">
        <w:t>4</w:t>
      </w:r>
      <w:r w:rsidRPr="00CE2EC6">
        <w:t xml:space="preserve">); </w:t>
      </w:r>
    </w:p>
    <w:p w14:paraId="0F9D9119" w14:textId="77777777" w:rsidR="00C9243A" w:rsidRPr="00CE2EC6" w:rsidRDefault="00A657C3" w:rsidP="00AC1DE2">
      <w:pPr>
        <w:pStyle w:val="GPSL3numberedclause"/>
      </w:pPr>
      <w:r w:rsidRPr="00CE2EC6">
        <w:t xml:space="preserve">Non-FOIA Public Bodies (see paragraph </w:t>
      </w:r>
      <w:r w:rsidR="00F17AE3" w:rsidRPr="00CE2EC6">
        <w:fldChar w:fldCharType="begin"/>
      </w:r>
      <w:r w:rsidR="00F17AE3" w:rsidRPr="00CE2EC6">
        <w:instrText xml:space="preserve"> REF _Ref349213584 \w \h  \* MERGEFORMAT </w:instrText>
      </w:r>
      <w:r w:rsidR="00F17AE3" w:rsidRPr="00CE2EC6">
        <w:fldChar w:fldCharType="separate"/>
      </w:r>
      <w:r w:rsidR="00565152" w:rsidRPr="00CE2EC6">
        <w:t>4.4</w:t>
      </w:r>
      <w:r w:rsidR="00F17AE3" w:rsidRPr="00CE2EC6">
        <w:fldChar w:fldCharType="end"/>
      </w:r>
      <w:r w:rsidR="00EE3499" w:rsidRPr="00CE2EC6">
        <w:t xml:space="preserve"> </w:t>
      </w:r>
      <w:r w:rsidR="004A21E5" w:rsidRPr="00CE2EC6">
        <w:t>of this Call Off Schedule</w:t>
      </w:r>
      <w:r w:rsidR="00EB453C" w:rsidRPr="00CE2EC6">
        <w:t xml:space="preserve"> 1</w:t>
      </w:r>
      <w:r w:rsidR="00352FA2" w:rsidRPr="00CE2EC6">
        <w:t>4</w:t>
      </w:r>
      <w:r w:rsidRPr="00CE2EC6">
        <w:t>)</w:t>
      </w:r>
      <w:r w:rsidR="00826615" w:rsidRPr="00CE2EC6">
        <w:t>;</w:t>
      </w:r>
    </w:p>
    <w:p w14:paraId="2AD41C6A" w14:textId="77777777" w:rsidR="008D77ED" w:rsidRPr="00CE2EC6" w:rsidRDefault="008D77ED" w:rsidP="00AC1DE2">
      <w:pPr>
        <w:pStyle w:val="GPSL3numberedclause"/>
      </w:pPr>
      <w:r w:rsidRPr="00CE2EC6">
        <w:t xml:space="preserve">Financial Limits (see paragraph </w:t>
      </w:r>
      <w:r w:rsidR="009F474C" w:rsidRPr="00CE2EC6">
        <w:fldChar w:fldCharType="begin"/>
      </w:r>
      <w:r w:rsidRPr="00CE2EC6">
        <w:instrText xml:space="preserve"> REF _Ref379453162 \r \h </w:instrText>
      </w:r>
      <w:r w:rsidR="00DD66D9" w:rsidRPr="00CE2EC6">
        <w:instrText xml:space="preserve"> \* MERGEFORMAT </w:instrText>
      </w:r>
      <w:r w:rsidR="009F474C" w:rsidRPr="00CE2EC6">
        <w:fldChar w:fldCharType="separate"/>
      </w:r>
      <w:r w:rsidR="00565152" w:rsidRPr="00CE2EC6">
        <w:t>4.5</w:t>
      </w:r>
      <w:r w:rsidR="009F474C" w:rsidRPr="00CE2EC6">
        <w:fldChar w:fldCharType="end"/>
      </w:r>
      <w:r w:rsidRPr="00CE2EC6">
        <w:rPr>
          <w:b/>
        </w:rPr>
        <w:t xml:space="preserve"> </w:t>
      </w:r>
      <w:r w:rsidRPr="00CE2EC6">
        <w:t>of this Call Off Schedule</w:t>
      </w:r>
      <w:r w:rsidR="00EB453C" w:rsidRPr="00CE2EC6">
        <w:t xml:space="preserve"> 1</w:t>
      </w:r>
      <w:r w:rsidR="00352FA2" w:rsidRPr="00CE2EC6">
        <w:t>4</w:t>
      </w:r>
      <w:r w:rsidRPr="00CE2EC6">
        <w:t>).</w:t>
      </w:r>
    </w:p>
    <w:p w14:paraId="2652C80E" w14:textId="77777777" w:rsidR="008D0A60" w:rsidRPr="00CE2EC6" w:rsidRDefault="00A657C3" w:rsidP="005E4232">
      <w:pPr>
        <w:pStyle w:val="GPSL2numberedclause"/>
      </w:pPr>
      <w:bookmarkStart w:id="2542" w:name="_Ref349213626"/>
      <w:r w:rsidRPr="00CE2EC6">
        <w:t>The Customer</w:t>
      </w:r>
      <w:r w:rsidR="006320A6" w:rsidRPr="00CE2EC6">
        <w:t xml:space="preserve"> may, in the </w:t>
      </w:r>
      <w:r w:rsidR="00DE233F" w:rsidRPr="00CE2EC6">
        <w:t>Call Off</w:t>
      </w:r>
      <w:r w:rsidR="003451E9" w:rsidRPr="00CE2EC6">
        <w:t xml:space="preserve"> Order Form</w:t>
      </w:r>
      <w:r w:rsidR="006320A6" w:rsidRPr="00CE2EC6">
        <w:t>, request</w:t>
      </w:r>
      <w:r w:rsidRPr="00CE2EC6">
        <w:t xml:space="preserve"> the following Additional Clauses should apply:</w:t>
      </w:r>
      <w:bookmarkEnd w:id="2542"/>
    </w:p>
    <w:p w14:paraId="50D187BE" w14:textId="77777777" w:rsidR="008D0A60" w:rsidRPr="00CE2EC6" w:rsidRDefault="00A657C3" w:rsidP="00AC1DE2">
      <w:pPr>
        <w:pStyle w:val="GPSL3numberedclause"/>
      </w:pPr>
      <w:r w:rsidRPr="00CE2EC6">
        <w:t xml:space="preserve">Security Measures (see paragraph </w:t>
      </w:r>
      <w:r w:rsidR="009F474C" w:rsidRPr="00CE2EC6">
        <w:fldChar w:fldCharType="begin"/>
      </w:r>
      <w:r w:rsidR="00EE3499" w:rsidRPr="00CE2EC6">
        <w:instrText xml:space="preserve"> REF _Ref379372521 \w \h </w:instrText>
      </w:r>
      <w:r w:rsidR="00DD66D9" w:rsidRPr="00CE2EC6">
        <w:instrText xml:space="preserve"> \* MERGEFORMAT </w:instrText>
      </w:r>
      <w:r w:rsidR="009F474C" w:rsidRPr="00CE2EC6">
        <w:fldChar w:fldCharType="separate"/>
      </w:r>
      <w:r w:rsidR="00565152" w:rsidRPr="00CE2EC6">
        <w:t>5.1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w:t>
      </w:r>
      <w:bookmarkStart w:id="2543" w:name="_Ref349213632"/>
    </w:p>
    <w:p w14:paraId="115168E1" w14:textId="77777777" w:rsidR="00EE3499" w:rsidRPr="00CE2EC6" w:rsidRDefault="00EE3499" w:rsidP="00AC1DE2">
      <w:pPr>
        <w:pStyle w:val="GPSL3numberedclause"/>
      </w:pPr>
      <w:r w:rsidRPr="00CE2EC6">
        <w:t xml:space="preserve">NHS Additional Clauses (see paragraph </w:t>
      </w:r>
      <w:r w:rsidR="009F474C" w:rsidRPr="00CE2EC6">
        <w:fldChar w:fldCharType="begin"/>
      </w:r>
      <w:r w:rsidRPr="00CE2EC6">
        <w:instrText xml:space="preserve"> REF _Ref379372691 \w \h </w:instrText>
      </w:r>
      <w:r w:rsidR="00DD66D9" w:rsidRPr="00CE2EC6">
        <w:instrText xml:space="preserve"> \* MERGEFORMAT </w:instrText>
      </w:r>
      <w:r w:rsidR="009F474C" w:rsidRPr="00CE2EC6">
        <w:fldChar w:fldCharType="separate"/>
      </w:r>
      <w:r w:rsidR="00565152" w:rsidRPr="00CE2EC6">
        <w:t>6.1</w:t>
      </w:r>
      <w:r w:rsidR="009F474C" w:rsidRPr="00CE2EC6">
        <w:fldChar w:fldCharType="end"/>
      </w:r>
      <w:r w:rsidRPr="00CE2EC6">
        <w:t xml:space="preserve"> of this Call Off Schedule</w:t>
      </w:r>
      <w:r w:rsidR="00EB453C" w:rsidRPr="00CE2EC6">
        <w:t xml:space="preserve"> 1</w:t>
      </w:r>
      <w:r w:rsidR="00352FA2" w:rsidRPr="00CE2EC6">
        <w:t>4</w:t>
      </w:r>
      <w:r w:rsidRPr="00CE2EC6">
        <w:t xml:space="preserve">) </w:t>
      </w:r>
    </w:p>
    <w:p w14:paraId="7B3145F1" w14:textId="77777777" w:rsidR="00EE3499" w:rsidRPr="00CE2EC6" w:rsidRDefault="00A657C3" w:rsidP="00AC1DE2">
      <w:pPr>
        <w:pStyle w:val="GPSL3numberedclause"/>
      </w:pPr>
      <w:r w:rsidRPr="00CE2EC6">
        <w:t>MOD (</w:t>
      </w:r>
      <w:r w:rsidRPr="00CE2EC6">
        <w:rPr>
          <w:b/>
        </w:rPr>
        <w:t>“</w:t>
      </w:r>
      <w:r w:rsidRPr="00CE2EC6">
        <w:t>Ministry of Defence”) Additional or Alternative Clauses</w:t>
      </w:r>
      <w:r w:rsidR="000F38D2" w:rsidRPr="00CE2EC6">
        <w:t xml:space="preserve"> (see paragraph</w:t>
      </w:r>
      <w:r w:rsidR="00EE3499" w:rsidRPr="00CE2EC6">
        <w:rPr>
          <w:b/>
        </w:rPr>
        <w:t xml:space="preserve"> </w:t>
      </w:r>
      <w:r w:rsidR="00F17AE3" w:rsidRPr="00CE2EC6">
        <w:fldChar w:fldCharType="begin"/>
      </w:r>
      <w:r w:rsidR="00F17AE3" w:rsidRPr="00CE2EC6">
        <w:instrText xml:space="preserve"> REF _Ref379372894 \w \h  \* MERGEFORMAT </w:instrText>
      </w:r>
      <w:r w:rsidR="00F17AE3" w:rsidRPr="00CE2EC6">
        <w:fldChar w:fldCharType="separate"/>
      </w:r>
      <w:r w:rsidR="00565152" w:rsidRPr="00CE2EC6">
        <w:t>7</w:t>
      </w:r>
      <w:r w:rsidR="00F17AE3" w:rsidRPr="00CE2EC6">
        <w:fldChar w:fldCharType="end"/>
      </w:r>
      <w:r w:rsidR="008C5536" w:rsidRPr="00CE2EC6">
        <w:rPr>
          <w:b/>
        </w:rPr>
        <w:t xml:space="preserve"> </w:t>
      </w:r>
      <w:r w:rsidR="008C5536" w:rsidRPr="00CE2EC6">
        <w:t>of this Call Off Schedule</w:t>
      </w:r>
      <w:r w:rsidR="00EB453C" w:rsidRPr="00CE2EC6">
        <w:t xml:space="preserve"> 1</w:t>
      </w:r>
      <w:r w:rsidR="00352FA2" w:rsidRPr="00CE2EC6">
        <w:t>4</w:t>
      </w:r>
      <w:r w:rsidR="008C5536" w:rsidRPr="00CE2EC6">
        <w:t>)</w:t>
      </w:r>
    </w:p>
    <w:bookmarkEnd w:id="2543"/>
    <w:p w14:paraId="2C553653" w14:textId="77777777" w:rsidR="00E13960" w:rsidRPr="00CE2EC6" w:rsidRDefault="00A657C3" w:rsidP="00036474">
      <w:pPr>
        <w:pStyle w:val="GPSL1SCHEDULEHeading"/>
        <w:rPr>
          <w:rFonts w:ascii="Calibri" w:hAnsi="Calibri"/>
        </w:rPr>
      </w:pPr>
      <w:r w:rsidRPr="00CE2EC6">
        <w:rPr>
          <w:rFonts w:ascii="Calibri" w:hAnsi="Calibri"/>
        </w:rPr>
        <w:t>IMPLEMENTATION</w:t>
      </w:r>
    </w:p>
    <w:p w14:paraId="5C11C6B9" w14:textId="77777777" w:rsidR="00A657C3" w:rsidRPr="00CE2EC6" w:rsidRDefault="00A657C3" w:rsidP="005E4232">
      <w:pPr>
        <w:pStyle w:val="GPSL2numberedclause"/>
      </w:pPr>
      <w:r w:rsidRPr="00CE2EC6">
        <w:t xml:space="preserve">The appropriate changes have been made in this Call Off Contract to implement the </w:t>
      </w:r>
      <w:r w:rsidR="00107E62" w:rsidRPr="00CE2EC6">
        <w:t>Alternative and/or Additional Clauses</w:t>
      </w:r>
      <w:r w:rsidRPr="00CE2EC6">
        <w:t xml:space="preserve"> specified in paragraph </w:t>
      </w:r>
      <w:r w:rsidR="009F474C" w:rsidRPr="00CE2EC6">
        <w:fldChar w:fldCharType="begin"/>
      </w:r>
      <w:r w:rsidRPr="00CE2EC6">
        <w:instrText xml:space="preserve"> REF _Ref349213618 \n \h </w:instrText>
      </w:r>
      <w:r w:rsidR="00F54E49" w:rsidRPr="00CE2EC6">
        <w:instrText xml:space="preserve"> \* MERGEFORMAT </w:instrText>
      </w:r>
      <w:r w:rsidR="009F474C" w:rsidRPr="00CE2EC6">
        <w:fldChar w:fldCharType="separate"/>
      </w:r>
      <w:r w:rsidR="00565152" w:rsidRPr="00CE2EC6">
        <w:t>2.1</w:t>
      </w:r>
      <w:r w:rsidR="009F474C" w:rsidRPr="00CE2EC6">
        <w:fldChar w:fldCharType="end"/>
      </w:r>
      <w:r w:rsidR="004A21E5" w:rsidRPr="00CE2EC6">
        <w:t xml:space="preserve"> of this Call Off Schedule</w:t>
      </w:r>
      <w:r w:rsidR="00EB453C" w:rsidRPr="00CE2EC6">
        <w:t xml:space="preserve"> 1</w:t>
      </w:r>
      <w:r w:rsidR="00352FA2" w:rsidRPr="00CE2EC6">
        <w:t>4</w:t>
      </w:r>
      <w:r w:rsidRPr="00CE2EC6">
        <w:t> and the Additional Clauses specified in paragraph</w:t>
      </w:r>
      <w:r w:rsidR="004A21E5" w:rsidRPr="00CE2EC6">
        <w:t>s</w:t>
      </w:r>
      <w:r w:rsidRPr="00CE2EC6">
        <w:t xml:space="preserve"> </w:t>
      </w:r>
      <w:r w:rsidR="009F474C" w:rsidRPr="00CE2EC6">
        <w:fldChar w:fldCharType="begin"/>
      </w:r>
      <w:r w:rsidRPr="00CE2EC6">
        <w:instrText xml:space="preserve"> REF _Ref349213626 \n \h </w:instrText>
      </w:r>
      <w:r w:rsidR="00F54E49" w:rsidRPr="00CE2EC6">
        <w:instrText xml:space="preserve"> \* MERGEFORMAT </w:instrText>
      </w:r>
      <w:r w:rsidR="009F474C" w:rsidRPr="00CE2EC6">
        <w:fldChar w:fldCharType="separate"/>
      </w:r>
      <w:r w:rsidR="00565152" w:rsidRPr="00CE2EC6">
        <w:t>2.2</w:t>
      </w:r>
      <w:r w:rsidR="009F474C" w:rsidRPr="00CE2EC6">
        <w:fldChar w:fldCharType="end"/>
      </w:r>
      <w:r w:rsidRPr="00CE2EC6">
        <w:t xml:space="preserve"> and </w:t>
      </w:r>
      <w:r w:rsidR="009F474C" w:rsidRPr="00CE2EC6">
        <w:fldChar w:fldCharType="begin"/>
      </w:r>
      <w:r w:rsidRPr="00CE2EC6">
        <w:instrText xml:space="preserve"> REF _Ref349213632 \n \h </w:instrText>
      </w:r>
      <w:r w:rsidR="00F54E49" w:rsidRPr="00CE2EC6">
        <w:instrText xml:space="preserve"> \* MERGEFORMAT </w:instrText>
      </w:r>
      <w:r w:rsidR="009F474C" w:rsidRPr="00CE2EC6">
        <w:fldChar w:fldCharType="separate"/>
      </w:r>
      <w:r w:rsidR="00565152" w:rsidRPr="00CE2EC6">
        <w:t>2.2.1</w:t>
      </w:r>
      <w:r w:rsidR="009F474C" w:rsidRPr="00CE2EC6">
        <w:fldChar w:fldCharType="end"/>
      </w:r>
      <w:r w:rsidRPr="00CE2EC6">
        <w:t xml:space="preserve"> </w:t>
      </w:r>
      <w:r w:rsidR="004A21E5" w:rsidRPr="00CE2EC6">
        <w:t>of this Call Off Schedule</w:t>
      </w:r>
      <w:r w:rsidR="00003468" w:rsidRPr="00CE2EC6">
        <w:t xml:space="preserve"> 1</w:t>
      </w:r>
      <w:r w:rsidR="00352FA2" w:rsidRPr="00CE2EC6">
        <w:t>4</w:t>
      </w:r>
      <w:r w:rsidR="004A21E5" w:rsidRPr="00CE2EC6">
        <w:t xml:space="preserve"> </w:t>
      </w:r>
      <w:r w:rsidRPr="00CE2EC6">
        <w:t>shall be deemed to be incorporated into this Call Off Contract.</w:t>
      </w:r>
    </w:p>
    <w:p w14:paraId="3101865E" w14:textId="77777777" w:rsidR="00E13960" w:rsidRPr="00CE2EC6" w:rsidRDefault="00A657C3" w:rsidP="00036474">
      <w:pPr>
        <w:pStyle w:val="GPSL1SCHEDULEHeading"/>
        <w:rPr>
          <w:rFonts w:ascii="Calibri" w:hAnsi="Calibri"/>
        </w:rPr>
      </w:pPr>
      <w:r w:rsidRPr="00CE2EC6">
        <w:rPr>
          <w:rFonts w:ascii="Calibri" w:hAnsi="Calibri"/>
        </w:rPr>
        <w:t>ALTERNATIVE CLAUSES</w:t>
      </w:r>
      <w:bookmarkStart w:id="2544" w:name="_Ref346016545"/>
    </w:p>
    <w:p w14:paraId="228C91DA" w14:textId="77777777" w:rsidR="008D0A60" w:rsidRPr="00CE2EC6" w:rsidRDefault="00A657C3" w:rsidP="00AC1DE2">
      <w:pPr>
        <w:pStyle w:val="GPSL2numberedclause"/>
      </w:pPr>
      <w:bookmarkStart w:id="2545" w:name="_Ref349213545"/>
      <w:r w:rsidRPr="00CE2EC6">
        <w:t>SCOTS LAW</w:t>
      </w:r>
      <w:bookmarkEnd w:id="2544"/>
      <w:bookmarkEnd w:id="2545"/>
    </w:p>
    <w:p w14:paraId="05C41989" w14:textId="77777777" w:rsidR="008D0A60" w:rsidRPr="00CE2EC6" w:rsidRDefault="00A657C3" w:rsidP="00AC1DE2">
      <w:pPr>
        <w:pStyle w:val="GPSL3numberedclause"/>
      </w:pPr>
      <w:bookmarkStart w:id="2546" w:name="_Ref346018464"/>
      <w:r w:rsidRPr="00CE2EC6">
        <w:t>Law and Jurisdiction (Clause</w:t>
      </w:r>
      <w:r w:rsidR="004A21E5" w:rsidRPr="00CE2EC6">
        <w:t xml:space="preserve"> </w:t>
      </w:r>
      <w:r w:rsidR="00F17AE3" w:rsidRPr="00CE2EC6">
        <w:fldChar w:fldCharType="begin"/>
      </w:r>
      <w:r w:rsidR="00F17AE3" w:rsidRPr="00CE2EC6">
        <w:instrText xml:space="preserve"> REF _Ref364756346 \r \h  \* MERGEFORMAT </w:instrText>
      </w:r>
      <w:r w:rsidR="00F17AE3" w:rsidRPr="00CE2EC6">
        <w:fldChar w:fldCharType="separate"/>
      </w:r>
      <w:r w:rsidR="00565152" w:rsidRPr="00CE2EC6">
        <w:t>57</w:t>
      </w:r>
      <w:r w:rsidR="00F17AE3" w:rsidRPr="00CE2EC6">
        <w:fldChar w:fldCharType="end"/>
      </w:r>
      <w:r w:rsidRPr="00CE2EC6">
        <w:t>)</w:t>
      </w:r>
      <w:bookmarkEnd w:id="2546"/>
    </w:p>
    <w:p w14:paraId="4F145F3B" w14:textId="77777777" w:rsidR="008D0A60" w:rsidRPr="00CE2EC6" w:rsidRDefault="004A21E5" w:rsidP="00AC1DE2">
      <w:pPr>
        <w:pStyle w:val="GPSL4numberedclause"/>
        <w:rPr>
          <w:szCs w:val="22"/>
        </w:rPr>
      </w:pPr>
      <w:bookmarkStart w:id="2547" w:name="_Ref377719336"/>
      <w:r w:rsidRPr="00CE2EC6">
        <w:rPr>
          <w:szCs w:val="22"/>
        </w:rPr>
        <w:t>References to “England and Wales” in t</w:t>
      </w:r>
      <w:r w:rsidR="00A657C3" w:rsidRPr="00CE2EC6">
        <w:rPr>
          <w:szCs w:val="22"/>
        </w:rPr>
        <w:t>he original Clause</w:t>
      </w:r>
      <w:r w:rsidRPr="00CE2EC6">
        <w:rPr>
          <w:szCs w:val="22"/>
        </w:rPr>
        <w:t xml:space="preserv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565152" w:rsidRPr="00CE2EC6">
        <w:rPr>
          <w:szCs w:val="22"/>
        </w:rPr>
        <w:t>57</w:t>
      </w:r>
      <w:r w:rsidR="00F17AE3" w:rsidRPr="00CE2EC6">
        <w:rPr>
          <w:szCs w:val="22"/>
        </w:rPr>
        <w:fldChar w:fldCharType="end"/>
      </w:r>
      <w:r w:rsidR="00A657C3" w:rsidRPr="00CE2EC6">
        <w:rPr>
          <w:szCs w:val="22"/>
        </w:rPr>
        <w:t xml:space="preserve"> </w:t>
      </w:r>
      <w:r w:rsidRPr="00CE2EC6">
        <w:rPr>
          <w:szCs w:val="22"/>
        </w:rPr>
        <w:t xml:space="preserve">of this Call Off Contract (Law and Jurisdiction) </w:t>
      </w:r>
      <w:r w:rsidR="00A657C3" w:rsidRPr="00CE2EC6">
        <w:rPr>
          <w:szCs w:val="22"/>
        </w:rPr>
        <w:t>shall be replaced with</w:t>
      </w:r>
      <w:r w:rsidRPr="00CE2EC6">
        <w:rPr>
          <w:szCs w:val="22"/>
        </w:rPr>
        <w:t xml:space="preserve"> “Scotland”.</w:t>
      </w:r>
      <w:bookmarkEnd w:id="2547"/>
    </w:p>
    <w:p w14:paraId="5B9638B1" w14:textId="77777777" w:rsidR="00E13960" w:rsidRPr="00CE2EC6" w:rsidRDefault="00371AD5" w:rsidP="00AC1DE2">
      <w:pPr>
        <w:pStyle w:val="GPSL4numberedclause"/>
        <w:rPr>
          <w:szCs w:val="22"/>
        </w:rPr>
      </w:pPr>
      <w:bookmarkStart w:id="2548" w:name="_Ref346016561"/>
      <w:bookmarkStart w:id="2549" w:name="_Ref349213552"/>
      <w:r w:rsidRPr="00CE2EC6">
        <w:rPr>
          <w:szCs w:val="22"/>
        </w:rPr>
        <w:t xml:space="preserve">Where legislation is expressly mentioned in this Call Off Contract the adoption of </w:t>
      </w:r>
      <w:r w:rsidR="007E4EE2" w:rsidRPr="00CE2EC6">
        <w:rPr>
          <w:szCs w:val="22"/>
        </w:rPr>
        <w:t>C</w:t>
      </w:r>
      <w:r w:rsidRPr="00CE2EC6">
        <w:rPr>
          <w:szCs w:val="22"/>
        </w:rPr>
        <w:t>lause</w:t>
      </w:r>
      <w:r w:rsidR="007E4EE2" w:rsidRPr="00CE2EC6">
        <w:rPr>
          <w:szCs w:val="22"/>
        </w:rPr>
        <w:t xml:space="preserve"> </w:t>
      </w:r>
      <w:r w:rsidR="002A7301" w:rsidRPr="00CE2EC6">
        <w:rPr>
          <w:szCs w:val="22"/>
        </w:rPr>
        <w:t xml:space="preserve">4.1.1 (a) </w:t>
      </w:r>
      <w:r w:rsidR="007E4EE2" w:rsidRPr="00CE2EC6">
        <w:rPr>
          <w:szCs w:val="22"/>
        </w:rPr>
        <w:t>shall have the effect of s</w:t>
      </w:r>
      <w:r w:rsidR="00D837C5" w:rsidRPr="00CE2EC6">
        <w:rPr>
          <w:szCs w:val="22"/>
        </w:rPr>
        <w:t>ubstituting the equivalent Scot</w:t>
      </w:r>
      <w:r w:rsidR="000F0F10" w:rsidRPr="00CE2EC6">
        <w:rPr>
          <w:szCs w:val="22"/>
        </w:rPr>
        <w:t>s</w:t>
      </w:r>
      <w:r w:rsidR="007E4EE2" w:rsidRPr="00CE2EC6">
        <w:rPr>
          <w:szCs w:val="22"/>
        </w:rPr>
        <w:t xml:space="preserve"> legislation. </w:t>
      </w:r>
    </w:p>
    <w:p w14:paraId="2D09CB79" w14:textId="77777777" w:rsidR="008D0A60" w:rsidRPr="00CE2EC6" w:rsidRDefault="00A657C3" w:rsidP="00AC1DE2">
      <w:pPr>
        <w:pStyle w:val="GPSL2numberedclause"/>
      </w:pPr>
      <w:bookmarkStart w:id="2550" w:name="_Ref365907625"/>
      <w:r w:rsidRPr="00CE2EC6">
        <w:t>NORTHERN IRELAND LAW</w:t>
      </w:r>
      <w:bookmarkEnd w:id="2548"/>
      <w:bookmarkEnd w:id="2549"/>
      <w:bookmarkEnd w:id="2550"/>
    </w:p>
    <w:p w14:paraId="6BCFAD62" w14:textId="77777777" w:rsidR="008D0A60" w:rsidRPr="00CE2EC6" w:rsidRDefault="004A21E5" w:rsidP="00AC1DE2">
      <w:pPr>
        <w:pStyle w:val="GPSL3numberedclause"/>
      </w:pPr>
      <w:bookmarkStart w:id="2551" w:name="_Ref346018474"/>
      <w:r w:rsidRPr="00CE2EC6">
        <w:t xml:space="preserve">Law and Jurisdiction (Clause </w:t>
      </w:r>
      <w:r w:rsidR="00F17AE3" w:rsidRPr="00CE2EC6">
        <w:fldChar w:fldCharType="begin"/>
      </w:r>
      <w:r w:rsidR="00F17AE3" w:rsidRPr="00CE2EC6">
        <w:instrText xml:space="preserve"> REF _Ref364756346 \r \h  \* MERGEFORMAT </w:instrText>
      </w:r>
      <w:r w:rsidR="00F17AE3" w:rsidRPr="00CE2EC6">
        <w:fldChar w:fldCharType="separate"/>
      </w:r>
      <w:r w:rsidR="00565152" w:rsidRPr="00CE2EC6">
        <w:t>57</w:t>
      </w:r>
      <w:r w:rsidR="00F17AE3" w:rsidRPr="00CE2EC6">
        <w:fldChar w:fldCharType="end"/>
      </w:r>
      <w:r w:rsidRPr="00CE2EC6">
        <w:t>)</w:t>
      </w:r>
    </w:p>
    <w:p w14:paraId="193B6CEF" w14:textId="77777777" w:rsidR="008D0A60" w:rsidRPr="00CE2EC6" w:rsidRDefault="004A21E5" w:rsidP="00AC1DE2">
      <w:pPr>
        <w:pStyle w:val="GPSL4numberedclause"/>
        <w:rPr>
          <w:szCs w:val="22"/>
        </w:rPr>
      </w:pPr>
      <w:r w:rsidRPr="00CE2EC6">
        <w:rPr>
          <w:szCs w:val="22"/>
        </w:rPr>
        <w:t xml:space="preserve">References to “England and Wales” in the original Clause </w:t>
      </w:r>
      <w:r w:rsidR="00F17AE3" w:rsidRPr="00CE2EC6">
        <w:rPr>
          <w:szCs w:val="22"/>
        </w:rPr>
        <w:fldChar w:fldCharType="begin"/>
      </w:r>
      <w:r w:rsidR="00F17AE3" w:rsidRPr="00CE2EC6">
        <w:rPr>
          <w:szCs w:val="22"/>
        </w:rPr>
        <w:instrText xml:space="preserve"> REF _Ref364756346 \r \h  \* MERGEFORMAT </w:instrText>
      </w:r>
      <w:r w:rsidR="00F17AE3" w:rsidRPr="00CE2EC6">
        <w:rPr>
          <w:szCs w:val="22"/>
        </w:rPr>
      </w:r>
      <w:r w:rsidR="00F17AE3" w:rsidRPr="00CE2EC6">
        <w:rPr>
          <w:szCs w:val="22"/>
        </w:rPr>
        <w:fldChar w:fldCharType="separate"/>
      </w:r>
      <w:r w:rsidR="00565152" w:rsidRPr="00CE2EC6">
        <w:rPr>
          <w:szCs w:val="22"/>
        </w:rPr>
        <w:t>57</w:t>
      </w:r>
      <w:r w:rsidR="00F17AE3" w:rsidRPr="00CE2EC6">
        <w:rPr>
          <w:szCs w:val="22"/>
        </w:rPr>
        <w:fldChar w:fldCharType="end"/>
      </w:r>
      <w:r w:rsidRPr="00CE2EC6">
        <w:rPr>
          <w:szCs w:val="22"/>
        </w:rPr>
        <w:t xml:space="preserve"> of this Call Off Contract (Law and Jurisdiction) shall be replaced with “Northern Ireland”. </w:t>
      </w:r>
    </w:p>
    <w:p w14:paraId="17CEC8B2" w14:textId="77777777" w:rsidR="00E13960" w:rsidRPr="00CE2EC6" w:rsidRDefault="002A7301" w:rsidP="00AC1DE2">
      <w:pPr>
        <w:pStyle w:val="GPSL4numberedclause"/>
        <w:rPr>
          <w:szCs w:val="22"/>
        </w:rPr>
      </w:pPr>
      <w:r w:rsidRPr="00CE2EC6">
        <w:rPr>
          <w:szCs w:val="22"/>
        </w:rPr>
        <w:lastRenderedPageBreak/>
        <w:t xml:space="preserve">Where legislation is expressly mentioned in this Call Off Contract the adoption of Clause </w:t>
      </w:r>
      <w:r w:rsidR="009F474C" w:rsidRPr="00CE2EC6">
        <w:rPr>
          <w:szCs w:val="22"/>
        </w:rPr>
        <w:fldChar w:fldCharType="begin"/>
      </w:r>
      <w:r w:rsidRPr="00CE2EC6">
        <w:rPr>
          <w:szCs w:val="22"/>
        </w:rPr>
        <w:instrText xml:space="preserve"> REF _Ref377719336 \r \h </w:instrText>
      </w:r>
      <w:r w:rsidR="00F54E49" w:rsidRPr="00CE2EC6">
        <w:rPr>
          <w:szCs w:val="22"/>
        </w:rPr>
        <w:instrText xml:space="preserve"> \* MERGEFORMAT </w:instrText>
      </w:r>
      <w:r w:rsidR="009F474C" w:rsidRPr="00CE2EC6">
        <w:rPr>
          <w:szCs w:val="22"/>
        </w:rPr>
      </w:r>
      <w:r w:rsidR="009F474C" w:rsidRPr="00CE2EC6">
        <w:rPr>
          <w:szCs w:val="22"/>
        </w:rPr>
        <w:fldChar w:fldCharType="separate"/>
      </w:r>
      <w:r w:rsidR="00565152" w:rsidRPr="00CE2EC6">
        <w:rPr>
          <w:szCs w:val="22"/>
        </w:rPr>
        <w:t>4.1.1(a)</w:t>
      </w:r>
      <w:r w:rsidR="009F474C" w:rsidRPr="00CE2EC6">
        <w:rPr>
          <w:szCs w:val="22"/>
        </w:rPr>
        <w:fldChar w:fldCharType="end"/>
      </w:r>
      <w:r w:rsidRPr="00CE2EC6">
        <w:rPr>
          <w:szCs w:val="22"/>
        </w:rPr>
        <w:t xml:space="preserve"> shall have the effect of substituting the equivalent Northern Ireland legislation. </w:t>
      </w:r>
      <w:bookmarkEnd w:id="2551"/>
    </w:p>
    <w:p w14:paraId="72F60D28" w14:textId="77777777" w:rsidR="008D0A60" w:rsidRPr="00CE2EC6" w:rsidRDefault="004A21E5" w:rsidP="00AC1DE2">
      <w:pPr>
        <w:pStyle w:val="GPSL3numberedclause"/>
      </w:pPr>
      <w:r w:rsidRPr="00CE2EC6">
        <w:t>Insolvency Event</w:t>
      </w:r>
    </w:p>
    <w:p w14:paraId="6463B615" w14:textId="77777777" w:rsidR="008D0A60" w:rsidRPr="00CE2EC6" w:rsidRDefault="00A657C3" w:rsidP="000B68E9">
      <w:pPr>
        <w:pStyle w:val="GPSL3Indent"/>
        <w:rPr>
          <w:rFonts w:ascii="Calibri" w:hAnsi="Calibri"/>
        </w:rPr>
      </w:pPr>
      <w:r w:rsidRPr="00CE2EC6">
        <w:rPr>
          <w:rFonts w:ascii="Calibri" w:hAnsi="Calibri"/>
        </w:rPr>
        <w:t xml:space="preserve">In </w:t>
      </w:r>
      <w:r w:rsidR="00E42E48" w:rsidRPr="00CE2EC6">
        <w:rPr>
          <w:rFonts w:ascii="Calibri" w:hAnsi="Calibri"/>
        </w:rPr>
        <w:t>Call Off Schedule 1 (</w:t>
      </w:r>
      <w:r w:rsidR="00896770" w:rsidRPr="00CE2EC6">
        <w:rPr>
          <w:rFonts w:ascii="Calibri" w:hAnsi="Calibri"/>
        </w:rPr>
        <w:t>Definitions</w:t>
      </w:r>
      <w:r w:rsidR="00E42E48" w:rsidRPr="00CE2EC6">
        <w:rPr>
          <w:rFonts w:ascii="Calibri" w:hAnsi="Calibri"/>
        </w:rPr>
        <w:t>)</w:t>
      </w:r>
      <w:r w:rsidR="004A21E5" w:rsidRPr="00CE2EC6">
        <w:rPr>
          <w:rFonts w:ascii="Calibri" w:hAnsi="Calibri"/>
        </w:rPr>
        <w:t>, reference to “s</w:t>
      </w:r>
      <w:r w:rsidRPr="00CE2EC6">
        <w:rPr>
          <w:rFonts w:ascii="Calibri" w:hAnsi="Calibri"/>
        </w:rPr>
        <w:t xml:space="preserve">ection 123 of the Insolvency Act 1986" </w:t>
      </w:r>
      <w:r w:rsidR="004A21E5" w:rsidRPr="00CE2EC6">
        <w:rPr>
          <w:rFonts w:ascii="Calibri" w:hAnsi="Calibri"/>
        </w:rPr>
        <w:t xml:space="preserve">in limb f) of the definition of Insolvency Event </w:t>
      </w:r>
      <w:r w:rsidRPr="00CE2EC6">
        <w:rPr>
          <w:rFonts w:ascii="Calibri" w:hAnsi="Calibri"/>
        </w:rPr>
        <w:t>shall be replaced with “Article 103 of the Insolvency (NI) Order 1989”.</w:t>
      </w:r>
    </w:p>
    <w:p w14:paraId="604D3BE3" w14:textId="77777777" w:rsidR="008D0A60" w:rsidRPr="00CE2EC6" w:rsidRDefault="00A657C3" w:rsidP="00AC1DE2">
      <w:pPr>
        <w:pStyle w:val="GPSL2numberedclause"/>
      </w:pPr>
      <w:bookmarkStart w:id="2552" w:name="_Ref346019286"/>
      <w:bookmarkStart w:id="2553" w:name="_Ref349213576"/>
      <w:r w:rsidRPr="00CE2EC6">
        <w:t>NON-CROWN BODIES</w:t>
      </w:r>
      <w:bookmarkEnd w:id="2552"/>
      <w:bookmarkEnd w:id="2553"/>
    </w:p>
    <w:p w14:paraId="0DFF61C3" w14:textId="77777777" w:rsidR="008D0A60" w:rsidRPr="00CE2EC6" w:rsidRDefault="00A657C3" w:rsidP="00AC1DE2">
      <w:pPr>
        <w:pStyle w:val="GPSL2Indent"/>
      </w:pPr>
      <w:r w:rsidRPr="00CE2EC6">
        <w:t>Clause</w:t>
      </w:r>
      <w:r w:rsidR="004A21E5" w:rsidRPr="00CE2EC6">
        <w:t xml:space="preserve"> </w:t>
      </w:r>
      <w:r w:rsidR="009F474C" w:rsidRPr="00CE2EC6">
        <w:fldChar w:fldCharType="begin"/>
      </w:r>
      <w:r w:rsidR="004A21E5" w:rsidRPr="00CE2EC6">
        <w:instrText xml:space="preserve"> REF _Ref365645702 \w \h </w:instrText>
      </w:r>
      <w:r w:rsidR="00F54E49" w:rsidRPr="00CE2EC6">
        <w:instrText xml:space="preserve"> \* MERGEFORMAT </w:instrText>
      </w:r>
      <w:r w:rsidR="009F474C" w:rsidRPr="00CE2EC6">
        <w:fldChar w:fldCharType="separate"/>
      </w:r>
      <w:r w:rsidR="00565152" w:rsidRPr="00CE2EC6">
        <w:t>46.3.1(a)</w:t>
      </w:r>
      <w:r w:rsidR="009F474C" w:rsidRPr="00CE2EC6">
        <w:fldChar w:fldCharType="end"/>
      </w:r>
      <w:r w:rsidR="004A21E5" w:rsidRPr="00CE2EC6">
        <w:t xml:space="preserve"> of </w:t>
      </w:r>
      <w:r w:rsidR="006640D6" w:rsidRPr="00CE2EC6">
        <w:t>this Call Off Contract</w:t>
      </w:r>
      <w:r w:rsidR="004A21E5" w:rsidRPr="00CE2EC6">
        <w:t xml:space="preserve"> (Official Secrets Act and Finance Act)</w:t>
      </w:r>
      <w:r w:rsidRPr="00CE2EC6">
        <w:t xml:space="preserve"> shall be deleted.</w:t>
      </w:r>
    </w:p>
    <w:p w14:paraId="195637B4" w14:textId="77777777" w:rsidR="008D0A60" w:rsidRPr="00CE2EC6" w:rsidRDefault="00A657C3" w:rsidP="00AC1DE2">
      <w:pPr>
        <w:pStyle w:val="GPSL2numberedclause"/>
      </w:pPr>
      <w:bookmarkStart w:id="2554" w:name="_Ref346019291"/>
      <w:bookmarkStart w:id="2555" w:name="_Ref349213584"/>
      <w:r w:rsidRPr="00CE2EC6">
        <w:t xml:space="preserve">NON-FOIA </w:t>
      </w:r>
      <w:bookmarkEnd w:id="2554"/>
      <w:r w:rsidRPr="00CE2EC6">
        <w:t>PUBLIC BODIES</w:t>
      </w:r>
      <w:bookmarkEnd w:id="2555"/>
    </w:p>
    <w:p w14:paraId="1BA3C145" w14:textId="77777777" w:rsidR="008D0A60" w:rsidRPr="00CE2EC6" w:rsidRDefault="004A21E5" w:rsidP="00AC1DE2">
      <w:pPr>
        <w:pStyle w:val="GPSL2Indent"/>
      </w:pPr>
      <w:r w:rsidRPr="00CE2EC6">
        <w:t xml:space="preserve">Replace Clause </w:t>
      </w:r>
      <w:r w:rsidR="009F474C" w:rsidRPr="00CE2EC6">
        <w:fldChar w:fldCharType="begin"/>
      </w:r>
      <w:r w:rsidRPr="00CE2EC6">
        <w:instrText xml:space="preserve"> REF _Ref313369975 \w \h </w:instrText>
      </w:r>
      <w:r w:rsidR="00F54E49" w:rsidRPr="00CE2EC6">
        <w:instrText xml:space="preserve"> \* MERGEFORMAT </w:instrText>
      </w:r>
      <w:r w:rsidR="009F474C" w:rsidRPr="00CE2EC6">
        <w:fldChar w:fldCharType="separate"/>
      </w:r>
      <w:r w:rsidR="00565152" w:rsidRPr="00CE2EC6">
        <w:t>34.5</w:t>
      </w:r>
      <w:r w:rsidR="009F474C" w:rsidRPr="00CE2EC6">
        <w:fldChar w:fldCharType="end"/>
      </w:r>
      <w:r w:rsidRPr="00CE2EC6">
        <w:t xml:space="preserve"> of </w:t>
      </w:r>
      <w:r w:rsidR="006640D6" w:rsidRPr="00CE2EC6">
        <w:t>this Call Off Contract</w:t>
      </w:r>
      <w:r w:rsidRPr="00CE2EC6">
        <w:t xml:space="preserve"> (Freedom of Information) with “</w:t>
      </w:r>
      <w:r w:rsidR="00A657C3" w:rsidRPr="00CE2EC6">
        <w:t>The Customer has notified the Supplier that the Customer is exempt from the provisions of FOIA</w:t>
      </w:r>
      <w:r w:rsidRPr="00CE2EC6">
        <w:t xml:space="preserve"> and EIR</w:t>
      </w:r>
      <w:r w:rsidR="00A657C3" w:rsidRPr="00CE2EC6">
        <w:t>."</w:t>
      </w:r>
      <w:r w:rsidR="00DE4119" w:rsidRPr="00CE2EC6">
        <w:t xml:space="preserve"> </w:t>
      </w:r>
    </w:p>
    <w:p w14:paraId="743A357A" w14:textId="77777777" w:rsidR="00E13960" w:rsidRPr="00CE2EC6" w:rsidRDefault="00863962" w:rsidP="005E4232">
      <w:pPr>
        <w:pStyle w:val="GPSL2numberedclause"/>
      </w:pPr>
      <w:bookmarkStart w:id="2556" w:name="_Ref379453162"/>
      <w:r w:rsidRPr="00CE2EC6">
        <w:t>FINANCIAL LIMITS</w:t>
      </w:r>
      <w:bookmarkEnd w:id="2556"/>
      <w:r w:rsidRPr="00CE2EC6">
        <w:t xml:space="preserve"> </w:t>
      </w:r>
    </w:p>
    <w:p w14:paraId="7822791C" w14:textId="77777777" w:rsidR="008D0A60" w:rsidRPr="00CE2EC6" w:rsidRDefault="00B34EFA" w:rsidP="00AC1DE2">
      <w:pPr>
        <w:pStyle w:val="GPSL2Indent"/>
      </w:pPr>
      <w:r w:rsidRPr="00CE2EC6">
        <w:t xml:space="preserve">In Clause </w:t>
      </w:r>
      <w:r w:rsidR="009F474C" w:rsidRPr="00CE2EC6">
        <w:fldChar w:fldCharType="begin"/>
      </w:r>
      <w:r w:rsidR="000C23CE" w:rsidRPr="00CE2EC6">
        <w:instrText xml:space="preserve"> REF _Ref358897984 \r \h </w:instrText>
      </w:r>
      <w:r w:rsidR="00F54E49" w:rsidRPr="00CE2EC6">
        <w:instrText xml:space="preserve"> \* MERGEFORMAT </w:instrText>
      </w:r>
      <w:r w:rsidR="009F474C" w:rsidRPr="00CE2EC6">
        <w:fldChar w:fldCharType="separate"/>
      </w:r>
      <w:r w:rsidR="00565152" w:rsidRPr="00CE2EC6">
        <w:t>36.2.1(b)(i)</w:t>
      </w:r>
      <w:r w:rsidR="009F474C" w:rsidRPr="00CE2EC6">
        <w:fldChar w:fldCharType="end"/>
      </w:r>
      <w:r w:rsidR="000C23CE" w:rsidRPr="00CE2EC6">
        <w:t xml:space="preserve"> </w:t>
      </w:r>
      <w:r w:rsidRPr="00CE2EC6">
        <w:t>remove</w:t>
      </w:r>
      <w:r w:rsidR="00A30DF4" w:rsidRPr="00CE2EC6">
        <w:t xml:space="preserve"> t</w:t>
      </w:r>
      <w:r w:rsidRPr="00CE2EC6">
        <w:t xml:space="preserve">he monetary amount </w:t>
      </w:r>
      <w:r w:rsidR="000C23CE" w:rsidRPr="00CE2EC6">
        <w:t xml:space="preserve">and the percentage </w:t>
      </w:r>
      <w:r w:rsidRPr="00CE2EC6">
        <w:t xml:space="preserve">stated therein and replace </w:t>
      </w:r>
      <w:r w:rsidR="000C23CE" w:rsidRPr="00CE2EC6">
        <w:t xml:space="preserve">respectively </w:t>
      </w:r>
      <w:r w:rsidRPr="00CE2EC6">
        <w:t>with</w:t>
      </w:r>
      <w:r w:rsidR="000C23CE" w:rsidRPr="00CE2EC6">
        <w:t>:</w:t>
      </w:r>
    </w:p>
    <w:p w14:paraId="5D8D27AC" w14:textId="77777777" w:rsidR="000C23CE" w:rsidRPr="00CE2EC6" w:rsidRDefault="000C23CE" w:rsidP="00AC1DE2">
      <w:pPr>
        <w:pStyle w:val="GPSL2Indent"/>
      </w:pPr>
      <w:r w:rsidRPr="00CE2EC6">
        <w:tab/>
      </w:r>
      <w:r w:rsidR="00863962" w:rsidRPr="00CE2EC6">
        <w:rPr>
          <w:highlight w:val="yellow"/>
        </w:rPr>
        <w:t xml:space="preserve">[enter </w:t>
      </w:r>
      <w:r w:rsidRPr="00CE2EC6">
        <w:rPr>
          <w:highlight w:val="yellow"/>
        </w:rPr>
        <w:t xml:space="preserve">monetary </w:t>
      </w:r>
      <w:r w:rsidR="00863962" w:rsidRPr="00CE2EC6">
        <w:rPr>
          <w:highlight w:val="yellow"/>
        </w:rPr>
        <w:t>amount in words] [£ X]</w:t>
      </w:r>
    </w:p>
    <w:p w14:paraId="0B37DF1C" w14:textId="77777777" w:rsidR="000C23CE" w:rsidRPr="00CE2EC6" w:rsidRDefault="000C23CE" w:rsidP="00AC1DE2">
      <w:pPr>
        <w:pStyle w:val="GPSL2Indent"/>
      </w:pPr>
      <w:r w:rsidRPr="00CE2EC6">
        <w:tab/>
      </w:r>
      <w:r w:rsidR="00BB70AA" w:rsidRPr="00CE2EC6">
        <w:rPr>
          <w:highlight w:val="yellow"/>
        </w:rPr>
        <w:t>[enter percentage</w:t>
      </w:r>
      <w:r w:rsidR="00863962" w:rsidRPr="00CE2EC6">
        <w:rPr>
          <w:highlight w:val="yellow"/>
        </w:rPr>
        <w:t xml:space="preserve"> in words] [£ X]</w:t>
      </w:r>
    </w:p>
    <w:p w14:paraId="7976DEAE" w14:textId="77777777" w:rsidR="000C23CE" w:rsidRPr="00CE2EC6" w:rsidRDefault="000C23CE" w:rsidP="00AC1DE2">
      <w:pPr>
        <w:pStyle w:val="GPSL2Indent"/>
      </w:pPr>
      <w:r w:rsidRPr="00CE2EC6">
        <w:t xml:space="preserve">In Clause </w:t>
      </w:r>
      <w:r w:rsidR="009F474C" w:rsidRPr="00CE2EC6">
        <w:fldChar w:fldCharType="begin"/>
      </w:r>
      <w:r w:rsidRPr="00CE2EC6">
        <w:instrText xml:space="preserve"> REF _Ref379451180 \r \h </w:instrText>
      </w:r>
      <w:r w:rsidR="00F54E49" w:rsidRPr="00CE2EC6">
        <w:instrText xml:space="preserve"> \* MERGEFORMAT </w:instrText>
      </w:r>
      <w:r w:rsidR="009F474C" w:rsidRPr="00CE2EC6">
        <w:fldChar w:fldCharType="separate"/>
      </w:r>
      <w:r w:rsidR="00565152" w:rsidRPr="00CE2EC6">
        <w:t>36.2.1(b)(ii)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14:paraId="6049AB2D" w14:textId="77777777" w:rsidR="000C23CE" w:rsidRPr="00CE2EC6" w:rsidRDefault="000C23CE" w:rsidP="00AC1DE2">
      <w:pPr>
        <w:pStyle w:val="GPSL2Indent"/>
      </w:pPr>
      <w:r w:rsidRPr="00CE2EC6">
        <w:tab/>
      </w:r>
      <w:r w:rsidRPr="00CE2EC6">
        <w:rPr>
          <w:highlight w:val="yellow"/>
        </w:rPr>
        <w:t>[enter monetary amount in words] [£ X]</w:t>
      </w:r>
    </w:p>
    <w:p w14:paraId="0538C1D5" w14:textId="77777777" w:rsidR="000C23CE" w:rsidRPr="00CE2EC6" w:rsidRDefault="000C23CE" w:rsidP="00AC1DE2">
      <w:pPr>
        <w:pStyle w:val="GPSL2Indent"/>
      </w:pPr>
      <w:r w:rsidRPr="00CE2EC6">
        <w:tab/>
      </w:r>
      <w:r w:rsidR="00BB70AA" w:rsidRPr="00CE2EC6">
        <w:rPr>
          <w:highlight w:val="yellow"/>
        </w:rPr>
        <w:t>[enter percentage</w:t>
      </w:r>
      <w:r w:rsidRPr="00CE2EC6">
        <w:rPr>
          <w:highlight w:val="yellow"/>
        </w:rPr>
        <w:t xml:space="preserve"> in words] [£ X]</w:t>
      </w:r>
    </w:p>
    <w:p w14:paraId="6D70ABBE" w14:textId="77777777" w:rsidR="000C23CE" w:rsidRPr="00CE2EC6" w:rsidRDefault="000C23CE" w:rsidP="00AC1DE2">
      <w:pPr>
        <w:pStyle w:val="GPSL2Indent"/>
      </w:pPr>
      <w:r w:rsidRPr="00CE2EC6">
        <w:t xml:space="preserve">In Clause </w:t>
      </w:r>
      <w:r w:rsidR="009F474C" w:rsidRPr="00CE2EC6">
        <w:fldChar w:fldCharType="begin"/>
      </w:r>
      <w:r w:rsidRPr="00CE2EC6">
        <w:instrText xml:space="preserve"> REF _Ref379451226 \r \h </w:instrText>
      </w:r>
      <w:r w:rsidR="00F54E49" w:rsidRPr="00CE2EC6">
        <w:instrText xml:space="preserve"> \* MERGEFORMAT </w:instrText>
      </w:r>
      <w:r w:rsidR="009F474C" w:rsidRPr="00CE2EC6">
        <w:fldChar w:fldCharType="separate"/>
      </w:r>
      <w:r w:rsidR="00565152" w:rsidRPr="00CE2EC6">
        <w:t>36.2.1(b)(iii)</w:t>
      </w:r>
      <w:r w:rsidR="009F474C" w:rsidRPr="00CE2EC6">
        <w:fldChar w:fldCharType="end"/>
      </w:r>
      <w:r w:rsidRPr="00CE2EC6">
        <w:t xml:space="preserve"> remove</w:t>
      </w:r>
      <w:r w:rsidR="00A30DF4" w:rsidRPr="00CE2EC6">
        <w:t xml:space="preserve"> t</w:t>
      </w:r>
      <w:r w:rsidRPr="00CE2EC6">
        <w:t>he monetary amount and the percentage stated therein and replace respectively with:</w:t>
      </w:r>
    </w:p>
    <w:p w14:paraId="16798E0A" w14:textId="77777777" w:rsidR="000C23CE" w:rsidRPr="00CE2EC6" w:rsidRDefault="000C23CE" w:rsidP="00AC1DE2">
      <w:pPr>
        <w:pStyle w:val="GPSL2Indent"/>
      </w:pPr>
      <w:r w:rsidRPr="00CE2EC6">
        <w:tab/>
      </w:r>
      <w:r w:rsidRPr="00CE2EC6">
        <w:rPr>
          <w:highlight w:val="yellow"/>
        </w:rPr>
        <w:t>[enter monetary amount in words] [£ X]</w:t>
      </w:r>
    </w:p>
    <w:p w14:paraId="504ACC68" w14:textId="77777777" w:rsidR="000C23CE" w:rsidRPr="00CE2EC6" w:rsidRDefault="000C23CE" w:rsidP="00AC1DE2">
      <w:pPr>
        <w:pStyle w:val="GPSL2Indent"/>
      </w:pPr>
      <w:r w:rsidRPr="00CE2EC6">
        <w:tab/>
      </w:r>
      <w:r w:rsidRPr="00CE2EC6">
        <w:rPr>
          <w:highlight w:val="yellow"/>
        </w:rPr>
        <w:t>[enter percentage in words] [£ X]</w:t>
      </w:r>
    </w:p>
    <w:p w14:paraId="60908327" w14:textId="77777777" w:rsidR="008D0A60" w:rsidRPr="00CE2EC6" w:rsidRDefault="00A657C3" w:rsidP="00036474">
      <w:pPr>
        <w:pStyle w:val="GPSL1SCHEDULEHeading"/>
        <w:rPr>
          <w:rFonts w:ascii="Calibri" w:hAnsi="Calibri"/>
        </w:rPr>
      </w:pPr>
      <w:bookmarkStart w:id="2557" w:name="_Ref349213591"/>
      <w:r w:rsidRPr="00CE2EC6">
        <w:rPr>
          <w:rFonts w:ascii="Calibri" w:hAnsi="Calibri"/>
        </w:rPr>
        <w:t>ADDITIONAL CLAUSES: GENERAL</w:t>
      </w:r>
      <w:bookmarkEnd w:id="2557"/>
      <w:r w:rsidRPr="00CE2EC6">
        <w:rPr>
          <w:rFonts w:ascii="Calibri" w:hAnsi="Calibri"/>
        </w:rPr>
        <w:t xml:space="preserve"> </w:t>
      </w:r>
    </w:p>
    <w:p w14:paraId="2304530D" w14:textId="77777777" w:rsidR="00EE3499" w:rsidRPr="00CE2EC6" w:rsidRDefault="00EE3499" w:rsidP="005E4232">
      <w:pPr>
        <w:pStyle w:val="GPSL2numberedclause"/>
      </w:pPr>
      <w:bookmarkStart w:id="2558" w:name="_Ref379372521"/>
      <w:r w:rsidRPr="00CE2EC6">
        <w:t>SECURITY MEASURES</w:t>
      </w:r>
      <w:bookmarkEnd w:id="2558"/>
    </w:p>
    <w:p w14:paraId="77F2D211" w14:textId="77777777" w:rsidR="008D0A60" w:rsidRPr="00CE2EC6" w:rsidRDefault="00A657C3" w:rsidP="00AC1DE2">
      <w:pPr>
        <w:pStyle w:val="GPSL3numberedclause"/>
      </w:pPr>
      <w:r w:rsidRPr="00CE2EC6">
        <w:t xml:space="preserve">The following definitions to be added to </w:t>
      </w:r>
      <w:r w:rsidR="00E42E48" w:rsidRPr="00CE2EC6">
        <w:t>Call Off Schedule 1 (</w:t>
      </w:r>
      <w:r w:rsidR="00896770" w:rsidRPr="00CE2EC6">
        <w:t>Definitions</w:t>
      </w:r>
      <w:r w:rsidR="00E42E48" w:rsidRPr="00CE2EC6">
        <w:t>)</w:t>
      </w:r>
      <w:r w:rsidR="008F13B0" w:rsidRPr="00CE2EC6">
        <w:t xml:space="preserve"> to the </w:t>
      </w:r>
      <w:r w:rsidR="00DE233F" w:rsidRPr="00CE2EC6">
        <w:t>Call Off</w:t>
      </w:r>
      <w:r w:rsidR="003451E9" w:rsidRPr="00CE2EC6">
        <w:t xml:space="preserve"> Order Form</w:t>
      </w:r>
      <w:r w:rsidR="008F13B0" w:rsidRPr="00CE2EC6">
        <w:t xml:space="preserve"> and t</w:t>
      </w:r>
      <w:r w:rsidRPr="00CE2EC6">
        <w:t>he Call Off Terms:</w:t>
      </w:r>
    </w:p>
    <w:p w14:paraId="3971C6CB"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Document</w:t>
      </w:r>
      <w:r w:rsidRPr="00CE2EC6">
        <w:rPr>
          <w:rFonts w:ascii="Calibri" w:hAnsi="Calibri"/>
          <w:lang w:val="en-GB"/>
        </w:rPr>
        <w:t>" includes specifications, plans, drawings, photographs and books;</w:t>
      </w:r>
    </w:p>
    <w:p w14:paraId="5CE433E2"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Secret Matter</w:t>
      </w:r>
      <w:r w:rsidRPr="00CE2EC6">
        <w:rPr>
          <w:rFonts w:ascii="Calibri" w:hAnsi="Calibri"/>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39A752A6" w14:textId="77777777" w:rsidR="00A657C3" w:rsidRPr="00CE2EC6" w:rsidRDefault="00A657C3" w:rsidP="0055201C">
      <w:pPr>
        <w:pStyle w:val="GPSL3Indent"/>
        <w:rPr>
          <w:rFonts w:ascii="Calibri" w:hAnsi="Calibri"/>
          <w:lang w:val="en-GB"/>
        </w:rPr>
      </w:pPr>
      <w:r w:rsidRPr="00CE2EC6">
        <w:rPr>
          <w:rFonts w:ascii="Calibri" w:hAnsi="Calibri"/>
          <w:lang w:val="en-GB"/>
        </w:rPr>
        <w:t>"</w:t>
      </w:r>
      <w:r w:rsidRPr="00CE2EC6">
        <w:rPr>
          <w:rFonts w:ascii="Calibri" w:hAnsi="Calibri"/>
          <w:b/>
          <w:lang w:val="en-GB"/>
        </w:rPr>
        <w:t>Servant</w:t>
      </w:r>
      <w:r w:rsidRPr="00CE2EC6">
        <w:rPr>
          <w:rFonts w:ascii="Calibri" w:hAnsi="Calibri"/>
          <w:lang w:val="en-GB"/>
        </w:rPr>
        <w:t>" where the Supplier is a body corporate shall include a director of that body and any person occupying in relation to that body the position of director by whatever name called.</w:t>
      </w:r>
    </w:p>
    <w:p w14:paraId="631A7335" w14:textId="77777777" w:rsidR="00E13960" w:rsidRPr="00CE2EC6" w:rsidRDefault="00A657C3" w:rsidP="00AC1DE2">
      <w:pPr>
        <w:pStyle w:val="GPSL3numberedclause"/>
      </w:pPr>
      <w:r w:rsidRPr="00CE2EC6">
        <w:t xml:space="preserve">The following new Clause </w:t>
      </w:r>
      <w:r w:rsidR="004A21E5" w:rsidRPr="00CE2EC6">
        <w:rPr>
          <w:highlight w:val="yellow"/>
        </w:rPr>
        <w:t>[5</w:t>
      </w:r>
      <w:r w:rsidR="00DD66D9" w:rsidRPr="00CE2EC6">
        <w:rPr>
          <w:highlight w:val="yellow"/>
        </w:rPr>
        <w:t>8</w:t>
      </w:r>
      <w:r w:rsidR="004A21E5" w:rsidRPr="00CE2EC6">
        <w:rPr>
          <w:highlight w:val="yellow"/>
        </w:rPr>
        <w:t>]</w:t>
      </w:r>
      <w:r w:rsidRPr="00CE2EC6">
        <w:t xml:space="preserve"> shall apply:</w:t>
      </w:r>
    </w:p>
    <w:p w14:paraId="08C2AE58" w14:textId="77777777" w:rsidR="00A657C3" w:rsidRPr="00CE2EC6" w:rsidRDefault="00D64EF6" w:rsidP="00516A93">
      <w:pPr>
        <w:numPr>
          <w:ilvl w:val="0"/>
          <w:numId w:val="7"/>
        </w:numPr>
        <w:ind w:hanging="851"/>
        <w:rPr>
          <w:rFonts w:ascii="Calibri" w:hAnsi="Calibri"/>
          <w:b/>
        </w:rPr>
      </w:pPr>
      <w:r w:rsidRPr="00CE2EC6" w:rsidDel="00D64EF6">
        <w:rPr>
          <w:rFonts w:ascii="Calibri" w:hAnsi="Calibri"/>
          <w:highlight w:val="yellow"/>
        </w:rPr>
        <w:t xml:space="preserve"> </w:t>
      </w:r>
      <w:bookmarkStart w:id="2559" w:name="_Ref346028624"/>
      <w:bookmarkStart w:id="2560" w:name="_Ref350849364"/>
      <w:r w:rsidR="00A657C3" w:rsidRPr="00CE2EC6">
        <w:rPr>
          <w:rFonts w:ascii="Calibri" w:hAnsi="Calibri"/>
          <w:b/>
          <w:highlight w:val="yellow"/>
        </w:rPr>
        <w:t>[SECURITY MEASURES</w:t>
      </w:r>
      <w:bookmarkEnd w:id="2559"/>
      <w:r w:rsidR="00A657C3" w:rsidRPr="00CE2EC6">
        <w:rPr>
          <w:rFonts w:ascii="Calibri" w:hAnsi="Calibri"/>
          <w:b/>
          <w:highlight w:val="yellow"/>
        </w:rPr>
        <w:t>]</w:t>
      </w:r>
      <w:bookmarkEnd w:id="2560"/>
      <w:r w:rsidR="00A657C3" w:rsidRPr="00CE2EC6">
        <w:rPr>
          <w:rFonts w:ascii="Calibri" w:hAnsi="Calibri"/>
          <w:b/>
        </w:rPr>
        <w:tab/>
      </w:r>
    </w:p>
    <w:p w14:paraId="2FA723A3" w14:textId="77777777" w:rsidR="00A657C3" w:rsidRPr="00CE2EC6" w:rsidRDefault="00A657C3" w:rsidP="00516A93">
      <w:pPr>
        <w:numPr>
          <w:ilvl w:val="1"/>
          <w:numId w:val="7"/>
        </w:numPr>
        <w:rPr>
          <w:rFonts w:ascii="Calibri" w:hAnsi="Calibri"/>
        </w:rPr>
      </w:pPr>
      <w:bookmarkStart w:id="2561" w:name="_Ref346028453"/>
      <w:r w:rsidRPr="00CE2EC6">
        <w:rPr>
          <w:rFonts w:ascii="Calibri" w:hAnsi="Calibri"/>
        </w:rPr>
        <w:lastRenderedPageBreak/>
        <w:t>The Supplier shall not, either before or after the completion or termination of this Call Off Contract, do or permit to be done anything which it knows or ought reasonably to know may result in information about a secret matter being:</w:t>
      </w:r>
      <w:bookmarkStart w:id="2562" w:name="_Ref346028461"/>
      <w:bookmarkEnd w:id="2561"/>
    </w:p>
    <w:p w14:paraId="3A0EEA80" w14:textId="77777777" w:rsidR="00A657C3" w:rsidRPr="00CE2EC6" w:rsidRDefault="00A657C3" w:rsidP="00516A93">
      <w:pPr>
        <w:numPr>
          <w:ilvl w:val="2"/>
          <w:numId w:val="7"/>
        </w:numPr>
        <w:rPr>
          <w:rFonts w:ascii="Calibri" w:hAnsi="Calibri"/>
        </w:rPr>
      </w:pPr>
      <w:r w:rsidRPr="00CE2EC6">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563" w:name="_Ref346028466"/>
      <w:bookmarkEnd w:id="2562"/>
    </w:p>
    <w:p w14:paraId="6946F282" w14:textId="77777777" w:rsidR="00A657C3" w:rsidRPr="00CE2EC6" w:rsidRDefault="00A657C3" w:rsidP="00516A93">
      <w:pPr>
        <w:numPr>
          <w:ilvl w:val="2"/>
          <w:numId w:val="7"/>
        </w:numPr>
        <w:rPr>
          <w:rFonts w:ascii="Calibri" w:hAnsi="Calibri"/>
        </w:rPr>
      </w:pPr>
      <w:r w:rsidRPr="00CE2EC6">
        <w:rPr>
          <w:rFonts w:ascii="Calibri" w:hAnsi="Calibri"/>
        </w:rPr>
        <w:t>disclosed to or acquired by a person as respects whom the Customer has given to the Supplier a notice in writing which has not been cancelled stating that the Customer requires that secret matters shall not be disclosed to that person;</w:t>
      </w:r>
      <w:bookmarkStart w:id="2564" w:name="_Ref346028471"/>
      <w:bookmarkEnd w:id="2563"/>
    </w:p>
    <w:p w14:paraId="61D26667" w14:textId="77777777" w:rsidR="00A657C3" w:rsidRPr="00CE2EC6" w:rsidRDefault="00A657C3" w:rsidP="00516A93">
      <w:pPr>
        <w:numPr>
          <w:ilvl w:val="2"/>
          <w:numId w:val="7"/>
        </w:numPr>
        <w:rPr>
          <w:rFonts w:ascii="Calibri" w:hAnsi="Calibri"/>
        </w:rPr>
      </w:pPr>
      <w:r w:rsidRPr="00CE2EC6">
        <w:rPr>
          <w:rFonts w:ascii="Calibri" w:hAnsi="Calibri"/>
        </w:rPr>
        <w:t>without the prior consent in writing of the Customer, disclosed to or acquired by any person who is not a servant of the Supplier; or</w:t>
      </w:r>
      <w:bookmarkEnd w:id="2564"/>
    </w:p>
    <w:p w14:paraId="5FAF5CF3" w14:textId="77777777" w:rsidR="00A657C3" w:rsidRPr="00CE2EC6" w:rsidRDefault="00A657C3" w:rsidP="00516A93">
      <w:pPr>
        <w:numPr>
          <w:ilvl w:val="2"/>
          <w:numId w:val="7"/>
        </w:numPr>
        <w:rPr>
          <w:rFonts w:ascii="Calibri" w:hAnsi="Calibri"/>
        </w:rPr>
      </w:pPr>
      <w:r w:rsidRPr="00CE2EC6">
        <w:rPr>
          <w:rFonts w:ascii="Calibri" w:hAnsi="Calibri"/>
        </w:rPr>
        <w:t>disclosed to or acquired by a person who is an employee of the Supplier except in a case where it is necessary for the proper performance of this Call Off Contract that such person shall have the information.</w:t>
      </w:r>
    </w:p>
    <w:p w14:paraId="658DC6D1" w14:textId="77777777" w:rsidR="00A657C3" w:rsidRPr="00CE2EC6" w:rsidRDefault="00A657C3" w:rsidP="00516A93">
      <w:pPr>
        <w:numPr>
          <w:ilvl w:val="1"/>
          <w:numId w:val="7"/>
        </w:numPr>
        <w:rPr>
          <w:rFonts w:ascii="Calibri" w:hAnsi="Calibri"/>
        </w:rPr>
      </w:pPr>
      <w:bookmarkStart w:id="2565" w:name="_Ref346028912"/>
      <w:r w:rsidRPr="00CE2EC6">
        <w:rPr>
          <w:rFonts w:ascii="Calibri" w:hAnsi="Calibri"/>
        </w:rPr>
        <w:t xml:space="preserve">Without prejudice to the provisions of Clause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w:t>
      </w:r>
      <w:r w:rsidR="00F17AE3" w:rsidRPr="00CE2EC6">
        <w:rPr>
          <w:rFonts w:ascii="Calibri" w:hAnsi="Calibri"/>
        </w:rPr>
        <w:fldChar w:fldCharType="end"/>
      </w:r>
      <w:r w:rsidRPr="00CE2EC6">
        <w:rPr>
          <w:rFonts w:ascii="Calibri" w:hAnsi="Calibri"/>
        </w:rPr>
        <w:t>, the Supplier shall, both before and after the completion or termination of this Call Off Contract, take all reasonable steps to ensure:</w:t>
      </w:r>
      <w:bookmarkEnd w:id="2565"/>
    </w:p>
    <w:p w14:paraId="0B113963" w14:textId="77777777" w:rsidR="00A657C3" w:rsidRPr="00CE2EC6" w:rsidRDefault="00A657C3" w:rsidP="00516A93">
      <w:pPr>
        <w:numPr>
          <w:ilvl w:val="2"/>
          <w:numId w:val="7"/>
        </w:numPr>
        <w:rPr>
          <w:rFonts w:ascii="Calibri" w:hAnsi="Calibri"/>
        </w:rPr>
      </w:pPr>
      <w:r w:rsidRPr="00CE2EC6">
        <w:rPr>
          <w:rFonts w:ascii="Calibri" w:hAnsi="Calibri"/>
        </w:rPr>
        <w:t xml:space="preserve">no such person as is mentioned in Clauses </w:t>
      </w:r>
      <w:r w:rsidR="00F17AE3" w:rsidRPr="00CE2EC6">
        <w:rPr>
          <w:rFonts w:ascii="Calibri" w:hAnsi="Calibri"/>
        </w:rPr>
        <w:fldChar w:fldCharType="begin"/>
      </w:r>
      <w:r w:rsidR="00F17AE3" w:rsidRPr="00CE2EC6">
        <w:rPr>
          <w:rFonts w:ascii="Calibri" w:hAnsi="Calibri"/>
        </w:rPr>
        <w:instrText xml:space="preserve"> REF _Ref346028461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_Ref346028466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_Ref346028471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58.1.2</w:t>
      </w:r>
      <w:r w:rsidR="00F17AE3" w:rsidRPr="00CE2EC6">
        <w:rPr>
          <w:rFonts w:ascii="Calibri" w:hAnsi="Calibri"/>
        </w:rPr>
        <w:fldChar w:fldCharType="end"/>
      </w:r>
      <w:r w:rsidRPr="00CE2EC6">
        <w:rPr>
          <w:rFonts w:ascii="Calibri" w:hAnsi="Calibri"/>
        </w:rPr>
        <w:t xml:space="preserve"> hereof shall have access to any item or document under the control of the Supplier containing information about a secret matter except with the prior consent in writing of the Customer;</w:t>
      </w:r>
    </w:p>
    <w:p w14:paraId="2ED34F4D" w14:textId="77777777" w:rsidR="00A657C3" w:rsidRPr="00CE2EC6" w:rsidRDefault="00A657C3" w:rsidP="00516A93">
      <w:pPr>
        <w:numPr>
          <w:ilvl w:val="2"/>
          <w:numId w:val="7"/>
        </w:numPr>
        <w:rPr>
          <w:rFonts w:ascii="Calibri" w:hAnsi="Calibri"/>
        </w:rPr>
      </w:pPr>
      <w:r w:rsidRPr="00CE2EC6">
        <w:rPr>
          <w:rFonts w:ascii="Calibri" w:hAnsi="Calibri"/>
        </w:rPr>
        <w:t xml:space="preserve">that no visitor to any premises in which there is any item to be supplied under this Call Off Contract or where Goods </w:t>
      </w:r>
      <w:r w:rsidR="009E0BBE" w:rsidRPr="00CE2EC6">
        <w:rPr>
          <w:rFonts w:ascii="Calibri" w:hAnsi="Calibri"/>
        </w:rPr>
        <w:t>and/or Services</w:t>
      </w:r>
      <w:r w:rsidRPr="00CE2EC6">
        <w:rPr>
          <w:rFonts w:ascii="Calibri" w:hAnsi="Calibri"/>
        </w:rPr>
        <w:t xml:space="preserve"> are being supplied shall see or discuss with the Supplier or any person employed by him any secret matter unless the visitor is authorised in writing by the Customer so to do;</w:t>
      </w:r>
    </w:p>
    <w:p w14:paraId="7B96099F" w14:textId="77777777" w:rsidR="00A657C3" w:rsidRPr="00CE2EC6" w:rsidRDefault="00A657C3" w:rsidP="00516A93">
      <w:pPr>
        <w:numPr>
          <w:ilvl w:val="2"/>
          <w:numId w:val="7"/>
        </w:numPr>
        <w:rPr>
          <w:rFonts w:ascii="Calibri" w:hAnsi="Calibri"/>
        </w:rPr>
      </w:pPr>
      <w:r w:rsidRPr="00CE2EC6">
        <w:rPr>
          <w:rFonts w:ascii="Calibri" w:hAnsi="Calibri"/>
        </w:rPr>
        <w:t xml:space="preserve">that no photograph of any item to be supplied under this Call Off Contract or any portions of </w:t>
      </w:r>
      <w:r w:rsidR="00D96D38">
        <w:rPr>
          <w:rFonts w:ascii="Calibri" w:hAnsi="Calibri"/>
        </w:rPr>
        <w:t>the Services</w:t>
      </w:r>
      <w:r w:rsidR="004F1704" w:rsidRPr="00CE2EC6">
        <w:rPr>
          <w:rFonts w:ascii="Calibri" w:hAnsi="Calibri"/>
        </w:rPr>
        <w:t xml:space="preserve"> </w:t>
      </w:r>
      <w:r w:rsidRPr="00CE2EC6">
        <w:rPr>
          <w:rFonts w:ascii="Calibri" w:hAnsi="Calibri"/>
        </w:rPr>
        <w:t>shall be taken except insofar as may be necessary for the proper performance of this Call Off Contract or with the prior consent in writing of the Customer, and that no such photograph shall, without such consent, be pu</w:t>
      </w:r>
      <w:bookmarkStart w:id="2566" w:name="_Ref346028607"/>
      <w:r w:rsidRPr="00CE2EC6">
        <w:rPr>
          <w:rFonts w:ascii="Calibri" w:hAnsi="Calibri"/>
        </w:rPr>
        <w:t>blished or otherwise circulated;</w:t>
      </w:r>
    </w:p>
    <w:p w14:paraId="45FC11FF" w14:textId="77777777" w:rsidR="00A657C3" w:rsidRPr="00CE2EC6" w:rsidRDefault="00A657C3" w:rsidP="00516A93">
      <w:pPr>
        <w:numPr>
          <w:ilvl w:val="2"/>
          <w:numId w:val="7"/>
        </w:numPr>
        <w:rPr>
          <w:rFonts w:ascii="Calibri" w:hAnsi="Calibri"/>
        </w:rPr>
      </w:pPr>
      <w:r w:rsidRPr="00CE2EC6">
        <w:rPr>
          <w:rFonts w:ascii="Calibri" w:hAnsi="Calibri"/>
        </w:rP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w:t>
      </w:r>
      <w:r w:rsidRPr="00CE2EC6">
        <w:rPr>
          <w:rFonts w:ascii="Calibri" w:hAnsi="Calibri"/>
        </w:rPr>
        <w:lastRenderedPageBreak/>
        <w:t>such document, model or item shall be made or used and no designation of description which may reveal information about the nature or contents of any such document, model or item shall be placed thereon; and</w:t>
      </w:r>
      <w:bookmarkEnd w:id="2566"/>
    </w:p>
    <w:p w14:paraId="724B3994" w14:textId="77777777" w:rsidR="00A657C3" w:rsidRPr="00CE2EC6" w:rsidRDefault="00A657C3" w:rsidP="00516A93">
      <w:pPr>
        <w:numPr>
          <w:ilvl w:val="2"/>
          <w:numId w:val="7"/>
        </w:numPr>
        <w:rPr>
          <w:rFonts w:ascii="Calibri" w:hAnsi="Calibri"/>
        </w:rPr>
      </w:pPr>
      <w:r w:rsidRPr="00CE2EC6">
        <w:rPr>
          <w:rFonts w:ascii="Calibri" w:hAnsi="Calibri"/>
        </w:rPr>
        <w:t xml:space="preserve">that if the Customer gives notice in writing to the Supplier at any time requiring the delivery to the Customer of any such document, model or item as is mentioned in Clause </w:t>
      </w:r>
      <w:r w:rsidR="00F17AE3" w:rsidRPr="00CE2EC6">
        <w:rPr>
          <w:rFonts w:ascii="Calibri" w:hAnsi="Calibri"/>
        </w:rPr>
        <w:fldChar w:fldCharType="begin"/>
      </w:r>
      <w:r w:rsidR="00F17AE3" w:rsidRPr="00CE2EC6">
        <w:rPr>
          <w:rFonts w:ascii="Calibri" w:hAnsi="Calibri"/>
        </w:rPr>
        <w:instrText xml:space="preserve"> REF _Ref346028607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58.2.3</w:t>
      </w:r>
      <w:r w:rsidR="00F17AE3" w:rsidRPr="00CE2EC6">
        <w:rPr>
          <w:rFonts w:ascii="Calibri" w:hAnsi="Calibri"/>
        </w:rPr>
        <w:fldChar w:fldCharType="end"/>
      </w:r>
      <w:r w:rsidRPr="00CE2EC6">
        <w:rPr>
          <w:rFonts w:ascii="Calibri" w:hAnsi="Calibri"/>
        </w:rPr>
        <w:t>, that document, model or item (including all copies of or extracts therefrom) shall forthwith be delivered to the Customer who shall be deemed to be the owner thereof and accordingly entitled to retain the same.</w:t>
      </w:r>
    </w:p>
    <w:p w14:paraId="4AECC9B7" w14:textId="77777777" w:rsidR="00A657C3" w:rsidRPr="00CE2EC6" w:rsidRDefault="00A657C3" w:rsidP="00516A93">
      <w:pPr>
        <w:numPr>
          <w:ilvl w:val="1"/>
          <w:numId w:val="7"/>
        </w:numPr>
        <w:rPr>
          <w:rFonts w:ascii="Calibri" w:hAnsi="Calibri"/>
        </w:rPr>
      </w:pPr>
      <w:r w:rsidRPr="00CE2EC6">
        <w:rPr>
          <w:rFonts w:ascii="Calibri" w:hAnsi="Calibri"/>
        </w:rPr>
        <w:t>The decision of the Customer on the question whether the Supplier has taken or is taking all reasonable steps as required by the forego</w:t>
      </w:r>
      <w:r w:rsidR="00DD66D9" w:rsidRPr="00CE2EC6">
        <w:rPr>
          <w:rFonts w:ascii="Calibri" w:hAnsi="Calibri"/>
        </w:rPr>
        <w:t>ing provisions of Clause 58</w:t>
      </w:r>
      <w:r w:rsidRPr="00CE2EC6">
        <w:rPr>
          <w:rFonts w:ascii="Calibri" w:hAnsi="Calibri"/>
        </w:rPr>
        <w:t xml:space="preserve"> shall be final and conclusive.</w:t>
      </w:r>
    </w:p>
    <w:p w14:paraId="7903617F" w14:textId="77777777" w:rsidR="00A657C3" w:rsidRPr="00CE2EC6" w:rsidRDefault="00A657C3" w:rsidP="00516A93">
      <w:pPr>
        <w:numPr>
          <w:ilvl w:val="1"/>
          <w:numId w:val="7"/>
        </w:numPr>
        <w:rPr>
          <w:rFonts w:ascii="Calibri" w:hAnsi="Calibri"/>
        </w:rPr>
      </w:pPr>
      <w:r w:rsidRPr="00CE2EC6">
        <w:rPr>
          <w:rFonts w:ascii="Calibri" w:hAnsi="Calibri"/>
        </w:rPr>
        <w:t>If and when directed by the Customer, the Supplier shall furnish full particulars of all people who are at any time concerned with any secret matter.</w:t>
      </w:r>
    </w:p>
    <w:p w14:paraId="11C0342F" w14:textId="77777777" w:rsidR="00A657C3" w:rsidRPr="00CE2EC6" w:rsidRDefault="00A657C3" w:rsidP="00516A93">
      <w:pPr>
        <w:numPr>
          <w:ilvl w:val="1"/>
          <w:numId w:val="7"/>
        </w:numPr>
        <w:rPr>
          <w:rFonts w:ascii="Calibri" w:hAnsi="Calibri"/>
        </w:rPr>
      </w:pPr>
      <w:bookmarkStart w:id="2567" w:name="_Ref346028713"/>
      <w:r w:rsidRPr="00CE2EC6">
        <w:rPr>
          <w:rFonts w:ascii="Calibri" w:hAnsi="Calibri"/>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67"/>
    </w:p>
    <w:p w14:paraId="159EAA0C" w14:textId="77777777" w:rsidR="00A657C3" w:rsidRPr="00CE2EC6" w:rsidRDefault="00A657C3" w:rsidP="00516A93">
      <w:pPr>
        <w:numPr>
          <w:ilvl w:val="1"/>
          <w:numId w:val="7"/>
        </w:numPr>
        <w:rPr>
          <w:rFonts w:ascii="Calibri" w:hAnsi="Calibri"/>
        </w:rPr>
      </w:pPr>
      <w:r w:rsidRPr="00CE2EC6">
        <w:rPr>
          <w:rFonts w:ascii="Calibri" w:hAnsi="Calibri"/>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2EE3FF7" w14:textId="77777777" w:rsidR="00A657C3" w:rsidRPr="00CE2EC6" w:rsidRDefault="00A657C3" w:rsidP="00516A93">
      <w:pPr>
        <w:numPr>
          <w:ilvl w:val="1"/>
          <w:numId w:val="7"/>
        </w:numPr>
        <w:rPr>
          <w:rFonts w:ascii="Calibri" w:hAnsi="Calibri"/>
        </w:rPr>
      </w:pPr>
      <w:r w:rsidRPr="00CE2EC6">
        <w:rPr>
          <w:rFonts w:ascii="Calibri" w:hAnsi="Calibri"/>
        </w:rPr>
        <w:t>The Supplier shall place every person employed by it, other than a Sub</w:t>
      </w:r>
      <w:r w:rsidR="00DD1B64" w:rsidRPr="00CE2EC6">
        <w:rPr>
          <w:rFonts w:ascii="Calibri" w:hAnsi="Calibri"/>
        </w:rPr>
        <w:t>-C</w:t>
      </w:r>
      <w:r w:rsidRPr="00CE2EC6">
        <w:rPr>
          <w:rFonts w:ascii="Calibri" w:hAnsi="Calibri"/>
        </w:rPr>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CE2EC6">
        <w:rPr>
          <w:rFonts w:ascii="Calibri" w:hAnsi="Calibri"/>
        </w:rPr>
        <w:fldChar w:fldCharType="begin"/>
      </w:r>
      <w:r w:rsidR="00F17AE3" w:rsidRPr="00CE2EC6">
        <w:rPr>
          <w:rFonts w:ascii="Calibri" w:hAnsi="Calibri"/>
        </w:rPr>
        <w:instrText xml:space="preserve"> REF _Ref346028453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w:t>
      </w:r>
      <w:r w:rsidR="00F17AE3" w:rsidRPr="00CE2EC6">
        <w:rPr>
          <w:rFonts w:ascii="Calibri" w:hAnsi="Calibri"/>
        </w:rPr>
        <w:fldChar w:fldCharType="end"/>
      </w:r>
      <w:r w:rsidR="005E6092" w:rsidRPr="00CE2EC6">
        <w:rPr>
          <w:rFonts w:ascii="Calibri" w:hAnsi="Calibri"/>
        </w:rPr>
        <w:t xml:space="preserve"> </w:t>
      </w:r>
      <w:r w:rsidRPr="00CE2EC6">
        <w:rPr>
          <w:rFonts w:ascii="Calibri" w:hAnsi="Calibri"/>
        </w:rPr>
        <w:t xml:space="preserve">and </w:t>
      </w:r>
      <w:r w:rsidR="00F17AE3" w:rsidRPr="00CE2EC6">
        <w:rPr>
          <w:rFonts w:ascii="Calibri" w:hAnsi="Calibri"/>
        </w:rPr>
        <w:fldChar w:fldCharType="begin"/>
      </w:r>
      <w:r w:rsidR="00F17AE3" w:rsidRPr="00CE2EC6">
        <w:rPr>
          <w:rFonts w:ascii="Calibri" w:hAnsi="Calibri"/>
        </w:rPr>
        <w:instrText xml:space="preserve"> REF _Ref346028912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58.2</w:t>
      </w:r>
      <w:r w:rsidR="00F17AE3" w:rsidRPr="00CE2EC6">
        <w:rPr>
          <w:rFonts w:ascii="Calibri" w:hAnsi="Calibri"/>
        </w:rPr>
        <w:fldChar w:fldCharType="end"/>
      </w:r>
      <w:r w:rsidRPr="00CE2EC6">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w:t>
      </w:r>
      <w:r w:rsidRPr="00CE2EC6">
        <w:rPr>
          <w:rFonts w:ascii="Calibri" w:hAnsi="Calibri"/>
        </w:rPr>
        <w:lastRenderedPageBreak/>
        <w:t>upon whom obligations are imp</w:t>
      </w:r>
      <w:r w:rsidR="00DD66D9" w:rsidRPr="00CE2EC6">
        <w:rPr>
          <w:rFonts w:ascii="Calibri" w:hAnsi="Calibri"/>
        </w:rPr>
        <w:t>osed by virtue of Clause 58</w:t>
      </w:r>
      <w:r w:rsidRPr="00CE2EC6">
        <w:rPr>
          <w:rFonts w:ascii="Calibri" w:hAnsi="Calibri"/>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0918A3A7" w14:textId="77777777" w:rsidR="00A657C3" w:rsidRPr="00CE2EC6" w:rsidRDefault="00A657C3" w:rsidP="00516A93">
      <w:pPr>
        <w:numPr>
          <w:ilvl w:val="1"/>
          <w:numId w:val="7"/>
        </w:numPr>
        <w:rPr>
          <w:rFonts w:ascii="Calibri" w:hAnsi="Calibri"/>
        </w:rPr>
      </w:pPr>
      <w:r w:rsidRPr="00CE2EC6">
        <w:rPr>
          <w:rFonts w:ascii="Calibri" w:hAnsi="Calibri"/>
        </w:rPr>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CE2EC6">
        <w:rPr>
          <w:rFonts w:ascii="Calibri" w:hAnsi="Calibri"/>
        </w:rPr>
        <w:t>n the Supplier by Clause 58</w:t>
      </w:r>
      <w:r w:rsidRPr="00CE2EC6">
        <w:rPr>
          <w:rFonts w:ascii="Calibri" w:hAnsi="Calibri"/>
        </w:rPr>
        <w:t>, but with such variations (if any) as the Customer may consider necessary.  Further the Supplier shall:</w:t>
      </w:r>
    </w:p>
    <w:p w14:paraId="114AE4A3" w14:textId="77777777" w:rsidR="00A657C3" w:rsidRPr="00CE2EC6" w:rsidRDefault="00A657C3" w:rsidP="00516A93">
      <w:pPr>
        <w:numPr>
          <w:ilvl w:val="2"/>
          <w:numId w:val="7"/>
        </w:numPr>
        <w:rPr>
          <w:rFonts w:ascii="Calibri" w:hAnsi="Calibri"/>
        </w:rPr>
      </w:pPr>
      <w:r w:rsidRPr="00CE2EC6">
        <w:rPr>
          <w:rFonts w:ascii="Calibri" w:hAnsi="Calibri"/>
        </w:rPr>
        <w:t>give such notices, directions, requirements and decisions to its Sub</w:t>
      </w:r>
      <w:r w:rsidRPr="00CE2EC6">
        <w:rPr>
          <w:rFonts w:ascii="Calibri" w:hAnsi="Calibri"/>
        </w:rPr>
        <w:noBreakHyphen/>
        <w:t>Contractors as may be necessary to bring the provisions relating to secrecy and security which are included in Su</w:t>
      </w:r>
      <w:r w:rsidR="00DD66D9" w:rsidRPr="00CE2EC6">
        <w:rPr>
          <w:rFonts w:ascii="Calibri" w:hAnsi="Calibri"/>
        </w:rPr>
        <w:t>b-Contracts under Clause 58</w:t>
      </w:r>
      <w:r w:rsidRPr="00CE2EC6">
        <w:rPr>
          <w:rFonts w:ascii="Calibri" w:hAnsi="Calibri"/>
        </w:rPr>
        <w:t xml:space="preserve"> into operation in such cases and to such extent as the Customer may direct;</w:t>
      </w:r>
    </w:p>
    <w:p w14:paraId="0131F6B5" w14:textId="77777777" w:rsidR="00A657C3" w:rsidRPr="00CE2EC6" w:rsidRDefault="00A657C3" w:rsidP="00516A93">
      <w:pPr>
        <w:numPr>
          <w:ilvl w:val="2"/>
          <w:numId w:val="7"/>
        </w:numPr>
        <w:rPr>
          <w:rFonts w:ascii="Calibri" w:hAnsi="Calibri"/>
        </w:rPr>
      </w:pPr>
      <w:r w:rsidRPr="00CE2EC6">
        <w:rPr>
          <w:rFonts w:ascii="Calibri" w:hAnsi="Calibri"/>
        </w:rPr>
        <w:t>if there comes to its notice any breach by the Sub-Contractor of the obligations of secrecy and security included in their Sub-Contract</w:t>
      </w:r>
      <w:r w:rsidR="00DD66D9" w:rsidRPr="00CE2EC6">
        <w:rPr>
          <w:rFonts w:ascii="Calibri" w:hAnsi="Calibri"/>
        </w:rPr>
        <w:t>s in pursuance of Clause 58</w:t>
      </w:r>
      <w:r w:rsidRPr="00CE2EC6">
        <w:rPr>
          <w:rFonts w:ascii="Calibri" w:hAnsi="Calibri"/>
        </w:rPr>
        <w:t>, notify such breach forthwith to the Customer; and</w:t>
      </w:r>
    </w:p>
    <w:p w14:paraId="74D23C81" w14:textId="77777777" w:rsidR="00A657C3" w:rsidRPr="00CE2EC6" w:rsidRDefault="00A657C3" w:rsidP="00516A93">
      <w:pPr>
        <w:numPr>
          <w:ilvl w:val="2"/>
          <w:numId w:val="7"/>
        </w:numPr>
        <w:rPr>
          <w:rFonts w:ascii="Calibri" w:hAnsi="Calibri"/>
        </w:rPr>
      </w:pPr>
      <w:r w:rsidRPr="00CE2EC6">
        <w:rPr>
          <w:rFonts w:ascii="Calibri" w:hAnsi="Calibri"/>
        </w:rPr>
        <w:t xml:space="preserve">if and when so required by the Customer, exercise its power to determine the Sub-Contract under the provision in that Sub-Contract which corresponds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w:t>
      </w:r>
    </w:p>
    <w:p w14:paraId="406812A5" w14:textId="77777777" w:rsidR="00A657C3" w:rsidRPr="00CE2EC6" w:rsidRDefault="00A657C3" w:rsidP="00516A93">
      <w:pPr>
        <w:numPr>
          <w:ilvl w:val="1"/>
          <w:numId w:val="7"/>
        </w:numPr>
        <w:rPr>
          <w:rFonts w:ascii="Calibri" w:hAnsi="Calibri"/>
        </w:rPr>
      </w:pPr>
      <w:r w:rsidRPr="00CE2EC6">
        <w:rPr>
          <w:rFonts w:ascii="Calibri" w:hAnsi="Calibri"/>
        </w:rPr>
        <w:t>The Supplier shall give the Customer such information and particulars as the Customer may from time to time require for the purposes of satisfying the Customer that the obligations imposed by or under the forego</w:t>
      </w:r>
      <w:r w:rsidR="00DD66D9" w:rsidRPr="00CE2EC6">
        <w:rPr>
          <w:rFonts w:ascii="Calibri" w:hAnsi="Calibri"/>
        </w:rPr>
        <w:t>ing provisions of Clause 58</w:t>
      </w:r>
      <w:r w:rsidRPr="00CE2EC6">
        <w:rPr>
          <w:rFonts w:ascii="Calibri" w:hAnsi="Calibri"/>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3A00F3E" w14:textId="77777777" w:rsidR="00A657C3" w:rsidRPr="00CE2EC6" w:rsidRDefault="00DD66D9" w:rsidP="00516A93">
      <w:pPr>
        <w:numPr>
          <w:ilvl w:val="1"/>
          <w:numId w:val="7"/>
        </w:numPr>
        <w:rPr>
          <w:rFonts w:ascii="Calibri" w:hAnsi="Calibri"/>
        </w:rPr>
      </w:pPr>
      <w:r w:rsidRPr="00CE2EC6">
        <w:rPr>
          <w:rFonts w:ascii="Calibri" w:hAnsi="Calibri"/>
        </w:rPr>
        <w:t>Nothing in Clause 58</w:t>
      </w:r>
      <w:r w:rsidR="00A657C3" w:rsidRPr="00CE2EC6">
        <w:rPr>
          <w:rFonts w:ascii="Calibri" w:hAnsi="Calibri"/>
        </w:rPr>
        <w:t xml:space="preserve"> shall prevent any person from giving any information or doing anything on any occasion when it is, by virtue of any enactment, the duty of that person to give that information or do that thing.</w:t>
      </w:r>
    </w:p>
    <w:p w14:paraId="5E75AC6A" w14:textId="77777777" w:rsidR="00A657C3" w:rsidRPr="00CE2EC6" w:rsidRDefault="00A657C3" w:rsidP="00516A93">
      <w:pPr>
        <w:numPr>
          <w:ilvl w:val="1"/>
          <w:numId w:val="7"/>
        </w:numPr>
        <w:rPr>
          <w:rFonts w:ascii="Calibri" w:hAnsi="Calibri"/>
        </w:rPr>
      </w:pPr>
      <w:bookmarkStart w:id="2568" w:name="_Ref346029110"/>
      <w:r w:rsidRPr="00CE2EC6">
        <w:rPr>
          <w:rFonts w:ascii="Calibri" w:hAnsi="Calibri"/>
        </w:rPr>
        <w:t>If the Customer shall consider that any of the following events has occurred:</w:t>
      </w:r>
      <w:bookmarkStart w:id="2569" w:name="_Ref346029231"/>
      <w:bookmarkEnd w:id="2568"/>
    </w:p>
    <w:p w14:paraId="6364581D" w14:textId="77777777" w:rsidR="00A657C3" w:rsidRPr="00CE2EC6" w:rsidRDefault="00A657C3" w:rsidP="00516A93">
      <w:pPr>
        <w:numPr>
          <w:ilvl w:val="2"/>
          <w:numId w:val="7"/>
        </w:numPr>
        <w:rPr>
          <w:rFonts w:ascii="Calibri" w:hAnsi="Calibri"/>
        </w:rPr>
      </w:pPr>
      <w:r w:rsidRPr="00CE2EC6">
        <w:rPr>
          <w:rFonts w:ascii="Calibri" w:hAnsi="Calibri"/>
        </w:rPr>
        <w:lastRenderedPageBreak/>
        <w:t>that the Supplier has committed a breach of, or failed to comply with any of, the foregoing p</w:t>
      </w:r>
      <w:r w:rsidR="00DD66D9" w:rsidRPr="00CE2EC6">
        <w:rPr>
          <w:rFonts w:ascii="Calibri" w:hAnsi="Calibri"/>
        </w:rPr>
        <w:t xml:space="preserve">rovisions of Clause 58; </w:t>
      </w:r>
      <w:r w:rsidRPr="00CE2EC6">
        <w:rPr>
          <w:rFonts w:ascii="Calibri" w:hAnsi="Calibri"/>
        </w:rPr>
        <w:t>or</w:t>
      </w:r>
      <w:bookmarkStart w:id="2570" w:name="_Ref346029237"/>
      <w:bookmarkEnd w:id="2569"/>
    </w:p>
    <w:p w14:paraId="1B95492C" w14:textId="77777777" w:rsidR="00A657C3" w:rsidRPr="00CE2EC6" w:rsidRDefault="00A657C3" w:rsidP="00516A93">
      <w:pPr>
        <w:numPr>
          <w:ilvl w:val="2"/>
          <w:numId w:val="7"/>
        </w:numPr>
        <w:rPr>
          <w:rFonts w:ascii="Calibri" w:hAnsi="Calibri"/>
        </w:rPr>
      </w:pPr>
      <w:r w:rsidRPr="00CE2EC6">
        <w:rPr>
          <w:rFonts w:ascii="Calibri" w:hAnsi="Calibri"/>
        </w:rPr>
        <w:t>that the Supplier has committed a breach of any obligations in relation to secrecy or security imposed upon it by any other contract with the Customer, or with any department or person acting on behalf of the Crown; or</w:t>
      </w:r>
      <w:bookmarkStart w:id="2571" w:name="_Ref346029180"/>
      <w:bookmarkEnd w:id="2570"/>
    </w:p>
    <w:p w14:paraId="4924E165" w14:textId="77777777" w:rsidR="00A657C3" w:rsidRPr="00CE2EC6" w:rsidRDefault="00A657C3" w:rsidP="00516A93">
      <w:pPr>
        <w:numPr>
          <w:ilvl w:val="2"/>
          <w:numId w:val="7"/>
        </w:numPr>
        <w:rPr>
          <w:rFonts w:ascii="Calibri" w:hAnsi="Calibri"/>
        </w:rPr>
      </w:pPr>
      <w:r w:rsidRPr="00CE2EC6">
        <w:rPr>
          <w:rFonts w:ascii="Calibri" w:hAnsi="Calibri"/>
        </w:rPr>
        <w:t xml:space="preserve">that by reason of an act or omission on the part of the Supplier, or of a person employed by the Supplier, which does not constitute such a breach or failure as is mentioned in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58.11.2</w:t>
      </w:r>
      <w:r w:rsidR="00F17AE3" w:rsidRPr="00CE2EC6">
        <w:rPr>
          <w:rFonts w:ascii="Calibri" w:hAnsi="Calibri"/>
        </w:rPr>
        <w:fldChar w:fldCharType="end"/>
      </w:r>
      <w:r w:rsidRPr="00CE2EC6">
        <w:rPr>
          <w:rFonts w:ascii="Calibri" w:hAnsi="Calibri"/>
        </w:rPr>
        <w:t>, information about a secret matter has been or is likely to be acquired by a person who, in the opinion of the Customer, ought not to have such information</w:t>
      </w:r>
      <w:bookmarkEnd w:id="2571"/>
      <w:r w:rsidRPr="00CE2EC6">
        <w:rPr>
          <w:rFonts w:ascii="Calibri" w:hAnsi="Calibri"/>
        </w:rPr>
        <w:t>;</w:t>
      </w:r>
    </w:p>
    <w:p w14:paraId="26E7B350" w14:textId="77777777" w:rsidR="00A657C3" w:rsidRPr="00CE2EC6" w:rsidRDefault="00A657C3" w:rsidP="00A657C3">
      <w:pPr>
        <w:ind w:left="2694"/>
        <w:rPr>
          <w:rFonts w:ascii="Calibri" w:hAnsi="Calibri"/>
        </w:rPr>
      </w:pPr>
      <w:r w:rsidRPr="00CE2EC6">
        <w:rPr>
          <w:rFonts w:ascii="Calibri" w:hAnsi="Calibri"/>
        </w:rPr>
        <w:t>and shall also decide that the interests of the State require the termination of this Call Off Contract, the Customer may by notice in writing terminate this Call Off Contract forthwith.</w:t>
      </w:r>
    </w:p>
    <w:p w14:paraId="21D6D2D0" w14:textId="77777777" w:rsidR="00A657C3" w:rsidRPr="00CE2EC6" w:rsidRDefault="00A657C3" w:rsidP="00516A93">
      <w:pPr>
        <w:numPr>
          <w:ilvl w:val="1"/>
          <w:numId w:val="7"/>
        </w:numPr>
        <w:rPr>
          <w:rFonts w:ascii="Calibri" w:hAnsi="Calibri"/>
        </w:rPr>
      </w:pPr>
      <w:bookmarkStart w:id="2572" w:name="_Ref346029274"/>
      <w:r w:rsidRPr="00CE2EC6">
        <w:rPr>
          <w:rFonts w:ascii="Calibri" w:hAnsi="Calibri"/>
        </w:rPr>
        <w:t xml:space="preserve">A decision of the Customer to terminate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572"/>
    </w:p>
    <w:p w14:paraId="49624BBB" w14:textId="77777777" w:rsidR="00A657C3" w:rsidRPr="00CE2EC6" w:rsidRDefault="00FF469C" w:rsidP="00516A93">
      <w:pPr>
        <w:numPr>
          <w:ilvl w:val="1"/>
          <w:numId w:val="7"/>
        </w:numPr>
        <w:rPr>
          <w:rFonts w:ascii="Calibri" w:hAnsi="Calibri"/>
        </w:rPr>
      </w:pPr>
      <w:r>
        <w:rPr>
          <w:rFonts w:ascii="Calibri" w:hAnsi="Calibri"/>
        </w:rPr>
        <w:t>Suppliers</w:t>
      </w:r>
      <w:r w:rsidR="00A657C3" w:rsidRPr="00CE2EC6">
        <w:rPr>
          <w:rFonts w:ascii="Calibri" w:hAnsi="Calibri"/>
        </w:rPr>
        <w:t xml:space="preserve"> notice</w:t>
      </w:r>
    </w:p>
    <w:p w14:paraId="5B001A6D" w14:textId="77777777" w:rsidR="00A657C3" w:rsidRPr="00CE2EC6" w:rsidRDefault="00A657C3" w:rsidP="00516A93">
      <w:pPr>
        <w:numPr>
          <w:ilvl w:val="2"/>
          <w:numId w:val="7"/>
        </w:numPr>
        <w:rPr>
          <w:rFonts w:ascii="Calibri" w:hAnsi="Calibri"/>
        </w:rPr>
      </w:pPr>
      <w:r w:rsidRPr="00CE2EC6">
        <w:rPr>
          <w:rFonts w:ascii="Calibri" w:hAnsi="Calibri"/>
        </w:rPr>
        <w:t xml:space="preserve">The Supplier may within five (5) Working Days of the termination of this Call Off Contract in accordance with the provisions of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give the Customer notice in writing requesting the Customer to state whether the event upon which the Customer's decision to terminate was based is an event mentioned in Clauses </w:t>
      </w:r>
      <w:r w:rsidR="00F17AE3" w:rsidRPr="00CE2EC6">
        <w:rPr>
          <w:rFonts w:ascii="Calibri" w:hAnsi="Calibri"/>
        </w:rPr>
        <w:fldChar w:fldCharType="begin"/>
      </w:r>
      <w:r w:rsidR="00F17AE3" w:rsidRPr="00CE2EC6">
        <w:rPr>
          <w:rFonts w:ascii="Calibri" w:hAnsi="Calibri"/>
        </w:rPr>
        <w:instrText xml:space="preserve"> REF _Ref346029231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w:t>
      </w:r>
      <w:r w:rsidR="00F17AE3" w:rsidRPr="00CE2EC6">
        <w:rPr>
          <w:rFonts w:ascii="Calibri" w:hAnsi="Calibri"/>
        </w:rPr>
        <w:fldChar w:fldCharType="begin"/>
      </w:r>
      <w:r w:rsidR="00F17AE3" w:rsidRPr="00CE2EC6">
        <w:rPr>
          <w:rFonts w:ascii="Calibri" w:hAnsi="Calibri"/>
        </w:rPr>
        <w:instrText xml:space="preserve"> REF _Ref346029237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58.11.1</w:t>
      </w:r>
      <w:r w:rsidR="00F17AE3" w:rsidRPr="00CE2EC6">
        <w:rPr>
          <w:rFonts w:ascii="Calibri" w:hAnsi="Calibri"/>
        </w:rPr>
        <w:fldChar w:fldCharType="end"/>
      </w:r>
      <w:r w:rsidRPr="00CE2EC6">
        <w:rPr>
          <w:rFonts w:ascii="Calibri" w:hAnsi="Calibri"/>
        </w:rPr>
        <w:t xml:space="preserve"> or </w:t>
      </w:r>
      <w:r w:rsidR="00F17AE3" w:rsidRPr="00CE2EC6">
        <w:rPr>
          <w:rFonts w:ascii="Calibri" w:hAnsi="Calibri"/>
        </w:rPr>
        <w:fldChar w:fldCharType="begin"/>
      </w:r>
      <w:r w:rsidR="00F17AE3" w:rsidRPr="00CE2EC6">
        <w:rPr>
          <w:rFonts w:ascii="Calibri" w:hAnsi="Calibri"/>
        </w:rPr>
        <w:instrText xml:space="preserve"> REF _Ref346029180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58.11.2</w:t>
      </w:r>
      <w:r w:rsidR="00F17AE3" w:rsidRPr="00CE2EC6">
        <w:rPr>
          <w:rFonts w:ascii="Calibri" w:hAnsi="Calibri"/>
        </w:rPr>
        <w:fldChar w:fldCharType="end"/>
      </w:r>
      <w:r w:rsidRPr="00CE2EC6">
        <w:rPr>
          <w:rFonts w:ascii="Calibri" w:hAnsi="Calibri"/>
        </w:rPr>
        <w:t xml:space="preserve"> and to give particulars of that event; and </w:t>
      </w:r>
    </w:p>
    <w:p w14:paraId="2E02AB1B" w14:textId="77777777" w:rsidR="00A657C3" w:rsidRPr="00CE2EC6" w:rsidRDefault="00A657C3" w:rsidP="00516A93">
      <w:pPr>
        <w:numPr>
          <w:ilvl w:val="2"/>
          <w:numId w:val="7"/>
        </w:numPr>
        <w:rPr>
          <w:rFonts w:ascii="Calibri" w:hAnsi="Calibri"/>
        </w:rPr>
      </w:pPr>
      <w:r w:rsidRPr="00CE2EC6">
        <w:rPr>
          <w:rFonts w:ascii="Calibri" w:hAnsi="Calibri"/>
        </w:rPr>
        <w:t>the Customer shall within ten (10) Working Days of the receipt of such a request give notice in writing to the Supplier containing such a statement and particulars as are required by the request.</w:t>
      </w:r>
    </w:p>
    <w:p w14:paraId="376AE6AD" w14:textId="77777777" w:rsidR="00A657C3" w:rsidRPr="00CE2EC6" w:rsidRDefault="00A657C3" w:rsidP="00516A93">
      <w:pPr>
        <w:numPr>
          <w:ilvl w:val="1"/>
          <w:numId w:val="7"/>
        </w:numPr>
        <w:rPr>
          <w:rFonts w:ascii="Calibri" w:hAnsi="Calibri"/>
        </w:rPr>
      </w:pPr>
      <w:r w:rsidRPr="00CE2EC6">
        <w:rPr>
          <w:rFonts w:ascii="Calibri" w:hAnsi="Calibri"/>
        </w:rPr>
        <w:t>Matters pursuant to termination</w:t>
      </w:r>
    </w:p>
    <w:p w14:paraId="1B2059B6" w14:textId="77777777" w:rsidR="00A657C3" w:rsidRPr="00CE2EC6" w:rsidRDefault="00A657C3" w:rsidP="00516A93">
      <w:pPr>
        <w:numPr>
          <w:ilvl w:val="2"/>
          <w:numId w:val="7"/>
        </w:numPr>
        <w:rPr>
          <w:rFonts w:ascii="Calibri" w:hAnsi="Calibri"/>
        </w:rPr>
      </w:pPr>
      <w:r w:rsidRPr="00CE2EC6">
        <w:rPr>
          <w:rFonts w:ascii="Calibri" w:hAnsi="Calibri"/>
        </w:rPr>
        <w:t xml:space="preserve">The termination of this Call Off Contract pursuant to Clause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 xml:space="preserve"> shall be without prejudice to any rights of either party which shall have accrued before the date of such termination; </w:t>
      </w:r>
    </w:p>
    <w:p w14:paraId="431E4CF2" w14:textId="77777777" w:rsidR="00A657C3" w:rsidRPr="00CE2EC6" w:rsidRDefault="00A657C3" w:rsidP="00516A93">
      <w:pPr>
        <w:numPr>
          <w:ilvl w:val="2"/>
          <w:numId w:val="7"/>
        </w:numPr>
        <w:rPr>
          <w:rFonts w:ascii="Calibri" w:hAnsi="Calibri"/>
        </w:rPr>
      </w:pPr>
      <w:r w:rsidRPr="00CE2EC6">
        <w:rPr>
          <w:rFonts w:ascii="Calibri" w:hAnsi="Calibri"/>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CE2EC6">
        <w:rPr>
          <w:rFonts w:ascii="Calibri" w:hAnsi="Calibri"/>
        </w:rPr>
        <w:t>this Call Off Contract</w:t>
      </w:r>
      <w:r w:rsidRPr="00CE2EC6">
        <w:rPr>
          <w:rFonts w:ascii="Calibri" w:hAnsi="Calibri"/>
        </w:rPr>
        <w:t xml:space="preserve"> had not been terminated, or at a reasonable price; </w:t>
      </w:r>
    </w:p>
    <w:p w14:paraId="7C7AB1BB" w14:textId="77777777" w:rsidR="00A657C3" w:rsidRPr="00CE2EC6" w:rsidRDefault="00A657C3" w:rsidP="00516A93">
      <w:pPr>
        <w:numPr>
          <w:ilvl w:val="2"/>
          <w:numId w:val="7"/>
        </w:numPr>
        <w:rPr>
          <w:rFonts w:ascii="Calibri" w:hAnsi="Calibri"/>
        </w:rPr>
      </w:pPr>
      <w:r w:rsidRPr="00CE2EC6">
        <w:rPr>
          <w:rFonts w:ascii="Calibri" w:hAnsi="Calibri"/>
        </w:rPr>
        <w:lastRenderedPageBreak/>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CE2EC6">
        <w:rPr>
          <w:rFonts w:ascii="Calibri" w:hAnsi="Calibri"/>
        </w:rPr>
        <w:t>the provisions of Clause 58</w:t>
      </w:r>
      <w:r w:rsidRPr="00CE2EC6">
        <w:rPr>
          <w:rFonts w:ascii="Calibri" w:hAnsi="Calibri"/>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0A0160A0" w14:textId="77777777" w:rsidR="00A657C3" w:rsidRPr="00CE2EC6" w:rsidRDefault="00A657C3" w:rsidP="00516A93">
      <w:pPr>
        <w:numPr>
          <w:ilvl w:val="2"/>
          <w:numId w:val="7"/>
        </w:numPr>
        <w:rPr>
          <w:rFonts w:ascii="Calibri" w:hAnsi="Calibri"/>
        </w:rPr>
      </w:pPr>
      <w:r w:rsidRPr="00CE2EC6">
        <w:rPr>
          <w:rFonts w:ascii="Calibri" w:hAnsi="Calibri"/>
        </w:rPr>
        <w:t>Save as aforesaid, the Supplier shall not be entitled to any payment from the Customer after the termination of this Call Off Contract</w:t>
      </w:r>
    </w:p>
    <w:p w14:paraId="71E4A02E" w14:textId="77777777" w:rsidR="00A657C3" w:rsidRPr="00CE2EC6" w:rsidRDefault="00A657C3" w:rsidP="00516A93">
      <w:pPr>
        <w:numPr>
          <w:ilvl w:val="1"/>
          <w:numId w:val="7"/>
        </w:numPr>
        <w:rPr>
          <w:rFonts w:ascii="Calibri" w:hAnsi="Calibri"/>
        </w:rPr>
      </w:pPr>
      <w:r w:rsidRPr="00CE2EC6">
        <w:rPr>
          <w:rFonts w:ascii="Calibri" w:hAnsi="Calibri"/>
        </w:rPr>
        <w:t xml:space="preserve">If, after notice of termination of this Call Off Contract pursuant to the provisions of </w:t>
      </w:r>
      <w:r w:rsidR="00F17AE3" w:rsidRPr="00CE2EC6">
        <w:rPr>
          <w:rFonts w:ascii="Calibri" w:hAnsi="Calibri"/>
        </w:rPr>
        <w:fldChar w:fldCharType="begin"/>
      </w:r>
      <w:r w:rsidR="00F17AE3" w:rsidRPr="00CE2EC6">
        <w:rPr>
          <w:rFonts w:ascii="Calibri" w:hAnsi="Calibri"/>
        </w:rPr>
        <w:instrText xml:space="preserve"> REF _Ref346029110 \r \h  \* MERGEFORMAT </w:instrText>
      </w:r>
      <w:r w:rsidR="00F17AE3" w:rsidRPr="00CE2EC6">
        <w:rPr>
          <w:rFonts w:ascii="Calibri" w:hAnsi="Calibri"/>
        </w:rPr>
      </w:r>
      <w:r w:rsidR="00F17AE3" w:rsidRPr="00CE2EC6">
        <w:rPr>
          <w:rFonts w:ascii="Calibri" w:hAnsi="Calibri"/>
        </w:rPr>
        <w:fldChar w:fldCharType="separate"/>
      </w:r>
      <w:r w:rsidR="00565152" w:rsidRPr="00CE2EC6">
        <w:rPr>
          <w:rFonts w:ascii="Calibri" w:hAnsi="Calibri"/>
        </w:rPr>
        <w:t>58.11</w:t>
      </w:r>
      <w:r w:rsidR="00F17AE3" w:rsidRPr="00CE2EC6">
        <w:rPr>
          <w:rFonts w:ascii="Calibri" w:hAnsi="Calibri"/>
        </w:rPr>
        <w:fldChar w:fldCharType="end"/>
      </w:r>
      <w:r w:rsidRPr="00CE2EC6">
        <w:rPr>
          <w:rFonts w:ascii="Calibri" w:hAnsi="Calibri"/>
        </w:rPr>
        <w:t>:</w:t>
      </w:r>
    </w:p>
    <w:p w14:paraId="6AE1FE8B" w14:textId="77777777" w:rsidR="00A657C3" w:rsidRPr="00CE2EC6" w:rsidRDefault="00A657C3" w:rsidP="00516A93">
      <w:pPr>
        <w:numPr>
          <w:ilvl w:val="2"/>
          <w:numId w:val="7"/>
        </w:numPr>
        <w:rPr>
          <w:rFonts w:ascii="Calibri" w:hAnsi="Calibri"/>
        </w:rPr>
      </w:pPr>
      <w:r w:rsidRPr="00CE2EC6">
        <w:rPr>
          <w:rFonts w:ascii="Calibri" w:hAnsi="Calibri"/>
        </w:rPr>
        <w:t>the Customer shall not within ten (10) Working Days of the receipt of a request from the Supplier, furnish such a statement and particulars as are detailed in Clause 5</w:t>
      </w:r>
      <w:r w:rsidR="004A21E5" w:rsidRPr="00CE2EC6">
        <w:rPr>
          <w:rFonts w:ascii="Calibri" w:hAnsi="Calibri"/>
        </w:rPr>
        <w:t>8</w:t>
      </w:r>
      <w:r w:rsidRPr="00CE2EC6">
        <w:rPr>
          <w:rFonts w:ascii="Calibri" w:hAnsi="Calibri"/>
        </w:rPr>
        <w:t>.13.1; or</w:t>
      </w:r>
    </w:p>
    <w:p w14:paraId="7AEF01D2" w14:textId="77777777" w:rsidR="00A657C3" w:rsidRPr="00CE2EC6" w:rsidRDefault="00A657C3" w:rsidP="00516A93">
      <w:pPr>
        <w:numPr>
          <w:ilvl w:val="2"/>
          <w:numId w:val="7"/>
        </w:numPr>
        <w:rPr>
          <w:rFonts w:ascii="Calibri" w:hAnsi="Calibri"/>
        </w:rPr>
      </w:pPr>
      <w:r w:rsidRPr="00CE2EC6">
        <w:rPr>
          <w:rFonts w:ascii="Calibri" w:hAnsi="Calibri"/>
        </w:rPr>
        <w:t>the Customer shall state in the statement and particulars detailed in Clause 5</w:t>
      </w:r>
      <w:r w:rsidR="004A21E5" w:rsidRPr="00CE2EC6">
        <w:rPr>
          <w:rFonts w:ascii="Calibri" w:hAnsi="Calibri"/>
        </w:rPr>
        <w:t>8</w:t>
      </w:r>
      <w:r w:rsidRPr="00CE2EC6">
        <w:rPr>
          <w:rFonts w:ascii="Calibri" w:hAnsi="Calibri"/>
        </w:rPr>
        <w:t>.13.2. that the event upon which the Customer's decision to terminate this Call Off Contract was based is an event mentioned in Clause 5</w:t>
      </w:r>
      <w:r w:rsidR="004A21E5" w:rsidRPr="00CE2EC6">
        <w:rPr>
          <w:rFonts w:ascii="Calibri" w:hAnsi="Calibri"/>
        </w:rPr>
        <w:t>8</w:t>
      </w:r>
      <w:r w:rsidRPr="00CE2EC6">
        <w:rPr>
          <w:rFonts w:ascii="Calibri" w:hAnsi="Calibri"/>
        </w:rPr>
        <w:t>.11.3,</w:t>
      </w:r>
    </w:p>
    <w:p w14:paraId="3E25C1B6" w14:textId="77777777" w:rsidR="00A657C3" w:rsidRPr="00CE2EC6" w:rsidRDefault="00A657C3" w:rsidP="00A657C3">
      <w:pPr>
        <w:ind w:left="2694"/>
        <w:rPr>
          <w:rFonts w:ascii="Calibri" w:hAnsi="Calibri"/>
        </w:rPr>
      </w:pPr>
      <w:r w:rsidRPr="00CE2EC6">
        <w:rPr>
          <w:rFonts w:ascii="Calibri" w:hAnsi="Calibri"/>
        </w:rPr>
        <w:t>the respective rights and obligations of the Supplier and the Customer shall be terminated in accordance with the following provisions:</w:t>
      </w:r>
    </w:p>
    <w:p w14:paraId="498536A9" w14:textId="77777777" w:rsidR="00A657C3" w:rsidRPr="00CE2EC6" w:rsidRDefault="00A657C3" w:rsidP="00516A93">
      <w:pPr>
        <w:numPr>
          <w:ilvl w:val="2"/>
          <w:numId w:val="7"/>
        </w:numPr>
        <w:rPr>
          <w:rFonts w:ascii="Calibri" w:hAnsi="Calibri"/>
        </w:rPr>
      </w:pPr>
      <w:r w:rsidRPr="00CE2EC6">
        <w:rPr>
          <w:rFonts w:ascii="Calibri" w:hAnsi="Calibri"/>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CE2EC6">
        <w:rPr>
          <w:rFonts w:ascii="Calibri" w:hAnsi="Calibri"/>
        </w:rPr>
        <w:t>8</w:t>
      </w:r>
      <w:r w:rsidRPr="00CE2EC6">
        <w:rPr>
          <w:rFonts w:ascii="Calibri" w:hAnsi="Calibri"/>
        </w:rPr>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168EDF8B" w14:textId="77777777" w:rsidR="00A657C3" w:rsidRPr="00CE2EC6" w:rsidRDefault="00A657C3" w:rsidP="00516A93">
      <w:pPr>
        <w:numPr>
          <w:ilvl w:val="2"/>
          <w:numId w:val="7"/>
        </w:numPr>
        <w:rPr>
          <w:rFonts w:ascii="Calibri" w:hAnsi="Calibri"/>
        </w:rPr>
      </w:pPr>
      <w:r w:rsidRPr="00CE2EC6">
        <w:rPr>
          <w:rFonts w:ascii="Calibri" w:hAnsi="Calibri"/>
        </w:rP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w:t>
      </w:r>
      <w:r w:rsidRPr="00CE2EC6">
        <w:rPr>
          <w:rFonts w:ascii="Calibri" w:hAnsi="Calibri"/>
        </w:rPr>
        <w:lastRenderedPageBreak/>
        <w:t>Customer who shall pay to the Supplier fair and reasonable handling and delivery charges incurred in complying with such directions;</w:t>
      </w:r>
    </w:p>
    <w:p w14:paraId="02228B6D" w14:textId="77777777" w:rsidR="00A657C3" w:rsidRPr="00CE2EC6" w:rsidRDefault="00A657C3" w:rsidP="00516A93">
      <w:pPr>
        <w:numPr>
          <w:ilvl w:val="2"/>
          <w:numId w:val="7"/>
        </w:numPr>
        <w:rPr>
          <w:rFonts w:ascii="Calibri" w:hAnsi="Calibri"/>
        </w:rPr>
      </w:pPr>
      <w:r w:rsidRPr="00CE2EC6">
        <w:rPr>
          <w:rFonts w:ascii="Calibri" w:hAnsi="Calibri"/>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024B835B" w14:textId="77777777" w:rsidR="00A657C3" w:rsidRPr="00CE2EC6" w:rsidRDefault="00A657C3" w:rsidP="00516A93">
      <w:pPr>
        <w:numPr>
          <w:ilvl w:val="2"/>
          <w:numId w:val="7"/>
        </w:numPr>
        <w:rPr>
          <w:rFonts w:ascii="Calibri" w:hAnsi="Calibri"/>
        </w:rPr>
      </w:pPr>
      <w:r w:rsidRPr="00CE2EC6">
        <w:rPr>
          <w:rFonts w:ascii="Calibri" w:hAnsi="Calibri"/>
        </w:rPr>
        <w:t>if hardship to the Supplier should arise from the operation of Clause 5</w:t>
      </w:r>
      <w:r w:rsidR="004A21E5" w:rsidRPr="00CE2EC6">
        <w:rPr>
          <w:rFonts w:ascii="Calibri" w:hAnsi="Calibri"/>
        </w:rPr>
        <w:t>8</w:t>
      </w:r>
      <w:r w:rsidRPr="00CE2EC6">
        <w:rPr>
          <w:rFonts w:ascii="Calibri" w:hAnsi="Calibri"/>
        </w:rPr>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CE2EC6">
        <w:rPr>
          <w:rFonts w:ascii="Calibri" w:hAnsi="Calibri"/>
        </w:rPr>
        <w:t xml:space="preserve">58.15 </w:t>
      </w:r>
      <w:r w:rsidRPr="00CE2EC6">
        <w:rPr>
          <w:rFonts w:ascii="Calibri" w:hAnsi="Calibri"/>
        </w:rPr>
        <w:t>shall be final and conclusive; and</w:t>
      </w:r>
    </w:p>
    <w:p w14:paraId="25FAFABA" w14:textId="77777777" w:rsidR="00A657C3" w:rsidRPr="00CE2EC6" w:rsidRDefault="00A657C3" w:rsidP="00516A93">
      <w:pPr>
        <w:numPr>
          <w:ilvl w:val="2"/>
          <w:numId w:val="7"/>
        </w:numPr>
        <w:rPr>
          <w:rFonts w:ascii="Calibri" w:hAnsi="Calibri"/>
          <w:color w:val="FFFFFF"/>
        </w:rPr>
      </w:pPr>
      <w:r w:rsidRPr="00CE2EC6">
        <w:rPr>
          <w:rFonts w:ascii="Calibri" w:hAnsi="Calibri"/>
        </w:rPr>
        <w:t>subject to the operation of Clauses 5</w:t>
      </w:r>
      <w:r w:rsidR="004A21E5" w:rsidRPr="00CE2EC6">
        <w:rPr>
          <w:rFonts w:ascii="Calibri" w:hAnsi="Calibri"/>
        </w:rPr>
        <w:t>8</w:t>
      </w:r>
      <w:r w:rsidRPr="00CE2EC6">
        <w:rPr>
          <w:rFonts w:ascii="Calibri" w:hAnsi="Calibri"/>
        </w:rPr>
        <w:t>.15.3, 5</w:t>
      </w:r>
      <w:r w:rsidR="004A21E5" w:rsidRPr="00CE2EC6">
        <w:rPr>
          <w:rFonts w:ascii="Calibri" w:hAnsi="Calibri"/>
        </w:rPr>
        <w:t>8</w:t>
      </w:r>
      <w:r w:rsidRPr="00CE2EC6">
        <w:rPr>
          <w:rFonts w:ascii="Calibri" w:hAnsi="Calibri"/>
        </w:rPr>
        <w:t>.15.4, 5</w:t>
      </w:r>
      <w:r w:rsidR="004A21E5" w:rsidRPr="00CE2EC6">
        <w:rPr>
          <w:rFonts w:ascii="Calibri" w:hAnsi="Calibri"/>
        </w:rPr>
        <w:t>8</w:t>
      </w:r>
      <w:r w:rsidRPr="00CE2EC6">
        <w:rPr>
          <w:rFonts w:ascii="Calibri" w:hAnsi="Calibri"/>
        </w:rPr>
        <w:t>.15.5 and 5</w:t>
      </w:r>
      <w:r w:rsidR="004A21E5" w:rsidRPr="00CE2EC6">
        <w:rPr>
          <w:rFonts w:ascii="Calibri" w:hAnsi="Calibri"/>
        </w:rPr>
        <w:t>8</w:t>
      </w:r>
      <w:r w:rsidRPr="00CE2EC6">
        <w:rPr>
          <w:rFonts w:ascii="Calibri" w:hAnsi="Calibri"/>
        </w:rPr>
        <w:t>.15.6 termination of this Call Off Contract shall be without prejudice to any rights of either party that may have accrued before the date of such termination.</w:t>
      </w:r>
    </w:p>
    <w:p w14:paraId="287172AE" w14:textId="77777777" w:rsidR="00E13960" w:rsidRPr="00CE2EC6" w:rsidRDefault="000F38D2" w:rsidP="00036474">
      <w:pPr>
        <w:pStyle w:val="GPSL1SCHEDULEHeading"/>
        <w:rPr>
          <w:rFonts w:ascii="Calibri" w:hAnsi="Calibri"/>
        </w:rPr>
      </w:pPr>
      <w:bookmarkStart w:id="2573" w:name="_Ref349213604"/>
      <w:r w:rsidRPr="00CE2EC6">
        <w:rPr>
          <w:rFonts w:ascii="Calibri" w:hAnsi="Calibri"/>
        </w:rPr>
        <w:t>NHS ADDITIONAL CLAUSES</w:t>
      </w:r>
    </w:p>
    <w:p w14:paraId="2349497D" w14:textId="77777777" w:rsidR="008D0A60" w:rsidRPr="00CE2EC6" w:rsidRDefault="000F38D2" w:rsidP="005E4232">
      <w:pPr>
        <w:pStyle w:val="GPSL2numberedclause"/>
      </w:pPr>
      <w:bookmarkStart w:id="2574" w:name="_Ref379372691"/>
      <w:r w:rsidRPr="00CE2EC6">
        <w:t xml:space="preserve">The following new Clause </w:t>
      </w:r>
      <w:r w:rsidRPr="00CE2EC6">
        <w:rPr>
          <w:highlight w:val="yellow"/>
        </w:rPr>
        <w:t>[5</w:t>
      </w:r>
      <w:r w:rsidR="00DD66D9" w:rsidRPr="00CE2EC6">
        <w:rPr>
          <w:highlight w:val="yellow"/>
        </w:rPr>
        <w:t>9</w:t>
      </w:r>
      <w:r w:rsidRPr="00CE2EC6">
        <w:rPr>
          <w:highlight w:val="yellow"/>
        </w:rPr>
        <w:t>]</w:t>
      </w:r>
      <w:r w:rsidRPr="00CE2EC6">
        <w:t xml:space="preserve"> shall apply:</w:t>
      </w:r>
      <w:bookmarkEnd w:id="2574"/>
    </w:p>
    <w:p w14:paraId="4D9516CD" w14:textId="77777777" w:rsidR="008D0A60" w:rsidRPr="00CE2EC6" w:rsidRDefault="00D64EF6" w:rsidP="00516A93">
      <w:pPr>
        <w:numPr>
          <w:ilvl w:val="0"/>
          <w:numId w:val="7"/>
        </w:numPr>
        <w:rPr>
          <w:rFonts w:ascii="Calibri" w:hAnsi="Calibri"/>
          <w:b/>
          <w:highlight w:val="yellow"/>
        </w:rPr>
      </w:pPr>
      <w:r w:rsidRPr="00CE2EC6" w:rsidDel="00D64EF6">
        <w:rPr>
          <w:rFonts w:ascii="Calibri" w:hAnsi="Calibri"/>
          <w:highlight w:val="yellow"/>
        </w:rPr>
        <w:t xml:space="preserve"> </w:t>
      </w:r>
      <w:r w:rsidR="000F38D2" w:rsidRPr="00CE2EC6">
        <w:rPr>
          <w:rFonts w:ascii="Calibri" w:hAnsi="Calibri"/>
          <w:b/>
          <w:highlight w:val="yellow"/>
        </w:rPr>
        <w:t>[CODING REQUIREMENTS]</w:t>
      </w:r>
    </w:p>
    <w:p w14:paraId="6B98A0DE" w14:textId="77777777" w:rsidR="008D0A60" w:rsidRPr="00CE2EC6" w:rsidRDefault="000F38D2" w:rsidP="00516A93">
      <w:pPr>
        <w:numPr>
          <w:ilvl w:val="1"/>
          <w:numId w:val="7"/>
        </w:numPr>
        <w:rPr>
          <w:rFonts w:ascii="Calibri" w:hAnsi="Calibri"/>
        </w:rPr>
      </w:pPr>
      <w:bookmarkStart w:id="2575" w:name="_Ref377579298"/>
      <w:r w:rsidRPr="00CE2EC6">
        <w:rPr>
          <w:rFonts w:ascii="Calibri" w:hAnsi="Calibri"/>
        </w:rPr>
        <w:t xml:space="preserve">Unless otherwise confirmed and/or agreed by the Customer in writing and subject to Clause </w:t>
      </w:r>
      <w:r w:rsidR="009F474C" w:rsidRPr="00CE2EC6">
        <w:rPr>
          <w:rFonts w:ascii="Calibri" w:hAnsi="Calibri"/>
        </w:rPr>
        <w:fldChar w:fldCharType="begin"/>
      </w:r>
      <w:r w:rsidRPr="00CE2EC6">
        <w:rPr>
          <w:rFonts w:ascii="Calibri" w:hAnsi="Calibri"/>
        </w:rPr>
        <w:instrText xml:space="preserve"> REF _Ref377578757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59.2</w:t>
      </w:r>
      <w:r w:rsidR="009F474C" w:rsidRPr="00CE2EC6">
        <w:rPr>
          <w:rFonts w:ascii="Calibri" w:hAnsi="Calibri"/>
        </w:rPr>
        <w:fldChar w:fldCharType="end"/>
      </w:r>
      <w:r w:rsidRPr="00CE2EC6">
        <w:rPr>
          <w:rFonts w:ascii="Calibri" w:hAnsi="Calibri"/>
        </w:rPr>
        <w:t>, the Supplier shall ensure comprehensive product information relating to each category of the Goods shall be placed by the Supplier into a GS1 certified data pool within the following timescales:</w:t>
      </w:r>
      <w:bookmarkEnd w:id="2575"/>
      <w:r w:rsidRPr="00CE2EC6">
        <w:rPr>
          <w:rFonts w:ascii="Calibri" w:hAnsi="Calibri"/>
        </w:rPr>
        <w:t xml:space="preserve"> </w:t>
      </w:r>
    </w:p>
    <w:p w14:paraId="59606227" w14:textId="77777777" w:rsidR="008D0A60" w:rsidRPr="00CE2EC6" w:rsidRDefault="000F38D2" w:rsidP="00516A93">
      <w:pPr>
        <w:numPr>
          <w:ilvl w:val="2"/>
          <w:numId w:val="7"/>
        </w:numPr>
        <w:rPr>
          <w:rFonts w:ascii="Calibri" w:hAnsi="Calibri"/>
        </w:rPr>
      </w:pPr>
      <w:r w:rsidRPr="00CE2EC6">
        <w:rPr>
          <w:rFonts w:ascii="Calibri" w:hAnsi="Calibri"/>
        </w:rPr>
        <w:t xml:space="preserve">Prior to or on the Commencement Date, in relation to all categories of Goods to be provided as part of the Call Off Contract as at the Commencement Date; or </w:t>
      </w:r>
    </w:p>
    <w:p w14:paraId="61A25599" w14:textId="77777777" w:rsidR="008D0A60" w:rsidRPr="00CE2EC6" w:rsidRDefault="000F38D2" w:rsidP="00516A93">
      <w:pPr>
        <w:numPr>
          <w:ilvl w:val="2"/>
          <w:numId w:val="7"/>
        </w:numPr>
        <w:rPr>
          <w:rFonts w:ascii="Calibri" w:hAnsi="Calibri"/>
        </w:rPr>
      </w:pPr>
      <w:r w:rsidRPr="00CE2EC6">
        <w:rPr>
          <w:rFonts w:ascii="Calibri" w:hAnsi="Calibri"/>
        </w:rPr>
        <w:t xml:space="preserve">Where further categories of Goods are to be supplied in accordance with any Variation, prior to or on the date of implementation of such Variation. </w:t>
      </w:r>
    </w:p>
    <w:p w14:paraId="2BBAA9D9" w14:textId="77777777" w:rsidR="008D0A60" w:rsidRPr="00CE2EC6" w:rsidRDefault="000F38D2" w:rsidP="00516A93">
      <w:pPr>
        <w:numPr>
          <w:ilvl w:val="1"/>
          <w:numId w:val="7"/>
        </w:numPr>
        <w:rPr>
          <w:rFonts w:ascii="Calibri" w:hAnsi="Calibri"/>
        </w:rPr>
      </w:pPr>
      <w:bookmarkStart w:id="2576" w:name="_Ref377578757"/>
      <w:r w:rsidRPr="00CE2EC6">
        <w:rPr>
          <w:rFonts w:ascii="Calibri" w:hAnsi="Calibri"/>
        </w:rPr>
        <w:t xml:space="preserve">Where it is not practical for whatever reason for the Supplier to comply with its obligations </w:t>
      </w:r>
      <w:bookmarkEnd w:id="2576"/>
      <w:r w:rsidRPr="00CE2EC6">
        <w:rPr>
          <w:rFonts w:ascii="Calibri" w:hAnsi="Calibri"/>
        </w:rPr>
        <w:t xml:space="preserve">under Clause </w:t>
      </w:r>
      <w:r w:rsidR="009F474C" w:rsidRPr="00CE2EC6">
        <w:rPr>
          <w:rFonts w:ascii="Calibri" w:hAnsi="Calibri"/>
        </w:rPr>
        <w:fldChar w:fldCharType="begin"/>
      </w:r>
      <w:r w:rsidRPr="00CE2EC6">
        <w:rPr>
          <w:rFonts w:ascii="Calibri" w:hAnsi="Calibri"/>
        </w:rPr>
        <w:instrText xml:space="preserve"> REF _Ref377579298 \r \h </w:instrText>
      </w:r>
      <w:r w:rsidR="00F54E49" w:rsidRPr="00CE2EC6">
        <w:rPr>
          <w:rFonts w:ascii="Calibri" w:hAnsi="Calibri"/>
        </w:rPr>
        <w:instrText xml:space="preserve"> \* MERGEFORMAT </w:instrText>
      </w:r>
      <w:r w:rsidR="009F474C" w:rsidRPr="00CE2EC6">
        <w:rPr>
          <w:rFonts w:ascii="Calibri" w:hAnsi="Calibri"/>
        </w:rPr>
      </w:r>
      <w:r w:rsidR="009F474C" w:rsidRPr="00CE2EC6">
        <w:rPr>
          <w:rFonts w:ascii="Calibri" w:hAnsi="Calibri"/>
        </w:rPr>
        <w:fldChar w:fldCharType="separate"/>
      </w:r>
      <w:r w:rsidR="00565152" w:rsidRPr="00CE2EC6">
        <w:rPr>
          <w:rFonts w:ascii="Calibri" w:hAnsi="Calibri"/>
        </w:rPr>
        <w:t>59.1</w:t>
      </w:r>
      <w:r w:rsidR="009F474C" w:rsidRPr="00CE2EC6">
        <w:rPr>
          <w:rFonts w:ascii="Calibri" w:hAnsi="Calibri"/>
        </w:rPr>
        <w:fldChar w:fldCharType="end"/>
      </w:r>
      <w:r w:rsidRPr="00CE2EC6">
        <w:rPr>
          <w:rFonts w:ascii="Calibri" w:hAnsi="Calibri"/>
        </w:rP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CE2EC6">
        <w:rPr>
          <w:rFonts w:ascii="Calibri" w:hAnsi="Calibri"/>
        </w:rPr>
        <w:t>D</w:t>
      </w:r>
      <w:r w:rsidRPr="00CE2EC6">
        <w:rPr>
          <w:rFonts w:ascii="Calibri" w:hAnsi="Calibri"/>
        </w:rPr>
        <w:t xml:space="preserve">elivery of relevant Goods under the Call Off Contract (such agreement not to be unreasonably withheld or delayed). Any failure by the Parties to agree </w:t>
      </w:r>
      <w:r w:rsidRPr="00CE2EC6">
        <w:rPr>
          <w:rFonts w:ascii="Calibri" w:hAnsi="Calibri"/>
        </w:rPr>
        <w:lastRenderedPageBreak/>
        <w:t>such a timetable and implementation plan shall be referred to and resolved in accordance with Call Of</w:t>
      </w:r>
      <w:r w:rsidR="00352FA2" w:rsidRPr="00CE2EC6">
        <w:rPr>
          <w:rFonts w:ascii="Calibri" w:hAnsi="Calibri"/>
        </w:rPr>
        <w:t>f Schedule 11</w:t>
      </w:r>
      <w:r w:rsidRPr="00CE2EC6">
        <w:rPr>
          <w:rFonts w:ascii="Calibri" w:hAnsi="Calibri"/>
        </w:rPr>
        <w:t xml:space="preserve">: Dispute Resolution Procedure. Once a timetable and implementation plan have been agreed by the Customer, the Supplier shall comply with such timetable and plan as a condition of this Call Off Contract. </w:t>
      </w:r>
    </w:p>
    <w:p w14:paraId="3312A673" w14:textId="77777777" w:rsidR="008D0A60" w:rsidRPr="00CE2EC6" w:rsidRDefault="000F38D2" w:rsidP="00516A93">
      <w:pPr>
        <w:numPr>
          <w:ilvl w:val="1"/>
          <w:numId w:val="7"/>
        </w:numPr>
        <w:rPr>
          <w:rFonts w:ascii="Calibri" w:hAnsi="Calibri"/>
        </w:rPr>
      </w:pPr>
      <w:r w:rsidRPr="00CE2EC6">
        <w:rPr>
          <w:rFonts w:ascii="Calibri" w:hAnsi="Calibri"/>
        </w:rPr>
        <w:t xml:space="preserve">Once product information relating to the Goods is placed by the Supplier into a GS1 certified data pool, the Supplier shall, during the </w:t>
      </w:r>
      <w:r w:rsidR="00AE7801" w:rsidRPr="00CE2EC6">
        <w:rPr>
          <w:rFonts w:ascii="Calibri" w:hAnsi="Calibri"/>
        </w:rPr>
        <w:t>Call Off Contract Period</w:t>
      </w:r>
      <w:r w:rsidRPr="00CE2EC6">
        <w:rPr>
          <w:rFonts w:ascii="Calibri" w:hAnsi="Calibri"/>
        </w:rPr>
        <w:t xml:space="preserve">, keep such information updated with any changes to the product data relating to the Goods. </w:t>
      </w:r>
    </w:p>
    <w:p w14:paraId="6D886197" w14:textId="77777777" w:rsidR="008D0A60" w:rsidRPr="00CE2EC6" w:rsidRDefault="00A657C3" w:rsidP="00036474">
      <w:pPr>
        <w:pStyle w:val="GPSL1SCHEDULEHeading"/>
        <w:rPr>
          <w:rFonts w:ascii="Calibri" w:hAnsi="Calibri"/>
        </w:rPr>
      </w:pPr>
      <w:bookmarkStart w:id="2577" w:name="_Toc379805469"/>
      <w:bookmarkStart w:id="2578" w:name="_Toc379807263"/>
      <w:bookmarkStart w:id="2579" w:name="_Toc379805470"/>
      <w:bookmarkStart w:id="2580" w:name="_Toc379807264"/>
      <w:bookmarkStart w:id="2581" w:name="_Ref379372894"/>
      <w:bookmarkEnd w:id="2577"/>
      <w:bookmarkEnd w:id="2578"/>
      <w:bookmarkEnd w:id="2579"/>
      <w:bookmarkEnd w:id="2580"/>
      <w:r w:rsidRPr="00CE2EC6">
        <w:rPr>
          <w:rFonts w:ascii="Calibri" w:hAnsi="Calibri"/>
        </w:rPr>
        <w:t>MOD ADDITIONAL CLAUSES</w:t>
      </w:r>
      <w:bookmarkEnd w:id="2573"/>
      <w:bookmarkEnd w:id="2581"/>
    </w:p>
    <w:p w14:paraId="2414D990" w14:textId="77777777" w:rsidR="008D0A60" w:rsidRPr="00CE2EC6" w:rsidRDefault="00A657C3" w:rsidP="005E4232">
      <w:pPr>
        <w:pStyle w:val="GPSL2numberedclause"/>
      </w:pPr>
      <w:r w:rsidRPr="00CE2EC6">
        <w:t xml:space="preserve">The definition of Call Off Contract in </w:t>
      </w:r>
      <w:r w:rsidR="00E42E48" w:rsidRPr="00CE2EC6">
        <w:t>Schedule 1 (</w:t>
      </w:r>
      <w:r w:rsidR="00896770" w:rsidRPr="00CE2EC6">
        <w:t>Definitions</w:t>
      </w:r>
      <w:r w:rsidR="00E42E48" w:rsidRPr="00CE2EC6">
        <w:t>)</w:t>
      </w:r>
      <w:r w:rsidRPr="00CE2EC6">
        <w:t xml:space="preserve"> to the Call Off Terms shall be replaced with the following: </w:t>
      </w:r>
    </w:p>
    <w:p w14:paraId="4EEB3EF4" w14:textId="77777777" w:rsidR="008D0A60" w:rsidRPr="00CE2EC6" w:rsidRDefault="00A657C3" w:rsidP="00AC1DE2">
      <w:pPr>
        <w:pStyle w:val="GPSL3numberedclause"/>
      </w:pPr>
      <w:r w:rsidRPr="00CE2EC6">
        <w:rPr>
          <w:b/>
        </w:rPr>
        <w:t xml:space="preserve">"Call Off Contract" </w:t>
      </w:r>
      <w:r w:rsidRPr="00CE2EC6">
        <w:t xml:space="preserve">means this written agreement between the Customer and the Supplier consisting of the </w:t>
      </w:r>
      <w:r w:rsidR="00DE233F" w:rsidRPr="00CE2EC6">
        <w:t>Call Off</w:t>
      </w:r>
      <w:r w:rsidR="003451E9" w:rsidRPr="00CE2EC6">
        <w:t xml:space="preserve"> Order Form</w:t>
      </w:r>
      <w:r w:rsidRPr="00CE2EC6">
        <w:t xml:space="preserve"> and the </w:t>
      </w:r>
      <w:r w:rsidR="001F582E" w:rsidRPr="00CE2EC6">
        <w:t>Call Off</w:t>
      </w:r>
      <w:r w:rsidRPr="00CE2EC6">
        <w:t xml:space="preserve"> Terms and the MoD Terms and Conditions.</w:t>
      </w:r>
    </w:p>
    <w:p w14:paraId="31DB0815" w14:textId="77777777" w:rsidR="008D0A60" w:rsidRPr="00CE2EC6" w:rsidRDefault="00A657C3" w:rsidP="005E4232">
      <w:pPr>
        <w:pStyle w:val="GPSL2numberedclause"/>
      </w:pPr>
      <w:r w:rsidRPr="00CE2EC6">
        <w:t xml:space="preserve">The following definitions shall be inserted into in </w:t>
      </w:r>
      <w:r w:rsidR="00E42E48" w:rsidRPr="00CE2EC6">
        <w:t>Schedule 1 (</w:t>
      </w:r>
      <w:r w:rsidR="00896770" w:rsidRPr="00CE2EC6">
        <w:t>Definitions</w:t>
      </w:r>
      <w:r w:rsidR="00E42E48" w:rsidRPr="00CE2EC6">
        <w:t>)</w:t>
      </w:r>
      <w:r w:rsidRPr="00CE2EC6">
        <w:t xml:space="preserve"> to the Call Off Terms:</w:t>
      </w:r>
    </w:p>
    <w:p w14:paraId="3AD1E79E" w14:textId="77777777" w:rsidR="009B477C" w:rsidRPr="00CE2EC6" w:rsidRDefault="00A657C3" w:rsidP="005E4232">
      <w:pPr>
        <w:pStyle w:val="GPSL2numberedclause"/>
      </w:pPr>
      <w:r w:rsidRPr="00CE2EC6">
        <w:rPr>
          <w:b/>
        </w:rPr>
        <w:t>“MoD Terms and Conditions”</w:t>
      </w:r>
      <w:r w:rsidRPr="00CE2EC6">
        <w:t xml:space="preserve"> means the contractual terms and conditions listed in Schedule […] which form part of the Call Off Terms</w:t>
      </w:r>
      <w:r w:rsidR="00D64EF6" w:rsidRPr="00CE2EC6">
        <w:rPr>
          <w:b/>
        </w:rPr>
        <w:t>:</w:t>
      </w:r>
    </w:p>
    <w:p w14:paraId="21AF7802" w14:textId="77777777" w:rsidR="008D0A60" w:rsidRPr="00CE2EC6" w:rsidRDefault="00A657C3" w:rsidP="00AC1DE2">
      <w:pPr>
        <w:pStyle w:val="GPSL3numberedclause"/>
      </w:pPr>
      <w:r w:rsidRPr="00CE2EC6">
        <w:rPr>
          <w:b/>
        </w:rPr>
        <w:t>"Site"</w:t>
      </w:r>
      <w:r w:rsidRPr="00CE2EC6">
        <w:t xml:space="preserve"> shall include any of Her Majesty's Ships or Vessels and Service Stations.</w:t>
      </w:r>
    </w:p>
    <w:p w14:paraId="639BB5DF" w14:textId="77777777" w:rsidR="00C9243A" w:rsidRPr="00CE2EC6" w:rsidRDefault="00A657C3" w:rsidP="00AC1DE2">
      <w:pPr>
        <w:pStyle w:val="GPSL3numberedclause"/>
      </w:pPr>
      <w:r w:rsidRPr="00CE2EC6">
        <w:rPr>
          <w:b/>
        </w:rPr>
        <w:t>"Officer in charge"</w:t>
      </w:r>
      <w:r w:rsidRPr="00CE2EC6">
        <w:t xml:space="preserve"> shall include Officers Commanding Service Stations, Ships' Masters or Senior Officers, and Officers superintending Government Establishments.</w:t>
      </w:r>
    </w:p>
    <w:p w14:paraId="679D2159" w14:textId="77777777" w:rsidR="00C9243A" w:rsidRPr="00CE2EC6" w:rsidRDefault="00A657C3" w:rsidP="005E4232">
      <w:pPr>
        <w:pStyle w:val="GPSL2numberedclause"/>
      </w:pPr>
      <w:r w:rsidRPr="00CE2EC6">
        <w:t xml:space="preserve">The following clauses shall be inserted into Clause </w:t>
      </w:r>
      <w:r w:rsidR="009F474C" w:rsidRPr="00CE2EC6">
        <w:rPr>
          <w:highlight w:val="yellow"/>
        </w:rPr>
        <w:fldChar w:fldCharType="begin"/>
      </w:r>
      <w:r w:rsidR="004A21E5" w:rsidRPr="00CE2EC6">
        <w:instrText xml:space="preserve"> REF _Ref365646169 \w \h </w:instrText>
      </w:r>
      <w:r w:rsidR="00F54E49" w:rsidRPr="00CE2EC6">
        <w:rPr>
          <w:highlight w:val="yellow"/>
        </w:rPr>
        <w:instrText xml:space="preserve"> \* MERGEFORMAT </w:instrText>
      </w:r>
      <w:r w:rsidR="009F474C" w:rsidRPr="00CE2EC6">
        <w:rPr>
          <w:highlight w:val="yellow"/>
        </w:rPr>
      </w:r>
      <w:r w:rsidR="009F474C" w:rsidRPr="00CE2EC6">
        <w:rPr>
          <w:highlight w:val="yellow"/>
        </w:rPr>
        <w:fldChar w:fldCharType="separate"/>
      </w:r>
      <w:r w:rsidR="00565152" w:rsidRPr="00CE2EC6">
        <w:t>2</w:t>
      </w:r>
      <w:r w:rsidR="009F474C" w:rsidRPr="00CE2EC6">
        <w:rPr>
          <w:highlight w:val="yellow"/>
        </w:rPr>
        <w:fldChar w:fldCharType="end"/>
      </w:r>
      <w:r w:rsidR="004A21E5" w:rsidRPr="00CE2EC6">
        <w:t xml:space="preserve"> of </w:t>
      </w:r>
      <w:r w:rsidR="006640D6" w:rsidRPr="00CE2EC6">
        <w:t>this Call Off Contract</w:t>
      </w:r>
      <w:r w:rsidR="004A21E5" w:rsidRPr="00CE2EC6">
        <w:t xml:space="preserve"> </w:t>
      </w:r>
      <w:r w:rsidRPr="00CE2EC6">
        <w:t>(Due Diligence):</w:t>
      </w:r>
    </w:p>
    <w:p w14:paraId="12153E68" w14:textId="77777777" w:rsidR="009B477C" w:rsidRPr="00CE2EC6" w:rsidRDefault="00A657C3" w:rsidP="005E4232">
      <w:pPr>
        <w:pStyle w:val="GPSL2numberedclause"/>
      </w:pPr>
      <w:r w:rsidRPr="00CE2EC6">
        <w:t>The Supplier confirms that it has had the opportunity to review the MoD Terms and Conditions and has raised all due diligence questions in relation to those documents with the Customer prior to the Commencement Date.</w:t>
      </w:r>
    </w:p>
    <w:p w14:paraId="5407E4E9" w14:textId="77777777" w:rsidR="00E13960" w:rsidRPr="00CE2EC6" w:rsidRDefault="00A657C3" w:rsidP="00AC1DE2">
      <w:pPr>
        <w:pStyle w:val="GPSL3numberedclause"/>
      </w:pPr>
      <w:r w:rsidRPr="00CE2EC6">
        <w:t>Where required by the Customer, the Supplier shall take such actions as are necessary to ensure that the MoD Terms and Conditions constitute legal, valid, binding and enforceable obligations on the Supplier.</w:t>
      </w:r>
    </w:p>
    <w:p w14:paraId="4DE5A346" w14:textId="77777777" w:rsidR="00AB3E0D" w:rsidRPr="00CE2EC6" w:rsidRDefault="00A657C3" w:rsidP="005E4232">
      <w:pPr>
        <w:pStyle w:val="GPSL2numberedclause"/>
        <w:rPr>
          <w:rFonts w:eastAsia="STZhongsong"/>
        </w:rPr>
      </w:pPr>
      <w:r w:rsidRPr="00CE2EC6">
        <w:t xml:space="preserve">The following new Clause </w:t>
      </w:r>
      <w:r w:rsidR="00DD66D9" w:rsidRPr="00CE2EC6">
        <w:rPr>
          <w:highlight w:val="yellow"/>
        </w:rPr>
        <w:t>[60</w:t>
      </w:r>
      <w:r w:rsidRPr="00CE2EC6">
        <w:rPr>
          <w:highlight w:val="yellow"/>
        </w:rPr>
        <w:t>]</w:t>
      </w:r>
      <w:r w:rsidRPr="00CE2EC6">
        <w:t xml:space="preserve"> shall apply:</w:t>
      </w:r>
      <w:bookmarkStart w:id="2582" w:name="_Ref346034671"/>
    </w:p>
    <w:p w14:paraId="7DB58C18" w14:textId="77777777" w:rsidR="008D0A60" w:rsidRPr="00CE2EC6" w:rsidRDefault="00A657C3" w:rsidP="00516A93">
      <w:pPr>
        <w:numPr>
          <w:ilvl w:val="0"/>
          <w:numId w:val="18"/>
        </w:numPr>
        <w:rPr>
          <w:rFonts w:ascii="Calibri" w:hAnsi="Calibri"/>
          <w:b/>
          <w:highlight w:val="yellow"/>
        </w:rPr>
      </w:pPr>
      <w:r w:rsidRPr="00CE2EC6">
        <w:rPr>
          <w:rFonts w:ascii="Calibri" w:hAnsi="Calibri"/>
          <w:b/>
          <w:highlight w:val="yellow"/>
        </w:rPr>
        <w:t>[ACCESS TO MOD SITES</w:t>
      </w:r>
      <w:bookmarkEnd w:id="2582"/>
      <w:r w:rsidRPr="00CE2EC6">
        <w:rPr>
          <w:rFonts w:ascii="Calibri" w:hAnsi="Calibri"/>
          <w:b/>
          <w:highlight w:val="yellow"/>
        </w:rPr>
        <w:t>]</w:t>
      </w:r>
    </w:p>
    <w:p w14:paraId="38CC627D" w14:textId="77777777" w:rsidR="008D0A60" w:rsidRPr="00CE2EC6" w:rsidRDefault="00A657C3" w:rsidP="00516A93">
      <w:pPr>
        <w:numPr>
          <w:ilvl w:val="1"/>
          <w:numId w:val="18"/>
        </w:numPr>
        <w:rPr>
          <w:rFonts w:ascii="Calibri" w:hAnsi="Calibri"/>
        </w:rPr>
      </w:pPr>
      <w:r w:rsidRPr="00CE2EC6">
        <w:rPr>
          <w:rFonts w:ascii="Calibri" w:hAnsi="Calibri"/>
        </w:rPr>
        <w:t>In th</w:t>
      </w:r>
      <w:r w:rsidR="00DD66D9" w:rsidRPr="00CE2EC6">
        <w:rPr>
          <w:rFonts w:ascii="Calibri" w:hAnsi="Calibri"/>
        </w:rPr>
        <w:t>is Clause 60</w:t>
      </w:r>
      <w:r w:rsidRPr="00CE2EC6">
        <w:rPr>
          <w:rFonts w:ascii="Calibri" w:hAnsi="Calibri"/>
        </w:rPr>
        <w:t>:</w:t>
      </w:r>
    </w:p>
    <w:p w14:paraId="13EB334C" w14:textId="77777777" w:rsidR="008D0A60" w:rsidRPr="00CE2EC6" w:rsidRDefault="00A657C3" w:rsidP="00516A93">
      <w:pPr>
        <w:numPr>
          <w:ilvl w:val="2"/>
          <w:numId w:val="18"/>
        </w:numPr>
        <w:rPr>
          <w:rFonts w:ascii="Calibri" w:hAnsi="Calibri"/>
        </w:rPr>
      </w:pPr>
      <w:r w:rsidRPr="00CE2EC6">
        <w:rPr>
          <w:rFonts w:ascii="Calibri" w:hAnsi="Calibri"/>
        </w:rP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w:t>
      </w:r>
      <w:r w:rsidR="00D96D38">
        <w:rPr>
          <w:rFonts w:ascii="Calibri" w:hAnsi="Calibri"/>
        </w:rPr>
        <w:t>the Services</w:t>
      </w:r>
      <w:r w:rsidRPr="00CE2EC6">
        <w:rPr>
          <w:rFonts w:ascii="Calibri" w:hAnsi="Calibri"/>
        </w:rPr>
        <w:t>.</w:t>
      </w:r>
    </w:p>
    <w:p w14:paraId="411BB4F0" w14:textId="77777777" w:rsidR="008D0A60" w:rsidRPr="00CE2EC6" w:rsidRDefault="00A657C3" w:rsidP="00516A93">
      <w:pPr>
        <w:numPr>
          <w:ilvl w:val="2"/>
          <w:numId w:val="18"/>
        </w:numPr>
        <w:rPr>
          <w:rFonts w:ascii="Calibri" w:hAnsi="Calibri"/>
        </w:rPr>
      </w:pPr>
      <w:r w:rsidRPr="00CE2EC6">
        <w:rPr>
          <w:rFonts w:ascii="Calibri" w:hAnsi="Calibri"/>
        </w:rPr>
        <w:lastRenderedPageBreak/>
        <w:t xml:space="preserve">The </w:t>
      </w:r>
      <w:r w:rsidR="00FF469C">
        <w:rPr>
          <w:rFonts w:ascii="Calibri" w:hAnsi="Calibri"/>
        </w:rPr>
        <w:t>Suppliers</w:t>
      </w:r>
      <w:r w:rsidRPr="00CE2EC6">
        <w:rPr>
          <w:rFonts w:ascii="Calibri" w:hAnsi="Calibri"/>
        </w:rPr>
        <w:t xml:space="preserve">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5EF93C38" w14:textId="77777777" w:rsidR="008D0A60" w:rsidRPr="00CE2EC6" w:rsidRDefault="00A657C3" w:rsidP="00516A93">
      <w:pPr>
        <w:numPr>
          <w:ilvl w:val="2"/>
          <w:numId w:val="18"/>
        </w:numPr>
        <w:rPr>
          <w:rFonts w:ascii="Calibri" w:hAnsi="Calibri"/>
        </w:rPr>
      </w:pPr>
      <w:r w:rsidRPr="00CE2EC6">
        <w:rPr>
          <w:rFonts w:ascii="Calibri" w:hAnsi="Calibri"/>
        </w:rP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w:t>
      </w:r>
      <w:r w:rsidR="00FF469C">
        <w:rPr>
          <w:rFonts w:ascii="Calibri" w:hAnsi="Calibri"/>
        </w:rPr>
        <w:t>Suppliers</w:t>
      </w:r>
      <w:r w:rsidRPr="00CE2EC6">
        <w:rPr>
          <w:rFonts w:ascii="Calibri" w:hAnsi="Calibri"/>
        </w:rPr>
        <w:t xml:space="preserve">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1A8812CD" w14:textId="77777777" w:rsidR="008D0A60" w:rsidRPr="00CE2EC6" w:rsidRDefault="00A657C3" w:rsidP="00516A93">
      <w:pPr>
        <w:numPr>
          <w:ilvl w:val="2"/>
          <w:numId w:val="18"/>
        </w:numPr>
        <w:rPr>
          <w:rFonts w:ascii="Calibri" w:hAnsi="Calibri"/>
        </w:rPr>
      </w:pPr>
      <w:r w:rsidRPr="00CE2EC6">
        <w:rPr>
          <w:rFonts w:ascii="Calibri" w:hAnsi="Calibri"/>
        </w:rPr>
        <w:t xml:space="preserve">Where the </w:t>
      </w:r>
      <w:r w:rsidR="00FF469C">
        <w:rPr>
          <w:rFonts w:ascii="Calibri" w:hAnsi="Calibri"/>
        </w:rPr>
        <w:t>Suppliers</w:t>
      </w:r>
      <w:r w:rsidRPr="00CE2EC6">
        <w:rPr>
          <w:rFonts w:ascii="Calibri" w:hAnsi="Calibri"/>
        </w:rPr>
        <w:t xml:space="preserve">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w:t>
      </w:r>
      <w:r w:rsidR="00FF469C">
        <w:rPr>
          <w:rFonts w:ascii="Calibri" w:hAnsi="Calibri"/>
        </w:rPr>
        <w:t>Suppliers</w:t>
      </w:r>
      <w:r w:rsidRPr="00CE2EC6">
        <w:rPr>
          <w:rFonts w:ascii="Calibri" w:hAnsi="Calibri"/>
        </w:rPr>
        <w:t xml:space="preserve"> reasonable costs for such transport of its representatives on presentation of evidence supporting the use of alternative transport and of the costs involved.  Transport of the </w:t>
      </w:r>
      <w:r w:rsidR="00FF469C">
        <w:rPr>
          <w:rFonts w:ascii="Calibri" w:hAnsi="Calibri"/>
        </w:rPr>
        <w:t>Suppliers</w:t>
      </w:r>
      <w:r w:rsidRPr="00CE2EC6">
        <w:rPr>
          <w:rFonts w:ascii="Calibri" w:hAnsi="Calibri"/>
        </w:rPr>
        <w:t xml:space="preserve"> representatives locally overseas which is necessary for the purpose of this Call Off Contract shall be provided wherever possible by the Ministry of Defence, or by the Officer in charge and, where so provided, shall be free of charge.</w:t>
      </w:r>
    </w:p>
    <w:p w14:paraId="71460FDF" w14:textId="77777777" w:rsidR="008D0A60" w:rsidRPr="00CE2EC6" w:rsidRDefault="00A657C3" w:rsidP="00516A93">
      <w:pPr>
        <w:numPr>
          <w:ilvl w:val="2"/>
          <w:numId w:val="18"/>
        </w:numPr>
        <w:rPr>
          <w:rFonts w:ascii="Calibri" w:hAnsi="Calibri"/>
        </w:rPr>
      </w:pPr>
      <w:r w:rsidRPr="00CE2EC6">
        <w:rPr>
          <w:rFonts w:ascii="Calibri" w:hAnsi="Calibri"/>
        </w:rPr>
        <w:lastRenderedPageBreak/>
        <w:t xml:space="preserve">Out-patient medical treatment given to the </w:t>
      </w:r>
      <w:r w:rsidR="00FF469C">
        <w:rPr>
          <w:rFonts w:ascii="Calibri" w:hAnsi="Calibri"/>
        </w:rPr>
        <w:t>Suppliers</w:t>
      </w:r>
      <w:r w:rsidRPr="00CE2EC6">
        <w:rPr>
          <w:rFonts w:ascii="Calibri" w:hAnsi="Calibri"/>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FF469C">
        <w:rPr>
          <w:rFonts w:ascii="Calibri" w:hAnsi="Calibri"/>
        </w:rPr>
        <w:t>Suppliers</w:t>
      </w:r>
      <w:r w:rsidRPr="00CE2EC6">
        <w:rPr>
          <w:rFonts w:ascii="Calibri" w:hAnsi="Calibri"/>
        </w:rPr>
        <w:t xml:space="preserve"> representatives back to the United Kingdom, or elsewhere, for medical reasons, shall be charged to the Supplier at rates fixed in accordance with current Ministry of Defence regulations.</w:t>
      </w:r>
    </w:p>
    <w:p w14:paraId="27DBD034" w14:textId="77777777" w:rsidR="008D0A60" w:rsidRPr="00CE2EC6" w:rsidRDefault="00A657C3" w:rsidP="00516A93">
      <w:pPr>
        <w:numPr>
          <w:ilvl w:val="2"/>
          <w:numId w:val="18"/>
        </w:numPr>
        <w:rPr>
          <w:rFonts w:ascii="Calibri" w:hAnsi="Calibri"/>
        </w:rPr>
      </w:pPr>
      <w:r w:rsidRPr="00CE2EC6">
        <w:rPr>
          <w:rFonts w:ascii="Calibri" w:hAnsi="Calibri"/>
        </w:rPr>
        <w:t xml:space="preserve">Accidents to the </w:t>
      </w:r>
      <w:r w:rsidR="00FF469C">
        <w:rPr>
          <w:rFonts w:ascii="Calibri" w:hAnsi="Calibri"/>
        </w:rPr>
        <w:t>Suppliers</w:t>
      </w:r>
      <w:r w:rsidRPr="00CE2EC6">
        <w:rPr>
          <w:rFonts w:ascii="Calibri" w:hAnsi="Calibri"/>
        </w:rPr>
        <w:t xml:space="preserve"> representatives which ordinarily require to be reported in accordance with Health and Safety at Work etc Act 1974, shall be reported to the Officer in charge so that the Inspector of Factories may be informed.</w:t>
      </w:r>
    </w:p>
    <w:p w14:paraId="36CF2DD6" w14:textId="77777777" w:rsidR="008D0A60" w:rsidRPr="00CE2EC6" w:rsidRDefault="00A657C3" w:rsidP="00516A93">
      <w:pPr>
        <w:numPr>
          <w:ilvl w:val="2"/>
          <w:numId w:val="18"/>
        </w:numPr>
        <w:rPr>
          <w:rFonts w:ascii="Calibri" w:hAnsi="Calibri"/>
        </w:rPr>
      </w:pPr>
      <w:r w:rsidRPr="00CE2EC6">
        <w:rPr>
          <w:rFonts w:ascii="Calibri" w:hAnsi="Calibri"/>
        </w:rPr>
        <w:t xml:space="preserve">No assistance from public funds, and no messing facilities, accommodation or transport overseas shall be provided for dependants or members of the families of the </w:t>
      </w:r>
      <w:r w:rsidR="00FF469C">
        <w:rPr>
          <w:rFonts w:ascii="Calibri" w:hAnsi="Calibri"/>
        </w:rPr>
        <w:t>Suppliers</w:t>
      </w:r>
      <w:r w:rsidRPr="00CE2EC6">
        <w:rPr>
          <w:rFonts w:ascii="Calibri" w:hAnsi="Calibri"/>
        </w:rPr>
        <w:t xml:space="preserve"> representatives.  Medical or necessary dental treatment may, however, be provided for dependants or members of families on repayment at current Ministry of Defence rates.</w:t>
      </w:r>
    </w:p>
    <w:p w14:paraId="451E4781" w14:textId="77777777" w:rsidR="008D0A60" w:rsidRPr="00CE2EC6" w:rsidRDefault="00A657C3" w:rsidP="00516A93">
      <w:pPr>
        <w:numPr>
          <w:ilvl w:val="2"/>
          <w:numId w:val="18"/>
        </w:numPr>
        <w:rPr>
          <w:rFonts w:ascii="Calibri" w:hAnsi="Calibri"/>
          <w:b/>
        </w:rPr>
      </w:pPr>
      <w:r w:rsidRPr="00CE2EC6">
        <w:rPr>
          <w:rFonts w:ascii="Calibri" w:hAnsi="Calibri"/>
        </w:rPr>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w:t>
      </w:r>
      <w:r w:rsidR="00FF469C">
        <w:rPr>
          <w:rFonts w:ascii="Calibri" w:hAnsi="Calibri"/>
        </w:rPr>
        <w:t>Suppliers</w:t>
      </w:r>
      <w:r w:rsidRPr="00CE2EC6">
        <w:rPr>
          <w:rFonts w:ascii="Calibri" w:hAnsi="Calibri"/>
        </w:rPr>
        <w:t xml:space="preserve"> representatives are attached.  All such advances made by the Customer shall be recovered from the Supplier.</w:t>
      </w:r>
    </w:p>
    <w:p w14:paraId="35A9F4C2" w14:textId="77777777" w:rsidR="00A657C3" w:rsidRPr="00CE2EC6" w:rsidRDefault="00A657C3" w:rsidP="005E4232">
      <w:pPr>
        <w:pStyle w:val="GPSL2numberedclause"/>
        <w:rPr>
          <w:b/>
        </w:rPr>
      </w:pPr>
      <w:r w:rsidRPr="00CE2EC6">
        <w:t xml:space="preserve">The following new Call Off Schedule </w:t>
      </w:r>
      <w:r w:rsidRPr="00CE2EC6">
        <w:rPr>
          <w:highlight w:val="yellow"/>
        </w:rPr>
        <w:t>[</w:t>
      </w:r>
      <w:r w:rsidR="004A21E5" w:rsidRPr="00CE2EC6">
        <w:rPr>
          <w:highlight w:val="yellow"/>
        </w:rPr>
        <w:t>1</w:t>
      </w:r>
      <w:r w:rsidR="00BD4505" w:rsidRPr="00CE2EC6">
        <w:rPr>
          <w:highlight w:val="yellow"/>
        </w:rPr>
        <w:t>6</w:t>
      </w:r>
      <w:r w:rsidRPr="00CE2EC6">
        <w:rPr>
          <w:highlight w:val="yellow"/>
        </w:rPr>
        <w:t>]</w:t>
      </w:r>
      <w:r w:rsidRPr="00CE2EC6">
        <w:t xml:space="preserve"> shall apply:</w:t>
      </w:r>
    </w:p>
    <w:p w14:paraId="541F8899" w14:textId="77777777" w:rsidR="00A657C3" w:rsidRPr="00CE2EC6" w:rsidRDefault="00A657C3" w:rsidP="00FC258C">
      <w:pPr>
        <w:pStyle w:val="GPSSchPart"/>
        <w:rPr>
          <w:rFonts w:ascii="Calibri" w:hAnsi="Calibri"/>
        </w:rPr>
      </w:pPr>
      <w:r w:rsidRPr="00CE2EC6">
        <w:rPr>
          <w:rFonts w:ascii="Calibri" w:hAnsi="Calibri"/>
        </w:rPr>
        <w:tab/>
        <w:t xml:space="preserve">CALL OFF SCHEDULE </w:t>
      </w:r>
      <w:r w:rsidRPr="00CE2EC6">
        <w:rPr>
          <w:rFonts w:ascii="Calibri" w:hAnsi="Calibri"/>
          <w:highlight w:val="yellow"/>
        </w:rPr>
        <w:t>[</w:t>
      </w:r>
      <w:r w:rsidR="004A21E5" w:rsidRPr="00CE2EC6">
        <w:rPr>
          <w:rFonts w:ascii="Calibri" w:hAnsi="Calibri"/>
          <w:highlight w:val="yellow"/>
        </w:rPr>
        <w:t>1</w:t>
      </w:r>
      <w:r w:rsidR="00BD4505" w:rsidRPr="00CE2EC6">
        <w:rPr>
          <w:rFonts w:ascii="Calibri" w:hAnsi="Calibri"/>
          <w:highlight w:val="yellow"/>
        </w:rPr>
        <w:t>6</w:t>
      </w:r>
      <w:r w:rsidRPr="00CE2EC6">
        <w:rPr>
          <w:rFonts w:ascii="Calibri" w:hAnsi="Calibri"/>
          <w:highlight w:val="yellow"/>
        </w:rPr>
        <w:t>]</w:t>
      </w:r>
      <w:r w:rsidRPr="00CE2EC6">
        <w:rPr>
          <w:rFonts w:ascii="Calibri" w:hAnsi="Calibri"/>
        </w:rPr>
        <w:t>: MOD DEFCONs AND DEFFORMs</w:t>
      </w:r>
    </w:p>
    <w:p w14:paraId="58C8326B" w14:textId="77777777" w:rsidR="00A657C3" w:rsidRPr="00CE2EC6" w:rsidRDefault="00A657C3" w:rsidP="00AB3E0D">
      <w:pPr>
        <w:ind w:left="709"/>
        <w:rPr>
          <w:rFonts w:ascii="Calibri" w:hAnsi="Calibri"/>
          <w:b/>
        </w:rPr>
      </w:pPr>
      <w:r w:rsidRPr="00CE2EC6">
        <w:rPr>
          <w:rFonts w:ascii="Calibri" w:hAnsi="Calibri"/>
          <w:b/>
        </w:rPr>
        <w:t xml:space="preserve">The following MOD DEFCONs and DEFFORMs form part of this Call Off Contract: </w:t>
      </w:r>
    </w:p>
    <w:p w14:paraId="13430EBC" w14:textId="77777777" w:rsidR="00A657C3" w:rsidRPr="00CE2EC6" w:rsidRDefault="00A657C3" w:rsidP="00A657C3">
      <w:pPr>
        <w:pStyle w:val="ColorfulList-Accent11"/>
        <w:ind w:left="851"/>
        <w:rPr>
          <w:rFonts w:ascii="Calibri" w:hAnsi="Calibri"/>
        </w:rPr>
      </w:pPr>
      <w:r w:rsidRPr="00CE2EC6">
        <w:rPr>
          <w:rFonts w:ascii="Calibri" w:hAnsi="Calibri"/>
        </w:rPr>
        <w:t>DEFCONs</w:t>
      </w:r>
    </w:p>
    <w:p w14:paraId="0E99104D" w14:textId="77777777" w:rsidR="00A657C3" w:rsidRPr="00CE2EC6" w:rsidRDefault="00A657C3" w:rsidP="00A657C3">
      <w:pPr>
        <w:pStyle w:val="ColorfulList-Accent11"/>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A657C3" w:rsidRPr="00CE2EC6" w14:paraId="31B6ACE6" w14:textId="77777777" w:rsidTr="00A657C3">
        <w:tc>
          <w:tcPr>
            <w:tcW w:w="2961" w:type="dxa"/>
            <w:shd w:val="clear" w:color="auto" w:fill="EEECE1"/>
          </w:tcPr>
          <w:p w14:paraId="211310D3" w14:textId="77777777" w:rsidR="00A657C3" w:rsidRPr="00CE2EC6" w:rsidRDefault="00A657C3" w:rsidP="00A657C3">
            <w:pPr>
              <w:pStyle w:val="ColorfulList-Accent11"/>
              <w:rPr>
                <w:rFonts w:ascii="Calibri" w:hAnsi="Calibri"/>
              </w:rPr>
            </w:pPr>
          </w:p>
          <w:p w14:paraId="737920A0" w14:textId="77777777" w:rsidR="00A657C3" w:rsidRPr="00CE2EC6" w:rsidRDefault="00A657C3" w:rsidP="00A657C3">
            <w:pPr>
              <w:pStyle w:val="ColorfulList-Accent11"/>
              <w:rPr>
                <w:rFonts w:ascii="Calibri" w:hAnsi="Calibri"/>
              </w:rPr>
            </w:pPr>
            <w:r w:rsidRPr="00CE2EC6">
              <w:rPr>
                <w:rFonts w:ascii="Calibri" w:hAnsi="Calibri"/>
              </w:rPr>
              <w:t>DEFCON No</w:t>
            </w:r>
          </w:p>
          <w:p w14:paraId="08E5A040" w14:textId="77777777" w:rsidR="00A657C3" w:rsidRPr="00CE2EC6" w:rsidRDefault="00A657C3" w:rsidP="00A657C3">
            <w:pPr>
              <w:pStyle w:val="ColorfulList-Accent11"/>
              <w:rPr>
                <w:rFonts w:ascii="Calibri" w:hAnsi="Calibri"/>
              </w:rPr>
            </w:pPr>
          </w:p>
        </w:tc>
        <w:tc>
          <w:tcPr>
            <w:tcW w:w="2951" w:type="dxa"/>
            <w:shd w:val="clear" w:color="auto" w:fill="EEECE1"/>
          </w:tcPr>
          <w:p w14:paraId="6C41701E" w14:textId="77777777" w:rsidR="00A657C3" w:rsidRPr="00CE2EC6" w:rsidRDefault="00A657C3" w:rsidP="00A657C3">
            <w:pPr>
              <w:pStyle w:val="ColorfulList-Accent11"/>
              <w:rPr>
                <w:rFonts w:ascii="Calibri" w:hAnsi="Calibri"/>
              </w:rPr>
            </w:pPr>
          </w:p>
          <w:p w14:paraId="257729EF" w14:textId="77777777" w:rsidR="00A657C3" w:rsidRPr="00CE2EC6" w:rsidRDefault="00A657C3" w:rsidP="00A657C3">
            <w:pPr>
              <w:pStyle w:val="ColorfulList-Accent11"/>
              <w:rPr>
                <w:rFonts w:ascii="Calibri" w:hAnsi="Calibri"/>
                <w:b/>
                <w:u w:val="single"/>
              </w:rPr>
            </w:pPr>
            <w:r w:rsidRPr="00CE2EC6">
              <w:rPr>
                <w:rFonts w:ascii="Calibri" w:hAnsi="Calibri"/>
              </w:rPr>
              <w:t>Version</w:t>
            </w:r>
          </w:p>
        </w:tc>
        <w:tc>
          <w:tcPr>
            <w:tcW w:w="2973" w:type="dxa"/>
            <w:shd w:val="clear" w:color="auto" w:fill="EEECE1"/>
          </w:tcPr>
          <w:p w14:paraId="67907330" w14:textId="77777777" w:rsidR="00A657C3" w:rsidRPr="00CE2EC6" w:rsidRDefault="00A657C3" w:rsidP="00A657C3">
            <w:pPr>
              <w:pStyle w:val="ColorfulList-Accent11"/>
              <w:rPr>
                <w:rFonts w:ascii="Calibri" w:hAnsi="Calibri"/>
              </w:rPr>
            </w:pPr>
          </w:p>
          <w:p w14:paraId="2B9FEF93" w14:textId="77777777" w:rsidR="00A657C3" w:rsidRPr="00CE2EC6" w:rsidRDefault="00A657C3" w:rsidP="00A657C3">
            <w:pPr>
              <w:pStyle w:val="ColorfulList-Accent11"/>
              <w:rPr>
                <w:rFonts w:ascii="Calibri" w:hAnsi="Calibri"/>
                <w:b/>
                <w:u w:val="single"/>
              </w:rPr>
            </w:pPr>
            <w:r w:rsidRPr="00CE2EC6">
              <w:rPr>
                <w:rFonts w:ascii="Calibri" w:hAnsi="Calibri"/>
              </w:rPr>
              <w:t>Description</w:t>
            </w:r>
          </w:p>
        </w:tc>
      </w:tr>
      <w:tr w:rsidR="00A657C3" w:rsidRPr="00CE2EC6" w14:paraId="262FF528" w14:textId="77777777" w:rsidTr="00A657C3">
        <w:tc>
          <w:tcPr>
            <w:tcW w:w="2961" w:type="dxa"/>
          </w:tcPr>
          <w:p w14:paraId="4813CCDE" w14:textId="77777777" w:rsidR="00A657C3" w:rsidRPr="00CE2EC6" w:rsidRDefault="00A657C3" w:rsidP="00A657C3">
            <w:pPr>
              <w:pStyle w:val="ColorfulList-Accent11"/>
              <w:rPr>
                <w:rFonts w:ascii="Calibri" w:hAnsi="Calibri"/>
              </w:rPr>
            </w:pPr>
          </w:p>
        </w:tc>
        <w:tc>
          <w:tcPr>
            <w:tcW w:w="2951" w:type="dxa"/>
          </w:tcPr>
          <w:p w14:paraId="3AA74E45" w14:textId="77777777" w:rsidR="00A657C3" w:rsidRPr="00CE2EC6" w:rsidRDefault="00A657C3" w:rsidP="00A657C3">
            <w:pPr>
              <w:pStyle w:val="ColorfulList-Accent11"/>
              <w:rPr>
                <w:rFonts w:ascii="Calibri" w:hAnsi="Calibri"/>
              </w:rPr>
            </w:pPr>
          </w:p>
        </w:tc>
        <w:tc>
          <w:tcPr>
            <w:tcW w:w="2973" w:type="dxa"/>
          </w:tcPr>
          <w:p w14:paraId="3F727CF1" w14:textId="77777777" w:rsidR="00A657C3" w:rsidRPr="00CE2EC6" w:rsidRDefault="00A657C3" w:rsidP="00A657C3">
            <w:pPr>
              <w:pStyle w:val="ColorfulList-Accent11"/>
              <w:rPr>
                <w:rFonts w:ascii="Calibri" w:hAnsi="Calibri"/>
              </w:rPr>
            </w:pPr>
          </w:p>
        </w:tc>
      </w:tr>
      <w:tr w:rsidR="00A657C3" w:rsidRPr="00CE2EC6" w14:paraId="3204773B" w14:textId="77777777" w:rsidTr="00A657C3">
        <w:tc>
          <w:tcPr>
            <w:tcW w:w="2961" w:type="dxa"/>
          </w:tcPr>
          <w:p w14:paraId="18DCBD93" w14:textId="77777777" w:rsidR="00A657C3" w:rsidRPr="00CE2EC6" w:rsidRDefault="00A657C3" w:rsidP="00A657C3">
            <w:pPr>
              <w:pStyle w:val="ColorfulList-Accent11"/>
              <w:rPr>
                <w:rFonts w:ascii="Calibri" w:hAnsi="Calibri"/>
              </w:rPr>
            </w:pPr>
          </w:p>
        </w:tc>
        <w:tc>
          <w:tcPr>
            <w:tcW w:w="2951" w:type="dxa"/>
          </w:tcPr>
          <w:p w14:paraId="67617329" w14:textId="77777777" w:rsidR="00A657C3" w:rsidRPr="00CE2EC6" w:rsidRDefault="00A657C3" w:rsidP="00A657C3">
            <w:pPr>
              <w:pStyle w:val="ColorfulList-Accent11"/>
              <w:rPr>
                <w:rFonts w:ascii="Calibri" w:hAnsi="Calibri"/>
              </w:rPr>
            </w:pPr>
          </w:p>
        </w:tc>
        <w:tc>
          <w:tcPr>
            <w:tcW w:w="2973" w:type="dxa"/>
          </w:tcPr>
          <w:p w14:paraId="208BE608" w14:textId="77777777" w:rsidR="00A657C3" w:rsidRPr="00CE2EC6" w:rsidRDefault="00A657C3" w:rsidP="00A657C3">
            <w:pPr>
              <w:pStyle w:val="ColorfulList-Accent11"/>
              <w:rPr>
                <w:rFonts w:ascii="Calibri" w:hAnsi="Calibri"/>
              </w:rPr>
            </w:pPr>
          </w:p>
        </w:tc>
      </w:tr>
      <w:tr w:rsidR="00A657C3" w:rsidRPr="00CE2EC6" w14:paraId="29ED989A" w14:textId="77777777" w:rsidTr="00A657C3">
        <w:tc>
          <w:tcPr>
            <w:tcW w:w="2961" w:type="dxa"/>
          </w:tcPr>
          <w:p w14:paraId="705EE05B" w14:textId="77777777" w:rsidR="00A657C3" w:rsidRPr="00CE2EC6" w:rsidRDefault="00A657C3" w:rsidP="00A657C3">
            <w:pPr>
              <w:pStyle w:val="ColorfulList-Accent11"/>
              <w:rPr>
                <w:rFonts w:ascii="Calibri" w:hAnsi="Calibri"/>
              </w:rPr>
            </w:pPr>
          </w:p>
        </w:tc>
        <w:tc>
          <w:tcPr>
            <w:tcW w:w="2951" w:type="dxa"/>
          </w:tcPr>
          <w:p w14:paraId="02D1FFAB" w14:textId="77777777" w:rsidR="00A657C3" w:rsidRPr="00CE2EC6" w:rsidRDefault="00A657C3" w:rsidP="00A657C3">
            <w:pPr>
              <w:pStyle w:val="ColorfulList-Accent11"/>
              <w:rPr>
                <w:rFonts w:ascii="Calibri" w:hAnsi="Calibri"/>
              </w:rPr>
            </w:pPr>
          </w:p>
        </w:tc>
        <w:tc>
          <w:tcPr>
            <w:tcW w:w="2973" w:type="dxa"/>
          </w:tcPr>
          <w:p w14:paraId="4D49F94B" w14:textId="77777777" w:rsidR="00A657C3" w:rsidRPr="00CE2EC6" w:rsidRDefault="00A657C3" w:rsidP="00A657C3">
            <w:pPr>
              <w:pStyle w:val="ColorfulList-Accent11"/>
              <w:rPr>
                <w:rFonts w:ascii="Calibri" w:hAnsi="Calibri"/>
              </w:rPr>
            </w:pPr>
          </w:p>
        </w:tc>
      </w:tr>
      <w:tr w:rsidR="00A657C3" w:rsidRPr="00CE2EC6" w14:paraId="53D13388" w14:textId="77777777" w:rsidTr="00A657C3">
        <w:tc>
          <w:tcPr>
            <w:tcW w:w="2961" w:type="dxa"/>
          </w:tcPr>
          <w:p w14:paraId="1B041B12" w14:textId="77777777" w:rsidR="00A657C3" w:rsidRPr="00CE2EC6" w:rsidRDefault="00A657C3" w:rsidP="00A657C3">
            <w:pPr>
              <w:pStyle w:val="ColorfulList-Accent11"/>
              <w:rPr>
                <w:rFonts w:ascii="Calibri" w:hAnsi="Calibri"/>
              </w:rPr>
            </w:pPr>
          </w:p>
        </w:tc>
        <w:tc>
          <w:tcPr>
            <w:tcW w:w="2951" w:type="dxa"/>
          </w:tcPr>
          <w:p w14:paraId="078F5430" w14:textId="77777777" w:rsidR="00A657C3" w:rsidRPr="00CE2EC6" w:rsidRDefault="00A657C3" w:rsidP="00A657C3">
            <w:pPr>
              <w:pStyle w:val="ColorfulList-Accent11"/>
              <w:rPr>
                <w:rFonts w:ascii="Calibri" w:hAnsi="Calibri"/>
              </w:rPr>
            </w:pPr>
          </w:p>
        </w:tc>
        <w:tc>
          <w:tcPr>
            <w:tcW w:w="2973" w:type="dxa"/>
          </w:tcPr>
          <w:p w14:paraId="209D7654" w14:textId="77777777" w:rsidR="00A657C3" w:rsidRPr="00CE2EC6" w:rsidRDefault="00A657C3" w:rsidP="00A657C3">
            <w:pPr>
              <w:pStyle w:val="ColorfulList-Accent11"/>
              <w:rPr>
                <w:rFonts w:ascii="Calibri" w:hAnsi="Calibri"/>
              </w:rPr>
            </w:pPr>
          </w:p>
        </w:tc>
      </w:tr>
      <w:tr w:rsidR="00A657C3" w:rsidRPr="00CE2EC6" w14:paraId="00AEB5E5" w14:textId="77777777" w:rsidTr="00A657C3">
        <w:tc>
          <w:tcPr>
            <w:tcW w:w="2961" w:type="dxa"/>
          </w:tcPr>
          <w:p w14:paraId="1BB2B908" w14:textId="77777777" w:rsidR="00A657C3" w:rsidRPr="00CE2EC6" w:rsidRDefault="00A657C3" w:rsidP="00A657C3">
            <w:pPr>
              <w:pStyle w:val="ColorfulList-Accent11"/>
              <w:rPr>
                <w:rFonts w:ascii="Calibri" w:hAnsi="Calibri"/>
              </w:rPr>
            </w:pPr>
          </w:p>
        </w:tc>
        <w:tc>
          <w:tcPr>
            <w:tcW w:w="2951" w:type="dxa"/>
          </w:tcPr>
          <w:p w14:paraId="32712C77" w14:textId="77777777" w:rsidR="00A657C3" w:rsidRPr="00CE2EC6" w:rsidRDefault="00A657C3" w:rsidP="00A657C3">
            <w:pPr>
              <w:pStyle w:val="ColorfulList-Accent11"/>
              <w:rPr>
                <w:rFonts w:ascii="Calibri" w:hAnsi="Calibri"/>
              </w:rPr>
            </w:pPr>
          </w:p>
        </w:tc>
        <w:tc>
          <w:tcPr>
            <w:tcW w:w="2973" w:type="dxa"/>
          </w:tcPr>
          <w:p w14:paraId="3AC3B2CA" w14:textId="77777777" w:rsidR="00A657C3" w:rsidRPr="00CE2EC6" w:rsidRDefault="00A657C3" w:rsidP="00A657C3">
            <w:pPr>
              <w:pStyle w:val="ColorfulList-Accent11"/>
              <w:rPr>
                <w:rFonts w:ascii="Calibri" w:hAnsi="Calibri"/>
              </w:rPr>
            </w:pPr>
          </w:p>
        </w:tc>
      </w:tr>
      <w:tr w:rsidR="00A657C3" w:rsidRPr="00CE2EC6" w14:paraId="713B443E" w14:textId="77777777" w:rsidTr="00A657C3">
        <w:tc>
          <w:tcPr>
            <w:tcW w:w="2961" w:type="dxa"/>
          </w:tcPr>
          <w:p w14:paraId="4984C2BF" w14:textId="77777777" w:rsidR="00A657C3" w:rsidRPr="00CE2EC6" w:rsidRDefault="00A657C3" w:rsidP="00A657C3">
            <w:pPr>
              <w:pStyle w:val="ColorfulList-Accent11"/>
              <w:rPr>
                <w:rFonts w:ascii="Calibri" w:hAnsi="Calibri"/>
              </w:rPr>
            </w:pPr>
          </w:p>
        </w:tc>
        <w:tc>
          <w:tcPr>
            <w:tcW w:w="2951" w:type="dxa"/>
          </w:tcPr>
          <w:p w14:paraId="052FE7D7" w14:textId="77777777" w:rsidR="00A657C3" w:rsidRPr="00CE2EC6" w:rsidRDefault="00A657C3" w:rsidP="00A657C3">
            <w:pPr>
              <w:pStyle w:val="ColorfulList-Accent11"/>
              <w:rPr>
                <w:rFonts w:ascii="Calibri" w:hAnsi="Calibri"/>
              </w:rPr>
            </w:pPr>
          </w:p>
        </w:tc>
        <w:tc>
          <w:tcPr>
            <w:tcW w:w="2973" w:type="dxa"/>
          </w:tcPr>
          <w:p w14:paraId="19DDE8DE" w14:textId="77777777" w:rsidR="00A657C3" w:rsidRPr="00CE2EC6" w:rsidRDefault="00A657C3" w:rsidP="00A657C3">
            <w:pPr>
              <w:pStyle w:val="ColorfulList-Accent11"/>
              <w:rPr>
                <w:rFonts w:ascii="Calibri" w:hAnsi="Calibri"/>
              </w:rPr>
            </w:pPr>
          </w:p>
        </w:tc>
      </w:tr>
      <w:tr w:rsidR="00A657C3" w:rsidRPr="00CE2EC6" w14:paraId="57553802" w14:textId="77777777" w:rsidTr="00A657C3">
        <w:tc>
          <w:tcPr>
            <w:tcW w:w="2961" w:type="dxa"/>
          </w:tcPr>
          <w:p w14:paraId="09B5F630" w14:textId="77777777" w:rsidR="00A657C3" w:rsidRPr="00CE2EC6" w:rsidRDefault="00A657C3" w:rsidP="00A657C3">
            <w:pPr>
              <w:pStyle w:val="ColorfulList-Accent11"/>
              <w:rPr>
                <w:rFonts w:ascii="Calibri" w:hAnsi="Calibri"/>
              </w:rPr>
            </w:pPr>
          </w:p>
        </w:tc>
        <w:tc>
          <w:tcPr>
            <w:tcW w:w="2951" w:type="dxa"/>
          </w:tcPr>
          <w:p w14:paraId="24B24610" w14:textId="77777777" w:rsidR="00A657C3" w:rsidRPr="00CE2EC6" w:rsidRDefault="00A657C3" w:rsidP="00A657C3">
            <w:pPr>
              <w:pStyle w:val="ColorfulList-Accent11"/>
              <w:rPr>
                <w:rFonts w:ascii="Calibri" w:hAnsi="Calibri"/>
              </w:rPr>
            </w:pPr>
          </w:p>
        </w:tc>
        <w:tc>
          <w:tcPr>
            <w:tcW w:w="2973" w:type="dxa"/>
          </w:tcPr>
          <w:p w14:paraId="6636973F" w14:textId="77777777" w:rsidR="00A657C3" w:rsidRPr="00CE2EC6" w:rsidRDefault="00A657C3" w:rsidP="00A657C3">
            <w:pPr>
              <w:pStyle w:val="ColorfulList-Accent11"/>
              <w:rPr>
                <w:rFonts w:ascii="Calibri" w:hAnsi="Calibri"/>
              </w:rPr>
            </w:pPr>
          </w:p>
        </w:tc>
      </w:tr>
    </w:tbl>
    <w:p w14:paraId="7B5282AF" w14:textId="77777777" w:rsidR="00A657C3" w:rsidRPr="00CE2EC6" w:rsidRDefault="00A657C3" w:rsidP="00A657C3">
      <w:pPr>
        <w:pStyle w:val="ColorfulList-Accent11"/>
        <w:rPr>
          <w:rFonts w:ascii="Calibri" w:hAnsi="Calibri"/>
        </w:rPr>
      </w:pPr>
    </w:p>
    <w:p w14:paraId="276C6B3D" w14:textId="77777777" w:rsidR="00A657C3" w:rsidRPr="00CE2EC6" w:rsidRDefault="00A657C3" w:rsidP="00A657C3">
      <w:pPr>
        <w:pStyle w:val="ColorfulList-Accent11"/>
        <w:rPr>
          <w:rFonts w:ascii="Calibri" w:hAnsi="Calibri"/>
        </w:rPr>
      </w:pPr>
      <w:r w:rsidRPr="00CE2EC6">
        <w:rPr>
          <w:rFonts w:ascii="Calibri" w:hAnsi="Calibri"/>
        </w:rPr>
        <w:t>DEFFORMs (Ministry of Defence Forms)</w:t>
      </w:r>
    </w:p>
    <w:p w14:paraId="055AB9C9" w14:textId="77777777" w:rsidR="00A657C3" w:rsidRPr="00CE2EC6" w:rsidRDefault="00A657C3" w:rsidP="00A657C3">
      <w:pPr>
        <w:pStyle w:val="ColorfulList-Accent1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A657C3" w:rsidRPr="00CE2EC6" w14:paraId="148C54BF" w14:textId="77777777" w:rsidTr="00A657C3">
        <w:tc>
          <w:tcPr>
            <w:tcW w:w="2977" w:type="dxa"/>
            <w:shd w:val="clear" w:color="auto" w:fill="EEECE1"/>
          </w:tcPr>
          <w:p w14:paraId="04961775" w14:textId="77777777" w:rsidR="00A657C3" w:rsidRPr="00CE2EC6" w:rsidRDefault="00A657C3" w:rsidP="00A657C3">
            <w:pPr>
              <w:pStyle w:val="ColorfulList-Accent11"/>
              <w:rPr>
                <w:rFonts w:ascii="Calibri" w:hAnsi="Calibri"/>
              </w:rPr>
            </w:pPr>
          </w:p>
          <w:p w14:paraId="0D0EA944" w14:textId="77777777" w:rsidR="00A657C3" w:rsidRPr="00CE2EC6" w:rsidRDefault="00A657C3" w:rsidP="00A657C3">
            <w:pPr>
              <w:pStyle w:val="ColorfulList-Accent11"/>
              <w:rPr>
                <w:rFonts w:ascii="Calibri" w:hAnsi="Calibri"/>
              </w:rPr>
            </w:pPr>
            <w:r w:rsidRPr="00CE2EC6">
              <w:rPr>
                <w:rFonts w:ascii="Calibri" w:hAnsi="Calibri"/>
              </w:rPr>
              <w:t>DEFFORM No</w:t>
            </w:r>
          </w:p>
          <w:p w14:paraId="06804D4E" w14:textId="77777777" w:rsidR="00A657C3" w:rsidRPr="00CE2EC6" w:rsidRDefault="00A657C3" w:rsidP="00A657C3">
            <w:pPr>
              <w:pStyle w:val="ColorfulList-Accent11"/>
              <w:rPr>
                <w:rFonts w:ascii="Calibri" w:hAnsi="Calibri"/>
              </w:rPr>
            </w:pPr>
          </w:p>
        </w:tc>
        <w:tc>
          <w:tcPr>
            <w:tcW w:w="2976" w:type="dxa"/>
            <w:shd w:val="clear" w:color="auto" w:fill="EEECE1"/>
          </w:tcPr>
          <w:p w14:paraId="03225446" w14:textId="77777777" w:rsidR="00A657C3" w:rsidRPr="00CE2EC6" w:rsidRDefault="00A657C3" w:rsidP="00A657C3">
            <w:pPr>
              <w:pStyle w:val="ColorfulList-Accent11"/>
              <w:rPr>
                <w:rFonts w:ascii="Calibri" w:hAnsi="Calibri"/>
              </w:rPr>
            </w:pPr>
          </w:p>
          <w:p w14:paraId="5707B7FA" w14:textId="77777777" w:rsidR="00A657C3" w:rsidRPr="00CE2EC6" w:rsidRDefault="00A657C3" w:rsidP="00A657C3">
            <w:pPr>
              <w:pStyle w:val="ColorfulList-Accent11"/>
              <w:rPr>
                <w:rFonts w:ascii="Calibri" w:hAnsi="Calibri"/>
                <w:b/>
                <w:u w:val="single"/>
              </w:rPr>
            </w:pPr>
            <w:r w:rsidRPr="00CE2EC6">
              <w:rPr>
                <w:rFonts w:ascii="Calibri" w:hAnsi="Calibri"/>
              </w:rPr>
              <w:t>Version</w:t>
            </w:r>
          </w:p>
        </w:tc>
        <w:tc>
          <w:tcPr>
            <w:tcW w:w="2900" w:type="dxa"/>
            <w:shd w:val="clear" w:color="auto" w:fill="EEECE1"/>
          </w:tcPr>
          <w:p w14:paraId="5E29D4A7" w14:textId="77777777" w:rsidR="00A657C3" w:rsidRPr="00CE2EC6" w:rsidRDefault="00A657C3" w:rsidP="00A657C3">
            <w:pPr>
              <w:pStyle w:val="ColorfulList-Accent11"/>
              <w:rPr>
                <w:rFonts w:ascii="Calibri" w:hAnsi="Calibri"/>
              </w:rPr>
            </w:pPr>
          </w:p>
          <w:p w14:paraId="05CFEB8E" w14:textId="77777777" w:rsidR="00A657C3" w:rsidRPr="00CE2EC6" w:rsidRDefault="00A657C3" w:rsidP="00A657C3">
            <w:pPr>
              <w:pStyle w:val="ColorfulList-Accent11"/>
              <w:rPr>
                <w:rFonts w:ascii="Calibri" w:hAnsi="Calibri"/>
                <w:b/>
                <w:u w:val="single"/>
              </w:rPr>
            </w:pPr>
            <w:r w:rsidRPr="00CE2EC6">
              <w:rPr>
                <w:rFonts w:ascii="Calibri" w:hAnsi="Calibri"/>
              </w:rPr>
              <w:t>Description</w:t>
            </w:r>
          </w:p>
        </w:tc>
      </w:tr>
      <w:tr w:rsidR="00A657C3" w:rsidRPr="00CE2EC6" w14:paraId="528A8A90" w14:textId="77777777" w:rsidTr="00A657C3">
        <w:tc>
          <w:tcPr>
            <w:tcW w:w="2977" w:type="dxa"/>
          </w:tcPr>
          <w:p w14:paraId="669BD2AA" w14:textId="77777777" w:rsidR="00A657C3" w:rsidRPr="00CE2EC6" w:rsidRDefault="00A657C3" w:rsidP="00A657C3">
            <w:pPr>
              <w:pStyle w:val="ColorfulList-Accent11"/>
              <w:rPr>
                <w:rFonts w:ascii="Calibri" w:hAnsi="Calibri"/>
              </w:rPr>
            </w:pPr>
          </w:p>
        </w:tc>
        <w:tc>
          <w:tcPr>
            <w:tcW w:w="2976" w:type="dxa"/>
          </w:tcPr>
          <w:p w14:paraId="02EDB534" w14:textId="77777777" w:rsidR="00A657C3" w:rsidRPr="00CE2EC6" w:rsidRDefault="00A657C3" w:rsidP="00A657C3">
            <w:pPr>
              <w:pStyle w:val="ColorfulList-Accent11"/>
              <w:rPr>
                <w:rFonts w:ascii="Calibri" w:hAnsi="Calibri"/>
              </w:rPr>
            </w:pPr>
          </w:p>
        </w:tc>
        <w:tc>
          <w:tcPr>
            <w:tcW w:w="2900" w:type="dxa"/>
          </w:tcPr>
          <w:p w14:paraId="744D3F83" w14:textId="77777777" w:rsidR="00A657C3" w:rsidRPr="00CE2EC6" w:rsidRDefault="00A657C3" w:rsidP="00A657C3">
            <w:pPr>
              <w:pStyle w:val="ColorfulList-Accent11"/>
              <w:rPr>
                <w:rFonts w:ascii="Calibri" w:hAnsi="Calibri"/>
              </w:rPr>
            </w:pPr>
          </w:p>
        </w:tc>
      </w:tr>
      <w:tr w:rsidR="00A657C3" w:rsidRPr="00CE2EC6" w14:paraId="3BE9AB4B" w14:textId="77777777" w:rsidTr="00A657C3">
        <w:tc>
          <w:tcPr>
            <w:tcW w:w="2977" w:type="dxa"/>
          </w:tcPr>
          <w:p w14:paraId="27F29E8A" w14:textId="77777777" w:rsidR="00A657C3" w:rsidRPr="00CE2EC6" w:rsidRDefault="00A657C3" w:rsidP="00A657C3">
            <w:pPr>
              <w:pStyle w:val="ColorfulList-Accent11"/>
              <w:rPr>
                <w:rFonts w:ascii="Calibri" w:hAnsi="Calibri"/>
              </w:rPr>
            </w:pPr>
          </w:p>
        </w:tc>
        <w:tc>
          <w:tcPr>
            <w:tcW w:w="2976" w:type="dxa"/>
          </w:tcPr>
          <w:p w14:paraId="21B8E103" w14:textId="77777777" w:rsidR="00A657C3" w:rsidRPr="00CE2EC6" w:rsidRDefault="00A657C3" w:rsidP="00A657C3">
            <w:pPr>
              <w:pStyle w:val="ColorfulList-Accent11"/>
              <w:rPr>
                <w:rFonts w:ascii="Calibri" w:hAnsi="Calibri"/>
              </w:rPr>
            </w:pPr>
          </w:p>
        </w:tc>
        <w:tc>
          <w:tcPr>
            <w:tcW w:w="2900" w:type="dxa"/>
          </w:tcPr>
          <w:p w14:paraId="4C9CF180" w14:textId="77777777" w:rsidR="00A657C3" w:rsidRPr="00CE2EC6" w:rsidRDefault="00A657C3" w:rsidP="00A657C3">
            <w:pPr>
              <w:pStyle w:val="ColorfulList-Accent11"/>
              <w:rPr>
                <w:rFonts w:ascii="Calibri" w:hAnsi="Calibri"/>
              </w:rPr>
            </w:pPr>
          </w:p>
        </w:tc>
      </w:tr>
      <w:tr w:rsidR="00A657C3" w:rsidRPr="00CE2EC6" w14:paraId="1993BAD8" w14:textId="77777777" w:rsidTr="00A657C3">
        <w:tc>
          <w:tcPr>
            <w:tcW w:w="2977" w:type="dxa"/>
          </w:tcPr>
          <w:p w14:paraId="0E5D3663" w14:textId="77777777" w:rsidR="00A657C3" w:rsidRPr="00CE2EC6" w:rsidRDefault="00A657C3" w:rsidP="00A657C3">
            <w:pPr>
              <w:pStyle w:val="ColorfulList-Accent11"/>
              <w:rPr>
                <w:rFonts w:ascii="Calibri" w:hAnsi="Calibri"/>
              </w:rPr>
            </w:pPr>
          </w:p>
        </w:tc>
        <w:tc>
          <w:tcPr>
            <w:tcW w:w="2976" w:type="dxa"/>
          </w:tcPr>
          <w:p w14:paraId="28FC3B26" w14:textId="77777777" w:rsidR="00A657C3" w:rsidRPr="00CE2EC6" w:rsidRDefault="00A657C3" w:rsidP="00A657C3">
            <w:pPr>
              <w:pStyle w:val="ColorfulList-Accent11"/>
              <w:rPr>
                <w:rFonts w:ascii="Calibri" w:hAnsi="Calibri"/>
              </w:rPr>
            </w:pPr>
          </w:p>
        </w:tc>
        <w:tc>
          <w:tcPr>
            <w:tcW w:w="2900" w:type="dxa"/>
          </w:tcPr>
          <w:p w14:paraId="6F75E9B5" w14:textId="77777777" w:rsidR="00A657C3" w:rsidRPr="00CE2EC6" w:rsidRDefault="00A657C3" w:rsidP="00A657C3">
            <w:pPr>
              <w:pStyle w:val="ColorfulList-Accent11"/>
              <w:rPr>
                <w:rFonts w:ascii="Calibri" w:hAnsi="Calibri"/>
              </w:rPr>
            </w:pPr>
          </w:p>
        </w:tc>
      </w:tr>
      <w:tr w:rsidR="00A657C3" w:rsidRPr="00CE2EC6" w14:paraId="08851AE8" w14:textId="77777777" w:rsidTr="00A657C3">
        <w:tc>
          <w:tcPr>
            <w:tcW w:w="2977" w:type="dxa"/>
          </w:tcPr>
          <w:p w14:paraId="5373AE22" w14:textId="77777777" w:rsidR="00A657C3" w:rsidRPr="00CE2EC6" w:rsidRDefault="00A657C3" w:rsidP="00A657C3">
            <w:pPr>
              <w:pStyle w:val="ColorfulList-Accent11"/>
              <w:rPr>
                <w:rFonts w:ascii="Calibri" w:hAnsi="Calibri"/>
              </w:rPr>
            </w:pPr>
          </w:p>
        </w:tc>
        <w:tc>
          <w:tcPr>
            <w:tcW w:w="2976" w:type="dxa"/>
          </w:tcPr>
          <w:p w14:paraId="17EC3B00" w14:textId="77777777" w:rsidR="00A657C3" w:rsidRPr="00CE2EC6" w:rsidRDefault="00A657C3" w:rsidP="00A657C3">
            <w:pPr>
              <w:pStyle w:val="ColorfulList-Accent11"/>
              <w:rPr>
                <w:rFonts w:ascii="Calibri" w:hAnsi="Calibri"/>
              </w:rPr>
            </w:pPr>
          </w:p>
        </w:tc>
        <w:tc>
          <w:tcPr>
            <w:tcW w:w="2900" w:type="dxa"/>
          </w:tcPr>
          <w:p w14:paraId="5CA03103" w14:textId="77777777" w:rsidR="00A657C3" w:rsidRPr="00CE2EC6" w:rsidRDefault="00A657C3" w:rsidP="00A657C3">
            <w:pPr>
              <w:pStyle w:val="ColorfulList-Accent11"/>
              <w:rPr>
                <w:rFonts w:ascii="Calibri" w:hAnsi="Calibri"/>
              </w:rPr>
            </w:pPr>
          </w:p>
        </w:tc>
      </w:tr>
      <w:tr w:rsidR="00A657C3" w:rsidRPr="00CE2EC6" w14:paraId="7D5DEB8A" w14:textId="77777777" w:rsidTr="00A657C3">
        <w:tc>
          <w:tcPr>
            <w:tcW w:w="2977" w:type="dxa"/>
          </w:tcPr>
          <w:p w14:paraId="7565EF73" w14:textId="77777777" w:rsidR="00A657C3" w:rsidRPr="00CE2EC6" w:rsidRDefault="00A657C3" w:rsidP="00A657C3">
            <w:pPr>
              <w:pStyle w:val="ColorfulList-Accent11"/>
              <w:rPr>
                <w:rFonts w:ascii="Calibri" w:hAnsi="Calibri"/>
              </w:rPr>
            </w:pPr>
          </w:p>
        </w:tc>
        <w:tc>
          <w:tcPr>
            <w:tcW w:w="2976" w:type="dxa"/>
          </w:tcPr>
          <w:p w14:paraId="629FFF51" w14:textId="77777777" w:rsidR="00A657C3" w:rsidRPr="00CE2EC6" w:rsidRDefault="00A657C3" w:rsidP="00A657C3">
            <w:pPr>
              <w:pStyle w:val="ColorfulList-Accent11"/>
              <w:rPr>
                <w:rFonts w:ascii="Calibri" w:hAnsi="Calibri"/>
              </w:rPr>
            </w:pPr>
          </w:p>
        </w:tc>
        <w:tc>
          <w:tcPr>
            <w:tcW w:w="2900" w:type="dxa"/>
          </w:tcPr>
          <w:p w14:paraId="2F12C009" w14:textId="77777777" w:rsidR="00A657C3" w:rsidRPr="00CE2EC6" w:rsidRDefault="00A657C3" w:rsidP="00A657C3">
            <w:pPr>
              <w:pStyle w:val="ColorfulList-Accent11"/>
              <w:rPr>
                <w:rFonts w:ascii="Calibri" w:hAnsi="Calibri"/>
              </w:rPr>
            </w:pPr>
          </w:p>
        </w:tc>
      </w:tr>
      <w:tr w:rsidR="00A657C3" w:rsidRPr="00CE2EC6" w14:paraId="29297E2E" w14:textId="77777777" w:rsidTr="00A657C3">
        <w:tc>
          <w:tcPr>
            <w:tcW w:w="2977" w:type="dxa"/>
          </w:tcPr>
          <w:p w14:paraId="1721F7E9" w14:textId="77777777" w:rsidR="00A657C3" w:rsidRPr="00CE2EC6" w:rsidRDefault="00A657C3" w:rsidP="00A657C3">
            <w:pPr>
              <w:pStyle w:val="ColorfulList-Accent11"/>
              <w:rPr>
                <w:rFonts w:ascii="Calibri" w:hAnsi="Calibri"/>
              </w:rPr>
            </w:pPr>
          </w:p>
        </w:tc>
        <w:tc>
          <w:tcPr>
            <w:tcW w:w="2976" w:type="dxa"/>
          </w:tcPr>
          <w:p w14:paraId="0D3052FB" w14:textId="77777777" w:rsidR="00A657C3" w:rsidRPr="00CE2EC6" w:rsidRDefault="00A657C3" w:rsidP="00A657C3">
            <w:pPr>
              <w:pStyle w:val="ColorfulList-Accent11"/>
              <w:rPr>
                <w:rFonts w:ascii="Calibri" w:hAnsi="Calibri"/>
              </w:rPr>
            </w:pPr>
          </w:p>
        </w:tc>
        <w:tc>
          <w:tcPr>
            <w:tcW w:w="2900" w:type="dxa"/>
          </w:tcPr>
          <w:p w14:paraId="11EC168B" w14:textId="77777777" w:rsidR="00A657C3" w:rsidRPr="00CE2EC6" w:rsidRDefault="00A657C3" w:rsidP="00A657C3">
            <w:pPr>
              <w:pStyle w:val="ColorfulList-Accent11"/>
              <w:rPr>
                <w:rFonts w:ascii="Calibri" w:hAnsi="Calibri"/>
              </w:rPr>
            </w:pPr>
          </w:p>
        </w:tc>
      </w:tr>
      <w:tr w:rsidR="00A657C3" w:rsidRPr="00CE2EC6" w14:paraId="526A5F9B" w14:textId="77777777" w:rsidTr="00A657C3">
        <w:tc>
          <w:tcPr>
            <w:tcW w:w="2977" w:type="dxa"/>
          </w:tcPr>
          <w:p w14:paraId="37DA8094" w14:textId="77777777" w:rsidR="00A657C3" w:rsidRPr="00CE2EC6" w:rsidRDefault="00A657C3" w:rsidP="00A657C3">
            <w:pPr>
              <w:pStyle w:val="ColorfulList-Accent11"/>
              <w:rPr>
                <w:rFonts w:ascii="Calibri" w:hAnsi="Calibri"/>
              </w:rPr>
            </w:pPr>
          </w:p>
        </w:tc>
        <w:tc>
          <w:tcPr>
            <w:tcW w:w="2976" w:type="dxa"/>
          </w:tcPr>
          <w:p w14:paraId="54838DBF" w14:textId="77777777" w:rsidR="00A657C3" w:rsidRPr="00CE2EC6" w:rsidRDefault="00A657C3" w:rsidP="00A657C3">
            <w:pPr>
              <w:pStyle w:val="ColorfulList-Accent11"/>
              <w:rPr>
                <w:rFonts w:ascii="Calibri" w:hAnsi="Calibri"/>
              </w:rPr>
            </w:pPr>
          </w:p>
        </w:tc>
        <w:tc>
          <w:tcPr>
            <w:tcW w:w="2900" w:type="dxa"/>
          </w:tcPr>
          <w:p w14:paraId="55E1CC60" w14:textId="77777777" w:rsidR="00A657C3" w:rsidRPr="00CE2EC6" w:rsidRDefault="00A657C3" w:rsidP="00A657C3">
            <w:pPr>
              <w:pStyle w:val="ColorfulList-Accent11"/>
              <w:rPr>
                <w:rFonts w:ascii="Calibri" w:hAnsi="Calibri"/>
              </w:rPr>
            </w:pPr>
          </w:p>
        </w:tc>
      </w:tr>
    </w:tbl>
    <w:p w14:paraId="55E2AA41" w14:textId="77777777" w:rsidR="00BF6989" w:rsidRPr="00CE2EC6" w:rsidRDefault="00D64EF6" w:rsidP="0019742B">
      <w:pPr>
        <w:pStyle w:val="GPSL1Guidance"/>
        <w:rPr>
          <w:rFonts w:ascii="Calibri" w:hAnsi="Calibri"/>
          <w:i w:val="0"/>
        </w:rPr>
      </w:pPr>
      <w:r w:rsidRPr="00CE2EC6" w:rsidDel="00D64EF6">
        <w:rPr>
          <w:rFonts w:ascii="Calibri" w:hAnsi="Calibri"/>
          <w:highlight w:val="green"/>
        </w:rPr>
        <w:t xml:space="preserve"> </w:t>
      </w:r>
      <w:r w:rsidR="00A657C3" w:rsidRPr="00CE2EC6">
        <w:rPr>
          <w:rFonts w:ascii="Calibri" w:hAnsi="Calibri"/>
          <w:highlight w:val="yellow"/>
        </w:rPr>
        <w:t>[insert text of applicable DEFCONs and DEFFORMs]</w:t>
      </w:r>
    </w:p>
    <w:p w14:paraId="73AA5D7F" w14:textId="77777777" w:rsidR="002659CE" w:rsidRPr="00CE2EC6" w:rsidRDefault="009E1722" w:rsidP="00EF2777">
      <w:pPr>
        <w:pStyle w:val="GPSSchTitleandNumber"/>
        <w:rPr>
          <w:rFonts w:ascii="Calibri" w:hAnsi="Calibri"/>
          <w:i/>
        </w:rPr>
      </w:pPr>
      <w:r w:rsidRPr="00CE2EC6">
        <w:rPr>
          <w:rFonts w:ascii="Calibri" w:hAnsi="Calibri"/>
          <w:i/>
        </w:rPr>
        <w:br w:type="page"/>
      </w:r>
      <w:bookmarkStart w:id="2583" w:name="_Toc968190"/>
      <w:r w:rsidRPr="00CE2EC6">
        <w:rPr>
          <w:rFonts w:ascii="Calibri" w:hAnsi="Calibri"/>
        </w:rPr>
        <w:lastRenderedPageBreak/>
        <w:t>CALL OFF SCHEDULE 15: CALL OFF TENDER</w:t>
      </w:r>
      <w:bookmarkEnd w:id="2583"/>
    </w:p>
    <w:p w14:paraId="69D1C1D4" w14:textId="77777777" w:rsidR="009E1722" w:rsidRPr="00CE2EC6" w:rsidRDefault="009E1722" w:rsidP="00EF2777">
      <w:pPr>
        <w:pStyle w:val="GPSL1Guidance"/>
        <w:jc w:val="center"/>
        <w:rPr>
          <w:rFonts w:ascii="Calibri" w:hAnsi="Calibri"/>
          <w:i w:val="0"/>
        </w:rPr>
      </w:pPr>
      <w:r w:rsidRPr="00CE2EC6">
        <w:rPr>
          <w:rFonts w:ascii="Calibri" w:hAnsi="Calibri"/>
          <w:i w:val="0"/>
          <w:highlight w:val="yellow"/>
        </w:rPr>
        <w:t>[   ]</w:t>
      </w:r>
    </w:p>
    <w:p w14:paraId="2F05C30D" w14:textId="77777777" w:rsidR="002659CE" w:rsidRPr="00CE2EC6" w:rsidRDefault="002659CE" w:rsidP="00B359C9">
      <w:pPr>
        <w:pStyle w:val="GPSL1Guidance"/>
        <w:jc w:val="left"/>
        <w:rPr>
          <w:rFonts w:ascii="Calibri" w:hAnsi="Calibri"/>
          <w:i w:val="0"/>
        </w:rPr>
      </w:pPr>
    </w:p>
    <w:p w14:paraId="0B1885D2" w14:textId="77777777" w:rsidR="002659CE" w:rsidRPr="00CE2EC6" w:rsidRDefault="002659CE" w:rsidP="00B359C9">
      <w:pPr>
        <w:pStyle w:val="GPSL1Guidance"/>
        <w:jc w:val="left"/>
        <w:rPr>
          <w:rFonts w:ascii="Calibri" w:hAnsi="Calibri"/>
          <w:i w:val="0"/>
        </w:rPr>
      </w:pPr>
    </w:p>
    <w:p w14:paraId="46D27054" w14:textId="77777777" w:rsidR="002659CE" w:rsidRPr="00CE2EC6" w:rsidRDefault="002659CE" w:rsidP="00B359C9">
      <w:pPr>
        <w:pStyle w:val="GPSL1Guidance"/>
        <w:jc w:val="left"/>
        <w:rPr>
          <w:rFonts w:ascii="Calibri" w:hAnsi="Calibri"/>
          <w:i w:val="0"/>
        </w:rPr>
      </w:pPr>
    </w:p>
    <w:p w14:paraId="122C1259" w14:textId="77777777" w:rsidR="002659CE" w:rsidRPr="00CE2EC6" w:rsidRDefault="002659CE" w:rsidP="00B359C9">
      <w:pPr>
        <w:pStyle w:val="GPSL1Guidance"/>
        <w:jc w:val="left"/>
        <w:rPr>
          <w:rFonts w:ascii="Calibri" w:hAnsi="Calibri"/>
          <w:i w:val="0"/>
        </w:rPr>
      </w:pPr>
    </w:p>
    <w:p w14:paraId="3FC88CEA" w14:textId="77777777" w:rsidR="00C4587D" w:rsidRDefault="00C4587D">
      <w:pPr>
        <w:overflowPunct/>
        <w:autoSpaceDE/>
        <w:autoSpaceDN/>
        <w:adjustRightInd/>
        <w:spacing w:after="0"/>
        <w:ind w:left="0"/>
        <w:jc w:val="left"/>
        <w:textAlignment w:val="auto"/>
        <w:rPr>
          <w:rFonts w:ascii="Calibri" w:hAnsi="Calibri"/>
        </w:rPr>
      </w:pPr>
      <w:r>
        <w:rPr>
          <w:rFonts w:ascii="Calibri" w:hAnsi="Calibri"/>
        </w:rPr>
        <w:br w:type="page"/>
      </w:r>
    </w:p>
    <w:p w14:paraId="0BD2C9C6" w14:textId="77777777" w:rsidR="00C4587D" w:rsidRPr="00C4587D" w:rsidRDefault="00C4587D" w:rsidP="00C4587D">
      <w:pPr>
        <w:pStyle w:val="GPSSchTitleandNumber"/>
        <w:rPr>
          <w:rFonts w:ascii="Calibri" w:hAnsi="Calibri"/>
        </w:rPr>
      </w:pPr>
      <w:bookmarkStart w:id="2584" w:name="_Toc968191"/>
      <w:r w:rsidRPr="00C4587D">
        <w:rPr>
          <w:rFonts w:ascii="Calibri" w:hAnsi="Calibri"/>
        </w:rPr>
        <w:lastRenderedPageBreak/>
        <w:t>CALL OFF SCHEDULE 16: AUTHORISED PROCESSING TEMPLATE</w:t>
      </w:r>
      <w:bookmarkEnd w:id="2584"/>
    </w:p>
    <w:p w14:paraId="30935F76" w14:textId="77777777"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contact details of the Customer Data Protection Officer is:</w:t>
      </w:r>
    </w:p>
    <w:p w14:paraId="20C203FE" w14:textId="77777777" w:rsidR="00C4587D" w:rsidRPr="00C4587D" w:rsidRDefault="00C4587D" w:rsidP="00C4587D">
      <w:pPr>
        <w:keepNext/>
        <w:spacing w:before="240"/>
        <w:ind w:left="360" w:firstLine="360"/>
        <w:jc w:val="left"/>
        <w:rPr>
          <w:rFonts w:asciiTheme="minorHAnsi" w:eastAsia="Calibri" w:hAnsiTheme="minorHAnsi"/>
          <w:b/>
        </w:rPr>
      </w:pPr>
      <w:r w:rsidRPr="00C4587D">
        <w:rPr>
          <w:rFonts w:asciiTheme="minorHAnsi" w:eastAsia="Calibri" w:hAnsiTheme="minorHAnsi"/>
          <w:b/>
          <w:highlight w:val="yellow"/>
        </w:rPr>
        <w:t>[Insert Contact details]</w:t>
      </w:r>
    </w:p>
    <w:p w14:paraId="4E1FDDBF" w14:textId="77777777"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contact details of the Supplier Data Protection Officer is:</w:t>
      </w:r>
    </w:p>
    <w:p w14:paraId="378AC440" w14:textId="77777777" w:rsidR="00C4587D" w:rsidRPr="00C4587D" w:rsidRDefault="00C4587D" w:rsidP="00C4587D">
      <w:pPr>
        <w:keepNext/>
        <w:spacing w:before="240" w:line="240" w:lineRule="exact"/>
        <w:ind w:left="709"/>
        <w:rPr>
          <w:rFonts w:asciiTheme="minorHAnsi" w:eastAsia="Calibri" w:hAnsiTheme="minorHAnsi"/>
          <w:b/>
          <w:lang w:val="en-US"/>
        </w:rPr>
      </w:pPr>
      <w:r w:rsidRPr="00C4587D">
        <w:rPr>
          <w:rFonts w:asciiTheme="minorHAnsi" w:eastAsia="Calibri" w:hAnsiTheme="minorHAnsi"/>
          <w:b/>
          <w:highlight w:val="yellow"/>
          <w:lang w:val="en-US"/>
        </w:rPr>
        <w:t>[Insert Contact details]</w:t>
      </w:r>
    </w:p>
    <w:p w14:paraId="61979940" w14:textId="77777777"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The Processor shall comply with any further written instructions with respect to processing by the Controller.</w:t>
      </w:r>
    </w:p>
    <w:p w14:paraId="0FDF0977" w14:textId="77777777" w:rsidR="00C4587D" w:rsidRPr="00C4587D" w:rsidRDefault="00C4587D" w:rsidP="00516A93">
      <w:pPr>
        <w:keepNext/>
        <w:numPr>
          <w:ilvl w:val="2"/>
          <w:numId w:val="28"/>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C4587D">
        <w:rPr>
          <w:rFonts w:asciiTheme="minorHAnsi" w:eastAsia="Calibri" w:hAnsiTheme="minorHAnsi"/>
          <w:lang w:val="en-US"/>
        </w:rPr>
        <w:t>Any such further instructions shall be incorporated into this Schedule.</w:t>
      </w:r>
    </w:p>
    <w:p w14:paraId="7A7ACC34" w14:textId="77777777" w:rsidR="00C4587D" w:rsidRPr="00C4587D" w:rsidRDefault="00C4587D" w:rsidP="00C4587D">
      <w:pPr>
        <w:keepNext/>
        <w:spacing w:line="240" w:lineRule="exact"/>
        <w:jc w:val="left"/>
        <w:outlineLvl w:val="0"/>
        <w:rPr>
          <w:rFonts w:asciiTheme="minorHAnsi" w:eastAsia="STZhongsong" w:hAnsiTheme="minorHAns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5957"/>
      </w:tblGrid>
      <w:tr w:rsidR="00C4587D" w:rsidRPr="00C4587D" w14:paraId="718723D2" w14:textId="77777777" w:rsidTr="00A32B90">
        <w:trPr>
          <w:trHeight w:val="716"/>
        </w:trPr>
        <w:tc>
          <w:tcPr>
            <w:tcW w:w="3143" w:type="dxa"/>
            <w:shd w:val="clear" w:color="auto" w:fill="BFBFBF"/>
            <w:vAlign w:val="center"/>
          </w:tcPr>
          <w:p w14:paraId="53F8ED03" w14:textId="77777777" w:rsidR="00C4587D" w:rsidRPr="00C4587D" w:rsidRDefault="00C4587D" w:rsidP="00C4587D">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Contract Reference:</w:t>
            </w:r>
          </w:p>
        </w:tc>
        <w:tc>
          <w:tcPr>
            <w:tcW w:w="6099" w:type="dxa"/>
            <w:shd w:val="clear" w:color="auto" w:fill="BFBFBF"/>
            <w:vAlign w:val="center"/>
          </w:tcPr>
          <w:p w14:paraId="0FA96B54" w14:textId="77777777" w:rsidR="00C4587D" w:rsidRPr="00C4587D" w:rsidRDefault="00C4587D" w:rsidP="00C4587D">
            <w:pPr>
              <w:spacing w:line="240" w:lineRule="exact"/>
              <w:ind w:left="89"/>
              <w:jc w:val="center"/>
              <w:rPr>
                <w:rFonts w:asciiTheme="minorHAnsi" w:eastAsia="Calibri" w:hAnsiTheme="minorHAnsi"/>
                <w:lang w:val="en-US"/>
              </w:rPr>
            </w:pPr>
            <w:r w:rsidRPr="00C4587D">
              <w:rPr>
                <w:rFonts w:asciiTheme="minorHAnsi" w:eastAsia="Calibri" w:hAnsiTheme="minorHAnsi"/>
                <w:b/>
                <w:lang w:val="en-US"/>
              </w:rPr>
              <w:t>RM3798</w:t>
            </w:r>
          </w:p>
        </w:tc>
      </w:tr>
      <w:tr w:rsidR="00C4587D" w:rsidRPr="00C4587D" w14:paraId="73A2BA70" w14:textId="77777777" w:rsidTr="00A32B90">
        <w:trPr>
          <w:trHeight w:val="716"/>
        </w:trPr>
        <w:tc>
          <w:tcPr>
            <w:tcW w:w="3143" w:type="dxa"/>
            <w:shd w:val="clear" w:color="auto" w:fill="BFBFBF"/>
            <w:vAlign w:val="center"/>
          </w:tcPr>
          <w:p w14:paraId="687612DE" w14:textId="1944B235" w:rsidR="00C4587D" w:rsidRPr="00C4587D" w:rsidRDefault="00C4587D" w:rsidP="00C4587D">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 xml:space="preserve">Date: </w:t>
            </w:r>
          </w:p>
        </w:tc>
        <w:tc>
          <w:tcPr>
            <w:tcW w:w="6099" w:type="dxa"/>
            <w:shd w:val="clear" w:color="auto" w:fill="BFBFBF"/>
            <w:vAlign w:val="center"/>
          </w:tcPr>
          <w:p w14:paraId="14BEB7ED" w14:textId="77777777" w:rsidR="00C4587D" w:rsidRPr="00C4587D" w:rsidRDefault="00C4587D" w:rsidP="00C4587D">
            <w:pPr>
              <w:spacing w:line="240" w:lineRule="exact"/>
              <w:ind w:left="89"/>
              <w:jc w:val="center"/>
              <w:rPr>
                <w:rFonts w:asciiTheme="minorHAnsi" w:eastAsia="Calibri" w:hAnsiTheme="minorHAnsi"/>
                <w:b/>
                <w:lang w:val="en-US"/>
              </w:rPr>
            </w:pPr>
          </w:p>
        </w:tc>
      </w:tr>
      <w:tr w:rsidR="00C4587D" w:rsidRPr="00C4587D" w14:paraId="215655A2" w14:textId="77777777" w:rsidTr="00A32B90">
        <w:trPr>
          <w:trHeight w:val="716"/>
        </w:trPr>
        <w:tc>
          <w:tcPr>
            <w:tcW w:w="3143" w:type="dxa"/>
            <w:shd w:val="clear" w:color="auto" w:fill="BFBFBF"/>
            <w:vAlign w:val="center"/>
          </w:tcPr>
          <w:p w14:paraId="44D7557F" w14:textId="77777777" w:rsidR="00C4587D" w:rsidRPr="00C4587D" w:rsidRDefault="00C4587D" w:rsidP="00C4587D">
            <w:pPr>
              <w:spacing w:line="240" w:lineRule="exact"/>
              <w:ind w:left="29"/>
              <w:jc w:val="left"/>
              <w:rPr>
                <w:rFonts w:asciiTheme="minorHAnsi" w:eastAsia="Calibri" w:hAnsiTheme="minorHAnsi"/>
                <w:b/>
                <w:lang w:val="en-US"/>
              </w:rPr>
            </w:pPr>
            <w:r w:rsidRPr="00C4587D">
              <w:rPr>
                <w:rFonts w:asciiTheme="minorHAnsi" w:eastAsia="Calibri" w:hAnsiTheme="minorHAnsi"/>
                <w:b/>
                <w:lang w:val="en-US"/>
              </w:rPr>
              <w:t>Description Of Authorised Processing</w:t>
            </w:r>
          </w:p>
        </w:tc>
        <w:tc>
          <w:tcPr>
            <w:tcW w:w="6099" w:type="dxa"/>
            <w:shd w:val="clear" w:color="auto" w:fill="BFBFBF"/>
            <w:vAlign w:val="center"/>
          </w:tcPr>
          <w:p w14:paraId="13F7B7E4" w14:textId="77777777" w:rsidR="00C4587D" w:rsidRPr="00C4587D" w:rsidRDefault="00C4587D" w:rsidP="00C4587D">
            <w:pPr>
              <w:spacing w:line="240" w:lineRule="exact"/>
              <w:ind w:left="89"/>
              <w:jc w:val="center"/>
              <w:rPr>
                <w:rFonts w:asciiTheme="minorHAnsi" w:eastAsia="Calibri" w:hAnsiTheme="minorHAnsi"/>
                <w:b/>
                <w:lang w:val="en-US"/>
              </w:rPr>
            </w:pPr>
            <w:r w:rsidRPr="00C4587D">
              <w:rPr>
                <w:rFonts w:asciiTheme="minorHAnsi" w:eastAsia="Calibri" w:hAnsiTheme="minorHAnsi"/>
                <w:b/>
                <w:lang w:val="en-US"/>
              </w:rPr>
              <w:t>Details</w:t>
            </w:r>
          </w:p>
        </w:tc>
      </w:tr>
      <w:tr w:rsidR="00C4587D" w:rsidRPr="00C4587D" w14:paraId="3ED7C827" w14:textId="77777777" w:rsidTr="00A32B90">
        <w:trPr>
          <w:trHeight w:val="1630"/>
        </w:trPr>
        <w:tc>
          <w:tcPr>
            <w:tcW w:w="3143" w:type="dxa"/>
            <w:shd w:val="clear" w:color="auto" w:fill="auto"/>
          </w:tcPr>
          <w:p w14:paraId="081FFD59"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Identity of the Controller and Processor</w:t>
            </w:r>
          </w:p>
        </w:tc>
        <w:tc>
          <w:tcPr>
            <w:tcW w:w="6099" w:type="dxa"/>
            <w:shd w:val="clear" w:color="auto" w:fill="auto"/>
          </w:tcPr>
          <w:p w14:paraId="14509031" w14:textId="612CF1BE" w:rsidR="00C4587D" w:rsidRPr="00C4587D" w:rsidRDefault="00C4587D" w:rsidP="00C4587D">
            <w:pPr>
              <w:pBdr>
                <w:top w:val="nil"/>
                <w:left w:val="nil"/>
                <w:bottom w:val="nil"/>
                <w:right w:val="nil"/>
                <w:between w:val="nil"/>
              </w:pBdr>
              <w:spacing w:before="280" w:after="120" w:line="240" w:lineRule="exact"/>
              <w:ind w:left="89"/>
              <w:jc w:val="left"/>
              <w:rPr>
                <w:rFonts w:asciiTheme="minorHAnsi" w:eastAsia="Calibri" w:hAnsiTheme="minorHAnsi"/>
                <w:lang w:val="en-US"/>
              </w:rPr>
            </w:pPr>
            <w:r w:rsidRPr="00F97359">
              <w:rPr>
                <w:rFonts w:asciiTheme="minorHAnsi" w:eastAsia="Calibri" w:hAnsiTheme="minorHAnsi"/>
                <w:b/>
                <w:lang w:val="en-US"/>
              </w:rPr>
              <w:t>OPTION A:</w:t>
            </w:r>
            <w:r w:rsidRPr="00C4587D">
              <w:rPr>
                <w:rFonts w:asciiTheme="minorHAnsi" w:eastAsia="Calibri" w:hAnsiTheme="minorHAnsi"/>
                <w:lang w:val="en-US"/>
              </w:rPr>
              <w:t xml:space="preserve"> </w:t>
            </w:r>
            <w:r w:rsidRPr="00C4587D">
              <w:rPr>
                <w:rFonts w:asciiTheme="minorHAnsi" w:eastAsia="Calibri" w:hAnsiTheme="minorHAnsi"/>
                <w:i/>
                <w:lang w:val="en-US"/>
              </w:rPr>
              <w:t xml:space="preserve">Customer as Controller </w:t>
            </w:r>
            <w:r w:rsidRPr="00C4587D">
              <w:rPr>
                <w:rFonts w:asciiTheme="minorHAnsi" w:eastAsia="Calibri" w:hAnsiTheme="minorHAnsi"/>
                <w:lang w:val="en-US"/>
              </w:rPr>
              <w:t xml:space="preserve"> </w:t>
            </w:r>
          </w:p>
          <w:p w14:paraId="71B8604B" w14:textId="313FE1F8" w:rsidR="00C4587D" w:rsidRPr="00C4587D" w:rsidRDefault="00C4587D" w:rsidP="00C4587D">
            <w:pPr>
              <w:spacing w:before="280" w:after="120" w:line="240" w:lineRule="exact"/>
              <w:ind w:left="89"/>
              <w:rPr>
                <w:rFonts w:asciiTheme="minorHAnsi" w:eastAsia="Calibri" w:hAnsiTheme="minorHAnsi"/>
                <w:lang w:val="en-US"/>
              </w:rPr>
            </w:pPr>
            <w:r w:rsidRPr="00C4587D">
              <w:rPr>
                <w:rFonts w:asciiTheme="minorHAnsi" w:eastAsia="Calibri" w:hAnsiTheme="minorHAnsi"/>
                <w:lang w:val="en-US"/>
              </w:rPr>
              <w:t>The Parties acknowledge that for the purposes of the Data Protection Legislation, the Customer is the Controller and the Supplier is the Processor.</w:t>
            </w:r>
          </w:p>
          <w:p w14:paraId="591B7FD9" w14:textId="77777777" w:rsidR="00C4587D" w:rsidRPr="00C4587D" w:rsidRDefault="00C4587D" w:rsidP="00C4587D">
            <w:pPr>
              <w:spacing w:after="120" w:line="240" w:lineRule="exact"/>
              <w:ind w:left="89"/>
              <w:rPr>
                <w:rFonts w:asciiTheme="minorHAnsi" w:eastAsia="Calibri" w:hAnsiTheme="minorHAnsi"/>
                <w:lang w:val="en-US"/>
              </w:rPr>
            </w:pPr>
          </w:p>
          <w:p w14:paraId="0F049BC0" w14:textId="77777777" w:rsidR="00C4587D" w:rsidRPr="00C4587D" w:rsidRDefault="00C4587D" w:rsidP="00C4587D">
            <w:pPr>
              <w:spacing w:line="240" w:lineRule="exact"/>
              <w:ind w:left="89"/>
              <w:jc w:val="left"/>
              <w:rPr>
                <w:rFonts w:asciiTheme="minorHAnsi" w:eastAsia="Calibri" w:hAnsiTheme="minorHAnsi"/>
                <w:lang w:val="en-US"/>
              </w:rPr>
            </w:pPr>
          </w:p>
        </w:tc>
      </w:tr>
      <w:tr w:rsidR="00C4587D" w:rsidRPr="00C4587D" w14:paraId="61532487" w14:textId="77777777" w:rsidTr="00A32B90">
        <w:trPr>
          <w:trHeight w:val="1630"/>
        </w:trPr>
        <w:tc>
          <w:tcPr>
            <w:tcW w:w="3143" w:type="dxa"/>
            <w:shd w:val="clear" w:color="auto" w:fill="auto"/>
          </w:tcPr>
          <w:p w14:paraId="77264ADE"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Subject matter of the processing</w:t>
            </w:r>
          </w:p>
        </w:tc>
        <w:tc>
          <w:tcPr>
            <w:tcW w:w="6099" w:type="dxa"/>
            <w:shd w:val="clear" w:color="auto" w:fill="auto"/>
          </w:tcPr>
          <w:p w14:paraId="13132A86" w14:textId="4C4CED26" w:rsidR="00C4587D" w:rsidRPr="00C4587D" w:rsidRDefault="00036187" w:rsidP="00C4587D">
            <w:pPr>
              <w:spacing w:line="240" w:lineRule="exact"/>
              <w:ind w:left="89"/>
              <w:jc w:val="left"/>
              <w:rPr>
                <w:rFonts w:asciiTheme="minorHAnsi" w:eastAsia="Calibri" w:hAnsiTheme="minorHAnsi"/>
                <w:lang w:val="en-US"/>
              </w:rPr>
            </w:pPr>
            <w:r>
              <w:rPr>
                <w:rFonts w:asciiTheme="minorHAnsi" w:eastAsia="Calibri" w:hAnsiTheme="minorHAnsi"/>
                <w:lang w:val="en-US"/>
              </w:rPr>
              <w:t>Delivery of manual data files</w:t>
            </w:r>
          </w:p>
        </w:tc>
      </w:tr>
      <w:tr w:rsidR="00C4587D" w:rsidRPr="00C4587D" w14:paraId="64A1F5C1" w14:textId="77777777" w:rsidTr="00A32B90">
        <w:trPr>
          <w:trHeight w:val="1462"/>
        </w:trPr>
        <w:tc>
          <w:tcPr>
            <w:tcW w:w="3143" w:type="dxa"/>
            <w:shd w:val="clear" w:color="auto" w:fill="auto"/>
          </w:tcPr>
          <w:p w14:paraId="4DAD44AE"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Duration of the processing</w:t>
            </w:r>
          </w:p>
        </w:tc>
        <w:tc>
          <w:tcPr>
            <w:tcW w:w="6099" w:type="dxa"/>
            <w:shd w:val="clear" w:color="auto" w:fill="auto"/>
          </w:tcPr>
          <w:p w14:paraId="0B30A7CC" w14:textId="7FFD83BA" w:rsidR="00C4587D" w:rsidRPr="00C4587D" w:rsidRDefault="00D7200F" w:rsidP="00C4587D">
            <w:pPr>
              <w:spacing w:line="240" w:lineRule="exact"/>
              <w:ind w:left="89"/>
              <w:jc w:val="left"/>
              <w:rPr>
                <w:rFonts w:asciiTheme="minorHAnsi" w:eastAsia="Calibri" w:hAnsiTheme="minorHAnsi"/>
                <w:lang w:val="en-US"/>
              </w:rPr>
            </w:pPr>
            <w:r>
              <w:rPr>
                <w:rFonts w:asciiTheme="minorHAnsi" w:eastAsia="Calibri" w:hAnsiTheme="minorHAnsi"/>
                <w:lang w:val="en-US"/>
              </w:rPr>
              <w:t>As per delivery timescale</w:t>
            </w:r>
          </w:p>
        </w:tc>
      </w:tr>
      <w:tr w:rsidR="00C4587D" w:rsidRPr="00C4587D" w14:paraId="1379E06B" w14:textId="77777777" w:rsidTr="00A32B90">
        <w:trPr>
          <w:trHeight w:val="1536"/>
        </w:trPr>
        <w:tc>
          <w:tcPr>
            <w:tcW w:w="3143" w:type="dxa"/>
            <w:shd w:val="clear" w:color="auto" w:fill="auto"/>
          </w:tcPr>
          <w:p w14:paraId="345DD33E"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Nature and purposes of the processing</w:t>
            </w:r>
          </w:p>
        </w:tc>
        <w:tc>
          <w:tcPr>
            <w:tcW w:w="6099" w:type="dxa"/>
            <w:shd w:val="clear" w:color="auto" w:fill="auto"/>
          </w:tcPr>
          <w:p w14:paraId="27701F9F" w14:textId="09A8B356" w:rsidR="00C4587D" w:rsidRPr="00C4587D" w:rsidRDefault="00FD10EA" w:rsidP="00C4587D">
            <w:pPr>
              <w:spacing w:line="240" w:lineRule="exact"/>
              <w:ind w:left="89"/>
              <w:jc w:val="left"/>
              <w:rPr>
                <w:rFonts w:asciiTheme="minorHAnsi" w:eastAsia="Calibri" w:hAnsiTheme="minorHAnsi"/>
                <w:lang w:val="en-US"/>
              </w:rPr>
            </w:pPr>
            <w:r>
              <w:rPr>
                <w:rFonts w:asciiTheme="minorHAnsi" w:eastAsia="Calibri" w:hAnsiTheme="minorHAnsi"/>
                <w:lang w:val="en-US"/>
              </w:rPr>
              <w:t>Delivery of items</w:t>
            </w:r>
            <w:r w:rsidR="00C76011">
              <w:rPr>
                <w:rFonts w:asciiTheme="minorHAnsi" w:eastAsia="Calibri" w:hAnsiTheme="minorHAnsi"/>
                <w:lang w:val="en-US"/>
              </w:rPr>
              <w:t xml:space="preserve"> as </w:t>
            </w:r>
            <w:r w:rsidR="00BE7257">
              <w:rPr>
                <w:rFonts w:asciiTheme="minorHAnsi" w:eastAsia="Calibri" w:hAnsiTheme="minorHAnsi"/>
                <w:lang w:val="en-US"/>
              </w:rPr>
              <w:t>ordered by the customer</w:t>
            </w:r>
          </w:p>
        </w:tc>
      </w:tr>
      <w:tr w:rsidR="00C4587D" w:rsidRPr="00C4587D" w14:paraId="3A1192D0" w14:textId="77777777" w:rsidTr="00A32B90">
        <w:trPr>
          <w:trHeight w:val="1412"/>
        </w:trPr>
        <w:tc>
          <w:tcPr>
            <w:tcW w:w="3143" w:type="dxa"/>
            <w:shd w:val="clear" w:color="auto" w:fill="auto"/>
          </w:tcPr>
          <w:p w14:paraId="45A3318D"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lastRenderedPageBreak/>
              <w:t>Type of Personal Data</w:t>
            </w:r>
          </w:p>
        </w:tc>
        <w:tc>
          <w:tcPr>
            <w:tcW w:w="6099" w:type="dxa"/>
            <w:shd w:val="clear" w:color="auto" w:fill="auto"/>
          </w:tcPr>
          <w:p w14:paraId="20B0CF68" w14:textId="569D70D9" w:rsidR="00C4587D" w:rsidRPr="00C4587D" w:rsidRDefault="00FD10EA" w:rsidP="00C4587D">
            <w:pPr>
              <w:spacing w:line="240" w:lineRule="exact"/>
              <w:ind w:left="89"/>
              <w:jc w:val="left"/>
              <w:rPr>
                <w:rFonts w:asciiTheme="minorHAnsi" w:eastAsia="Calibri" w:hAnsiTheme="minorHAnsi"/>
                <w:lang w:val="en-US"/>
              </w:rPr>
            </w:pPr>
            <w:r>
              <w:rPr>
                <w:rFonts w:asciiTheme="minorHAnsi" w:eastAsia="Calibri" w:hAnsiTheme="minorHAnsi"/>
                <w:lang w:val="en-US"/>
              </w:rPr>
              <w:t xml:space="preserve">Planning Inspectorate </w:t>
            </w:r>
            <w:r w:rsidR="00327F9F">
              <w:rPr>
                <w:rFonts w:asciiTheme="minorHAnsi" w:eastAsia="Calibri" w:hAnsiTheme="minorHAnsi"/>
                <w:lang w:val="en-US"/>
              </w:rPr>
              <w:t>documentation</w:t>
            </w:r>
          </w:p>
        </w:tc>
      </w:tr>
      <w:tr w:rsidR="00C4587D" w:rsidRPr="00C4587D" w14:paraId="04B885ED" w14:textId="77777777" w:rsidTr="00A32B90">
        <w:trPr>
          <w:trHeight w:val="1560"/>
        </w:trPr>
        <w:tc>
          <w:tcPr>
            <w:tcW w:w="3143" w:type="dxa"/>
            <w:shd w:val="clear" w:color="auto" w:fill="auto"/>
          </w:tcPr>
          <w:p w14:paraId="4F39FAB9" w14:textId="77777777" w:rsidR="00C4587D" w:rsidRPr="00C4587D" w:rsidRDefault="00C4587D" w:rsidP="00C4587D">
            <w:pPr>
              <w:spacing w:line="240" w:lineRule="exact"/>
              <w:ind w:left="29"/>
              <w:jc w:val="left"/>
              <w:rPr>
                <w:rFonts w:asciiTheme="minorHAnsi" w:eastAsia="Calibri" w:hAnsiTheme="minorHAnsi"/>
                <w:lang w:val="en-US"/>
              </w:rPr>
            </w:pPr>
            <w:r w:rsidRPr="00C4587D">
              <w:rPr>
                <w:rFonts w:asciiTheme="minorHAnsi" w:eastAsia="Calibri" w:hAnsiTheme="minorHAnsi"/>
                <w:lang w:val="en-US"/>
              </w:rPr>
              <w:t>Categories of Data Subject</w:t>
            </w:r>
          </w:p>
        </w:tc>
        <w:tc>
          <w:tcPr>
            <w:tcW w:w="6099" w:type="dxa"/>
            <w:shd w:val="clear" w:color="auto" w:fill="auto"/>
          </w:tcPr>
          <w:p w14:paraId="7E5457C8" w14:textId="22377596" w:rsidR="00C4587D" w:rsidRPr="00C4587D" w:rsidRDefault="00327F9F" w:rsidP="00C4587D">
            <w:pPr>
              <w:spacing w:line="240" w:lineRule="exact"/>
              <w:ind w:left="89"/>
              <w:jc w:val="left"/>
              <w:rPr>
                <w:rFonts w:asciiTheme="minorHAnsi" w:eastAsia="Calibri" w:hAnsiTheme="minorHAnsi"/>
                <w:lang w:val="en-US"/>
              </w:rPr>
            </w:pPr>
            <w:r>
              <w:rPr>
                <w:rFonts w:asciiTheme="minorHAnsi" w:eastAsia="Calibri" w:hAnsiTheme="minorHAnsi"/>
                <w:lang w:val="en-US"/>
              </w:rPr>
              <w:t xml:space="preserve">Planning Inspectorate </w:t>
            </w:r>
            <w:r w:rsidR="00BE7257">
              <w:rPr>
                <w:rFonts w:asciiTheme="minorHAnsi" w:eastAsia="Calibri" w:hAnsiTheme="minorHAnsi"/>
                <w:lang w:val="en-US"/>
              </w:rPr>
              <w:t xml:space="preserve">and client </w:t>
            </w:r>
            <w:r>
              <w:rPr>
                <w:rFonts w:asciiTheme="minorHAnsi" w:eastAsia="Calibri" w:hAnsiTheme="minorHAnsi"/>
                <w:lang w:val="en-US"/>
              </w:rPr>
              <w:t>data</w:t>
            </w:r>
          </w:p>
        </w:tc>
      </w:tr>
      <w:tr w:rsidR="00C4587D" w:rsidRPr="00C4587D" w14:paraId="58742312" w14:textId="77777777" w:rsidTr="00A32B90">
        <w:trPr>
          <w:trHeight w:val="1560"/>
        </w:trPr>
        <w:tc>
          <w:tcPr>
            <w:tcW w:w="3143" w:type="dxa"/>
            <w:shd w:val="clear" w:color="auto" w:fill="auto"/>
          </w:tcPr>
          <w:p w14:paraId="35F688B9" w14:textId="77777777" w:rsidR="00C4587D" w:rsidRPr="00C4587D" w:rsidRDefault="00C4587D" w:rsidP="00C4587D">
            <w:pPr>
              <w:spacing w:line="240" w:lineRule="exact"/>
              <w:ind w:left="29"/>
              <w:jc w:val="left"/>
              <w:rPr>
                <w:rFonts w:asciiTheme="minorHAnsi" w:eastAsia="Calibri" w:hAnsiTheme="minorHAnsi"/>
                <w:lang w:val="en-US"/>
              </w:rPr>
            </w:pPr>
          </w:p>
        </w:tc>
        <w:tc>
          <w:tcPr>
            <w:tcW w:w="6099" w:type="dxa"/>
            <w:shd w:val="clear" w:color="auto" w:fill="auto"/>
          </w:tcPr>
          <w:p w14:paraId="4DE800D1" w14:textId="7F17D5B9" w:rsidR="00C4587D" w:rsidRPr="00C4587D" w:rsidRDefault="0062360B" w:rsidP="00C4587D">
            <w:pPr>
              <w:spacing w:line="240" w:lineRule="exact"/>
              <w:ind w:left="89"/>
              <w:jc w:val="left"/>
              <w:rPr>
                <w:rFonts w:asciiTheme="minorHAnsi" w:eastAsia="Calibri" w:hAnsiTheme="minorHAnsi"/>
                <w:lang w:val="en-US"/>
              </w:rPr>
            </w:pPr>
            <w:r>
              <w:rPr>
                <w:rFonts w:asciiTheme="minorHAnsi" w:eastAsia="Calibri" w:hAnsiTheme="minorHAnsi"/>
                <w:lang w:val="en-US"/>
              </w:rPr>
              <w:t>Data will be handled during the period of the delivery</w:t>
            </w:r>
          </w:p>
        </w:tc>
      </w:tr>
    </w:tbl>
    <w:p w14:paraId="7A725EE0" w14:textId="77777777" w:rsidR="00C4587D" w:rsidRPr="00C4587D" w:rsidRDefault="00C4587D" w:rsidP="00C4587D">
      <w:pPr>
        <w:pStyle w:val="Level1"/>
        <w:rPr>
          <w:rFonts w:asciiTheme="minorHAnsi" w:hAnsiTheme="minorHAnsi" w:cs="Arial"/>
          <w:sz w:val="22"/>
          <w:szCs w:val="22"/>
        </w:rPr>
      </w:pPr>
    </w:p>
    <w:p w14:paraId="10AEA273" w14:textId="77777777" w:rsidR="00C4587D" w:rsidRPr="00C4587D" w:rsidRDefault="00C4587D" w:rsidP="00C4587D">
      <w:pPr>
        <w:pStyle w:val="Level1"/>
        <w:rPr>
          <w:rFonts w:asciiTheme="minorHAnsi" w:hAnsiTheme="minorHAnsi" w:cs="Arial"/>
          <w:sz w:val="22"/>
          <w:szCs w:val="22"/>
        </w:rPr>
      </w:pPr>
    </w:p>
    <w:p w14:paraId="169ADEFC" w14:textId="77777777" w:rsidR="002659CE" w:rsidRPr="00C4587D" w:rsidRDefault="002659CE" w:rsidP="000B68E9">
      <w:pPr>
        <w:ind w:left="0"/>
        <w:rPr>
          <w:rFonts w:asciiTheme="minorHAnsi" w:hAnsiTheme="minorHAnsi"/>
        </w:rPr>
      </w:pPr>
    </w:p>
    <w:sectPr w:rsidR="002659CE" w:rsidRPr="00C4587D" w:rsidSect="00E6274B">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6C413" w14:textId="77777777" w:rsidR="00BF20EB" w:rsidRDefault="00BF20EB" w:rsidP="00A23F28">
      <w:r>
        <w:separator/>
      </w:r>
    </w:p>
    <w:p w14:paraId="7B4CD907" w14:textId="77777777" w:rsidR="00BF20EB" w:rsidRDefault="00BF20EB"/>
    <w:p w14:paraId="4E2ED05D" w14:textId="77777777" w:rsidR="00BF20EB" w:rsidRDefault="00BF20EB" w:rsidP="00273F54"/>
    <w:p w14:paraId="74FC4C22" w14:textId="77777777" w:rsidR="00BF20EB" w:rsidRDefault="00BF20EB"/>
    <w:p w14:paraId="0E01B814" w14:textId="77777777" w:rsidR="00BF20EB" w:rsidRDefault="00BF20EB"/>
  </w:endnote>
  <w:endnote w:type="continuationSeparator" w:id="0">
    <w:p w14:paraId="525D56F8" w14:textId="77777777" w:rsidR="00BF20EB" w:rsidRDefault="00BF20EB" w:rsidP="00A23F28">
      <w:r>
        <w:continuationSeparator/>
      </w:r>
    </w:p>
    <w:p w14:paraId="61DE3FD5" w14:textId="77777777" w:rsidR="00BF20EB" w:rsidRDefault="00BF20EB"/>
    <w:p w14:paraId="2643C31E" w14:textId="77777777" w:rsidR="00BF20EB" w:rsidRDefault="00BF20EB" w:rsidP="00273F54"/>
    <w:p w14:paraId="10A12F97" w14:textId="77777777" w:rsidR="00BF20EB" w:rsidRDefault="00BF20EB"/>
    <w:p w14:paraId="12AB7798" w14:textId="77777777" w:rsidR="00BF20EB" w:rsidRDefault="00BF20EB"/>
  </w:endnote>
  <w:endnote w:type="continuationNotice" w:id="1">
    <w:p w14:paraId="44CD31E3" w14:textId="77777777" w:rsidR="00BF20EB" w:rsidRDefault="00BF20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3E0A" w14:textId="77777777" w:rsidR="00307E27" w:rsidRDefault="00307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8BE5" w14:textId="77777777" w:rsidR="00307E27" w:rsidRPr="006640D6" w:rsidRDefault="00307E27" w:rsidP="003D0B7D">
    <w:pPr>
      <w:ind w:left="5040"/>
    </w:pPr>
    <w:r>
      <w:fldChar w:fldCharType="begin"/>
    </w:r>
    <w:r>
      <w:instrText xml:space="preserve"> PAGE   \* MERGEFORMAT </w:instrText>
    </w:r>
    <w:r>
      <w:fldChar w:fldCharType="separate"/>
    </w:r>
    <w:r w:rsidR="000F5B4B">
      <w:rPr>
        <w:noProof/>
      </w:rPr>
      <w:t>156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4522" w14:textId="77777777" w:rsidR="00307E27" w:rsidRDefault="00307E27">
    <w:pPr>
      <w:pStyle w:val="Footer"/>
      <w:jc w:val="center"/>
    </w:pPr>
    <w:r>
      <w:fldChar w:fldCharType="begin"/>
    </w:r>
    <w:r>
      <w:instrText xml:space="preserve"> PAGE   \* MERGEFORMAT </w:instrText>
    </w:r>
    <w:r>
      <w:fldChar w:fldCharType="separate"/>
    </w:r>
    <w:r w:rsidR="000F5B4B">
      <w:rPr>
        <w:noProof/>
      </w:rPr>
      <w:t>1</w:t>
    </w:r>
    <w:r>
      <w:rPr>
        <w:noProof/>
      </w:rPr>
      <w:fldChar w:fldCharType="end"/>
    </w:r>
  </w:p>
  <w:p w14:paraId="5581E1C6" w14:textId="77777777" w:rsidR="00307E27" w:rsidRDefault="00307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3064C" w14:textId="77777777" w:rsidR="00BF20EB" w:rsidRDefault="00BF20EB" w:rsidP="00A23F28">
      <w:r>
        <w:separator/>
      </w:r>
    </w:p>
  </w:footnote>
  <w:footnote w:type="continuationSeparator" w:id="0">
    <w:p w14:paraId="4ADCDAB1" w14:textId="77777777" w:rsidR="00BF20EB" w:rsidRDefault="00BF20EB" w:rsidP="00A23F28">
      <w:r>
        <w:continuationSeparator/>
      </w:r>
    </w:p>
  </w:footnote>
  <w:footnote w:type="continuationNotice" w:id="1">
    <w:p w14:paraId="4AD9A22C" w14:textId="77777777" w:rsidR="00BF20EB" w:rsidRDefault="00BF20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DFAB" w14:textId="77777777" w:rsidR="00307E27" w:rsidRDefault="00307E27"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2E238188" w14:textId="77777777" w:rsidR="00307E27" w:rsidRDefault="00307E27"/>
  <w:p w14:paraId="232D1327" w14:textId="77777777" w:rsidR="00307E27" w:rsidRDefault="00307E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FF8C6" w14:textId="77777777" w:rsidR="00307E27" w:rsidRPr="00563A38" w:rsidRDefault="00307E27"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21CB" w14:textId="77777777" w:rsidR="00307E27" w:rsidRDefault="00307E27"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8" w15:restartNumberingAfterBreak="0">
    <w:nsid w:val="271D3C54"/>
    <w:multiLevelType w:val="multilevel"/>
    <w:tmpl w:val="CD78FE10"/>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59C67EE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8"/>
  </w:num>
  <w:num w:numId="4">
    <w:abstractNumId w:val="27"/>
  </w:num>
  <w:num w:numId="5">
    <w:abstractNumId w:val="20"/>
  </w:num>
  <w:num w:numId="6">
    <w:abstractNumId w:val="11"/>
  </w:num>
  <w:num w:numId="7">
    <w:abstractNumId w:val="24"/>
  </w:num>
  <w:num w:numId="8">
    <w:abstractNumId w:val="25"/>
  </w:num>
  <w:num w:numId="9">
    <w:abstractNumId w:val="22"/>
  </w:num>
  <w:num w:numId="10">
    <w:abstractNumId w:val="14"/>
  </w:num>
  <w:num w:numId="11">
    <w:abstractNumId w:val="27"/>
  </w:num>
  <w:num w:numId="12">
    <w:abstractNumId w:val="13"/>
  </w:num>
  <w:num w:numId="13">
    <w:abstractNumId w:val="4"/>
  </w:num>
  <w:num w:numId="14">
    <w:abstractNumId w:val="5"/>
  </w:num>
  <w:num w:numId="15">
    <w:abstractNumId w:val="3"/>
  </w:num>
  <w:num w:numId="16">
    <w:abstractNumId w:val="1"/>
  </w:num>
  <w:num w:numId="17">
    <w:abstractNumId w:val="23"/>
  </w:num>
  <w:num w:numId="18">
    <w:abstractNumId w:val="2"/>
  </w:num>
  <w:num w:numId="19">
    <w:abstractNumId w:val="0"/>
  </w:num>
  <w:num w:numId="20">
    <w:abstractNumId w:val="16"/>
  </w:num>
  <w:num w:numId="21">
    <w:abstractNumId w:val="28"/>
  </w:num>
  <w:num w:numId="22">
    <w:abstractNumId w:val="17"/>
  </w:num>
  <w:num w:numId="23">
    <w:abstractNumId w:val="7"/>
  </w:num>
  <w:num w:numId="24">
    <w:abstractNumId w:val="29"/>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6B5E"/>
    <w:rsid w:val="00026E22"/>
    <w:rsid w:val="00026ECA"/>
    <w:rsid w:val="00027F3E"/>
    <w:rsid w:val="00030481"/>
    <w:rsid w:val="000307FD"/>
    <w:rsid w:val="0003173F"/>
    <w:rsid w:val="00031AC6"/>
    <w:rsid w:val="00031AF5"/>
    <w:rsid w:val="00031AFC"/>
    <w:rsid w:val="0003221E"/>
    <w:rsid w:val="00036187"/>
    <w:rsid w:val="000361D1"/>
    <w:rsid w:val="00036474"/>
    <w:rsid w:val="000365D5"/>
    <w:rsid w:val="00040823"/>
    <w:rsid w:val="00040AFC"/>
    <w:rsid w:val="00040F27"/>
    <w:rsid w:val="000411A0"/>
    <w:rsid w:val="00041A6A"/>
    <w:rsid w:val="00041EAD"/>
    <w:rsid w:val="000428C5"/>
    <w:rsid w:val="00042FC6"/>
    <w:rsid w:val="00043E71"/>
    <w:rsid w:val="000441F0"/>
    <w:rsid w:val="00044CC3"/>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4D6B"/>
    <w:rsid w:val="00055FC7"/>
    <w:rsid w:val="000562CD"/>
    <w:rsid w:val="000568E7"/>
    <w:rsid w:val="00057304"/>
    <w:rsid w:val="0005789C"/>
    <w:rsid w:val="00057A40"/>
    <w:rsid w:val="00057A87"/>
    <w:rsid w:val="00060D2E"/>
    <w:rsid w:val="00061372"/>
    <w:rsid w:val="0006171A"/>
    <w:rsid w:val="00062994"/>
    <w:rsid w:val="00063132"/>
    <w:rsid w:val="00064D25"/>
    <w:rsid w:val="00064F1A"/>
    <w:rsid w:val="0006554E"/>
    <w:rsid w:val="00065BE2"/>
    <w:rsid w:val="00066106"/>
    <w:rsid w:val="00067281"/>
    <w:rsid w:val="00067318"/>
    <w:rsid w:val="000673A2"/>
    <w:rsid w:val="00067F1F"/>
    <w:rsid w:val="0007066E"/>
    <w:rsid w:val="00071A53"/>
    <w:rsid w:val="00072F12"/>
    <w:rsid w:val="00073B86"/>
    <w:rsid w:val="00073BD6"/>
    <w:rsid w:val="00074534"/>
    <w:rsid w:val="00074BBB"/>
    <w:rsid w:val="00075989"/>
    <w:rsid w:val="00076EB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1F05"/>
    <w:rsid w:val="000920C1"/>
    <w:rsid w:val="000921A7"/>
    <w:rsid w:val="0009294F"/>
    <w:rsid w:val="00093306"/>
    <w:rsid w:val="000940A9"/>
    <w:rsid w:val="000955D8"/>
    <w:rsid w:val="00096147"/>
    <w:rsid w:val="00096448"/>
    <w:rsid w:val="00096456"/>
    <w:rsid w:val="000969CC"/>
    <w:rsid w:val="000974B8"/>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507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977"/>
    <w:rsid w:val="000C0CE5"/>
    <w:rsid w:val="000C0FF2"/>
    <w:rsid w:val="000C219D"/>
    <w:rsid w:val="000C23CE"/>
    <w:rsid w:val="000C2D4A"/>
    <w:rsid w:val="000C575B"/>
    <w:rsid w:val="000C5884"/>
    <w:rsid w:val="000C6EE4"/>
    <w:rsid w:val="000C7735"/>
    <w:rsid w:val="000C7E58"/>
    <w:rsid w:val="000C7F2D"/>
    <w:rsid w:val="000D1850"/>
    <w:rsid w:val="000D1EC1"/>
    <w:rsid w:val="000D2734"/>
    <w:rsid w:val="000D3469"/>
    <w:rsid w:val="000D39BC"/>
    <w:rsid w:val="000D5577"/>
    <w:rsid w:val="000D7B96"/>
    <w:rsid w:val="000E0AFB"/>
    <w:rsid w:val="000E1008"/>
    <w:rsid w:val="000E1294"/>
    <w:rsid w:val="000E148C"/>
    <w:rsid w:val="000E2400"/>
    <w:rsid w:val="000E53EE"/>
    <w:rsid w:val="000E55C1"/>
    <w:rsid w:val="000E5AE5"/>
    <w:rsid w:val="000E60E8"/>
    <w:rsid w:val="000E611D"/>
    <w:rsid w:val="000E7A2B"/>
    <w:rsid w:val="000E7CA5"/>
    <w:rsid w:val="000F029E"/>
    <w:rsid w:val="000F0336"/>
    <w:rsid w:val="000F0886"/>
    <w:rsid w:val="000F0975"/>
    <w:rsid w:val="000F0ACB"/>
    <w:rsid w:val="000F0EDE"/>
    <w:rsid w:val="000F0F10"/>
    <w:rsid w:val="000F147E"/>
    <w:rsid w:val="000F152F"/>
    <w:rsid w:val="000F1937"/>
    <w:rsid w:val="000F1E21"/>
    <w:rsid w:val="000F38D2"/>
    <w:rsid w:val="000F3EC3"/>
    <w:rsid w:val="000F4A2F"/>
    <w:rsid w:val="000F4A5E"/>
    <w:rsid w:val="000F4EC0"/>
    <w:rsid w:val="000F5556"/>
    <w:rsid w:val="000F5B4B"/>
    <w:rsid w:val="000F60E7"/>
    <w:rsid w:val="000F74F2"/>
    <w:rsid w:val="000F766E"/>
    <w:rsid w:val="000F7883"/>
    <w:rsid w:val="000F7BC4"/>
    <w:rsid w:val="00100522"/>
    <w:rsid w:val="00100A0A"/>
    <w:rsid w:val="001017C1"/>
    <w:rsid w:val="00101CE5"/>
    <w:rsid w:val="001023EB"/>
    <w:rsid w:val="0010347F"/>
    <w:rsid w:val="00103A8E"/>
    <w:rsid w:val="00106006"/>
    <w:rsid w:val="001072D3"/>
    <w:rsid w:val="00107E62"/>
    <w:rsid w:val="001112EF"/>
    <w:rsid w:val="0011180D"/>
    <w:rsid w:val="00112284"/>
    <w:rsid w:val="001123AD"/>
    <w:rsid w:val="001133D7"/>
    <w:rsid w:val="00113AAA"/>
    <w:rsid w:val="00113ADB"/>
    <w:rsid w:val="00113C8D"/>
    <w:rsid w:val="0011511A"/>
    <w:rsid w:val="001178D9"/>
    <w:rsid w:val="00117B9C"/>
    <w:rsid w:val="001206D9"/>
    <w:rsid w:val="001211A9"/>
    <w:rsid w:val="00121444"/>
    <w:rsid w:val="00121856"/>
    <w:rsid w:val="001230C3"/>
    <w:rsid w:val="00123C51"/>
    <w:rsid w:val="00123D6E"/>
    <w:rsid w:val="00123DE0"/>
    <w:rsid w:val="00123E71"/>
    <w:rsid w:val="0012411D"/>
    <w:rsid w:val="00125543"/>
    <w:rsid w:val="00126111"/>
    <w:rsid w:val="00126B25"/>
    <w:rsid w:val="00126C88"/>
    <w:rsid w:val="00126F86"/>
    <w:rsid w:val="00127525"/>
    <w:rsid w:val="001301CB"/>
    <w:rsid w:val="0013037F"/>
    <w:rsid w:val="00130FBE"/>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405F"/>
    <w:rsid w:val="0014433D"/>
    <w:rsid w:val="001453E3"/>
    <w:rsid w:val="00146425"/>
    <w:rsid w:val="001479DB"/>
    <w:rsid w:val="00147AA4"/>
    <w:rsid w:val="001503C7"/>
    <w:rsid w:val="001517C6"/>
    <w:rsid w:val="001521B6"/>
    <w:rsid w:val="001523F5"/>
    <w:rsid w:val="001527BB"/>
    <w:rsid w:val="00152AB3"/>
    <w:rsid w:val="001532FB"/>
    <w:rsid w:val="00153961"/>
    <w:rsid w:val="00153A16"/>
    <w:rsid w:val="00153A89"/>
    <w:rsid w:val="00154026"/>
    <w:rsid w:val="0015461F"/>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25B7"/>
    <w:rsid w:val="00172ECB"/>
    <w:rsid w:val="001737D1"/>
    <w:rsid w:val="00174711"/>
    <w:rsid w:val="00175532"/>
    <w:rsid w:val="00175782"/>
    <w:rsid w:val="00177E1B"/>
    <w:rsid w:val="00177FC0"/>
    <w:rsid w:val="001801F9"/>
    <w:rsid w:val="001802EB"/>
    <w:rsid w:val="0018030F"/>
    <w:rsid w:val="00180454"/>
    <w:rsid w:val="00180546"/>
    <w:rsid w:val="00180C11"/>
    <w:rsid w:val="00182D6C"/>
    <w:rsid w:val="00182D77"/>
    <w:rsid w:val="00182F0A"/>
    <w:rsid w:val="001838DB"/>
    <w:rsid w:val="00183D29"/>
    <w:rsid w:val="00184275"/>
    <w:rsid w:val="001843D5"/>
    <w:rsid w:val="00184D89"/>
    <w:rsid w:val="00185AEB"/>
    <w:rsid w:val="0018612D"/>
    <w:rsid w:val="001863EF"/>
    <w:rsid w:val="0018796F"/>
    <w:rsid w:val="00187CB4"/>
    <w:rsid w:val="00190D90"/>
    <w:rsid w:val="00191A12"/>
    <w:rsid w:val="00191CCC"/>
    <w:rsid w:val="00191D30"/>
    <w:rsid w:val="00192D8A"/>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23E"/>
    <w:rsid w:val="001B1490"/>
    <w:rsid w:val="001B1918"/>
    <w:rsid w:val="001B1C7A"/>
    <w:rsid w:val="001B265F"/>
    <w:rsid w:val="001B2F53"/>
    <w:rsid w:val="001B3256"/>
    <w:rsid w:val="001B3728"/>
    <w:rsid w:val="001B3851"/>
    <w:rsid w:val="001B3EB9"/>
    <w:rsid w:val="001B4E42"/>
    <w:rsid w:val="001B5676"/>
    <w:rsid w:val="001B575D"/>
    <w:rsid w:val="001B5767"/>
    <w:rsid w:val="001B7A86"/>
    <w:rsid w:val="001B7E6A"/>
    <w:rsid w:val="001C176D"/>
    <w:rsid w:val="001C1EC1"/>
    <w:rsid w:val="001C226C"/>
    <w:rsid w:val="001C2280"/>
    <w:rsid w:val="001C29D0"/>
    <w:rsid w:val="001C3523"/>
    <w:rsid w:val="001C45C2"/>
    <w:rsid w:val="001C5721"/>
    <w:rsid w:val="001C578E"/>
    <w:rsid w:val="001C5AB3"/>
    <w:rsid w:val="001C5AF3"/>
    <w:rsid w:val="001C75CB"/>
    <w:rsid w:val="001D00A2"/>
    <w:rsid w:val="001D124B"/>
    <w:rsid w:val="001D15B3"/>
    <w:rsid w:val="001D2A36"/>
    <w:rsid w:val="001D310C"/>
    <w:rsid w:val="001D4919"/>
    <w:rsid w:val="001D4CA3"/>
    <w:rsid w:val="001D56E2"/>
    <w:rsid w:val="001D5A34"/>
    <w:rsid w:val="001D6686"/>
    <w:rsid w:val="001D6867"/>
    <w:rsid w:val="001D7205"/>
    <w:rsid w:val="001D79F5"/>
    <w:rsid w:val="001D7A06"/>
    <w:rsid w:val="001E01F9"/>
    <w:rsid w:val="001E10AF"/>
    <w:rsid w:val="001E1149"/>
    <w:rsid w:val="001E1176"/>
    <w:rsid w:val="001E257F"/>
    <w:rsid w:val="001E275A"/>
    <w:rsid w:val="001E3EC2"/>
    <w:rsid w:val="001E4643"/>
    <w:rsid w:val="001E469F"/>
    <w:rsid w:val="001E4BF1"/>
    <w:rsid w:val="001E5056"/>
    <w:rsid w:val="001E553E"/>
    <w:rsid w:val="001E5F40"/>
    <w:rsid w:val="001E63C6"/>
    <w:rsid w:val="001E6B1D"/>
    <w:rsid w:val="001E6C0E"/>
    <w:rsid w:val="001E6DF9"/>
    <w:rsid w:val="001F05E7"/>
    <w:rsid w:val="001F0920"/>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51C2"/>
    <w:rsid w:val="00215A8B"/>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276DE"/>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2E7"/>
    <w:rsid w:val="002409C8"/>
    <w:rsid w:val="002417D4"/>
    <w:rsid w:val="00242673"/>
    <w:rsid w:val="002429F5"/>
    <w:rsid w:val="00242ADC"/>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DD3"/>
    <w:rsid w:val="00264313"/>
    <w:rsid w:val="002643C0"/>
    <w:rsid w:val="002643C6"/>
    <w:rsid w:val="00264763"/>
    <w:rsid w:val="002659CE"/>
    <w:rsid w:val="002661E4"/>
    <w:rsid w:val="00266F9D"/>
    <w:rsid w:val="00267AF7"/>
    <w:rsid w:val="00267F65"/>
    <w:rsid w:val="00270141"/>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772DF"/>
    <w:rsid w:val="002804A9"/>
    <w:rsid w:val="00280854"/>
    <w:rsid w:val="00281209"/>
    <w:rsid w:val="002817B0"/>
    <w:rsid w:val="002838D1"/>
    <w:rsid w:val="00283D53"/>
    <w:rsid w:val="002841BB"/>
    <w:rsid w:val="0028428B"/>
    <w:rsid w:val="002843D3"/>
    <w:rsid w:val="002849B0"/>
    <w:rsid w:val="00285227"/>
    <w:rsid w:val="002852F2"/>
    <w:rsid w:val="002876DA"/>
    <w:rsid w:val="00287A7C"/>
    <w:rsid w:val="00287DCD"/>
    <w:rsid w:val="00290C59"/>
    <w:rsid w:val="00291B71"/>
    <w:rsid w:val="002924FD"/>
    <w:rsid w:val="002926CB"/>
    <w:rsid w:val="00292A87"/>
    <w:rsid w:val="00292B6F"/>
    <w:rsid w:val="00292F6B"/>
    <w:rsid w:val="00294FDA"/>
    <w:rsid w:val="00295176"/>
    <w:rsid w:val="0029556F"/>
    <w:rsid w:val="00296312"/>
    <w:rsid w:val="002963BB"/>
    <w:rsid w:val="00296AA0"/>
    <w:rsid w:val="00296BBF"/>
    <w:rsid w:val="002A0822"/>
    <w:rsid w:val="002A0B74"/>
    <w:rsid w:val="002A10CA"/>
    <w:rsid w:val="002A1574"/>
    <w:rsid w:val="002A1F01"/>
    <w:rsid w:val="002A2D93"/>
    <w:rsid w:val="002A36D2"/>
    <w:rsid w:val="002A44A4"/>
    <w:rsid w:val="002A493E"/>
    <w:rsid w:val="002A4CDC"/>
    <w:rsid w:val="002A4D11"/>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6BE"/>
    <w:rsid w:val="002C26C0"/>
    <w:rsid w:val="002C35C2"/>
    <w:rsid w:val="002C3D37"/>
    <w:rsid w:val="002C3FB1"/>
    <w:rsid w:val="002C51C3"/>
    <w:rsid w:val="002C5471"/>
    <w:rsid w:val="002C5F51"/>
    <w:rsid w:val="002C68CF"/>
    <w:rsid w:val="002C6943"/>
    <w:rsid w:val="002D1FA7"/>
    <w:rsid w:val="002D2B83"/>
    <w:rsid w:val="002D5104"/>
    <w:rsid w:val="002D5585"/>
    <w:rsid w:val="002D5D14"/>
    <w:rsid w:val="002D746C"/>
    <w:rsid w:val="002E0104"/>
    <w:rsid w:val="002E1A2D"/>
    <w:rsid w:val="002E1BCE"/>
    <w:rsid w:val="002E24C8"/>
    <w:rsid w:val="002E292A"/>
    <w:rsid w:val="002E3474"/>
    <w:rsid w:val="002E368A"/>
    <w:rsid w:val="002E3ED3"/>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2EE7"/>
    <w:rsid w:val="002F40A0"/>
    <w:rsid w:val="002F4111"/>
    <w:rsid w:val="002F4924"/>
    <w:rsid w:val="002F52A3"/>
    <w:rsid w:val="002F5342"/>
    <w:rsid w:val="002F5E45"/>
    <w:rsid w:val="002F66C6"/>
    <w:rsid w:val="002F6AFA"/>
    <w:rsid w:val="002F7DE6"/>
    <w:rsid w:val="002F7E46"/>
    <w:rsid w:val="002F7FAE"/>
    <w:rsid w:val="00300428"/>
    <w:rsid w:val="00300A9C"/>
    <w:rsid w:val="00301C36"/>
    <w:rsid w:val="00301FA6"/>
    <w:rsid w:val="003026C6"/>
    <w:rsid w:val="00302853"/>
    <w:rsid w:val="003036F0"/>
    <w:rsid w:val="003044D5"/>
    <w:rsid w:val="00304EE0"/>
    <w:rsid w:val="00304F86"/>
    <w:rsid w:val="003059AA"/>
    <w:rsid w:val="00306305"/>
    <w:rsid w:val="0030636F"/>
    <w:rsid w:val="00307515"/>
    <w:rsid w:val="003076B7"/>
    <w:rsid w:val="00307756"/>
    <w:rsid w:val="00307A98"/>
    <w:rsid w:val="00307E27"/>
    <w:rsid w:val="003102E6"/>
    <w:rsid w:val="00310A45"/>
    <w:rsid w:val="00310C3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3C9"/>
    <w:rsid w:val="003245D5"/>
    <w:rsid w:val="00324A68"/>
    <w:rsid w:val="003252F3"/>
    <w:rsid w:val="00325501"/>
    <w:rsid w:val="003262DE"/>
    <w:rsid w:val="0032692F"/>
    <w:rsid w:val="0032696F"/>
    <w:rsid w:val="003276EB"/>
    <w:rsid w:val="00327940"/>
    <w:rsid w:val="00327F9F"/>
    <w:rsid w:val="00330791"/>
    <w:rsid w:val="00330F50"/>
    <w:rsid w:val="00332402"/>
    <w:rsid w:val="0033263C"/>
    <w:rsid w:val="0033279D"/>
    <w:rsid w:val="003334D0"/>
    <w:rsid w:val="0033453B"/>
    <w:rsid w:val="00334CED"/>
    <w:rsid w:val="00335036"/>
    <w:rsid w:val="00335E98"/>
    <w:rsid w:val="00336092"/>
    <w:rsid w:val="00336423"/>
    <w:rsid w:val="003364D4"/>
    <w:rsid w:val="00336D54"/>
    <w:rsid w:val="00340768"/>
    <w:rsid w:val="00342333"/>
    <w:rsid w:val="00342E06"/>
    <w:rsid w:val="003451E9"/>
    <w:rsid w:val="0034593A"/>
    <w:rsid w:val="00346790"/>
    <w:rsid w:val="00347410"/>
    <w:rsid w:val="00347535"/>
    <w:rsid w:val="003476B4"/>
    <w:rsid w:val="00347E43"/>
    <w:rsid w:val="00350350"/>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66B5"/>
    <w:rsid w:val="00376E20"/>
    <w:rsid w:val="00377712"/>
    <w:rsid w:val="003777CB"/>
    <w:rsid w:val="00381046"/>
    <w:rsid w:val="0038146A"/>
    <w:rsid w:val="00381A2E"/>
    <w:rsid w:val="00382920"/>
    <w:rsid w:val="00383675"/>
    <w:rsid w:val="00383E7F"/>
    <w:rsid w:val="00383FD0"/>
    <w:rsid w:val="00384038"/>
    <w:rsid w:val="00384670"/>
    <w:rsid w:val="00384C5C"/>
    <w:rsid w:val="00385106"/>
    <w:rsid w:val="003858CC"/>
    <w:rsid w:val="00385A97"/>
    <w:rsid w:val="003862AD"/>
    <w:rsid w:val="003872BF"/>
    <w:rsid w:val="0038731E"/>
    <w:rsid w:val="0038752B"/>
    <w:rsid w:val="0038791E"/>
    <w:rsid w:val="00387B1D"/>
    <w:rsid w:val="00390AC2"/>
    <w:rsid w:val="00390F2B"/>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70D"/>
    <w:rsid w:val="003B3949"/>
    <w:rsid w:val="003B479A"/>
    <w:rsid w:val="003B4C15"/>
    <w:rsid w:val="003B58A2"/>
    <w:rsid w:val="003B6269"/>
    <w:rsid w:val="003B62DC"/>
    <w:rsid w:val="003B6577"/>
    <w:rsid w:val="003B66F1"/>
    <w:rsid w:val="003C0350"/>
    <w:rsid w:val="003C06A0"/>
    <w:rsid w:val="003C1D4C"/>
    <w:rsid w:val="003C1FB5"/>
    <w:rsid w:val="003C2F19"/>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B64"/>
    <w:rsid w:val="003F2C07"/>
    <w:rsid w:val="003F2CC1"/>
    <w:rsid w:val="003F3BBB"/>
    <w:rsid w:val="003F411C"/>
    <w:rsid w:val="003F5397"/>
    <w:rsid w:val="003F5795"/>
    <w:rsid w:val="003F7991"/>
    <w:rsid w:val="003F79EE"/>
    <w:rsid w:val="003F7CA1"/>
    <w:rsid w:val="004004A3"/>
    <w:rsid w:val="00401F85"/>
    <w:rsid w:val="004048D5"/>
    <w:rsid w:val="00404E23"/>
    <w:rsid w:val="004065CD"/>
    <w:rsid w:val="00406834"/>
    <w:rsid w:val="00406869"/>
    <w:rsid w:val="004068D3"/>
    <w:rsid w:val="00406D4C"/>
    <w:rsid w:val="00406E95"/>
    <w:rsid w:val="00410913"/>
    <w:rsid w:val="00410EF6"/>
    <w:rsid w:val="0041115D"/>
    <w:rsid w:val="00411306"/>
    <w:rsid w:val="004119BE"/>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B1C"/>
    <w:rsid w:val="00426007"/>
    <w:rsid w:val="004267E3"/>
    <w:rsid w:val="0042716C"/>
    <w:rsid w:val="004272F1"/>
    <w:rsid w:val="0043029F"/>
    <w:rsid w:val="00430572"/>
    <w:rsid w:val="004306DD"/>
    <w:rsid w:val="004306DF"/>
    <w:rsid w:val="00430D79"/>
    <w:rsid w:val="0043115B"/>
    <w:rsid w:val="00431874"/>
    <w:rsid w:val="0043230E"/>
    <w:rsid w:val="0043237D"/>
    <w:rsid w:val="004328A8"/>
    <w:rsid w:val="004339C9"/>
    <w:rsid w:val="00433D6B"/>
    <w:rsid w:val="00433EFA"/>
    <w:rsid w:val="004344AC"/>
    <w:rsid w:val="00434C8C"/>
    <w:rsid w:val="00434EC2"/>
    <w:rsid w:val="004355E6"/>
    <w:rsid w:val="0043588E"/>
    <w:rsid w:val="00435F17"/>
    <w:rsid w:val="00436085"/>
    <w:rsid w:val="00437D20"/>
    <w:rsid w:val="00440132"/>
    <w:rsid w:val="00440567"/>
    <w:rsid w:val="004419E6"/>
    <w:rsid w:val="00441CD1"/>
    <w:rsid w:val="004423B9"/>
    <w:rsid w:val="0044246A"/>
    <w:rsid w:val="004424C7"/>
    <w:rsid w:val="004424F8"/>
    <w:rsid w:val="00442FEC"/>
    <w:rsid w:val="00443589"/>
    <w:rsid w:val="0044425E"/>
    <w:rsid w:val="0044485A"/>
    <w:rsid w:val="00444C7C"/>
    <w:rsid w:val="0044503C"/>
    <w:rsid w:val="00445537"/>
    <w:rsid w:val="00445CDA"/>
    <w:rsid w:val="00450927"/>
    <w:rsid w:val="004515B2"/>
    <w:rsid w:val="004516E9"/>
    <w:rsid w:val="004518D6"/>
    <w:rsid w:val="00452426"/>
    <w:rsid w:val="00452A16"/>
    <w:rsid w:val="00453256"/>
    <w:rsid w:val="0045334C"/>
    <w:rsid w:val="00453488"/>
    <w:rsid w:val="00453E23"/>
    <w:rsid w:val="004543F0"/>
    <w:rsid w:val="00454AFB"/>
    <w:rsid w:val="00454BCF"/>
    <w:rsid w:val="0045522D"/>
    <w:rsid w:val="0045579E"/>
    <w:rsid w:val="0045674E"/>
    <w:rsid w:val="00456D43"/>
    <w:rsid w:val="004571B4"/>
    <w:rsid w:val="00457AD1"/>
    <w:rsid w:val="004615E8"/>
    <w:rsid w:val="0046195C"/>
    <w:rsid w:val="004628E2"/>
    <w:rsid w:val="004634E2"/>
    <w:rsid w:val="00464C79"/>
    <w:rsid w:val="00464DA5"/>
    <w:rsid w:val="00465370"/>
    <w:rsid w:val="004663EB"/>
    <w:rsid w:val="00466491"/>
    <w:rsid w:val="00466FA9"/>
    <w:rsid w:val="0046761C"/>
    <w:rsid w:val="0047020E"/>
    <w:rsid w:val="00471261"/>
    <w:rsid w:val="00471289"/>
    <w:rsid w:val="00471774"/>
    <w:rsid w:val="00472315"/>
    <w:rsid w:val="00472824"/>
    <w:rsid w:val="0047500F"/>
    <w:rsid w:val="004758A5"/>
    <w:rsid w:val="004758FC"/>
    <w:rsid w:val="00475C7F"/>
    <w:rsid w:val="00475D6E"/>
    <w:rsid w:val="00476B52"/>
    <w:rsid w:val="00476E70"/>
    <w:rsid w:val="004774D1"/>
    <w:rsid w:val="004776F0"/>
    <w:rsid w:val="00477BA3"/>
    <w:rsid w:val="00477F35"/>
    <w:rsid w:val="00477F9F"/>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69D"/>
    <w:rsid w:val="004B773A"/>
    <w:rsid w:val="004C0229"/>
    <w:rsid w:val="004C1555"/>
    <w:rsid w:val="004C17D2"/>
    <w:rsid w:val="004C1BB5"/>
    <w:rsid w:val="004C1FA2"/>
    <w:rsid w:val="004C2144"/>
    <w:rsid w:val="004C23AB"/>
    <w:rsid w:val="004C2400"/>
    <w:rsid w:val="004C2553"/>
    <w:rsid w:val="004C359E"/>
    <w:rsid w:val="004C3ACB"/>
    <w:rsid w:val="004C3BE4"/>
    <w:rsid w:val="004C4231"/>
    <w:rsid w:val="004C60F0"/>
    <w:rsid w:val="004C6770"/>
    <w:rsid w:val="004C7179"/>
    <w:rsid w:val="004C727F"/>
    <w:rsid w:val="004C75FA"/>
    <w:rsid w:val="004C7C39"/>
    <w:rsid w:val="004D07B9"/>
    <w:rsid w:val="004D0A07"/>
    <w:rsid w:val="004D0B42"/>
    <w:rsid w:val="004D1103"/>
    <w:rsid w:val="004D22FB"/>
    <w:rsid w:val="004D2656"/>
    <w:rsid w:val="004D2720"/>
    <w:rsid w:val="004D348F"/>
    <w:rsid w:val="004D34EF"/>
    <w:rsid w:val="004D44B7"/>
    <w:rsid w:val="004D4F6C"/>
    <w:rsid w:val="004D5383"/>
    <w:rsid w:val="004D5880"/>
    <w:rsid w:val="004D59A3"/>
    <w:rsid w:val="004D65F1"/>
    <w:rsid w:val="004D6A00"/>
    <w:rsid w:val="004D7207"/>
    <w:rsid w:val="004E0106"/>
    <w:rsid w:val="004E0699"/>
    <w:rsid w:val="004E1882"/>
    <w:rsid w:val="004E192A"/>
    <w:rsid w:val="004E1D57"/>
    <w:rsid w:val="004E1F4A"/>
    <w:rsid w:val="004E3057"/>
    <w:rsid w:val="004E406F"/>
    <w:rsid w:val="004E4CF4"/>
    <w:rsid w:val="004E4EB4"/>
    <w:rsid w:val="004E5852"/>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4F77E9"/>
    <w:rsid w:val="00501318"/>
    <w:rsid w:val="005015AB"/>
    <w:rsid w:val="00501B27"/>
    <w:rsid w:val="00501DBA"/>
    <w:rsid w:val="005026B6"/>
    <w:rsid w:val="0050285E"/>
    <w:rsid w:val="0050391B"/>
    <w:rsid w:val="00503C69"/>
    <w:rsid w:val="00503EF5"/>
    <w:rsid w:val="00504B43"/>
    <w:rsid w:val="00506618"/>
    <w:rsid w:val="00506B03"/>
    <w:rsid w:val="00506BC1"/>
    <w:rsid w:val="00510410"/>
    <w:rsid w:val="00511D3A"/>
    <w:rsid w:val="005122CE"/>
    <w:rsid w:val="005126C6"/>
    <w:rsid w:val="0051329C"/>
    <w:rsid w:val="005139D0"/>
    <w:rsid w:val="00513D54"/>
    <w:rsid w:val="00515F63"/>
    <w:rsid w:val="00516179"/>
    <w:rsid w:val="00516933"/>
    <w:rsid w:val="00516A93"/>
    <w:rsid w:val="00517E76"/>
    <w:rsid w:val="0052053A"/>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30EE"/>
    <w:rsid w:val="0057323B"/>
    <w:rsid w:val="00573406"/>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1DE8"/>
    <w:rsid w:val="005925DB"/>
    <w:rsid w:val="005926CE"/>
    <w:rsid w:val="00592E93"/>
    <w:rsid w:val="00592EDA"/>
    <w:rsid w:val="00593F86"/>
    <w:rsid w:val="0059442F"/>
    <w:rsid w:val="00595882"/>
    <w:rsid w:val="005A081B"/>
    <w:rsid w:val="005A0846"/>
    <w:rsid w:val="005A0FE5"/>
    <w:rsid w:val="005A1F09"/>
    <w:rsid w:val="005A2C34"/>
    <w:rsid w:val="005A2E8E"/>
    <w:rsid w:val="005A2FCA"/>
    <w:rsid w:val="005A38F8"/>
    <w:rsid w:val="005A43E2"/>
    <w:rsid w:val="005A4BDD"/>
    <w:rsid w:val="005A5667"/>
    <w:rsid w:val="005A5D95"/>
    <w:rsid w:val="005A5FD8"/>
    <w:rsid w:val="005A60C0"/>
    <w:rsid w:val="005A6846"/>
    <w:rsid w:val="005A6951"/>
    <w:rsid w:val="005A6C5C"/>
    <w:rsid w:val="005A7128"/>
    <w:rsid w:val="005A7576"/>
    <w:rsid w:val="005A77DB"/>
    <w:rsid w:val="005A78B4"/>
    <w:rsid w:val="005B1048"/>
    <w:rsid w:val="005B1DCE"/>
    <w:rsid w:val="005B1E45"/>
    <w:rsid w:val="005B29C1"/>
    <w:rsid w:val="005B538E"/>
    <w:rsid w:val="005B5E1A"/>
    <w:rsid w:val="005B7007"/>
    <w:rsid w:val="005B7533"/>
    <w:rsid w:val="005C0257"/>
    <w:rsid w:val="005C0D4C"/>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3ED"/>
    <w:rsid w:val="005D069C"/>
    <w:rsid w:val="005D087E"/>
    <w:rsid w:val="005D0CDD"/>
    <w:rsid w:val="005D0F8A"/>
    <w:rsid w:val="005D0FE5"/>
    <w:rsid w:val="005D105E"/>
    <w:rsid w:val="005D1295"/>
    <w:rsid w:val="005D13FA"/>
    <w:rsid w:val="005D1700"/>
    <w:rsid w:val="005D23FB"/>
    <w:rsid w:val="005D254B"/>
    <w:rsid w:val="005D25B7"/>
    <w:rsid w:val="005D2940"/>
    <w:rsid w:val="005D358A"/>
    <w:rsid w:val="005D3E4F"/>
    <w:rsid w:val="005D505A"/>
    <w:rsid w:val="005D5D60"/>
    <w:rsid w:val="005D60B8"/>
    <w:rsid w:val="005E113F"/>
    <w:rsid w:val="005E1888"/>
    <w:rsid w:val="005E1E3C"/>
    <w:rsid w:val="005E1E7C"/>
    <w:rsid w:val="005E2482"/>
    <w:rsid w:val="005E2E5C"/>
    <w:rsid w:val="005E308C"/>
    <w:rsid w:val="005E4036"/>
    <w:rsid w:val="005E41AE"/>
    <w:rsid w:val="005E4232"/>
    <w:rsid w:val="005E4F35"/>
    <w:rsid w:val="005E511F"/>
    <w:rsid w:val="005E6092"/>
    <w:rsid w:val="005E6939"/>
    <w:rsid w:val="005E6C3F"/>
    <w:rsid w:val="005E7A9D"/>
    <w:rsid w:val="005F00BA"/>
    <w:rsid w:val="005F0D63"/>
    <w:rsid w:val="005F18E3"/>
    <w:rsid w:val="005F1C5E"/>
    <w:rsid w:val="005F1CD3"/>
    <w:rsid w:val="005F258C"/>
    <w:rsid w:val="005F4C3D"/>
    <w:rsid w:val="005F4CE7"/>
    <w:rsid w:val="005F4E3D"/>
    <w:rsid w:val="005F5FB9"/>
    <w:rsid w:val="005F6A74"/>
    <w:rsid w:val="005F6B01"/>
    <w:rsid w:val="005F7060"/>
    <w:rsid w:val="005F7314"/>
    <w:rsid w:val="005F7864"/>
    <w:rsid w:val="00600DC0"/>
    <w:rsid w:val="00601D82"/>
    <w:rsid w:val="00603AEB"/>
    <w:rsid w:val="00603B4E"/>
    <w:rsid w:val="00604085"/>
    <w:rsid w:val="00604A34"/>
    <w:rsid w:val="006052C5"/>
    <w:rsid w:val="00605B6D"/>
    <w:rsid w:val="00605DF1"/>
    <w:rsid w:val="00606522"/>
    <w:rsid w:val="006068FE"/>
    <w:rsid w:val="00606A30"/>
    <w:rsid w:val="00606F5A"/>
    <w:rsid w:val="00610535"/>
    <w:rsid w:val="0061091D"/>
    <w:rsid w:val="00610C5E"/>
    <w:rsid w:val="006116B8"/>
    <w:rsid w:val="00611BD0"/>
    <w:rsid w:val="00611F99"/>
    <w:rsid w:val="00612600"/>
    <w:rsid w:val="006129F4"/>
    <w:rsid w:val="00612DCD"/>
    <w:rsid w:val="00613218"/>
    <w:rsid w:val="0061370A"/>
    <w:rsid w:val="00614BB6"/>
    <w:rsid w:val="00615260"/>
    <w:rsid w:val="0061644B"/>
    <w:rsid w:val="00617F00"/>
    <w:rsid w:val="00620CE5"/>
    <w:rsid w:val="00621D46"/>
    <w:rsid w:val="00622921"/>
    <w:rsid w:val="0062360B"/>
    <w:rsid w:val="0062628E"/>
    <w:rsid w:val="00626645"/>
    <w:rsid w:val="0062733D"/>
    <w:rsid w:val="00627AFD"/>
    <w:rsid w:val="00630D10"/>
    <w:rsid w:val="006312F5"/>
    <w:rsid w:val="006317D5"/>
    <w:rsid w:val="00631B05"/>
    <w:rsid w:val="006320A6"/>
    <w:rsid w:val="006329EF"/>
    <w:rsid w:val="006332C4"/>
    <w:rsid w:val="006335B8"/>
    <w:rsid w:val="006338F1"/>
    <w:rsid w:val="00634645"/>
    <w:rsid w:val="006351F2"/>
    <w:rsid w:val="00635444"/>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54"/>
    <w:rsid w:val="00647DD6"/>
    <w:rsid w:val="00647F54"/>
    <w:rsid w:val="00651FBB"/>
    <w:rsid w:val="00652255"/>
    <w:rsid w:val="00653715"/>
    <w:rsid w:val="00653BC3"/>
    <w:rsid w:val="00653C34"/>
    <w:rsid w:val="00653E9E"/>
    <w:rsid w:val="00654D8D"/>
    <w:rsid w:val="006550FF"/>
    <w:rsid w:val="00655981"/>
    <w:rsid w:val="00655C30"/>
    <w:rsid w:val="00656849"/>
    <w:rsid w:val="0066004D"/>
    <w:rsid w:val="00660061"/>
    <w:rsid w:val="006602C9"/>
    <w:rsid w:val="006605A1"/>
    <w:rsid w:val="0066083F"/>
    <w:rsid w:val="006610FC"/>
    <w:rsid w:val="006613BC"/>
    <w:rsid w:val="00661FC6"/>
    <w:rsid w:val="0066202F"/>
    <w:rsid w:val="00662D9C"/>
    <w:rsid w:val="006640D6"/>
    <w:rsid w:val="00664436"/>
    <w:rsid w:val="0066492E"/>
    <w:rsid w:val="00664B50"/>
    <w:rsid w:val="00664D6E"/>
    <w:rsid w:val="00665743"/>
    <w:rsid w:val="00665AC7"/>
    <w:rsid w:val="00666508"/>
    <w:rsid w:val="006667CA"/>
    <w:rsid w:val="00667108"/>
    <w:rsid w:val="0066728B"/>
    <w:rsid w:val="00667883"/>
    <w:rsid w:val="00670E1A"/>
    <w:rsid w:val="00671562"/>
    <w:rsid w:val="0067187F"/>
    <w:rsid w:val="00671F1E"/>
    <w:rsid w:val="006723D0"/>
    <w:rsid w:val="00672D97"/>
    <w:rsid w:val="006730EA"/>
    <w:rsid w:val="0067396F"/>
    <w:rsid w:val="00673D9E"/>
    <w:rsid w:val="00674017"/>
    <w:rsid w:val="00675074"/>
    <w:rsid w:val="0067601C"/>
    <w:rsid w:val="00676556"/>
    <w:rsid w:val="0067657E"/>
    <w:rsid w:val="006777E3"/>
    <w:rsid w:val="006802ED"/>
    <w:rsid w:val="00681C18"/>
    <w:rsid w:val="00681FB9"/>
    <w:rsid w:val="0068296A"/>
    <w:rsid w:val="00683510"/>
    <w:rsid w:val="00683872"/>
    <w:rsid w:val="00683CE8"/>
    <w:rsid w:val="00683D42"/>
    <w:rsid w:val="00683EAB"/>
    <w:rsid w:val="00683F54"/>
    <w:rsid w:val="00685535"/>
    <w:rsid w:val="00685746"/>
    <w:rsid w:val="00686411"/>
    <w:rsid w:val="006876AF"/>
    <w:rsid w:val="00687B53"/>
    <w:rsid w:val="006908BD"/>
    <w:rsid w:val="00690CB1"/>
    <w:rsid w:val="0069138F"/>
    <w:rsid w:val="00693312"/>
    <w:rsid w:val="0069356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BA2"/>
    <w:rsid w:val="006B1271"/>
    <w:rsid w:val="006B1D3C"/>
    <w:rsid w:val="006B340C"/>
    <w:rsid w:val="006B36D3"/>
    <w:rsid w:val="006B3741"/>
    <w:rsid w:val="006B48CF"/>
    <w:rsid w:val="006B64FE"/>
    <w:rsid w:val="006B7573"/>
    <w:rsid w:val="006C082C"/>
    <w:rsid w:val="006C0DAF"/>
    <w:rsid w:val="006C1025"/>
    <w:rsid w:val="006C1584"/>
    <w:rsid w:val="006C1A65"/>
    <w:rsid w:val="006C1EF9"/>
    <w:rsid w:val="006C3461"/>
    <w:rsid w:val="006C4648"/>
    <w:rsid w:val="006C496C"/>
    <w:rsid w:val="006C4C4C"/>
    <w:rsid w:val="006C5AA7"/>
    <w:rsid w:val="006C5E0D"/>
    <w:rsid w:val="006C5E1C"/>
    <w:rsid w:val="006C5E34"/>
    <w:rsid w:val="006D31BB"/>
    <w:rsid w:val="006D399D"/>
    <w:rsid w:val="006D3DBC"/>
    <w:rsid w:val="006D3EF1"/>
    <w:rsid w:val="006D47B9"/>
    <w:rsid w:val="006D4D98"/>
    <w:rsid w:val="006D6131"/>
    <w:rsid w:val="006D76AA"/>
    <w:rsid w:val="006D7853"/>
    <w:rsid w:val="006E0C60"/>
    <w:rsid w:val="006E1338"/>
    <w:rsid w:val="006E1B63"/>
    <w:rsid w:val="006E1C35"/>
    <w:rsid w:val="006E4975"/>
    <w:rsid w:val="006E4C7B"/>
    <w:rsid w:val="006E5176"/>
    <w:rsid w:val="006E677F"/>
    <w:rsid w:val="006E6CAE"/>
    <w:rsid w:val="006E7A7D"/>
    <w:rsid w:val="006F00E3"/>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988"/>
    <w:rsid w:val="00713045"/>
    <w:rsid w:val="007132C8"/>
    <w:rsid w:val="00714453"/>
    <w:rsid w:val="00714C7D"/>
    <w:rsid w:val="00716B9E"/>
    <w:rsid w:val="00721B4D"/>
    <w:rsid w:val="00721C8B"/>
    <w:rsid w:val="00723314"/>
    <w:rsid w:val="00723F91"/>
    <w:rsid w:val="007264F0"/>
    <w:rsid w:val="007274A4"/>
    <w:rsid w:val="0072756D"/>
    <w:rsid w:val="00727642"/>
    <w:rsid w:val="00731646"/>
    <w:rsid w:val="007316C9"/>
    <w:rsid w:val="00732471"/>
    <w:rsid w:val="00733269"/>
    <w:rsid w:val="00734A3C"/>
    <w:rsid w:val="00734F8E"/>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2B3"/>
    <w:rsid w:val="00756DDA"/>
    <w:rsid w:val="00756F27"/>
    <w:rsid w:val="007570B5"/>
    <w:rsid w:val="00757795"/>
    <w:rsid w:val="007579DC"/>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BF9"/>
    <w:rsid w:val="00783FB7"/>
    <w:rsid w:val="007841CD"/>
    <w:rsid w:val="00784570"/>
    <w:rsid w:val="00784DCB"/>
    <w:rsid w:val="00786BE1"/>
    <w:rsid w:val="00786F40"/>
    <w:rsid w:val="0078795F"/>
    <w:rsid w:val="00790D2C"/>
    <w:rsid w:val="00791411"/>
    <w:rsid w:val="007914A7"/>
    <w:rsid w:val="00791B24"/>
    <w:rsid w:val="00791E7C"/>
    <w:rsid w:val="007920E1"/>
    <w:rsid w:val="007927EE"/>
    <w:rsid w:val="00793940"/>
    <w:rsid w:val="00793FB6"/>
    <w:rsid w:val="0079562C"/>
    <w:rsid w:val="00795C86"/>
    <w:rsid w:val="00796184"/>
    <w:rsid w:val="007964C1"/>
    <w:rsid w:val="007975A9"/>
    <w:rsid w:val="00797E0C"/>
    <w:rsid w:val="007A0EB6"/>
    <w:rsid w:val="007A10BB"/>
    <w:rsid w:val="007A296D"/>
    <w:rsid w:val="007A354D"/>
    <w:rsid w:val="007A4B5F"/>
    <w:rsid w:val="007A504D"/>
    <w:rsid w:val="007A568A"/>
    <w:rsid w:val="007A5810"/>
    <w:rsid w:val="007A5DB9"/>
    <w:rsid w:val="007A5EAA"/>
    <w:rsid w:val="007A61FE"/>
    <w:rsid w:val="007A6367"/>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27D3"/>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E78A5"/>
    <w:rsid w:val="007F0592"/>
    <w:rsid w:val="007F10A1"/>
    <w:rsid w:val="007F17A1"/>
    <w:rsid w:val="007F1A47"/>
    <w:rsid w:val="007F24BB"/>
    <w:rsid w:val="007F3465"/>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F8F"/>
    <w:rsid w:val="0080405E"/>
    <w:rsid w:val="0080410B"/>
    <w:rsid w:val="00804758"/>
    <w:rsid w:val="00804BA2"/>
    <w:rsid w:val="008052A8"/>
    <w:rsid w:val="00805934"/>
    <w:rsid w:val="00805985"/>
    <w:rsid w:val="0080602E"/>
    <w:rsid w:val="00810F8F"/>
    <w:rsid w:val="00811F27"/>
    <w:rsid w:val="008126AB"/>
    <w:rsid w:val="00812E3A"/>
    <w:rsid w:val="00814D1E"/>
    <w:rsid w:val="00814E4F"/>
    <w:rsid w:val="00815104"/>
    <w:rsid w:val="0081544C"/>
    <w:rsid w:val="00815ADF"/>
    <w:rsid w:val="008160B7"/>
    <w:rsid w:val="008170D5"/>
    <w:rsid w:val="008173BB"/>
    <w:rsid w:val="00820170"/>
    <w:rsid w:val="0082019F"/>
    <w:rsid w:val="00820765"/>
    <w:rsid w:val="008219D1"/>
    <w:rsid w:val="00821DB0"/>
    <w:rsid w:val="008227F6"/>
    <w:rsid w:val="00822BB5"/>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4549"/>
    <w:rsid w:val="00845ABD"/>
    <w:rsid w:val="00845F22"/>
    <w:rsid w:val="00846910"/>
    <w:rsid w:val="00846C02"/>
    <w:rsid w:val="00846D86"/>
    <w:rsid w:val="00847DBD"/>
    <w:rsid w:val="008500A4"/>
    <w:rsid w:val="00850183"/>
    <w:rsid w:val="00851856"/>
    <w:rsid w:val="00851862"/>
    <w:rsid w:val="00851BE6"/>
    <w:rsid w:val="0085255B"/>
    <w:rsid w:val="008549C8"/>
    <w:rsid w:val="00856D9E"/>
    <w:rsid w:val="008579D5"/>
    <w:rsid w:val="00857B95"/>
    <w:rsid w:val="00857C0C"/>
    <w:rsid w:val="00857C3D"/>
    <w:rsid w:val="008604A5"/>
    <w:rsid w:val="00860568"/>
    <w:rsid w:val="00860ACD"/>
    <w:rsid w:val="00861D4E"/>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EA9"/>
    <w:rsid w:val="00873AF4"/>
    <w:rsid w:val="00874480"/>
    <w:rsid w:val="008744D4"/>
    <w:rsid w:val="00874CE0"/>
    <w:rsid w:val="00875787"/>
    <w:rsid w:val="008763CC"/>
    <w:rsid w:val="008776A0"/>
    <w:rsid w:val="008777FE"/>
    <w:rsid w:val="0088006B"/>
    <w:rsid w:val="00880BC8"/>
    <w:rsid w:val="00881157"/>
    <w:rsid w:val="00881323"/>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2D82"/>
    <w:rsid w:val="008B355A"/>
    <w:rsid w:val="008B46BF"/>
    <w:rsid w:val="008B48EE"/>
    <w:rsid w:val="008B58B5"/>
    <w:rsid w:val="008B5D39"/>
    <w:rsid w:val="008B6027"/>
    <w:rsid w:val="008B6149"/>
    <w:rsid w:val="008C06C6"/>
    <w:rsid w:val="008C06E8"/>
    <w:rsid w:val="008C112F"/>
    <w:rsid w:val="008C1985"/>
    <w:rsid w:val="008C1A8D"/>
    <w:rsid w:val="008C2DC4"/>
    <w:rsid w:val="008C34CD"/>
    <w:rsid w:val="008C5536"/>
    <w:rsid w:val="008C5A24"/>
    <w:rsid w:val="008C5C1B"/>
    <w:rsid w:val="008C65C9"/>
    <w:rsid w:val="008C68B8"/>
    <w:rsid w:val="008C7AF4"/>
    <w:rsid w:val="008D0583"/>
    <w:rsid w:val="008D0A60"/>
    <w:rsid w:val="008D1654"/>
    <w:rsid w:val="008D1D2E"/>
    <w:rsid w:val="008D2936"/>
    <w:rsid w:val="008D2EAB"/>
    <w:rsid w:val="008D3717"/>
    <w:rsid w:val="008D3D74"/>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8DA"/>
    <w:rsid w:val="008E58EB"/>
    <w:rsid w:val="008E5DD6"/>
    <w:rsid w:val="008E6066"/>
    <w:rsid w:val="008E6689"/>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70C5"/>
    <w:rsid w:val="009112F2"/>
    <w:rsid w:val="00911440"/>
    <w:rsid w:val="0091265F"/>
    <w:rsid w:val="0091278D"/>
    <w:rsid w:val="00913327"/>
    <w:rsid w:val="00913626"/>
    <w:rsid w:val="00913E06"/>
    <w:rsid w:val="009144C7"/>
    <w:rsid w:val="0091533F"/>
    <w:rsid w:val="00916A98"/>
    <w:rsid w:val="00916CB7"/>
    <w:rsid w:val="0091734D"/>
    <w:rsid w:val="009201C9"/>
    <w:rsid w:val="00921F38"/>
    <w:rsid w:val="0092205C"/>
    <w:rsid w:val="00923265"/>
    <w:rsid w:val="0092336C"/>
    <w:rsid w:val="00923C3C"/>
    <w:rsid w:val="00933E50"/>
    <w:rsid w:val="00934ABE"/>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1BB4"/>
    <w:rsid w:val="0095432C"/>
    <w:rsid w:val="00954DC1"/>
    <w:rsid w:val="00954F48"/>
    <w:rsid w:val="0095522E"/>
    <w:rsid w:val="009558C3"/>
    <w:rsid w:val="00955EAA"/>
    <w:rsid w:val="00956BE3"/>
    <w:rsid w:val="009575C2"/>
    <w:rsid w:val="009600C7"/>
    <w:rsid w:val="00960953"/>
    <w:rsid w:val="00960CD4"/>
    <w:rsid w:val="00960CED"/>
    <w:rsid w:val="00961CED"/>
    <w:rsid w:val="00962899"/>
    <w:rsid w:val="00963711"/>
    <w:rsid w:val="009640A8"/>
    <w:rsid w:val="00964BA6"/>
    <w:rsid w:val="00964E37"/>
    <w:rsid w:val="009652E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7AB4"/>
    <w:rsid w:val="00977E61"/>
    <w:rsid w:val="0098111E"/>
    <w:rsid w:val="00982611"/>
    <w:rsid w:val="009838F1"/>
    <w:rsid w:val="00984A6D"/>
    <w:rsid w:val="00984C3A"/>
    <w:rsid w:val="00984E86"/>
    <w:rsid w:val="0098590A"/>
    <w:rsid w:val="009863E8"/>
    <w:rsid w:val="00991301"/>
    <w:rsid w:val="00991B76"/>
    <w:rsid w:val="00991D34"/>
    <w:rsid w:val="00992859"/>
    <w:rsid w:val="00992D18"/>
    <w:rsid w:val="00993034"/>
    <w:rsid w:val="00993935"/>
    <w:rsid w:val="009943E8"/>
    <w:rsid w:val="00994DB7"/>
    <w:rsid w:val="00994E04"/>
    <w:rsid w:val="00994FA4"/>
    <w:rsid w:val="00995B67"/>
    <w:rsid w:val="00995BEC"/>
    <w:rsid w:val="00995C96"/>
    <w:rsid w:val="00996012"/>
    <w:rsid w:val="0099653D"/>
    <w:rsid w:val="00996C37"/>
    <w:rsid w:val="00996DD9"/>
    <w:rsid w:val="00997070"/>
    <w:rsid w:val="009A1F7A"/>
    <w:rsid w:val="009A225E"/>
    <w:rsid w:val="009A355D"/>
    <w:rsid w:val="009A35D9"/>
    <w:rsid w:val="009A3C23"/>
    <w:rsid w:val="009A4354"/>
    <w:rsid w:val="009A4677"/>
    <w:rsid w:val="009A46C2"/>
    <w:rsid w:val="009A50D4"/>
    <w:rsid w:val="009A51F4"/>
    <w:rsid w:val="009A5A0C"/>
    <w:rsid w:val="009A5DCB"/>
    <w:rsid w:val="009A65CE"/>
    <w:rsid w:val="009A67E2"/>
    <w:rsid w:val="009A6C84"/>
    <w:rsid w:val="009A7CC5"/>
    <w:rsid w:val="009A7FC0"/>
    <w:rsid w:val="009B17F6"/>
    <w:rsid w:val="009B182D"/>
    <w:rsid w:val="009B2050"/>
    <w:rsid w:val="009B4247"/>
    <w:rsid w:val="009B43BB"/>
    <w:rsid w:val="009B477C"/>
    <w:rsid w:val="009B4B20"/>
    <w:rsid w:val="009B4C5D"/>
    <w:rsid w:val="009B534A"/>
    <w:rsid w:val="009B53FC"/>
    <w:rsid w:val="009B54C7"/>
    <w:rsid w:val="009B5921"/>
    <w:rsid w:val="009B5956"/>
    <w:rsid w:val="009B6192"/>
    <w:rsid w:val="009B7264"/>
    <w:rsid w:val="009C1358"/>
    <w:rsid w:val="009C2DEE"/>
    <w:rsid w:val="009C3694"/>
    <w:rsid w:val="009C3B13"/>
    <w:rsid w:val="009C5028"/>
    <w:rsid w:val="009C5A8B"/>
    <w:rsid w:val="009C60AD"/>
    <w:rsid w:val="009C7F09"/>
    <w:rsid w:val="009D0EAC"/>
    <w:rsid w:val="009D1970"/>
    <w:rsid w:val="009D20ED"/>
    <w:rsid w:val="009D23E9"/>
    <w:rsid w:val="009D24AE"/>
    <w:rsid w:val="009D2A97"/>
    <w:rsid w:val="009D3D82"/>
    <w:rsid w:val="009D3F2F"/>
    <w:rsid w:val="009D49E5"/>
    <w:rsid w:val="009D4DC0"/>
    <w:rsid w:val="009D560A"/>
    <w:rsid w:val="009D5E21"/>
    <w:rsid w:val="009D7169"/>
    <w:rsid w:val="009D774D"/>
    <w:rsid w:val="009E0BBE"/>
    <w:rsid w:val="009E0C07"/>
    <w:rsid w:val="009E144F"/>
    <w:rsid w:val="009E1722"/>
    <w:rsid w:val="009E243D"/>
    <w:rsid w:val="009E25D9"/>
    <w:rsid w:val="009E31FA"/>
    <w:rsid w:val="009E4776"/>
    <w:rsid w:val="009E676A"/>
    <w:rsid w:val="009E735C"/>
    <w:rsid w:val="009E7F74"/>
    <w:rsid w:val="009F0031"/>
    <w:rsid w:val="009F02D9"/>
    <w:rsid w:val="009F0899"/>
    <w:rsid w:val="009F0949"/>
    <w:rsid w:val="009F0C28"/>
    <w:rsid w:val="009F1AF9"/>
    <w:rsid w:val="009F1DED"/>
    <w:rsid w:val="009F1EE4"/>
    <w:rsid w:val="009F2A7A"/>
    <w:rsid w:val="009F31AE"/>
    <w:rsid w:val="009F3AD9"/>
    <w:rsid w:val="009F3E4B"/>
    <w:rsid w:val="009F4338"/>
    <w:rsid w:val="009F45BD"/>
    <w:rsid w:val="009F474C"/>
    <w:rsid w:val="009F4E89"/>
    <w:rsid w:val="009F5689"/>
    <w:rsid w:val="009F580D"/>
    <w:rsid w:val="009F6A09"/>
    <w:rsid w:val="009F6B84"/>
    <w:rsid w:val="009F6EE1"/>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10BFC"/>
    <w:rsid w:val="00A14208"/>
    <w:rsid w:val="00A145EC"/>
    <w:rsid w:val="00A155D3"/>
    <w:rsid w:val="00A15667"/>
    <w:rsid w:val="00A157E9"/>
    <w:rsid w:val="00A169BF"/>
    <w:rsid w:val="00A16A4E"/>
    <w:rsid w:val="00A16B33"/>
    <w:rsid w:val="00A174FF"/>
    <w:rsid w:val="00A17DD2"/>
    <w:rsid w:val="00A17DF2"/>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640C"/>
    <w:rsid w:val="00A365F7"/>
    <w:rsid w:val="00A37523"/>
    <w:rsid w:val="00A37E55"/>
    <w:rsid w:val="00A4053A"/>
    <w:rsid w:val="00A405B0"/>
    <w:rsid w:val="00A406D3"/>
    <w:rsid w:val="00A416F7"/>
    <w:rsid w:val="00A424AE"/>
    <w:rsid w:val="00A43623"/>
    <w:rsid w:val="00A43B10"/>
    <w:rsid w:val="00A4459C"/>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EB1"/>
    <w:rsid w:val="00A60FA3"/>
    <w:rsid w:val="00A61684"/>
    <w:rsid w:val="00A620B0"/>
    <w:rsid w:val="00A6241B"/>
    <w:rsid w:val="00A6316A"/>
    <w:rsid w:val="00A633D4"/>
    <w:rsid w:val="00A6386A"/>
    <w:rsid w:val="00A657C3"/>
    <w:rsid w:val="00A659A9"/>
    <w:rsid w:val="00A659F8"/>
    <w:rsid w:val="00A65AEA"/>
    <w:rsid w:val="00A65C37"/>
    <w:rsid w:val="00A660BA"/>
    <w:rsid w:val="00A66D9D"/>
    <w:rsid w:val="00A6781E"/>
    <w:rsid w:val="00A67F44"/>
    <w:rsid w:val="00A67FE8"/>
    <w:rsid w:val="00A7041C"/>
    <w:rsid w:val="00A705F6"/>
    <w:rsid w:val="00A70843"/>
    <w:rsid w:val="00A70F97"/>
    <w:rsid w:val="00A7322A"/>
    <w:rsid w:val="00A73C3B"/>
    <w:rsid w:val="00A74429"/>
    <w:rsid w:val="00A74C75"/>
    <w:rsid w:val="00A74D9F"/>
    <w:rsid w:val="00A75DF9"/>
    <w:rsid w:val="00A76473"/>
    <w:rsid w:val="00A767CB"/>
    <w:rsid w:val="00A770C6"/>
    <w:rsid w:val="00A8028C"/>
    <w:rsid w:val="00A80706"/>
    <w:rsid w:val="00A81648"/>
    <w:rsid w:val="00A82077"/>
    <w:rsid w:val="00A83000"/>
    <w:rsid w:val="00A83507"/>
    <w:rsid w:val="00A83528"/>
    <w:rsid w:val="00A83663"/>
    <w:rsid w:val="00A83BEF"/>
    <w:rsid w:val="00A83DA2"/>
    <w:rsid w:val="00A84749"/>
    <w:rsid w:val="00A86902"/>
    <w:rsid w:val="00A86C44"/>
    <w:rsid w:val="00A86D85"/>
    <w:rsid w:val="00A87814"/>
    <w:rsid w:val="00A90918"/>
    <w:rsid w:val="00A91DB7"/>
    <w:rsid w:val="00A91EB5"/>
    <w:rsid w:val="00A925C8"/>
    <w:rsid w:val="00A92702"/>
    <w:rsid w:val="00A93C8C"/>
    <w:rsid w:val="00A93F01"/>
    <w:rsid w:val="00A94A28"/>
    <w:rsid w:val="00A95DAA"/>
    <w:rsid w:val="00A965E7"/>
    <w:rsid w:val="00A969B2"/>
    <w:rsid w:val="00A96BD0"/>
    <w:rsid w:val="00A9729F"/>
    <w:rsid w:val="00A9732D"/>
    <w:rsid w:val="00AA0873"/>
    <w:rsid w:val="00AA1E2E"/>
    <w:rsid w:val="00AA316B"/>
    <w:rsid w:val="00AA3F38"/>
    <w:rsid w:val="00AA4596"/>
    <w:rsid w:val="00AA4D54"/>
    <w:rsid w:val="00AA52BF"/>
    <w:rsid w:val="00AA5553"/>
    <w:rsid w:val="00AA608C"/>
    <w:rsid w:val="00AA6277"/>
    <w:rsid w:val="00AA6FD1"/>
    <w:rsid w:val="00AB0C10"/>
    <w:rsid w:val="00AB1344"/>
    <w:rsid w:val="00AB1698"/>
    <w:rsid w:val="00AB1D0F"/>
    <w:rsid w:val="00AB2101"/>
    <w:rsid w:val="00AB22A7"/>
    <w:rsid w:val="00AB287B"/>
    <w:rsid w:val="00AB2F5C"/>
    <w:rsid w:val="00AB30C7"/>
    <w:rsid w:val="00AB36C7"/>
    <w:rsid w:val="00AB395B"/>
    <w:rsid w:val="00AB3E0D"/>
    <w:rsid w:val="00AB3F9F"/>
    <w:rsid w:val="00AB4018"/>
    <w:rsid w:val="00AB40D7"/>
    <w:rsid w:val="00AB50FC"/>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73ED"/>
    <w:rsid w:val="00AD0C3D"/>
    <w:rsid w:val="00AD1A8E"/>
    <w:rsid w:val="00AD204A"/>
    <w:rsid w:val="00AD22B9"/>
    <w:rsid w:val="00AD2365"/>
    <w:rsid w:val="00AD23F6"/>
    <w:rsid w:val="00AD27B7"/>
    <w:rsid w:val="00AD2DAF"/>
    <w:rsid w:val="00AD2FE7"/>
    <w:rsid w:val="00AD35B2"/>
    <w:rsid w:val="00AD3986"/>
    <w:rsid w:val="00AD4936"/>
    <w:rsid w:val="00AD49F8"/>
    <w:rsid w:val="00AD4A32"/>
    <w:rsid w:val="00AD5AE9"/>
    <w:rsid w:val="00AD5F83"/>
    <w:rsid w:val="00AD60FA"/>
    <w:rsid w:val="00AD6DF2"/>
    <w:rsid w:val="00AD75DF"/>
    <w:rsid w:val="00AD762D"/>
    <w:rsid w:val="00AD7815"/>
    <w:rsid w:val="00AD7F8F"/>
    <w:rsid w:val="00AE1A21"/>
    <w:rsid w:val="00AE1DC7"/>
    <w:rsid w:val="00AE2677"/>
    <w:rsid w:val="00AE3A9E"/>
    <w:rsid w:val="00AE3CCD"/>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63B8"/>
    <w:rsid w:val="00AF737A"/>
    <w:rsid w:val="00B008C3"/>
    <w:rsid w:val="00B0231F"/>
    <w:rsid w:val="00B02971"/>
    <w:rsid w:val="00B02E1B"/>
    <w:rsid w:val="00B03668"/>
    <w:rsid w:val="00B0383E"/>
    <w:rsid w:val="00B03C9A"/>
    <w:rsid w:val="00B0422D"/>
    <w:rsid w:val="00B04481"/>
    <w:rsid w:val="00B046A8"/>
    <w:rsid w:val="00B06DB0"/>
    <w:rsid w:val="00B070A0"/>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4070"/>
    <w:rsid w:val="00B249C5"/>
    <w:rsid w:val="00B26E68"/>
    <w:rsid w:val="00B27C4F"/>
    <w:rsid w:val="00B30427"/>
    <w:rsid w:val="00B32ABA"/>
    <w:rsid w:val="00B32BB2"/>
    <w:rsid w:val="00B33CB0"/>
    <w:rsid w:val="00B34900"/>
    <w:rsid w:val="00B34EFA"/>
    <w:rsid w:val="00B353EB"/>
    <w:rsid w:val="00B355C2"/>
    <w:rsid w:val="00B359C9"/>
    <w:rsid w:val="00B35EAF"/>
    <w:rsid w:val="00B35F65"/>
    <w:rsid w:val="00B37CE2"/>
    <w:rsid w:val="00B4030B"/>
    <w:rsid w:val="00B40E0B"/>
    <w:rsid w:val="00B41A87"/>
    <w:rsid w:val="00B41D07"/>
    <w:rsid w:val="00B4253B"/>
    <w:rsid w:val="00B43159"/>
    <w:rsid w:val="00B435AC"/>
    <w:rsid w:val="00B43A2F"/>
    <w:rsid w:val="00B44BD0"/>
    <w:rsid w:val="00B45AD8"/>
    <w:rsid w:val="00B45D08"/>
    <w:rsid w:val="00B460DF"/>
    <w:rsid w:val="00B4716E"/>
    <w:rsid w:val="00B4754D"/>
    <w:rsid w:val="00B50DE3"/>
    <w:rsid w:val="00B5100A"/>
    <w:rsid w:val="00B511DF"/>
    <w:rsid w:val="00B51FD7"/>
    <w:rsid w:val="00B5375A"/>
    <w:rsid w:val="00B5448C"/>
    <w:rsid w:val="00B54871"/>
    <w:rsid w:val="00B5553D"/>
    <w:rsid w:val="00B571E6"/>
    <w:rsid w:val="00B5771F"/>
    <w:rsid w:val="00B57FFD"/>
    <w:rsid w:val="00B60186"/>
    <w:rsid w:val="00B60E80"/>
    <w:rsid w:val="00B61AD5"/>
    <w:rsid w:val="00B63888"/>
    <w:rsid w:val="00B63A29"/>
    <w:rsid w:val="00B63D0E"/>
    <w:rsid w:val="00B63EFA"/>
    <w:rsid w:val="00B667C2"/>
    <w:rsid w:val="00B66EDE"/>
    <w:rsid w:val="00B674E7"/>
    <w:rsid w:val="00B70BDC"/>
    <w:rsid w:val="00B70F6E"/>
    <w:rsid w:val="00B717D4"/>
    <w:rsid w:val="00B72669"/>
    <w:rsid w:val="00B72C04"/>
    <w:rsid w:val="00B72DFB"/>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FD6"/>
    <w:rsid w:val="00B84BD8"/>
    <w:rsid w:val="00B85C29"/>
    <w:rsid w:val="00B86518"/>
    <w:rsid w:val="00B86746"/>
    <w:rsid w:val="00B8681E"/>
    <w:rsid w:val="00B86BE1"/>
    <w:rsid w:val="00B8728F"/>
    <w:rsid w:val="00B87FAC"/>
    <w:rsid w:val="00B900AF"/>
    <w:rsid w:val="00B90B24"/>
    <w:rsid w:val="00B91124"/>
    <w:rsid w:val="00B92243"/>
    <w:rsid w:val="00B92315"/>
    <w:rsid w:val="00B93CA5"/>
    <w:rsid w:val="00B94D1E"/>
    <w:rsid w:val="00B951E8"/>
    <w:rsid w:val="00B97226"/>
    <w:rsid w:val="00B975F0"/>
    <w:rsid w:val="00B97DAA"/>
    <w:rsid w:val="00BA11BE"/>
    <w:rsid w:val="00BA2248"/>
    <w:rsid w:val="00BA3830"/>
    <w:rsid w:val="00BA3DE4"/>
    <w:rsid w:val="00BA3DEE"/>
    <w:rsid w:val="00BA50C9"/>
    <w:rsid w:val="00BA5552"/>
    <w:rsid w:val="00BA5650"/>
    <w:rsid w:val="00BA5D57"/>
    <w:rsid w:val="00BA7149"/>
    <w:rsid w:val="00BB0542"/>
    <w:rsid w:val="00BB10DA"/>
    <w:rsid w:val="00BB1932"/>
    <w:rsid w:val="00BB193A"/>
    <w:rsid w:val="00BB2939"/>
    <w:rsid w:val="00BB2B32"/>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9AD"/>
    <w:rsid w:val="00BC3C62"/>
    <w:rsid w:val="00BC4102"/>
    <w:rsid w:val="00BC4872"/>
    <w:rsid w:val="00BC6ED6"/>
    <w:rsid w:val="00BC796D"/>
    <w:rsid w:val="00BC7B7C"/>
    <w:rsid w:val="00BD097C"/>
    <w:rsid w:val="00BD0E1D"/>
    <w:rsid w:val="00BD0EA6"/>
    <w:rsid w:val="00BD1312"/>
    <w:rsid w:val="00BD2052"/>
    <w:rsid w:val="00BD2F99"/>
    <w:rsid w:val="00BD4505"/>
    <w:rsid w:val="00BD4C6D"/>
    <w:rsid w:val="00BD4CA2"/>
    <w:rsid w:val="00BD625F"/>
    <w:rsid w:val="00BD63C2"/>
    <w:rsid w:val="00BD7134"/>
    <w:rsid w:val="00BD7E3C"/>
    <w:rsid w:val="00BE0769"/>
    <w:rsid w:val="00BE0BD1"/>
    <w:rsid w:val="00BE0C88"/>
    <w:rsid w:val="00BE1184"/>
    <w:rsid w:val="00BE13EB"/>
    <w:rsid w:val="00BE155A"/>
    <w:rsid w:val="00BE1D63"/>
    <w:rsid w:val="00BE210F"/>
    <w:rsid w:val="00BE2C46"/>
    <w:rsid w:val="00BE3838"/>
    <w:rsid w:val="00BE3FD4"/>
    <w:rsid w:val="00BE5930"/>
    <w:rsid w:val="00BE5974"/>
    <w:rsid w:val="00BE5B51"/>
    <w:rsid w:val="00BE6744"/>
    <w:rsid w:val="00BE7257"/>
    <w:rsid w:val="00BE7419"/>
    <w:rsid w:val="00BE785B"/>
    <w:rsid w:val="00BE7873"/>
    <w:rsid w:val="00BF016E"/>
    <w:rsid w:val="00BF1281"/>
    <w:rsid w:val="00BF1903"/>
    <w:rsid w:val="00BF191D"/>
    <w:rsid w:val="00BF20EB"/>
    <w:rsid w:val="00BF2C8C"/>
    <w:rsid w:val="00BF427A"/>
    <w:rsid w:val="00BF48EA"/>
    <w:rsid w:val="00BF618F"/>
    <w:rsid w:val="00BF66C1"/>
    <w:rsid w:val="00BF6989"/>
    <w:rsid w:val="00BF6A49"/>
    <w:rsid w:val="00BF6B40"/>
    <w:rsid w:val="00C005BD"/>
    <w:rsid w:val="00C0064C"/>
    <w:rsid w:val="00C00B12"/>
    <w:rsid w:val="00C02131"/>
    <w:rsid w:val="00C02173"/>
    <w:rsid w:val="00C022E0"/>
    <w:rsid w:val="00C027BE"/>
    <w:rsid w:val="00C029B5"/>
    <w:rsid w:val="00C02E27"/>
    <w:rsid w:val="00C03E10"/>
    <w:rsid w:val="00C04772"/>
    <w:rsid w:val="00C04865"/>
    <w:rsid w:val="00C04CEE"/>
    <w:rsid w:val="00C05860"/>
    <w:rsid w:val="00C05F66"/>
    <w:rsid w:val="00C0613F"/>
    <w:rsid w:val="00C06277"/>
    <w:rsid w:val="00C0628E"/>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5308"/>
    <w:rsid w:val="00C1566C"/>
    <w:rsid w:val="00C15D97"/>
    <w:rsid w:val="00C1745C"/>
    <w:rsid w:val="00C205AD"/>
    <w:rsid w:val="00C215BB"/>
    <w:rsid w:val="00C22228"/>
    <w:rsid w:val="00C23011"/>
    <w:rsid w:val="00C2400D"/>
    <w:rsid w:val="00C24D47"/>
    <w:rsid w:val="00C24F41"/>
    <w:rsid w:val="00C25375"/>
    <w:rsid w:val="00C25542"/>
    <w:rsid w:val="00C25DD4"/>
    <w:rsid w:val="00C26D6F"/>
    <w:rsid w:val="00C3007D"/>
    <w:rsid w:val="00C309E3"/>
    <w:rsid w:val="00C30EDF"/>
    <w:rsid w:val="00C3116F"/>
    <w:rsid w:val="00C311C4"/>
    <w:rsid w:val="00C327C5"/>
    <w:rsid w:val="00C33A3A"/>
    <w:rsid w:val="00C33CDE"/>
    <w:rsid w:val="00C35200"/>
    <w:rsid w:val="00C36530"/>
    <w:rsid w:val="00C406C7"/>
    <w:rsid w:val="00C4152F"/>
    <w:rsid w:val="00C416A4"/>
    <w:rsid w:val="00C416DC"/>
    <w:rsid w:val="00C41706"/>
    <w:rsid w:val="00C41A32"/>
    <w:rsid w:val="00C429A7"/>
    <w:rsid w:val="00C42C38"/>
    <w:rsid w:val="00C4518A"/>
    <w:rsid w:val="00C45388"/>
    <w:rsid w:val="00C4587D"/>
    <w:rsid w:val="00C458A9"/>
    <w:rsid w:val="00C45AB1"/>
    <w:rsid w:val="00C45EBB"/>
    <w:rsid w:val="00C46235"/>
    <w:rsid w:val="00C463DB"/>
    <w:rsid w:val="00C46C03"/>
    <w:rsid w:val="00C471B8"/>
    <w:rsid w:val="00C4791B"/>
    <w:rsid w:val="00C50E4B"/>
    <w:rsid w:val="00C515E1"/>
    <w:rsid w:val="00C518FE"/>
    <w:rsid w:val="00C51B22"/>
    <w:rsid w:val="00C52739"/>
    <w:rsid w:val="00C52C1F"/>
    <w:rsid w:val="00C5376C"/>
    <w:rsid w:val="00C56738"/>
    <w:rsid w:val="00C5696B"/>
    <w:rsid w:val="00C56D67"/>
    <w:rsid w:val="00C578A0"/>
    <w:rsid w:val="00C60B14"/>
    <w:rsid w:val="00C60D75"/>
    <w:rsid w:val="00C61495"/>
    <w:rsid w:val="00C626B6"/>
    <w:rsid w:val="00C62777"/>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6011"/>
    <w:rsid w:val="00C77577"/>
    <w:rsid w:val="00C7790F"/>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EE"/>
    <w:rsid w:val="00C83EE6"/>
    <w:rsid w:val="00C8443E"/>
    <w:rsid w:val="00C84D66"/>
    <w:rsid w:val="00C85C76"/>
    <w:rsid w:val="00C8600A"/>
    <w:rsid w:val="00C864BA"/>
    <w:rsid w:val="00C87F94"/>
    <w:rsid w:val="00C90D6E"/>
    <w:rsid w:val="00C9175B"/>
    <w:rsid w:val="00C91A22"/>
    <w:rsid w:val="00C91C9E"/>
    <w:rsid w:val="00C9243A"/>
    <w:rsid w:val="00C926F4"/>
    <w:rsid w:val="00C9278D"/>
    <w:rsid w:val="00C92F44"/>
    <w:rsid w:val="00C937C9"/>
    <w:rsid w:val="00C942B4"/>
    <w:rsid w:val="00C9502A"/>
    <w:rsid w:val="00C95139"/>
    <w:rsid w:val="00C962B7"/>
    <w:rsid w:val="00C97191"/>
    <w:rsid w:val="00CA0226"/>
    <w:rsid w:val="00CA0345"/>
    <w:rsid w:val="00CA0F09"/>
    <w:rsid w:val="00CA1400"/>
    <w:rsid w:val="00CA180F"/>
    <w:rsid w:val="00CA222A"/>
    <w:rsid w:val="00CA387F"/>
    <w:rsid w:val="00CA543A"/>
    <w:rsid w:val="00CA570F"/>
    <w:rsid w:val="00CA6113"/>
    <w:rsid w:val="00CA640B"/>
    <w:rsid w:val="00CA7C9F"/>
    <w:rsid w:val="00CB0A49"/>
    <w:rsid w:val="00CB102B"/>
    <w:rsid w:val="00CB2AAD"/>
    <w:rsid w:val="00CB3798"/>
    <w:rsid w:val="00CB3D9E"/>
    <w:rsid w:val="00CB4521"/>
    <w:rsid w:val="00CB4586"/>
    <w:rsid w:val="00CB77F2"/>
    <w:rsid w:val="00CC12C2"/>
    <w:rsid w:val="00CC169C"/>
    <w:rsid w:val="00CC1B41"/>
    <w:rsid w:val="00CC1C37"/>
    <w:rsid w:val="00CC1D36"/>
    <w:rsid w:val="00CC1DE4"/>
    <w:rsid w:val="00CC1FA6"/>
    <w:rsid w:val="00CC212A"/>
    <w:rsid w:val="00CC2EC5"/>
    <w:rsid w:val="00CC3887"/>
    <w:rsid w:val="00CC3E7B"/>
    <w:rsid w:val="00CC4302"/>
    <w:rsid w:val="00CC47DE"/>
    <w:rsid w:val="00CC4EA0"/>
    <w:rsid w:val="00CC5813"/>
    <w:rsid w:val="00CC5DEB"/>
    <w:rsid w:val="00CC6047"/>
    <w:rsid w:val="00CC677D"/>
    <w:rsid w:val="00CC6DAB"/>
    <w:rsid w:val="00CC7AFF"/>
    <w:rsid w:val="00CD0127"/>
    <w:rsid w:val="00CD1219"/>
    <w:rsid w:val="00CD1CF9"/>
    <w:rsid w:val="00CD233B"/>
    <w:rsid w:val="00CD2391"/>
    <w:rsid w:val="00CD2456"/>
    <w:rsid w:val="00CD27BB"/>
    <w:rsid w:val="00CD4380"/>
    <w:rsid w:val="00CD4BC4"/>
    <w:rsid w:val="00CD4D9D"/>
    <w:rsid w:val="00CD514F"/>
    <w:rsid w:val="00CD560B"/>
    <w:rsid w:val="00CD5B4F"/>
    <w:rsid w:val="00CD5C94"/>
    <w:rsid w:val="00CD5DD2"/>
    <w:rsid w:val="00CD5E74"/>
    <w:rsid w:val="00CD608E"/>
    <w:rsid w:val="00CD6144"/>
    <w:rsid w:val="00CD6239"/>
    <w:rsid w:val="00CD63CB"/>
    <w:rsid w:val="00CD6935"/>
    <w:rsid w:val="00CD6AD7"/>
    <w:rsid w:val="00CD75DE"/>
    <w:rsid w:val="00CD7807"/>
    <w:rsid w:val="00CE0C7F"/>
    <w:rsid w:val="00CE1BA5"/>
    <w:rsid w:val="00CE2621"/>
    <w:rsid w:val="00CE26D5"/>
    <w:rsid w:val="00CE2EC6"/>
    <w:rsid w:val="00CE2FCA"/>
    <w:rsid w:val="00CE34D2"/>
    <w:rsid w:val="00CE36F7"/>
    <w:rsid w:val="00CE3B44"/>
    <w:rsid w:val="00CE4399"/>
    <w:rsid w:val="00CE48DB"/>
    <w:rsid w:val="00CE4E66"/>
    <w:rsid w:val="00CE4F92"/>
    <w:rsid w:val="00CE51C3"/>
    <w:rsid w:val="00CE552E"/>
    <w:rsid w:val="00CE5959"/>
    <w:rsid w:val="00CE6285"/>
    <w:rsid w:val="00CE66F6"/>
    <w:rsid w:val="00CE69D7"/>
    <w:rsid w:val="00CE6A3F"/>
    <w:rsid w:val="00CE6AFA"/>
    <w:rsid w:val="00CE7EE5"/>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6F24"/>
    <w:rsid w:val="00CF76C3"/>
    <w:rsid w:val="00CF7869"/>
    <w:rsid w:val="00D010DE"/>
    <w:rsid w:val="00D01F32"/>
    <w:rsid w:val="00D02C80"/>
    <w:rsid w:val="00D02E75"/>
    <w:rsid w:val="00D030DC"/>
    <w:rsid w:val="00D03934"/>
    <w:rsid w:val="00D03E1F"/>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6CAD"/>
    <w:rsid w:val="00D17D80"/>
    <w:rsid w:val="00D17F82"/>
    <w:rsid w:val="00D21525"/>
    <w:rsid w:val="00D22021"/>
    <w:rsid w:val="00D232E6"/>
    <w:rsid w:val="00D247EB"/>
    <w:rsid w:val="00D262C3"/>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3"/>
    <w:rsid w:val="00D425C8"/>
    <w:rsid w:val="00D432A4"/>
    <w:rsid w:val="00D44005"/>
    <w:rsid w:val="00D44510"/>
    <w:rsid w:val="00D44C8E"/>
    <w:rsid w:val="00D44E4A"/>
    <w:rsid w:val="00D4513C"/>
    <w:rsid w:val="00D45C2D"/>
    <w:rsid w:val="00D46F8C"/>
    <w:rsid w:val="00D4756E"/>
    <w:rsid w:val="00D501DE"/>
    <w:rsid w:val="00D509BA"/>
    <w:rsid w:val="00D51742"/>
    <w:rsid w:val="00D5224A"/>
    <w:rsid w:val="00D5274B"/>
    <w:rsid w:val="00D52A4E"/>
    <w:rsid w:val="00D52AD5"/>
    <w:rsid w:val="00D52DE5"/>
    <w:rsid w:val="00D53D89"/>
    <w:rsid w:val="00D55C1F"/>
    <w:rsid w:val="00D55F0E"/>
    <w:rsid w:val="00D5680D"/>
    <w:rsid w:val="00D5700A"/>
    <w:rsid w:val="00D571C0"/>
    <w:rsid w:val="00D571C6"/>
    <w:rsid w:val="00D60F75"/>
    <w:rsid w:val="00D6106E"/>
    <w:rsid w:val="00D61426"/>
    <w:rsid w:val="00D63290"/>
    <w:rsid w:val="00D6343D"/>
    <w:rsid w:val="00D63566"/>
    <w:rsid w:val="00D639C5"/>
    <w:rsid w:val="00D6400C"/>
    <w:rsid w:val="00D647AA"/>
    <w:rsid w:val="00D64EF6"/>
    <w:rsid w:val="00D6583C"/>
    <w:rsid w:val="00D66163"/>
    <w:rsid w:val="00D671D1"/>
    <w:rsid w:val="00D715B1"/>
    <w:rsid w:val="00D7200F"/>
    <w:rsid w:val="00D72495"/>
    <w:rsid w:val="00D72735"/>
    <w:rsid w:val="00D72935"/>
    <w:rsid w:val="00D734E8"/>
    <w:rsid w:val="00D73AFD"/>
    <w:rsid w:val="00D73D10"/>
    <w:rsid w:val="00D74069"/>
    <w:rsid w:val="00D74241"/>
    <w:rsid w:val="00D747DF"/>
    <w:rsid w:val="00D74B8B"/>
    <w:rsid w:val="00D74F11"/>
    <w:rsid w:val="00D769E6"/>
    <w:rsid w:val="00D76C67"/>
    <w:rsid w:val="00D77259"/>
    <w:rsid w:val="00D81278"/>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FB6"/>
    <w:rsid w:val="00D95118"/>
    <w:rsid w:val="00D96094"/>
    <w:rsid w:val="00D96095"/>
    <w:rsid w:val="00D96D38"/>
    <w:rsid w:val="00D975DE"/>
    <w:rsid w:val="00DA16FA"/>
    <w:rsid w:val="00DA1A51"/>
    <w:rsid w:val="00DA2B2E"/>
    <w:rsid w:val="00DA2C4E"/>
    <w:rsid w:val="00DA2E81"/>
    <w:rsid w:val="00DA310F"/>
    <w:rsid w:val="00DA35C3"/>
    <w:rsid w:val="00DA38D8"/>
    <w:rsid w:val="00DA500A"/>
    <w:rsid w:val="00DA5E8A"/>
    <w:rsid w:val="00DA75DB"/>
    <w:rsid w:val="00DA767B"/>
    <w:rsid w:val="00DA788B"/>
    <w:rsid w:val="00DA7A8F"/>
    <w:rsid w:val="00DB1E27"/>
    <w:rsid w:val="00DB2139"/>
    <w:rsid w:val="00DB2D0D"/>
    <w:rsid w:val="00DB3459"/>
    <w:rsid w:val="00DB37C7"/>
    <w:rsid w:val="00DB5B75"/>
    <w:rsid w:val="00DB6109"/>
    <w:rsid w:val="00DB65BA"/>
    <w:rsid w:val="00DB6F61"/>
    <w:rsid w:val="00DB761E"/>
    <w:rsid w:val="00DB781C"/>
    <w:rsid w:val="00DB7EE8"/>
    <w:rsid w:val="00DC0C21"/>
    <w:rsid w:val="00DC1F2D"/>
    <w:rsid w:val="00DC2AF9"/>
    <w:rsid w:val="00DC4697"/>
    <w:rsid w:val="00DC4B86"/>
    <w:rsid w:val="00DC5643"/>
    <w:rsid w:val="00DC57CF"/>
    <w:rsid w:val="00DC5F96"/>
    <w:rsid w:val="00DC68A2"/>
    <w:rsid w:val="00DC70FF"/>
    <w:rsid w:val="00DC7EFE"/>
    <w:rsid w:val="00DD008A"/>
    <w:rsid w:val="00DD0DD8"/>
    <w:rsid w:val="00DD0FD6"/>
    <w:rsid w:val="00DD0FE9"/>
    <w:rsid w:val="00DD1343"/>
    <w:rsid w:val="00DD179F"/>
    <w:rsid w:val="00DD1B64"/>
    <w:rsid w:val="00DD247D"/>
    <w:rsid w:val="00DD292D"/>
    <w:rsid w:val="00DD29C1"/>
    <w:rsid w:val="00DD2B7F"/>
    <w:rsid w:val="00DD3126"/>
    <w:rsid w:val="00DD3605"/>
    <w:rsid w:val="00DD4F9B"/>
    <w:rsid w:val="00DD5580"/>
    <w:rsid w:val="00DD5E35"/>
    <w:rsid w:val="00DD6446"/>
    <w:rsid w:val="00DD66D9"/>
    <w:rsid w:val="00DD7035"/>
    <w:rsid w:val="00DE00DA"/>
    <w:rsid w:val="00DE022C"/>
    <w:rsid w:val="00DE0D91"/>
    <w:rsid w:val="00DE1ED8"/>
    <w:rsid w:val="00DE233F"/>
    <w:rsid w:val="00DE2A8E"/>
    <w:rsid w:val="00DE2B3F"/>
    <w:rsid w:val="00DE3EAE"/>
    <w:rsid w:val="00DE3EF6"/>
    <w:rsid w:val="00DE4089"/>
    <w:rsid w:val="00DE4119"/>
    <w:rsid w:val="00DE414F"/>
    <w:rsid w:val="00DE4907"/>
    <w:rsid w:val="00DE49E3"/>
    <w:rsid w:val="00DE5419"/>
    <w:rsid w:val="00DE570E"/>
    <w:rsid w:val="00DE5A9A"/>
    <w:rsid w:val="00DE6330"/>
    <w:rsid w:val="00DE6511"/>
    <w:rsid w:val="00DE71C2"/>
    <w:rsid w:val="00DF10DA"/>
    <w:rsid w:val="00DF18C0"/>
    <w:rsid w:val="00DF2128"/>
    <w:rsid w:val="00DF2A4F"/>
    <w:rsid w:val="00DF2BBD"/>
    <w:rsid w:val="00DF2FCE"/>
    <w:rsid w:val="00DF3293"/>
    <w:rsid w:val="00DF3F38"/>
    <w:rsid w:val="00DF55A2"/>
    <w:rsid w:val="00DF55A4"/>
    <w:rsid w:val="00DF5A5B"/>
    <w:rsid w:val="00DF5C40"/>
    <w:rsid w:val="00DF6DF1"/>
    <w:rsid w:val="00DF7333"/>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B19"/>
    <w:rsid w:val="00E101E6"/>
    <w:rsid w:val="00E10FC7"/>
    <w:rsid w:val="00E121C7"/>
    <w:rsid w:val="00E127E9"/>
    <w:rsid w:val="00E12AE6"/>
    <w:rsid w:val="00E12B33"/>
    <w:rsid w:val="00E12D07"/>
    <w:rsid w:val="00E134AD"/>
    <w:rsid w:val="00E13960"/>
    <w:rsid w:val="00E13E67"/>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AEC"/>
    <w:rsid w:val="00E27D6C"/>
    <w:rsid w:val="00E30BB8"/>
    <w:rsid w:val="00E317F9"/>
    <w:rsid w:val="00E31F1F"/>
    <w:rsid w:val="00E330EF"/>
    <w:rsid w:val="00E333F9"/>
    <w:rsid w:val="00E33A78"/>
    <w:rsid w:val="00E341DC"/>
    <w:rsid w:val="00E34825"/>
    <w:rsid w:val="00E35048"/>
    <w:rsid w:val="00E35FF0"/>
    <w:rsid w:val="00E370D1"/>
    <w:rsid w:val="00E3729F"/>
    <w:rsid w:val="00E3792E"/>
    <w:rsid w:val="00E40884"/>
    <w:rsid w:val="00E4183A"/>
    <w:rsid w:val="00E42E48"/>
    <w:rsid w:val="00E433FB"/>
    <w:rsid w:val="00E4343A"/>
    <w:rsid w:val="00E43C4E"/>
    <w:rsid w:val="00E43CF6"/>
    <w:rsid w:val="00E44EE0"/>
    <w:rsid w:val="00E453BF"/>
    <w:rsid w:val="00E46342"/>
    <w:rsid w:val="00E47F70"/>
    <w:rsid w:val="00E50B43"/>
    <w:rsid w:val="00E50F0A"/>
    <w:rsid w:val="00E5296B"/>
    <w:rsid w:val="00E52A1C"/>
    <w:rsid w:val="00E530C9"/>
    <w:rsid w:val="00E533F2"/>
    <w:rsid w:val="00E548B5"/>
    <w:rsid w:val="00E5497E"/>
    <w:rsid w:val="00E54CD3"/>
    <w:rsid w:val="00E54FEA"/>
    <w:rsid w:val="00E5513B"/>
    <w:rsid w:val="00E5552E"/>
    <w:rsid w:val="00E57C27"/>
    <w:rsid w:val="00E60351"/>
    <w:rsid w:val="00E6269B"/>
    <w:rsid w:val="00E6274B"/>
    <w:rsid w:val="00E63216"/>
    <w:rsid w:val="00E6342D"/>
    <w:rsid w:val="00E6348B"/>
    <w:rsid w:val="00E638FD"/>
    <w:rsid w:val="00E65DDA"/>
    <w:rsid w:val="00E65F4B"/>
    <w:rsid w:val="00E664E8"/>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3273"/>
    <w:rsid w:val="00E8622B"/>
    <w:rsid w:val="00E87590"/>
    <w:rsid w:val="00E87ACE"/>
    <w:rsid w:val="00E90881"/>
    <w:rsid w:val="00E90FA0"/>
    <w:rsid w:val="00E90FD9"/>
    <w:rsid w:val="00E92476"/>
    <w:rsid w:val="00E92AF6"/>
    <w:rsid w:val="00E934E5"/>
    <w:rsid w:val="00E935AC"/>
    <w:rsid w:val="00E93843"/>
    <w:rsid w:val="00E94ECE"/>
    <w:rsid w:val="00E96335"/>
    <w:rsid w:val="00E96ECD"/>
    <w:rsid w:val="00E9771C"/>
    <w:rsid w:val="00E97D0F"/>
    <w:rsid w:val="00EA06C0"/>
    <w:rsid w:val="00EA0AC7"/>
    <w:rsid w:val="00EA172B"/>
    <w:rsid w:val="00EA2545"/>
    <w:rsid w:val="00EA429B"/>
    <w:rsid w:val="00EA475F"/>
    <w:rsid w:val="00EA518C"/>
    <w:rsid w:val="00EA51C8"/>
    <w:rsid w:val="00EA5319"/>
    <w:rsid w:val="00EA67C4"/>
    <w:rsid w:val="00EA6AAB"/>
    <w:rsid w:val="00EA6E8F"/>
    <w:rsid w:val="00EA7A45"/>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826"/>
    <w:rsid w:val="00EC314F"/>
    <w:rsid w:val="00EC477A"/>
    <w:rsid w:val="00EC4DC2"/>
    <w:rsid w:val="00EC5ACF"/>
    <w:rsid w:val="00EC5C6E"/>
    <w:rsid w:val="00EC6CFC"/>
    <w:rsid w:val="00ED11E0"/>
    <w:rsid w:val="00ED1285"/>
    <w:rsid w:val="00ED240F"/>
    <w:rsid w:val="00ED2C1C"/>
    <w:rsid w:val="00ED2F9B"/>
    <w:rsid w:val="00ED3591"/>
    <w:rsid w:val="00ED3B35"/>
    <w:rsid w:val="00ED4023"/>
    <w:rsid w:val="00ED467A"/>
    <w:rsid w:val="00ED4F8B"/>
    <w:rsid w:val="00ED545D"/>
    <w:rsid w:val="00ED608B"/>
    <w:rsid w:val="00ED60AB"/>
    <w:rsid w:val="00ED61FC"/>
    <w:rsid w:val="00ED7122"/>
    <w:rsid w:val="00ED7210"/>
    <w:rsid w:val="00ED7D51"/>
    <w:rsid w:val="00ED7FCB"/>
    <w:rsid w:val="00EE0A42"/>
    <w:rsid w:val="00EE136C"/>
    <w:rsid w:val="00EE1B0F"/>
    <w:rsid w:val="00EE1B53"/>
    <w:rsid w:val="00EE234E"/>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3927"/>
    <w:rsid w:val="00EF3AB4"/>
    <w:rsid w:val="00EF3B6A"/>
    <w:rsid w:val="00EF3F7A"/>
    <w:rsid w:val="00EF4628"/>
    <w:rsid w:val="00EF56E3"/>
    <w:rsid w:val="00EF5B61"/>
    <w:rsid w:val="00EF6319"/>
    <w:rsid w:val="00EF7453"/>
    <w:rsid w:val="00F00412"/>
    <w:rsid w:val="00F01BCF"/>
    <w:rsid w:val="00F020D0"/>
    <w:rsid w:val="00F02E47"/>
    <w:rsid w:val="00F0319E"/>
    <w:rsid w:val="00F038AE"/>
    <w:rsid w:val="00F03E82"/>
    <w:rsid w:val="00F03EAD"/>
    <w:rsid w:val="00F047F6"/>
    <w:rsid w:val="00F04BCB"/>
    <w:rsid w:val="00F04D45"/>
    <w:rsid w:val="00F04FB8"/>
    <w:rsid w:val="00F055D0"/>
    <w:rsid w:val="00F05889"/>
    <w:rsid w:val="00F061B9"/>
    <w:rsid w:val="00F077D5"/>
    <w:rsid w:val="00F078D3"/>
    <w:rsid w:val="00F10D70"/>
    <w:rsid w:val="00F11516"/>
    <w:rsid w:val="00F125EB"/>
    <w:rsid w:val="00F127B4"/>
    <w:rsid w:val="00F127FB"/>
    <w:rsid w:val="00F12E60"/>
    <w:rsid w:val="00F13271"/>
    <w:rsid w:val="00F136B7"/>
    <w:rsid w:val="00F138AC"/>
    <w:rsid w:val="00F13D82"/>
    <w:rsid w:val="00F143CF"/>
    <w:rsid w:val="00F148A5"/>
    <w:rsid w:val="00F14C99"/>
    <w:rsid w:val="00F14CBD"/>
    <w:rsid w:val="00F1587A"/>
    <w:rsid w:val="00F159CA"/>
    <w:rsid w:val="00F15E40"/>
    <w:rsid w:val="00F16094"/>
    <w:rsid w:val="00F1643E"/>
    <w:rsid w:val="00F16E88"/>
    <w:rsid w:val="00F16F9D"/>
    <w:rsid w:val="00F17AE3"/>
    <w:rsid w:val="00F17B3F"/>
    <w:rsid w:val="00F17F53"/>
    <w:rsid w:val="00F2021C"/>
    <w:rsid w:val="00F2194A"/>
    <w:rsid w:val="00F21A64"/>
    <w:rsid w:val="00F22DC6"/>
    <w:rsid w:val="00F234E2"/>
    <w:rsid w:val="00F23BEC"/>
    <w:rsid w:val="00F24181"/>
    <w:rsid w:val="00F24B91"/>
    <w:rsid w:val="00F26266"/>
    <w:rsid w:val="00F263C8"/>
    <w:rsid w:val="00F27024"/>
    <w:rsid w:val="00F309A7"/>
    <w:rsid w:val="00F31B9D"/>
    <w:rsid w:val="00F321CD"/>
    <w:rsid w:val="00F33981"/>
    <w:rsid w:val="00F34394"/>
    <w:rsid w:val="00F34A94"/>
    <w:rsid w:val="00F34B4E"/>
    <w:rsid w:val="00F34F99"/>
    <w:rsid w:val="00F3528F"/>
    <w:rsid w:val="00F377C4"/>
    <w:rsid w:val="00F4009D"/>
    <w:rsid w:val="00F40CC3"/>
    <w:rsid w:val="00F40FB3"/>
    <w:rsid w:val="00F42CF3"/>
    <w:rsid w:val="00F42FA5"/>
    <w:rsid w:val="00F43343"/>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823"/>
    <w:rsid w:val="00F60D85"/>
    <w:rsid w:val="00F6183C"/>
    <w:rsid w:val="00F62186"/>
    <w:rsid w:val="00F62227"/>
    <w:rsid w:val="00F62504"/>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77FFD"/>
    <w:rsid w:val="00F80867"/>
    <w:rsid w:val="00F81527"/>
    <w:rsid w:val="00F821CC"/>
    <w:rsid w:val="00F8262A"/>
    <w:rsid w:val="00F8267A"/>
    <w:rsid w:val="00F83E14"/>
    <w:rsid w:val="00F84200"/>
    <w:rsid w:val="00F844CB"/>
    <w:rsid w:val="00F85843"/>
    <w:rsid w:val="00F86129"/>
    <w:rsid w:val="00F86336"/>
    <w:rsid w:val="00F86447"/>
    <w:rsid w:val="00F8706D"/>
    <w:rsid w:val="00F87246"/>
    <w:rsid w:val="00F90C34"/>
    <w:rsid w:val="00F91443"/>
    <w:rsid w:val="00F916F4"/>
    <w:rsid w:val="00F91CAD"/>
    <w:rsid w:val="00F91E1A"/>
    <w:rsid w:val="00F91FED"/>
    <w:rsid w:val="00F926F7"/>
    <w:rsid w:val="00F92B14"/>
    <w:rsid w:val="00F9306E"/>
    <w:rsid w:val="00F93468"/>
    <w:rsid w:val="00F9366B"/>
    <w:rsid w:val="00F93E36"/>
    <w:rsid w:val="00F9573B"/>
    <w:rsid w:val="00F96231"/>
    <w:rsid w:val="00F96BFF"/>
    <w:rsid w:val="00F96FC2"/>
    <w:rsid w:val="00F97359"/>
    <w:rsid w:val="00F976B7"/>
    <w:rsid w:val="00F976ED"/>
    <w:rsid w:val="00F97A99"/>
    <w:rsid w:val="00F97DDA"/>
    <w:rsid w:val="00FA028E"/>
    <w:rsid w:val="00FA0EB8"/>
    <w:rsid w:val="00FA1664"/>
    <w:rsid w:val="00FA1E32"/>
    <w:rsid w:val="00FA2190"/>
    <w:rsid w:val="00FA22E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85"/>
    <w:rsid w:val="00FC1D95"/>
    <w:rsid w:val="00FC2197"/>
    <w:rsid w:val="00FC2435"/>
    <w:rsid w:val="00FC258C"/>
    <w:rsid w:val="00FC26B4"/>
    <w:rsid w:val="00FC3740"/>
    <w:rsid w:val="00FC3AA9"/>
    <w:rsid w:val="00FC4191"/>
    <w:rsid w:val="00FC45AD"/>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0EA"/>
    <w:rsid w:val="00FD164B"/>
    <w:rsid w:val="00FD4C3C"/>
    <w:rsid w:val="00FD631B"/>
    <w:rsid w:val="00FD69D5"/>
    <w:rsid w:val="00FD7BB5"/>
    <w:rsid w:val="00FD7CED"/>
    <w:rsid w:val="00FD7EEA"/>
    <w:rsid w:val="00FD7F82"/>
    <w:rsid w:val="00FE0791"/>
    <w:rsid w:val="00FE1651"/>
    <w:rsid w:val="00FE1C3C"/>
    <w:rsid w:val="00FE23D8"/>
    <w:rsid w:val="00FE28FE"/>
    <w:rsid w:val="00FE3AEE"/>
    <w:rsid w:val="00FE4A2D"/>
    <w:rsid w:val="00FE545A"/>
    <w:rsid w:val="00FE5A22"/>
    <w:rsid w:val="00FE6895"/>
    <w:rsid w:val="00FE6CF1"/>
    <w:rsid w:val="00FE7E18"/>
    <w:rsid w:val="00FF0AD2"/>
    <w:rsid w:val="00FF0EC2"/>
    <w:rsid w:val="00FF1AB2"/>
    <w:rsid w:val="00FF23FA"/>
    <w:rsid w:val="00FF2725"/>
    <w:rsid w:val="00FF2E7D"/>
    <w:rsid w:val="00FF397B"/>
    <w:rsid w:val="00FF3AC0"/>
    <w:rsid w:val="00FF3CAC"/>
    <w:rsid w:val="00FF469C"/>
    <w:rsid w:val="00FF4E00"/>
    <w:rsid w:val="00FF5D06"/>
    <w:rsid w:val="00FF60D4"/>
    <w:rsid w:val="00FF667D"/>
    <w:rsid w:val="00FF6736"/>
    <w:rsid w:val="00FF6A26"/>
    <w:rsid w:val="00FF74EE"/>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2D4A00"/>
  <w15:chartTrackingRefBased/>
  <w15:docId w15:val="{9A4E7A26-BD5E-4062-887D-537693FA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4"/>
      </w:numPr>
      <w:overflowPunct/>
      <w:autoSpaceDE/>
      <w:autoSpaceDN/>
      <w:spacing w:after="0"/>
      <w:jc w:val="left"/>
      <w:textAlignment w:val="auto"/>
    </w:pPr>
    <w:rPr>
      <w:rFonts w:ascii="Calibri" w:eastAsia="STZhongsong" w:hAnsi="Calibri" w:cs="Times New Roman"/>
      <w:b/>
      <w:lang w:eastAsia="zh-CN"/>
    </w:rPr>
  </w:style>
  <w:style w:type="character" w:customStyle="1" w:styleId="11tableChar">
    <w:name w:val="1.1 table Char"/>
    <w:link w:val="11table"/>
    <w:rsid w:val="00DB37C7"/>
    <w:rPr>
      <w:rFonts w:eastAsia="STZhongsong"/>
      <w:b/>
      <w:sz w:val="22"/>
      <w:szCs w:val="22"/>
      <w:lang w:eastAsia="zh-CN"/>
    </w:rPr>
  </w:style>
  <w:style w:type="paragraph" w:customStyle="1" w:styleId="Level1">
    <w:name w:val="Level 1"/>
    <w:basedOn w:val="Normal"/>
    <w:uiPriority w:val="99"/>
    <w:rsid w:val="00C4587D"/>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29369">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rocurement-policy-note-1115-unstructured-electronic-invoi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uk.practicallaw.com/0-202-4551?q=outsourc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k.practicallaw.com/0-202-4551?q=outsourc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6A702DF09B6479C778F1F31AB3666" ma:contentTypeVersion="10" ma:contentTypeDescription="Create a new document." ma:contentTypeScope="" ma:versionID="a483d4ff75a10ad69e45f10ea4cab59c">
  <xsd:schema xmlns:xsd="http://www.w3.org/2001/XMLSchema" xmlns:xs="http://www.w3.org/2001/XMLSchema" xmlns:p="http://schemas.microsoft.com/office/2006/metadata/properties" xmlns:ns2="fc8271f4-d20c-4014-bca1-06e9c2476581" xmlns:ns3="68fdaedf-a41c-4713-9b4f-1b9d35174351" targetNamespace="http://schemas.microsoft.com/office/2006/metadata/properties" ma:root="true" ma:fieldsID="083e7bcf017315ca877993dfce926843" ns2:_="" ns3:_="">
    <xsd:import namespace="fc8271f4-d20c-4014-bca1-06e9c2476581"/>
    <xsd:import namespace="68fdaedf-a41c-4713-9b4f-1b9d351743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71f4-d20c-4014-bca1-06e9c247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daedf-a41c-4713-9b4f-1b9d351743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A5C42-6122-4317-988E-FFD3F7BD59B1}">
  <ds:schemaRefs>
    <ds:schemaRef ds:uri="fc8271f4-d20c-4014-bca1-06e9c247658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fdaedf-a41c-4713-9b4f-1b9d35174351"/>
    <ds:schemaRef ds:uri="http://www.w3.org/XML/1998/namespace"/>
    <ds:schemaRef ds:uri="http://purl.org/dc/dcmitype/"/>
  </ds:schemaRefs>
</ds:datastoreItem>
</file>

<file path=customXml/itemProps2.xml><?xml version="1.0" encoding="utf-8"?>
<ds:datastoreItem xmlns:ds="http://schemas.openxmlformats.org/officeDocument/2006/customXml" ds:itemID="{FC2185FB-D965-4B63-AB71-B9CE553C1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71f4-d20c-4014-bca1-06e9c2476581"/>
    <ds:schemaRef ds:uri="68fdaedf-a41c-4713-9b4f-1b9d35174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7D5AF-A154-407C-815F-2CC31B6EA3D6}">
  <ds:schemaRefs>
    <ds:schemaRef ds:uri="http://schemas.microsoft.com/sharepoint/v3/contenttype/forms"/>
  </ds:schemaRefs>
</ds:datastoreItem>
</file>

<file path=customXml/itemProps4.xml><?xml version="1.0" encoding="utf-8"?>
<ds:datastoreItem xmlns:ds="http://schemas.openxmlformats.org/officeDocument/2006/customXml" ds:itemID="{AD21F3AB-2942-46E1-85B2-AA72C963D46E}">
  <ds:schemaRefs>
    <ds:schemaRef ds:uri="http://schemas.microsoft.com/office/2006/metadata/longProperties"/>
  </ds:schemaRefs>
</ds:datastoreItem>
</file>

<file path=customXml/itemProps5.xml><?xml version="1.0" encoding="utf-8"?>
<ds:datastoreItem xmlns:ds="http://schemas.openxmlformats.org/officeDocument/2006/customXml" ds:itemID="{E030B3D3-FB62-4A9C-99D5-6DFF325F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200</Pages>
  <Words>69600</Words>
  <Characters>396723</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465393</CharactersWithSpaces>
  <SharedDoc>false</SharedDoc>
  <HLinks>
    <vt:vector size="624" baseType="variant">
      <vt:variant>
        <vt:i4>327754</vt:i4>
      </vt:variant>
      <vt:variant>
        <vt:i4>2100</vt:i4>
      </vt:variant>
      <vt:variant>
        <vt:i4>0</vt:i4>
      </vt:variant>
      <vt:variant>
        <vt:i4>5</vt:i4>
      </vt:variant>
      <vt:variant>
        <vt:lpwstr>http://uk.practicallaw.com/0-202-4551?q=outsourcing</vt:lpwstr>
      </vt:variant>
      <vt:variant>
        <vt:lpwstr>a372155</vt:lpwstr>
      </vt:variant>
      <vt:variant>
        <vt:i4>327754</vt:i4>
      </vt:variant>
      <vt:variant>
        <vt:i4>2082</vt:i4>
      </vt:variant>
      <vt:variant>
        <vt:i4>0</vt:i4>
      </vt:variant>
      <vt:variant>
        <vt:i4>5</vt:i4>
      </vt:variant>
      <vt:variant>
        <vt:lpwstr>http://uk.practicallaw.com/0-202-4551?q=outsourcing</vt:lpwstr>
      </vt:variant>
      <vt:variant>
        <vt:lpwstr>a372155</vt:lpwstr>
      </vt:variant>
      <vt:variant>
        <vt:i4>3801143</vt:i4>
      </vt:variant>
      <vt:variant>
        <vt:i4>2001</vt:i4>
      </vt:variant>
      <vt:variant>
        <vt:i4>0</vt:i4>
      </vt:variant>
      <vt:variant>
        <vt:i4>5</vt:i4>
      </vt:variant>
      <vt:variant>
        <vt:lpwstr>http://www.cesg.gov.uk/publications/Documents/iamm-assessment-framework.pdf</vt:lpwstr>
      </vt:variant>
      <vt:variant>
        <vt:lpwstr/>
      </vt:variant>
      <vt:variant>
        <vt:i4>6225966</vt:i4>
      </vt:variant>
      <vt:variant>
        <vt:i4>1998</vt:i4>
      </vt:variant>
      <vt:variant>
        <vt:i4>0</vt:i4>
      </vt:variant>
      <vt:variant>
        <vt:i4>5</vt:i4>
      </vt:variant>
      <vt:variant>
        <vt:lpwstr>http://www.cpni.gov.uk/Documents/Publications/2005/2005003-Risk_management.pdf</vt:lpwstr>
      </vt:variant>
      <vt:variant>
        <vt:lpwstr/>
      </vt:variant>
      <vt:variant>
        <vt:i4>2031663</vt:i4>
      </vt:variant>
      <vt:variant>
        <vt:i4>1995</vt:i4>
      </vt:variant>
      <vt:variant>
        <vt:i4>0</vt:i4>
      </vt:variant>
      <vt:variant>
        <vt:i4>5</vt:i4>
      </vt:variant>
      <vt:variant>
        <vt:lpwstr>https://www.gov.uk/government/uploads/system/uploads/attachment_data/file/255910/HMG_Security_Policy_Framework_V11.0.pdf</vt:lpwstr>
      </vt:variant>
      <vt:variant>
        <vt:lpwstr/>
      </vt:variant>
      <vt:variant>
        <vt:i4>1507332</vt:i4>
      </vt:variant>
      <vt:variant>
        <vt:i4>1788</vt:i4>
      </vt:variant>
      <vt:variant>
        <vt:i4>0</vt:i4>
      </vt:variant>
      <vt:variant>
        <vt:i4>5</vt:i4>
      </vt:variant>
      <vt:variant>
        <vt:lpwstr>https://www.gov.uk/government/publications/procurement-policy-note-1115-unstructured-electronic-invoices</vt:lpwstr>
      </vt:variant>
      <vt:variant>
        <vt:lpwstr/>
      </vt:variant>
      <vt:variant>
        <vt:i4>5242991</vt:i4>
      </vt:variant>
      <vt:variant>
        <vt:i4>1266</vt:i4>
      </vt:variant>
      <vt:variant>
        <vt:i4>0</vt:i4>
      </vt:variant>
      <vt:variant>
        <vt:i4>5</vt:i4>
      </vt:variant>
      <vt:variant>
        <vt:lpwstr>https://www.gov.uk/government/uploads/system/uploads/attachment_data/file/458554/Procurement_Policy_Note_13_15.pdf</vt:lpwstr>
      </vt:variant>
      <vt:variant>
        <vt:lpwstr/>
      </vt:variant>
      <vt:variant>
        <vt:i4>1114162</vt:i4>
      </vt:variant>
      <vt:variant>
        <vt:i4>803</vt:i4>
      </vt:variant>
      <vt:variant>
        <vt:i4>0</vt:i4>
      </vt:variant>
      <vt:variant>
        <vt:i4>5</vt:i4>
      </vt:variant>
      <vt:variant>
        <vt:lpwstr/>
      </vt:variant>
      <vt:variant>
        <vt:lpwstr>_Toc431551213</vt:lpwstr>
      </vt:variant>
      <vt:variant>
        <vt:i4>1114162</vt:i4>
      </vt:variant>
      <vt:variant>
        <vt:i4>797</vt:i4>
      </vt:variant>
      <vt:variant>
        <vt:i4>0</vt:i4>
      </vt:variant>
      <vt:variant>
        <vt:i4>5</vt:i4>
      </vt:variant>
      <vt:variant>
        <vt:lpwstr/>
      </vt:variant>
      <vt:variant>
        <vt:lpwstr>_Toc431551212</vt:lpwstr>
      </vt:variant>
      <vt:variant>
        <vt:i4>1114162</vt:i4>
      </vt:variant>
      <vt:variant>
        <vt:i4>791</vt:i4>
      </vt:variant>
      <vt:variant>
        <vt:i4>0</vt:i4>
      </vt:variant>
      <vt:variant>
        <vt:i4>5</vt:i4>
      </vt:variant>
      <vt:variant>
        <vt:lpwstr/>
      </vt:variant>
      <vt:variant>
        <vt:lpwstr>_Toc431551211</vt:lpwstr>
      </vt:variant>
      <vt:variant>
        <vt:i4>1114162</vt:i4>
      </vt:variant>
      <vt:variant>
        <vt:i4>785</vt:i4>
      </vt:variant>
      <vt:variant>
        <vt:i4>0</vt:i4>
      </vt:variant>
      <vt:variant>
        <vt:i4>5</vt:i4>
      </vt:variant>
      <vt:variant>
        <vt:lpwstr/>
      </vt:variant>
      <vt:variant>
        <vt:lpwstr>_Toc431551210</vt:lpwstr>
      </vt:variant>
      <vt:variant>
        <vt:i4>1048626</vt:i4>
      </vt:variant>
      <vt:variant>
        <vt:i4>779</vt:i4>
      </vt:variant>
      <vt:variant>
        <vt:i4>0</vt:i4>
      </vt:variant>
      <vt:variant>
        <vt:i4>5</vt:i4>
      </vt:variant>
      <vt:variant>
        <vt:lpwstr/>
      </vt:variant>
      <vt:variant>
        <vt:lpwstr>_Toc431551209</vt:lpwstr>
      </vt:variant>
      <vt:variant>
        <vt:i4>1048626</vt:i4>
      </vt:variant>
      <vt:variant>
        <vt:i4>773</vt:i4>
      </vt:variant>
      <vt:variant>
        <vt:i4>0</vt:i4>
      </vt:variant>
      <vt:variant>
        <vt:i4>5</vt:i4>
      </vt:variant>
      <vt:variant>
        <vt:lpwstr/>
      </vt:variant>
      <vt:variant>
        <vt:lpwstr>_Toc431551208</vt:lpwstr>
      </vt:variant>
      <vt:variant>
        <vt:i4>1048626</vt:i4>
      </vt:variant>
      <vt:variant>
        <vt:i4>767</vt:i4>
      </vt:variant>
      <vt:variant>
        <vt:i4>0</vt:i4>
      </vt:variant>
      <vt:variant>
        <vt:i4>5</vt:i4>
      </vt:variant>
      <vt:variant>
        <vt:lpwstr/>
      </vt:variant>
      <vt:variant>
        <vt:lpwstr>_Toc431551207</vt:lpwstr>
      </vt:variant>
      <vt:variant>
        <vt:i4>1048626</vt:i4>
      </vt:variant>
      <vt:variant>
        <vt:i4>761</vt:i4>
      </vt:variant>
      <vt:variant>
        <vt:i4>0</vt:i4>
      </vt:variant>
      <vt:variant>
        <vt:i4>5</vt:i4>
      </vt:variant>
      <vt:variant>
        <vt:lpwstr/>
      </vt:variant>
      <vt:variant>
        <vt:lpwstr>_Toc431551206</vt:lpwstr>
      </vt:variant>
      <vt:variant>
        <vt:i4>1048626</vt:i4>
      </vt:variant>
      <vt:variant>
        <vt:i4>755</vt:i4>
      </vt:variant>
      <vt:variant>
        <vt:i4>0</vt:i4>
      </vt:variant>
      <vt:variant>
        <vt:i4>5</vt:i4>
      </vt:variant>
      <vt:variant>
        <vt:lpwstr/>
      </vt:variant>
      <vt:variant>
        <vt:lpwstr>_Toc431551205</vt:lpwstr>
      </vt:variant>
      <vt:variant>
        <vt:i4>1048626</vt:i4>
      </vt:variant>
      <vt:variant>
        <vt:i4>749</vt:i4>
      </vt:variant>
      <vt:variant>
        <vt:i4>0</vt:i4>
      </vt:variant>
      <vt:variant>
        <vt:i4>5</vt:i4>
      </vt:variant>
      <vt:variant>
        <vt:lpwstr/>
      </vt:variant>
      <vt:variant>
        <vt:lpwstr>_Toc431551204</vt:lpwstr>
      </vt:variant>
      <vt:variant>
        <vt:i4>1048626</vt:i4>
      </vt:variant>
      <vt:variant>
        <vt:i4>743</vt:i4>
      </vt:variant>
      <vt:variant>
        <vt:i4>0</vt:i4>
      </vt:variant>
      <vt:variant>
        <vt:i4>5</vt:i4>
      </vt:variant>
      <vt:variant>
        <vt:lpwstr/>
      </vt:variant>
      <vt:variant>
        <vt:lpwstr>_Toc431551203</vt:lpwstr>
      </vt:variant>
      <vt:variant>
        <vt:i4>1048626</vt:i4>
      </vt:variant>
      <vt:variant>
        <vt:i4>737</vt:i4>
      </vt:variant>
      <vt:variant>
        <vt:i4>0</vt:i4>
      </vt:variant>
      <vt:variant>
        <vt:i4>5</vt:i4>
      </vt:variant>
      <vt:variant>
        <vt:lpwstr/>
      </vt:variant>
      <vt:variant>
        <vt:lpwstr>_Toc431551202</vt:lpwstr>
      </vt:variant>
      <vt:variant>
        <vt:i4>1048626</vt:i4>
      </vt:variant>
      <vt:variant>
        <vt:i4>731</vt:i4>
      </vt:variant>
      <vt:variant>
        <vt:i4>0</vt:i4>
      </vt:variant>
      <vt:variant>
        <vt:i4>5</vt:i4>
      </vt:variant>
      <vt:variant>
        <vt:lpwstr/>
      </vt:variant>
      <vt:variant>
        <vt:lpwstr>_Toc431551201</vt:lpwstr>
      </vt:variant>
      <vt:variant>
        <vt:i4>1048626</vt:i4>
      </vt:variant>
      <vt:variant>
        <vt:i4>725</vt:i4>
      </vt:variant>
      <vt:variant>
        <vt:i4>0</vt:i4>
      </vt:variant>
      <vt:variant>
        <vt:i4>5</vt:i4>
      </vt:variant>
      <vt:variant>
        <vt:lpwstr/>
      </vt:variant>
      <vt:variant>
        <vt:lpwstr>_Toc431551200</vt:lpwstr>
      </vt:variant>
      <vt:variant>
        <vt:i4>1638449</vt:i4>
      </vt:variant>
      <vt:variant>
        <vt:i4>719</vt:i4>
      </vt:variant>
      <vt:variant>
        <vt:i4>0</vt:i4>
      </vt:variant>
      <vt:variant>
        <vt:i4>5</vt:i4>
      </vt:variant>
      <vt:variant>
        <vt:lpwstr/>
      </vt:variant>
      <vt:variant>
        <vt:lpwstr>_Toc431551199</vt:lpwstr>
      </vt:variant>
      <vt:variant>
        <vt:i4>1638449</vt:i4>
      </vt:variant>
      <vt:variant>
        <vt:i4>713</vt:i4>
      </vt:variant>
      <vt:variant>
        <vt:i4>0</vt:i4>
      </vt:variant>
      <vt:variant>
        <vt:i4>5</vt:i4>
      </vt:variant>
      <vt:variant>
        <vt:lpwstr/>
      </vt:variant>
      <vt:variant>
        <vt:lpwstr>_Toc431551197</vt:lpwstr>
      </vt:variant>
      <vt:variant>
        <vt:i4>1638449</vt:i4>
      </vt:variant>
      <vt:variant>
        <vt:i4>707</vt:i4>
      </vt:variant>
      <vt:variant>
        <vt:i4>0</vt:i4>
      </vt:variant>
      <vt:variant>
        <vt:i4>5</vt:i4>
      </vt:variant>
      <vt:variant>
        <vt:lpwstr/>
      </vt:variant>
      <vt:variant>
        <vt:lpwstr>_Toc431551196</vt:lpwstr>
      </vt:variant>
      <vt:variant>
        <vt:i4>1638449</vt:i4>
      </vt:variant>
      <vt:variant>
        <vt:i4>701</vt:i4>
      </vt:variant>
      <vt:variant>
        <vt:i4>0</vt:i4>
      </vt:variant>
      <vt:variant>
        <vt:i4>5</vt:i4>
      </vt:variant>
      <vt:variant>
        <vt:lpwstr/>
      </vt:variant>
      <vt:variant>
        <vt:lpwstr>_Toc431551195</vt:lpwstr>
      </vt:variant>
      <vt:variant>
        <vt:i4>1638449</vt:i4>
      </vt:variant>
      <vt:variant>
        <vt:i4>695</vt:i4>
      </vt:variant>
      <vt:variant>
        <vt:i4>0</vt:i4>
      </vt:variant>
      <vt:variant>
        <vt:i4>5</vt:i4>
      </vt:variant>
      <vt:variant>
        <vt:lpwstr/>
      </vt:variant>
      <vt:variant>
        <vt:lpwstr>_Toc431551194</vt:lpwstr>
      </vt:variant>
      <vt:variant>
        <vt:i4>1638449</vt:i4>
      </vt:variant>
      <vt:variant>
        <vt:i4>689</vt:i4>
      </vt:variant>
      <vt:variant>
        <vt:i4>0</vt:i4>
      </vt:variant>
      <vt:variant>
        <vt:i4>5</vt:i4>
      </vt:variant>
      <vt:variant>
        <vt:lpwstr/>
      </vt:variant>
      <vt:variant>
        <vt:lpwstr>_Toc431551193</vt:lpwstr>
      </vt:variant>
      <vt:variant>
        <vt:i4>1638449</vt:i4>
      </vt:variant>
      <vt:variant>
        <vt:i4>683</vt:i4>
      </vt:variant>
      <vt:variant>
        <vt:i4>0</vt:i4>
      </vt:variant>
      <vt:variant>
        <vt:i4>5</vt:i4>
      </vt:variant>
      <vt:variant>
        <vt:lpwstr/>
      </vt:variant>
      <vt:variant>
        <vt:lpwstr>_Toc431551191</vt:lpwstr>
      </vt:variant>
      <vt:variant>
        <vt:i4>1638449</vt:i4>
      </vt:variant>
      <vt:variant>
        <vt:i4>677</vt:i4>
      </vt:variant>
      <vt:variant>
        <vt:i4>0</vt:i4>
      </vt:variant>
      <vt:variant>
        <vt:i4>5</vt:i4>
      </vt:variant>
      <vt:variant>
        <vt:lpwstr/>
      </vt:variant>
      <vt:variant>
        <vt:lpwstr>_Toc431551190</vt:lpwstr>
      </vt:variant>
      <vt:variant>
        <vt:i4>1572913</vt:i4>
      </vt:variant>
      <vt:variant>
        <vt:i4>671</vt:i4>
      </vt:variant>
      <vt:variant>
        <vt:i4>0</vt:i4>
      </vt:variant>
      <vt:variant>
        <vt:i4>5</vt:i4>
      </vt:variant>
      <vt:variant>
        <vt:lpwstr/>
      </vt:variant>
      <vt:variant>
        <vt:lpwstr>_Toc431551189</vt:lpwstr>
      </vt:variant>
      <vt:variant>
        <vt:i4>1572913</vt:i4>
      </vt:variant>
      <vt:variant>
        <vt:i4>665</vt:i4>
      </vt:variant>
      <vt:variant>
        <vt:i4>0</vt:i4>
      </vt:variant>
      <vt:variant>
        <vt:i4>5</vt:i4>
      </vt:variant>
      <vt:variant>
        <vt:lpwstr/>
      </vt:variant>
      <vt:variant>
        <vt:lpwstr>_Toc431551188</vt:lpwstr>
      </vt:variant>
      <vt:variant>
        <vt:i4>1572913</vt:i4>
      </vt:variant>
      <vt:variant>
        <vt:i4>659</vt:i4>
      </vt:variant>
      <vt:variant>
        <vt:i4>0</vt:i4>
      </vt:variant>
      <vt:variant>
        <vt:i4>5</vt:i4>
      </vt:variant>
      <vt:variant>
        <vt:lpwstr/>
      </vt:variant>
      <vt:variant>
        <vt:lpwstr>_Toc431551187</vt:lpwstr>
      </vt:variant>
      <vt:variant>
        <vt:i4>1572913</vt:i4>
      </vt:variant>
      <vt:variant>
        <vt:i4>653</vt:i4>
      </vt:variant>
      <vt:variant>
        <vt:i4>0</vt:i4>
      </vt:variant>
      <vt:variant>
        <vt:i4>5</vt:i4>
      </vt:variant>
      <vt:variant>
        <vt:lpwstr/>
      </vt:variant>
      <vt:variant>
        <vt:lpwstr>_Toc431551186</vt:lpwstr>
      </vt:variant>
      <vt:variant>
        <vt:i4>1572913</vt:i4>
      </vt:variant>
      <vt:variant>
        <vt:i4>647</vt:i4>
      </vt:variant>
      <vt:variant>
        <vt:i4>0</vt:i4>
      </vt:variant>
      <vt:variant>
        <vt:i4>5</vt:i4>
      </vt:variant>
      <vt:variant>
        <vt:lpwstr/>
      </vt:variant>
      <vt:variant>
        <vt:lpwstr>_Toc431551185</vt:lpwstr>
      </vt:variant>
      <vt:variant>
        <vt:i4>1572913</vt:i4>
      </vt:variant>
      <vt:variant>
        <vt:i4>641</vt:i4>
      </vt:variant>
      <vt:variant>
        <vt:i4>0</vt:i4>
      </vt:variant>
      <vt:variant>
        <vt:i4>5</vt:i4>
      </vt:variant>
      <vt:variant>
        <vt:lpwstr/>
      </vt:variant>
      <vt:variant>
        <vt:lpwstr>_Toc431551184</vt:lpwstr>
      </vt:variant>
      <vt:variant>
        <vt:i4>1572913</vt:i4>
      </vt:variant>
      <vt:variant>
        <vt:i4>635</vt:i4>
      </vt:variant>
      <vt:variant>
        <vt:i4>0</vt:i4>
      </vt:variant>
      <vt:variant>
        <vt:i4>5</vt:i4>
      </vt:variant>
      <vt:variant>
        <vt:lpwstr/>
      </vt:variant>
      <vt:variant>
        <vt:lpwstr>_Toc431551183</vt:lpwstr>
      </vt:variant>
      <vt:variant>
        <vt:i4>1572913</vt:i4>
      </vt:variant>
      <vt:variant>
        <vt:i4>629</vt:i4>
      </vt:variant>
      <vt:variant>
        <vt:i4>0</vt:i4>
      </vt:variant>
      <vt:variant>
        <vt:i4>5</vt:i4>
      </vt:variant>
      <vt:variant>
        <vt:lpwstr/>
      </vt:variant>
      <vt:variant>
        <vt:lpwstr>_Toc431551182</vt:lpwstr>
      </vt:variant>
      <vt:variant>
        <vt:i4>1572913</vt:i4>
      </vt:variant>
      <vt:variant>
        <vt:i4>623</vt:i4>
      </vt:variant>
      <vt:variant>
        <vt:i4>0</vt:i4>
      </vt:variant>
      <vt:variant>
        <vt:i4>5</vt:i4>
      </vt:variant>
      <vt:variant>
        <vt:lpwstr/>
      </vt:variant>
      <vt:variant>
        <vt:lpwstr>_Toc431551181</vt:lpwstr>
      </vt:variant>
      <vt:variant>
        <vt:i4>1572913</vt:i4>
      </vt:variant>
      <vt:variant>
        <vt:i4>617</vt:i4>
      </vt:variant>
      <vt:variant>
        <vt:i4>0</vt:i4>
      </vt:variant>
      <vt:variant>
        <vt:i4>5</vt:i4>
      </vt:variant>
      <vt:variant>
        <vt:lpwstr/>
      </vt:variant>
      <vt:variant>
        <vt:lpwstr>_Toc431551180</vt:lpwstr>
      </vt:variant>
      <vt:variant>
        <vt:i4>1507377</vt:i4>
      </vt:variant>
      <vt:variant>
        <vt:i4>611</vt:i4>
      </vt:variant>
      <vt:variant>
        <vt:i4>0</vt:i4>
      </vt:variant>
      <vt:variant>
        <vt:i4>5</vt:i4>
      </vt:variant>
      <vt:variant>
        <vt:lpwstr/>
      </vt:variant>
      <vt:variant>
        <vt:lpwstr>_Toc431551179</vt:lpwstr>
      </vt:variant>
      <vt:variant>
        <vt:i4>1507377</vt:i4>
      </vt:variant>
      <vt:variant>
        <vt:i4>605</vt:i4>
      </vt:variant>
      <vt:variant>
        <vt:i4>0</vt:i4>
      </vt:variant>
      <vt:variant>
        <vt:i4>5</vt:i4>
      </vt:variant>
      <vt:variant>
        <vt:lpwstr/>
      </vt:variant>
      <vt:variant>
        <vt:lpwstr>_Toc431551178</vt:lpwstr>
      </vt:variant>
      <vt:variant>
        <vt:i4>1507377</vt:i4>
      </vt:variant>
      <vt:variant>
        <vt:i4>599</vt:i4>
      </vt:variant>
      <vt:variant>
        <vt:i4>0</vt:i4>
      </vt:variant>
      <vt:variant>
        <vt:i4>5</vt:i4>
      </vt:variant>
      <vt:variant>
        <vt:lpwstr/>
      </vt:variant>
      <vt:variant>
        <vt:lpwstr>_Toc431551177</vt:lpwstr>
      </vt:variant>
      <vt:variant>
        <vt:i4>1507377</vt:i4>
      </vt:variant>
      <vt:variant>
        <vt:i4>593</vt:i4>
      </vt:variant>
      <vt:variant>
        <vt:i4>0</vt:i4>
      </vt:variant>
      <vt:variant>
        <vt:i4>5</vt:i4>
      </vt:variant>
      <vt:variant>
        <vt:lpwstr/>
      </vt:variant>
      <vt:variant>
        <vt:lpwstr>_Toc431551176</vt:lpwstr>
      </vt:variant>
      <vt:variant>
        <vt:i4>1507377</vt:i4>
      </vt:variant>
      <vt:variant>
        <vt:i4>587</vt:i4>
      </vt:variant>
      <vt:variant>
        <vt:i4>0</vt:i4>
      </vt:variant>
      <vt:variant>
        <vt:i4>5</vt:i4>
      </vt:variant>
      <vt:variant>
        <vt:lpwstr/>
      </vt:variant>
      <vt:variant>
        <vt:lpwstr>_Toc431551175</vt:lpwstr>
      </vt:variant>
      <vt:variant>
        <vt:i4>1507377</vt:i4>
      </vt:variant>
      <vt:variant>
        <vt:i4>581</vt:i4>
      </vt:variant>
      <vt:variant>
        <vt:i4>0</vt:i4>
      </vt:variant>
      <vt:variant>
        <vt:i4>5</vt:i4>
      </vt:variant>
      <vt:variant>
        <vt:lpwstr/>
      </vt:variant>
      <vt:variant>
        <vt:lpwstr>_Toc431551174</vt:lpwstr>
      </vt:variant>
      <vt:variant>
        <vt:i4>1507377</vt:i4>
      </vt:variant>
      <vt:variant>
        <vt:i4>575</vt:i4>
      </vt:variant>
      <vt:variant>
        <vt:i4>0</vt:i4>
      </vt:variant>
      <vt:variant>
        <vt:i4>5</vt:i4>
      </vt:variant>
      <vt:variant>
        <vt:lpwstr/>
      </vt:variant>
      <vt:variant>
        <vt:lpwstr>_Toc431551173</vt:lpwstr>
      </vt:variant>
      <vt:variant>
        <vt:i4>1507377</vt:i4>
      </vt:variant>
      <vt:variant>
        <vt:i4>569</vt:i4>
      </vt:variant>
      <vt:variant>
        <vt:i4>0</vt:i4>
      </vt:variant>
      <vt:variant>
        <vt:i4>5</vt:i4>
      </vt:variant>
      <vt:variant>
        <vt:lpwstr/>
      </vt:variant>
      <vt:variant>
        <vt:lpwstr>_Toc431551172</vt:lpwstr>
      </vt:variant>
      <vt:variant>
        <vt:i4>1507377</vt:i4>
      </vt:variant>
      <vt:variant>
        <vt:i4>563</vt:i4>
      </vt:variant>
      <vt:variant>
        <vt:i4>0</vt:i4>
      </vt:variant>
      <vt:variant>
        <vt:i4>5</vt:i4>
      </vt:variant>
      <vt:variant>
        <vt:lpwstr/>
      </vt:variant>
      <vt:variant>
        <vt:lpwstr>_Toc431551171</vt:lpwstr>
      </vt:variant>
      <vt:variant>
        <vt:i4>1507377</vt:i4>
      </vt:variant>
      <vt:variant>
        <vt:i4>557</vt:i4>
      </vt:variant>
      <vt:variant>
        <vt:i4>0</vt:i4>
      </vt:variant>
      <vt:variant>
        <vt:i4>5</vt:i4>
      </vt:variant>
      <vt:variant>
        <vt:lpwstr/>
      </vt:variant>
      <vt:variant>
        <vt:lpwstr>_Toc431551170</vt:lpwstr>
      </vt:variant>
      <vt:variant>
        <vt:i4>1441841</vt:i4>
      </vt:variant>
      <vt:variant>
        <vt:i4>551</vt:i4>
      </vt:variant>
      <vt:variant>
        <vt:i4>0</vt:i4>
      </vt:variant>
      <vt:variant>
        <vt:i4>5</vt:i4>
      </vt:variant>
      <vt:variant>
        <vt:lpwstr/>
      </vt:variant>
      <vt:variant>
        <vt:lpwstr>_Toc431551169</vt:lpwstr>
      </vt:variant>
      <vt:variant>
        <vt:i4>1441841</vt:i4>
      </vt:variant>
      <vt:variant>
        <vt:i4>545</vt:i4>
      </vt:variant>
      <vt:variant>
        <vt:i4>0</vt:i4>
      </vt:variant>
      <vt:variant>
        <vt:i4>5</vt:i4>
      </vt:variant>
      <vt:variant>
        <vt:lpwstr/>
      </vt:variant>
      <vt:variant>
        <vt:lpwstr>_Toc431551168</vt:lpwstr>
      </vt:variant>
      <vt:variant>
        <vt:i4>1441841</vt:i4>
      </vt:variant>
      <vt:variant>
        <vt:i4>539</vt:i4>
      </vt:variant>
      <vt:variant>
        <vt:i4>0</vt:i4>
      </vt:variant>
      <vt:variant>
        <vt:i4>5</vt:i4>
      </vt:variant>
      <vt:variant>
        <vt:lpwstr/>
      </vt:variant>
      <vt:variant>
        <vt:lpwstr>_Toc431551167</vt:lpwstr>
      </vt:variant>
      <vt:variant>
        <vt:i4>1441841</vt:i4>
      </vt:variant>
      <vt:variant>
        <vt:i4>533</vt:i4>
      </vt:variant>
      <vt:variant>
        <vt:i4>0</vt:i4>
      </vt:variant>
      <vt:variant>
        <vt:i4>5</vt:i4>
      </vt:variant>
      <vt:variant>
        <vt:lpwstr/>
      </vt:variant>
      <vt:variant>
        <vt:lpwstr>_Toc431551166</vt:lpwstr>
      </vt:variant>
      <vt:variant>
        <vt:i4>1441841</vt:i4>
      </vt:variant>
      <vt:variant>
        <vt:i4>527</vt:i4>
      </vt:variant>
      <vt:variant>
        <vt:i4>0</vt:i4>
      </vt:variant>
      <vt:variant>
        <vt:i4>5</vt:i4>
      </vt:variant>
      <vt:variant>
        <vt:lpwstr/>
      </vt:variant>
      <vt:variant>
        <vt:lpwstr>_Toc431551165</vt:lpwstr>
      </vt:variant>
      <vt:variant>
        <vt:i4>1441841</vt:i4>
      </vt:variant>
      <vt:variant>
        <vt:i4>521</vt:i4>
      </vt:variant>
      <vt:variant>
        <vt:i4>0</vt:i4>
      </vt:variant>
      <vt:variant>
        <vt:i4>5</vt:i4>
      </vt:variant>
      <vt:variant>
        <vt:lpwstr/>
      </vt:variant>
      <vt:variant>
        <vt:lpwstr>_Toc431551164</vt:lpwstr>
      </vt:variant>
      <vt:variant>
        <vt:i4>1441841</vt:i4>
      </vt:variant>
      <vt:variant>
        <vt:i4>515</vt:i4>
      </vt:variant>
      <vt:variant>
        <vt:i4>0</vt:i4>
      </vt:variant>
      <vt:variant>
        <vt:i4>5</vt:i4>
      </vt:variant>
      <vt:variant>
        <vt:lpwstr/>
      </vt:variant>
      <vt:variant>
        <vt:lpwstr>_Toc431551163</vt:lpwstr>
      </vt:variant>
      <vt:variant>
        <vt:i4>1441841</vt:i4>
      </vt:variant>
      <vt:variant>
        <vt:i4>509</vt:i4>
      </vt:variant>
      <vt:variant>
        <vt:i4>0</vt:i4>
      </vt:variant>
      <vt:variant>
        <vt:i4>5</vt:i4>
      </vt:variant>
      <vt:variant>
        <vt:lpwstr/>
      </vt:variant>
      <vt:variant>
        <vt:lpwstr>_Toc431551162</vt:lpwstr>
      </vt:variant>
      <vt:variant>
        <vt:i4>1441841</vt:i4>
      </vt:variant>
      <vt:variant>
        <vt:i4>503</vt:i4>
      </vt:variant>
      <vt:variant>
        <vt:i4>0</vt:i4>
      </vt:variant>
      <vt:variant>
        <vt:i4>5</vt:i4>
      </vt:variant>
      <vt:variant>
        <vt:lpwstr/>
      </vt:variant>
      <vt:variant>
        <vt:lpwstr>_Toc431551161</vt:lpwstr>
      </vt:variant>
      <vt:variant>
        <vt:i4>1441841</vt:i4>
      </vt:variant>
      <vt:variant>
        <vt:i4>497</vt:i4>
      </vt:variant>
      <vt:variant>
        <vt:i4>0</vt:i4>
      </vt:variant>
      <vt:variant>
        <vt:i4>5</vt:i4>
      </vt:variant>
      <vt:variant>
        <vt:lpwstr/>
      </vt:variant>
      <vt:variant>
        <vt:lpwstr>_Toc431551160</vt:lpwstr>
      </vt:variant>
      <vt:variant>
        <vt:i4>1376305</vt:i4>
      </vt:variant>
      <vt:variant>
        <vt:i4>491</vt:i4>
      </vt:variant>
      <vt:variant>
        <vt:i4>0</vt:i4>
      </vt:variant>
      <vt:variant>
        <vt:i4>5</vt:i4>
      </vt:variant>
      <vt:variant>
        <vt:lpwstr/>
      </vt:variant>
      <vt:variant>
        <vt:lpwstr>_Toc431551159</vt:lpwstr>
      </vt:variant>
      <vt:variant>
        <vt:i4>1376305</vt:i4>
      </vt:variant>
      <vt:variant>
        <vt:i4>485</vt:i4>
      </vt:variant>
      <vt:variant>
        <vt:i4>0</vt:i4>
      </vt:variant>
      <vt:variant>
        <vt:i4>5</vt:i4>
      </vt:variant>
      <vt:variant>
        <vt:lpwstr/>
      </vt:variant>
      <vt:variant>
        <vt:lpwstr>_Toc431551158</vt:lpwstr>
      </vt:variant>
      <vt:variant>
        <vt:i4>1376305</vt:i4>
      </vt:variant>
      <vt:variant>
        <vt:i4>479</vt:i4>
      </vt:variant>
      <vt:variant>
        <vt:i4>0</vt:i4>
      </vt:variant>
      <vt:variant>
        <vt:i4>5</vt:i4>
      </vt:variant>
      <vt:variant>
        <vt:lpwstr/>
      </vt:variant>
      <vt:variant>
        <vt:lpwstr>_Toc431551157</vt:lpwstr>
      </vt:variant>
      <vt:variant>
        <vt:i4>1376305</vt:i4>
      </vt:variant>
      <vt:variant>
        <vt:i4>473</vt:i4>
      </vt:variant>
      <vt:variant>
        <vt:i4>0</vt:i4>
      </vt:variant>
      <vt:variant>
        <vt:i4>5</vt:i4>
      </vt:variant>
      <vt:variant>
        <vt:lpwstr/>
      </vt:variant>
      <vt:variant>
        <vt:lpwstr>_Toc431551156</vt:lpwstr>
      </vt:variant>
      <vt:variant>
        <vt:i4>1376305</vt:i4>
      </vt:variant>
      <vt:variant>
        <vt:i4>467</vt:i4>
      </vt:variant>
      <vt:variant>
        <vt:i4>0</vt:i4>
      </vt:variant>
      <vt:variant>
        <vt:i4>5</vt:i4>
      </vt:variant>
      <vt:variant>
        <vt:lpwstr/>
      </vt:variant>
      <vt:variant>
        <vt:lpwstr>_Toc431551155</vt:lpwstr>
      </vt:variant>
      <vt:variant>
        <vt:i4>1376305</vt:i4>
      </vt:variant>
      <vt:variant>
        <vt:i4>461</vt:i4>
      </vt:variant>
      <vt:variant>
        <vt:i4>0</vt:i4>
      </vt:variant>
      <vt:variant>
        <vt:i4>5</vt:i4>
      </vt:variant>
      <vt:variant>
        <vt:lpwstr/>
      </vt:variant>
      <vt:variant>
        <vt:lpwstr>_Toc431551154</vt:lpwstr>
      </vt:variant>
      <vt:variant>
        <vt:i4>1376305</vt:i4>
      </vt:variant>
      <vt:variant>
        <vt:i4>455</vt:i4>
      </vt:variant>
      <vt:variant>
        <vt:i4>0</vt:i4>
      </vt:variant>
      <vt:variant>
        <vt:i4>5</vt:i4>
      </vt:variant>
      <vt:variant>
        <vt:lpwstr/>
      </vt:variant>
      <vt:variant>
        <vt:lpwstr>_Toc431551153</vt:lpwstr>
      </vt:variant>
      <vt:variant>
        <vt:i4>1376305</vt:i4>
      </vt:variant>
      <vt:variant>
        <vt:i4>449</vt:i4>
      </vt:variant>
      <vt:variant>
        <vt:i4>0</vt:i4>
      </vt:variant>
      <vt:variant>
        <vt:i4>5</vt:i4>
      </vt:variant>
      <vt:variant>
        <vt:lpwstr/>
      </vt:variant>
      <vt:variant>
        <vt:lpwstr>_Toc431551152</vt:lpwstr>
      </vt:variant>
      <vt:variant>
        <vt:i4>1376305</vt:i4>
      </vt:variant>
      <vt:variant>
        <vt:i4>443</vt:i4>
      </vt:variant>
      <vt:variant>
        <vt:i4>0</vt:i4>
      </vt:variant>
      <vt:variant>
        <vt:i4>5</vt:i4>
      </vt:variant>
      <vt:variant>
        <vt:lpwstr/>
      </vt:variant>
      <vt:variant>
        <vt:lpwstr>_Toc431551151</vt:lpwstr>
      </vt:variant>
      <vt:variant>
        <vt:i4>1376305</vt:i4>
      </vt:variant>
      <vt:variant>
        <vt:i4>437</vt:i4>
      </vt:variant>
      <vt:variant>
        <vt:i4>0</vt:i4>
      </vt:variant>
      <vt:variant>
        <vt:i4>5</vt:i4>
      </vt:variant>
      <vt:variant>
        <vt:lpwstr/>
      </vt:variant>
      <vt:variant>
        <vt:lpwstr>_Toc431551150</vt:lpwstr>
      </vt:variant>
      <vt:variant>
        <vt:i4>1310769</vt:i4>
      </vt:variant>
      <vt:variant>
        <vt:i4>431</vt:i4>
      </vt:variant>
      <vt:variant>
        <vt:i4>0</vt:i4>
      </vt:variant>
      <vt:variant>
        <vt:i4>5</vt:i4>
      </vt:variant>
      <vt:variant>
        <vt:lpwstr/>
      </vt:variant>
      <vt:variant>
        <vt:lpwstr>_Toc431551149</vt:lpwstr>
      </vt:variant>
      <vt:variant>
        <vt:i4>1310769</vt:i4>
      </vt:variant>
      <vt:variant>
        <vt:i4>425</vt:i4>
      </vt:variant>
      <vt:variant>
        <vt:i4>0</vt:i4>
      </vt:variant>
      <vt:variant>
        <vt:i4>5</vt:i4>
      </vt:variant>
      <vt:variant>
        <vt:lpwstr/>
      </vt:variant>
      <vt:variant>
        <vt:lpwstr>_Toc431551148</vt:lpwstr>
      </vt:variant>
      <vt:variant>
        <vt:i4>1310769</vt:i4>
      </vt:variant>
      <vt:variant>
        <vt:i4>419</vt:i4>
      </vt:variant>
      <vt:variant>
        <vt:i4>0</vt:i4>
      </vt:variant>
      <vt:variant>
        <vt:i4>5</vt:i4>
      </vt:variant>
      <vt:variant>
        <vt:lpwstr/>
      </vt:variant>
      <vt:variant>
        <vt:lpwstr>_Toc431551147</vt:lpwstr>
      </vt:variant>
      <vt:variant>
        <vt:i4>1310769</vt:i4>
      </vt:variant>
      <vt:variant>
        <vt:i4>413</vt:i4>
      </vt:variant>
      <vt:variant>
        <vt:i4>0</vt:i4>
      </vt:variant>
      <vt:variant>
        <vt:i4>5</vt:i4>
      </vt:variant>
      <vt:variant>
        <vt:lpwstr/>
      </vt:variant>
      <vt:variant>
        <vt:lpwstr>_Toc431551146</vt:lpwstr>
      </vt:variant>
      <vt:variant>
        <vt:i4>1310769</vt:i4>
      </vt:variant>
      <vt:variant>
        <vt:i4>407</vt:i4>
      </vt:variant>
      <vt:variant>
        <vt:i4>0</vt:i4>
      </vt:variant>
      <vt:variant>
        <vt:i4>5</vt:i4>
      </vt:variant>
      <vt:variant>
        <vt:lpwstr/>
      </vt:variant>
      <vt:variant>
        <vt:lpwstr>_Toc431551145</vt:lpwstr>
      </vt:variant>
      <vt:variant>
        <vt:i4>1310769</vt:i4>
      </vt:variant>
      <vt:variant>
        <vt:i4>401</vt:i4>
      </vt:variant>
      <vt:variant>
        <vt:i4>0</vt:i4>
      </vt:variant>
      <vt:variant>
        <vt:i4>5</vt:i4>
      </vt:variant>
      <vt:variant>
        <vt:lpwstr/>
      </vt:variant>
      <vt:variant>
        <vt:lpwstr>_Toc431551144</vt:lpwstr>
      </vt:variant>
      <vt:variant>
        <vt:i4>1310769</vt:i4>
      </vt:variant>
      <vt:variant>
        <vt:i4>395</vt:i4>
      </vt:variant>
      <vt:variant>
        <vt:i4>0</vt:i4>
      </vt:variant>
      <vt:variant>
        <vt:i4>5</vt:i4>
      </vt:variant>
      <vt:variant>
        <vt:lpwstr/>
      </vt:variant>
      <vt:variant>
        <vt:lpwstr>_Toc431551143</vt:lpwstr>
      </vt:variant>
      <vt:variant>
        <vt:i4>1310769</vt:i4>
      </vt:variant>
      <vt:variant>
        <vt:i4>389</vt:i4>
      </vt:variant>
      <vt:variant>
        <vt:i4>0</vt:i4>
      </vt:variant>
      <vt:variant>
        <vt:i4>5</vt:i4>
      </vt:variant>
      <vt:variant>
        <vt:lpwstr/>
      </vt:variant>
      <vt:variant>
        <vt:lpwstr>_Toc431551142</vt:lpwstr>
      </vt:variant>
      <vt:variant>
        <vt:i4>1310769</vt:i4>
      </vt:variant>
      <vt:variant>
        <vt:i4>383</vt:i4>
      </vt:variant>
      <vt:variant>
        <vt:i4>0</vt:i4>
      </vt:variant>
      <vt:variant>
        <vt:i4>5</vt:i4>
      </vt:variant>
      <vt:variant>
        <vt:lpwstr/>
      </vt:variant>
      <vt:variant>
        <vt:lpwstr>_Toc431551141</vt:lpwstr>
      </vt:variant>
      <vt:variant>
        <vt:i4>1310769</vt:i4>
      </vt:variant>
      <vt:variant>
        <vt:i4>377</vt:i4>
      </vt:variant>
      <vt:variant>
        <vt:i4>0</vt:i4>
      </vt:variant>
      <vt:variant>
        <vt:i4>5</vt:i4>
      </vt:variant>
      <vt:variant>
        <vt:lpwstr/>
      </vt:variant>
      <vt:variant>
        <vt:lpwstr>_Toc431551140</vt:lpwstr>
      </vt:variant>
      <vt:variant>
        <vt:i4>1245233</vt:i4>
      </vt:variant>
      <vt:variant>
        <vt:i4>371</vt:i4>
      </vt:variant>
      <vt:variant>
        <vt:i4>0</vt:i4>
      </vt:variant>
      <vt:variant>
        <vt:i4>5</vt:i4>
      </vt:variant>
      <vt:variant>
        <vt:lpwstr/>
      </vt:variant>
      <vt:variant>
        <vt:lpwstr>_Toc431551139</vt:lpwstr>
      </vt:variant>
      <vt:variant>
        <vt:i4>1245233</vt:i4>
      </vt:variant>
      <vt:variant>
        <vt:i4>365</vt:i4>
      </vt:variant>
      <vt:variant>
        <vt:i4>0</vt:i4>
      </vt:variant>
      <vt:variant>
        <vt:i4>5</vt:i4>
      </vt:variant>
      <vt:variant>
        <vt:lpwstr/>
      </vt:variant>
      <vt:variant>
        <vt:lpwstr>_Toc431551138</vt:lpwstr>
      </vt:variant>
      <vt:variant>
        <vt:i4>1245233</vt:i4>
      </vt:variant>
      <vt:variant>
        <vt:i4>359</vt:i4>
      </vt:variant>
      <vt:variant>
        <vt:i4>0</vt:i4>
      </vt:variant>
      <vt:variant>
        <vt:i4>5</vt:i4>
      </vt:variant>
      <vt:variant>
        <vt:lpwstr/>
      </vt:variant>
      <vt:variant>
        <vt:lpwstr>_Toc431551137</vt:lpwstr>
      </vt:variant>
      <vt:variant>
        <vt:i4>1245233</vt:i4>
      </vt:variant>
      <vt:variant>
        <vt:i4>353</vt:i4>
      </vt:variant>
      <vt:variant>
        <vt:i4>0</vt:i4>
      </vt:variant>
      <vt:variant>
        <vt:i4>5</vt:i4>
      </vt:variant>
      <vt:variant>
        <vt:lpwstr/>
      </vt:variant>
      <vt:variant>
        <vt:lpwstr>_Toc431551136</vt:lpwstr>
      </vt:variant>
      <vt:variant>
        <vt:i4>1245233</vt:i4>
      </vt:variant>
      <vt:variant>
        <vt:i4>347</vt:i4>
      </vt:variant>
      <vt:variant>
        <vt:i4>0</vt:i4>
      </vt:variant>
      <vt:variant>
        <vt:i4>5</vt:i4>
      </vt:variant>
      <vt:variant>
        <vt:lpwstr/>
      </vt:variant>
      <vt:variant>
        <vt:lpwstr>_Toc431551135</vt:lpwstr>
      </vt:variant>
      <vt:variant>
        <vt:i4>1245233</vt:i4>
      </vt:variant>
      <vt:variant>
        <vt:i4>341</vt:i4>
      </vt:variant>
      <vt:variant>
        <vt:i4>0</vt:i4>
      </vt:variant>
      <vt:variant>
        <vt:i4>5</vt:i4>
      </vt:variant>
      <vt:variant>
        <vt:lpwstr/>
      </vt:variant>
      <vt:variant>
        <vt:lpwstr>_Toc431551134</vt:lpwstr>
      </vt:variant>
      <vt:variant>
        <vt:i4>1245233</vt:i4>
      </vt:variant>
      <vt:variant>
        <vt:i4>335</vt:i4>
      </vt:variant>
      <vt:variant>
        <vt:i4>0</vt:i4>
      </vt:variant>
      <vt:variant>
        <vt:i4>5</vt:i4>
      </vt:variant>
      <vt:variant>
        <vt:lpwstr/>
      </vt:variant>
      <vt:variant>
        <vt:lpwstr>_Toc431551133</vt:lpwstr>
      </vt:variant>
      <vt:variant>
        <vt:i4>1245233</vt:i4>
      </vt:variant>
      <vt:variant>
        <vt:i4>329</vt:i4>
      </vt:variant>
      <vt:variant>
        <vt:i4>0</vt:i4>
      </vt:variant>
      <vt:variant>
        <vt:i4>5</vt:i4>
      </vt:variant>
      <vt:variant>
        <vt:lpwstr/>
      </vt:variant>
      <vt:variant>
        <vt:lpwstr>_Toc431551132</vt:lpwstr>
      </vt:variant>
      <vt:variant>
        <vt:i4>1245233</vt:i4>
      </vt:variant>
      <vt:variant>
        <vt:i4>323</vt:i4>
      </vt:variant>
      <vt:variant>
        <vt:i4>0</vt:i4>
      </vt:variant>
      <vt:variant>
        <vt:i4>5</vt:i4>
      </vt:variant>
      <vt:variant>
        <vt:lpwstr/>
      </vt:variant>
      <vt:variant>
        <vt:lpwstr>_Toc431551131</vt:lpwstr>
      </vt:variant>
      <vt:variant>
        <vt:i4>1245233</vt:i4>
      </vt:variant>
      <vt:variant>
        <vt:i4>317</vt:i4>
      </vt:variant>
      <vt:variant>
        <vt:i4>0</vt:i4>
      </vt:variant>
      <vt:variant>
        <vt:i4>5</vt:i4>
      </vt:variant>
      <vt:variant>
        <vt:lpwstr/>
      </vt:variant>
      <vt:variant>
        <vt:lpwstr>_Toc431551130</vt:lpwstr>
      </vt:variant>
      <vt:variant>
        <vt:i4>1179697</vt:i4>
      </vt:variant>
      <vt:variant>
        <vt:i4>311</vt:i4>
      </vt:variant>
      <vt:variant>
        <vt:i4>0</vt:i4>
      </vt:variant>
      <vt:variant>
        <vt:i4>5</vt:i4>
      </vt:variant>
      <vt:variant>
        <vt:lpwstr/>
      </vt:variant>
      <vt:variant>
        <vt:lpwstr>_Toc431551129</vt:lpwstr>
      </vt:variant>
      <vt:variant>
        <vt:i4>1179697</vt:i4>
      </vt:variant>
      <vt:variant>
        <vt:i4>305</vt:i4>
      </vt:variant>
      <vt:variant>
        <vt:i4>0</vt:i4>
      </vt:variant>
      <vt:variant>
        <vt:i4>5</vt:i4>
      </vt:variant>
      <vt:variant>
        <vt:lpwstr/>
      </vt:variant>
      <vt:variant>
        <vt:lpwstr>_Toc431551128</vt:lpwstr>
      </vt:variant>
      <vt:variant>
        <vt:i4>1179697</vt:i4>
      </vt:variant>
      <vt:variant>
        <vt:i4>299</vt:i4>
      </vt:variant>
      <vt:variant>
        <vt:i4>0</vt:i4>
      </vt:variant>
      <vt:variant>
        <vt:i4>5</vt:i4>
      </vt:variant>
      <vt:variant>
        <vt:lpwstr/>
      </vt:variant>
      <vt:variant>
        <vt:lpwstr>_Toc431551127</vt:lpwstr>
      </vt:variant>
      <vt:variant>
        <vt:i4>1179697</vt:i4>
      </vt:variant>
      <vt:variant>
        <vt:i4>293</vt:i4>
      </vt:variant>
      <vt:variant>
        <vt:i4>0</vt:i4>
      </vt:variant>
      <vt:variant>
        <vt:i4>5</vt:i4>
      </vt:variant>
      <vt:variant>
        <vt:lpwstr/>
      </vt:variant>
      <vt:variant>
        <vt:lpwstr>_Toc431551126</vt:lpwstr>
      </vt:variant>
      <vt:variant>
        <vt:i4>1179697</vt:i4>
      </vt:variant>
      <vt:variant>
        <vt:i4>287</vt:i4>
      </vt:variant>
      <vt:variant>
        <vt:i4>0</vt:i4>
      </vt:variant>
      <vt:variant>
        <vt:i4>5</vt:i4>
      </vt:variant>
      <vt:variant>
        <vt:lpwstr/>
      </vt:variant>
      <vt:variant>
        <vt:lpwstr>_Toc431551125</vt:lpwstr>
      </vt:variant>
      <vt:variant>
        <vt:i4>1179697</vt:i4>
      </vt:variant>
      <vt:variant>
        <vt:i4>281</vt:i4>
      </vt:variant>
      <vt:variant>
        <vt:i4>0</vt:i4>
      </vt:variant>
      <vt:variant>
        <vt:i4>5</vt:i4>
      </vt:variant>
      <vt:variant>
        <vt:lpwstr/>
      </vt:variant>
      <vt:variant>
        <vt:lpwstr>_Toc431551124</vt:lpwstr>
      </vt:variant>
      <vt:variant>
        <vt:i4>1179697</vt:i4>
      </vt:variant>
      <vt:variant>
        <vt:i4>275</vt:i4>
      </vt:variant>
      <vt:variant>
        <vt:i4>0</vt:i4>
      </vt:variant>
      <vt:variant>
        <vt:i4>5</vt:i4>
      </vt:variant>
      <vt:variant>
        <vt:lpwstr/>
      </vt:variant>
      <vt:variant>
        <vt:lpwstr>_Toc431551123</vt:lpwstr>
      </vt:variant>
      <vt:variant>
        <vt:i4>1179697</vt:i4>
      </vt:variant>
      <vt:variant>
        <vt:i4>269</vt:i4>
      </vt:variant>
      <vt:variant>
        <vt:i4>0</vt:i4>
      </vt:variant>
      <vt:variant>
        <vt:i4>5</vt:i4>
      </vt:variant>
      <vt:variant>
        <vt:lpwstr/>
      </vt:variant>
      <vt:variant>
        <vt:lpwstr>_Toc431551122</vt:lpwstr>
      </vt:variant>
      <vt:variant>
        <vt:i4>1179697</vt:i4>
      </vt:variant>
      <vt:variant>
        <vt:i4>263</vt:i4>
      </vt:variant>
      <vt:variant>
        <vt:i4>0</vt:i4>
      </vt:variant>
      <vt:variant>
        <vt:i4>5</vt:i4>
      </vt:variant>
      <vt:variant>
        <vt:lpwstr/>
      </vt:variant>
      <vt:variant>
        <vt:lpwstr>_Toc431551121</vt:lpwstr>
      </vt:variant>
      <vt:variant>
        <vt:i4>1179697</vt:i4>
      </vt:variant>
      <vt:variant>
        <vt:i4>257</vt:i4>
      </vt:variant>
      <vt:variant>
        <vt:i4>0</vt:i4>
      </vt:variant>
      <vt:variant>
        <vt:i4>5</vt:i4>
      </vt:variant>
      <vt:variant>
        <vt:lpwstr/>
      </vt:variant>
      <vt:variant>
        <vt:lpwstr>_Toc431551120</vt:lpwstr>
      </vt:variant>
      <vt:variant>
        <vt:i4>1114161</vt:i4>
      </vt:variant>
      <vt:variant>
        <vt:i4>251</vt:i4>
      </vt:variant>
      <vt:variant>
        <vt:i4>0</vt:i4>
      </vt:variant>
      <vt:variant>
        <vt:i4>5</vt:i4>
      </vt:variant>
      <vt:variant>
        <vt:lpwstr/>
      </vt:variant>
      <vt:variant>
        <vt:lpwstr>_Toc431551119</vt:lpwstr>
      </vt:variant>
      <vt:variant>
        <vt:i4>1114161</vt:i4>
      </vt:variant>
      <vt:variant>
        <vt:i4>245</vt:i4>
      </vt:variant>
      <vt:variant>
        <vt:i4>0</vt:i4>
      </vt:variant>
      <vt:variant>
        <vt:i4>5</vt:i4>
      </vt:variant>
      <vt:variant>
        <vt:lpwstr/>
      </vt:variant>
      <vt:variant>
        <vt:lpwstr>_Toc431551118</vt:lpwstr>
      </vt:variant>
      <vt:variant>
        <vt:i4>1114161</vt:i4>
      </vt:variant>
      <vt:variant>
        <vt:i4>239</vt:i4>
      </vt:variant>
      <vt:variant>
        <vt:i4>0</vt:i4>
      </vt:variant>
      <vt:variant>
        <vt:i4>5</vt:i4>
      </vt:variant>
      <vt:variant>
        <vt:lpwstr/>
      </vt:variant>
      <vt:variant>
        <vt:lpwstr>_Toc431551117</vt:lpwstr>
      </vt:variant>
      <vt:variant>
        <vt:i4>1114161</vt:i4>
      </vt:variant>
      <vt:variant>
        <vt:i4>233</vt:i4>
      </vt:variant>
      <vt:variant>
        <vt:i4>0</vt:i4>
      </vt:variant>
      <vt:variant>
        <vt:i4>5</vt:i4>
      </vt:variant>
      <vt:variant>
        <vt:lpwstr/>
      </vt:variant>
      <vt:variant>
        <vt:lpwstr>_Toc431551116</vt:lpwstr>
      </vt:variant>
      <vt:variant>
        <vt:i4>1114161</vt:i4>
      </vt:variant>
      <vt:variant>
        <vt:i4>227</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Richard Curtis</dc:creator>
  <cp:keywords> </cp:keywords>
  <dc:description> </dc:description>
  <cp:lastModifiedBy>Story, John</cp:lastModifiedBy>
  <cp:revision>103</cp:revision>
  <dcterms:created xsi:type="dcterms:W3CDTF">2019-09-18T08:28:00Z</dcterms:created>
  <dcterms:modified xsi:type="dcterms:W3CDTF">2019-09-26T11:49:00Z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13e9e309-7c4e-4271-a40c-d87360bbe84e</vt:lpwstr>
  </property>
  <property fmtid="{D5CDD505-2E9C-101B-9397-08002B2CF9AE}" pid="3" name="ContentTypeId">
    <vt:lpwstr>0x0101001056A702DF09B6479C778F1F31AB3666</vt:lpwstr>
  </property>
</Properties>
</file>