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1CB6F" w14:textId="77777777" w:rsidR="005B3284" w:rsidRPr="00396D7E" w:rsidRDefault="005B3284" w:rsidP="005B3284">
      <w:pPr>
        <w:rPr>
          <w:rFonts w:ascii="Trebuchet MS" w:hAnsi="Trebuchet MS" w:cs="Arial"/>
          <w:caps/>
        </w:rPr>
      </w:pPr>
      <w:r w:rsidRPr="00396D7E">
        <w:rPr>
          <w:rFonts w:ascii="Trebuchet MS" w:hAnsi="Trebuchet MS" w:cs="Arial"/>
        </w:rPr>
        <w:tab/>
      </w:r>
      <w:r w:rsidRPr="00396D7E">
        <w:rPr>
          <w:rFonts w:ascii="Trebuchet MS" w:hAnsi="Trebuchet MS" w:cs="Arial"/>
        </w:rPr>
        <w:tab/>
      </w:r>
      <w:r w:rsidRPr="00396D7E">
        <w:rPr>
          <w:rFonts w:ascii="Trebuchet MS" w:hAnsi="Trebuchet MS" w:cs="Arial"/>
        </w:rPr>
        <w:tab/>
      </w:r>
      <w:r w:rsidRPr="00396D7E">
        <w:rPr>
          <w:rFonts w:ascii="Trebuchet MS" w:hAnsi="Trebuchet MS" w:cs="Arial"/>
        </w:rPr>
        <w:tab/>
      </w:r>
      <w:r w:rsidRPr="00396D7E">
        <w:rPr>
          <w:rFonts w:ascii="Trebuchet MS" w:hAnsi="Trebuchet MS" w:cs="Arial"/>
        </w:rPr>
        <w:tab/>
      </w:r>
      <w:r w:rsidRPr="00396D7E">
        <w:rPr>
          <w:rFonts w:ascii="Trebuchet MS" w:hAnsi="Trebuchet MS" w:cs="Arial"/>
        </w:rPr>
        <w:tab/>
      </w:r>
      <w:r w:rsidRPr="00396D7E">
        <w:rPr>
          <w:rFonts w:ascii="Trebuchet MS" w:hAnsi="Trebuchet MS" w:cs="Arial"/>
        </w:rPr>
        <w:tab/>
      </w:r>
      <w:r w:rsidRPr="00396D7E">
        <w:rPr>
          <w:rFonts w:ascii="Trebuchet MS" w:hAnsi="Trebuchet MS" w:cs="Arial"/>
        </w:rPr>
        <w:tab/>
      </w:r>
    </w:p>
    <w:p w14:paraId="2096504C" w14:textId="77777777" w:rsidR="00A51ACE" w:rsidRPr="00396D7E" w:rsidRDefault="00A51ACE" w:rsidP="00A51ACE">
      <w:pPr>
        <w:spacing w:after="0"/>
        <w:ind w:right="-284"/>
        <w:jc w:val="center"/>
        <w:rPr>
          <w:rFonts w:ascii="Trebuchet MS" w:hAnsi="Trebuchet MS" w:cs="Arial"/>
          <w:b/>
        </w:rPr>
      </w:pPr>
      <w:r w:rsidRPr="00396D7E">
        <w:rPr>
          <w:rFonts w:ascii="Trebuchet MS" w:hAnsi="Trebuchet MS" w:cs="Arial"/>
          <w:b/>
          <w:highlight w:val="yellow"/>
        </w:rPr>
        <w:t>[THIS CONTRACT IS TO BE COMPLETED IN ACCORDANCE WITH THE SEPARATE GUIDANCE NOTES AVAILABLE ON THE ONLINE CONTRACTS PORTAL]</w:t>
      </w:r>
    </w:p>
    <w:p w14:paraId="41932776" w14:textId="77777777" w:rsidR="005B3284" w:rsidRPr="00396D7E" w:rsidRDefault="005B3284" w:rsidP="005B3284">
      <w:pPr>
        <w:rPr>
          <w:rFonts w:ascii="Trebuchet MS" w:hAnsi="Trebuchet MS" w:cs="Arial"/>
          <w:caps/>
        </w:rPr>
      </w:pPr>
    </w:p>
    <w:p w14:paraId="455DA804" w14:textId="77777777" w:rsidR="00AB302A" w:rsidRPr="00396D7E" w:rsidRDefault="00AB302A" w:rsidP="005B3284">
      <w:pPr>
        <w:rPr>
          <w:rFonts w:ascii="Trebuchet MS" w:hAnsi="Trebuchet MS" w:cs="Arial"/>
          <w:caps/>
        </w:rPr>
      </w:pPr>
    </w:p>
    <w:p w14:paraId="35038C9A" w14:textId="77777777" w:rsidR="00AB302A" w:rsidRPr="00396D7E" w:rsidRDefault="00AB302A" w:rsidP="005B3284">
      <w:pPr>
        <w:rPr>
          <w:rFonts w:ascii="Trebuchet MS" w:hAnsi="Trebuchet MS" w:cs="Arial"/>
          <w:caps/>
        </w:rPr>
      </w:pPr>
    </w:p>
    <w:p w14:paraId="6435C00B" w14:textId="77777777" w:rsidR="00AB302A" w:rsidRPr="00396D7E" w:rsidRDefault="00AB302A" w:rsidP="005B3284">
      <w:pPr>
        <w:rPr>
          <w:rFonts w:ascii="Trebuchet MS" w:hAnsi="Trebuchet MS" w:cs="Arial"/>
          <w:caps/>
        </w:rPr>
      </w:pPr>
    </w:p>
    <w:p w14:paraId="7D154680" w14:textId="77777777" w:rsidR="005B3284" w:rsidRPr="00396D7E" w:rsidRDefault="00396D7E" w:rsidP="005B3284">
      <w:pPr>
        <w:widowControl w:val="0"/>
        <w:spacing w:after="0" w:line="240" w:lineRule="auto"/>
        <w:jc w:val="center"/>
        <w:rPr>
          <w:rFonts w:ascii="Trebuchet MS" w:hAnsi="Trebuchet MS" w:cs="Arial"/>
          <w:b/>
          <w:caps/>
          <w:snapToGrid w:val="0"/>
          <w:sz w:val="32"/>
          <w:szCs w:val="32"/>
        </w:rPr>
      </w:pPr>
      <w:r>
        <w:rPr>
          <w:rFonts w:ascii="Trebuchet MS" w:hAnsi="Trebuchet MS" w:cs="Arial"/>
          <w:b/>
          <w:snapToGrid w:val="0"/>
          <w:sz w:val="32"/>
          <w:szCs w:val="32"/>
        </w:rPr>
        <w:t>SILVA</w:t>
      </w:r>
      <w:r w:rsidR="00DC39AD" w:rsidRPr="00396D7E">
        <w:rPr>
          <w:rFonts w:ascii="Trebuchet MS" w:hAnsi="Trebuchet MS" w:cs="Arial"/>
          <w:b/>
          <w:snapToGrid w:val="0"/>
          <w:sz w:val="32"/>
          <w:szCs w:val="32"/>
        </w:rPr>
        <w:t xml:space="preserve"> HOMES LIMITED </w:t>
      </w:r>
      <w:r w:rsidR="005B3284" w:rsidRPr="00396D7E">
        <w:rPr>
          <w:rFonts w:ascii="Trebuchet MS" w:hAnsi="Trebuchet MS" w:cs="Arial"/>
          <w:b/>
          <w:snapToGrid w:val="0"/>
          <w:sz w:val="32"/>
          <w:szCs w:val="32"/>
        </w:rPr>
        <w:t>(1)</w:t>
      </w:r>
    </w:p>
    <w:p w14:paraId="343E9AE8" w14:textId="77777777" w:rsidR="005B3284" w:rsidRPr="00396D7E" w:rsidRDefault="005B3284" w:rsidP="005B3284">
      <w:pPr>
        <w:spacing w:after="0" w:line="240" w:lineRule="auto"/>
        <w:jc w:val="center"/>
        <w:rPr>
          <w:rFonts w:ascii="Trebuchet MS" w:hAnsi="Trebuchet MS" w:cs="Arial"/>
          <w:caps/>
          <w:snapToGrid w:val="0"/>
          <w:sz w:val="32"/>
          <w:szCs w:val="32"/>
        </w:rPr>
      </w:pPr>
    </w:p>
    <w:p w14:paraId="60C97A3D" w14:textId="77777777" w:rsidR="005B3284" w:rsidRPr="00396D7E" w:rsidRDefault="005B3284" w:rsidP="005B3284">
      <w:pPr>
        <w:spacing w:after="0" w:line="240" w:lineRule="auto"/>
        <w:jc w:val="center"/>
        <w:rPr>
          <w:rFonts w:ascii="Trebuchet MS" w:hAnsi="Trebuchet MS" w:cs="Arial"/>
          <w:b/>
          <w:bCs/>
          <w:caps/>
          <w:sz w:val="32"/>
          <w:szCs w:val="32"/>
        </w:rPr>
      </w:pPr>
      <w:r w:rsidRPr="00396D7E">
        <w:rPr>
          <w:rFonts w:ascii="Trebuchet MS" w:hAnsi="Trebuchet MS" w:cs="Arial"/>
          <w:snapToGrid w:val="0"/>
          <w:sz w:val="32"/>
          <w:szCs w:val="32"/>
        </w:rPr>
        <w:t>and</w:t>
      </w:r>
    </w:p>
    <w:p w14:paraId="2C636CB3" w14:textId="77777777" w:rsidR="005B3284" w:rsidRPr="00396D7E" w:rsidRDefault="005B3284" w:rsidP="005B3284">
      <w:pPr>
        <w:widowControl w:val="0"/>
        <w:spacing w:after="0" w:line="240" w:lineRule="auto"/>
        <w:jc w:val="center"/>
        <w:rPr>
          <w:rFonts w:ascii="Trebuchet MS" w:hAnsi="Trebuchet MS" w:cs="Arial"/>
          <w:b/>
          <w:caps/>
          <w:snapToGrid w:val="0"/>
          <w:sz w:val="32"/>
          <w:szCs w:val="32"/>
        </w:rPr>
      </w:pPr>
    </w:p>
    <w:p w14:paraId="7D4DD023" w14:textId="77777777" w:rsidR="005B3284" w:rsidRPr="00396D7E" w:rsidRDefault="00E73374" w:rsidP="005B3284">
      <w:pPr>
        <w:widowControl w:val="0"/>
        <w:spacing w:after="0" w:line="240" w:lineRule="auto"/>
        <w:jc w:val="center"/>
        <w:rPr>
          <w:rFonts w:ascii="Trebuchet MS" w:hAnsi="Trebuchet MS" w:cs="Arial"/>
          <w:b/>
          <w:caps/>
          <w:snapToGrid w:val="0"/>
          <w:sz w:val="32"/>
          <w:szCs w:val="32"/>
        </w:rPr>
      </w:pPr>
      <w:r w:rsidRPr="00396D7E">
        <w:rPr>
          <w:rFonts w:ascii="Trebuchet MS" w:hAnsi="Trebuchet MS" w:cs="Arial"/>
          <w:b/>
          <w:snapToGrid w:val="0"/>
          <w:sz w:val="32"/>
          <w:szCs w:val="32"/>
          <w:highlight w:val="yellow"/>
        </w:rPr>
        <w:t>[</w:t>
      </w:r>
      <w:r w:rsidR="00593B67" w:rsidRPr="00396D7E">
        <w:rPr>
          <w:rFonts w:ascii="Trebuchet MS" w:hAnsi="Trebuchet MS" w:cs="Arial"/>
          <w:b/>
          <w:i/>
          <w:snapToGrid w:val="0"/>
          <w:sz w:val="32"/>
          <w:szCs w:val="32"/>
          <w:highlight w:val="yellow"/>
        </w:rPr>
        <w:t>PROVIDER</w:t>
      </w:r>
      <w:r w:rsidR="005B3284" w:rsidRPr="00396D7E">
        <w:rPr>
          <w:rFonts w:ascii="Trebuchet MS" w:hAnsi="Trebuchet MS" w:cs="Arial"/>
          <w:b/>
          <w:snapToGrid w:val="0"/>
          <w:sz w:val="32"/>
          <w:szCs w:val="32"/>
          <w:highlight w:val="yellow"/>
        </w:rPr>
        <w:t>]</w:t>
      </w:r>
      <w:r w:rsidR="005B3284" w:rsidRPr="00396D7E">
        <w:rPr>
          <w:rFonts w:ascii="Trebuchet MS" w:hAnsi="Trebuchet MS" w:cs="Arial"/>
          <w:b/>
          <w:snapToGrid w:val="0"/>
          <w:sz w:val="32"/>
          <w:szCs w:val="32"/>
        </w:rPr>
        <w:t xml:space="preserve"> (2)</w:t>
      </w:r>
    </w:p>
    <w:p w14:paraId="2D36C900" w14:textId="77777777" w:rsidR="005B3284" w:rsidRPr="00396D7E" w:rsidRDefault="005B3284" w:rsidP="005B3284">
      <w:pPr>
        <w:spacing w:after="0" w:line="240" w:lineRule="auto"/>
        <w:rPr>
          <w:rFonts w:ascii="Trebuchet MS" w:hAnsi="Trebuchet MS" w:cs="Arial"/>
          <w:caps/>
        </w:rPr>
      </w:pPr>
    </w:p>
    <w:p w14:paraId="29C9C943" w14:textId="77777777" w:rsidR="00AB302A" w:rsidRPr="00396D7E" w:rsidRDefault="00AB302A" w:rsidP="005B3284">
      <w:pPr>
        <w:spacing w:after="0" w:line="240" w:lineRule="auto"/>
        <w:rPr>
          <w:rFonts w:ascii="Trebuchet MS" w:hAnsi="Trebuchet MS" w:cs="Arial"/>
          <w:caps/>
        </w:rPr>
      </w:pPr>
    </w:p>
    <w:p w14:paraId="3D3AD506" w14:textId="77777777" w:rsidR="00AB302A" w:rsidRPr="00396D7E" w:rsidRDefault="00AB302A" w:rsidP="005B3284">
      <w:pPr>
        <w:spacing w:after="0" w:line="240" w:lineRule="auto"/>
        <w:rPr>
          <w:rFonts w:ascii="Trebuchet MS" w:hAnsi="Trebuchet MS" w:cs="Arial"/>
          <w:caps/>
        </w:rPr>
      </w:pPr>
    </w:p>
    <w:p w14:paraId="150B1E2D" w14:textId="77777777" w:rsidR="005B3284" w:rsidRPr="00396D7E" w:rsidRDefault="005B3284" w:rsidP="005B3284">
      <w:pPr>
        <w:spacing w:after="0" w:line="240" w:lineRule="auto"/>
        <w:rPr>
          <w:rFonts w:ascii="Trebuchet MS" w:hAnsi="Trebuchet MS" w:cs="Arial"/>
          <w:caps/>
        </w:rPr>
      </w:pPr>
    </w:p>
    <w:p w14:paraId="66915367" w14:textId="77777777" w:rsidR="005B3284" w:rsidRPr="00396D7E" w:rsidRDefault="005B3284" w:rsidP="005B3284">
      <w:pPr>
        <w:jc w:val="center"/>
        <w:rPr>
          <w:rFonts w:ascii="Trebuchet MS" w:hAnsi="Trebuchet MS" w:cs="Arial"/>
          <w:b/>
          <w:caps/>
          <w:sz w:val="44"/>
          <w:szCs w:val="44"/>
        </w:rPr>
      </w:pPr>
      <w:r w:rsidRPr="00396D7E">
        <w:rPr>
          <w:rFonts w:ascii="Trebuchet MS" w:hAnsi="Trebuchet MS" w:cs="Arial"/>
          <w:b/>
          <w:sz w:val="44"/>
          <w:szCs w:val="44"/>
        </w:rPr>
        <w:t>_________________________</w:t>
      </w:r>
    </w:p>
    <w:p w14:paraId="703972F4" w14:textId="77777777" w:rsidR="005B3284" w:rsidRPr="00396D7E" w:rsidRDefault="00593B67" w:rsidP="005B3284">
      <w:pPr>
        <w:widowControl w:val="0"/>
        <w:spacing w:before="480" w:after="0" w:line="240" w:lineRule="auto"/>
        <w:jc w:val="center"/>
        <w:rPr>
          <w:rFonts w:ascii="Trebuchet MS" w:hAnsi="Trebuchet MS" w:cs="Arial"/>
          <w:b/>
          <w:caps/>
          <w:snapToGrid w:val="0"/>
          <w:sz w:val="40"/>
          <w:szCs w:val="40"/>
        </w:rPr>
      </w:pPr>
      <w:r w:rsidRPr="00396D7E">
        <w:rPr>
          <w:rFonts w:ascii="Trebuchet MS" w:hAnsi="Trebuchet MS" w:cs="Arial"/>
          <w:b/>
          <w:snapToGrid w:val="0"/>
          <w:sz w:val="40"/>
          <w:szCs w:val="40"/>
        </w:rPr>
        <w:t>Services</w:t>
      </w:r>
      <w:r w:rsidR="005B3284" w:rsidRPr="00396D7E">
        <w:rPr>
          <w:rFonts w:ascii="Trebuchet MS" w:hAnsi="Trebuchet MS" w:cs="Arial"/>
          <w:b/>
          <w:snapToGrid w:val="0"/>
          <w:sz w:val="40"/>
          <w:szCs w:val="40"/>
        </w:rPr>
        <w:t xml:space="preserve"> Contract</w:t>
      </w:r>
    </w:p>
    <w:p w14:paraId="66FBE0FE" w14:textId="77777777" w:rsidR="005B3284" w:rsidRPr="00396D7E" w:rsidRDefault="005B3284" w:rsidP="005B3284">
      <w:pPr>
        <w:jc w:val="center"/>
        <w:rPr>
          <w:rFonts w:ascii="Trebuchet MS" w:hAnsi="Trebuchet MS" w:cs="Arial"/>
          <w:b/>
          <w:caps/>
          <w:sz w:val="44"/>
          <w:szCs w:val="44"/>
        </w:rPr>
      </w:pPr>
      <w:r w:rsidRPr="00396D7E">
        <w:rPr>
          <w:rFonts w:ascii="Trebuchet MS" w:hAnsi="Trebuchet MS" w:cs="Arial"/>
          <w:b/>
          <w:sz w:val="44"/>
          <w:szCs w:val="44"/>
        </w:rPr>
        <w:t>_________________________</w:t>
      </w:r>
    </w:p>
    <w:p w14:paraId="67F34EE8" w14:textId="77777777" w:rsidR="005B3284" w:rsidRPr="00396D7E" w:rsidRDefault="005B3284" w:rsidP="005B3284">
      <w:pPr>
        <w:pStyle w:val="BodyTextIndent"/>
        <w:spacing w:line="240" w:lineRule="auto"/>
        <w:ind w:left="0" w:firstLine="0"/>
        <w:rPr>
          <w:rFonts w:ascii="Trebuchet MS" w:hAnsi="Trebuchet MS" w:cs="Arial"/>
          <w:b/>
          <w:bCs/>
          <w:caps/>
          <w:sz w:val="22"/>
          <w:szCs w:val="22"/>
        </w:rPr>
      </w:pPr>
    </w:p>
    <w:p w14:paraId="7C2703ED" w14:textId="77777777" w:rsidR="00AB302A" w:rsidRPr="00396D7E" w:rsidRDefault="00AB302A" w:rsidP="005B3284">
      <w:pPr>
        <w:pStyle w:val="BodyTextIndent"/>
        <w:spacing w:line="240" w:lineRule="auto"/>
        <w:ind w:left="0" w:firstLine="0"/>
        <w:rPr>
          <w:rFonts w:ascii="Trebuchet MS" w:hAnsi="Trebuchet MS" w:cs="Arial"/>
          <w:b/>
          <w:bCs/>
          <w:caps/>
          <w:sz w:val="22"/>
          <w:szCs w:val="22"/>
        </w:rPr>
      </w:pPr>
    </w:p>
    <w:p w14:paraId="7FCE9FA4" w14:textId="77777777" w:rsidR="00AB302A" w:rsidRPr="00396D7E" w:rsidRDefault="00AB302A" w:rsidP="005B3284">
      <w:pPr>
        <w:pStyle w:val="BodyTextIndent"/>
        <w:spacing w:line="240" w:lineRule="auto"/>
        <w:ind w:left="0" w:firstLine="0"/>
        <w:rPr>
          <w:rFonts w:ascii="Trebuchet MS" w:hAnsi="Trebuchet MS" w:cs="Arial"/>
          <w:b/>
          <w:bCs/>
          <w:caps/>
          <w:sz w:val="22"/>
          <w:szCs w:val="22"/>
        </w:rPr>
      </w:pPr>
    </w:p>
    <w:p w14:paraId="34CF6338" w14:textId="77777777" w:rsidR="00AB302A" w:rsidRPr="00396D7E" w:rsidRDefault="00AB302A" w:rsidP="005B3284">
      <w:pPr>
        <w:pStyle w:val="BodyTextIndent"/>
        <w:spacing w:line="240" w:lineRule="auto"/>
        <w:ind w:left="0" w:firstLine="0"/>
        <w:rPr>
          <w:rFonts w:ascii="Trebuchet MS" w:hAnsi="Trebuchet MS" w:cs="Arial"/>
          <w:b/>
          <w:bCs/>
          <w:caps/>
          <w:sz w:val="22"/>
          <w:szCs w:val="22"/>
        </w:rPr>
      </w:pPr>
    </w:p>
    <w:p w14:paraId="131E32F0" w14:textId="77777777" w:rsidR="00AB302A" w:rsidRPr="00396D7E" w:rsidRDefault="00AB302A" w:rsidP="005B3284">
      <w:pPr>
        <w:pStyle w:val="BodyTextIndent"/>
        <w:spacing w:line="240" w:lineRule="auto"/>
        <w:ind w:left="0" w:firstLine="0"/>
        <w:rPr>
          <w:rFonts w:ascii="Trebuchet MS" w:hAnsi="Trebuchet MS" w:cs="Arial"/>
          <w:b/>
          <w:bCs/>
          <w:caps/>
          <w:sz w:val="22"/>
          <w:szCs w:val="22"/>
        </w:rPr>
      </w:pPr>
    </w:p>
    <w:p w14:paraId="0894E1A1" w14:textId="77777777" w:rsidR="00AB302A" w:rsidRPr="00396D7E" w:rsidRDefault="00AB302A" w:rsidP="005B3284">
      <w:pPr>
        <w:pStyle w:val="BodyTextIndent"/>
        <w:spacing w:line="240" w:lineRule="auto"/>
        <w:ind w:left="0" w:firstLine="0"/>
        <w:rPr>
          <w:rFonts w:ascii="Trebuchet MS" w:hAnsi="Trebuchet MS" w:cs="Arial"/>
          <w:b/>
          <w:bCs/>
          <w:caps/>
          <w:sz w:val="22"/>
          <w:szCs w:val="22"/>
        </w:rPr>
      </w:pPr>
    </w:p>
    <w:p w14:paraId="52A0990E" w14:textId="77777777" w:rsidR="005B3284" w:rsidRPr="00396D7E" w:rsidRDefault="005B3284" w:rsidP="005B3284">
      <w:pPr>
        <w:widowControl w:val="0"/>
        <w:rPr>
          <w:rFonts w:ascii="Trebuchet MS" w:hAnsi="Trebuchet MS" w:cs="Arial"/>
          <w:caps/>
        </w:rPr>
      </w:pPr>
    </w:p>
    <w:p w14:paraId="761C976F" w14:textId="77777777" w:rsidR="00AB302A" w:rsidRPr="00396D7E" w:rsidRDefault="00AB302A" w:rsidP="005B3284">
      <w:pPr>
        <w:widowControl w:val="0"/>
        <w:rPr>
          <w:rFonts w:ascii="Trebuchet MS" w:hAnsi="Trebuchet MS" w:cs="Arial"/>
          <w:caps/>
        </w:rPr>
      </w:pPr>
    </w:p>
    <w:p w14:paraId="41EA6600" w14:textId="77777777" w:rsidR="00AB302A" w:rsidRPr="00396D7E" w:rsidRDefault="00AB302A" w:rsidP="005B3284">
      <w:pPr>
        <w:widowControl w:val="0"/>
        <w:rPr>
          <w:rFonts w:ascii="Trebuchet MS" w:hAnsi="Trebuchet MS" w:cs="Arial"/>
          <w:caps/>
        </w:rPr>
      </w:pPr>
    </w:p>
    <w:p w14:paraId="5857DE66" w14:textId="77777777" w:rsidR="00AB302A" w:rsidRPr="00396D7E" w:rsidRDefault="00AB302A" w:rsidP="005B3284">
      <w:pPr>
        <w:widowControl w:val="0"/>
        <w:rPr>
          <w:rFonts w:ascii="Trebuchet MS" w:hAnsi="Trebuchet MS" w:cs="Arial"/>
          <w:caps/>
        </w:rPr>
      </w:pPr>
    </w:p>
    <w:p w14:paraId="3DFBC513" w14:textId="77777777" w:rsidR="005B3284" w:rsidRPr="00396D7E" w:rsidRDefault="005B3284" w:rsidP="005B3284">
      <w:pPr>
        <w:widowControl w:val="0"/>
        <w:rPr>
          <w:rFonts w:ascii="Trebuchet MS" w:hAnsi="Trebuchet MS" w:cs="Arial"/>
          <w:caps/>
        </w:rPr>
      </w:pPr>
    </w:p>
    <w:p w14:paraId="7EC43175" w14:textId="77777777" w:rsidR="005B3284" w:rsidRPr="00396D7E" w:rsidRDefault="005B3284" w:rsidP="005B3284">
      <w:pPr>
        <w:pStyle w:val="Heading1"/>
        <w:tabs>
          <w:tab w:val="left" w:pos="540"/>
          <w:tab w:val="left" w:pos="720"/>
        </w:tabs>
        <w:spacing w:line="240" w:lineRule="auto"/>
        <w:rPr>
          <w:rFonts w:ascii="Trebuchet MS" w:hAnsi="Trebuchet MS" w:cs="Arial"/>
          <w:sz w:val="22"/>
          <w:szCs w:val="22"/>
        </w:rPr>
        <w:sectPr w:rsidR="005B3284" w:rsidRPr="00396D7E">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09" w:footer="709" w:gutter="0"/>
          <w:pgNumType w:start="1"/>
          <w:cols w:space="708"/>
          <w:docGrid w:linePitch="360"/>
        </w:sectPr>
      </w:pPr>
      <w:bookmarkStart w:id="0" w:name="_Toc133399916"/>
    </w:p>
    <w:p w14:paraId="47AA4140" w14:textId="77777777" w:rsidR="005B3284" w:rsidRPr="00396D7E" w:rsidRDefault="005B3284" w:rsidP="005B3284">
      <w:pPr>
        <w:pStyle w:val="ACSNormal"/>
        <w:jc w:val="center"/>
        <w:rPr>
          <w:rFonts w:ascii="Trebuchet MS" w:hAnsi="Trebuchet MS"/>
          <w:b/>
          <w:caps/>
        </w:rPr>
      </w:pPr>
      <w:bookmarkStart w:id="1" w:name="_Toc235952533"/>
      <w:bookmarkStart w:id="2" w:name="_Toc236121553"/>
      <w:bookmarkStart w:id="3" w:name="_Toc275349449"/>
      <w:bookmarkStart w:id="4" w:name="_Toc294255203"/>
      <w:r w:rsidRPr="00396D7E">
        <w:rPr>
          <w:rFonts w:ascii="Trebuchet MS" w:hAnsi="Trebuchet MS"/>
          <w:b/>
        </w:rPr>
        <w:lastRenderedPageBreak/>
        <w:t>CONTENTS</w:t>
      </w:r>
      <w:bookmarkEnd w:id="0"/>
      <w:bookmarkEnd w:id="1"/>
      <w:bookmarkEnd w:id="2"/>
      <w:bookmarkEnd w:id="3"/>
      <w:bookmarkEnd w:id="4"/>
    </w:p>
    <w:p w14:paraId="699615E1" w14:textId="77777777" w:rsidR="005B3284" w:rsidRPr="00396D7E" w:rsidRDefault="005B3284" w:rsidP="00084F2F">
      <w:pPr>
        <w:pStyle w:val="TOC1"/>
        <w:rPr>
          <w:rStyle w:val="Hyperlink"/>
          <w:rFonts w:ascii="Trebuchet MS" w:hAnsi="Trebuchet MS"/>
          <w:caps/>
          <w:color w:val="auto"/>
          <w:u w:val="none"/>
        </w:rPr>
      </w:pPr>
      <w:r w:rsidRPr="00396D7E">
        <w:rPr>
          <w:rStyle w:val="Hyperlink"/>
          <w:rFonts w:ascii="Trebuchet MS" w:hAnsi="Trebuchet MS"/>
          <w:color w:val="auto"/>
          <w:u w:val="none"/>
        </w:rPr>
        <w:t>CONTRACT ………………….…………………………………………………………….. 1</w:t>
      </w:r>
    </w:p>
    <w:p w14:paraId="3DD24C94" w14:textId="77777777" w:rsidR="00FE625B" w:rsidRPr="00396D7E" w:rsidRDefault="005B3284">
      <w:pPr>
        <w:pStyle w:val="TOC1"/>
        <w:rPr>
          <w:rFonts w:ascii="Trebuchet MS" w:eastAsiaTheme="minorEastAsia" w:hAnsi="Trebuchet MS" w:cstheme="minorBidi"/>
          <w:b w:val="0"/>
          <w:lang w:eastAsia="en-GB"/>
        </w:rPr>
      </w:pPr>
      <w:r w:rsidRPr="00396D7E">
        <w:rPr>
          <w:rStyle w:val="Hyperlink"/>
          <w:rFonts w:ascii="Trebuchet MS" w:hAnsi="Trebuchet MS"/>
          <w:b w:val="0"/>
          <w:caps/>
        </w:rPr>
        <w:fldChar w:fldCharType="begin"/>
      </w:r>
      <w:r w:rsidRPr="00396D7E">
        <w:rPr>
          <w:rStyle w:val="Hyperlink"/>
          <w:rFonts w:ascii="Trebuchet MS" w:hAnsi="Trebuchet MS"/>
          <w:b w:val="0"/>
          <w:caps/>
        </w:rPr>
        <w:instrText xml:space="preserve"> TOC \h \z \t "Heading 1,1,Legal 1,1" </w:instrText>
      </w:r>
      <w:r w:rsidRPr="00396D7E">
        <w:rPr>
          <w:rStyle w:val="Hyperlink"/>
          <w:rFonts w:ascii="Trebuchet MS" w:hAnsi="Trebuchet MS"/>
          <w:b w:val="0"/>
          <w:caps/>
        </w:rPr>
        <w:fldChar w:fldCharType="separate"/>
      </w:r>
      <w:hyperlink w:anchor="_Toc456365680" w:history="1">
        <w:r w:rsidR="00FE625B" w:rsidRPr="00396D7E">
          <w:rPr>
            <w:rStyle w:val="Hyperlink"/>
            <w:rFonts w:ascii="Trebuchet MS" w:hAnsi="Trebuchet MS"/>
          </w:rPr>
          <w:t>SCHEDULE 1</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_Toc456365680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w:t>
        </w:r>
        <w:r w:rsidR="00FE625B" w:rsidRPr="00396D7E">
          <w:rPr>
            <w:rFonts w:ascii="Trebuchet MS" w:hAnsi="Trebuchet MS"/>
            <w:webHidden/>
          </w:rPr>
          <w:fldChar w:fldCharType="end"/>
        </w:r>
      </w:hyperlink>
    </w:p>
    <w:p w14:paraId="47D09C90" w14:textId="77777777" w:rsidR="00FE625B" w:rsidRPr="00396D7E" w:rsidRDefault="00462B8A">
      <w:pPr>
        <w:pStyle w:val="TOC1"/>
        <w:rPr>
          <w:rFonts w:ascii="Trebuchet MS" w:eastAsiaTheme="minorEastAsia" w:hAnsi="Trebuchet MS" w:cstheme="minorBidi"/>
          <w:b w:val="0"/>
          <w:lang w:eastAsia="en-GB"/>
        </w:rPr>
      </w:pPr>
      <w:hyperlink w:anchor="_Toc456365681" w:history="1">
        <w:r w:rsidR="00FE625B" w:rsidRPr="00396D7E">
          <w:rPr>
            <w:rStyle w:val="Hyperlink"/>
            <w:rFonts w:ascii="Trebuchet MS" w:hAnsi="Trebuchet MS"/>
          </w:rPr>
          <w:t>Services and Payment</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_Toc456365681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w:t>
        </w:r>
        <w:r w:rsidR="00FE625B" w:rsidRPr="00396D7E">
          <w:rPr>
            <w:rFonts w:ascii="Trebuchet MS" w:hAnsi="Trebuchet MS"/>
            <w:webHidden/>
          </w:rPr>
          <w:fldChar w:fldCharType="end"/>
        </w:r>
      </w:hyperlink>
    </w:p>
    <w:p w14:paraId="29130F24" w14:textId="77777777" w:rsidR="00FE625B" w:rsidRPr="00396D7E" w:rsidRDefault="00462B8A">
      <w:pPr>
        <w:pStyle w:val="TOC1"/>
        <w:rPr>
          <w:rFonts w:ascii="Trebuchet MS" w:eastAsiaTheme="minorEastAsia" w:hAnsi="Trebuchet MS" w:cstheme="minorBidi"/>
          <w:b w:val="0"/>
          <w:lang w:eastAsia="en-GB"/>
        </w:rPr>
      </w:pPr>
      <w:hyperlink w:anchor="_Toc456365682" w:history="1">
        <w:r w:rsidR="00FE625B" w:rsidRPr="00396D7E">
          <w:rPr>
            <w:rStyle w:val="Hyperlink"/>
            <w:rFonts w:ascii="Trebuchet MS" w:hAnsi="Trebuchet MS"/>
          </w:rPr>
          <w:t>1.</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Services</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_Toc456365682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w:t>
        </w:r>
        <w:r w:rsidR="00FE625B" w:rsidRPr="00396D7E">
          <w:rPr>
            <w:rFonts w:ascii="Trebuchet MS" w:hAnsi="Trebuchet MS"/>
            <w:webHidden/>
          </w:rPr>
          <w:fldChar w:fldCharType="end"/>
        </w:r>
      </w:hyperlink>
    </w:p>
    <w:p w14:paraId="5B388ED9" w14:textId="77777777" w:rsidR="00FE625B" w:rsidRPr="00396D7E" w:rsidRDefault="00462B8A">
      <w:pPr>
        <w:pStyle w:val="TOC1"/>
        <w:rPr>
          <w:rFonts w:ascii="Trebuchet MS" w:eastAsiaTheme="minorEastAsia" w:hAnsi="Trebuchet MS" w:cstheme="minorBidi"/>
          <w:b w:val="0"/>
          <w:lang w:eastAsia="en-GB"/>
        </w:rPr>
      </w:pPr>
      <w:hyperlink w:anchor="_Toc456365683" w:history="1">
        <w:r w:rsidR="00FE625B" w:rsidRPr="00396D7E">
          <w:rPr>
            <w:rStyle w:val="Hyperlink"/>
            <w:rFonts w:ascii="Trebuchet MS" w:hAnsi="Trebuchet MS"/>
            <w:bCs/>
          </w:rPr>
          <w:t>2.</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bCs/>
          </w:rPr>
          <w:t>Payment</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_Toc456365683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w:t>
        </w:r>
        <w:r w:rsidR="00FE625B" w:rsidRPr="00396D7E">
          <w:rPr>
            <w:rFonts w:ascii="Trebuchet MS" w:hAnsi="Trebuchet MS"/>
            <w:webHidden/>
          </w:rPr>
          <w:fldChar w:fldCharType="end"/>
        </w:r>
      </w:hyperlink>
    </w:p>
    <w:p w14:paraId="23CD1292" w14:textId="77777777" w:rsidR="00FE625B" w:rsidRPr="00396D7E" w:rsidRDefault="00462B8A">
      <w:pPr>
        <w:pStyle w:val="TOC1"/>
        <w:rPr>
          <w:rFonts w:ascii="Trebuchet MS" w:eastAsiaTheme="minorEastAsia" w:hAnsi="Trebuchet MS" w:cstheme="minorBidi"/>
          <w:b w:val="0"/>
          <w:lang w:eastAsia="en-GB"/>
        </w:rPr>
      </w:pPr>
      <w:hyperlink w:anchor="_Toc456365684" w:history="1">
        <w:r w:rsidR="00FE625B" w:rsidRPr="00396D7E">
          <w:rPr>
            <w:rStyle w:val="Hyperlink"/>
            <w:rFonts w:ascii="Trebuchet MS" w:hAnsi="Trebuchet MS"/>
          </w:rPr>
          <w:t>SCHEDULE 2</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_Toc456365684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3</w:t>
        </w:r>
        <w:r w:rsidR="00FE625B" w:rsidRPr="00396D7E">
          <w:rPr>
            <w:rFonts w:ascii="Trebuchet MS" w:hAnsi="Trebuchet MS"/>
            <w:webHidden/>
          </w:rPr>
          <w:fldChar w:fldCharType="end"/>
        </w:r>
      </w:hyperlink>
    </w:p>
    <w:p w14:paraId="0D4E288F" w14:textId="77777777" w:rsidR="00FE625B" w:rsidRPr="00396D7E" w:rsidRDefault="00462B8A">
      <w:pPr>
        <w:pStyle w:val="TOC1"/>
        <w:rPr>
          <w:rFonts w:ascii="Trebuchet MS" w:eastAsiaTheme="minorEastAsia" w:hAnsi="Trebuchet MS" w:cstheme="minorBidi"/>
          <w:b w:val="0"/>
          <w:lang w:eastAsia="en-GB"/>
        </w:rPr>
      </w:pPr>
      <w:hyperlink w:anchor="_Toc456365685" w:history="1">
        <w:r w:rsidR="00FE625B" w:rsidRPr="00396D7E">
          <w:rPr>
            <w:rStyle w:val="Hyperlink"/>
            <w:rFonts w:ascii="Trebuchet MS" w:hAnsi="Trebuchet MS"/>
          </w:rPr>
          <w:t>Contract Particulars</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_Toc456365685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3</w:t>
        </w:r>
        <w:r w:rsidR="00FE625B" w:rsidRPr="00396D7E">
          <w:rPr>
            <w:rFonts w:ascii="Trebuchet MS" w:hAnsi="Trebuchet MS"/>
            <w:webHidden/>
          </w:rPr>
          <w:fldChar w:fldCharType="end"/>
        </w:r>
      </w:hyperlink>
    </w:p>
    <w:p w14:paraId="0A76AE4D" w14:textId="77777777" w:rsidR="00FE625B" w:rsidRPr="00396D7E" w:rsidRDefault="00462B8A">
      <w:pPr>
        <w:pStyle w:val="TOC1"/>
        <w:rPr>
          <w:rFonts w:ascii="Trebuchet MS" w:eastAsiaTheme="minorEastAsia" w:hAnsi="Trebuchet MS" w:cstheme="minorBidi"/>
          <w:b w:val="0"/>
          <w:lang w:eastAsia="en-GB"/>
        </w:rPr>
      </w:pPr>
      <w:hyperlink w:anchor="_Toc456365686" w:history="1">
        <w:r w:rsidR="00FE625B" w:rsidRPr="00396D7E">
          <w:rPr>
            <w:rStyle w:val="Hyperlink"/>
            <w:rFonts w:ascii="Trebuchet MS" w:hAnsi="Trebuchet MS"/>
          </w:rPr>
          <w:t>SCHEDULE 3</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_Toc456365686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5</w:t>
        </w:r>
        <w:r w:rsidR="00FE625B" w:rsidRPr="00396D7E">
          <w:rPr>
            <w:rFonts w:ascii="Trebuchet MS" w:hAnsi="Trebuchet MS"/>
            <w:webHidden/>
          </w:rPr>
          <w:fldChar w:fldCharType="end"/>
        </w:r>
      </w:hyperlink>
    </w:p>
    <w:p w14:paraId="060963DE" w14:textId="77777777" w:rsidR="00FE625B" w:rsidRPr="00396D7E" w:rsidRDefault="00462B8A">
      <w:pPr>
        <w:pStyle w:val="TOC1"/>
        <w:rPr>
          <w:rFonts w:ascii="Trebuchet MS" w:eastAsiaTheme="minorEastAsia" w:hAnsi="Trebuchet MS" w:cstheme="minorBidi"/>
          <w:b w:val="0"/>
          <w:lang w:eastAsia="en-GB"/>
        </w:rPr>
      </w:pPr>
      <w:hyperlink w:anchor="_Toc456365687" w:history="1">
        <w:r w:rsidR="00FE625B" w:rsidRPr="00396D7E">
          <w:rPr>
            <w:rStyle w:val="Hyperlink"/>
            <w:rFonts w:ascii="Trebuchet MS" w:hAnsi="Trebuchet MS"/>
          </w:rPr>
          <w:t>Conditions of Contract</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_Toc456365687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5</w:t>
        </w:r>
        <w:r w:rsidR="00FE625B" w:rsidRPr="00396D7E">
          <w:rPr>
            <w:rFonts w:ascii="Trebuchet MS" w:hAnsi="Trebuchet MS"/>
            <w:webHidden/>
          </w:rPr>
          <w:fldChar w:fldCharType="end"/>
        </w:r>
      </w:hyperlink>
    </w:p>
    <w:p w14:paraId="3148EF5A" w14:textId="77777777" w:rsidR="00FE625B" w:rsidRPr="00396D7E" w:rsidRDefault="00462B8A">
      <w:pPr>
        <w:pStyle w:val="TOC1"/>
        <w:rPr>
          <w:rFonts w:ascii="Trebuchet MS" w:eastAsiaTheme="minorEastAsia" w:hAnsi="Trebuchet MS" w:cstheme="minorBidi"/>
          <w:b w:val="0"/>
          <w:lang w:eastAsia="en-GB"/>
        </w:rPr>
      </w:pPr>
      <w:hyperlink w:anchor="_Toc456365688" w:history="1">
        <w:r w:rsidR="00FE625B" w:rsidRPr="00396D7E">
          <w:rPr>
            <w:rStyle w:val="Hyperlink"/>
            <w:rFonts w:ascii="Trebuchet MS" w:hAnsi="Trebuchet MS"/>
          </w:rPr>
          <w:t>1</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INTERPRETATION</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_Toc456365688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5</w:t>
        </w:r>
        <w:r w:rsidR="00FE625B" w:rsidRPr="00396D7E">
          <w:rPr>
            <w:rFonts w:ascii="Trebuchet MS" w:hAnsi="Trebuchet MS"/>
            <w:webHidden/>
          </w:rPr>
          <w:fldChar w:fldCharType="end"/>
        </w:r>
      </w:hyperlink>
    </w:p>
    <w:p w14:paraId="56130FE8" w14:textId="77777777" w:rsidR="00FE625B" w:rsidRPr="00396D7E" w:rsidRDefault="00462B8A">
      <w:pPr>
        <w:pStyle w:val="TOC1"/>
        <w:rPr>
          <w:rFonts w:ascii="Trebuchet MS" w:eastAsiaTheme="minorEastAsia" w:hAnsi="Trebuchet MS" w:cstheme="minorBidi"/>
          <w:b w:val="0"/>
          <w:lang w:eastAsia="en-GB"/>
        </w:rPr>
      </w:pPr>
      <w:hyperlink w:anchor="_Toc456365689" w:history="1">
        <w:r w:rsidR="00FE625B" w:rsidRPr="00396D7E">
          <w:rPr>
            <w:rStyle w:val="Hyperlink"/>
            <w:rFonts w:ascii="Trebuchet MS" w:hAnsi="Trebuchet MS"/>
          </w:rPr>
          <w:t>2</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PROVIDER’S OBLIGATIONS</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_Toc456365689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11</w:t>
        </w:r>
        <w:r w:rsidR="00FE625B" w:rsidRPr="00396D7E">
          <w:rPr>
            <w:rFonts w:ascii="Trebuchet MS" w:hAnsi="Trebuchet MS"/>
            <w:webHidden/>
          </w:rPr>
          <w:fldChar w:fldCharType="end"/>
        </w:r>
      </w:hyperlink>
    </w:p>
    <w:p w14:paraId="34562AAC" w14:textId="77777777" w:rsidR="00FE625B" w:rsidRPr="00396D7E" w:rsidRDefault="00462B8A">
      <w:pPr>
        <w:pStyle w:val="TOC1"/>
        <w:rPr>
          <w:rFonts w:ascii="Trebuchet MS" w:eastAsiaTheme="minorEastAsia" w:hAnsi="Trebuchet MS" w:cstheme="minorBidi"/>
          <w:b w:val="0"/>
          <w:lang w:eastAsia="en-GB"/>
        </w:rPr>
      </w:pPr>
      <w:hyperlink w:anchor="_Toc456365690" w:history="1">
        <w:r w:rsidR="00FE625B" w:rsidRPr="00396D7E">
          <w:rPr>
            <w:rStyle w:val="Hyperlink"/>
            <w:rFonts w:ascii="Trebuchet MS" w:hAnsi="Trebuchet MS"/>
          </w:rPr>
          <w:t>3</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REGULATORY REQUIREMENTS</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_Toc456365690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12</w:t>
        </w:r>
        <w:r w:rsidR="00FE625B" w:rsidRPr="00396D7E">
          <w:rPr>
            <w:rFonts w:ascii="Trebuchet MS" w:hAnsi="Trebuchet MS"/>
            <w:webHidden/>
          </w:rPr>
          <w:fldChar w:fldCharType="end"/>
        </w:r>
      </w:hyperlink>
    </w:p>
    <w:p w14:paraId="68AFD7D5" w14:textId="77777777" w:rsidR="00FE625B" w:rsidRPr="00396D7E" w:rsidRDefault="00462B8A">
      <w:pPr>
        <w:pStyle w:val="TOC1"/>
        <w:rPr>
          <w:rFonts w:ascii="Trebuchet MS" w:eastAsiaTheme="minorEastAsia" w:hAnsi="Trebuchet MS" w:cstheme="minorBidi"/>
          <w:b w:val="0"/>
          <w:lang w:eastAsia="en-GB"/>
        </w:rPr>
      </w:pPr>
      <w:hyperlink w:anchor="_Toc456365691" w:history="1">
        <w:r w:rsidR="00FE625B" w:rsidRPr="00396D7E">
          <w:rPr>
            <w:rStyle w:val="Hyperlink"/>
            <w:rFonts w:ascii="Trebuchet MS" w:hAnsi="Trebuchet MS"/>
          </w:rPr>
          <w:t>4</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STAFF</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_Toc456365691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13</w:t>
        </w:r>
        <w:r w:rsidR="00FE625B" w:rsidRPr="00396D7E">
          <w:rPr>
            <w:rFonts w:ascii="Trebuchet MS" w:hAnsi="Trebuchet MS"/>
            <w:webHidden/>
          </w:rPr>
          <w:fldChar w:fldCharType="end"/>
        </w:r>
      </w:hyperlink>
    </w:p>
    <w:p w14:paraId="3CF7EDEE" w14:textId="77777777" w:rsidR="00FE625B" w:rsidRPr="00396D7E" w:rsidRDefault="00462B8A">
      <w:pPr>
        <w:pStyle w:val="TOC1"/>
        <w:rPr>
          <w:rFonts w:ascii="Trebuchet MS" w:eastAsiaTheme="minorEastAsia" w:hAnsi="Trebuchet MS" w:cstheme="minorBidi"/>
          <w:b w:val="0"/>
          <w:lang w:eastAsia="en-GB"/>
        </w:rPr>
      </w:pPr>
      <w:hyperlink w:anchor="_Toc456365692" w:history="1">
        <w:r w:rsidR="00FE625B" w:rsidRPr="00396D7E">
          <w:rPr>
            <w:rStyle w:val="Hyperlink"/>
            <w:rFonts w:ascii="Trebuchet MS" w:hAnsi="Trebuchet MS"/>
          </w:rPr>
          <w:t>5</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MONITORING, CONTINUOUS IMPROVEMENT AND COMPLAINTS</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_Toc456365692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15</w:t>
        </w:r>
        <w:r w:rsidR="00FE625B" w:rsidRPr="00396D7E">
          <w:rPr>
            <w:rFonts w:ascii="Trebuchet MS" w:hAnsi="Trebuchet MS"/>
            <w:webHidden/>
          </w:rPr>
          <w:fldChar w:fldCharType="end"/>
        </w:r>
      </w:hyperlink>
    </w:p>
    <w:p w14:paraId="0E6F9E5A" w14:textId="77777777" w:rsidR="00FE625B" w:rsidRPr="00396D7E" w:rsidRDefault="00462B8A">
      <w:pPr>
        <w:pStyle w:val="TOC1"/>
        <w:rPr>
          <w:rFonts w:ascii="Trebuchet MS" w:eastAsiaTheme="minorEastAsia" w:hAnsi="Trebuchet MS" w:cstheme="minorBidi"/>
          <w:b w:val="0"/>
          <w:lang w:eastAsia="en-GB"/>
        </w:rPr>
      </w:pPr>
      <w:hyperlink w:anchor="_Toc456365693" w:history="1">
        <w:r w:rsidR="00FE625B" w:rsidRPr="00396D7E">
          <w:rPr>
            <w:rStyle w:val="Hyperlink"/>
            <w:rFonts w:ascii="Trebuchet MS" w:hAnsi="Trebuchet MS"/>
          </w:rPr>
          <w:t>6</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PAYMENT</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_Toc456365693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17</w:t>
        </w:r>
        <w:r w:rsidR="00FE625B" w:rsidRPr="00396D7E">
          <w:rPr>
            <w:rFonts w:ascii="Trebuchet MS" w:hAnsi="Trebuchet MS"/>
            <w:webHidden/>
          </w:rPr>
          <w:fldChar w:fldCharType="end"/>
        </w:r>
      </w:hyperlink>
    </w:p>
    <w:p w14:paraId="6B1AA2D5" w14:textId="77777777" w:rsidR="00FE625B" w:rsidRPr="00396D7E" w:rsidRDefault="00462B8A">
      <w:pPr>
        <w:pStyle w:val="TOC1"/>
        <w:rPr>
          <w:rFonts w:ascii="Trebuchet MS" w:eastAsiaTheme="minorEastAsia" w:hAnsi="Trebuchet MS" w:cstheme="minorBidi"/>
          <w:b w:val="0"/>
          <w:lang w:eastAsia="en-GB"/>
        </w:rPr>
      </w:pPr>
      <w:hyperlink w:anchor="_Toc456365694" w:history="1">
        <w:r w:rsidR="00FE625B" w:rsidRPr="00396D7E">
          <w:rPr>
            <w:rStyle w:val="Hyperlink"/>
            <w:rFonts w:ascii="Trebuchet MS" w:hAnsi="Trebuchet MS"/>
          </w:rPr>
          <w:t>7</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INTELLECTUAL PROPERTY</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_Toc456365694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18</w:t>
        </w:r>
        <w:r w:rsidR="00FE625B" w:rsidRPr="00396D7E">
          <w:rPr>
            <w:rFonts w:ascii="Trebuchet MS" w:hAnsi="Trebuchet MS"/>
            <w:webHidden/>
          </w:rPr>
          <w:fldChar w:fldCharType="end"/>
        </w:r>
      </w:hyperlink>
    </w:p>
    <w:p w14:paraId="77E5B1CC" w14:textId="77777777" w:rsidR="00FE625B" w:rsidRPr="00396D7E" w:rsidRDefault="00462B8A">
      <w:pPr>
        <w:pStyle w:val="TOC1"/>
        <w:rPr>
          <w:rFonts w:ascii="Trebuchet MS" w:eastAsiaTheme="minorEastAsia" w:hAnsi="Trebuchet MS" w:cstheme="minorBidi"/>
          <w:b w:val="0"/>
          <w:lang w:eastAsia="en-GB"/>
        </w:rPr>
      </w:pPr>
      <w:hyperlink w:anchor="_Toc456365695" w:history="1">
        <w:r w:rsidR="00FE625B" w:rsidRPr="00396D7E">
          <w:rPr>
            <w:rStyle w:val="Hyperlink"/>
            <w:rFonts w:ascii="Trebuchet MS" w:hAnsi="Trebuchet MS"/>
          </w:rPr>
          <w:t>8</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PUBLICITY</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_Toc456365695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18</w:t>
        </w:r>
        <w:r w:rsidR="00FE625B" w:rsidRPr="00396D7E">
          <w:rPr>
            <w:rFonts w:ascii="Trebuchet MS" w:hAnsi="Trebuchet MS"/>
            <w:webHidden/>
          </w:rPr>
          <w:fldChar w:fldCharType="end"/>
        </w:r>
      </w:hyperlink>
    </w:p>
    <w:p w14:paraId="41E2D905" w14:textId="77777777" w:rsidR="00FE625B" w:rsidRPr="00396D7E" w:rsidRDefault="00462B8A">
      <w:pPr>
        <w:pStyle w:val="TOC1"/>
        <w:rPr>
          <w:rFonts w:ascii="Trebuchet MS" w:eastAsiaTheme="minorEastAsia" w:hAnsi="Trebuchet MS" w:cstheme="minorBidi"/>
          <w:b w:val="0"/>
          <w:lang w:eastAsia="en-GB"/>
        </w:rPr>
      </w:pPr>
      <w:hyperlink w:anchor="_Toc456365696" w:history="1">
        <w:r w:rsidR="00FE625B" w:rsidRPr="00396D7E">
          <w:rPr>
            <w:rStyle w:val="Hyperlink"/>
            <w:rFonts w:ascii="Trebuchet MS" w:hAnsi="Trebuchet MS"/>
          </w:rPr>
          <w:t>9</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CONFIDENTIALITY AND SECURITY OF INFORMATION</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_Toc456365696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18</w:t>
        </w:r>
        <w:r w:rsidR="00FE625B" w:rsidRPr="00396D7E">
          <w:rPr>
            <w:rFonts w:ascii="Trebuchet MS" w:hAnsi="Trebuchet MS"/>
            <w:webHidden/>
          </w:rPr>
          <w:fldChar w:fldCharType="end"/>
        </w:r>
      </w:hyperlink>
    </w:p>
    <w:p w14:paraId="36AC5CAC" w14:textId="77777777" w:rsidR="00FE625B" w:rsidRPr="00396D7E" w:rsidRDefault="00462B8A">
      <w:pPr>
        <w:pStyle w:val="TOC1"/>
        <w:rPr>
          <w:rFonts w:ascii="Trebuchet MS" w:eastAsiaTheme="minorEastAsia" w:hAnsi="Trebuchet MS" w:cstheme="minorBidi"/>
          <w:b w:val="0"/>
          <w:lang w:eastAsia="en-GB"/>
        </w:rPr>
      </w:pPr>
      <w:hyperlink w:anchor="_Toc456365697" w:history="1">
        <w:r w:rsidR="00FE625B" w:rsidRPr="00396D7E">
          <w:rPr>
            <w:rStyle w:val="Hyperlink"/>
            <w:rFonts w:ascii="Trebuchet MS" w:hAnsi="Trebuchet MS"/>
          </w:rPr>
          <w:t>10</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DATA PROTECTION</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_Toc456365697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20</w:t>
        </w:r>
        <w:r w:rsidR="00FE625B" w:rsidRPr="00396D7E">
          <w:rPr>
            <w:rFonts w:ascii="Trebuchet MS" w:hAnsi="Trebuchet MS"/>
            <w:webHidden/>
          </w:rPr>
          <w:fldChar w:fldCharType="end"/>
        </w:r>
      </w:hyperlink>
    </w:p>
    <w:p w14:paraId="0D6C13BF" w14:textId="77777777" w:rsidR="00FE625B" w:rsidRPr="00396D7E" w:rsidRDefault="00462B8A">
      <w:pPr>
        <w:pStyle w:val="TOC1"/>
        <w:rPr>
          <w:rFonts w:ascii="Trebuchet MS" w:eastAsiaTheme="minorEastAsia" w:hAnsi="Trebuchet MS" w:cstheme="minorBidi"/>
          <w:b w:val="0"/>
          <w:lang w:eastAsia="en-GB"/>
        </w:rPr>
      </w:pPr>
      <w:hyperlink w:anchor="_Toc456365698" w:history="1">
        <w:r w:rsidR="00FE625B" w:rsidRPr="00396D7E">
          <w:rPr>
            <w:rStyle w:val="Hyperlink"/>
            <w:rFonts w:ascii="Trebuchet MS" w:hAnsi="Trebuchet MS"/>
          </w:rPr>
          <w:t>11</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EQUALITY AND DIVERSITY</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_Toc456365698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21</w:t>
        </w:r>
        <w:r w:rsidR="00FE625B" w:rsidRPr="00396D7E">
          <w:rPr>
            <w:rFonts w:ascii="Trebuchet MS" w:hAnsi="Trebuchet MS"/>
            <w:webHidden/>
          </w:rPr>
          <w:fldChar w:fldCharType="end"/>
        </w:r>
      </w:hyperlink>
    </w:p>
    <w:p w14:paraId="063E3106" w14:textId="77777777" w:rsidR="00FE625B" w:rsidRPr="00396D7E" w:rsidRDefault="00462B8A">
      <w:pPr>
        <w:pStyle w:val="TOC1"/>
        <w:rPr>
          <w:rFonts w:ascii="Trebuchet MS" w:eastAsiaTheme="minorEastAsia" w:hAnsi="Trebuchet MS" w:cstheme="minorBidi"/>
          <w:b w:val="0"/>
          <w:lang w:eastAsia="en-GB"/>
        </w:rPr>
      </w:pPr>
      <w:hyperlink w:anchor="_Toc456365699" w:history="1">
        <w:r w:rsidR="00FE625B" w:rsidRPr="00396D7E">
          <w:rPr>
            <w:rStyle w:val="Hyperlink"/>
            <w:rFonts w:ascii="Trebuchet MS" w:hAnsi="Trebuchet MS"/>
          </w:rPr>
          <w:t>12</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TUPE</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_Toc456365699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21</w:t>
        </w:r>
        <w:r w:rsidR="00FE625B" w:rsidRPr="00396D7E">
          <w:rPr>
            <w:rFonts w:ascii="Trebuchet MS" w:hAnsi="Trebuchet MS"/>
            <w:webHidden/>
          </w:rPr>
          <w:fldChar w:fldCharType="end"/>
        </w:r>
      </w:hyperlink>
    </w:p>
    <w:p w14:paraId="1AEB7438" w14:textId="77777777" w:rsidR="00FE625B" w:rsidRPr="00396D7E" w:rsidRDefault="00462B8A">
      <w:pPr>
        <w:pStyle w:val="TOC1"/>
        <w:rPr>
          <w:rFonts w:ascii="Trebuchet MS" w:eastAsiaTheme="minorEastAsia" w:hAnsi="Trebuchet MS" w:cstheme="minorBidi"/>
          <w:b w:val="0"/>
          <w:lang w:eastAsia="en-GB"/>
        </w:rPr>
      </w:pPr>
      <w:hyperlink w:anchor="_Toc456365700" w:history="1">
        <w:r w:rsidR="00FE625B" w:rsidRPr="00396D7E">
          <w:rPr>
            <w:rStyle w:val="Hyperlink"/>
            <w:rFonts w:ascii="Trebuchet MS" w:hAnsi="Trebuchet MS"/>
          </w:rPr>
          <w:t>13</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SUBCONTRACTING &amp; ASSIGNMENT</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_Toc456365700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22</w:t>
        </w:r>
        <w:r w:rsidR="00FE625B" w:rsidRPr="00396D7E">
          <w:rPr>
            <w:rFonts w:ascii="Trebuchet MS" w:hAnsi="Trebuchet MS"/>
            <w:webHidden/>
          </w:rPr>
          <w:fldChar w:fldCharType="end"/>
        </w:r>
      </w:hyperlink>
    </w:p>
    <w:p w14:paraId="55D6554B" w14:textId="77777777" w:rsidR="00FE625B" w:rsidRPr="00396D7E" w:rsidRDefault="00462B8A">
      <w:pPr>
        <w:pStyle w:val="TOC1"/>
        <w:rPr>
          <w:rFonts w:ascii="Trebuchet MS" w:eastAsiaTheme="minorEastAsia" w:hAnsi="Trebuchet MS" w:cstheme="minorBidi"/>
          <w:b w:val="0"/>
          <w:lang w:eastAsia="en-GB"/>
        </w:rPr>
      </w:pPr>
      <w:hyperlink w:anchor="_Toc456365701" w:history="1">
        <w:r w:rsidR="00FE625B" w:rsidRPr="00396D7E">
          <w:rPr>
            <w:rStyle w:val="Hyperlink"/>
            <w:rFonts w:ascii="Trebuchet MS" w:hAnsi="Trebuchet MS"/>
          </w:rPr>
          <w:t>14</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EXTENT OF OBLIGATIONS AND FURTHER ASSURANCE</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_Toc456365701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24</w:t>
        </w:r>
        <w:r w:rsidR="00FE625B" w:rsidRPr="00396D7E">
          <w:rPr>
            <w:rFonts w:ascii="Trebuchet MS" w:hAnsi="Trebuchet MS"/>
            <w:webHidden/>
          </w:rPr>
          <w:fldChar w:fldCharType="end"/>
        </w:r>
      </w:hyperlink>
    </w:p>
    <w:p w14:paraId="1A930CFE" w14:textId="77777777" w:rsidR="00FE625B" w:rsidRPr="00396D7E" w:rsidRDefault="00462B8A">
      <w:pPr>
        <w:pStyle w:val="TOC1"/>
        <w:rPr>
          <w:rFonts w:ascii="Trebuchet MS" w:eastAsiaTheme="minorEastAsia" w:hAnsi="Trebuchet MS" w:cstheme="minorBidi"/>
          <w:b w:val="0"/>
          <w:lang w:eastAsia="en-GB"/>
        </w:rPr>
      </w:pPr>
      <w:hyperlink w:anchor="_Toc456365702" w:history="1">
        <w:r w:rsidR="00FE625B" w:rsidRPr="00396D7E">
          <w:rPr>
            <w:rStyle w:val="Hyperlink"/>
            <w:rFonts w:ascii="Trebuchet MS" w:hAnsi="Trebuchet MS"/>
          </w:rPr>
          <w:t>15</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INDEMNITY AND LIABILITY</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_Toc456365702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24</w:t>
        </w:r>
        <w:r w:rsidR="00FE625B" w:rsidRPr="00396D7E">
          <w:rPr>
            <w:rFonts w:ascii="Trebuchet MS" w:hAnsi="Trebuchet MS"/>
            <w:webHidden/>
          </w:rPr>
          <w:fldChar w:fldCharType="end"/>
        </w:r>
      </w:hyperlink>
    </w:p>
    <w:p w14:paraId="16663196" w14:textId="77777777" w:rsidR="00FE625B" w:rsidRPr="00396D7E" w:rsidRDefault="00462B8A">
      <w:pPr>
        <w:pStyle w:val="TOC1"/>
        <w:rPr>
          <w:rFonts w:ascii="Trebuchet MS" w:eastAsiaTheme="minorEastAsia" w:hAnsi="Trebuchet MS" w:cstheme="minorBidi"/>
          <w:b w:val="0"/>
          <w:lang w:eastAsia="en-GB"/>
        </w:rPr>
      </w:pPr>
      <w:hyperlink w:anchor="_Toc456365703" w:history="1">
        <w:r w:rsidR="00FE625B" w:rsidRPr="00396D7E">
          <w:rPr>
            <w:rStyle w:val="Hyperlink"/>
            <w:rFonts w:ascii="Trebuchet MS" w:hAnsi="Trebuchet MS"/>
          </w:rPr>
          <w:t>16</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INSURANCE</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_Toc456365703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24</w:t>
        </w:r>
        <w:r w:rsidR="00FE625B" w:rsidRPr="00396D7E">
          <w:rPr>
            <w:rFonts w:ascii="Trebuchet MS" w:hAnsi="Trebuchet MS"/>
            <w:webHidden/>
          </w:rPr>
          <w:fldChar w:fldCharType="end"/>
        </w:r>
      </w:hyperlink>
    </w:p>
    <w:p w14:paraId="6988FBA4" w14:textId="77777777" w:rsidR="00FE625B" w:rsidRPr="00396D7E" w:rsidRDefault="00462B8A">
      <w:pPr>
        <w:pStyle w:val="TOC1"/>
        <w:rPr>
          <w:rFonts w:ascii="Trebuchet MS" w:eastAsiaTheme="minorEastAsia" w:hAnsi="Trebuchet MS" w:cstheme="minorBidi"/>
          <w:b w:val="0"/>
          <w:lang w:eastAsia="en-GB"/>
        </w:rPr>
      </w:pPr>
      <w:hyperlink w:anchor="_Toc456365704" w:history="1">
        <w:r w:rsidR="00FE625B" w:rsidRPr="00396D7E">
          <w:rPr>
            <w:rStyle w:val="Hyperlink"/>
            <w:rFonts w:ascii="Trebuchet MS" w:hAnsi="Trebuchet MS"/>
          </w:rPr>
          <w:t>17</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FORCE MAJEURE</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_Toc456365704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25</w:t>
        </w:r>
        <w:r w:rsidR="00FE625B" w:rsidRPr="00396D7E">
          <w:rPr>
            <w:rFonts w:ascii="Trebuchet MS" w:hAnsi="Trebuchet MS"/>
            <w:webHidden/>
          </w:rPr>
          <w:fldChar w:fldCharType="end"/>
        </w:r>
      </w:hyperlink>
    </w:p>
    <w:p w14:paraId="472AAC9A" w14:textId="77777777" w:rsidR="00FE625B" w:rsidRPr="00396D7E" w:rsidRDefault="00462B8A">
      <w:pPr>
        <w:pStyle w:val="TOC1"/>
        <w:rPr>
          <w:rFonts w:ascii="Trebuchet MS" w:eastAsiaTheme="minorEastAsia" w:hAnsi="Trebuchet MS" w:cstheme="minorBidi"/>
          <w:b w:val="0"/>
          <w:lang w:eastAsia="en-GB"/>
        </w:rPr>
      </w:pPr>
      <w:hyperlink w:anchor="_Toc456365705" w:history="1">
        <w:r w:rsidR="00FE625B" w:rsidRPr="00396D7E">
          <w:rPr>
            <w:rStyle w:val="Hyperlink"/>
            <w:rFonts w:ascii="Trebuchet MS" w:hAnsi="Trebuchet MS"/>
          </w:rPr>
          <w:t>18</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CORRUPTION, BRIBERY AND CONFLICTS</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_Toc456365705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25</w:t>
        </w:r>
        <w:r w:rsidR="00FE625B" w:rsidRPr="00396D7E">
          <w:rPr>
            <w:rFonts w:ascii="Trebuchet MS" w:hAnsi="Trebuchet MS"/>
            <w:webHidden/>
          </w:rPr>
          <w:fldChar w:fldCharType="end"/>
        </w:r>
      </w:hyperlink>
    </w:p>
    <w:p w14:paraId="4B2C6A9C" w14:textId="77777777" w:rsidR="00FE625B" w:rsidRPr="00396D7E" w:rsidRDefault="00462B8A">
      <w:pPr>
        <w:pStyle w:val="TOC1"/>
        <w:rPr>
          <w:rFonts w:ascii="Trebuchet MS" w:eastAsiaTheme="minorEastAsia" w:hAnsi="Trebuchet MS" w:cstheme="minorBidi"/>
          <w:b w:val="0"/>
          <w:lang w:eastAsia="en-GB"/>
        </w:rPr>
      </w:pPr>
      <w:hyperlink w:anchor="_Toc456365706" w:history="1">
        <w:r w:rsidR="00FE625B" w:rsidRPr="00396D7E">
          <w:rPr>
            <w:rStyle w:val="Hyperlink"/>
            <w:rFonts w:ascii="Trebuchet MS" w:hAnsi="Trebuchet MS"/>
          </w:rPr>
          <w:t>19</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TERMINATION</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_Toc456365706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26</w:t>
        </w:r>
        <w:r w:rsidR="00FE625B" w:rsidRPr="00396D7E">
          <w:rPr>
            <w:rFonts w:ascii="Trebuchet MS" w:hAnsi="Trebuchet MS"/>
            <w:webHidden/>
          </w:rPr>
          <w:fldChar w:fldCharType="end"/>
        </w:r>
      </w:hyperlink>
    </w:p>
    <w:p w14:paraId="0202B446" w14:textId="77777777" w:rsidR="00FE625B" w:rsidRPr="00396D7E" w:rsidRDefault="00462B8A">
      <w:pPr>
        <w:pStyle w:val="TOC1"/>
        <w:rPr>
          <w:rFonts w:ascii="Trebuchet MS" w:eastAsiaTheme="minorEastAsia" w:hAnsi="Trebuchet MS" w:cstheme="minorBidi"/>
          <w:b w:val="0"/>
          <w:lang w:eastAsia="en-GB"/>
        </w:rPr>
      </w:pPr>
      <w:hyperlink w:anchor="_Toc456365707" w:history="1">
        <w:r w:rsidR="00FE625B" w:rsidRPr="00396D7E">
          <w:rPr>
            <w:rStyle w:val="Hyperlink"/>
            <w:rFonts w:ascii="Trebuchet MS" w:hAnsi="Trebuchet MS"/>
          </w:rPr>
          <w:t>20</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WAIVER</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_Toc456365707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28</w:t>
        </w:r>
        <w:r w:rsidR="00FE625B" w:rsidRPr="00396D7E">
          <w:rPr>
            <w:rFonts w:ascii="Trebuchet MS" w:hAnsi="Trebuchet MS"/>
            <w:webHidden/>
          </w:rPr>
          <w:fldChar w:fldCharType="end"/>
        </w:r>
      </w:hyperlink>
    </w:p>
    <w:p w14:paraId="3CCA8D7D" w14:textId="77777777" w:rsidR="00FE625B" w:rsidRPr="00396D7E" w:rsidRDefault="00462B8A">
      <w:pPr>
        <w:pStyle w:val="TOC1"/>
        <w:rPr>
          <w:rFonts w:ascii="Trebuchet MS" w:eastAsiaTheme="minorEastAsia" w:hAnsi="Trebuchet MS" w:cstheme="minorBidi"/>
          <w:b w:val="0"/>
          <w:lang w:eastAsia="en-GB"/>
        </w:rPr>
      </w:pPr>
      <w:hyperlink w:anchor="_Toc456365708" w:history="1">
        <w:r w:rsidR="00FE625B" w:rsidRPr="00396D7E">
          <w:rPr>
            <w:rStyle w:val="Hyperlink"/>
            <w:rFonts w:ascii="Trebuchet MS" w:hAnsi="Trebuchet MS"/>
          </w:rPr>
          <w:t>21</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SEVERABILITY</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_Toc456365708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28</w:t>
        </w:r>
        <w:r w:rsidR="00FE625B" w:rsidRPr="00396D7E">
          <w:rPr>
            <w:rFonts w:ascii="Trebuchet MS" w:hAnsi="Trebuchet MS"/>
            <w:webHidden/>
          </w:rPr>
          <w:fldChar w:fldCharType="end"/>
        </w:r>
      </w:hyperlink>
    </w:p>
    <w:p w14:paraId="41A2C6C2" w14:textId="77777777" w:rsidR="00FE625B" w:rsidRPr="00396D7E" w:rsidRDefault="00462B8A">
      <w:pPr>
        <w:pStyle w:val="TOC1"/>
        <w:rPr>
          <w:rFonts w:ascii="Trebuchet MS" w:eastAsiaTheme="minorEastAsia" w:hAnsi="Trebuchet MS" w:cstheme="minorBidi"/>
          <w:b w:val="0"/>
          <w:lang w:eastAsia="en-GB"/>
        </w:rPr>
      </w:pPr>
      <w:hyperlink w:anchor="_Toc456365709" w:history="1">
        <w:r w:rsidR="00FE625B" w:rsidRPr="00396D7E">
          <w:rPr>
            <w:rStyle w:val="Hyperlink"/>
            <w:rFonts w:ascii="Trebuchet MS" w:hAnsi="Trebuchet MS"/>
          </w:rPr>
          <w:t>22</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VARIATIONS</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_Toc456365709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28</w:t>
        </w:r>
        <w:r w:rsidR="00FE625B" w:rsidRPr="00396D7E">
          <w:rPr>
            <w:rFonts w:ascii="Trebuchet MS" w:hAnsi="Trebuchet MS"/>
            <w:webHidden/>
          </w:rPr>
          <w:fldChar w:fldCharType="end"/>
        </w:r>
      </w:hyperlink>
    </w:p>
    <w:p w14:paraId="1CAFE2DC" w14:textId="77777777" w:rsidR="00FE625B" w:rsidRPr="00396D7E" w:rsidRDefault="00462B8A">
      <w:pPr>
        <w:pStyle w:val="TOC1"/>
        <w:rPr>
          <w:rFonts w:ascii="Trebuchet MS" w:eastAsiaTheme="minorEastAsia" w:hAnsi="Trebuchet MS" w:cstheme="minorBidi"/>
          <w:b w:val="0"/>
          <w:lang w:eastAsia="en-GB"/>
        </w:rPr>
      </w:pPr>
      <w:hyperlink w:anchor="_Toc456365710" w:history="1">
        <w:r w:rsidR="00FE625B" w:rsidRPr="00396D7E">
          <w:rPr>
            <w:rStyle w:val="Hyperlink"/>
            <w:rFonts w:ascii="Trebuchet MS" w:hAnsi="Trebuchet MS"/>
          </w:rPr>
          <w:t>23</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ENTIRE AGREEMENT</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_Toc456365710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28</w:t>
        </w:r>
        <w:r w:rsidR="00FE625B" w:rsidRPr="00396D7E">
          <w:rPr>
            <w:rFonts w:ascii="Trebuchet MS" w:hAnsi="Trebuchet MS"/>
            <w:webHidden/>
          </w:rPr>
          <w:fldChar w:fldCharType="end"/>
        </w:r>
      </w:hyperlink>
    </w:p>
    <w:p w14:paraId="229ED85B" w14:textId="77777777" w:rsidR="00FE625B" w:rsidRPr="00396D7E" w:rsidRDefault="00462B8A">
      <w:pPr>
        <w:pStyle w:val="TOC1"/>
        <w:rPr>
          <w:rFonts w:ascii="Trebuchet MS" w:eastAsiaTheme="minorEastAsia" w:hAnsi="Trebuchet MS" w:cstheme="minorBidi"/>
          <w:b w:val="0"/>
          <w:lang w:eastAsia="en-GB"/>
        </w:rPr>
      </w:pPr>
      <w:hyperlink w:anchor="_Toc456365711" w:history="1">
        <w:r w:rsidR="00FE625B" w:rsidRPr="00396D7E">
          <w:rPr>
            <w:rStyle w:val="Hyperlink"/>
            <w:rFonts w:ascii="Trebuchet MS" w:hAnsi="Trebuchet MS"/>
          </w:rPr>
          <w:t>24</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THIRD PARTIES</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_Toc456365711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28</w:t>
        </w:r>
        <w:r w:rsidR="00FE625B" w:rsidRPr="00396D7E">
          <w:rPr>
            <w:rFonts w:ascii="Trebuchet MS" w:hAnsi="Trebuchet MS"/>
            <w:webHidden/>
          </w:rPr>
          <w:fldChar w:fldCharType="end"/>
        </w:r>
      </w:hyperlink>
    </w:p>
    <w:p w14:paraId="42DEEB02" w14:textId="77777777" w:rsidR="00FE625B" w:rsidRPr="00396D7E" w:rsidRDefault="00462B8A">
      <w:pPr>
        <w:pStyle w:val="TOC1"/>
        <w:rPr>
          <w:rFonts w:ascii="Trebuchet MS" w:eastAsiaTheme="minorEastAsia" w:hAnsi="Trebuchet MS" w:cstheme="minorBidi"/>
          <w:b w:val="0"/>
          <w:lang w:eastAsia="en-GB"/>
        </w:rPr>
      </w:pPr>
      <w:hyperlink w:anchor="_Toc456365712" w:history="1">
        <w:r w:rsidR="00FE625B" w:rsidRPr="00396D7E">
          <w:rPr>
            <w:rStyle w:val="Hyperlink"/>
            <w:rFonts w:ascii="Trebuchet MS" w:hAnsi="Trebuchet MS"/>
          </w:rPr>
          <w:t>25</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NO PARTNERSHIP OR AGENCY</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_Toc456365712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28</w:t>
        </w:r>
        <w:r w:rsidR="00FE625B" w:rsidRPr="00396D7E">
          <w:rPr>
            <w:rFonts w:ascii="Trebuchet MS" w:hAnsi="Trebuchet MS"/>
            <w:webHidden/>
          </w:rPr>
          <w:fldChar w:fldCharType="end"/>
        </w:r>
      </w:hyperlink>
    </w:p>
    <w:p w14:paraId="7CEA7E4B" w14:textId="77777777" w:rsidR="00FE625B" w:rsidRPr="00396D7E" w:rsidRDefault="00462B8A">
      <w:pPr>
        <w:pStyle w:val="TOC1"/>
        <w:rPr>
          <w:rFonts w:ascii="Trebuchet MS" w:eastAsiaTheme="minorEastAsia" w:hAnsi="Trebuchet MS" w:cstheme="minorBidi"/>
          <w:b w:val="0"/>
          <w:lang w:eastAsia="en-GB"/>
        </w:rPr>
      </w:pPr>
      <w:hyperlink w:anchor="_Toc456365713" w:history="1">
        <w:r w:rsidR="00FE625B" w:rsidRPr="00396D7E">
          <w:rPr>
            <w:rStyle w:val="Hyperlink"/>
            <w:rFonts w:ascii="Trebuchet MS" w:hAnsi="Trebuchet MS"/>
          </w:rPr>
          <w:t>26</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NOTICES</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_Toc456365713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29</w:t>
        </w:r>
        <w:r w:rsidR="00FE625B" w:rsidRPr="00396D7E">
          <w:rPr>
            <w:rFonts w:ascii="Trebuchet MS" w:hAnsi="Trebuchet MS"/>
            <w:webHidden/>
          </w:rPr>
          <w:fldChar w:fldCharType="end"/>
        </w:r>
      </w:hyperlink>
    </w:p>
    <w:p w14:paraId="4AFC09E4" w14:textId="77777777" w:rsidR="00FE625B" w:rsidRPr="00396D7E" w:rsidRDefault="00462B8A">
      <w:pPr>
        <w:pStyle w:val="TOC1"/>
        <w:rPr>
          <w:rFonts w:ascii="Trebuchet MS" w:eastAsiaTheme="minorEastAsia" w:hAnsi="Trebuchet MS" w:cstheme="minorBidi"/>
          <w:b w:val="0"/>
          <w:lang w:eastAsia="en-GB"/>
        </w:rPr>
      </w:pPr>
      <w:hyperlink w:anchor="_Toc456365714" w:history="1">
        <w:r w:rsidR="00FE625B" w:rsidRPr="00396D7E">
          <w:rPr>
            <w:rStyle w:val="Hyperlink"/>
            <w:rFonts w:ascii="Trebuchet MS" w:hAnsi="Trebuchet MS"/>
          </w:rPr>
          <w:t>27</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INFORMAL DISPUTE RESOLUTION</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_Toc456365714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29</w:t>
        </w:r>
        <w:r w:rsidR="00FE625B" w:rsidRPr="00396D7E">
          <w:rPr>
            <w:rFonts w:ascii="Trebuchet MS" w:hAnsi="Trebuchet MS"/>
            <w:webHidden/>
          </w:rPr>
          <w:fldChar w:fldCharType="end"/>
        </w:r>
      </w:hyperlink>
    </w:p>
    <w:p w14:paraId="42145967" w14:textId="77777777" w:rsidR="00FE625B" w:rsidRPr="00396D7E" w:rsidRDefault="00462B8A">
      <w:pPr>
        <w:pStyle w:val="TOC1"/>
        <w:rPr>
          <w:rFonts w:ascii="Trebuchet MS" w:eastAsiaTheme="minorEastAsia" w:hAnsi="Trebuchet MS" w:cstheme="minorBidi"/>
          <w:b w:val="0"/>
          <w:lang w:eastAsia="en-GB"/>
        </w:rPr>
      </w:pPr>
      <w:hyperlink w:anchor="_Toc456365715" w:history="1">
        <w:r w:rsidR="00FE625B" w:rsidRPr="00396D7E">
          <w:rPr>
            <w:rStyle w:val="Hyperlink"/>
            <w:rFonts w:ascii="Trebuchet MS" w:hAnsi="Trebuchet MS"/>
          </w:rPr>
          <w:t>28</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GOVERNING LAW AND ENFORCEMENT</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_Toc456365715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30</w:t>
        </w:r>
        <w:r w:rsidR="00FE625B" w:rsidRPr="00396D7E">
          <w:rPr>
            <w:rFonts w:ascii="Trebuchet MS" w:hAnsi="Trebuchet MS"/>
            <w:webHidden/>
          </w:rPr>
          <w:fldChar w:fldCharType="end"/>
        </w:r>
      </w:hyperlink>
    </w:p>
    <w:p w14:paraId="21B69BA3" w14:textId="77777777" w:rsidR="00FE625B" w:rsidRPr="00396D7E" w:rsidRDefault="00462B8A">
      <w:pPr>
        <w:pStyle w:val="TOC1"/>
        <w:rPr>
          <w:rFonts w:ascii="Trebuchet MS" w:eastAsiaTheme="minorEastAsia" w:hAnsi="Trebuchet MS" w:cstheme="minorBidi"/>
          <w:b w:val="0"/>
          <w:lang w:eastAsia="en-GB"/>
        </w:rPr>
      </w:pPr>
      <w:hyperlink w:anchor="_Toc456365716" w:history="1">
        <w:r w:rsidR="00FE625B" w:rsidRPr="00396D7E">
          <w:rPr>
            <w:rStyle w:val="Hyperlink"/>
            <w:rFonts w:ascii="Trebuchet MS" w:hAnsi="Trebuchet MS"/>
          </w:rPr>
          <w:t>29</w:t>
        </w:r>
        <w:r w:rsidR="00FE625B" w:rsidRPr="00396D7E">
          <w:rPr>
            <w:rFonts w:ascii="Trebuchet MS" w:eastAsiaTheme="minorEastAsia" w:hAnsi="Trebuchet MS" w:cstheme="minorBidi"/>
            <w:b w:val="0"/>
            <w:lang w:eastAsia="en-GB"/>
          </w:rPr>
          <w:tab/>
        </w:r>
        <w:r w:rsidR="00FE625B" w:rsidRPr="00396D7E">
          <w:rPr>
            <w:rStyle w:val="Hyperlink"/>
            <w:rFonts w:ascii="Trebuchet MS" w:hAnsi="Trebuchet MS"/>
          </w:rPr>
          <w:t>COUNTERPARTS</w:t>
        </w:r>
        <w:r w:rsidR="00FE625B" w:rsidRPr="00396D7E">
          <w:rPr>
            <w:rFonts w:ascii="Trebuchet MS" w:hAnsi="Trebuchet MS"/>
            <w:webHidden/>
          </w:rPr>
          <w:tab/>
        </w:r>
        <w:r w:rsidR="00FE625B" w:rsidRPr="00396D7E">
          <w:rPr>
            <w:rFonts w:ascii="Trebuchet MS" w:hAnsi="Trebuchet MS"/>
            <w:webHidden/>
          </w:rPr>
          <w:fldChar w:fldCharType="begin"/>
        </w:r>
        <w:r w:rsidR="00FE625B" w:rsidRPr="00396D7E">
          <w:rPr>
            <w:rFonts w:ascii="Trebuchet MS" w:hAnsi="Trebuchet MS"/>
            <w:webHidden/>
          </w:rPr>
          <w:instrText xml:space="preserve"> PAGEREF _Toc456365716 \h </w:instrText>
        </w:r>
        <w:r w:rsidR="00FE625B" w:rsidRPr="00396D7E">
          <w:rPr>
            <w:rFonts w:ascii="Trebuchet MS" w:hAnsi="Trebuchet MS"/>
            <w:webHidden/>
          </w:rPr>
        </w:r>
        <w:r w:rsidR="00FE625B" w:rsidRPr="00396D7E">
          <w:rPr>
            <w:rFonts w:ascii="Trebuchet MS" w:hAnsi="Trebuchet MS"/>
            <w:webHidden/>
          </w:rPr>
          <w:fldChar w:fldCharType="separate"/>
        </w:r>
        <w:r w:rsidR="00582682" w:rsidRPr="00396D7E">
          <w:rPr>
            <w:rFonts w:ascii="Trebuchet MS" w:hAnsi="Trebuchet MS"/>
            <w:webHidden/>
          </w:rPr>
          <w:t>30</w:t>
        </w:r>
        <w:r w:rsidR="00FE625B" w:rsidRPr="00396D7E">
          <w:rPr>
            <w:rFonts w:ascii="Trebuchet MS" w:hAnsi="Trebuchet MS"/>
            <w:webHidden/>
          </w:rPr>
          <w:fldChar w:fldCharType="end"/>
        </w:r>
      </w:hyperlink>
    </w:p>
    <w:p w14:paraId="757D802C" w14:textId="77777777" w:rsidR="00FE625B" w:rsidRPr="00396D7E" w:rsidRDefault="00FE625B">
      <w:pPr>
        <w:pStyle w:val="TOC1"/>
        <w:rPr>
          <w:rStyle w:val="Hyperlink"/>
          <w:rFonts w:ascii="Trebuchet MS" w:hAnsi="Trebuchet MS"/>
        </w:rPr>
      </w:pPr>
      <w:r w:rsidRPr="00396D7E">
        <w:rPr>
          <w:rStyle w:val="Hyperlink"/>
          <w:rFonts w:ascii="Trebuchet MS" w:hAnsi="Trebuchet MS"/>
        </w:rPr>
        <w:fldChar w:fldCharType="begin"/>
      </w:r>
      <w:r w:rsidRPr="00396D7E">
        <w:rPr>
          <w:rStyle w:val="Hyperlink"/>
          <w:rFonts w:ascii="Trebuchet MS" w:hAnsi="Trebuchet MS"/>
        </w:rPr>
        <w:instrText xml:space="preserve"> </w:instrText>
      </w:r>
      <w:r w:rsidRPr="00396D7E">
        <w:rPr>
          <w:rFonts w:ascii="Trebuchet MS" w:hAnsi="Trebuchet MS"/>
        </w:rPr>
        <w:instrText>HYPERLINK \l "_Toc456365717"</w:instrText>
      </w:r>
      <w:r w:rsidRPr="00396D7E">
        <w:rPr>
          <w:rStyle w:val="Hyperlink"/>
          <w:rFonts w:ascii="Trebuchet MS" w:hAnsi="Trebuchet MS"/>
        </w:rPr>
        <w:instrText xml:space="preserve"> </w:instrText>
      </w:r>
      <w:r w:rsidRPr="00396D7E">
        <w:rPr>
          <w:rStyle w:val="Hyperlink"/>
          <w:rFonts w:ascii="Trebuchet MS" w:hAnsi="Trebuchet MS"/>
        </w:rPr>
        <w:fldChar w:fldCharType="separate"/>
      </w:r>
      <w:r w:rsidRPr="00396D7E">
        <w:rPr>
          <w:rStyle w:val="Hyperlink"/>
          <w:rFonts w:ascii="Trebuchet MS" w:hAnsi="Trebuchet MS"/>
        </w:rPr>
        <w:t xml:space="preserve">SCHEDULE 4  </w:t>
      </w:r>
      <w:r w:rsidRPr="00396D7E">
        <w:rPr>
          <w:rStyle w:val="Hyperlink"/>
          <w:rFonts w:ascii="Trebuchet MS" w:hAnsi="Trebuchet MS"/>
        </w:rPr>
        <w:tab/>
        <w:t>31</w:t>
      </w:r>
    </w:p>
    <w:p w14:paraId="6AAB0E85" w14:textId="77777777" w:rsidR="00FE625B" w:rsidRPr="00396D7E" w:rsidRDefault="00FE625B">
      <w:pPr>
        <w:pStyle w:val="TOC1"/>
        <w:rPr>
          <w:rFonts w:ascii="Trebuchet MS" w:eastAsiaTheme="minorEastAsia" w:hAnsi="Trebuchet MS" w:cstheme="minorBidi"/>
          <w:b w:val="0"/>
          <w:lang w:eastAsia="en-GB"/>
        </w:rPr>
      </w:pPr>
      <w:r w:rsidRPr="00396D7E">
        <w:rPr>
          <w:rStyle w:val="Hyperlink"/>
          <w:rFonts w:ascii="Trebuchet MS" w:hAnsi="Trebuchet MS"/>
        </w:rPr>
        <w:t>KPI Schedule</w:t>
      </w:r>
      <w:r w:rsidRPr="00396D7E">
        <w:rPr>
          <w:rFonts w:ascii="Trebuchet MS" w:hAnsi="Trebuchet MS"/>
          <w:webHidden/>
        </w:rPr>
        <w:tab/>
      </w:r>
      <w:r w:rsidRPr="00396D7E">
        <w:rPr>
          <w:rFonts w:ascii="Trebuchet MS" w:hAnsi="Trebuchet MS"/>
          <w:webHidden/>
        </w:rPr>
        <w:fldChar w:fldCharType="begin"/>
      </w:r>
      <w:r w:rsidRPr="00396D7E">
        <w:rPr>
          <w:rFonts w:ascii="Trebuchet MS" w:hAnsi="Trebuchet MS"/>
          <w:webHidden/>
        </w:rPr>
        <w:instrText xml:space="preserve"> PAGEREF _Toc456365717 \h </w:instrText>
      </w:r>
      <w:r w:rsidRPr="00396D7E">
        <w:rPr>
          <w:rFonts w:ascii="Trebuchet MS" w:hAnsi="Trebuchet MS"/>
          <w:webHidden/>
        </w:rPr>
      </w:r>
      <w:r w:rsidRPr="00396D7E">
        <w:rPr>
          <w:rFonts w:ascii="Trebuchet MS" w:hAnsi="Trebuchet MS"/>
          <w:webHidden/>
        </w:rPr>
        <w:fldChar w:fldCharType="separate"/>
      </w:r>
      <w:r w:rsidR="00582682" w:rsidRPr="00396D7E">
        <w:rPr>
          <w:rFonts w:ascii="Trebuchet MS" w:hAnsi="Trebuchet MS"/>
          <w:webHidden/>
        </w:rPr>
        <w:t>31</w:t>
      </w:r>
      <w:r w:rsidRPr="00396D7E">
        <w:rPr>
          <w:rFonts w:ascii="Trebuchet MS" w:hAnsi="Trebuchet MS"/>
          <w:webHidden/>
        </w:rPr>
        <w:fldChar w:fldCharType="end"/>
      </w:r>
      <w:r w:rsidRPr="00396D7E">
        <w:rPr>
          <w:rStyle w:val="Hyperlink"/>
          <w:rFonts w:ascii="Trebuchet MS" w:hAnsi="Trebuchet MS"/>
        </w:rPr>
        <w:fldChar w:fldCharType="end"/>
      </w:r>
    </w:p>
    <w:p w14:paraId="3F58EBF1" w14:textId="77777777" w:rsidR="00084F2F" w:rsidRPr="00396D7E" w:rsidRDefault="005B3284" w:rsidP="00084F2F">
      <w:pPr>
        <w:pStyle w:val="TOC1"/>
        <w:rPr>
          <w:rStyle w:val="Hyperlink"/>
          <w:rFonts w:ascii="Trebuchet MS" w:hAnsi="Trebuchet MS"/>
          <w:color w:val="auto"/>
          <w:u w:val="none"/>
        </w:rPr>
      </w:pPr>
      <w:r w:rsidRPr="00396D7E">
        <w:rPr>
          <w:rStyle w:val="Hyperlink"/>
          <w:rFonts w:ascii="Trebuchet MS" w:hAnsi="Trebuchet MS"/>
          <w:b w:val="0"/>
          <w:caps/>
        </w:rPr>
        <w:fldChar w:fldCharType="end"/>
      </w:r>
      <w:r w:rsidR="00084F2F" w:rsidRPr="00396D7E">
        <w:rPr>
          <w:rStyle w:val="Hyperlink"/>
          <w:rFonts w:ascii="Trebuchet MS" w:hAnsi="Trebuchet MS"/>
          <w:color w:val="auto"/>
          <w:u w:val="none"/>
        </w:rPr>
        <w:t xml:space="preserve"> </w:t>
      </w:r>
    </w:p>
    <w:p w14:paraId="51605E68" w14:textId="77777777" w:rsidR="005B3284" w:rsidRPr="00396D7E" w:rsidRDefault="005B3284" w:rsidP="00084F2F">
      <w:pPr>
        <w:pStyle w:val="TOC1"/>
        <w:rPr>
          <w:rStyle w:val="Hyperlink"/>
          <w:rFonts w:ascii="Trebuchet MS" w:hAnsi="Trebuchet MS"/>
          <w:b w:val="0"/>
          <w:caps/>
        </w:rPr>
        <w:sectPr w:rsidR="005B3284" w:rsidRPr="00396D7E">
          <w:footerReference w:type="default" r:id="rId14"/>
          <w:pgSz w:w="11906" w:h="16838" w:code="9"/>
          <w:pgMar w:top="1440" w:right="1797" w:bottom="1440" w:left="1797" w:header="709" w:footer="709" w:gutter="0"/>
          <w:pgNumType w:start="1"/>
          <w:cols w:space="708"/>
          <w:docGrid w:linePitch="360"/>
        </w:sectPr>
      </w:pPr>
    </w:p>
    <w:p w14:paraId="79129E29" w14:textId="77777777" w:rsidR="005B3284" w:rsidRPr="00396D7E" w:rsidRDefault="005B3284" w:rsidP="005B3284">
      <w:pPr>
        <w:tabs>
          <w:tab w:val="left" w:pos="540"/>
          <w:tab w:val="left" w:pos="720"/>
        </w:tabs>
        <w:spacing w:after="0" w:line="240" w:lineRule="auto"/>
        <w:rPr>
          <w:rFonts w:ascii="Trebuchet MS" w:hAnsi="Trebuchet MS" w:cs="Arial"/>
          <w:caps/>
        </w:rPr>
      </w:pPr>
      <w:r w:rsidRPr="00396D7E">
        <w:rPr>
          <w:rStyle w:val="Heading2Char"/>
          <w:rFonts w:ascii="Trebuchet MS" w:eastAsia="Calibri" w:hAnsi="Trebuchet MS"/>
        </w:rPr>
        <w:lastRenderedPageBreak/>
        <w:t xml:space="preserve">CONTRACT </w:t>
      </w:r>
      <w:r w:rsidRPr="00396D7E">
        <w:rPr>
          <w:rFonts w:ascii="Trebuchet MS" w:hAnsi="Trebuchet MS" w:cs="Arial"/>
        </w:rPr>
        <w:t>(“</w:t>
      </w:r>
      <w:r w:rsidRPr="00396D7E">
        <w:rPr>
          <w:rFonts w:ascii="Trebuchet MS" w:hAnsi="Trebuchet MS" w:cs="Arial"/>
          <w:b/>
          <w:bCs/>
        </w:rPr>
        <w:t>this Contract</w:t>
      </w:r>
      <w:r w:rsidRPr="00396D7E">
        <w:rPr>
          <w:rFonts w:ascii="Trebuchet MS" w:hAnsi="Trebuchet MS" w:cs="Arial"/>
        </w:rPr>
        <w:t>”) dated</w:t>
      </w:r>
      <w:r w:rsidRPr="00396D7E">
        <w:rPr>
          <w:rFonts w:ascii="Trebuchet MS" w:hAnsi="Trebuchet MS" w:cs="Arial"/>
        </w:rPr>
        <w:tab/>
      </w:r>
      <w:r w:rsidRPr="00396D7E">
        <w:rPr>
          <w:rFonts w:ascii="Trebuchet MS" w:hAnsi="Trebuchet MS" w:cs="Arial"/>
        </w:rPr>
        <w:tab/>
      </w:r>
      <w:r w:rsidRPr="00396D7E">
        <w:rPr>
          <w:rFonts w:ascii="Trebuchet MS" w:hAnsi="Trebuchet MS" w:cs="Arial"/>
        </w:rPr>
        <w:tab/>
        <w:t xml:space="preserve">                                   201</w:t>
      </w:r>
      <w:proofErr w:type="gramStart"/>
      <w:r w:rsidRPr="00396D7E">
        <w:rPr>
          <w:rFonts w:ascii="Trebuchet MS" w:hAnsi="Trebuchet MS" w:cs="Arial"/>
          <w:highlight w:val="yellow"/>
        </w:rPr>
        <w:t>[  ]</w:t>
      </w:r>
      <w:proofErr w:type="gramEnd"/>
    </w:p>
    <w:p w14:paraId="5A4A77B0" w14:textId="77777777" w:rsidR="005B3284" w:rsidRPr="00396D7E" w:rsidRDefault="005B3284" w:rsidP="005B3284">
      <w:pPr>
        <w:spacing w:after="0" w:line="240" w:lineRule="auto"/>
        <w:jc w:val="both"/>
        <w:rPr>
          <w:rFonts w:ascii="Trebuchet MS" w:hAnsi="Trebuchet MS" w:cs="Arial"/>
          <w:b/>
          <w:bCs/>
          <w:caps/>
        </w:rPr>
      </w:pPr>
    </w:p>
    <w:p w14:paraId="75DE913F" w14:textId="77777777" w:rsidR="005B3284" w:rsidRPr="00396D7E" w:rsidRDefault="005B3284" w:rsidP="005B3284">
      <w:pPr>
        <w:spacing w:after="0" w:line="240" w:lineRule="auto"/>
        <w:jc w:val="both"/>
        <w:rPr>
          <w:rFonts w:ascii="Trebuchet MS" w:hAnsi="Trebuchet MS" w:cs="Arial"/>
          <w:b/>
          <w:bCs/>
          <w:caps/>
        </w:rPr>
      </w:pPr>
      <w:r w:rsidRPr="00396D7E">
        <w:rPr>
          <w:rFonts w:ascii="Trebuchet MS" w:hAnsi="Trebuchet MS" w:cs="Arial"/>
          <w:b/>
          <w:bCs/>
        </w:rPr>
        <w:t>PARTIES:</w:t>
      </w:r>
    </w:p>
    <w:p w14:paraId="767716D1" w14:textId="77777777" w:rsidR="005B3284" w:rsidRPr="00396D7E" w:rsidRDefault="005B3284" w:rsidP="005B3284">
      <w:pPr>
        <w:spacing w:after="0" w:line="240" w:lineRule="auto"/>
        <w:jc w:val="both"/>
        <w:rPr>
          <w:rFonts w:ascii="Trebuchet MS" w:hAnsi="Trebuchet MS" w:cs="Arial"/>
          <w:b/>
          <w:bCs/>
          <w:caps/>
        </w:rPr>
      </w:pPr>
    </w:p>
    <w:p w14:paraId="51B356B9" w14:textId="77777777" w:rsidR="00DC39AD" w:rsidRPr="00396D7E" w:rsidRDefault="00396D7E" w:rsidP="00051066">
      <w:pPr>
        <w:pStyle w:val="Body"/>
        <w:numPr>
          <w:ilvl w:val="0"/>
          <w:numId w:val="10"/>
        </w:numPr>
        <w:ind w:right="-52"/>
        <w:rPr>
          <w:rFonts w:ascii="Trebuchet MS" w:hAnsi="Trebuchet MS"/>
          <w:caps/>
          <w:sz w:val="22"/>
          <w:szCs w:val="22"/>
        </w:rPr>
      </w:pPr>
      <w:r>
        <w:rPr>
          <w:rFonts w:ascii="Trebuchet MS" w:hAnsi="Trebuchet MS"/>
          <w:b/>
          <w:caps/>
          <w:sz w:val="22"/>
          <w:szCs w:val="22"/>
        </w:rPr>
        <w:t>SILVA</w:t>
      </w:r>
      <w:r w:rsidR="00DC39AD" w:rsidRPr="00396D7E">
        <w:rPr>
          <w:rFonts w:ascii="Trebuchet MS" w:hAnsi="Trebuchet MS"/>
          <w:b/>
          <w:caps/>
          <w:sz w:val="22"/>
          <w:szCs w:val="22"/>
        </w:rPr>
        <w:t xml:space="preserve"> HOMES</w:t>
      </w:r>
      <w:r w:rsidR="00DC39AD" w:rsidRPr="00396D7E">
        <w:rPr>
          <w:rFonts w:ascii="Trebuchet MS" w:hAnsi="Trebuchet MS"/>
          <w:sz w:val="22"/>
          <w:szCs w:val="22"/>
        </w:rPr>
        <w:t xml:space="preserve"> </w:t>
      </w:r>
      <w:r w:rsidR="00DC39AD" w:rsidRPr="00396D7E">
        <w:rPr>
          <w:rFonts w:ascii="Trebuchet MS" w:hAnsi="Trebuchet MS"/>
          <w:b/>
          <w:sz w:val="22"/>
          <w:szCs w:val="22"/>
        </w:rPr>
        <w:t xml:space="preserve">LIMITED </w:t>
      </w:r>
      <w:r w:rsidR="00DC39AD" w:rsidRPr="00396D7E">
        <w:rPr>
          <w:rFonts w:ascii="Trebuchet MS" w:hAnsi="Trebuchet MS"/>
          <w:sz w:val="22"/>
          <w:szCs w:val="22"/>
        </w:rPr>
        <w:t xml:space="preserve">a cooperative and community benefit society (registered number 30230R) whose registered office is at </w:t>
      </w:r>
      <w:r>
        <w:rPr>
          <w:rFonts w:ascii="Trebuchet MS" w:hAnsi="Trebuchet MS"/>
          <w:sz w:val="22"/>
          <w:szCs w:val="22"/>
        </w:rPr>
        <w:t>Western Peninsula</w:t>
      </w:r>
      <w:r w:rsidR="00DC39AD" w:rsidRPr="00396D7E">
        <w:rPr>
          <w:rFonts w:ascii="Trebuchet MS" w:hAnsi="Trebuchet MS"/>
          <w:sz w:val="22"/>
          <w:szCs w:val="22"/>
        </w:rPr>
        <w:t>, Western Road, Bracknell, RG12 1R</w:t>
      </w:r>
      <w:r>
        <w:rPr>
          <w:rFonts w:ascii="Trebuchet MS" w:hAnsi="Trebuchet MS"/>
          <w:sz w:val="22"/>
          <w:szCs w:val="22"/>
        </w:rPr>
        <w:t>F</w:t>
      </w:r>
      <w:r w:rsidR="00DC39AD" w:rsidRPr="00396D7E">
        <w:rPr>
          <w:rFonts w:ascii="Trebuchet MS" w:hAnsi="Trebuchet MS"/>
          <w:sz w:val="22"/>
          <w:szCs w:val="22"/>
        </w:rPr>
        <w:t xml:space="preserve"> (“</w:t>
      </w:r>
      <w:r w:rsidR="00DC39AD" w:rsidRPr="00396D7E">
        <w:rPr>
          <w:rFonts w:ascii="Trebuchet MS" w:hAnsi="Trebuchet MS"/>
          <w:b/>
          <w:sz w:val="22"/>
          <w:szCs w:val="22"/>
        </w:rPr>
        <w:t>the Client</w:t>
      </w:r>
      <w:r w:rsidR="00DC39AD" w:rsidRPr="00396D7E">
        <w:rPr>
          <w:rFonts w:ascii="Trebuchet MS" w:hAnsi="Trebuchet MS"/>
          <w:sz w:val="22"/>
          <w:szCs w:val="22"/>
        </w:rPr>
        <w:t>”).</w:t>
      </w:r>
    </w:p>
    <w:p w14:paraId="6812C85A" w14:textId="77777777" w:rsidR="005B3284" w:rsidRPr="00396D7E" w:rsidRDefault="002C42CF" w:rsidP="00051066">
      <w:pPr>
        <w:pStyle w:val="Body"/>
        <w:numPr>
          <w:ilvl w:val="0"/>
          <w:numId w:val="10"/>
        </w:numPr>
        <w:ind w:right="-52"/>
        <w:rPr>
          <w:rFonts w:ascii="Trebuchet MS" w:hAnsi="Trebuchet MS"/>
          <w:caps/>
          <w:sz w:val="22"/>
          <w:szCs w:val="22"/>
        </w:rPr>
      </w:pPr>
      <w:r w:rsidRPr="00396D7E">
        <w:rPr>
          <w:rFonts w:ascii="Trebuchet MS" w:hAnsi="Trebuchet MS"/>
          <w:b/>
          <w:sz w:val="22"/>
          <w:szCs w:val="22"/>
        </w:rPr>
        <w:t xml:space="preserve"> </w:t>
      </w:r>
      <w:r w:rsidR="005B3284" w:rsidRPr="00396D7E">
        <w:rPr>
          <w:rFonts w:ascii="Trebuchet MS" w:hAnsi="Trebuchet MS"/>
          <w:sz w:val="22"/>
          <w:szCs w:val="22"/>
          <w:highlight w:val="yellow"/>
        </w:rPr>
        <w:t>[</w:t>
      </w:r>
      <w:r w:rsidR="005B3284" w:rsidRPr="00396D7E">
        <w:rPr>
          <w:rFonts w:ascii="Trebuchet MS" w:hAnsi="Trebuchet MS"/>
          <w:b/>
          <w:sz w:val="22"/>
          <w:szCs w:val="22"/>
          <w:highlight w:val="yellow"/>
        </w:rPr>
        <w:t xml:space="preserve">          </w:t>
      </w:r>
      <w:proofErr w:type="gramStart"/>
      <w:r w:rsidR="005B3284" w:rsidRPr="00396D7E">
        <w:rPr>
          <w:rFonts w:ascii="Trebuchet MS" w:hAnsi="Trebuchet MS"/>
          <w:b/>
          <w:sz w:val="22"/>
          <w:szCs w:val="22"/>
          <w:highlight w:val="yellow"/>
        </w:rPr>
        <w:t xml:space="preserve"> </w:t>
      </w:r>
      <w:r w:rsidR="005B3284" w:rsidRPr="00396D7E">
        <w:rPr>
          <w:rFonts w:ascii="Trebuchet MS" w:hAnsi="Trebuchet MS"/>
          <w:sz w:val="22"/>
          <w:szCs w:val="22"/>
          <w:highlight w:val="yellow"/>
        </w:rPr>
        <w:t xml:space="preserve"> ]</w:t>
      </w:r>
      <w:proofErr w:type="gramEnd"/>
      <w:r w:rsidR="005B3284" w:rsidRPr="00396D7E">
        <w:rPr>
          <w:rFonts w:ascii="Trebuchet MS" w:hAnsi="Trebuchet MS"/>
          <w:sz w:val="22"/>
          <w:szCs w:val="22"/>
          <w:highlight w:val="yellow"/>
        </w:rPr>
        <w:t xml:space="preserve"> of [               ]</w:t>
      </w:r>
      <w:r w:rsidR="005B3284" w:rsidRPr="00396D7E">
        <w:rPr>
          <w:rFonts w:ascii="Trebuchet MS" w:hAnsi="Trebuchet MS"/>
          <w:sz w:val="22"/>
          <w:szCs w:val="22"/>
        </w:rPr>
        <w:t xml:space="preserve"> (“</w:t>
      </w:r>
      <w:r w:rsidR="005B3284" w:rsidRPr="00396D7E">
        <w:rPr>
          <w:rFonts w:ascii="Trebuchet MS" w:hAnsi="Trebuchet MS"/>
          <w:b/>
          <w:sz w:val="22"/>
          <w:szCs w:val="22"/>
        </w:rPr>
        <w:t>the</w:t>
      </w:r>
      <w:r w:rsidR="005B3284" w:rsidRPr="00396D7E">
        <w:rPr>
          <w:rFonts w:ascii="Trebuchet MS" w:hAnsi="Trebuchet MS"/>
          <w:sz w:val="22"/>
          <w:szCs w:val="22"/>
        </w:rPr>
        <w:t xml:space="preserve"> </w:t>
      </w:r>
      <w:r w:rsidR="00593B67" w:rsidRPr="00396D7E">
        <w:rPr>
          <w:rFonts w:ascii="Trebuchet MS" w:hAnsi="Trebuchet MS"/>
          <w:b/>
          <w:sz w:val="22"/>
          <w:szCs w:val="22"/>
        </w:rPr>
        <w:t>Provider</w:t>
      </w:r>
      <w:r w:rsidR="005B3284" w:rsidRPr="00396D7E">
        <w:rPr>
          <w:rFonts w:ascii="Trebuchet MS" w:hAnsi="Trebuchet MS"/>
          <w:sz w:val="22"/>
          <w:szCs w:val="22"/>
        </w:rPr>
        <w:t>”).</w:t>
      </w:r>
    </w:p>
    <w:p w14:paraId="339D1A09" w14:textId="77777777" w:rsidR="005B3284" w:rsidRPr="00396D7E" w:rsidRDefault="005B3284" w:rsidP="005B3284">
      <w:pPr>
        <w:pStyle w:val="Header"/>
        <w:spacing w:line="240" w:lineRule="auto"/>
        <w:rPr>
          <w:rFonts w:ascii="Trebuchet MS" w:hAnsi="Trebuchet MS" w:cs="Arial"/>
          <w:caps/>
          <w:sz w:val="22"/>
          <w:szCs w:val="22"/>
        </w:rPr>
      </w:pPr>
    </w:p>
    <w:p w14:paraId="2CFC8FFB" w14:textId="77777777" w:rsidR="005B3284" w:rsidRPr="00396D7E" w:rsidRDefault="005B3284" w:rsidP="005B3284">
      <w:pPr>
        <w:pStyle w:val="Header"/>
        <w:spacing w:line="240" w:lineRule="auto"/>
        <w:rPr>
          <w:rFonts w:ascii="Trebuchet MS" w:hAnsi="Trebuchet MS" w:cs="Arial"/>
          <w:caps/>
          <w:sz w:val="22"/>
          <w:szCs w:val="22"/>
        </w:rPr>
      </w:pPr>
      <w:r w:rsidRPr="00396D7E">
        <w:rPr>
          <w:rFonts w:ascii="Trebuchet MS" w:hAnsi="Trebuchet MS" w:cs="Arial"/>
          <w:sz w:val="22"/>
          <w:szCs w:val="22"/>
        </w:rPr>
        <w:t>INTRODUCTION:</w:t>
      </w:r>
    </w:p>
    <w:p w14:paraId="702C5950" w14:textId="77777777" w:rsidR="005B3284" w:rsidRPr="00396D7E" w:rsidRDefault="005B3284" w:rsidP="005B3284">
      <w:pPr>
        <w:spacing w:after="0" w:line="240" w:lineRule="auto"/>
        <w:jc w:val="both"/>
        <w:rPr>
          <w:rFonts w:ascii="Trebuchet MS" w:hAnsi="Trebuchet MS" w:cs="Arial"/>
          <w:caps/>
        </w:rPr>
      </w:pPr>
    </w:p>
    <w:p w14:paraId="706B36B0" w14:textId="77777777" w:rsidR="005B3284" w:rsidRPr="00396D7E" w:rsidRDefault="005B3284" w:rsidP="005B3284">
      <w:pPr>
        <w:spacing w:after="0" w:line="240" w:lineRule="auto"/>
        <w:jc w:val="both"/>
        <w:rPr>
          <w:rFonts w:ascii="Trebuchet MS" w:hAnsi="Trebuchet MS" w:cs="Arial"/>
          <w:caps/>
        </w:rPr>
      </w:pPr>
      <w:r w:rsidRPr="00396D7E">
        <w:rPr>
          <w:rFonts w:ascii="Trebuchet MS" w:hAnsi="Trebuchet MS" w:cs="Arial"/>
        </w:rPr>
        <w:t xml:space="preserve">The Client wishes to engage </w:t>
      </w:r>
      <w:r w:rsidR="00593B67" w:rsidRPr="00396D7E">
        <w:rPr>
          <w:rFonts w:ascii="Trebuchet MS" w:hAnsi="Trebuchet MS" w:cs="Arial"/>
        </w:rPr>
        <w:t>the Provider</w:t>
      </w:r>
      <w:r w:rsidRPr="00396D7E">
        <w:rPr>
          <w:rFonts w:ascii="Trebuchet MS" w:hAnsi="Trebuchet MS" w:cs="Arial"/>
        </w:rPr>
        <w:t xml:space="preserve"> to </w:t>
      </w:r>
      <w:r w:rsidR="00787ED5" w:rsidRPr="00396D7E">
        <w:rPr>
          <w:rFonts w:ascii="Trebuchet MS" w:hAnsi="Trebuchet MS" w:cs="Arial"/>
        </w:rPr>
        <w:t>deliver the</w:t>
      </w:r>
      <w:r w:rsidRPr="00396D7E">
        <w:rPr>
          <w:rFonts w:ascii="Trebuchet MS" w:hAnsi="Trebuchet MS" w:cs="Arial"/>
        </w:rPr>
        <w:t xml:space="preserve"> </w:t>
      </w:r>
      <w:r w:rsidR="00593B67" w:rsidRPr="00396D7E">
        <w:rPr>
          <w:rFonts w:ascii="Trebuchet MS" w:hAnsi="Trebuchet MS" w:cs="Arial"/>
        </w:rPr>
        <w:t>Services</w:t>
      </w:r>
      <w:r w:rsidRPr="00396D7E">
        <w:rPr>
          <w:rFonts w:ascii="Trebuchet MS" w:hAnsi="Trebuchet MS" w:cs="Arial"/>
        </w:rPr>
        <w:t xml:space="preserve"> in accordance with this Contract.</w:t>
      </w:r>
    </w:p>
    <w:p w14:paraId="5C1DFC0A" w14:textId="77777777" w:rsidR="005B3284" w:rsidRPr="00396D7E" w:rsidRDefault="005B3284" w:rsidP="005B3284">
      <w:pPr>
        <w:pStyle w:val="Legal1"/>
        <w:numPr>
          <w:ilvl w:val="0"/>
          <w:numId w:val="0"/>
        </w:numPr>
        <w:spacing w:after="0"/>
        <w:rPr>
          <w:rFonts w:ascii="Trebuchet MS" w:hAnsi="Trebuchet MS" w:cs="Arial"/>
          <w:sz w:val="22"/>
          <w:szCs w:val="22"/>
        </w:rPr>
      </w:pPr>
    </w:p>
    <w:p w14:paraId="055B0073" w14:textId="77777777" w:rsidR="005B3284" w:rsidRPr="00396D7E" w:rsidRDefault="005B3284" w:rsidP="005B3284">
      <w:pPr>
        <w:pStyle w:val="Header"/>
        <w:spacing w:line="240" w:lineRule="auto"/>
        <w:rPr>
          <w:rFonts w:ascii="Trebuchet MS" w:hAnsi="Trebuchet MS" w:cs="Arial"/>
          <w:sz w:val="22"/>
          <w:szCs w:val="22"/>
        </w:rPr>
      </w:pPr>
      <w:r w:rsidRPr="00396D7E">
        <w:rPr>
          <w:rFonts w:ascii="Trebuchet MS" w:hAnsi="Trebuchet MS" w:cs="Arial"/>
          <w:sz w:val="22"/>
          <w:szCs w:val="22"/>
        </w:rPr>
        <w:t>IT IS AGREED THAT:</w:t>
      </w:r>
    </w:p>
    <w:p w14:paraId="0F2CF613" w14:textId="77777777" w:rsidR="005B3284" w:rsidRPr="00396D7E" w:rsidRDefault="005B3284" w:rsidP="005B3284">
      <w:pPr>
        <w:keepNext/>
        <w:spacing w:after="0" w:line="240" w:lineRule="auto"/>
        <w:jc w:val="both"/>
        <w:rPr>
          <w:rFonts w:ascii="Trebuchet MS" w:hAnsi="Trebuchet MS" w:cs="Arial"/>
          <w:bCs/>
          <w:caps/>
        </w:rPr>
      </w:pPr>
    </w:p>
    <w:p w14:paraId="4AE8F684" w14:textId="77777777" w:rsidR="000761BE" w:rsidRPr="00396D7E" w:rsidRDefault="005B3284" w:rsidP="00A51ACE">
      <w:pPr>
        <w:keepNext/>
        <w:numPr>
          <w:ilvl w:val="0"/>
          <w:numId w:val="19"/>
        </w:numPr>
        <w:spacing w:after="0" w:line="240" w:lineRule="auto"/>
        <w:jc w:val="both"/>
        <w:rPr>
          <w:rFonts w:ascii="Trebuchet MS" w:hAnsi="Trebuchet MS" w:cs="Arial"/>
          <w:b/>
          <w:bCs/>
          <w:caps/>
        </w:rPr>
      </w:pPr>
      <w:r w:rsidRPr="00396D7E">
        <w:rPr>
          <w:rFonts w:ascii="Trebuchet MS" w:hAnsi="Trebuchet MS" w:cs="Arial"/>
          <w:bCs/>
        </w:rPr>
        <w:t xml:space="preserve">The </w:t>
      </w:r>
      <w:r w:rsidR="00787ED5" w:rsidRPr="00396D7E">
        <w:rPr>
          <w:rFonts w:ascii="Trebuchet MS" w:hAnsi="Trebuchet MS" w:cs="Arial"/>
          <w:bCs/>
        </w:rPr>
        <w:t>Provider</w:t>
      </w:r>
      <w:r w:rsidRPr="00396D7E">
        <w:rPr>
          <w:rFonts w:ascii="Trebuchet MS" w:hAnsi="Trebuchet MS" w:cs="Arial"/>
          <w:bCs/>
        </w:rPr>
        <w:t xml:space="preserve"> shall </w:t>
      </w:r>
      <w:r w:rsidR="00D648B7" w:rsidRPr="00396D7E">
        <w:rPr>
          <w:rFonts w:ascii="Trebuchet MS" w:hAnsi="Trebuchet MS" w:cs="Arial"/>
          <w:bCs/>
        </w:rPr>
        <w:t>deliver</w:t>
      </w:r>
      <w:r w:rsidRPr="00396D7E">
        <w:rPr>
          <w:rFonts w:ascii="Trebuchet MS" w:hAnsi="Trebuchet MS" w:cs="Arial"/>
          <w:bCs/>
        </w:rPr>
        <w:t xml:space="preserve"> the </w:t>
      </w:r>
      <w:r w:rsidR="00593B67" w:rsidRPr="00396D7E">
        <w:rPr>
          <w:rFonts w:ascii="Trebuchet MS" w:hAnsi="Trebuchet MS" w:cs="Arial"/>
          <w:bCs/>
        </w:rPr>
        <w:t>Services</w:t>
      </w:r>
      <w:r w:rsidRPr="00396D7E">
        <w:rPr>
          <w:rFonts w:ascii="Trebuchet MS" w:hAnsi="Trebuchet MS" w:cs="Arial"/>
          <w:bCs/>
        </w:rPr>
        <w:t xml:space="preserve"> set out in Schedule 1 [</w:t>
      </w:r>
      <w:r w:rsidR="00593B67" w:rsidRPr="00396D7E">
        <w:rPr>
          <w:rFonts w:ascii="Trebuchet MS" w:hAnsi="Trebuchet MS" w:cs="Arial"/>
          <w:bCs/>
          <w:i/>
        </w:rPr>
        <w:t>Services</w:t>
      </w:r>
      <w:r w:rsidRPr="00396D7E">
        <w:rPr>
          <w:rFonts w:ascii="Trebuchet MS" w:hAnsi="Trebuchet MS" w:cs="Arial"/>
          <w:bCs/>
          <w:i/>
        </w:rPr>
        <w:t xml:space="preserve"> and Payment</w:t>
      </w:r>
      <w:r w:rsidRPr="00396D7E">
        <w:rPr>
          <w:rFonts w:ascii="Trebuchet MS" w:hAnsi="Trebuchet MS" w:cs="Arial"/>
          <w:bCs/>
        </w:rPr>
        <w:t xml:space="preserve">] that are instructed through the use of Orders in accordance and in compliance with the Conditions of Contract set out in Schedule </w:t>
      </w:r>
      <w:r w:rsidR="007108F7" w:rsidRPr="00396D7E">
        <w:rPr>
          <w:rFonts w:ascii="Trebuchet MS" w:hAnsi="Trebuchet MS" w:cs="Arial"/>
          <w:bCs/>
        </w:rPr>
        <w:t>3</w:t>
      </w:r>
      <w:r w:rsidRPr="00396D7E">
        <w:rPr>
          <w:rFonts w:ascii="Trebuchet MS" w:hAnsi="Trebuchet MS" w:cs="Arial"/>
          <w:bCs/>
        </w:rPr>
        <w:t xml:space="preserve"> [</w:t>
      </w:r>
      <w:r w:rsidRPr="00396D7E">
        <w:rPr>
          <w:rFonts w:ascii="Trebuchet MS" w:hAnsi="Trebuchet MS" w:cs="Arial"/>
          <w:bCs/>
          <w:i/>
        </w:rPr>
        <w:t>Conditions of Contract</w:t>
      </w:r>
      <w:r w:rsidRPr="00396D7E">
        <w:rPr>
          <w:rFonts w:ascii="Trebuchet MS" w:hAnsi="Trebuchet MS" w:cs="Arial"/>
          <w:bCs/>
        </w:rPr>
        <w:t>] completed in accordance with Schedule 2 [</w:t>
      </w:r>
      <w:r w:rsidRPr="00396D7E">
        <w:rPr>
          <w:rFonts w:ascii="Trebuchet MS" w:hAnsi="Trebuchet MS" w:cs="Arial"/>
          <w:bCs/>
          <w:i/>
        </w:rPr>
        <w:t>Contract Particulars</w:t>
      </w:r>
      <w:r w:rsidRPr="00396D7E">
        <w:rPr>
          <w:rFonts w:ascii="Trebuchet MS" w:hAnsi="Trebuchet MS" w:cs="Arial"/>
          <w:bCs/>
        </w:rPr>
        <w:t>] and in return for the Price set out in Schedule 1 [</w:t>
      </w:r>
      <w:r w:rsidR="00593B67" w:rsidRPr="00396D7E">
        <w:rPr>
          <w:rFonts w:ascii="Trebuchet MS" w:hAnsi="Trebuchet MS" w:cs="Arial"/>
          <w:bCs/>
          <w:i/>
        </w:rPr>
        <w:t>Services</w:t>
      </w:r>
      <w:r w:rsidRPr="00396D7E">
        <w:rPr>
          <w:rFonts w:ascii="Trebuchet MS" w:hAnsi="Trebuchet MS" w:cs="Arial"/>
          <w:bCs/>
          <w:i/>
        </w:rPr>
        <w:t xml:space="preserve"> and Payment</w:t>
      </w:r>
      <w:r w:rsidRPr="00396D7E">
        <w:rPr>
          <w:rFonts w:ascii="Trebuchet MS" w:hAnsi="Trebuchet MS" w:cs="Arial"/>
          <w:bCs/>
        </w:rPr>
        <w:t>].</w:t>
      </w:r>
      <w:r w:rsidR="000761BE" w:rsidRPr="00396D7E">
        <w:rPr>
          <w:rFonts w:ascii="Trebuchet MS" w:hAnsi="Trebuchet MS" w:cs="Arial"/>
          <w:bCs/>
        </w:rPr>
        <w:t xml:space="preserve"> </w:t>
      </w:r>
      <w:r w:rsidR="009F6D77" w:rsidRPr="00396D7E">
        <w:rPr>
          <w:rFonts w:ascii="Trebuchet MS" w:hAnsi="Trebuchet MS" w:cs="Arial"/>
          <w:bCs/>
        </w:rPr>
        <w:t xml:space="preserve">Where the Contract Particulars so state, </w:t>
      </w:r>
      <w:r w:rsidR="00593B67" w:rsidRPr="00396D7E">
        <w:rPr>
          <w:rFonts w:ascii="Trebuchet MS" w:hAnsi="Trebuchet MS" w:cs="Arial"/>
          <w:bCs/>
        </w:rPr>
        <w:t>the Provider</w:t>
      </w:r>
      <w:r w:rsidR="000761BE" w:rsidRPr="00396D7E">
        <w:rPr>
          <w:rFonts w:ascii="Trebuchet MS" w:hAnsi="Trebuchet MS" w:cs="Arial"/>
          <w:bCs/>
        </w:rPr>
        <w:t xml:space="preserve">’s performance of the </w:t>
      </w:r>
      <w:r w:rsidR="00593B67" w:rsidRPr="00396D7E">
        <w:rPr>
          <w:rFonts w:ascii="Trebuchet MS" w:hAnsi="Trebuchet MS" w:cs="Arial"/>
          <w:bCs/>
        </w:rPr>
        <w:t>Services</w:t>
      </w:r>
      <w:r w:rsidR="009F6D77" w:rsidRPr="00396D7E">
        <w:rPr>
          <w:rFonts w:ascii="Trebuchet MS" w:hAnsi="Trebuchet MS" w:cs="Arial"/>
          <w:bCs/>
        </w:rPr>
        <w:t xml:space="preserve"> will</w:t>
      </w:r>
      <w:r w:rsidR="000761BE" w:rsidRPr="00396D7E">
        <w:rPr>
          <w:rFonts w:ascii="Trebuchet MS" w:hAnsi="Trebuchet MS" w:cs="Arial"/>
          <w:bCs/>
        </w:rPr>
        <w:t xml:space="preserve"> be measured according to the </w:t>
      </w:r>
      <w:r w:rsidR="00161DF3" w:rsidRPr="00396D7E">
        <w:rPr>
          <w:rFonts w:ascii="Trebuchet MS" w:hAnsi="Trebuchet MS" w:cs="Arial"/>
          <w:bCs/>
        </w:rPr>
        <w:t xml:space="preserve">KPIs </w:t>
      </w:r>
      <w:r w:rsidR="000761BE" w:rsidRPr="00396D7E">
        <w:rPr>
          <w:rFonts w:ascii="Trebuchet MS" w:hAnsi="Trebuchet MS" w:cs="Arial"/>
          <w:bCs/>
        </w:rPr>
        <w:t>set out in Schedule 4 [</w:t>
      </w:r>
      <w:r w:rsidR="000761BE" w:rsidRPr="00396D7E">
        <w:rPr>
          <w:rFonts w:ascii="Trebuchet MS" w:hAnsi="Trebuchet MS" w:cs="Arial"/>
          <w:bCs/>
          <w:i/>
        </w:rPr>
        <w:t>KPI Schedule</w:t>
      </w:r>
      <w:r w:rsidR="000761BE" w:rsidRPr="00396D7E">
        <w:rPr>
          <w:rFonts w:ascii="Trebuchet MS" w:hAnsi="Trebuchet MS" w:cs="Arial"/>
          <w:bCs/>
        </w:rPr>
        <w:t>]</w:t>
      </w:r>
    </w:p>
    <w:p w14:paraId="664607F5" w14:textId="77777777" w:rsidR="005B3284" w:rsidRPr="00396D7E" w:rsidRDefault="005B3284" w:rsidP="005B3284">
      <w:pPr>
        <w:keepNext/>
        <w:spacing w:after="0" w:line="240" w:lineRule="auto"/>
        <w:jc w:val="both"/>
        <w:rPr>
          <w:rFonts w:ascii="Trebuchet MS" w:hAnsi="Trebuchet MS" w:cs="Arial"/>
          <w:b/>
          <w:bCs/>
          <w:caps/>
        </w:rPr>
      </w:pPr>
    </w:p>
    <w:p w14:paraId="27AC3253" w14:textId="77777777" w:rsidR="005B3284" w:rsidRPr="00396D7E" w:rsidRDefault="005B3284" w:rsidP="005B3284">
      <w:pPr>
        <w:pStyle w:val="Legal1"/>
        <w:numPr>
          <w:ilvl w:val="0"/>
          <w:numId w:val="0"/>
        </w:numPr>
        <w:spacing w:after="0"/>
        <w:jc w:val="center"/>
        <w:rPr>
          <w:rFonts w:ascii="Trebuchet MS" w:hAnsi="Trebuchet MS" w:cs="Arial"/>
          <w:caps w:val="0"/>
          <w:sz w:val="22"/>
          <w:szCs w:val="22"/>
        </w:rPr>
      </w:pPr>
      <w:r w:rsidRPr="00396D7E">
        <w:rPr>
          <w:rFonts w:ascii="Trebuchet MS" w:hAnsi="Trebuchet MS" w:cs="Arial"/>
          <w:caps w:val="0"/>
          <w:sz w:val="22"/>
          <w:szCs w:val="22"/>
        </w:rPr>
        <w:br w:type="page"/>
      </w:r>
      <w:bookmarkStart w:id="5" w:name="_Toc456365680"/>
      <w:r w:rsidRPr="00396D7E">
        <w:rPr>
          <w:rFonts w:ascii="Trebuchet MS" w:hAnsi="Trebuchet MS" w:cs="Arial"/>
          <w:caps w:val="0"/>
          <w:sz w:val="22"/>
          <w:szCs w:val="22"/>
        </w:rPr>
        <w:lastRenderedPageBreak/>
        <w:t>SCHEDULE 1</w:t>
      </w:r>
      <w:bookmarkEnd w:id="5"/>
    </w:p>
    <w:p w14:paraId="14135859" w14:textId="77777777" w:rsidR="00E17C80" w:rsidRPr="00396D7E" w:rsidRDefault="00E17C80" w:rsidP="005B3284">
      <w:pPr>
        <w:pStyle w:val="Legal1"/>
        <w:numPr>
          <w:ilvl w:val="0"/>
          <w:numId w:val="0"/>
        </w:numPr>
        <w:spacing w:after="0"/>
        <w:jc w:val="center"/>
        <w:rPr>
          <w:rFonts w:ascii="Trebuchet MS" w:hAnsi="Trebuchet MS" w:cs="Arial"/>
          <w:sz w:val="22"/>
          <w:szCs w:val="22"/>
        </w:rPr>
      </w:pPr>
    </w:p>
    <w:p w14:paraId="4530F8AB" w14:textId="77777777" w:rsidR="005B3284" w:rsidRPr="00396D7E" w:rsidRDefault="00593B67" w:rsidP="005B3284">
      <w:pPr>
        <w:pStyle w:val="Legal1"/>
        <w:numPr>
          <w:ilvl w:val="0"/>
          <w:numId w:val="0"/>
        </w:numPr>
        <w:spacing w:after="0"/>
        <w:jc w:val="center"/>
        <w:rPr>
          <w:rFonts w:ascii="Trebuchet MS" w:hAnsi="Trebuchet MS" w:cs="Arial"/>
          <w:caps w:val="0"/>
          <w:sz w:val="22"/>
          <w:szCs w:val="22"/>
        </w:rPr>
      </w:pPr>
      <w:bookmarkStart w:id="6" w:name="_Toc363637122"/>
      <w:bookmarkStart w:id="7" w:name="_Toc454539436"/>
      <w:bookmarkStart w:id="8" w:name="_Toc454539960"/>
      <w:bookmarkStart w:id="9" w:name="_Toc454540142"/>
      <w:bookmarkStart w:id="10" w:name="_Toc456365681"/>
      <w:r w:rsidRPr="00396D7E">
        <w:rPr>
          <w:rFonts w:ascii="Trebuchet MS" w:hAnsi="Trebuchet MS" w:cs="Arial"/>
          <w:caps w:val="0"/>
          <w:sz w:val="22"/>
          <w:szCs w:val="22"/>
        </w:rPr>
        <w:t>Services</w:t>
      </w:r>
      <w:r w:rsidR="005B3284" w:rsidRPr="00396D7E">
        <w:rPr>
          <w:rFonts w:ascii="Trebuchet MS" w:hAnsi="Trebuchet MS" w:cs="Arial"/>
          <w:caps w:val="0"/>
          <w:sz w:val="22"/>
          <w:szCs w:val="22"/>
        </w:rPr>
        <w:t xml:space="preserve"> and Payment</w:t>
      </w:r>
      <w:bookmarkEnd w:id="6"/>
      <w:bookmarkEnd w:id="7"/>
      <w:bookmarkEnd w:id="8"/>
      <w:bookmarkEnd w:id="9"/>
      <w:bookmarkEnd w:id="10"/>
    </w:p>
    <w:p w14:paraId="02C083A7" w14:textId="77777777" w:rsidR="005B3284" w:rsidRPr="00396D7E" w:rsidRDefault="005B3284" w:rsidP="005B3284">
      <w:pPr>
        <w:pStyle w:val="Legal1"/>
        <w:numPr>
          <w:ilvl w:val="0"/>
          <w:numId w:val="0"/>
        </w:numPr>
        <w:spacing w:after="0"/>
        <w:jc w:val="center"/>
        <w:rPr>
          <w:rFonts w:ascii="Trebuchet MS" w:hAnsi="Trebuchet MS" w:cs="Arial"/>
          <w:caps w:val="0"/>
          <w:sz w:val="22"/>
          <w:szCs w:val="22"/>
        </w:rPr>
      </w:pPr>
    </w:p>
    <w:p w14:paraId="2E8754BE" w14:textId="77777777" w:rsidR="005B3284" w:rsidRPr="00396D7E" w:rsidRDefault="005B3284" w:rsidP="005B3284">
      <w:pPr>
        <w:pStyle w:val="Legal1"/>
        <w:numPr>
          <w:ilvl w:val="0"/>
          <w:numId w:val="0"/>
        </w:numPr>
        <w:spacing w:after="0"/>
        <w:rPr>
          <w:rFonts w:ascii="Trebuchet MS" w:hAnsi="Trebuchet MS" w:cs="Arial"/>
          <w:caps w:val="0"/>
          <w:sz w:val="22"/>
          <w:szCs w:val="22"/>
        </w:rPr>
      </w:pPr>
      <w:bookmarkStart w:id="11" w:name="_Toc454539437"/>
      <w:bookmarkStart w:id="12" w:name="_Toc454539961"/>
      <w:bookmarkStart w:id="13" w:name="_Toc454540143"/>
      <w:bookmarkStart w:id="14" w:name="_Toc456365682"/>
      <w:r w:rsidRPr="00396D7E">
        <w:rPr>
          <w:rFonts w:ascii="Trebuchet MS" w:hAnsi="Trebuchet MS" w:cs="Arial"/>
          <w:caps w:val="0"/>
          <w:sz w:val="22"/>
          <w:szCs w:val="22"/>
        </w:rPr>
        <w:t>1.</w:t>
      </w:r>
      <w:r w:rsidRPr="00396D7E">
        <w:rPr>
          <w:rFonts w:ascii="Trebuchet MS" w:hAnsi="Trebuchet MS" w:cs="Arial"/>
          <w:caps w:val="0"/>
          <w:sz w:val="22"/>
          <w:szCs w:val="22"/>
        </w:rPr>
        <w:tab/>
      </w:r>
      <w:r w:rsidR="00593B67" w:rsidRPr="00396D7E">
        <w:rPr>
          <w:rFonts w:ascii="Trebuchet MS" w:hAnsi="Trebuchet MS" w:cs="Arial"/>
          <w:caps w:val="0"/>
          <w:sz w:val="22"/>
          <w:szCs w:val="22"/>
        </w:rPr>
        <w:t>Services</w:t>
      </w:r>
      <w:bookmarkEnd w:id="11"/>
      <w:bookmarkEnd w:id="12"/>
      <w:bookmarkEnd w:id="13"/>
      <w:bookmarkEnd w:id="14"/>
    </w:p>
    <w:p w14:paraId="18CAC3E9" w14:textId="77777777" w:rsidR="005B3284" w:rsidRPr="00396D7E" w:rsidRDefault="005B3284" w:rsidP="005B3284">
      <w:pPr>
        <w:pStyle w:val="Legal1"/>
        <w:numPr>
          <w:ilvl w:val="0"/>
          <w:numId w:val="0"/>
        </w:numPr>
        <w:spacing w:after="0"/>
        <w:rPr>
          <w:rFonts w:ascii="Trebuchet MS" w:hAnsi="Trebuchet MS" w:cs="Arial"/>
          <w:caps w:val="0"/>
          <w:sz w:val="22"/>
          <w:szCs w:val="22"/>
        </w:rPr>
      </w:pPr>
    </w:p>
    <w:p w14:paraId="35CA85AE" w14:textId="77777777" w:rsidR="005B3284" w:rsidRPr="00396D7E" w:rsidRDefault="005B3284" w:rsidP="00566FC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line="240" w:lineRule="auto"/>
        <w:ind w:left="709"/>
        <w:jc w:val="both"/>
        <w:rPr>
          <w:rFonts w:ascii="Trebuchet MS" w:hAnsi="Trebuchet MS" w:cs="Arial"/>
        </w:rPr>
      </w:pPr>
      <w:bookmarkStart w:id="15" w:name="_Toc454539438"/>
      <w:bookmarkStart w:id="16" w:name="_Toc454539962"/>
      <w:bookmarkStart w:id="17" w:name="_Toc454540144"/>
      <w:r w:rsidRPr="00396D7E">
        <w:rPr>
          <w:rFonts w:ascii="Trebuchet MS" w:hAnsi="Trebuchet MS" w:cs="Arial"/>
        </w:rPr>
        <w:t xml:space="preserve">The </w:t>
      </w:r>
      <w:r w:rsidR="00593B67" w:rsidRPr="00396D7E">
        <w:rPr>
          <w:rFonts w:ascii="Trebuchet MS" w:hAnsi="Trebuchet MS" w:cs="Arial"/>
        </w:rPr>
        <w:t>Services</w:t>
      </w:r>
      <w:r w:rsidRPr="00396D7E">
        <w:rPr>
          <w:rFonts w:ascii="Trebuchet MS" w:hAnsi="Trebuchet MS" w:cs="Arial"/>
        </w:rPr>
        <w:t xml:space="preserve"> to be </w:t>
      </w:r>
      <w:r w:rsidR="00787ED5" w:rsidRPr="00396D7E">
        <w:rPr>
          <w:rFonts w:ascii="Trebuchet MS" w:hAnsi="Trebuchet MS" w:cs="Arial"/>
        </w:rPr>
        <w:t>provided</w:t>
      </w:r>
      <w:r w:rsidRPr="00396D7E">
        <w:rPr>
          <w:rFonts w:ascii="Trebuchet MS" w:hAnsi="Trebuchet MS" w:cs="Arial"/>
        </w:rPr>
        <w:t xml:space="preserve"> comprise:</w:t>
      </w:r>
      <w:bookmarkEnd w:id="15"/>
      <w:bookmarkEnd w:id="16"/>
      <w:bookmarkEnd w:id="17"/>
    </w:p>
    <w:p w14:paraId="35773B5A" w14:textId="77777777" w:rsidR="005B3284" w:rsidRPr="00396D7E" w:rsidRDefault="005B3284" w:rsidP="00566FC9">
      <w:pPr>
        <w:numPr>
          <w:ilvl w:val="0"/>
          <w:numId w:val="23"/>
        </w:num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line="240" w:lineRule="auto"/>
        <w:jc w:val="both"/>
        <w:rPr>
          <w:rFonts w:ascii="Trebuchet MS" w:hAnsi="Trebuchet MS" w:cs="Arial"/>
          <w:b/>
          <w:i/>
          <w:highlight w:val="yellow"/>
        </w:rPr>
      </w:pPr>
      <w:bookmarkStart w:id="18" w:name="_Toc454539439"/>
      <w:bookmarkStart w:id="19" w:name="_Toc454539963"/>
      <w:bookmarkStart w:id="20" w:name="_Toc454540145"/>
      <w:r w:rsidRPr="00396D7E">
        <w:rPr>
          <w:rFonts w:ascii="Trebuchet MS" w:hAnsi="Trebuchet MS" w:cs="Arial"/>
          <w:b/>
          <w:i/>
          <w:highlight w:val="yellow"/>
        </w:rPr>
        <w:t>[</w:t>
      </w:r>
      <w:r w:rsidR="00566FC9" w:rsidRPr="00396D7E">
        <w:rPr>
          <w:rFonts w:ascii="Trebuchet MS" w:hAnsi="Trebuchet MS" w:cs="Arial"/>
          <w:b/>
          <w:i/>
          <w:highlight w:val="yellow"/>
        </w:rPr>
        <w:t>l</w:t>
      </w:r>
      <w:r w:rsidRPr="00396D7E">
        <w:rPr>
          <w:rFonts w:ascii="Trebuchet MS" w:hAnsi="Trebuchet MS" w:cs="Arial"/>
          <w:b/>
          <w:i/>
          <w:highlight w:val="yellow"/>
        </w:rPr>
        <w:t xml:space="preserve">ist main </w:t>
      </w:r>
      <w:r w:rsidR="00787ED5" w:rsidRPr="00396D7E">
        <w:rPr>
          <w:rFonts w:ascii="Trebuchet MS" w:hAnsi="Trebuchet MS" w:cs="Arial"/>
          <w:b/>
          <w:i/>
          <w:highlight w:val="yellow"/>
        </w:rPr>
        <w:t>service</w:t>
      </w:r>
      <w:r w:rsidRPr="00396D7E">
        <w:rPr>
          <w:rFonts w:ascii="Trebuchet MS" w:hAnsi="Trebuchet MS" w:cs="Arial"/>
          <w:b/>
          <w:i/>
          <w:highlight w:val="yellow"/>
        </w:rPr>
        <w:t xml:space="preserve"> </w:t>
      </w:r>
      <w:proofErr w:type="gramStart"/>
      <w:r w:rsidRPr="00396D7E">
        <w:rPr>
          <w:rFonts w:ascii="Trebuchet MS" w:hAnsi="Trebuchet MS" w:cs="Arial"/>
          <w:b/>
          <w:i/>
          <w:highlight w:val="yellow"/>
        </w:rPr>
        <w:t>types]</w:t>
      </w:r>
      <w:r w:rsidR="00812DBE" w:rsidRPr="00396D7E">
        <w:rPr>
          <w:rFonts w:ascii="Trebuchet MS" w:hAnsi="Trebuchet MS" w:cs="Arial"/>
          <w:b/>
          <w:i/>
          <w:highlight w:val="yellow"/>
        </w:rPr>
        <w:t>*</w:t>
      </w:r>
      <w:bookmarkEnd w:id="18"/>
      <w:bookmarkEnd w:id="19"/>
      <w:bookmarkEnd w:id="20"/>
      <w:proofErr w:type="gramEnd"/>
    </w:p>
    <w:p w14:paraId="3A2CCF0D" w14:textId="77777777" w:rsidR="00553736" w:rsidRPr="00396D7E" w:rsidRDefault="00553736" w:rsidP="005B3284">
      <w:pPr>
        <w:spacing w:after="0" w:line="240" w:lineRule="auto"/>
        <w:jc w:val="both"/>
        <w:rPr>
          <w:rFonts w:ascii="Trebuchet MS" w:hAnsi="Trebuchet MS" w:cs="Arial"/>
          <w:b/>
          <w:bCs/>
          <w:i/>
          <w:caps/>
          <w:highlight w:val="yellow"/>
        </w:rPr>
      </w:pPr>
    </w:p>
    <w:p w14:paraId="640FFA04" w14:textId="77777777" w:rsidR="005B3284" w:rsidRPr="00396D7E" w:rsidRDefault="00812DBE" w:rsidP="005B3284">
      <w:pPr>
        <w:spacing w:after="0" w:line="240" w:lineRule="auto"/>
        <w:jc w:val="both"/>
        <w:rPr>
          <w:rFonts w:ascii="Trebuchet MS" w:hAnsi="Trebuchet MS" w:cs="Arial"/>
          <w:b/>
          <w:bCs/>
          <w:i/>
        </w:rPr>
      </w:pPr>
      <w:r w:rsidRPr="00396D7E">
        <w:rPr>
          <w:rFonts w:ascii="Trebuchet MS" w:hAnsi="Trebuchet MS" w:cs="Arial"/>
          <w:b/>
          <w:bCs/>
          <w:i/>
          <w:caps/>
          <w:highlight w:val="yellow"/>
        </w:rPr>
        <w:t>*[</w:t>
      </w:r>
      <w:r w:rsidRPr="00396D7E">
        <w:rPr>
          <w:rFonts w:ascii="Trebuchet MS" w:hAnsi="Trebuchet MS" w:cs="Arial"/>
          <w:b/>
          <w:bCs/>
          <w:i/>
          <w:highlight w:val="yellow"/>
        </w:rPr>
        <w:t>Include details of the brief, if known, or ensure that each Order sets this out clearly</w:t>
      </w:r>
      <w:r w:rsidR="00566FC9" w:rsidRPr="00396D7E">
        <w:rPr>
          <w:rFonts w:ascii="Trebuchet MS" w:hAnsi="Trebuchet MS" w:cs="Arial"/>
          <w:b/>
          <w:bCs/>
          <w:i/>
          <w:highlight w:val="yellow"/>
        </w:rPr>
        <w:t>. Include any other details of how the Services are to be provided (</w:t>
      </w:r>
      <w:proofErr w:type="spellStart"/>
      <w:r w:rsidR="00566FC9" w:rsidRPr="00396D7E">
        <w:rPr>
          <w:rFonts w:ascii="Trebuchet MS" w:hAnsi="Trebuchet MS" w:cs="Arial"/>
          <w:b/>
          <w:bCs/>
          <w:i/>
          <w:highlight w:val="yellow"/>
        </w:rPr>
        <w:t>eg.</w:t>
      </w:r>
      <w:proofErr w:type="spellEnd"/>
      <w:r w:rsidR="00566FC9" w:rsidRPr="00396D7E">
        <w:rPr>
          <w:rFonts w:ascii="Trebuchet MS" w:hAnsi="Trebuchet MS" w:cs="Arial"/>
          <w:b/>
          <w:bCs/>
          <w:i/>
          <w:highlight w:val="yellow"/>
        </w:rPr>
        <w:t xml:space="preserve"> the Provider’s method statement on delivering social value</w:t>
      </w:r>
      <w:r w:rsidR="00A75F29" w:rsidRPr="00396D7E">
        <w:rPr>
          <w:rFonts w:ascii="Trebuchet MS" w:hAnsi="Trebuchet MS" w:cs="Arial"/>
          <w:b/>
          <w:bCs/>
          <w:i/>
          <w:highlight w:val="yellow"/>
        </w:rPr>
        <w:t>.</w:t>
      </w:r>
      <w:r w:rsidRPr="00396D7E">
        <w:rPr>
          <w:rFonts w:ascii="Trebuchet MS" w:hAnsi="Trebuchet MS" w:cs="Arial"/>
          <w:b/>
          <w:bCs/>
          <w:i/>
          <w:highlight w:val="yellow"/>
        </w:rPr>
        <w:t>]</w:t>
      </w:r>
    </w:p>
    <w:p w14:paraId="53F7528E" w14:textId="77777777" w:rsidR="00812DBE" w:rsidRPr="00396D7E" w:rsidRDefault="00812DBE" w:rsidP="005B3284">
      <w:pPr>
        <w:spacing w:after="0" w:line="240" w:lineRule="auto"/>
        <w:jc w:val="both"/>
        <w:rPr>
          <w:rFonts w:ascii="Trebuchet MS" w:hAnsi="Trebuchet MS" w:cs="Arial"/>
          <w:b/>
          <w:bCs/>
          <w:caps/>
        </w:rPr>
      </w:pPr>
    </w:p>
    <w:p w14:paraId="5226E907" w14:textId="77777777" w:rsidR="005B3284" w:rsidRPr="00396D7E" w:rsidRDefault="005B3284" w:rsidP="005B3284">
      <w:pPr>
        <w:pStyle w:val="Legal1"/>
        <w:numPr>
          <w:ilvl w:val="0"/>
          <w:numId w:val="0"/>
        </w:numPr>
        <w:spacing w:after="0"/>
        <w:rPr>
          <w:rFonts w:ascii="Trebuchet MS" w:hAnsi="Trebuchet MS" w:cs="Arial"/>
          <w:bCs/>
          <w:caps w:val="0"/>
        </w:rPr>
      </w:pPr>
      <w:bookmarkStart w:id="21" w:name="_Toc454539440"/>
      <w:bookmarkStart w:id="22" w:name="_Toc454539964"/>
      <w:bookmarkStart w:id="23" w:name="_Toc454540146"/>
      <w:bookmarkStart w:id="24" w:name="_Toc456365683"/>
      <w:r w:rsidRPr="00396D7E">
        <w:rPr>
          <w:rFonts w:ascii="Trebuchet MS" w:hAnsi="Trebuchet MS" w:cs="Arial"/>
          <w:bCs/>
          <w:caps w:val="0"/>
          <w:sz w:val="22"/>
          <w:szCs w:val="22"/>
        </w:rPr>
        <w:t>2.</w:t>
      </w:r>
      <w:r w:rsidRPr="00396D7E">
        <w:rPr>
          <w:rFonts w:ascii="Trebuchet MS" w:hAnsi="Trebuchet MS" w:cs="Arial"/>
          <w:bCs/>
          <w:caps w:val="0"/>
          <w:sz w:val="22"/>
          <w:szCs w:val="22"/>
        </w:rPr>
        <w:tab/>
        <w:t>Payment</w:t>
      </w:r>
      <w:bookmarkEnd w:id="21"/>
      <w:bookmarkEnd w:id="22"/>
      <w:bookmarkEnd w:id="23"/>
      <w:bookmarkEnd w:id="24"/>
    </w:p>
    <w:p w14:paraId="39C68A69" w14:textId="77777777" w:rsidR="005B3284" w:rsidRPr="00396D7E" w:rsidRDefault="005B3284" w:rsidP="005B3284">
      <w:pPr>
        <w:pStyle w:val="Legal1"/>
        <w:numPr>
          <w:ilvl w:val="0"/>
          <w:numId w:val="0"/>
        </w:numPr>
        <w:spacing w:after="0"/>
        <w:rPr>
          <w:rFonts w:ascii="Trebuchet MS" w:hAnsi="Trebuchet MS" w:cs="Arial"/>
          <w:bCs/>
          <w:caps w:val="0"/>
        </w:rPr>
      </w:pPr>
    </w:p>
    <w:p w14:paraId="10B8A1F5" w14:textId="77777777" w:rsidR="00553736" w:rsidRPr="00396D7E" w:rsidRDefault="00553736" w:rsidP="00553736">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line="240" w:lineRule="auto"/>
        <w:ind w:left="709"/>
        <w:jc w:val="both"/>
        <w:rPr>
          <w:rFonts w:ascii="Trebuchet MS" w:hAnsi="Trebuchet MS" w:cs="Arial"/>
        </w:rPr>
      </w:pPr>
      <w:r w:rsidRPr="00396D7E">
        <w:rPr>
          <w:rFonts w:ascii="Trebuchet MS" w:hAnsi="Trebuchet MS" w:cs="Arial"/>
          <w:highlight w:val="yellow"/>
        </w:rPr>
        <w:t>[</w:t>
      </w:r>
      <w:r w:rsidRPr="00396D7E">
        <w:rPr>
          <w:rFonts w:ascii="Trebuchet MS" w:hAnsi="Trebuchet MS" w:cs="Arial"/>
          <w:b/>
          <w:i/>
          <w:highlight w:val="yellow"/>
        </w:rPr>
        <w:t>Insert fees and pricing mechanism as required</w:t>
      </w:r>
      <w:r w:rsidRPr="00396D7E">
        <w:rPr>
          <w:rFonts w:ascii="Trebuchet MS" w:hAnsi="Trebuchet MS" w:cs="Arial"/>
          <w:highlight w:val="yellow"/>
        </w:rPr>
        <w:t>].</w:t>
      </w:r>
    </w:p>
    <w:p w14:paraId="1629F63E" w14:textId="77777777" w:rsidR="00553736" w:rsidRPr="00396D7E" w:rsidRDefault="00553736" w:rsidP="00553736">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line="240" w:lineRule="auto"/>
        <w:ind w:left="709"/>
        <w:jc w:val="both"/>
        <w:rPr>
          <w:rFonts w:ascii="Trebuchet MS" w:hAnsi="Trebuchet MS" w:cs="Arial"/>
        </w:rPr>
      </w:pPr>
    </w:p>
    <w:p w14:paraId="62D871E0" w14:textId="77777777" w:rsidR="00553736" w:rsidRPr="00396D7E" w:rsidRDefault="00553736" w:rsidP="00553736">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line="240" w:lineRule="auto"/>
        <w:ind w:left="709"/>
        <w:jc w:val="both"/>
        <w:rPr>
          <w:rFonts w:ascii="Trebuchet MS" w:hAnsi="Trebuchet MS" w:cs="Arial"/>
        </w:rPr>
      </w:pPr>
      <w:r w:rsidRPr="00396D7E">
        <w:rPr>
          <w:rFonts w:ascii="Trebuchet MS" w:hAnsi="Trebuchet MS" w:cs="Arial"/>
        </w:rPr>
        <w:t>The Fee for the Services is to be:</w:t>
      </w:r>
    </w:p>
    <w:p w14:paraId="249597E9" w14:textId="77777777" w:rsidR="00553736" w:rsidRPr="00396D7E" w:rsidRDefault="00553736" w:rsidP="00A51ACE">
      <w:pPr>
        <w:pStyle w:val="ListParagraph"/>
        <w:numPr>
          <w:ilvl w:val="0"/>
          <w:numId w:val="17"/>
        </w:num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276" w:hanging="567"/>
        <w:jc w:val="both"/>
        <w:rPr>
          <w:rFonts w:ascii="Trebuchet MS" w:hAnsi="Trebuchet MS" w:cs="Arial"/>
          <w:sz w:val="22"/>
          <w:szCs w:val="22"/>
          <w:highlight w:val="yellow"/>
        </w:rPr>
      </w:pPr>
      <w:r w:rsidRPr="00396D7E">
        <w:rPr>
          <w:rFonts w:ascii="Trebuchet MS" w:hAnsi="Trebuchet MS" w:cs="Arial"/>
          <w:sz w:val="22"/>
          <w:szCs w:val="22"/>
          <w:highlight w:val="yellow"/>
        </w:rPr>
        <w:t xml:space="preserve">[calculated </w:t>
      </w:r>
      <w:proofErr w:type="gramStart"/>
      <w:r w:rsidRPr="00396D7E">
        <w:rPr>
          <w:rFonts w:ascii="Trebuchet MS" w:hAnsi="Trebuchet MS" w:cs="Arial"/>
          <w:sz w:val="22"/>
          <w:szCs w:val="22"/>
          <w:highlight w:val="yellow"/>
        </w:rPr>
        <w:t>on the basis of</w:t>
      </w:r>
      <w:proofErr w:type="gramEnd"/>
      <w:r w:rsidRPr="00396D7E">
        <w:rPr>
          <w:rFonts w:ascii="Trebuchet MS" w:hAnsi="Trebuchet MS" w:cs="Arial"/>
          <w:sz w:val="22"/>
          <w:szCs w:val="22"/>
          <w:highlight w:val="yellow"/>
        </w:rPr>
        <w:t xml:space="preserve"> the following hourly rates:</w:t>
      </w:r>
    </w:p>
    <w:p w14:paraId="19F190F3" w14:textId="77777777" w:rsidR="00553736" w:rsidRPr="00396D7E" w:rsidRDefault="00553736" w:rsidP="00553736">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line="240" w:lineRule="auto"/>
        <w:jc w:val="both"/>
        <w:rPr>
          <w:rFonts w:ascii="Trebuchet MS" w:hAnsi="Trebuchet MS" w:cs="Arial"/>
          <w:highlight w:val="yellow"/>
        </w:rPr>
      </w:pPr>
      <w:r w:rsidRPr="00396D7E">
        <w:rPr>
          <w:rFonts w:ascii="Trebuchet MS" w:hAnsi="Trebuchet MS" w:cs="Arial"/>
          <w:highlight w:val="yellow"/>
        </w:rPr>
        <w:tab/>
      </w:r>
    </w:p>
    <w:tbl>
      <w:tblPr>
        <w:tblStyle w:val="TableGrid"/>
        <w:tblW w:w="0" w:type="auto"/>
        <w:tblInd w:w="1384" w:type="dxa"/>
        <w:tblLook w:val="04A0" w:firstRow="1" w:lastRow="0" w:firstColumn="1" w:lastColumn="0" w:noHBand="0" w:noVBand="1"/>
      </w:tblPr>
      <w:tblGrid>
        <w:gridCol w:w="4797"/>
        <w:gridCol w:w="2075"/>
      </w:tblGrid>
      <w:tr w:rsidR="00553736" w:rsidRPr="00396D7E" w14:paraId="5FDD71AF" w14:textId="77777777" w:rsidTr="00553736">
        <w:tc>
          <w:tcPr>
            <w:tcW w:w="4961" w:type="dxa"/>
          </w:tcPr>
          <w:p w14:paraId="635282CE" w14:textId="77777777" w:rsidR="00553736" w:rsidRPr="00396D7E" w:rsidRDefault="00553736" w:rsidP="00553736">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line="240" w:lineRule="auto"/>
              <w:jc w:val="both"/>
              <w:rPr>
                <w:rFonts w:ascii="Trebuchet MS" w:hAnsi="Trebuchet MS" w:cs="Arial"/>
                <w:b/>
                <w:highlight w:val="yellow"/>
              </w:rPr>
            </w:pPr>
            <w:r w:rsidRPr="00396D7E">
              <w:rPr>
                <w:rFonts w:ascii="Trebuchet MS" w:hAnsi="Trebuchet MS" w:cs="Arial"/>
                <w:b/>
                <w:highlight w:val="yellow"/>
              </w:rPr>
              <w:t xml:space="preserve">Seniority </w:t>
            </w:r>
          </w:p>
        </w:tc>
        <w:tc>
          <w:tcPr>
            <w:tcW w:w="2137" w:type="dxa"/>
          </w:tcPr>
          <w:p w14:paraId="6F711271" w14:textId="77777777" w:rsidR="00553736" w:rsidRPr="00396D7E" w:rsidRDefault="00553736" w:rsidP="00553736">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line="240" w:lineRule="auto"/>
              <w:jc w:val="both"/>
              <w:rPr>
                <w:rFonts w:ascii="Trebuchet MS" w:hAnsi="Trebuchet MS" w:cs="Arial"/>
                <w:b/>
                <w:highlight w:val="yellow"/>
              </w:rPr>
            </w:pPr>
            <w:r w:rsidRPr="00396D7E">
              <w:rPr>
                <w:rFonts w:ascii="Trebuchet MS" w:hAnsi="Trebuchet MS" w:cs="Arial"/>
                <w:b/>
                <w:highlight w:val="yellow"/>
              </w:rPr>
              <w:t>Rate</w:t>
            </w:r>
          </w:p>
        </w:tc>
      </w:tr>
      <w:tr w:rsidR="00553736" w:rsidRPr="00396D7E" w14:paraId="483F912C" w14:textId="77777777" w:rsidTr="00553736">
        <w:tc>
          <w:tcPr>
            <w:tcW w:w="4961" w:type="dxa"/>
          </w:tcPr>
          <w:p w14:paraId="4D5F317F" w14:textId="77777777" w:rsidR="00553736" w:rsidRPr="00396D7E" w:rsidRDefault="00553736" w:rsidP="00553736">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line="240" w:lineRule="auto"/>
              <w:jc w:val="both"/>
              <w:rPr>
                <w:rFonts w:ascii="Trebuchet MS" w:hAnsi="Trebuchet MS" w:cs="Arial"/>
                <w:highlight w:val="yellow"/>
              </w:rPr>
            </w:pPr>
          </w:p>
        </w:tc>
        <w:tc>
          <w:tcPr>
            <w:tcW w:w="2137" w:type="dxa"/>
          </w:tcPr>
          <w:p w14:paraId="57FAB6B1" w14:textId="77777777" w:rsidR="00553736" w:rsidRPr="00396D7E" w:rsidRDefault="00553736" w:rsidP="00553736">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line="240" w:lineRule="auto"/>
              <w:jc w:val="both"/>
              <w:rPr>
                <w:rFonts w:ascii="Trebuchet MS" w:hAnsi="Trebuchet MS" w:cs="Arial"/>
                <w:highlight w:val="yellow"/>
              </w:rPr>
            </w:pPr>
          </w:p>
        </w:tc>
      </w:tr>
      <w:tr w:rsidR="00553736" w:rsidRPr="00396D7E" w14:paraId="475A65CE" w14:textId="77777777" w:rsidTr="00553736">
        <w:tc>
          <w:tcPr>
            <w:tcW w:w="4961" w:type="dxa"/>
          </w:tcPr>
          <w:p w14:paraId="49B11BE7" w14:textId="77777777" w:rsidR="00553736" w:rsidRPr="00396D7E" w:rsidRDefault="00553736" w:rsidP="00553736">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line="240" w:lineRule="auto"/>
              <w:jc w:val="both"/>
              <w:rPr>
                <w:rFonts w:ascii="Trebuchet MS" w:hAnsi="Trebuchet MS" w:cs="Arial"/>
                <w:highlight w:val="yellow"/>
              </w:rPr>
            </w:pPr>
          </w:p>
        </w:tc>
        <w:tc>
          <w:tcPr>
            <w:tcW w:w="2137" w:type="dxa"/>
            <w:vAlign w:val="bottom"/>
          </w:tcPr>
          <w:p w14:paraId="2A883B5F" w14:textId="77777777" w:rsidR="00553736" w:rsidRPr="00396D7E" w:rsidRDefault="00553736" w:rsidP="00553736">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line="240" w:lineRule="auto"/>
              <w:jc w:val="right"/>
              <w:rPr>
                <w:rFonts w:ascii="Trebuchet MS" w:hAnsi="Trebuchet MS" w:cs="Arial"/>
                <w:highlight w:val="yellow"/>
              </w:rPr>
            </w:pPr>
            <w:r w:rsidRPr="00396D7E">
              <w:rPr>
                <w:rFonts w:ascii="Trebuchet MS" w:hAnsi="Trebuchet MS" w:cs="Arial"/>
                <w:highlight w:val="yellow"/>
              </w:rPr>
              <w:t>]*</w:t>
            </w:r>
          </w:p>
        </w:tc>
      </w:tr>
    </w:tbl>
    <w:p w14:paraId="720075D0" w14:textId="77777777" w:rsidR="00553736" w:rsidRPr="00396D7E" w:rsidRDefault="00553736" w:rsidP="00A51ACE">
      <w:pPr>
        <w:pStyle w:val="ListParagraph"/>
        <w:numPr>
          <w:ilvl w:val="0"/>
          <w:numId w:val="17"/>
        </w:num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276" w:hanging="567"/>
        <w:jc w:val="both"/>
        <w:rPr>
          <w:rFonts w:ascii="Trebuchet MS" w:hAnsi="Trebuchet MS" w:cs="Arial"/>
          <w:highlight w:val="yellow"/>
        </w:rPr>
      </w:pPr>
      <w:r w:rsidRPr="00396D7E">
        <w:rPr>
          <w:rFonts w:ascii="Trebuchet MS" w:hAnsi="Trebuchet MS" w:cs="Arial"/>
          <w:highlight w:val="yellow"/>
        </w:rPr>
        <w:t xml:space="preserve">[a fixed fee of [£ </w:t>
      </w:r>
      <w:proofErr w:type="gramStart"/>
      <w:r w:rsidRPr="00396D7E">
        <w:rPr>
          <w:rFonts w:ascii="Trebuchet MS" w:hAnsi="Trebuchet MS" w:cs="Arial"/>
          <w:highlight w:val="yellow"/>
        </w:rPr>
        <w:t xml:space="preserve">  ]</w:t>
      </w:r>
      <w:proofErr w:type="gramEnd"/>
      <w:r w:rsidRPr="00396D7E">
        <w:rPr>
          <w:rFonts w:ascii="Trebuchet MS" w:hAnsi="Trebuchet MS" w:cs="Arial"/>
          <w:highlight w:val="yellow"/>
        </w:rPr>
        <w:t xml:space="preserve"> </w:t>
      </w:r>
      <w:r w:rsidRPr="00396D7E">
        <w:rPr>
          <w:rFonts w:ascii="Trebuchet MS" w:hAnsi="Trebuchet MS" w:cs="Arial"/>
          <w:b/>
          <w:highlight w:val="yellow"/>
        </w:rPr>
        <w:t xml:space="preserve">OR </w:t>
      </w:r>
      <w:r w:rsidRPr="00396D7E">
        <w:rPr>
          <w:rFonts w:ascii="Trebuchet MS" w:hAnsi="Trebuchet MS" w:cs="Arial"/>
          <w:highlight w:val="yellow"/>
        </w:rPr>
        <w:t>[   % of [     ]].*</w:t>
      </w:r>
    </w:p>
    <w:p w14:paraId="16B48E92" w14:textId="77777777" w:rsidR="00553736" w:rsidRPr="00396D7E" w:rsidRDefault="00553736" w:rsidP="00553736">
      <w:pPr>
        <w:pStyle w:val="ListParagraph"/>
        <w:ind w:right="-284"/>
        <w:rPr>
          <w:rFonts w:ascii="Trebuchet MS" w:hAnsi="Trebuchet MS" w:cs="Arial"/>
        </w:rPr>
      </w:pPr>
    </w:p>
    <w:p w14:paraId="27CE40FF" w14:textId="77777777" w:rsidR="00553736" w:rsidRPr="00396D7E" w:rsidRDefault="00553736" w:rsidP="00553736">
      <w:pPr>
        <w:pStyle w:val="ListParagraph"/>
        <w:ind w:right="-284"/>
        <w:rPr>
          <w:rFonts w:ascii="Trebuchet MS" w:hAnsi="Trebuchet MS" w:cs="Arial"/>
          <w:sz w:val="22"/>
          <w:szCs w:val="22"/>
        </w:rPr>
      </w:pPr>
      <w:r w:rsidRPr="00396D7E">
        <w:rPr>
          <w:rFonts w:ascii="Trebuchet MS" w:hAnsi="Trebuchet MS" w:cs="Arial"/>
          <w:sz w:val="22"/>
          <w:szCs w:val="22"/>
          <w:highlight w:val="yellow"/>
        </w:rPr>
        <w:t>*[</w:t>
      </w:r>
      <w:r w:rsidRPr="00396D7E">
        <w:rPr>
          <w:rFonts w:ascii="Trebuchet MS" w:hAnsi="Trebuchet MS" w:cs="Arial"/>
          <w:b/>
          <w:i/>
          <w:sz w:val="22"/>
          <w:szCs w:val="22"/>
          <w:highlight w:val="yellow"/>
        </w:rPr>
        <w:t>Delete as appropriate</w:t>
      </w:r>
      <w:r w:rsidRPr="00396D7E">
        <w:rPr>
          <w:rFonts w:ascii="Trebuchet MS" w:hAnsi="Trebuchet MS" w:cs="Arial"/>
          <w:sz w:val="22"/>
          <w:szCs w:val="22"/>
          <w:highlight w:val="yellow"/>
        </w:rPr>
        <w:t>].</w:t>
      </w:r>
    </w:p>
    <w:p w14:paraId="2EA034D4" w14:textId="77777777" w:rsidR="00553736" w:rsidRPr="00396D7E" w:rsidRDefault="00553736" w:rsidP="00553736">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line="240" w:lineRule="auto"/>
        <w:jc w:val="both"/>
        <w:rPr>
          <w:rFonts w:ascii="Trebuchet MS" w:hAnsi="Trebuchet MS" w:cs="Arial"/>
        </w:rPr>
      </w:pPr>
    </w:p>
    <w:p w14:paraId="531779B6" w14:textId="77777777" w:rsidR="00553736" w:rsidRPr="00396D7E" w:rsidRDefault="00553736" w:rsidP="00553736">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line="240" w:lineRule="auto"/>
        <w:ind w:left="709"/>
        <w:jc w:val="both"/>
        <w:rPr>
          <w:rFonts w:ascii="Trebuchet MS" w:hAnsi="Trebuchet MS" w:cs="Arial"/>
        </w:rPr>
      </w:pPr>
      <w:r w:rsidRPr="00396D7E">
        <w:rPr>
          <w:rFonts w:ascii="Trebuchet MS" w:hAnsi="Trebuchet MS" w:cs="Arial"/>
        </w:rPr>
        <w:t>The following disbursements (out of pocket expenses) are payable (but all other disbursements are deemed to be included in the Fee):</w:t>
      </w:r>
    </w:p>
    <w:p w14:paraId="46A52D02" w14:textId="77777777" w:rsidR="00553736" w:rsidRPr="00396D7E" w:rsidRDefault="00553736" w:rsidP="00553736">
      <w:pPr>
        <w:pStyle w:val="ListParagraph"/>
        <w:ind w:right="-284"/>
        <w:rPr>
          <w:rFonts w:ascii="Trebuchet MS" w:hAnsi="Trebuchet MS" w:cs="Arial"/>
          <w:b/>
          <w:i/>
          <w:sz w:val="22"/>
          <w:szCs w:val="22"/>
          <w:highlight w:val="yellow"/>
        </w:rPr>
      </w:pPr>
      <w:bookmarkStart w:id="25" w:name="_Toc454444151"/>
      <w:r w:rsidRPr="00396D7E">
        <w:rPr>
          <w:rFonts w:ascii="Trebuchet MS" w:hAnsi="Trebuchet MS"/>
          <w:b/>
          <w:i/>
          <w:sz w:val="22"/>
          <w:szCs w:val="22"/>
        </w:rPr>
        <w:t>[</w:t>
      </w:r>
      <w:r w:rsidRPr="00396D7E">
        <w:rPr>
          <w:rFonts w:ascii="Trebuchet MS" w:hAnsi="Trebuchet MS" w:cs="Arial"/>
          <w:b/>
          <w:i/>
          <w:sz w:val="22"/>
          <w:szCs w:val="22"/>
          <w:highlight w:val="yellow"/>
        </w:rPr>
        <w:t>list disbursements that are payable (</w:t>
      </w:r>
      <w:proofErr w:type="spellStart"/>
      <w:r w:rsidRPr="00396D7E">
        <w:rPr>
          <w:rFonts w:ascii="Trebuchet MS" w:hAnsi="Trebuchet MS" w:cs="Arial"/>
          <w:b/>
          <w:i/>
          <w:sz w:val="22"/>
          <w:szCs w:val="22"/>
          <w:highlight w:val="yellow"/>
        </w:rPr>
        <w:t>ie</w:t>
      </w:r>
      <w:proofErr w:type="spellEnd"/>
      <w:r w:rsidR="008E6457" w:rsidRPr="00396D7E">
        <w:rPr>
          <w:rFonts w:ascii="Trebuchet MS" w:hAnsi="Trebuchet MS" w:cs="Arial"/>
          <w:b/>
          <w:i/>
          <w:sz w:val="22"/>
          <w:szCs w:val="22"/>
          <w:highlight w:val="yellow"/>
        </w:rPr>
        <w:t>. not deemed included in the Price)</w:t>
      </w:r>
      <w:r w:rsidRPr="00396D7E">
        <w:rPr>
          <w:rFonts w:ascii="Trebuchet MS" w:hAnsi="Trebuchet MS" w:cs="Arial"/>
          <w:b/>
          <w:i/>
          <w:sz w:val="22"/>
          <w:szCs w:val="22"/>
          <w:highlight w:val="yellow"/>
        </w:rPr>
        <w:t>]</w:t>
      </w:r>
      <w:bookmarkEnd w:id="25"/>
    </w:p>
    <w:p w14:paraId="49BC8329" w14:textId="77777777" w:rsidR="00553736" w:rsidRPr="00396D7E" w:rsidRDefault="00553736" w:rsidP="00553736">
      <w:pPr>
        <w:pStyle w:val="ListParagraph"/>
        <w:ind w:right="-284"/>
        <w:rPr>
          <w:rFonts w:ascii="Trebuchet MS" w:hAnsi="Trebuchet MS" w:cs="Arial"/>
          <w:b/>
          <w:i/>
          <w:sz w:val="22"/>
          <w:szCs w:val="22"/>
          <w:highlight w:val="yellow"/>
        </w:rPr>
      </w:pPr>
    </w:p>
    <w:p w14:paraId="6000A923" w14:textId="77777777" w:rsidR="00553736" w:rsidRPr="00396D7E" w:rsidRDefault="00553736" w:rsidP="00553736">
      <w:pPr>
        <w:pStyle w:val="ListParagraph"/>
        <w:ind w:right="-284"/>
        <w:rPr>
          <w:rFonts w:ascii="Trebuchet MS" w:hAnsi="Trebuchet MS" w:cs="Arial"/>
          <w:b/>
          <w:i/>
          <w:sz w:val="22"/>
          <w:szCs w:val="22"/>
          <w:highlight w:val="yellow"/>
        </w:rPr>
      </w:pPr>
    </w:p>
    <w:p w14:paraId="14659D7A" w14:textId="77777777" w:rsidR="00553736" w:rsidRPr="00396D7E" w:rsidRDefault="00553736" w:rsidP="00553736">
      <w:pPr>
        <w:pStyle w:val="ListParagraph"/>
        <w:ind w:right="-284"/>
        <w:rPr>
          <w:rFonts w:ascii="Trebuchet MS" w:hAnsi="Trebuchet MS" w:cs="Arial"/>
          <w:b/>
          <w:i/>
          <w:sz w:val="22"/>
          <w:szCs w:val="22"/>
          <w:highlight w:val="yellow"/>
        </w:rPr>
      </w:pPr>
      <w:bookmarkStart w:id="26" w:name="_Toc454444152"/>
      <w:r w:rsidRPr="00396D7E">
        <w:rPr>
          <w:rFonts w:ascii="Trebuchet MS" w:hAnsi="Trebuchet MS" w:cs="Arial"/>
          <w:b/>
          <w:i/>
          <w:sz w:val="22"/>
          <w:szCs w:val="22"/>
          <w:highlight w:val="yellow"/>
        </w:rPr>
        <w:t xml:space="preserve">[Include mechanism for adjusting Fees where KPI </w:t>
      </w:r>
      <w:r w:rsidR="008E6457" w:rsidRPr="00396D7E">
        <w:rPr>
          <w:rFonts w:ascii="Trebuchet MS" w:hAnsi="Trebuchet MS" w:cs="Arial"/>
          <w:b/>
          <w:i/>
          <w:sz w:val="22"/>
          <w:szCs w:val="22"/>
          <w:highlight w:val="yellow"/>
        </w:rPr>
        <w:t>Targets</w:t>
      </w:r>
      <w:r w:rsidR="00DF12CC" w:rsidRPr="00396D7E">
        <w:rPr>
          <w:rFonts w:ascii="Trebuchet MS" w:hAnsi="Trebuchet MS" w:cs="Arial"/>
          <w:b/>
          <w:i/>
          <w:sz w:val="22"/>
          <w:szCs w:val="22"/>
          <w:highlight w:val="yellow"/>
        </w:rPr>
        <w:t xml:space="preserve"> are </w:t>
      </w:r>
      <w:r w:rsidRPr="00396D7E">
        <w:rPr>
          <w:rFonts w:ascii="Trebuchet MS" w:hAnsi="Trebuchet MS" w:cs="Arial"/>
          <w:b/>
          <w:i/>
          <w:sz w:val="22"/>
          <w:szCs w:val="22"/>
          <w:highlight w:val="yellow"/>
        </w:rPr>
        <w:t>achieved if you intend for performance</w:t>
      </w:r>
      <w:r w:rsidR="008E6457" w:rsidRPr="00396D7E">
        <w:rPr>
          <w:rFonts w:ascii="Trebuchet MS" w:hAnsi="Trebuchet MS" w:cs="Arial"/>
          <w:b/>
          <w:i/>
          <w:sz w:val="22"/>
          <w:szCs w:val="22"/>
          <w:highlight w:val="yellow"/>
        </w:rPr>
        <w:t xml:space="preserve"> to be incentivised by an increase of the Price</w:t>
      </w:r>
      <w:r w:rsidRPr="00396D7E">
        <w:rPr>
          <w:rFonts w:ascii="Trebuchet MS" w:hAnsi="Trebuchet MS" w:cs="Arial"/>
          <w:b/>
          <w:i/>
          <w:sz w:val="22"/>
          <w:szCs w:val="22"/>
          <w:highlight w:val="yellow"/>
        </w:rPr>
        <w:t>.]</w:t>
      </w:r>
      <w:bookmarkEnd w:id="26"/>
      <w:r w:rsidRPr="00396D7E">
        <w:rPr>
          <w:rFonts w:ascii="Trebuchet MS" w:hAnsi="Trebuchet MS" w:cs="Arial"/>
          <w:b/>
          <w:i/>
          <w:sz w:val="22"/>
          <w:szCs w:val="22"/>
          <w:highlight w:val="yellow"/>
        </w:rPr>
        <w:t xml:space="preserve"> </w:t>
      </w:r>
    </w:p>
    <w:p w14:paraId="19570B2B" w14:textId="77777777" w:rsidR="002C42CF" w:rsidRPr="00396D7E" w:rsidRDefault="002C42CF" w:rsidP="005B3284">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line="240" w:lineRule="auto"/>
        <w:ind w:left="576"/>
        <w:jc w:val="both"/>
        <w:rPr>
          <w:rFonts w:ascii="Trebuchet MS" w:hAnsi="Trebuchet MS" w:cs="Arial"/>
        </w:rPr>
      </w:pPr>
    </w:p>
    <w:p w14:paraId="3B542CCA" w14:textId="77777777" w:rsidR="005B3284" w:rsidRPr="00396D7E" w:rsidRDefault="005B3284" w:rsidP="005B3284">
      <w:pPr>
        <w:pStyle w:val="Legal1"/>
        <w:numPr>
          <w:ilvl w:val="0"/>
          <w:numId w:val="0"/>
        </w:numPr>
        <w:spacing w:after="0"/>
        <w:jc w:val="center"/>
        <w:rPr>
          <w:rFonts w:ascii="Trebuchet MS" w:hAnsi="Trebuchet MS" w:cs="Arial"/>
          <w:sz w:val="22"/>
          <w:szCs w:val="22"/>
        </w:rPr>
      </w:pPr>
      <w:r w:rsidRPr="00396D7E">
        <w:rPr>
          <w:rFonts w:ascii="Trebuchet MS" w:hAnsi="Trebuchet MS" w:cs="Arial"/>
          <w:b w:val="0"/>
          <w:bCs/>
          <w:caps w:val="0"/>
          <w:sz w:val="22"/>
          <w:szCs w:val="22"/>
        </w:rPr>
        <w:br w:type="page"/>
      </w:r>
      <w:bookmarkStart w:id="27" w:name="_Toc456365684"/>
      <w:r w:rsidR="007108F7" w:rsidRPr="00396D7E">
        <w:rPr>
          <w:rFonts w:ascii="Trebuchet MS" w:hAnsi="Trebuchet MS" w:cs="Arial"/>
          <w:caps w:val="0"/>
          <w:sz w:val="22"/>
          <w:szCs w:val="22"/>
        </w:rPr>
        <w:lastRenderedPageBreak/>
        <w:t>SCHEDULE 2</w:t>
      </w:r>
      <w:bookmarkEnd w:id="27"/>
    </w:p>
    <w:p w14:paraId="274715C1" w14:textId="77777777" w:rsidR="005B3284" w:rsidRPr="00396D7E" w:rsidRDefault="005B3284" w:rsidP="005B3284">
      <w:pPr>
        <w:pStyle w:val="Legal1"/>
        <w:numPr>
          <w:ilvl w:val="0"/>
          <w:numId w:val="0"/>
        </w:numPr>
        <w:spacing w:after="0"/>
        <w:jc w:val="center"/>
        <w:rPr>
          <w:rFonts w:ascii="Trebuchet MS" w:hAnsi="Trebuchet MS" w:cs="Arial"/>
          <w:sz w:val="22"/>
          <w:szCs w:val="22"/>
        </w:rPr>
      </w:pPr>
    </w:p>
    <w:p w14:paraId="6D1A54D1" w14:textId="77777777" w:rsidR="005B3284" w:rsidRPr="00396D7E" w:rsidRDefault="005B3284" w:rsidP="005B3284">
      <w:pPr>
        <w:pStyle w:val="Legal1"/>
        <w:numPr>
          <w:ilvl w:val="0"/>
          <w:numId w:val="0"/>
        </w:numPr>
        <w:spacing w:after="0"/>
        <w:jc w:val="center"/>
        <w:rPr>
          <w:rFonts w:ascii="Trebuchet MS" w:hAnsi="Trebuchet MS" w:cs="Arial"/>
          <w:sz w:val="22"/>
          <w:szCs w:val="22"/>
        </w:rPr>
      </w:pPr>
      <w:bookmarkStart w:id="28" w:name="_Toc454539442"/>
      <w:bookmarkStart w:id="29" w:name="_Toc454539966"/>
      <w:bookmarkStart w:id="30" w:name="_Toc454540148"/>
      <w:bookmarkStart w:id="31" w:name="_Toc456365685"/>
      <w:r w:rsidRPr="00396D7E">
        <w:rPr>
          <w:rFonts w:ascii="Trebuchet MS" w:hAnsi="Trebuchet MS" w:cs="Arial"/>
          <w:caps w:val="0"/>
          <w:sz w:val="22"/>
          <w:szCs w:val="22"/>
        </w:rPr>
        <w:t>Contract Particulars</w:t>
      </w:r>
      <w:bookmarkEnd w:id="28"/>
      <w:bookmarkEnd w:id="29"/>
      <w:bookmarkEnd w:id="30"/>
      <w:bookmarkEnd w:id="31"/>
    </w:p>
    <w:p w14:paraId="2634CF9C" w14:textId="77777777" w:rsidR="005B3284" w:rsidRPr="00396D7E" w:rsidRDefault="005B3284" w:rsidP="005B3284">
      <w:pPr>
        <w:jc w:val="both"/>
        <w:rPr>
          <w:rFonts w:ascii="Trebuchet MS" w:hAnsi="Trebuchet MS" w:cs="Arial"/>
          <w:b/>
        </w:rPr>
      </w:pPr>
    </w:p>
    <w:p w14:paraId="530D6CE9" w14:textId="77777777" w:rsidR="005B3284" w:rsidRPr="00396D7E" w:rsidRDefault="005B3284" w:rsidP="005B3284">
      <w:pPr>
        <w:jc w:val="both"/>
        <w:rPr>
          <w:rFonts w:ascii="Trebuchet MS" w:hAnsi="Trebuchet MS" w:cs="Arial"/>
          <w:b/>
          <w:caps/>
        </w:rPr>
      </w:pPr>
      <w:r w:rsidRPr="00396D7E">
        <w:rPr>
          <w:rFonts w:ascii="Trebuchet MS" w:hAnsi="Trebuchet MS" w:cs="Arial"/>
          <w:b/>
        </w:rPr>
        <w:t>Condition 1: Definitions</w:t>
      </w:r>
    </w:p>
    <w:tbl>
      <w:tblPr>
        <w:tblW w:w="0" w:type="auto"/>
        <w:tblInd w:w="392" w:type="dxa"/>
        <w:tblLook w:val="00A0" w:firstRow="1" w:lastRow="0" w:firstColumn="1" w:lastColumn="0" w:noHBand="0" w:noVBand="0"/>
      </w:tblPr>
      <w:tblGrid>
        <w:gridCol w:w="2657"/>
        <w:gridCol w:w="574"/>
        <w:gridCol w:w="4643"/>
      </w:tblGrid>
      <w:tr w:rsidR="005B3284" w:rsidRPr="00396D7E" w14:paraId="5A33B0B2" w14:textId="77777777" w:rsidTr="002C42CF">
        <w:tc>
          <w:tcPr>
            <w:tcW w:w="2693" w:type="dxa"/>
            <w:shd w:val="clear" w:color="auto" w:fill="auto"/>
          </w:tcPr>
          <w:p w14:paraId="45180D4C" w14:textId="77777777" w:rsidR="005B3284" w:rsidRPr="00396D7E" w:rsidRDefault="005B3284" w:rsidP="002C42CF">
            <w:pPr>
              <w:tabs>
                <w:tab w:val="left" w:pos="540"/>
              </w:tabs>
              <w:jc w:val="both"/>
              <w:rPr>
                <w:rFonts w:ascii="Trebuchet MS" w:hAnsi="Trebuchet MS" w:cs="Arial"/>
                <w:b/>
                <w:caps/>
              </w:rPr>
            </w:pPr>
            <w:r w:rsidRPr="00396D7E">
              <w:rPr>
                <w:rFonts w:ascii="Trebuchet MS" w:hAnsi="Trebuchet MS" w:cs="Arial"/>
                <w:b/>
              </w:rPr>
              <w:t>“Commencement Date”</w:t>
            </w:r>
          </w:p>
        </w:tc>
        <w:tc>
          <w:tcPr>
            <w:tcW w:w="594" w:type="dxa"/>
            <w:shd w:val="clear" w:color="auto" w:fill="auto"/>
          </w:tcPr>
          <w:p w14:paraId="46C2F09B" w14:textId="77777777" w:rsidR="005B3284" w:rsidRPr="00396D7E" w:rsidRDefault="005B3284" w:rsidP="002C42CF">
            <w:pPr>
              <w:tabs>
                <w:tab w:val="left" w:pos="540"/>
              </w:tabs>
              <w:jc w:val="both"/>
              <w:rPr>
                <w:rFonts w:ascii="Trebuchet MS" w:hAnsi="Trebuchet MS" w:cs="Arial"/>
                <w:caps/>
              </w:rPr>
            </w:pPr>
          </w:p>
        </w:tc>
        <w:tc>
          <w:tcPr>
            <w:tcW w:w="4803" w:type="dxa"/>
            <w:shd w:val="clear" w:color="auto" w:fill="auto"/>
          </w:tcPr>
          <w:p w14:paraId="3F953589" w14:textId="77777777" w:rsidR="005B3284" w:rsidRPr="00396D7E" w:rsidRDefault="002C42CF" w:rsidP="00DF12CC">
            <w:pPr>
              <w:tabs>
                <w:tab w:val="left" w:pos="540"/>
              </w:tabs>
              <w:jc w:val="both"/>
              <w:rPr>
                <w:rFonts w:ascii="Trebuchet MS" w:hAnsi="Trebuchet MS" w:cs="Arial"/>
                <w:b/>
                <w:highlight w:val="yellow"/>
              </w:rPr>
            </w:pPr>
            <w:r w:rsidRPr="00396D7E">
              <w:rPr>
                <w:rFonts w:ascii="Trebuchet MS" w:hAnsi="Trebuchet MS" w:cs="Arial"/>
                <w:highlight w:val="yellow"/>
              </w:rPr>
              <w:t>[</w:t>
            </w:r>
            <w:r w:rsidR="00DA2053" w:rsidRPr="00396D7E">
              <w:rPr>
                <w:rFonts w:ascii="Trebuchet MS" w:hAnsi="Trebuchet MS" w:cs="Arial"/>
                <w:highlight w:val="yellow"/>
              </w:rPr>
              <w:t xml:space="preserve">The </w:t>
            </w:r>
            <w:r w:rsidRPr="00396D7E">
              <w:rPr>
                <w:rFonts w:ascii="Trebuchet MS" w:hAnsi="Trebuchet MS" w:cs="Arial"/>
                <w:highlight w:val="yellow"/>
              </w:rPr>
              <w:t>date</w:t>
            </w:r>
            <w:r w:rsidR="00DA2053" w:rsidRPr="00396D7E">
              <w:rPr>
                <w:rFonts w:ascii="Trebuchet MS" w:hAnsi="Trebuchet MS" w:cs="Arial"/>
                <w:highlight w:val="yellow"/>
              </w:rPr>
              <w:t xml:space="preserve"> of this Contract]</w:t>
            </w:r>
            <w:r w:rsidR="00DA2053" w:rsidRPr="00396D7E">
              <w:rPr>
                <w:rFonts w:ascii="Trebuchet MS" w:hAnsi="Trebuchet MS" w:cs="Arial"/>
                <w:b/>
                <w:i/>
                <w:highlight w:val="yellow"/>
              </w:rPr>
              <w:t xml:space="preserve"> </w:t>
            </w:r>
            <w:r w:rsidR="00DF12CC" w:rsidRPr="00396D7E">
              <w:rPr>
                <w:rFonts w:ascii="Trebuchet MS" w:hAnsi="Trebuchet MS" w:cs="Arial"/>
                <w:b/>
                <w:i/>
                <w:highlight w:val="yellow"/>
              </w:rPr>
              <w:t>OR</w:t>
            </w:r>
            <w:r w:rsidR="00DA2053" w:rsidRPr="00396D7E">
              <w:rPr>
                <w:rFonts w:ascii="Trebuchet MS" w:hAnsi="Trebuchet MS" w:cs="Arial"/>
                <w:b/>
                <w:i/>
                <w:highlight w:val="yellow"/>
              </w:rPr>
              <w:t xml:space="preserve"> </w:t>
            </w:r>
            <w:r w:rsidR="00DA2053" w:rsidRPr="00396D7E">
              <w:rPr>
                <w:rFonts w:ascii="Trebuchet MS" w:hAnsi="Trebuchet MS" w:cs="Arial"/>
                <w:i/>
                <w:highlight w:val="yellow"/>
              </w:rPr>
              <w:t>[</w:t>
            </w:r>
            <w:r w:rsidR="00DA2053" w:rsidRPr="00396D7E">
              <w:rPr>
                <w:rFonts w:ascii="Trebuchet MS" w:hAnsi="Trebuchet MS" w:cs="Arial"/>
                <w:b/>
                <w:i/>
                <w:highlight w:val="yellow"/>
              </w:rPr>
              <w:t>insert alternative date</w:t>
            </w:r>
            <w:r w:rsidRPr="00396D7E">
              <w:rPr>
                <w:rFonts w:ascii="Trebuchet MS" w:hAnsi="Trebuchet MS" w:cs="Arial"/>
                <w:highlight w:val="yellow"/>
              </w:rPr>
              <w:t>]</w:t>
            </w:r>
          </w:p>
        </w:tc>
      </w:tr>
      <w:tr w:rsidR="005B3284" w:rsidRPr="00396D7E" w14:paraId="2A86FD6E" w14:textId="77777777" w:rsidTr="00DA2053">
        <w:tc>
          <w:tcPr>
            <w:tcW w:w="2693" w:type="dxa"/>
            <w:shd w:val="clear" w:color="auto" w:fill="auto"/>
          </w:tcPr>
          <w:p w14:paraId="0C0E7409" w14:textId="77777777" w:rsidR="005B3284" w:rsidRPr="00396D7E" w:rsidRDefault="005B3284" w:rsidP="002C42CF">
            <w:pPr>
              <w:tabs>
                <w:tab w:val="left" w:pos="540"/>
              </w:tabs>
              <w:jc w:val="both"/>
              <w:rPr>
                <w:rFonts w:ascii="Trebuchet MS" w:hAnsi="Trebuchet MS" w:cs="Arial"/>
                <w:caps/>
              </w:rPr>
            </w:pPr>
            <w:r w:rsidRPr="00396D7E">
              <w:rPr>
                <w:rFonts w:ascii="Trebuchet MS" w:hAnsi="Trebuchet MS" w:cs="Arial"/>
                <w:b/>
              </w:rPr>
              <w:t>“Expiry Date”</w:t>
            </w:r>
          </w:p>
        </w:tc>
        <w:tc>
          <w:tcPr>
            <w:tcW w:w="594" w:type="dxa"/>
            <w:shd w:val="clear" w:color="auto" w:fill="auto"/>
          </w:tcPr>
          <w:p w14:paraId="218628CE" w14:textId="77777777" w:rsidR="005B3284" w:rsidRPr="00396D7E" w:rsidRDefault="005B3284" w:rsidP="002C42CF">
            <w:pPr>
              <w:tabs>
                <w:tab w:val="left" w:pos="540"/>
              </w:tabs>
              <w:jc w:val="both"/>
              <w:rPr>
                <w:rFonts w:ascii="Trebuchet MS" w:hAnsi="Trebuchet MS" w:cs="Arial"/>
                <w:caps/>
              </w:rPr>
            </w:pPr>
          </w:p>
        </w:tc>
        <w:tc>
          <w:tcPr>
            <w:tcW w:w="4803" w:type="dxa"/>
            <w:shd w:val="clear" w:color="auto" w:fill="auto"/>
          </w:tcPr>
          <w:p w14:paraId="32D82EC5" w14:textId="77777777" w:rsidR="005B3284" w:rsidRPr="00396D7E" w:rsidRDefault="005A6512" w:rsidP="002C42CF">
            <w:pPr>
              <w:tabs>
                <w:tab w:val="left" w:pos="1440"/>
                <w:tab w:val="left" w:pos="3060"/>
                <w:tab w:val="left" w:pos="3420"/>
                <w:tab w:val="left" w:pos="3600"/>
                <w:tab w:val="left" w:pos="3960"/>
                <w:tab w:val="left" w:pos="8100"/>
              </w:tabs>
              <w:jc w:val="both"/>
              <w:rPr>
                <w:rFonts w:ascii="Trebuchet MS" w:hAnsi="Trebuchet MS" w:cs="Arial"/>
                <w:caps/>
                <w:highlight w:val="yellow"/>
              </w:rPr>
            </w:pPr>
            <w:r w:rsidRPr="00396D7E">
              <w:rPr>
                <w:rFonts w:ascii="Trebuchet MS" w:hAnsi="Trebuchet MS" w:cs="Arial"/>
                <w:highlight w:val="yellow"/>
              </w:rPr>
              <w:t>[</w:t>
            </w:r>
            <w:r w:rsidR="005B3284" w:rsidRPr="00396D7E">
              <w:rPr>
                <w:rFonts w:ascii="Trebuchet MS" w:hAnsi="Trebuchet MS" w:cs="Arial"/>
                <w:highlight w:val="yellow"/>
              </w:rPr>
              <w:t>Not applicable</w:t>
            </w:r>
            <w:r w:rsidRPr="00396D7E">
              <w:rPr>
                <w:rFonts w:ascii="Trebuchet MS" w:hAnsi="Trebuchet MS" w:cs="Arial"/>
                <w:highlight w:val="yellow"/>
              </w:rPr>
              <w:t xml:space="preserve">] </w:t>
            </w:r>
            <w:r w:rsidRPr="00396D7E">
              <w:rPr>
                <w:rFonts w:ascii="Trebuchet MS" w:hAnsi="Trebuchet MS" w:cs="Arial"/>
                <w:b/>
                <w:highlight w:val="yellow"/>
              </w:rPr>
              <w:t>OR</w:t>
            </w:r>
            <w:r w:rsidRPr="00396D7E">
              <w:rPr>
                <w:rFonts w:ascii="Trebuchet MS" w:hAnsi="Trebuchet MS" w:cs="Arial"/>
                <w:highlight w:val="yellow"/>
              </w:rPr>
              <w:t xml:space="preserve"> [</w:t>
            </w:r>
            <w:r w:rsidRPr="00396D7E">
              <w:rPr>
                <w:rFonts w:ascii="Trebuchet MS" w:hAnsi="Trebuchet MS" w:cs="Arial"/>
                <w:b/>
                <w:i/>
                <w:highlight w:val="yellow"/>
              </w:rPr>
              <w:t>Insert date</w:t>
            </w:r>
            <w:r w:rsidRPr="00396D7E">
              <w:rPr>
                <w:rFonts w:ascii="Trebuchet MS" w:hAnsi="Trebuchet MS" w:cs="Arial"/>
                <w:highlight w:val="yellow"/>
              </w:rPr>
              <w:t>]</w:t>
            </w:r>
          </w:p>
        </w:tc>
      </w:tr>
      <w:tr w:rsidR="00E823F2" w:rsidRPr="00396D7E" w14:paraId="0A2C6A87" w14:textId="77777777" w:rsidTr="00E823F2">
        <w:tc>
          <w:tcPr>
            <w:tcW w:w="2693" w:type="dxa"/>
            <w:shd w:val="clear" w:color="auto" w:fill="auto"/>
          </w:tcPr>
          <w:p w14:paraId="17B531D7" w14:textId="77777777" w:rsidR="00E823F2" w:rsidRPr="00396D7E" w:rsidRDefault="00E823F2" w:rsidP="00E823F2">
            <w:pPr>
              <w:tabs>
                <w:tab w:val="left" w:pos="540"/>
              </w:tabs>
              <w:jc w:val="both"/>
              <w:rPr>
                <w:rFonts w:ascii="Trebuchet MS" w:hAnsi="Trebuchet MS" w:cs="Arial"/>
                <w:b/>
              </w:rPr>
            </w:pPr>
            <w:r w:rsidRPr="00396D7E">
              <w:rPr>
                <w:rFonts w:ascii="Trebuchet MS" w:hAnsi="Trebuchet MS" w:cs="Arial"/>
                <w:b/>
              </w:rPr>
              <w:t>“Initial Period”</w:t>
            </w:r>
          </w:p>
        </w:tc>
        <w:tc>
          <w:tcPr>
            <w:tcW w:w="594" w:type="dxa"/>
            <w:shd w:val="clear" w:color="auto" w:fill="auto"/>
          </w:tcPr>
          <w:p w14:paraId="1D45C685" w14:textId="77777777" w:rsidR="00E823F2" w:rsidRPr="00396D7E" w:rsidRDefault="00E823F2" w:rsidP="00E823F2">
            <w:pPr>
              <w:tabs>
                <w:tab w:val="left" w:pos="540"/>
              </w:tabs>
              <w:jc w:val="both"/>
              <w:rPr>
                <w:rFonts w:ascii="Trebuchet MS" w:hAnsi="Trebuchet MS" w:cs="Arial"/>
                <w:caps/>
              </w:rPr>
            </w:pPr>
          </w:p>
        </w:tc>
        <w:tc>
          <w:tcPr>
            <w:tcW w:w="4803" w:type="dxa"/>
            <w:shd w:val="clear" w:color="auto" w:fill="auto"/>
          </w:tcPr>
          <w:p w14:paraId="18DDA5C0" w14:textId="77777777" w:rsidR="00E823F2" w:rsidRPr="00396D7E" w:rsidRDefault="00582682" w:rsidP="00582682">
            <w:pPr>
              <w:tabs>
                <w:tab w:val="left" w:pos="1440"/>
                <w:tab w:val="left" w:pos="3060"/>
                <w:tab w:val="left" w:pos="3420"/>
                <w:tab w:val="left" w:pos="3600"/>
                <w:tab w:val="left" w:pos="3960"/>
                <w:tab w:val="left" w:pos="8100"/>
              </w:tabs>
              <w:jc w:val="both"/>
              <w:rPr>
                <w:rFonts w:ascii="Trebuchet MS" w:hAnsi="Trebuchet MS" w:cs="Arial"/>
                <w:highlight w:val="yellow"/>
              </w:rPr>
            </w:pPr>
            <w:r w:rsidRPr="00396D7E">
              <w:rPr>
                <w:rFonts w:ascii="Trebuchet MS" w:hAnsi="Trebuchet MS" w:cs="Arial"/>
                <w:highlight w:val="yellow"/>
              </w:rPr>
              <w:t>[</w:t>
            </w:r>
            <w:r w:rsidR="00E823F2" w:rsidRPr="00396D7E">
              <w:rPr>
                <w:rFonts w:ascii="Trebuchet MS" w:hAnsi="Trebuchet MS" w:cs="Arial"/>
                <w:highlight w:val="yellow"/>
              </w:rPr>
              <w:t>The period from the Commencement Date to [midnight on the [</w:t>
            </w:r>
            <w:r w:rsidR="00E823F2" w:rsidRPr="00396D7E">
              <w:rPr>
                <w:rFonts w:ascii="Trebuchet MS" w:hAnsi="Trebuchet MS" w:cs="Arial"/>
                <w:b/>
                <w:i/>
                <w:highlight w:val="yellow"/>
              </w:rPr>
              <w:t>insert</w:t>
            </w:r>
            <w:r w:rsidR="00E823F2" w:rsidRPr="00396D7E">
              <w:rPr>
                <w:rFonts w:ascii="Trebuchet MS" w:hAnsi="Trebuchet MS" w:cs="Arial"/>
                <w:highlight w:val="yellow"/>
              </w:rPr>
              <w:t>] anniversary of the Commencement Date</w:t>
            </w:r>
            <w:r w:rsidRPr="00396D7E">
              <w:rPr>
                <w:rFonts w:ascii="Trebuchet MS" w:hAnsi="Trebuchet MS" w:cs="Arial"/>
                <w:highlight w:val="yellow"/>
              </w:rPr>
              <w:t>]</w:t>
            </w:r>
            <w:r w:rsidR="00E823F2" w:rsidRPr="00396D7E">
              <w:rPr>
                <w:rFonts w:ascii="Trebuchet MS" w:hAnsi="Trebuchet MS" w:cs="Arial"/>
                <w:highlight w:val="yellow"/>
              </w:rPr>
              <w:t xml:space="preserve"> </w:t>
            </w:r>
            <w:r w:rsidRPr="00396D7E">
              <w:rPr>
                <w:rFonts w:ascii="Trebuchet MS" w:hAnsi="Trebuchet MS" w:cs="Arial"/>
                <w:b/>
                <w:i/>
                <w:highlight w:val="yellow"/>
              </w:rPr>
              <w:t>OR</w:t>
            </w:r>
            <w:r w:rsidR="00E823F2" w:rsidRPr="00396D7E">
              <w:rPr>
                <w:rFonts w:ascii="Trebuchet MS" w:hAnsi="Trebuchet MS" w:cs="Arial"/>
                <w:highlight w:val="yellow"/>
              </w:rPr>
              <w:t xml:space="preserve"> [</w:t>
            </w:r>
            <w:r w:rsidR="00E823F2" w:rsidRPr="00396D7E">
              <w:rPr>
                <w:rFonts w:ascii="Trebuchet MS" w:hAnsi="Trebuchet MS" w:cs="Arial"/>
                <w:b/>
                <w:i/>
                <w:highlight w:val="yellow"/>
              </w:rPr>
              <w:t>insert date</w:t>
            </w:r>
            <w:r w:rsidR="00E823F2" w:rsidRPr="00396D7E">
              <w:rPr>
                <w:rFonts w:ascii="Trebuchet MS" w:hAnsi="Trebuchet MS" w:cs="Arial"/>
                <w:highlight w:val="yellow"/>
              </w:rPr>
              <w:t>]</w:t>
            </w:r>
          </w:p>
        </w:tc>
      </w:tr>
      <w:tr w:rsidR="00BA38B0" w:rsidRPr="00396D7E" w14:paraId="3C17BB87" w14:textId="77777777" w:rsidTr="00DA2053">
        <w:tc>
          <w:tcPr>
            <w:tcW w:w="2693" w:type="dxa"/>
            <w:shd w:val="clear" w:color="auto" w:fill="auto"/>
          </w:tcPr>
          <w:p w14:paraId="64FF8439" w14:textId="77777777" w:rsidR="00BA38B0" w:rsidRPr="00396D7E" w:rsidRDefault="00BA38B0" w:rsidP="002C42CF">
            <w:pPr>
              <w:tabs>
                <w:tab w:val="left" w:pos="540"/>
              </w:tabs>
              <w:jc w:val="both"/>
              <w:rPr>
                <w:rFonts w:ascii="Trebuchet MS" w:hAnsi="Trebuchet MS" w:cs="Arial"/>
                <w:b/>
              </w:rPr>
            </w:pPr>
            <w:r w:rsidRPr="00396D7E">
              <w:rPr>
                <w:rFonts w:ascii="Trebuchet MS" w:hAnsi="Trebuchet MS" w:cs="Arial"/>
                <w:b/>
              </w:rPr>
              <w:t>“Normal Working Hours”</w:t>
            </w:r>
          </w:p>
        </w:tc>
        <w:tc>
          <w:tcPr>
            <w:tcW w:w="594" w:type="dxa"/>
            <w:shd w:val="clear" w:color="auto" w:fill="auto"/>
          </w:tcPr>
          <w:p w14:paraId="39806DFA" w14:textId="77777777" w:rsidR="00BA38B0" w:rsidRPr="00396D7E" w:rsidRDefault="00BA38B0" w:rsidP="002C42CF">
            <w:pPr>
              <w:tabs>
                <w:tab w:val="left" w:pos="540"/>
              </w:tabs>
              <w:jc w:val="both"/>
              <w:rPr>
                <w:rFonts w:ascii="Trebuchet MS" w:hAnsi="Trebuchet MS" w:cs="Arial"/>
                <w:caps/>
              </w:rPr>
            </w:pPr>
          </w:p>
        </w:tc>
        <w:tc>
          <w:tcPr>
            <w:tcW w:w="4803" w:type="dxa"/>
            <w:shd w:val="clear" w:color="auto" w:fill="auto"/>
          </w:tcPr>
          <w:p w14:paraId="0F07DF8C" w14:textId="77777777" w:rsidR="00BA38B0" w:rsidRPr="00396D7E" w:rsidRDefault="00BA38B0" w:rsidP="002C42CF">
            <w:pPr>
              <w:tabs>
                <w:tab w:val="left" w:pos="1440"/>
                <w:tab w:val="left" w:pos="3060"/>
                <w:tab w:val="left" w:pos="3420"/>
                <w:tab w:val="left" w:pos="3600"/>
                <w:tab w:val="left" w:pos="3960"/>
                <w:tab w:val="left" w:pos="8100"/>
              </w:tabs>
              <w:jc w:val="both"/>
              <w:rPr>
                <w:rFonts w:ascii="Trebuchet MS" w:hAnsi="Trebuchet MS" w:cs="Arial"/>
              </w:rPr>
            </w:pPr>
            <w:r w:rsidRPr="00396D7E">
              <w:rPr>
                <w:rFonts w:ascii="Trebuchet MS" w:hAnsi="Trebuchet MS" w:cs="Arial"/>
                <w:highlight w:val="yellow"/>
              </w:rPr>
              <w:t xml:space="preserve">[9am to 5pm on each Working Day] </w:t>
            </w:r>
            <w:r w:rsidRPr="00396D7E">
              <w:rPr>
                <w:rFonts w:ascii="Trebuchet MS" w:hAnsi="Trebuchet MS" w:cs="Arial"/>
                <w:b/>
                <w:highlight w:val="yellow"/>
              </w:rPr>
              <w:t xml:space="preserve">OR </w:t>
            </w:r>
            <w:r w:rsidRPr="00396D7E">
              <w:rPr>
                <w:rFonts w:ascii="Trebuchet MS" w:hAnsi="Trebuchet MS" w:cs="Arial"/>
                <w:highlight w:val="yellow"/>
              </w:rPr>
              <w:t>[as specified in the Order]</w:t>
            </w:r>
          </w:p>
        </w:tc>
      </w:tr>
    </w:tbl>
    <w:p w14:paraId="7581F053" w14:textId="77777777" w:rsidR="00803E1C" w:rsidRPr="00396D7E" w:rsidRDefault="00803E1C" w:rsidP="005B3284">
      <w:pPr>
        <w:spacing w:after="0"/>
        <w:ind w:left="1080" w:right="-284" w:hanging="1080"/>
        <w:rPr>
          <w:rFonts w:ascii="Trebuchet MS" w:hAnsi="Trebuchet MS" w:cs="Arial"/>
          <w:b/>
        </w:rPr>
      </w:pPr>
    </w:p>
    <w:p w14:paraId="14ED8888" w14:textId="77777777" w:rsidR="00460B9F" w:rsidRPr="00396D7E" w:rsidRDefault="00460B9F" w:rsidP="00460B9F">
      <w:pPr>
        <w:spacing w:after="0"/>
        <w:ind w:left="1080" w:right="-284" w:hanging="1080"/>
        <w:rPr>
          <w:rFonts w:ascii="Trebuchet MS" w:hAnsi="Trebuchet MS" w:cs="Arial"/>
          <w:b/>
        </w:rPr>
      </w:pPr>
      <w:r w:rsidRPr="00396D7E">
        <w:rPr>
          <w:rFonts w:ascii="Trebuchet MS" w:hAnsi="Trebuchet MS" w:cs="Arial"/>
          <w:b/>
        </w:rPr>
        <w:t>Condition 2.3.8: Client’s IT System</w:t>
      </w:r>
    </w:p>
    <w:p w14:paraId="779B7DEE" w14:textId="77777777" w:rsidR="00460B9F" w:rsidRPr="00396D7E" w:rsidRDefault="00460B9F" w:rsidP="00460B9F">
      <w:pPr>
        <w:spacing w:after="0"/>
        <w:ind w:right="-284"/>
        <w:rPr>
          <w:rFonts w:ascii="Trebuchet MS" w:hAnsi="Trebuchet MS" w:cs="Arial"/>
        </w:rPr>
      </w:pPr>
      <w:r w:rsidRPr="00396D7E">
        <w:rPr>
          <w:rFonts w:ascii="Trebuchet MS" w:hAnsi="Trebuchet MS" w:cs="Arial"/>
        </w:rPr>
        <w:t>The Provider is required to use technology that is compatible with and interface</w:t>
      </w:r>
      <w:r w:rsidR="00AE363C" w:rsidRPr="00396D7E">
        <w:rPr>
          <w:rFonts w:ascii="Trebuchet MS" w:hAnsi="Trebuchet MS" w:cs="Arial"/>
        </w:rPr>
        <w:t>s</w:t>
      </w:r>
      <w:r w:rsidRPr="00396D7E">
        <w:rPr>
          <w:rFonts w:ascii="Trebuchet MS" w:hAnsi="Trebuchet MS" w:cs="Arial"/>
        </w:rPr>
        <w:t xml:space="preserve"> with the Client’s IT System to the following extent:</w:t>
      </w:r>
    </w:p>
    <w:p w14:paraId="233AF9F7" w14:textId="77777777" w:rsidR="00460B9F" w:rsidRPr="00396D7E" w:rsidRDefault="00460B9F" w:rsidP="00A51ACE">
      <w:pPr>
        <w:pStyle w:val="ListParagraph"/>
        <w:numPr>
          <w:ilvl w:val="0"/>
          <w:numId w:val="17"/>
        </w:numPr>
        <w:spacing w:line="276" w:lineRule="auto"/>
        <w:ind w:right="-284"/>
        <w:rPr>
          <w:rFonts w:ascii="Trebuchet MS" w:hAnsi="Trebuchet MS" w:cs="Arial"/>
          <w:sz w:val="22"/>
          <w:szCs w:val="22"/>
          <w:highlight w:val="yellow"/>
        </w:rPr>
      </w:pPr>
      <w:r w:rsidRPr="00396D7E">
        <w:rPr>
          <w:rFonts w:ascii="Trebuchet MS" w:hAnsi="Trebuchet MS" w:cs="Arial"/>
          <w:sz w:val="22"/>
          <w:szCs w:val="22"/>
          <w:highlight w:val="yellow"/>
        </w:rPr>
        <w:t>[this is not a requirement</w:t>
      </w:r>
      <w:proofErr w:type="gramStart"/>
      <w:r w:rsidRPr="00396D7E">
        <w:rPr>
          <w:rFonts w:ascii="Trebuchet MS" w:hAnsi="Trebuchet MS" w:cs="Arial"/>
          <w:sz w:val="22"/>
          <w:szCs w:val="22"/>
          <w:highlight w:val="yellow"/>
        </w:rPr>
        <w:t>];*</w:t>
      </w:r>
      <w:proofErr w:type="gramEnd"/>
    </w:p>
    <w:p w14:paraId="28943ECA" w14:textId="77777777" w:rsidR="00460B9F" w:rsidRPr="00396D7E" w:rsidRDefault="00460B9F" w:rsidP="00A51ACE">
      <w:pPr>
        <w:pStyle w:val="ListParagraph"/>
        <w:numPr>
          <w:ilvl w:val="0"/>
          <w:numId w:val="17"/>
        </w:numPr>
        <w:spacing w:line="276" w:lineRule="auto"/>
        <w:ind w:right="-284"/>
        <w:rPr>
          <w:rFonts w:ascii="Trebuchet MS" w:hAnsi="Trebuchet MS" w:cs="Arial"/>
          <w:sz w:val="22"/>
          <w:szCs w:val="22"/>
          <w:highlight w:val="yellow"/>
        </w:rPr>
      </w:pPr>
      <w:r w:rsidRPr="00396D7E">
        <w:rPr>
          <w:rFonts w:ascii="Trebuchet MS" w:hAnsi="Trebuchet MS" w:cs="Arial"/>
          <w:sz w:val="22"/>
          <w:szCs w:val="22"/>
          <w:highlight w:val="yellow"/>
        </w:rPr>
        <w:t>[</w:t>
      </w:r>
      <w:r w:rsidR="00566FC9" w:rsidRPr="00396D7E">
        <w:rPr>
          <w:rFonts w:ascii="Trebuchet MS" w:hAnsi="Trebuchet MS" w:cs="Arial"/>
          <w:sz w:val="22"/>
          <w:szCs w:val="22"/>
          <w:highlight w:val="yellow"/>
        </w:rPr>
        <w:t>l</w:t>
      </w:r>
      <w:r w:rsidRPr="00396D7E">
        <w:rPr>
          <w:rFonts w:ascii="Trebuchet MS" w:hAnsi="Trebuchet MS" w:cs="Arial"/>
          <w:b/>
          <w:i/>
          <w:sz w:val="22"/>
          <w:szCs w:val="22"/>
          <w:highlight w:val="yellow"/>
        </w:rPr>
        <w:t xml:space="preserve">ist IT compatibility </w:t>
      </w:r>
      <w:proofErr w:type="gramStart"/>
      <w:r w:rsidRPr="00396D7E">
        <w:rPr>
          <w:rFonts w:ascii="Trebuchet MS" w:hAnsi="Trebuchet MS" w:cs="Arial"/>
          <w:b/>
          <w:i/>
          <w:sz w:val="22"/>
          <w:szCs w:val="22"/>
          <w:highlight w:val="yellow"/>
        </w:rPr>
        <w:t>requirements</w:t>
      </w:r>
      <w:r w:rsidRPr="00396D7E">
        <w:rPr>
          <w:rFonts w:ascii="Trebuchet MS" w:hAnsi="Trebuchet MS" w:cs="Arial"/>
          <w:sz w:val="22"/>
          <w:szCs w:val="22"/>
          <w:highlight w:val="yellow"/>
        </w:rPr>
        <w:t>]*</w:t>
      </w:r>
      <w:proofErr w:type="gramEnd"/>
    </w:p>
    <w:p w14:paraId="5A399EDA" w14:textId="77777777" w:rsidR="00460B9F" w:rsidRPr="00396D7E" w:rsidRDefault="00460B9F" w:rsidP="00460B9F">
      <w:pPr>
        <w:spacing w:after="0"/>
        <w:ind w:left="1080" w:right="-284" w:hanging="1080"/>
        <w:rPr>
          <w:rFonts w:ascii="Trebuchet MS" w:hAnsi="Trebuchet MS" w:cs="Arial"/>
          <w:b/>
        </w:rPr>
      </w:pPr>
    </w:p>
    <w:p w14:paraId="6F8FF85E" w14:textId="77777777" w:rsidR="00460B9F" w:rsidRPr="00396D7E" w:rsidRDefault="00460B9F" w:rsidP="00460B9F">
      <w:pPr>
        <w:spacing w:after="0"/>
        <w:ind w:right="-284"/>
        <w:rPr>
          <w:rFonts w:ascii="Trebuchet MS" w:hAnsi="Trebuchet MS" w:cs="Arial"/>
        </w:rPr>
      </w:pPr>
      <w:r w:rsidRPr="00396D7E">
        <w:rPr>
          <w:rFonts w:ascii="Trebuchet MS" w:hAnsi="Trebuchet MS" w:cs="Arial"/>
          <w:highlight w:val="yellow"/>
        </w:rPr>
        <w:t>[*</w:t>
      </w:r>
      <w:r w:rsidRPr="00396D7E">
        <w:rPr>
          <w:rFonts w:ascii="Trebuchet MS" w:hAnsi="Trebuchet MS" w:cs="Arial"/>
          <w:b/>
          <w:i/>
          <w:highlight w:val="yellow"/>
        </w:rPr>
        <w:t>Delete and/or insert as appropriate</w:t>
      </w:r>
      <w:r w:rsidRPr="00396D7E">
        <w:rPr>
          <w:rFonts w:ascii="Trebuchet MS" w:hAnsi="Trebuchet MS" w:cs="Arial"/>
          <w:highlight w:val="yellow"/>
        </w:rPr>
        <w:t>].</w:t>
      </w:r>
    </w:p>
    <w:p w14:paraId="013832ED" w14:textId="77777777" w:rsidR="00DA2053" w:rsidRPr="00396D7E" w:rsidRDefault="00DA2053" w:rsidP="005B3284">
      <w:pPr>
        <w:spacing w:after="0"/>
        <w:ind w:left="1080" w:right="-284" w:hanging="1080"/>
        <w:rPr>
          <w:rFonts w:ascii="Trebuchet MS" w:hAnsi="Trebuchet MS" w:cs="Arial"/>
          <w:b/>
        </w:rPr>
      </w:pPr>
    </w:p>
    <w:p w14:paraId="64065C7A" w14:textId="77777777" w:rsidR="005B3284" w:rsidRPr="00396D7E" w:rsidRDefault="00AD4AED" w:rsidP="005B3284">
      <w:pPr>
        <w:spacing w:after="0"/>
        <w:ind w:left="1080" w:right="-284" w:hanging="1080"/>
        <w:rPr>
          <w:rFonts w:ascii="Trebuchet MS" w:hAnsi="Trebuchet MS" w:cs="Arial"/>
          <w:b/>
        </w:rPr>
      </w:pPr>
      <w:r w:rsidRPr="00396D7E">
        <w:rPr>
          <w:rFonts w:ascii="Trebuchet MS" w:hAnsi="Trebuchet MS" w:cs="Arial"/>
          <w:b/>
        </w:rPr>
        <w:t>Condition 5.5: KPIs</w:t>
      </w:r>
    </w:p>
    <w:p w14:paraId="63169EDE" w14:textId="77777777" w:rsidR="00A074BC" w:rsidRPr="00396D7E" w:rsidRDefault="00A074BC" w:rsidP="005B3284">
      <w:pPr>
        <w:spacing w:after="0"/>
        <w:ind w:left="1080" w:right="-284" w:hanging="1080"/>
        <w:rPr>
          <w:rFonts w:ascii="Trebuchet MS" w:hAnsi="Trebuchet MS" w:cs="Arial"/>
          <w:b/>
        </w:rPr>
      </w:pPr>
    </w:p>
    <w:p w14:paraId="75D99B30" w14:textId="77777777" w:rsidR="00AD4AED" w:rsidRPr="00396D7E" w:rsidRDefault="005E67C9" w:rsidP="005E67C9">
      <w:pPr>
        <w:spacing w:after="0"/>
        <w:ind w:right="-284"/>
        <w:rPr>
          <w:rFonts w:ascii="Trebuchet MS" w:hAnsi="Trebuchet MS" w:cs="Arial"/>
          <w:b/>
        </w:rPr>
      </w:pPr>
      <w:r w:rsidRPr="00396D7E">
        <w:rPr>
          <w:rFonts w:ascii="Trebuchet MS" w:hAnsi="Trebuchet MS" w:cs="Arial"/>
        </w:rPr>
        <w:t>T</w:t>
      </w:r>
      <w:r w:rsidR="00AD4AED" w:rsidRPr="00396D7E">
        <w:rPr>
          <w:rFonts w:ascii="Trebuchet MS" w:hAnsi="Trebuchet MS" w:cs="Arial"/>
        </w:rPr>
        <w:t>he</w:t>
      </w:r>
      <w:r w:rsidR="00787ED5" w:rsidRPr="00396D7E">
        <w:rPr>
          <w:rFonts w:ascii="Trebuchet MS" w:hAnsi="Trebuchet MS" w:cs="Arial"/>
        </w:rPr>
        <w:t xml:space="preserve"> Provider’s</w:t>
      </w:r>
      <w:r w:rsidR="00AD4AED" w:rsidRPr="00396D7E">
        <w:rPr>
          <w:rFonts w:ascii="Trebuchet MS" w:hAnsi="Trebuchet MS" w:cs="Arial"/>
        </w:rPr>
        <w:t xml:space="preserve"> </w:t>
      </w:r>
      <w:r w:rsidR="00C44694" w:rsidRPr="00396D7E">
        <w:rPr>
          <w:rFonts w:ascii="Trebuchet MS" w:hAnsi="Trebuchet MS" w:cs="Arial"/>
        </w:rPr>
        <w:t>performance of</w:t>
      </w:r>
      <w:r w:rsidR="00AD4AED" w:rsidRPr="00396D7E">
        <w:rPr>
          <w:rFonts w:ascii="Trebuchet MS" w:hAnsi="Trebuchet MS" w:cs="Arial"/>
        </w:rPr>
        <w:t xml:space="preserve"> this Contract </w:t>
      </w:r>
      <w:r w:rsidRPr="00396D7E">
        <w:rPr>
          <w:rFonts w:ascii="Trebuchet MS" w:hAnsi="Trebuchet MS" w:cs="Arial"/>
        </w:rPr>
        <w:t>[</w:t>
      </w:r>
      <w:r w:rsidR="00AD4AED" w:rsidRPr="00396D7E">
        <w:rPr>
          <w:rFonts w:ascii="Trebuchet MS" w:hAnsi="Trebuchet MS" w:cs="Arial"/>
          <w:highlight w:val="yellow"/>
        </w:rPr>
        <w:t>will</w:t>
      </w:r>
      <w:r w:rsidR="008C740B" w:rsidRPr="00396D7E">
        <w:rPr>
          <w:rFonts w:ascii="Trebuchet MS" w:hAnsi="Trebuchet MS" w:cs="Arial"/>
          <w:highlight w:val="yellow"/>
        </w:rPr>
        <w:t>/</w:t>
      </w:r>
      <w:r w:rsidRPr="00396D7E">
        <w:rPr>
          <w:rFonts w:ascii="Trebuchet MS" w:hAnsi="Trebuchet MS" w:cs="Arial"/>
          <w:highlight w:val="yellow"/>
        </w:rPr>
        <w:t xml:space="preserve">will </w:t>
      </w:r>
      <w:proofErr w:type="gramStart"/>
      <w:r w:rsidRPr="00396D7E">
        <w:rPr>
          <w:rFonts w:ascii="Trebuchet MS" w:hAnsi="Trebuchet MS" w:cs="Arial"/>
          <w:highlight w:val="yellow"/>
        </w:rPr>
        <w:t>not</w:t>
      </w:r>
      <w:r w:rsidRPr="00396D7E">
        <w:rPr>
          <w:rFonts w:ascii="Trebuchet MS" w:hAnsi="Trebuchet MS" w:cs="Arial"/>
        </w:rPr>
        <w:t>]</w:t>
      </w:r>
      <w:r w:rsidR="008C740B" w:rsidRPr="00396D7E">
        <w:rPr>
          <w:rFonts w:ascii="Trebuchet MS" w:hAnsi="Trebuchet MS" w:cs="Arial"/>
        </w:rPr>
        <w:t>*</w:t>
      </w:r>
      <w:proofErr w:type="gramEnd"/>
      <w:r w:rsidR="00AD4AED" w:rsidRPr="00396D7E">
        <w:rPr>
          <w:rFonts w:ascii="Trebuchet MS" w:hAnsi="Trebuchet MS" w:cs="Arial"/>
        </w:rPr>
        <w:t xml:space="preserve"> be monitored through </w:t>
      </w:r>
      <w:r w:rsidRPr="00396D7E">
        <w:rPr>
          <w:rFonts w:ascii="Trebuchet MS" w:hAnsi="Trebuchet MS" w:cs="Arial"/>
        </w:rPr>
        <w:t>KPIs</w:t>
      </w:r>
      <w:r w:rsidR="008C740B" w:rsidRPr="00396D7E">
        <w:rPr>
          <w:rFonts w:ascii="Trebuchet MS" w:hAnsi="Trebuchet MS" w:cs="Arial"/>
        </w:rPr>
        <w:t>.</w:t>
      </w:r>
    </w:p>
    <w:p w14:paraId="382379E6" w14:textId="77777777" w:rsidR="00AD4AED" w:rsidRPr="00396D7E" w:rsidRDefault="00AD4AED" w:rsidP="005B3284">
      <w:pPr>
        <w:spacing w:after="0"/>
        <w:ind w:left="1080" w:right="-284" w:hanging="1080"/>
        <w:rPr>
          <w:rFonts w:ascii="Trebuchet MS" w:hAnsi="Trebuchet MS" w:cs="Arial"/>
          <w:b/>
        </w:rPr>
      </w:pPr>
    </w:p>
    <w:p w14:paraId="440830F7" w14:textId="77777777" w:rsidR="00460B9F" w:rsidRPr="00396D7E" w:rsidRDefault="00460B9F" w:rsidP="005B3284">
      <w:pPr>
        <w:spacing w:after="0"/>
        <w:ind w:left="1080" w:right="-284" w:hanging="1080"/>
        <w:rPr>
          <w:rFonts w:ascii="Trebuchet MS" w:hAnsi="Trebuchet MS" w:cs="Arial"/>
        </w:rPr>
      </w:pPr>
      <w:r w:rsidRPr="00396D7E">
        <w:rPr>
          <w:rFonts w:ascii="Trebuchet MS" w:hAnsi="Trebuchet MS" w:cs="Arial"/>
        </w:rPr>
        <w:t xml:space="preserve">Termination linked to KPI MAP levels: Condition 5.7 </w:t>
      </w:r>
      <w:r w:rsidRPr="00396D7E">
        <w:rPr>
          <w:rFonts w:ascii="Trebuchet MS" w:hAnsi="Trebuchet MS" w:cs="Arial"/>
          <w:highlight w:val="yellow"/>
        </w:rPr>
        <w:t xml:space="preserve">[does/does </w:t>
      </w:r>
      <w:proofErr w:type="gramStart"/>
      <w:r w:rsidRPr="00396D7E">
        <w:rPr>
          <w:rFonts w:ascii="Trebuchet MS" w:hAnsi="Trebuchet MS" w:cs="Arial"/>
          <w:highlight w:val="yellow"/>
        </w:rPr>
        <w:t>not]</w:t>
      </w:r>
      <w:r w:rsidR="00DF12CC" w:rsidRPr="00396D7E">
        <w:rPr>
          <w:rFonts w:ascii="Trebuchet MS" w:hAnsi="Trebuchet MS" w:cs="Arial"/>
        </w:rPr>
        <w:t>*</w:t>
      </w:r>
      <w:proofErr w:type="gramEnd"/>
      <w:r w:rsidRPr="00396D7E">
        <w:rPr>
          <w:rFonts w:ascii="Trebuchet MS" w:hAnsi="Trebuchet MS" w:cs="Arial"/>
        </w:rPr>
        <w:t xml:space="preserve"> apply.</w:t>
      </w:r>
    </w:p>
    <w:p w14:paraId="094B475B" w14:textId="77777777" w:rsidR="001371F2" w:rsidRPr="00396D7E" w:rsidRDefault="001371F2" w:rsidP="001371F2">
      <w:pPr>
        <w:spacing w:after="0"/>
        <w:ind w:right="-284"/>
        <w:rPr>
          <w:rFonts w:ascii="Trebuchet MS" w:hAnsi="Trebuchet MS" w:cs="Arial"/>
        </w:rPr>
      </w:pPr>
    </w:p>
    <w:p w14:paraId="27FD1672" w14:textId="77777777" w:rsidR="001371F2" w:rsidRPr="00396D7E" w:rsidRDefault="001371F2" w:rsidP="001371F2">
      <w:pPr>
        <w:spacing w:after="0"/>
        <w:ind w:right="-284"/>
        <w:rPr>
          <w:rFonts w:ascii="Trebuchet MS" w:hAnsi="Trebuchet MS" w:cs="Arial"/>
        </w:rPr>
      </w:pPr>
      <w:r w:rsidRPr="00396D7E">
        <w:rPr>
          <w:rFonts w:ascii="Trebuchet MS" w:hAnsi="Trebuchet MS" w:cs="Arial"/>
        </w:rPr>
        <w:t xml:space="preserve">Price increase linked to KPI Targets: Condition 5.8 </w:t>
      </w:r>
      <w:r w:rsidRPr="00396D7E">
        <w:rPr>
          <w:rFonts w:ascii="Trebuchet MS" w:hAnsi="Trebuchet MS" w:cs="Arial"/>
          <w:highlight w:val="yellow"/>
        </w:rPr>
        <w:t xml:space="preserve">[does/does </w:t>
      </w:r>
      <w:proofErr w:type="gramStart"/>
      <w:r w:rsidRPr="00396D7E">
        <w:rPr>
          <w:rFonts w:ascii="Trebuchet MS" w:hAnsi="Trebuchet MS" w:cs="Arial"/>
          <w:highlight w:val="yellow"/>
        </w:rPr>
        <w:t>not]</w:t>
      </w:r>
      <w:r w:rsidRPr="00396D7E">
        <w:rPr>
          <w:rFonts w:ascii="Trebuchet MS" w:hAnsi="Trebuchet MS" w:cs="Arial"/>
        </w:rPr>
        <w:t>*</w:t>
      </w:r>
      <w:proofErr w:type="gramEnd"/>
      <w:r w:rsidRPr="00396D7E">
        <w:rPr>
          <w:rFonts w:ascii="Trebuchet MS" w:hAnsi="Trebuchet MS" w:cs="Arial"/>
        </w:rPr>
        <w:t xml:space="preserve"> apply.</w:t>
      </w:r>
    </w:p>
    <w:p w14:paraId="3352E995" w14:textId="77777777" w:rsidR="00460B9F" w:rsidRPr="00396D7E" w:rsidRDefault="00460B9F" w:rsidP="005B3284">
      <w:pPr>
        <w:spacing w:after="0"/>
        <w:ind w:left="1080" w:right="-284" w:hanging="1080"/>
        <w:rPr>
          <w:rFonts w:ascii="Trebuchet MS" w:hAnsi="Trebuchet MS" w:cs="Arial"/>
          <w:b/>
        </w:rPr>
      </w:pPr>
    </w:p>
    <w:p w14:paraId="0ED7CEA0" w14:textId="77777777" w:rsidR="005E67C9" w:rsidRPr="00396D7E" w:rsidRDefault="005E67C9" w:rsidP="005E67C9">
      <w:pPr>
        <w:spacing w:after="0"/>
        <w:ind w:right="-284"/>
        <w:rPr>
          <w:rFonts w:ascii="Trebuchet MS" w:hAnsi="Trebuchet MS" w:cs="Arial"/>
        </w:rPr>
      </w:pPr>
      <w:r w:rsidRPr="00396D7E">
        <w:rPr>
          <w:rFonts w:ascii="Trebuchet MS" w:hAnsi="Trebuchet MS" w:cs="Arial"/>
        </w:rPr>
        <w:t>[</w:t>
      </w:r>
      <w:r w:rsidR="008C740B" w:rsidRPr="00396D7E">
        <w:rPr>
          <w:rFonts w:ascii="Trebuchet MS" w:hAnsi="Trebuchet MS" w:cs="Arial"/>
        </w:rPr>
        <w:t>*</w:t>
      </w:r>
      <w:r w:rsidRPr="00396D7E">
        <w:rPr>
          <w:rFonts w:ascii="Trebuchet MS" w:hAnsi="Trebuchet MS" w:cs="Arial"/>
          <w:b/>
          <w:i/>
        </w:rPr>
        <w:t>Delete as appropriate</w:t>
      </w:r>
      <w:r w:rsidRPr="00396D7E">
        <w:rPr>
          <w:rFonts w:ascii="Trebuchet MS" w:hAnsi="Trebuchet MS" w:cs="Arial"/>
        </w:rPr>
        <w:t>].</w:t>
      </w:r>
    </w:p>
    <w:p w14:paraId="081E8D45" w14:textId="77777777" w:rsidR="00AD4AED" w:rsidRPr="00396D7E" w:rsidRDefault="00AD4AED" w:rsidP="005B3284">
      <w:pPr>
        <w:spacing w:after="0"/>
        <w:ind w:left="1080" w:right="-284" w:hanging="1080"/>
        <w:rPr>
          <w:rFonts w:ascii="Trebuchet MS" w:hAnsi="Trebuchet MS" w:cs="Arial"/>
          <w:b/>
        </w:rPr>
      </w:pPr>
    </w:p>
    <w:p w14:paraId="171E4BF0" w14:textId="77777777" w:rsidR="005B3284" w:rsidRPr="00396D7E" w:rsidRDefault="005B3284" w:rsidP="005B3284">
      <w:pPr>
        <w:spacing w:after="0"/>
        <w:ind w:left="1080" w:right="-284" w:hanging="1080"/>
        <w:rPr>
          <w:rFonts w:ascii="Trebuchet MS" w:hAnsi="Trebuchet MS" w:cs="Arial"/>
          <w:b/>
        </w:rPr>
      </w:pPr>
      <w:r w:rsidRPr="00396D7E">
        <w:rPr>
          <w:rFonts w:ascii="Trebuchet MS" w:hAnsi="Trebuchet MS" w:cs="Arial"/>
          <w:b/>
        </w:rPr>
        <w:t>Condition 6: Payment</w:t>
      </w:r>
    </w:p>
    <w:p w14:paraId="0053EEB0" w14:textId="77777777" w:rsidR="008C740B" w:rsidRPr="00396D7E" w:rsidRDefault="008C740B" w:rsidP="005B3284">
      <w:pPr>
        <w:spacing w:after="0"/>
        <w:ind w:left="1080" w:right="-284" w:hanging="1080"/>
        <w:rPr>
          <w:rFonts w:ascii="Trebuchet MS" w:hAnsi="Trebuchet MS" w:cs="Arial"/>
          <w:b/>
        </w:rPr>
      </w:pPr>
    </w:p>
    <w:p w14:paraId="2EF887C4" w14:textId="77777777" w:rsidR="0093218F" w:rsidRPr="00396D7E" w:rsidRDefault="005B3284" w:rsidP="005B3284">
      <w:pPr>
        <w:tabs>
          <w:tab w:val="left" w:pos="-3359"/>
        </w:tabs>
        <w:spacing w:line="240" w:lineRule="auto"/>
        <w:jc w:val="both"/>
        <w:rPr>
          <w:rFonts w:ascii="Trebuchet MS" w:hAnsi="Trebuchet MS" w:cs="Arial"/>
        </w:rPr>
      </w:pPr>
      <w:r w:rsidRPr="00396D7E">
        <w:rPr>
          <w:rFonts w:ascii="Trebuchet MS" w:hAnsi="Trebuchet MS" w:cs="Arial"/>
        </w:rPr>
        <w:t>In accordance with Condition 6.</w:t>
      </w:r>
      <w:r w:rsidR="00E823F2" w:rsidRPr="00396D7E">
        <w:rPr>
          <w:rFonts w:ascii="Trebuchet MS" w:hAnsi="Trebuchet MS" w:cs="Arial"/>
        </w:rPr>
        <w:t>8</w:t>
      </w:r>
      <w:r w:rsidRPr="00396D7E">
        <w:rPr>
          <w:rFonts w:ascii="Trebuchet MS" w:hAnsi="Trebuchet MS" w:cs="Arial"/>
        </w:rPr>
        <w:t>, the Prices set out in Schedule 1</w:t>
      </w:r>
      <w:r w:rsidR="00DF12CC" w:rsidRPr="00396D7E">
        <w:rPr>
          <w:rFonts w:ascii="Trebuchet MS" w:hAnsi="Trebuchet MS" w:cs="Arial"/>
        </w:rPr>
        <w:t xml:space="preserve"> will:</w:t>
      </w:r>
      <w:r w:rsidRPr="00396D7E">
        <w:rPr>
          <w:rFonts w:ascii="Trebuchet MS" w:hAnsi="Trebuchet MS" w:cs="Arial"/>
        </w:rPr>
        <w:t xml:space="preserve"> </w:t>
      </w:r>
    </w:p>
    <w:p w14:paraId="0F7D3C08" w14:textId="77777777" w:rsidR="00460B9F" w:rsidRPr="00396D7E" w:rsidRDefault="00460B9F" w:rsidP="00051066">
      <w:pPr>
        <w:numPr>
          <w:ilvl w:val="0"/>
          <w:numId w:val="11"/>
        </w:numPr>
        <w:tabs>
          <w:tab w:val="left" w:pos="-3359"/>
        </w:tabs>
        <w:spacing w:after="0" w:line="240" w:lineRule="auto"/>
        <w:jc w:val="both"/>
        <w:rPr>
          <w:rFonts w:ascii="Trebuchet MS" w:hAnsi="Trebuchet MS" w:cs="Arial"/>
          <w:highlight w:val="yellow"/>
        </w:rPr>
      </w:pPr>
      <w:r w:rsidRPr="00396D7E">
        <w:rPr>
          <w:rFonts w:ascii="Trebuchet MS" w:hAnsi="Trebuchet MS" w:cs="Arial"/>
          <w:highlight w:val="yellow"/>
        </w:rPr>
        <w:t xml:space="preserve">[not to be adjusted by </w:t>
      </w:r>
      <w:proofErr w:type="gramStart"/>
      <w:r w:rsidRPr="00396D7E">
        <w:rPr>
          <w:rFonts w:ascii="Trebuchet MS" w:hAnsi="Trebuchet MS" w:cs="Arial"/>
          <w:highlight w:val="yellow"/>
        </w:rPr>
        <w:t>inflation]*</w:t>
      </w:r>
      <w:proofErr w:type="gramEnd"/>
    </w:p>
    <w:p w14:paraId="5274A7E4" w14:textId="77777777" w:rsidR="005B3284" w:rsidRPr="00396D7E" w:rsidRDefault="0093218F" w:rsidP="00051066">
      <w:pPr>
        <w:numPr>
          <w:ilvl w:val="0"/>
          <w:numId w:val="11"/>
        </w:numPr>
        <w:tabs>
          <w:tab w:val="left" w:pos="-3359"/>
        </w:tabs>
        <w:spacing w:after="0" w:line="240" w:lineRule="auto"/>
        <w:jc w:val="both"/>
        <w:rPr>
          <w:rFonts w:ascii="Trebuchet MS" w:hAnsi="Trebuchet MS" w:cs="Arial"/>
          <w:highlight w:val="yellow"/>
        </w:rPr>
      </w:pPr>
      <w:r w:rsidRPr="00396D7E">
        <w:rPr>
          <w:rFonts w:ascii="Trebuchet MS" w:hAnsi="Trebuchet MS" w:cs="Arial"/>
          <w:highlight w:val="yellow"/>
        </w:rPr>
        <w:t>[</w:t>
      </w:r>
      <w:r w:rsidR="005B3284" w:rsidRPr="00396D7E">
        <w:rPr>
          <w:rFonts w:ascii="Trebuchet MS" w:hAnsi="Trebuchet MS" w:cs="Arial"/>
          <w:highlight w:val="yellow"/>
        </w:rPr>
        <w:t xml:space="preserve">be adjusted by Inflation on 1 April each year from 1 April </w:t>
      </w:r>
      <w:r w:rsidR="00460B9F" w:rsidRPr="00396D7E">
        <w:rPr>
          <w:rFonts w:ascii="Trebuchet MS" w:hAnsi="Trebuchet MS" w:cs="Arial"/>
          <w:highlight w:val="yellow"/>
        </w:rPr>
        <w:t>[</w:t>
      </w:r>
      <w:r w:rsidR="005B3284" w:rsidRPr="00396D7E">
        <w:rPr>
          <w:rFonts w:ascii="Trebuchet MS" w:hAnsi="Trebuchet MS" w:cs="Arial"/>
          <w:highlight w:val="yellow"/>
        </w:rPr>
        <w:t>201</w:t>
      </w:r>
      <w:r w:rsidRPr="00396D7E">
        <w:rPr>
          <w:rFonts w:ascii="Trebuchet MS" w:hAnsi="Trebuchet MS" w:cs="Arial"/>
          <w:highlight w:val="yellow"/>
        </w:rPr>
        <w:t>7</w:t>
      </w:r>
      <w:r w:rsidR="005A6512" w:rsidRPr="00396D7E">
        <w:rPr>
          <w:rFonts w:ascii="Trebuchet MS" w:hAnsi="Trebuchet MS" w:cs="Arial"/>
          <w:highlight w:val="yellow"/>
        </w:rPr>
        <w:t>]</w:t>
      </w:r>
      <w:proofErr w:type="gramStart"/>
      <w:r w:rsidR="00DF12CC" w:rsidRPr="00396D7E">
        <w:rPr>
          <w:rFonts w:ascii="Trebuchet MS" w:hAnsi="Trebuchet MS" w:cs="Arial"/>
          <w:highlight w:val="yellow"/>
        </w:rPr>
        <w:t>]</w:t>
      </w:r>
      <w:r w:rsidR="00460B9F" w:rsidRPr="00396D7E">
        <w:rPr>
          <w:rFonts w:ascii="Trebuchet MS" w:hAnsi="Trebuchet MS" w:cs="Arial"/>
          <w:highlight w:val="yellow"/>
        </w:rPr>
        <w:t>.</w:t>
      </w:r>
      <w:r w:rsidR="00A074BC" w:rsidRPr="00396D7E">
        <w:rPr>
          <w:rFonts w:ascii="Trebuchet MS" w:hAnsi="Trebuchet MS" w:cs="Arial"/>
          <w:highlight w:val="yellow"/>
        </w:rPr>
        <w:t>*</w:t>
      </w:r>
      <w:proofErr w:type="gramEnd"/>
    </w:p>
    <w:p w14:paraId="6059BD61" w14:textId="77777777" w:rsidR="007E5404" w:rsidRPr="00396D7E" w:rsidRDefault="007E5404" w:rsidP="007E5404">
      <w:pPr>
        <w:tabs>
          <w:tab w:val="left" w:pos="-3359"/>
        </w:tabs>
        <w:spacing w:after="0" w:line="240" w:lineRule="auto"/>
        <w:ind w:left="360"/>
        <w:jc w:val="both"/>
        <w:rPr>
          <w:rFonts w:ascii="Trebuchet MS" w:hAnsi="Trebuchet MS" w:cs="Arial"/>
        </w:rPr>
      </w:pPr>
    </w:p>
    <w:p w14:paraId="6DC30D20" w14:textId="77777777" w:rsidR="00DF12CC" w:rsidRPr="00396D7E" w:rsidRDefault="00DF12CC" w:rsidP="00DF12CC">
      <w:pPr>
        <w:spacing w:after="0"/>
        <w:ind w:right="-284"/>
        <w:rPr>
          <w:rFonts w:ascii="Trebuchet MS" w:hAnsi="Trebuchet MS" w:cs="Arial"/>
        </w:rPr>
      </w:pPr>
    </w:p>
    <w:p w14:paraId="6EDB6B20" w14:textId="77777777" w:rsidR="00DF12CC" w:rsidRPr="00396D7E" w:rsidRDefault="00DF12CC" w:rsidP="00DF12CC">
      <w:pPr>
        <w:spacing w:after="0"/>
        <w:ind w:right="-284"/>
        <w:rPr>
          <w:rFonts w:ascii="Trebuchet MS" w:hAnsi="Trebuchet MS" w:cs="Arial"/>
        </w:rPr>
      </w:pPr>
      <w:r w:rsidRPr="00396D7E">
        <w:rPr>
          <w:rFonts w:ascii="Trebuchet MS" w:hAnsi="Trebuchet MS" w:cs="Arial"/>
        </w:rPr>
        <w:t>[*</w:t>
      </w:r>
      <w:r w:rsidRPr="00396D7E">
        <w:rPr>
          <w:rFonts w:ascii="Trebuchet MS" w:hAnsi="Trebuchet MS" w:cs="Arial"/>
          <w:b/>
          <w:i/>
        </w:rPr>
        <w:t>Delete as appropriate</w:t>
      </w:r>
      <w:r w:rsidRPr="00396D7E">
        <w:rPr>
          <w:rFonts w:ascii="Trebuchet MS" w:hAnsi="Trebuchet MS" w:cs="Arial"/>
        </w:rPr>
        <w:t>].</w:t>
      </w:r>
    </w:p>
    <w:p w14:paraId="72A9970B" w14:textId="77777777" w:rsidR="00E7253A" w:rsidRPr="00396D7E" w:rsidRDefault="00E7253A" w:rsidP="007E5404">
      <w:pPr>
        <w:spacing w:after="0"/>
        <w:ind w:right="-284"/>
        <w:rPr>
          <w:rFonts w:ascii="Trebuchet MS" w:hAnsi="Trebuchet MS" w:cs="Arial"/>
        </w:rPr>
      </w:pPr>
    </w:p>
    <w:p w14:paraId="6F147AE7" w14:textId="77777777" w:rsidR="00D72E20" w:rsidRPr="00396D7E" w:rsidRDefault="00D72E20" w:rsidP="00D72E20">
      <w:pPr>
        <w:spacing w:after="0"/>
        <w:ind w:right="-284"/>
        <w:rPr>
          <w:rFonts w:ascii="Trebuchet MS" w:hAnsi="Trebuchet MS" w:cs="Arial"/>
          <w:b/>
        </w:rPr>
      </w:pPr>
      <w:r w:rsidRPr="00396D7E">
        <w:rPr>
          <w:rFonts w:ascii="Trebuchet MS" w:hAnsi="Trebuchet MS" w:cs="Arial"/>
          <w:b/>
        </w:rPr>
        <w:t>Condition 7.1: Intellectual Property</w:t>
      </w:r>
    </w:p>
    <w:p w14:paraId="7FBBDE22" w14:textId="77777777" w:rsidR="00D72E20" w:rsidRPr="00396D7E" w:rsidRDefault="00D72E20" w:rsidP="00D72E20">
      <w:pPr>
        <w:spacing w:after="0"/>
        <w:ind w:right="-284"/>
        <w:rPr>
          <w:rFonts w:ascii="Trebuchet MS" w:hAnsi="Trebuchet MS" w:cs="Arial"/>
          <w:b/>
        </w:rPr>
      </w:pPr>
    </w:p>
    <w:p w14:paraId="6545C60B" w14:textId="77777777" w:rsidR="00D72E20" w:rsidRPr="00396D7E" w:rsidRDefault="00D72E20" w:rsidP="00D72E20">
      <w:pPr>
        <w:spacing w:after="0"/>
        <w:ind w:right="-284"/>
        <w:rPr>
          <w:rFonts w:ascii="Trebuchet MS" w:hAnsi="Trebuchet MS" w:cs="Arial"/>
        </w:rPr>
      </w:pPr>
      <w:r w:rsidRPr="00396D7E">
        <w:rPr>
          <w:rFonts w:ascii="Trebuchet MS" w:hAnsi="Trebuchet MS" w:cs="Arial"/>
        </w:rPr>
        <w:t xml:space="preserve">The Provider assigns Intellectual Property Rights in Documents and Data created specifically for the Services as referred to in Condition 7.1: </w:t>
      </w:r>
    </w:p>
    <w:p w14:paraId="40CB9267" w14:textId="77777777" w:rsidR="00D72E20" w:rsidRPr="00396D7E" w:rsidRDefault="00D72E20" w:rsidP="00A51ACE">
      <w:pPr>
        <w:pStyle w:val="ListParagraph"/>
        <w:numPr>
          <w:ilvl w:val="0"/>
          <w:numId w:val="20"/>
        </w:numPr>
        <w:spacing w:line="276" w:lineRule="auto"/>
        <w:ind w:right="-284"/>
        <w:rPr>
          <w:rFonts w:ascii="Trebuchet MS" w:hAnsi="Trebuchet MS" w:cs="Arial"/>
          <w:sz w:val="22"/>
          <w:szCs w:val="22"/>
          <w:highlight w:val="yellow"/>
        </w:rPr>
      </w:pPr>
      <w:r w:rsidRPr="00396D7E">
        <w:rPr>
          <w:rFonts w:ascii="Trebuchet MS" w:hAnsi="Trebuchet MS" w:cs="Arial"/>
          <w:sz w:val="22"/>
          <w:szCs w:val="22"/>
          <w:highlight w:val="yellow"/>
        </w:rPr>
        <w:t>[Yes]*</w:t>
      </w:r>
    </w:p>
    <w:p w14:paraId="5CBC3D4D" w14:textId="77777777" w:rsidR="00D72E20" w:rsidRPr="00396D7E" w:rsidRDefault="00D72E20" w:rsidP="00A51ACE">
      <w:pPr>
        <w:pStyle w:val="ListParagraph"/>
        <w:numPr>
          <w:ilvl w:val="0"/>
          <w:numId w:val="20"/>
        </w:numPr>
        <w:spacing w:line="276" w:lineRule="auto"/>
        <w:ind w:right="-284"/>
        <w:rPr>
          <w:rFonts w:ascii="Trebuchet MS" w:hAnsi="Trebuchet MS" w:cs="Arial"/>
          <w:sz w:val="22"/>
          <w:szCs w:val="22"/>
          <w:highlight w:val="yellow"/>
        </w:rPr>
      </w:pPr>
      <w:r w:rsidRPr="00396D7E">
        <w:rPr>
          <w:rFonts w:ascii="Trebuchet MS" w:hAnsi="Trebuchet MS" w:cs="Arial"/>
          <w:sz w:val="22"/>
          <w:szCs w:val="22"/>
          <w:highlight w:val="yellow"/>
        </w:rPr>
        <w:t>[No]*</w:t>
      </w:r>
    </w:p>
    <w:p w14:paraId="3C88A28B" w14:textId="77777777" w:rsidR="00D72E20" w:rsidRPr="00396D7E" w:rsidRDefault="00D72E20" w:rsidP="00D72E20">
      <w:pPr>
        <w:spacing w:after="0"/>
        <w:ind w:right="-284"/>
        <w:rPr>
          <w:rFonts w:ascii="Trebuchet MS" w:hAnsi="Trebuchet MS" w:cs="Arial"/>
          <w:highlight w:val="yellow"/>
        </w:rPr>
      </w:pPr>
    </w:p>
    <w:p w14:paraId="60D073BA" w14:textId="77777777" w:rsidR="00D72E20" w:rsidRPr="00396D7E" w:rsidRDefault="00D72E20" w:rsidP="00D72E20">
      <w:pPr>
        <w:spacing w:after="0"/>
        <w:ind w:right="-284"/>
        <w:rPr>
          <w:rFonts w:ascii="Trebuchet MS" w:hAnsi="Trebuchet MS" w:cs="Arial"/>
        </w:rPr>
      </w:pPr>
      <w:r w:rsidRPr="00396D7E">
        <w:rPr>
          <w:rFonts w:ascii="Trebuchet MS" w:hAnsi="Trebuchet MS" w:cs="Arial"/>
          <w:highlight w:val="yellow"/>
        </w:rPr>
        <w:t>[*</w:t>
      </w:r>
      <w:r w:rsidRPr="00396D7E">
        <w:rPr>
          <w:rFonts w:ascii="Trebuchet MS" w:hAnsi="Trebuchet MS" w:cs="Arial"/>
          <w:b/>
          <w:i/>
          <w:highlight w:val="yellow"/>
        </w:rPr>
        <w:t>Delete as appropriate</w:t>
      </w:r>
      <w:r w:rsidRPr="00396D7E">
        <w:rPr>
          <w:rFonts w:ascii="Trebuchet MS" w:hAnsi="Trebuchet MS" w:cs="Arial"/>
          <w:highlight w:val="yellow"/>
        </w:rPr>
        <w:t>].</w:t>
      </w:r>
    </w:p>
    <w:p w14:paraId="37F4A07B" w14:textId="77777777" w:rsidR="00EA385F" w:rsidRPr="00396D7E" w:rsidRDefault="00EA385F" w:rsidP="007E5404">
      <w:pPr>
        <w:spacing w:after="0"/>
        <w:ind w:right="-284"/>
        <w:rPr>
          <w:rFonts w:ascii="Trebuchet MS" w:hAnsi="Trebuchet MS" w:cs="Arial"/>
        </w:rPr>
      </w:pPr>
    </w:p>
    <w:p w14:paraId="3EBD5677" w14:textId="77777777" w:rsidR="00E823F2" w:rsidRPr="00396D7E" w:rsidRDefault="00E823F2" w:rsidP="00E823F2">
      <w:pPr>
        <w:tabs>
          <w:tab w:val="left" w:pos="-3359"/>
        </w:tabs>
        <w:spacing w:after="0" w:line="240" w:lineRule="auto"/>
        <w:jc w:val="both"/>
        <w:rPr>
          <w:rFonts w:ascii="Trebuchet MS" w:hAnsi="Trebuchet MS" w:cs="Arial"/>
        </w:rPr>
      </w:pPr>
      <w:r w:rsidRPr="00396D7E">
        <w:rPr>
          <w:rFonts w:ascii="Trebuchet MS" w:hAnsi="Trebuchet MS" w:cs="Arial"/>
          <w:b/>
        </w:rPr>
        <w:t>Condition 15.5: Liability</w:t>
      </w:r>
    </w:p>
    <w:p w14:paraId="00AAED86" w14:textId="77777777" w:rsidR="00E823F2" w:rsidRPr="00396D7E" w:rsidRDefault="00E823F2" w:rsidP="00E823F2">
      <w:pPr>
        <w:tabs>
          <w:tab w:val="left" w:pos="-3359"/>
        </w:tabs>
        <w:spacing w:after="0" w:line="240" w:lineRule="auto"/>
        <w:jc w:val="both"/>
        <w:rPr>
          <w:rFonts w:ascii="Trebuchet MS" w:hAnsi="Trebuchet MS" w:cs="Arial"/>
        </w:rPr>
      </w:pPr>
    </w:p>
    <w:p w14:paraId="3866DC70" w14:textId="77777777" w:rsidR="00E823F2" w:rsidRPr="00396D7E" w:rsidRDefault="00E823F2" w:rsidP="00E823F2">
      <w:pPr>
        <w:tabs>
          <w:tab w:val="left" w:pos="-3359"/>
        </w:tabs>
        <w:spacing w:after="0" w:line="240" w:lineRule="auto"/>
        <w:jc w:val="both"/>
        <w:rPr>
          <w:rFonts w:ascii="Trebuchet MS" w:hAnsi="Trebuchet MS" w:cs="Arial"/>
        </w:rPr>
      </w:pPr>
      <w:r w:rsidRPr="00396D7E">
        <w:rPr>
          <w:rFonts w:ascii="Trebuchet MS" w:hAnsi="Trebuchet MS" w:cs="Arial"/>
        </w:rPr>
        <w:t>The Provider’s Liabilities under the Contract are limited in accordance with Condition 15.5 to the following extent:</w:t>
      </w:r>
    </w:p>
    <w:p w14:paraId="5D23755A" w14:textId="77777777" w:rsidR="00E823F2" w:rsidRPr="00396D7E" w:rsidRDefault="00E823F2" w:rsidP="00E823F2">
      <w:pPr>
        <w:numPr>
          <w:ilvl w:val="0"/>
          <w:numId w:val="24"/>
        </w:numPr>
        <w:tabs>
          <w:tab w:val="left" w:pos="-3359"/>
        </w:tabs>
        <w:spacing w:after="0" w:line="240" w:lineRule="auto"/>
        <w:jc w:val="both"/>
        <w:rPr>
          <w:rFonts w:ascii="Trebuchet MS" w:hAnsi="Trebuchet MS" w:cs="Arial"/>
        </w:rPr>
      </w:pPr>
      <w:r w:rsidRPr="00396D7E">
        <w:rPr>
          <w:rFonts w:ascii="Trebuchet MS" w:hAnsi="Trebuchet MS" w:cs="Arial"/>
        </w:rPr>
        <w:t>[to [£1] million]</w:t>
      </w:r>
    </w:p>
    <w:p w14:paraId="3459D9A2" w14:textId="77777777" w:rsidR="00E823F2" w:rsidRPr="00396D7E" w:rsidRDefault="00E823F2" w:rsidP="00E823F2">
      <w:pPr>
        <w:numPr>
          <w:ilvl w:val="0"/>
          <w:numId w:val="24"/>
        </w:numPr>
        <w:tabs>
          <w:tab w:val="left" w:pos="-3359"/>
        </w:tabs>
        <w:spacing w:after="0" w:line="240" w:lineRule="auto"/>
        <w:jc w:val="both"/>
        <w:rPr>
          <w:rFonts w:ascii="Trebuchet MS" w:hAnsi="Trebuchet MS" w:cs="Arial"/>
        </w:rPr>
      </w:pPr>
      <w:r w:rsidRPr="00396D7E">
        <w:rPr>
          <w:rFonts w:ascii="Trebuchet MS" w:hAnsi="Trebuchet MS" w:cs="Arial"/>
        </w:rPr>
        <w:t xml:space="preserve">[to the Minimum Insurance Level for professional indemnity insurance/public liability </w:t>
      </w:r>
      <w:proofErr w:type="gramStart"/>
      <w:r w:rsidRPr="00396D7E">
        <w:rPr>
          <w:rFonts w:ascii="Trebuchet MS" w:hAnsi="Trebuchet MS" w:cs="Arial"/>
        </w:rPr>
        <w:t>insurance]*</w:t>
      </w:r>
      <w:proofErr w:type="gramEnd"/>
    </w:p>
    <w:p w14:paraId="75FEF0D1" w14:textId="77777777" w:rsidR="00E823F2" w:rsidRPr="00396D7E" w:rsidRDefault="00E823F2" w:rsidP="00E823F2">
      <w:pPr>
        <w:numPr>
          <w:ilvl w:val="0"/>
          <w:numId w:val="24"/>
        </w:numPr>
        <w:tabs>
          <w:tab w:val="left" w:pos="-3359"/>
        </w:tabs>
        <w:spacing w:after="0" w:line="240" w:lineRule="auto"/>
        <w:jc w:val="both"/>
        <w:rPr>
          <w:rFonts w:ascii="Trebuchet MS" w:hAnsi="Trebuchet MS" w:cs="Arial"/>
        </w:rPr>
      </w:pPr>
      <w:r w:rsidRPr="00396D7E">
        <w:rPr>
          <w:rFonts w:ascii="Trebuchet MS" w:hAnsi="Trebuchet MS" w:cs="Arial"/>
        </w:rPr>
        <w:t>[to two times the Price paid or expected to be payable for the S</w:t>
      </w:r>
      <w:r w:rsidR="00DD2068" w:rsidRPr="00396D7E">
        <w:rPr>
          <w:rFonts w:ascii="Trebuchet MS" w:hAnsi="Trebuchet MS" w:cs="Arial"/>
        </w:rPr>
        <w:t>ervices</w:t>
      </w:r>
      <w:r w:rsidRPr="00396D7E">
        <w:rPr>
          <w:rFonts w:ascii="Trebuchet MS" w:hAnsi="Trebuchet MS" w:cs="Arial"/>
        </w:rPr>
        <w:t xml:space="preserve"> for the two years from the Commencement Date other than in relation to any Liabilities arising that are covered by the insurances the Provider is required to maintain under Condition 16 [</w:t>
      </w:r>
      <w:r w:rsidRPr="00396D7E">
        <w:rPr>
          <w:rFonts w:ascii="Trebuchet MS" w:hAnsi="Trebuchet MS" w:cs="Arial"/>
          <w:i/>
        </w:rPr>
        <w:t>Insurance</w:t>
      </w:r>
      <w:r w:rsidRPr="00396D7E">
        <w:rPr>
          <w:rFonts w:ascii="Trebuchet MS" w:hAnsi="Trebuchet MS" w:cs="Arial"/>
        </w:rPr>
        <w:t>] where the limit will be the Minimum Insurance Levels cover the Provider is required to obtain]</w:t>
      </w:r>
    </w:p>
    <w:p w14:paraId="50698161" w14:textId="77777777" w:rsidR="00E823F2" w:rsidRPr="00396D7E" w:rsidRDefault="00E823F2" w:rsidP="00E823F2">
      <w:pPr>
        <w:tabs>
          <w:tab w:val="left" w:pos="-3359"/>
        </w:tabs>
        <w:spacing w:after="0" w:line="240" w:lineRule="auto"/>
        <w:jc w:val="both"/>
        <w:rPr>
          <w:rFonts w:ascii="Trebuchet MS" w:hAnsi="Trebuchet MS" w:cs="Arial"/>
        </w:rPr>
      </w:pPr>
    </w:p>
    <w:p w14:paraId="7A953F06" w14:textId="77777777" w:rsidR="00E823F2" w:rsidRPr="00396D7E" w:rsidRDefault="00E823F2" w:rsidP="00E823F2">
      <w:pPr>
        <w:spacing w:after="0"/>
        <w:ind w:right="-284"/>
        <w:rPr>
          <w:rFonts w:ascii="Trebuchet MS" w:hAnsi="Trebuchet MS" w:cs="Arial"/>
        </w:rPr>
      </w:pPr>
      <w:r w:rsidRPr="00396D7E">
        <w:rPr>
          <w:rFonts w:ascii="Trebuchet MS" w:hAnsi="Trebuchet MS" w:cs="Arial"/>
          <w:highlight w:val="yellow"/>
        </w:rPr>
        <w:t>[*</w:t>
      </w:r>
      <w:r w:rsidRPr="00396D7E">
        <w:rPr>
          <w:rFonts w:ascii="Trebuchet MS" w:hAnsi="Trebuchet MS" w:cs="Arial"/>
          <w:b/>
          <w:i/>
          <w:highlight w:val="yellow"/>
        </w:rPr>
        <w:t>Delete as appropriate</w:t>
      </w:r>
      <w:r w:rsidRPr="00396D7E">
        <w:rPr>
          <w:rFonts w:ascii="Trebuchet MS" w:hAnsi="Trebuchet MS" w:cs="Arial"/>
        </w:rPr>
        <w:t>].</w:t>
      </w:r>
    </w:p>
    <w:p w14:paraId="4A9FD2BF" w14:textId="77777777" w:rsidR="00E823F2" w:rsidRPr="00396D7E" w:rsidRDefault="00E823F2" w:rsidP="007E5404">
      <w:pPr>
        <w:spacing w:after="0"/>
        <w:ind w:right="-284"/>
        <w:rPr>
          <w:rFonts w:ascii="Trebuchet MS" w:hAnsi="Trebuchet MS" w:cs="Arial"/>
        </w:rPr>
      </w:pPr>
    </w:p>
    <w:p w14:paraId="7064D61B" w14:textId="77777777" w:rsidR="005B3284" w:rsidRPr="00396D7E" w:rsidRDefault="005B3284" w:rsidP="005B3284">
      <w:pPr>
        <w:tabs>
          <w:tab w:val="left" w:pos="540"/>
        </w:tabs>
        <w:jc w:val="both"/>
        <w:rPr>
          <w:rFonts w:ascii="Trebuchet MS" w:hAnsi="Trebuchet MS" w:cs="Arial"/>
          <w:b/>
        </w:rPr>
      </w:pPr>
      <w:r w:rsidRPr="00396D7E">
        <w:rPr>
          <w:rFonts w:ascii="Trebuchet MS" w:hAnsi="Trebuchet MS" w:cs="Arial"/>
          <w:b/>
        </w:rPr>
        <w:t xml:space="preserve">Condition </w:t>
      </w:r>
      <w:r w:rsidR="00E00DE1" w:rsidRPr="00396D7E">
        <w:rPr>
          <w:rFonts w:ascii="Trebuchet MS" w:hAnsi="Trebuchet MS" w:cs="Arial"/>
          <w:b/>
        </w:rPr>
        <w:fldChar w:fldCharType="begin"/>
      </w:r>
      <w:r w:rsidR="00E00DE1" w:rsidRPr="00396D7E">
        <w:rPr>
          <w:rFonts w:ascii="Trebuchet MS" w:hAnsi="Trebuchet MS" w:cs="Arial"/>
          <w:b/>
        </w:rPr>
        <w:instrText xml:space="preserve"> REF _Ref456364622 \r \h </w:instrText>
      </w:r>
      <w:r w:rsidR="00396D7E">
        <w:rPr>
          <w:rFonts w:ascii="Trebuchet MS" w:hAnsi="Trebuchet MS" w:cs="Arial"/>
          <w:b/>
        </w:rPr>
        <w:instrText xml:space="preserve"> \* MERGEFORMAT </w:instrText>
      </w:r>
      <w:r w:rsidR="00E00DE1" w:rsidRPr="00396D7E">
        <w:rPr>
          <w:rFonts w:ascii="Trebuchet MS" w:hAnsi="Trebuchet MS" w:cs="Arial"/>
          <w:b/>
        </w:rPr>
      </w:r>
      <w:r w:rsidR="00E00DE1" w:rsidRPr="00396D7E">
        <w:rPr>
          <w:rFonts w:ascii="Trebuchet MS" w:hAnsi="Trebuchet MS" w:cs="Arial"/>
          <w:b/>
        </w:rPr>
        <w:fldChar w:fldCharType="separate"/>
      </w:r>
      <w:r w:rsidR="00582682" w:rsidRPr="00396D7E">
        <w:rPr>
          <w:rFonts w:ascii="Trebuchet MS" w:hAnsi="Trebuchet MS" w:cs="Arial"/>
          <w:b/>
        </w:rPr>
        <w:t>16</w:t>
      </w:r>
      <w:r w:rsidR="00E00DE1" w:rsidRPr="00396D7E">
        <w:rPr>
          <w:rFonts w:ascii="Trebuchet MS" w:hAnsi="Trebuchet MS" w:cs="Arial"/>
          <w:b/>
        </w:rPr>
        <w:fldChar w:fldCharType="end"/>
      </w:r>
      <w:r w:rsidRPr="00396D7E">
        <w:rPr>
          <w:rFonts w:ascii="Trebuchet MS" w:hAnsi="Trebuchet MS" w:cs="Arial"/>
          <w:b/>
        </w:rPr>
        <w:t>: Insurance</w:t>
      </w:r>
    </w:p>
    <w:p w14:paraId="6776B926" w14:textId="77777777" w:rsidR="005B3284" w:rsidRPr="00396D7E" w:rsidRDefault="005B3284" w:rsidP="005B3284">
      <w:pPr>
        <w:tabs>
          <w:tab w:val="left" w:pos="540"/>
        </w:tabs>
        <w:spacing w:after="0"/>
        <w:jc w:val="both"/>
        <w:rPr>
          <w:rFonts w:ascii="Trebuchet MS" w:hAnsi="Trebuchet MS" w:cs="Arial"/>
          <w:caps/>
        </w:rPr>
      </w:pPr>
      <w:r w:rsidRPr="00396D7E">
        <w:rPr>
          <w:rFonts w:ascii="Trebuchet MS" w:hAnsi="Trebuchet MS" w:cs="Arial"/>
        </w:rPr>
        <w:t xml:space="preserve">The minimum insurance levels required to be maintained by </w:t>
      </w:r>
      <w:r w:rsidR="00593B67" w:rsidRPr="00396D7E">
        <w:rPr>
          <w:rFonts w:ascii="Trebuchet MS" w:hAnsi="Trebuchet MS" w:cs="Arial"/>
        </w:rPr>
        <w:t>the Provider</w:t>
      </w:r>
      <w:r w:rsidRPr="00396D7E">
        <w:rPr>
          <w:rFonts w:ascii="Trebuchet MS" w:hAnsi="Trebuchet MS" w:cs="Arial"/>
        </w:rPr>
        <w:t xml:space="preserve"> are:</w:t>
      </w:r>
    </w:p>
    <w:p w14:paraId="50A9E402" w14:textId="77777777" w:rsidR="005B3284" w:rsidRPr="00396D7E" w:rsidRDefault="005B3284" w:rsidP="00051066">
      <w:pPr>
        <w:numPr>
          <w:ilvl w:val="0"/>
          <w:numId w:val="11"/>
        </w:numPr>
        <w:tabs>
          <w:tab w:val="left" w:pos="-3359"/>
        </w:tabs>
        <w:spacing w:after="0" w:line="240" w:lineRule="auto"/>
        <w:jc w:val="both"/>
        <w:rPr>
          <w:rFonts w:ascii="Trebuchet MS" w:hAnsi="Trebuchet MS" w:cs="Arial"/>
          <w:caps/>
        </w:rPr>
      </w:pPr>
      <w:r w:rsidRPr="00396D7E">
        <w:rPr>
          <w:rFonts w:ascii="Trebuchet MS" w:hAnsi="Trebuchet MS" w:cs="Arial"/>
        </w:rPr>
        <w:t xml:space="preserve">public liability cover </w:t>
      </w:r>
      <w:r w:rsidR="005A6512" w:rsidRPr="00396D7E">
        <w:rPr>
          <w:rFonts w:ascii="Trebuchet MS" w:hAnsi="Trebuchet MS" w:cs="Arial"/>
        </w:rPr>
        <w:t>–</w:t>
      </w:r>
      <w:r w:rsidRPr="00396D7E">
        <w:rPr>
          <w:rFonts w:ascii="Trebuchet MS" w:hAnsi="Trebuchet MS" w:cs="Arial"/>
        </w:rPr>
        <w:t xml:space="preserve"> </w:t>
      </w:r>
      <w:r w:rsidR="005A6512" w:rsidRPr="00396D7E">
        <w:rPr>
          <w:rFonts w:ascii="Trebuchet MS" w:hAnsi="Trebuchet MS" w:cs="Arial"/>
          <w:highlight w:val="yellow"/>
        </w:rPr>
        <w:t>[</w:t>
      </w:r>
      <w:r w:rsidRPr="00396D7E">
        <w:rPr>
          <w:rFonts w:ascii="Trebuchet MS" w:hAnsi="Trebuchet MS" w:cs="Arial"/>
          <w:highlight w:val="yellow"/>
        </w:rPr>
        <w:t>£5</w:t>
      </w:r>
      <w:r w:rsidRPr="00396D7E">
        <w:rPr>
          <w:rFonts w:ascii="Trebuchet MS" w:hAnsi="Trebuchet MS" w:cs="Arial"/>
          <w:i/>
          <w:highlight w:val="yellow"/>
        </w:rPr>
        <w:t xml:space="preserve"> </w:t>
      </w:r>
      <w:proofErr w:type="gramStart"/>
      <w:r w:rsidRPr="00396D7E">
        <w:rPr>
          <w:rFonts w:ascii="Trebuchet MS" w:hAnsi="Trebuchet MS" w:cs="Arial"/>
          <w:highlight w:val="yellow"/>
        </w:rPr>
        <w:t>million</w:t>
      </w:r>
      <w:r w:rsidR="005A6512" w:rsidRPr="00396D7E">
        <w:rPr>
          <w:rFonts w:ascii="Trebuchet MS" w:hAnsi="Trebuchet MS" w:cs="Arial"/>
          <w:highlight w:val="yellow"/>
        </w:rPr>
        <w:t>]</w:t>
      </w:r>
      <w:r w:rsidR="00DF12CC" w:rsidRPr="00396D7E">
        <w:rPr>
          <w:rFonts w:ascii="Trebuchet MS" w:hAnsi="Trebuchet MS" w:cs="Arial"/>
        </w:rPr>
        <w:t>*</w:t>
      </w:r>
      <w:proofErr w:type="gramEnd"/>
      <w:r w:rsidRPr="00396D7E">
        <w:rPr>
          <w:rFonts w:ascii="Trebuchet MS" w:hAnsi="Trebuchet MS" w:cs="Arial"/>
        </w:rPr>
        <w:t xml:space="preserve"> for each and every claim</w:t>
      </w:r>
      <w:r w:rsidRPr="00396D7E">
        <w:rPr>
          <w:rFonts w:ascii="Trebuchet MS" w:hAnsi="Trebuchet MS" w:cs="Arial"/>
          <w:i/>
        </w:rPr>
        <w:t xml:space="preserve">  </w:t>
      </w:r>
    </w:p>
    <w:p w14:paraId="209D0E93" w14:textId="77777777" w:rsidR="00EA385F" w:rsidRPr="00396D7E" w:rsidRDefault="005B3284" w:rsidP="00051066">
      <w:pPr>
        <w:numPr>
          <w:ilvl w:val="0"/>
          <w:numId w:val="11"/>
        </w:numPr>
        <w:spacing w:after="0" w:line="240" w:lineRule="auto"/>
        <w:jc w:val="both"/>
        <w:rPr>
          <w:rFonts w:ascii="Trebuchet MS" w:hAnsi="Trebuchet MS" w:cs="Arial"/>
          <w:caps/>
        </w:rPr>
      </w:pPr>
      <w:r w:rsidRPr="00396D7E">
        <w:rPr>
          <w:rFonts w:ascii="Trebuchet MS" w:hAnsi="Trebuchet MS" w:cs="Arial"/>
        </w:rPr>
        <w:t>employer’s liability and motor insurance - as required by Law</w:t>
      </w:r>
    </w:p>
    <w:p w14:paraId="4444DBD1" w14:textId="77777777" w:rsidR="005B3284" w:rsidRPr="00396D7E" w:rsidRDefault="00EA385F" w:rsidP="00051066">
      <w:pPr>
        <w:numPr>
          <w:ilvl w:val="0"/>
          <w:numId w:val="11"/>
        </w:numPr>
        <w:spacing w:after="0" w:line="240" w:lineRule="auto"/>
        <w:jc w:val="both"/>
        <w:rPr>
          <w:rFonts w:ascii="Trebuchet MS" w:hAnsi="Trebuchet MS" w:cs="Arial"/>
          <w:caps/>
        </w:rPr>
      </w:pPr>
      <w:r w:rsidRPr="00396D7E">
        <w:rPr>
          <w:rFonts w:ascii="Trebuchet MS" w:hAnsi="Trebuchet MS" w:cs="Arial"/>
        </w:rPr>
        <w:t xml:space="preserve">professional indemnity insurance – </w:t>
      </w:r>
      <w:r w:rsidRPr="00396D7E">
        <w:rPr>
          <w:rFonts w:ascii="Trebuchet MS" w:hAnsi="Trebuchet MS" w:cs="Arial"/>
          <w:highlight w:val="yellow"/>
        </w:rPr>
        <w:t xml:space="preserve">[£5 </w:t>
      </w:r>
      <w:proofErr w:type="gramStart"/>
      <w:r w:rsidRPr="00396D7E">
        <w:rPr>
          <w:rFonts w:ascii="Trebuchet MS" w:hAnsi="Trebuchet MS" w:cs="Arial"/>
          <w:highlight w:val="yellow"/>
        </w:rPr>
        <w:t>million]</w:t>
      </w:r>
      <w:r w:rsidR="00DF12CC" w:rsidRPr="00396D7E">
        <w:rPr>
          <w:rFonts w:ascii="Trebuchet MS" w:hAnsi="Trebuchet MS" w:cs="Arial"/>
        </w:rPr>
        <w:t>*</w:t>
      </w:r>
      <w:proofErr w:type="gramEnd"/>
      <w:r w:rsidRPr="00396D7E">
        <w:rPr>
          <w:rFonts w:ascii="Trebuchet MS" w:hAnsi="Trebuchet MS" w:cs="Arial"/>
        </w:rPr>
        <w:t xml:space="preserve"> for each and every claim</w:t>
      </w:r>
      <w:r w:rsidR="005B3284" w:rsidRPr="00396D7E">
        <w:rPr>
          <w:rFonts w:ascii="Trebuchet MS" w:hAnsi="Trebuchet MS" w:cs="Arial"/>
        </w:rPr>
        <w:t>.</w:t>
      </w:r>
    </w:p>
    <w:p w14:paraId="20B1C688" w14:textId="77777777" w:rsidR="005B3284" w:rsidRPr="00396D7E" w:rsidRDefault="005B3284" w:rsidP="005B3284">
      <w:pPr>
        <w:spacing w:after="0" w:line="240" w:lineRule="auto"/>
        <w:jc w:val="both"/>
        <w:rPr>
          <w:rFonts w:ascii="Trebuchet MS" w:hAnsi="Trebuchet MS" w:cs="Arial"/>
          <w:b/>
          <w:bCs/>
          <w:caps/>
        </w:rPr>
      </w:pPr>
    </w:p>
    <w:p w14:paraId="5F1A0E92" w14:textId="77777777" w:rsidR="005B3284" w:rsidRPr="00396D7E" w:rsidRDefault="00DF12CC" w:rsidP="005B3284">
      <w:pPr>
        <w:spacing w:after="0" w:line="240" w:lineRule="auto"/>
        <w:jc w:val="both"/>
        <w:rPr>
          <w:rFonts w:ascii="Trebuchet MS" w:hAnsi="Trebuchet MS" w:cs="Arial"/>
          <w:b/>
          <w:bCs/>
          <w:caps/>
        </w:rPr>
      </w:pPr>
      <w:r w:rsidRPr="00396D7E">
        <w:rPr>
          <w:rFonts w:ascii="Trebuchet MS" w:hAnsi="Trebuchet MS" w:cs="Arial"/>
          <w:b/>
          <w:bCs/>
          <w:i/>
          <w:caps/>
          <w:highlight w:val="yellow"/>
        </w:rPr>
        <w:t>*</w:t>
      </w:r>
      <w:r w:rsidR="00EA385F" w:rsidRPr="00396D7E">
        <w:rPr>
          <w:rFonts w:ascii="Trebuchet MS" w:hAnsi="Trebuchet MS" w:cs="Arial"/>
          <w:b/>
          <w:bCs/>
          <w:i/>
          <w:caps/>
          <w:highlight w:val="yellow"/>
        </w:rPr>
        <w:t>[</w:t>
      </w:r>
      <w:r w:rsidR="00EA385F" w:rsidRPr="00396D7E">
        <w:rPr>
          <w:rFonts w:ascii="Trebuchet MS" w:hAnsi="Trebuchet MS" w:cs="Arial"/>
          <w:b/>
          <w:i/>
          <w:highlight w:val="yellow"/>
        </w:rPr>
        <w:t>Insert minimum insurance levels that are appropriate in the circumstances]</w:t>
      </w:r>
      <w:r w:rsidR="00EA385F" w:rsidRPr="00396D7E">
        <w:rPr>
          <w:rFonts w:ascii="Trebuchet MS" w:hAnsi="Trebuchet MS" w:cs="Arial"/>
          <w:highlight w:val="yellow"/>
        </w:rPr>
        <w:t>.</w:t>
      </w:r>
    </w:p>
    <w:p w14:paraId="05ADD59A" w14:textId="77777777" w:rsidR="00EA385F" w:rsidRPr="00396D7E" w:rsidRDefault="00EA385F" w:rsidP="005B3284">
      <w:pPr>
        <w:spacing w:after="0" w:line="240" w:lineRule="auto"/>
        <w:jc w:val="both"/>
        <w:rPr>
          <w:rFonts w:ascii="Trebuchet MS" w:hAnsi="Trebuchet MS" w:cs="Arial"/>
          <w:b/>
          <w:bCs/>
          <w:caps/>
        </w:rPr>
      </w:pPr>
    </w:p>
    <w:p w14:paraId="78E83142" w14:textId="77777777" w:rsidR="000B632E" w:rsidRPr="00396D7E" w:rsidRDefault="000B632E" w:rsidP="000B632E">
      <w:pPr>
        <w:tabs>
          <w:tab w:val="left" w:pos="540"/>
        </w:tabs>
        <w:jc w:val="both"/>
        <w:rPr>
          <w:rFonts w:ascii="Trebuchet MS" w:hAnsi="Trebuchet MS" w:cs="Arial"/>
          <w:b/>
        </w:rPr>
      </w:pPr>
      <w:r w:rsidRPr="00396D7E">
        <w:rPr>
          <w:rFonts w:ascii="Trebuchet MS" w:hAnsi="Trebuchet MS" w:cs="Arial"/>
          <w:b/>
        </w:rPr>
        <w:t>Condition 19.2: Termination by the Client</w:t>
      </w:r>
    </w:p>
    <w:p w14:paraId="7EB6B9A4" w14:textId="77777777" w:rsidR="000B632E" w:rsidRPr="00396D7E" w:rsidRDefault="000B632E" w:rsidP="000B632E">
      <w:pPr>
        <w:spacing w:after="0" w:line="240" w:lineRule="auto"/>
        <w:jc w:val="both"/>
        <w:rPr>
          <w:rFonts w:ascii="Trebuchet MS" w:hAnsi="Trebuchet MS" w:cs="Arial"/>
        </w:rPr>
      </w:pPr>
      <w:r w:rsidRPr="00396D7E">
        <w:rPr>
          <w:rFonts w:ascii="Trebuchet MS" w:hAnsi="Trebuchet MS" w:cs="Arial"/>
        </w:rPr>
        <w:t>The notice period for termination by the Client under this Condition is:</w:t>
      </w:r>
    </w:p>
    <w:p w14:paraId="42FCD4C5" w14:textId="77777777" w:rsidR="000B632E" w:rsidRPr="00396D7E" w:rsidRDefault="000B632E" w:rsidP="000B632E">
      <w:pPr>
        <w:numPr>
          <w:ilvl w:val="0"/>
          <w:numId w:val="11"/>
        </w:numPr>
        <w:tabs>
          <w:tab w:val="left" w:pos="-3359"/>
        </w:tabs>
        <w:spacing w:after="0" w:line="240" w:lineRule="auto"/>
        <w:jc w:val="both"/>
        <w:rPr>
          <w:rFonts w:ascii="Trebuchet MS" w:hAnsi="Trebuchet MS" w:cs="Arial"/>
        </w:rPr>
      </w:pPr>
      <w:r w:rsidRPr="00396D7E">
        <w:rPr>
          <w:rFonts w:ascii="Trebuchet MS" w:hAnsi="Trebuchet MS" w:cs="Arial"/>
        </w:rPr>
        <w:t xml:space="preserve">[7 (seven) calendar </w:t>
      </w:r>
      <w:proofErr w:type="gramStart"/>
      <w:r w:rsidRPr="00396D7E">
        <w:rPr>
          <w:rFonts w:ascii="Trebuchet MS" w:hAnsi="Trebuchet MS" w:cs="Arial"/>
        </w:rPr>
        <w:t>days]*</w:t>
      </w:r>
      <w:proofErr w:type="gramEnd"/>
    </w:p>
    <w:p w14:paraId="787B5DB5" w14:textId="77777777" w:rsidR="000B632E" w:rsidRPr="00396D7E" w:rsidRDefault="000B632E" w:rsidP="000B632E">
      <w:pPr>
        <w:tabs>
          <w:tab w:val="left" w:pos="-3359"/>
        </w:tabs>
        <w:spacing w:after="0" w:line="240" w:lineRule="auto"/>
        <w:jc w:val="both"/>
        <w:rPr>
          <w:rFonts w:ascii="Trebuchet MS" w:hAnsi="Trebuchet MS" w:cs="Arial"/>
        </w:rPr>
      </w:pPr>
    </w:p>
    <w:p w14:paraId="2FC6E848" w14:textId="77777777" w:rsidR="000B632E" w:rsidRPr="00396D7E" w:rsidRDefault="000B632E" w:rsidP="000B632E">
      <w:pPr>
        <w:tabs>
          <w:tab w:val="left" w:pos="-3359"/>
        </w:tabs>
        <w:spacing w:after="0" w:line="240" w:lineRule="auto"/>
        <w:jc w:val="both"/>
        <w:rPr>
          <w:rFonts w:ascii="Trebuchet MS" w:hAnsi="Trebuchet MS" w:cs="Arial"/>
        </w:rPr>
      </w:pPr>
      <w:r w:rsidRPr="00396D7E">
        <w:rPr>
          <w:rFonts w:ascii="Trebuchet MS" w:hAnsi="Trebuchet MS" w:cs="Arial"/>
        </w:rPr>
        <w:t>[</w:t>
      </w:r>
      <w:r w:rsidRPr="00396D7E">
        <w:rPr>
          <w:rFonts w:ascii="Trebuchet MS" w:hAnsi="Trebuchet MS" w:cs="Arial"/>
          <w:b/>
          <w:i/>
        </w:rPr>
        <w:t>*Insert period as appropriate</w:t>
      </w:r>
      <w:r w:rsidRPr="00396D7E">
        <w:rPr>
          <w:rFonts w:ascii="Trebuchet MS" w:hAnsi="Trebuchet MS" w:cs="Arial"/>
        </w:rPr>
        <w:t xml:space="preserve">] </w:t>
      </w:r>
    </w:p>
    <w:p w14:paraId="7CC9F1FC" w14:textId="77777777" w:rsidR="000B632E" w:rsidRPr="00396D7E" w:rsidRDefault="000B632E" w:rsidP="000B632E">
      <w:pPr>
        <w:tabs>
          <w:tab w:val="left" w:pos="-3359"/>
        </w:tabs>
        <w:spacing w:after="0" w:line="240" w:lineRule="auto"/>
        <w:jc w:val="both"/>
        <w:rPr>
          <w:rFonts w:ascii="Trebuchet MS" w:hAnsi="Trebuchet MS" w:cs="Arial"/>
        </w:rPr>
      </w:pPr>
    </w:p>
    <w:p w14:paraId="6A555CF6" w14:textId="77777777" w:rsidR="000B632E" w:rsidRPr="00396D7E" w:rsidRDefault="000B632E" w:rsidP="000B632E">
      <w:pPr>
        <w:tabs>
          <w:tab w:val="left" w:pos="540"/>
        </w:tabs>
        <w:jc w:val="both"/>
        <w:rPr>
          <w:rFonts w:ascii="Trebuchet MS" w:hAnsi="Trebuchet MS" w:cs="Arial"/>
          <w:b/>
        </w:rPr>
      </w:pPr>
      <w:r w:rsidRPr="00396D7E">
        <w:rPr>
          <w:rFonts w:ascii="Trebuchet MS" w:hAnsi="Trebuchet MS" w:cs="Arial"/>
          <w:b/>
        </w:rPr>
        <w:t>Condition 19.3: Termination by the Provider</w:t>
      </w:r>
    </w:p>
    <w:p w14:paraId="67DC327D" w14:textId="77777777" w:rsidR="000B632E" w:rsidRPr="00396D7E" w:rsidRDefault="000B632E" w:rsidP="000B632E">
      <w:pPr>
        <w:tabs>
          <w:tab w:val="left" w:pos="-3359"/>
        </w:tabs>
        <w:spacing w:after="0" w:line="240" w:lineRule="auto"/>
        <w:jc w:val="both"/>
        <w:rPr>
          <w:rFonts w:ascii="Trebuchet MS" w:hAnsi="Trebuchet MS" w:cs="Arial"/>
        </w:rPr>
      </w:pPr>
      <w:r w:rsidRPr="00396D7E">
        <w:rPr>
          <w:rFonts w:ascii="Trebuchet MS" w:hAnsi="Trebuchet MS" w:cs="Arial"/>
        </w:rPr>
        <w:t>The notice period for termination by the Provider under this Condition is:</w:t>
      </w:r>
    </w:p>
    <w:p w14:paraId="0589DF8C" w14:textId="77777777" w:rsidR="000B632E" w:rsidRPr="00396D7E" w:rsidRDefault="000B632E" w:rsidP="000B632E">
      <w:pPr>
        <w:numPr>
          <w:ilvl w:val="0"/>
          <w:numId w:val="11"/>
        </w:numPr>
        <w:tabs>
          <w:tab w:val="left" w:pos="-3359"/>
        </w:tabs>
        <w:spacing w:after="0" w:line="240" w:lineRule="auto"/>
        <w:jc w:val="both"/>
        <w:rPr>
          <w:rFonts w:ascii="Trebuchet MS" w:hAnsi="Trebuchet MS" w:cs="Arial"/>
        </w:rPr>
      </w:pPr>
      <w:r w:rsidRPr="00396D7E">
        <w:rPr>
          <w:rFonts w:ascii="Trebuchet MS" w:hAnsi="Trebuchet MS" w:cs="Arial"/>
        </w:rPr>
        <w:t xml:space="preserve">[6 (six) </w:t>
      </w:r>
      <w:proofErr w:type="gramStart"/>
      <w:r w:rsidRPr="00396D7E">
        <w:rPr>
          <w:rFonts w:ascii="Trebuchet MS" w:hAnsi="Trebuchet MS" w:cs="Arial"/>
        </w:rPr>
        <w:t>months]*</w:t>
      </w:r>
      <w:proofErr w:type="gramEnd"/>
    </w:p>
    <w:p w14:paraId="1551B42F" w14:textId="77777777" w:rsidR="000B632E" w:rsidRPr="00396D7E" w:rsidRDefault="000B632E" w:rsidP="000B632E">
      <w:pPr>
        <w:tabs>
          <w:tab w:val="left" w:pos="-3359"/>
        </w:tabs>
        <w:spacing w:after="0" w:line="240" w:lineRule="auto"/>
        <w:jc w:val="both"/>
        <w:rPr>
          <w:rFonts w:ascii="Trebuchet MS" w:hAnsi="Trebuchet MS" w:cs="Arial"/>
        </w:rPr>
      </w:pPr>
    </w:p>
    <w:p w14:paraId="7A7A3CFF" w14:textId="77777777" w:rsidR="000B632E" w:rsidRPr="00396D7E" w:rsidRDefault="000B632E" w:rsidP="000B632E">
      <w:pPr>
        <w:tabs>
          <w:tab w:val="left" w:pos="-3359"/>
        </w:tabs>
        <w:spacing w:after="0" w:line="240" w:lineRule="auto"/>
        <w:jc w:val="both"/>
        <w:rPr>
          <w:rFonts w:ascii="Trebuchet MS" w:hAnsi="Trebuchet MS" w:cs="Arial"/>
        </w:rPr>
      </w:pPr>
      <w:r w:rsidRPr="00396D7E">
        <w:rPr>
          <w:rFonts w:ascii="Trebuchet MS" w:hAnsi="Trebuchet MS" w:cs="Arial"/>
        </w:rPr>
        <w:t>[</w:t>
      </w:r>
      <w:r w:rsidRPr="00396D7E">
        <w:rPr>
          <w:rFonts w:ascii="Trebuchet MS" w:hAnsi="Trebuchet MS" w:cs="Arial"/>
          <w:b/>
          <w:i/>
        </w:rPr>
        <w:t>*Insert period as appropriate</w:t>
      </w:r>
      <w:r w:rsidRPr="00396D7E">
        <w:rPr>
          <w:rFonts w:ascii="Trebuchet MS" w:hAnsi="Trebuchet MS" w:cs="Arial"/>
        </w:rPr>
        <w:t xml:space="preserve">] </w:t>
      </w:r>
    </w:p>
    <w:p w14:paraId="3E82FF3E" w14:textId="77777777" w:rsidR="000B632E" w:rsidRPr="00396D7E" w:rsidRDefault="000B632E" w:rsidP="005B3284">
      <w:pPr>
        <w:spacing w:after="0" w:line="240" w:lineRule="auto"/>
        <w:jc w:val="both"/>
        <w:rPr>
          <w:rFonts w:ascii="Trebuchet MS" w:hAnsi="Trebuchet MS" w:cs="Arial"/>
          <w:b/>
          <w:bCs/>
          <w:caps/>
        </w:rPr>
      </w:pPr>
    </w:p>
    <w:p w14:paraId="4286CA0F" w14:textId="77777777" w:rsidR="0093218F" w:rsidRPr="00396D7E" w:rsidRDefault="0093218F" w:rsidP="0093218F">
      <w:pPr>
        <w:tabs>
          <w:tab w:val="left" w:pos="540"/>
        </w:tabs>
        <w:jc w:val="both"/>
        <w:rPr>
          <w:rFonts w:ascii="Trebuchet MS" w:hAnsi="Trebuchet MS" w:cs="Arial"/>
          <w:b/>
        </w:rPr>
      </w:pPr>
      <w:r w:rsidRPr="00396D7E">
        <w:rPr>
          <w:rFonts w:ascii="Trebuchet MS" w:hAnsi="Trebuchet MS" w:cs="Arial"/>
          <w:b/>
        </w:rPr>
        <w:t xml:space="preserve">Condition </w:t>
      </w:r>
      <w:r w:rsidR="00E00DE1" w:rsidRPr="00396D7E">
        <w:rPr>
          <w:rFonts w:ascii="Trebuchet MS" w:hAnsi="Trebuchet MS" w:cs="Arial"/>
          <w:b/>
        </w:rPr>
        <w:fldChar w:fldCharType="begin"/>
      </w:r>
      <w:r w:rsidR="00E00DE1" w:rsidRPr="00396D7E">
        <w:rPr>
          <w:rFonts w:ascii="Trebuchet MS" w:hAnsi="Trebuchet MS" w:cs="Arial"/>
          <w:b/>
        </w:rPr>
        <w:instrText xml:space="preserve"> REF _Ref456364643 \r \h </w:instrText>
      </w:r>
      <w:r w:rsidR="00396D7E">
        <w:rPr>
          <w:rFonts w:ascii="Trebuchet MS" w:hAnsi="Trebuchet MS" w:cs="Arial"/>
          <w:b/>
        </w:rPr>
        <w:instrText xml:space="preserve"> \* MERGEFORMAT </w:instrText>
      </w:r>
      <w:r w:rsidR="00E00DE1" w:rsidRPr="00396D7E">
        <w:rPr>
          <w:rFonts w:ascii="Trebuchet MS" w:hAnsi="Trebuchet MS" w:cs="Arial"/>
          <w:b/>
        </w:rPr>
      </w:r>
      <w:r w:rsidR="00E00DE1" w:rsidRPr="00396D7E">
        <w:rPr>
          <w:rFonts w:ascii="Trebuchet MS" w:hAnsi="Trebuchet MS" w:cs="Arial"/>
          <w:b/>
        </w:rPr>
        <w:fldChar w:fldCharType="separate"/>
      </w:r>
      <w:r w:rsidR="00582682" w:rsidRPr="00396D7E">
        <w:rPr>
          <w:rFonts w:ascii="Trebuchet MS" w:hAnsi="Trebuchet MS" w:cs="Arial"/>
          <w:b/>
        </w:rPr>
        <w:t>26.3</w:t>
      </w:r>
      <w:r w:rsidR="00E00DE1" w:rsidRPr="00396D7E">
        <w:rPr>
          <w:rFonts w:ascii="Trebuchet MS" w:hAnsi="Trebuchet MS" w:cs="Arial"/>
          <w:b/>
        </w:rPr>
        <w:fldChar w:fldCharType="end"/>
      </w:r>
      <w:r w:rsidRPr="00396D7E">
        <w:rPr>
          <w:rFonts w:ascii="Trebuchet MS" w:hAnsi="Trebuchet MS" w:cs="Arial"/>
          <w:b/>
        </w:rPr>
        <w:t>: Email address for service</w:t>
      </w:r>
    </w:p>
    <w:p w14:paraId="480287CD" w14:textId="77777777" w:rsidR="0093218F" w:rsidRPr="00396D7E" w:rsidRDefault="0093218F" w:rsidP="005B3284">
      <w:pPr>
        <w:spacing w:after="0" w:line="240" w:lineRule="auto"/>
        <w:jc w:val="both"/>
        <w:rPr>
          <w:rFonts w:ascii="Trebuchet MS" w:hAnsi="Trebuchet MS" w:cs="Arial"/>
        </w:rPr>
      </w:pPr>
      <w:r w:rsidRPr="00396D7E">
        <w:rPr>
          <w:rFonts w:ascii="Trebuchet MS" w:hAnsi="Trebuchet MS" w:cs="Arial"/>
        </w:rPr>
        <w:t>Email address</w:t>
      </w:r>
      <w:r w:rsidR="007E5404" w:rsidRPr="00396D7E">
        <w:rPr>
          <w:rFonts w:ascii="Trebuchet MS" w:hAnsi="Trebuchet MS" w:cs="Arial"/>
        </w:rPr>
        <w:t>es</w:t>
      </w:r>
      <w:r w:rsidRPr="00396D7E">
        <w:rPr>
          <w:rFonts w:ascii="Trebuchet MS" w:hAnsi="Trebuchet MS" w:cs="Arial"/>
        </w:rPr>
        <w:t xml:space="preserve"> for service under Condition </w:t>
      </w:r>
      <w:r w:rsidR="00E00DE1" w:rsidRPr="00396D7E">
        <w:rPr>
          <w:rFonts w:ascii="Trebuchet MS" w:hAnsi="Trebuchet MS" w:cs="Arial"/>
        </w:rPr>
        <w:fldChar w:fldCharType="begin"/>
      </w:r>
      <w:r w:rsidR="00E00DE1" w:rsidRPr="00396D7E">
        <w:rPr>
          <w:rFonts w:ascii="Trebuchet MS" w:hAnsi="Trebuchet MS" w:cs="Arial"/>
        </w:rPr>
        <w:instrText xml:space="preserve"> REF _Ref456364643 \r \h </w:instrText>
      </w:r>
      <w:r w:rsidR="00396D7E">
        <w:rPr>
          <w:rFonts w:ascii="Trebuchet MS" w:hAnsi="Trebuchet MS" w:cs="Arial"/>
        </w:rPr>
        <w:instrText xml:space="preserve"> \* MERGEFORMAT </w:instrText>
      </w:r>
      <w:r w:rsidR="00E00DE1" w:rsidRPr="00396D7E">
        <w:rPr>
          <w:rFonts w:ascii="Trebuchet MS" w:hAnsi="Trebuchet MS" w:cs="Arial"/>
        </w:rPr>
      </w:r>
      <w:r w:rsidR="00E00DE1" w:rsidRPr="00396D7E">
        <w:rPr>
          <w:rFonts w:ascii="Trebuchet MS" w:hAnsi="Trebuchet MS" w:cs="Arial"/>
        </w:rPr>
        <w:fldChar w:fldCharType="separate"/>
      </w:r>
      <w:r w:rsidR="00582682" w:rsidRPr="00396D7E">
        <w:rPr>
          <w:rFonts w:ascii="Trebuchet MS" w:hAnsi="Trebuchet MS" w:cs="Arial"/>
        </w:rPr>
        <w:t>26.3</w:t>
      </w:r>
      <w:r w:rsidR="00E00DE1" w:rsidRPr="00396D7E">
        <w:rPr>
          <w:rFonts w:ascii="Trebuchet MS" w:hAnsi="Trebuchet MS" w:cs="Arial"/>
        </w:rPr>
        <w:fldChar w:fldCharType="end"/>
      </w:r>
      <w:r w:rsidRPr="00396D7E">
        <w:rPr>
          <w:rFonts w:ascii="Trebuchet MS" w:hAnsi="Trebuchet MS" w:cs="Arial"/>
        </w:rPr>
        <w:t xml:space="preserve"> are:</w:t>
      </w:r>
    </w:p>
    <w:p w14:paraId="2420A1F6" w14:textId="77777777" w:rsidR="0093218F" w:rsidRPr="00396D7E" w:rsidRDefault="0093218F" w:rsidP="005B3284">
      <w:pPr>
        <w:spacing w:after="0" w:line="240" w:lineRule="auto"/>
        <w:jc w:val="both"/>
        <w:rPr>
          <w:rFonts w:ascii="Trebuchet MS" w:hAnsi="Trebuchet MS" w:cs="Arial"/>
        </w:rPr>
      </w:pPr>
    </w:p>
    <w:p w14:paraId="12F20FB8" w14:textId="77777777" w:rsidR="0093218F" w:rsidRPr="00396D7E" w:rsidRDefault="007E5404" w:rsidP="00051066">
      <w:pPr>
        <w:numPr>
          <w:ilvl w:val="0"/>
          <w:numId w:val="11"/>
        </w:numPr>
        <w:tabs>
          <w:tab w:val="left" w:pos="-3359"/>
        </w:tabs>
        <w:spacing w:after="0" w:line="240" w:lineRule="auto"/>
        <w:jc w:val="both"/>
        <w:rPr>
          <w:rFonts w:ascii="Trebuchet MS" w:hAnsi="Trebuchet MS" w:cs="Arial"/>
        </w:rPr>
      </w:pPr>
      <w:r w:rsidRPr="00396D7E">
        <w:rPr>
          <w:rFonts w:ascii="Trebuchet MS" w:hAnsi="Trebuchet MS" w:cs="Arial"/>
        </w:rPr>
        <w:t>f</w:t>
      </w:r>
      <w:r w:rsidR="0093218F" w:rsidRPr="00396D7E">
        <w:rPr>
          <w:rFonts w:ascii="Trebuchet MS" w:hAnsi="Trebuchet MS" w:cs="Arial"/>
        </w:rPr>
        <w:t>or the Client: [</w:t>
      </w:r>
      <w:r w:rsidR="0093218F" w:rsidRPr="00396D7E">
        <w:rPr>
          <w:rFonts w:ascii="Trebuchet MS" w:hAnsi="Trebuchet MS" w:cs="Arial"/>
          <w:b/>
          <w:i/>
          <w:highlight w:val="yellow"/>
        </w:rPr>
        <w:t>insert email address</w:t>
      </w:r>
      <w:r w:rsidR="0093218F" w:rsidRPr="00396D7E">
        <w:rPr>
          <w:rFonts w:ascii="Trebuchet MS" w:hAnsi="Trebuchet MS" w:cs="Arial"/>
        </w:rPr>
        <w:t>]; and</w:t>
      </w:r>
    </w:p>
    <w:p w14:paraId="6B51C5E8" w14:textId="77777777" w:rsidR="0093218F" w:rsidRPr="00396D7E" w:rsidRDefault="007E5404" w:rsidP="00051066">
      <w:pPr>
        <w:numPr>
          <w:ilvl w:val="0"/>
          <w:numId w:val="11"/>
        </w:numPr>
        <w:tabs>
          <w:tab w:val="left" w:pos="-3359"/>
        </w:tabs>
        <w:spacing w:after="0" w:line="240" w:lineRule="auto"/>
        <w:jc w:val="both"/>
        <w:rPr>
          <w:rFonts w:ascii="Trebuchet MS" w:hAnsi="Trebuchet MS" w:cs="Arial"/>
        </w:rPr>
      </w:pPr>
      <w:r w:rsidRPr="00396D7E">
        <w:rPr>
          <w:rFonts w:ascii="Trebuchet MS" w:hAnsi="Trebuchet MS" w:cs="Arial"/>
        </w:rPr>
        <w:t>f</w:t>
      </w:r>
      <w:r w:rsidR="0093218F" w:rsidRPr="00396D7E">
        <w:rPr>
          <w:rFonts w:ascii="Trebuchet MS" w:hAnsi="Trebuchet MS" w:cs="Arial"/>
        </w:rPr>
        <w:t xml:space="preserve">or </w:t>
      </w:r>
      <w:r w:rsidR="00593B67" w:rsidRPr="00396D7E">
        <w:rPr>
          <w:rFonts w:ascii="Trebuchet MS" w:hAnsi="Trebuchet MS" w:cs="Arial"/>
        </w:rPr>
        <w:t>the Provider</w:t>
      </w:r>
      <w:r w:rsidR="0093218F" w:rsidRPr="00396D7E">
        <w:rPr>
          <w:rFonts w:ascii="Trebuchet MS" w:hAnsi="Trebuchet MS" w:cs="Arial"/>
        </w:rPr>
        <w:t>: [</w:t>
      </w:r>
      <w:r w:rsidR="0093218F" w:rsidRPr="00396D7E">
        <w:rPr>
          <w:rFonts w:ascii="Trebuchet MS" w:hAnsi="Trebuchet MS" w:cs="Arial"/>
          <w:b/>
          <w:i/>
          <w:highlight w:val="yellow"/>
        </w:rPr>
        <w:t>insert email address</w:t>
      </w:r>
      <w:r w:rsidR="0093218F" w:rsidRPr="00396D7E">
        <w:rPr>
          <w:rFonts w:ascii="Trebuchet MS" w:hAnsi="Trebuchet MS" w:cs="Arial"/>
          <w:highlight w:val="yellow"/>
        </w:rPr>
        <w:t>].</w:t>
      </w:r>
    </w:p>
    <w:p w14:paraId="3B223ABC" w14:textId="77777777" w:rsidR="005B3284" w:rsidRPr="00396D7E" w:rsidRDefault="005B3284" w:rsidP="00AA291B">
      <w:pPr>
        <w:pStyle w:val="Legal1"/>
        <w:numPr>
          <w:ilvl w:val="0"/>
          <w:numId w:val="0"/>
        </w:numPr>
        <w:spacing w:after="0" w:line="360" w:lineRule="auto"/>
        <w:jc w:val="center"/>
        <w:rPr>
          <w:rFonts w:ascii="Trebuchet MS" w:hAnsi="Trebuchet MS" w:cs="Arial"/>
          <w:caps w:val="0"/>
          <w:sz w:val="22"/>
          <w:szCs w:val="22"/>
        </w:rPr>
      </w:pPr>
      <w:r w:rsidRPr="00396D7E">
        <w:rPr>
          <w:rFonts w:ascii="Trebuchet MS" w:hAnsi="Trebuchet MS" w:cs="Arial"/>
          <w:caps w:val="0"/>
        </w:rPr>
        <w:br w:type="page"/>
      </w:r>
      <w:bookmarkStart w:id="32" w:name="_Toc456365686"/>
      <w:r w:rsidR="007108F7" w:rsidRPr="00396D7E">
        <w:rPr>
          <w:rFonts w:ascii="Trebuchet MS" w:hAnsi="Trebuchet MS" w:cs="Arial"/>
          <w:caps w:val="0"/>
          <w:sz w:val="22"/>
          <w:szCs w:val="22"/>
        </w:rPr>
        <w:lastRenderedPageBreak/>
        <w:t>SCHEDULE 3</w:t>
      </w:r>
      <w:bookmarkEnd w:id="32"/>
    </w:p>
    <w:p w14:paraId="2B34160A" w14:textId="77777777" w:rsidR="005B3284" w:rsidRPr="00396D7E" w:rsidRDefault="005B3284" w:rsidP="00AA291B">
      <w:pPr>
        <w:pStyle w:val="Legal1"/>
        <w:numPr>
          <w:ilvl w:val="0"/>
          <w:numId w:val="0"/>
        </w:numPr>
        <w:spacing w:after="0" w:line="360" w:lineRule="auto"/>
        <w:jc w:val="center"/>
        <w:rPr>
          <w:rFonts w:ascii="Trebuchet MS" w:hAnsi="Trebuchet MS" w:cs="Arial"/>
          <w:sz w:val="22"/>
          <w:szCs w:val="22"/>
        </w:rPr>
      </w:pPr>
      <w:bookmarkStart w:id="33" w:name="_Toc363637124"/>
      <w:bookmarkStart w:id="34" w:name="_Toc454539444"/>
      <w:bookmarkStart w:id="35" w:name="_Toc454539968"/>
      <w:bookmarkStart w:id="36" w:name="_Toc454540150"/>
      <w:bookmarkStart w:id="37" w:name="_Toc456365687"/>
      <w:r w:rsidRPr="00396D7E">
        <w:rPr>
          <w:rFonts w:ascii="Trebuchet MS" w:hAnsi="Trebuchet MS" w:cs="Arial"/>
          <w:caps w:val="0"/>
          <w:sz w:val="22"/>
          <w:szCs w:val="22"/>
        </w:rPr>
        <w:t>Conditions of Contract</w:t>
      </w:r>
      <w:bookmarkEnd w:id="33"/>
      <w:bookmarkEnd w:id="34"/>
      <w:bookmarkEnd w:id="35"/>
      <w:bookmarkEnd w:id="36"/>
      <w:bookmarkEnd w:id="37"/>
    </w:p>
    <w:p w14:paraId="083E4C03" w14:textId="77777777" w:rsidR="005B3284" w:rsidRPr="00396D7E" w:rsidRDefault="005B3284" w:rsidP="005B3284">
      <w:pPr>
        <w:pStyle w:val="Legal1"/>
        <w:numPr>
          <w:ilvl w:val="0"/>
          <w:numId w:val="0"/>
        </w:numPr>
        <w:spacing w:after="0"/>
        <w:rPr>
          <w:rFonts w:ascii="Trebuchet MS" w:hAnsi="Trebuchet MS" w:cs="Arial"/>
          <w:sz w:val="22"/>
          <w:szCs w:val="22"/>
        </w:rPr>
      </w:pPr>
    </w:p>
    <w:p w14:paraId="58F6C26A" w14:textId="77777777" w:rsidR="005B3284" w:rsidRPr="00396D7E" w:rsidRDefault="005B3284" w:rsidP="005B3284">
      <w:pPr>
        <w:pStyle w:val="Legal1"/>
        <w:spacing w:after="0"/>
        <w:rPr>
          <w:rFonts w:ascii="Trebuchet MS" w:hAnsi="Trebuchet MS" w:cs="Arial"/>
          <w:sz w:val="22"/>
          <w:szCs w:val="22"/>
        </w:rPr>
      </w:pPr>
      <w:bookmarkStart w:id="38" w:name="_Toc102988753"/>
      <w:bookmarkStart w:id="39" w:name="_Ref133904484"/>
      <w:bookmarkStart w:id="40" w:name="_Toc456365688"/>
      <w:r w:rsidRPr="00396D7E">
        <w:rPr>
          <w:rFonts w:ascii="Trebuchet MS" w:hAnsi="Trebuchet MS" w:cs="Arial"/>
          <w:caps w:val="0"/>
          <w:sz w:val="22"/>
          <w:szCs w:val="22"/>
        </w:rPr>
        <w:t>INTERPRETATION</w:t>
      </w:r>
      <w:bookmarkEnd w:id="38"/>
      <w:bookmarkEnd w:id="39"/>
      <w:bookmarkEnd w:id="40"/>
    </w:p>
    <w:p w14:paraId="0D8D469C" w14:textId="77777777" w:rsidR="005B3284" w:rsidRPr="00396D7E" w:rsidRDefault="005B3284" w:rsidP="005B3284">
      <w:pPr>
        <w:pStyle w:val="Legal1"/>
        <w:numPr>
          <w:ilvl w:val="0"/>
          <w:numId w:val="0"/>
        </w:numPr>
        <w:spacing w:after="0"/>
        <w:rPr>
          <w:rFonts w:ascii="Trebuchet MS" w:hAnsi="Trebuchet MS" w:cs="Arial"/>
          <w:sz w:val="22"/>
          <w:szCs w:val="22"/>
        </w:rPr>
      </w:pPr>
    </w:p>
    <w:p w14:paraId="7FDA89F0" w14:textId="77777777" w:rsidR="005B3284" w:rsidRPr="00396D7E" w:rsidRDefault="005B3284" w:rsidP="005B3284">
      <w:pPr>
        <w:pStyle w:val="Legal2"/>
        <w:tabs>
          <w:tab w:val="clear" w:pos="1440"/>
          <w:tab w:val="num" w:pos="720"/>
        </w:tabs>
        <w:spacing w:after="0" w:line="240" w:lineRule="auto"/>
        <w:ind w:left="720"/>
        <w:rPr>
          <w:rFonts w:ascii="Trebuchet MS" w:hAnsi="Trebuchet MS" w:cs="Arial"/>
          <w:caps/>
          <w:sz w:val="22"/>
          <w:szCs w:val="22"/>
        </w:rPr>
      </w:pPr>
      <w:r w:rsidRPr="00396D7E">
        <w:rPr>
          <w:rFonts w:ascii="Trebuchet MS" w:hAnsi="Trebuchet MS" w:cs="Arial"/>
          <w:sz w:val="22"/>
          <w:szCs w:val="22"/>
        </w:rPr>
        <w:t>In this Contract (unless the context requires otherwise):</w:t>
      </w:r>
    </w:p>
    <w:p w14:paraId="7DEAB006"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tbl>
      <w:tblPr>
        <w:tblW w:w="0" w:type="auto"/>
        <w:tblInd w:w="828" w:type="dxa"/>
        <w:tblLook w:val="00A0" w:firstRow="1" w:lastRow="0" w:firstColumn="1" w:lastColumn="0" w:noHBand="0" w:noVBand="0"/>
      </w:tblPr>
      <w:tblGrid>
        <w:gridCol w:w="2674"/>
        <w:gridCol w:w="528"/>
        <w:gridCol w:w="4236"/>
      </w:tblGrid>
      <w:tr w:rsidR="005B3284" w:rsidRPr="00396D7E" w14:paraId="2C7892E7" w14:textId="77777777" w:rsidTr="002C42CF">
        <w:trPr>
          <w:trHeight w:val="1116"/>
        </w:trPr>
        <w:tc>
          <w:tcPr>
            <w:tcW w:w="2700" w:type="dxa"/>
            <w:shd w:val="clear" w:color="auto" w:fill="auto"/>
          </w:tcPr>
          <w:p w14:paraId="2F6FCF7D" w14:textId="77777777" w:rsidR="005B3284" w:rsidRPr="00396D7E" w:rsidRDefault="005B328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caps/>
              </w:rPr>
            </w:pPr>
            <w:r w:rsidRPr="00396D7E">
              <w:rPr>
                <w:rFonts w:ascii="Trebuchet MS" w:hAnsi="Trebuchet MS" w:cs="Arial"/>
                <w:b/>
              </w:rPr>
              <w:t>“Agreed”</w:t>
            </w:r>
          </w:p>
        </w:tc>
        <w:tc>
          <w:tcPr>
            <w:tcW w:w="540" w:type="dxa"/>
            <w:shd w:val="clear" w:color="auto" w:fill="auto"/>
          </w:tcPr>
          <w:p w14:paraId="6F77CB3E" w14:textId="77777777" w:rsidR="005B3284" w:rsidRPr="00396D7E" w:rsidRDefault="005B328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shd w:val="clear" w:color="auto" w:fill="auto"/>
          </w:tcPr>
          <w:p w14:paraId="61BD0BBF" w14:textId="77777777" w:rsidR="005B3284" w:rsidRPr="00396D7E" w:rsidRDefault="005B328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agreed in writing by both Parties and “Agree” shall be construed accordingly;</w:t>
            </w:r>
          </w:p>
        </w:tc>
      </w:tr>
      <w:tr w:rsidR="00B65224" w:rsidRPr="00396D7E" w14:paraId="3C431CE6" w14:textId="77777777" w:rsidTr="002C42CF">
        <w:tblPrEx>
          <w:tblLook w:val="0000" w:firstRow="0" w:lastRow="0" w:firstColumn="0" w:lastColumn="0" w:noHBand="0" w:noVBand="0"/>
        </w:tblPrEx>
        <w:tc>
          <w:tcPr>
            <w:tcW w:w="2700" w:type="dxa"/>
          </w:tcPr>
          <w:p w14:paraId="28A86CB4" w14:textId="77777777" w:rsidR="00B65224" w:rsidRPr="00396D7E" w:rsidRDefault="00B65224" w:rsidP="00B65224">
            <w:pPr>
              <w:tabs>
                <w:tab w:val="left" w:pos="0"/>
                <w:tab w:val="num" w:pos="1440"/>
                <w:tab w:val="left" w:pos="1692"/>
                <w:tab w:val="left" w:pos="3060"/>
                <w:tab w:val="left" w:pos="3510"/>
                <w:tab w:val="left" w:pos="4500"/>
                <w:tab w:val="left" w:pos="5040"/>
                <w:tab w:val="left" w:pos="5760"/>
                <w:tab w:val="left" w:pos="6480"/>
                <w:tab w:val="left" w:pos="7200"/>
                <w:tab w:val="left" w:pos="7920"/>
                <w:tab w:val="left" w:pos="8640"/>
                <w:tab w:val="left" w:pos="9360"/>
                <w:tab w:val="left" w:pos="9923"/>
              </w:tabs>
              <w:spacing w:after="0" w:line="240" w:lineRule="auto"/>
              <w:ind w:right="335"/>
              <w:jc w:val="both"/>
              <w:rPr>
                <w:rFonts w:ascii="Trebuchet MS" w:hAnsi="Trebuchet MS" w:cs="Arial"/>
                <w:b/>
                <w:caps/>
              </w:rPr>
            </w:pPr>
            <w:r w:rsidRPr="00396D7E">
              <w:rPr>
                <w:rFonts w:ascii="Trebuchet MS" w:hAnsi="Trebuchet MS" w:cs="Arial"/>
                <w:b/>
              </w:rPr>
              <w:t>“the Client’s IT</w:t>
            </w:r>
            <w:r w:rsidR="00340FB5" w:rsidRPr="00396D7E">
              <w:rPr>
                <w:rFonts w:ascii="Trebuchet MS" w:hAnsi="Trebuchet MS" w:cs="Arial"/>
                <w:b/>
              </w:rPr>
              <w:t xml:space="preserve"> System</w:t>
            </w:r>
            <w:r w:rsidRPr="00396D7E">
              <w:rPr>
                <w:rFonts w:ascii="Trebuchet MS" w:hAnsi="Trebuchet MS" w:cs="Arial"/>
                <w:b/>
              </w:rPr>
              <w:t>”</w:t>
            </w:r>
          </w:p>
          <w:p w14:paraId="605F057D" w14:textId="77777777" w:rsidR="00B65224" w:rsidRPr="00396D7E" w:rsidRDefault="00B65224" w:rsidP="00B65224">
            <w:pPr>
              <w:tabs>
                <w:tab w:val="left" w:pos="0"/>
                <w:tab w:val="num" w:pos="1440"/>
                <w:tab w:val="left" w:pos="1692"/>
                <w:tab w:val="left" w:pos="3060"/>
                <w:tab w:val="left" w:pos="3510"/>
                <w:tab w:val="left" w:pos="4500"/>
                <w:tab w:val="left" w:pos="5040"/>
                <w:tab w:val="left" w:pos="5760"/>
                <w:tab w:val="left" w:pos="6480"/>
                <w:tab w:val="left" w:pos="7200"/>
                <w:tab w:val="left" w:pos="7920"/>
                <w:tab w:val="left" w:pos="8640"/>
                <w:tab w:val="left" w:pos="9360"/>
                <w:tab w:val="left" w:pos="9923"/>
              </w:tabs>
              <w:spacing w:after="0" w:line="240" w:lineRule="auto"/>
              <w:ind w:right="335"/>
              <w:jc w:val="both"/>
              <w:rPr>
                <w:rFonts w:ascii="Trebuchet MS" w:hAnsi="Trebuchet MS" w:cs="Arial"/>
                <w:b/>
                <w:caps/>
              </w:rPr>
            </w:pPr>
          </w:p>
        </w:tc>
        <w:tc>
          <w:tcPr>
            <w:tcW w:w="540" w:type="dxa"/>
          </w:tcPr>
          <w:p w14:paraId="38626CEB" w14:textId="77777777" w:rsidR="00B65224" w:rsidRPr="00396D7E" w:rsidRDefault="00B65224" w:rsidP="00B65224">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32F94B6A" w14:textId="77777777" w:rsidR="00B65224" w:rsidRPr="00396D7E" w:rsidRDefault="00B65224" w:rsidP="00B65224">
            <w:pPr>
              <w:tabs>
                <w:tab w:val="left" w:pos="0"/>
                <w:tab w:val="num" w:pos="1440"/>
                <w:tab w:val="left" w:pos="1701"/>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spacing w:after="0" w:line="240" w:lineRule="auto"/>
              <w:ind w:right="72"/>
              <w:jc w:val="both"/>
              <w:rPr>
                <w:rFonts w:ascii="Trebuchet MS" w:hAnsi="Trebuchet MS" w:cs="Arial"/>
                <w:caps/>
              </w:rPr>
            </w:pPr>
            <w:r w:rsidRPr="00396D7E">
              <w:rPr>
                <w:rFonts w:ascii="Trebuchet MS" w:hAnsi="Trebuchet MS" w:cs="Arial"/>
              </w:rPr>
              <w:t xml:space="preserve">means the IT system put in place by the Client, in particular the IT </w:t>
            </w:r>
            <w:r w:rsidR="002576C3" w:rsidRPr="00396D7E">
              <w:rPr>
                <w:rFonts w:ascii="Trebuchet MS" w:hAnsi="Trebuchet MS" w:cs="Arial"/>
              </w:rPr>
              <w:t>s</w:t>
            </w:r>
            <w:r w:rsidRPr="00396D7E">
              <w:rPr>
                <w:rFonts w:ascii="Trebuchet MS" w:hAnsi="Trebuchet MS" w:cs="Arial"/>
              </w:rPr>
              <w:t xml:space="preserve">ystem for monitoring and coordinating Orders and </w:t>
            </w:r>
            <w:proofErr w:type="gramStart"/>
            <w:r w:rsidR="00593B67" w:rsidRPr="00396D7E">
              <w:rPr>
                <w:rFonts w:ascii="Trebuchet MS" w:hAnsi="Trebuchet MS" w:cs="Arial"/>
              </w:rPr>
              <w:t>Services</w:t>
            </w:r>
            <w:r w:rsidRPr="00396D7E">
              <w:rPr>
                <w:rFonts w:ascii="Trebuchet MS" w:hAnsi="Trebuchet MS" w:cs="Arial"/>
              </w:rPr>
              <w:t>;</w:t>
            </w:r>
            <w:proofErr w:type="gramEnd"/>
          </w:p>
          <w:p w14:paraId="20CEE565" w14:textId="77777777" w:rsidR="00B65224" w:rsidRPr="00396D7E" w:rsidRDefault="00B65224" w:rsidP="00B65224">
            <w:pPr>
              <w:tabs>
                <w:tab w:val="left" w:pos="0"/>
                <w:tab w:val="num" w:pos="1440"/>
                <w:tab w:val="left" w:pos="1701"/>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spacing w:after="0" w:line="240" w:lineRule="auto"/>
              <w:ind w:right="72"/>
              <w:jc w:val="both"/>
              <w:rPr>
                <w:rFonts w:ascii="Trebuchet MS" w:hAnsi="Trebuchet MS" w:cs="Arial"/>
                <w:caps/>
              </w:rPr>
            </w:pPr>
          </w:p>
        </w:tc>
      </w:tr>
      <w:tr w:rsidR="00B65224" w:rsidRPr="00396D7E" w14:paraId="50064EAF" w14:textId="77777777" w:rsidTr="002C42CF">
        <w:tblPrEx>
          <w:tblLook w:val="0000" w:firstRow="0" w:lastRow="0" w:firstColumn="0" w:lastColumn="0" w:noHBand="0" w:noVBand="0"/>
        </w:tblPrEx>
        <w:tc>
          <w:tcPr>
            <w:tcW w:w="2700" w:type="dxa"/>
          </w:tcPr>
          <w:p w14:paraId="75B868C9" w14:textId="77777777" w:rsidR="00B65224" w:rsidRPr="00396D7E" w:rsidRDefault="00B65224" w:rsidP="00B65224">
            <w:pPr>
              <w:tabs>
                <w:tab w:val="left" w:pos="1440"/>
                <w:tab w:val="left" w:pos="3060"/>
                <w:tab w:val="left" w:pos="3420"/>
                <w:tab w:val="left" w:pos="3600"/>
                <w:tab w:val="left" w:pos="3960"/>
                <w:tab w:val="left" w:pos="8100"/>
              </w:tabs>
              <w:spacing w:after="0" w:line="240" w:lineRule="auto"/>
              <w:jc w:val="both"/>
              <w:rPr>
                <w:rFonts w:ascii="Trebuchet MS" w:hAnsi="Trebuchet MS" w:cs="Arial"/>
                <w:b/>
                <w:bCs/>
                <w:caps/>
              </w:rPr>
            </w:pPr>
            <w:r w:rsidRPr="00396D7E">
              <w:rPr>
                <w:rFonts w:ascii="Trebuchet MS" w:hAnsi="Trebuchet MS" w:cs="Arial"/>
                <w:b/>
              </w:rPr>
              <w:t>“the Client’s Requirements”</w:t>
            </w:r>
          </w:p>
        </w:tc>
        <w:tc>
          <w:tcPr>
            <w:tcW w:w="540" w:type="dxa"/>
          </w:tcPr>
          <w:p w14:paraId="3E98E0EE" w14:textId="77777777" w:rsidR="00B65224" w:rsidRPr="00396D7E" w:rsidRDefault="00B65224" w:rsidP="00B65224">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09F9D252" w14:textId="77777777" w:rsidR="00B65224" w:rsidRPr="00396D7E" w:rsidRDefault="00B65224" w:rsidP="00B65224">
            <w:pPr>
              <w:jc w:val="both"/>
              <w:rPr>
                <w:rFonts w:ascii="Trebuchet MS" w:hAnsi="Trebuchet MS" w:cs="Arial"/>
                <w:caps/>
              </w:rPr>
            </w:pPr>
            <w:r w:rsidRPr="00396D7E">
              <w:rPr>
                <w:rFonts w:ascii="Trebuchet MS" w:hAnsi="Trebuchet MS" w:cs="Arial"/>
              </w:rPr>
              <w:t xml:space="preserve">means any specific rules or requirements for the </w:t>
            </w:r>
            <w:r w:rsidR="00593B67" w:rsidRPr="00396D7E">
              <w:rPr>
                <w:rFonts w:ascii="Trebuchet MS" w:hAnsi="Trebuchet MS" w:cs="Arial"/>
              </w:rPr>
              <w:t>Services</w:t>
            </w:r>
            <w:r w:rsidRPr="00396D7E">
              <w:rPr>
                <w:rFonts w:ascii="Trebuchet MS" w:hAnsi="Trebuchet MS" w:cs="Arial"/>
              </w:rPr>
              <w:t xml:space="preserve"> supplied by the Client to </w:t>
            </w:r>
            <w:r w:rsidR="00593B67" w:rsidRPr="00396D7E">
              <w:rPr>
                <w:rFonts w:ascii="Trebuchet MS" w:hAnsi="Trebuchet MS" w:cs="Arial"/>
              </w:rPr>
              <w:t>the Provider</w:t>
            </w:r>
            <w:r w:rsidRPr="00396D7E">
              <w:rPr>
                <w:rFonts w:ascii="Trebuchet MS" w:hAnsi="Trebuchet MS" w:cs="Arial"/>
              </w:rPr>
              <w:t xml:space="preserve"> from time to time including the requirements set out in these Conditions;</w:t>
            </w:r>
          </w:p>
        </w:tc>
      </w:tr>
      <w:tr w:rsidR="00B65224" w:rsidRPr="00396D7E" w14:paraId="43489E91" w14:textId="77777777" w:rsidTr="002C42CF">
        <w:tblPrEx>
          <w:tblLook w:val="0000" w:firstRow="0" w:lastRow="0" w:firstColumn="0" w:lastColumn="0" w:noHBand="0" w:noVBand="0"/>
        </w:tblPrEx>
        <w:tc>
          <w:tcPr>
            <w:tcW w:w="2700" w:type="dxa"/>
          </w:tcPr>
          <w:p w14:paraId="1D056093"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rPr>
                <w:rFonts w:ascii="Trebuchet MS" w:hAnsi="Trebuchet MS" w:cs="Arial"/>
                <w:b/>
                <w:bCs/>
              </w:rPr>
            </w:pPr>
            <w:r w:rsidRPr="00396D7E">
              <w:rPr>
                <w:rFonts w:ascii="Trebuchet MS" w:hAnsi="Trebuchet MS" w:cs="Arial"/>
                <w:b/>
                <w:bCs/>
              </w:rPr>
              <w:t>“Commencement Date”</w:t>
            </w:r>
          </w:p>
        </w:tc>
        <w:tc>
          <w:tcPr>
            <w:tcW w:w="540" w:type="dxa"/>
          </w:tcPr>
          <w:p w14:paraId="7256A870"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0188C402" w14:textId="77777777" w:rsidR="00F83AE9"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r w:rsidRPr="00396D7E">
              <w:rPr>
                <w:rFonts w:ascii="Trebuchet MS" w:hAnsi="Trebuchet MS" w:cs="Arial"/>
              </w:rPr>
              <w:t>means the date stated in the Contract Particulars or the date from which Orders may be issued under the Contract;</w:t>
            </w:r>
          </w:p>
          <w:p w14:paraId="76D422D1" w14:textId="77777777" w:rsidR="00787ED5" w:rsidRPr="00396D7E" w:rsidRDefault="00787ED5"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p>
        </w:tc>
      </w:tr>
      <w:tr w:rsidR="00B65224" w:rsidRPr="00396D7E" w14:paraId="31F0AC30" w14:textId="77777777" w:rsidTr="002C42CF">
        <w:tblPrEx>
          <w:tblLook w:val="0000" w:firstRow="0" w:lastRow="0" w:firstColumn="0" w:lastColumn="0" w:noHBand="0" w:noVBand="0"/>
        </w:tblPrEx>
        <w:tc>
          <w:tcPr>
            <w:tcW w:w="2700" w:type="dxa"/>
          </w:tcPr>
          <w:p w14:paraId="53F8029B"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rPr>
                <w:rFonts w:ascii="Trebuchet MS" w:hAnsi="Trebuchet MS" w:cs="Arial"/>
                <w:b/>
                <w:bCs/>
                <w:caps/>
              </w:rPr>
            </w:pPr>
            <w:r w:rsidRPr="00396D7E">
              <w:rPr>
                <w:rFonts w:ascii="Trebuchet MS" w:hAnsi="Trebuchet MS" w:cs="Arial"/>
                <w:bCs/>
              </w:rPr>
              <w:t>“</w:t>
            </w:r>
            <w:r w:rsidRPr="00396D7E">
              <w:rPr>
                <w:rFonts w:ascii="Trebuchet MS" w:hAnsi="Trebuchet MS" w:cs="Arial"/>
                <w:b/>
                <w:bCs/>
              </w:rPr>
              <w:t>Confidential Information</w:t>
            </w:r>
            <w:r w:rsidRPr="00396D7E">
              <w:rPr>
                <w:rFonts w:ascii="Trebuchet MS" w:hAnsi="Trebuchet MS" w:cs="Arial"/>
                <w:bCs/>
              </w:rPr>
              <w:t>”</w:t>
            </w:r>
          </w:p>
        </w:tc>
        <w:tc>
          <w:tcPr>
            <w:tcW w:w="540" w:type="dxa"/>
          </w:tcPr>
          <w:p w14:paraId="6C88DDA8"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59AC5EB4"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any information communicated by other Party to the other on the basis that it is confidential;</w:t>
            </w:r>
          </w:p>
          <w:p w14:paraId="44BA1627"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B65224" w:rsidRPr="00396D7E" w14:paraId="1BDFA641" w14:textId="77777777" w:rsidTr="002C42CF">
        <w:tblPrEx>
          <w:tblLook w:val="0000" w:firstRow="0" w:lastRow="0" w:firstColumn="0" w:lastColumn="0" w:noHBand="0" w:noVBand="0"/>
        </w:tblPrEx>
        <w:tc>
          <w:tcPr>
            <w:tcW w:w="2700" w:type="dxa"/>
          </w:tcPr>
          <w:p w14:paraId="790A74FE"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caps/>
              </w:rPr>
            </w:pPr>
            <w:r w:rsidRPr="00396D7E">
              <w:rPr>
                <w:rFonts w:ascii="Trebuchet MS" w:hAnsi="Trebuchet MS" w:cs="Arial"/>
                <w:b/>
              </w:rPr>
              <w:t>“Contract Particulars”</w:t>
            </w:r>
          </w:p>
        </w:tc>
        <w:tc>
          <w:tcPr>
            <w:tcW w:w="540" w:type="dxa"/>
          </w:tcPr>
          <w:p w14:paraId="21372006"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5AD44172" w14:textId="77777777" w:rsidR="00B65224" w:rsidRPr="00396D7E" w:rsidRDefault="00B65224" w:rsidP="002C42CF">
            <w:pPr>
              <w:jc w:val="both"/>
              <w:rPr>
                <w:rFonts w:ascii="Trebuchet MS" w:hAnsi="Trebuchet MS" w:cs="Arial"/>
              </w:rPr>
            </w:pPr>
            <w:r w:rsidRPr="00396D7E">
              <w:rPr>
                <w:rFonts w:ascii="Trebuchet MS" w:hAnsi="Trebuchet MS" w:cs="Arial"/>
              </w:rPr>
              <w:t>means the details of this Contract set out Schedule 2 [</w:t>
            </w:r>
            <w:r w:rsidRPr="00396D7E">
              <w:rPr>
                <w:rFonts w:ascii="Trebuchet MS" w:hAnsi="Trebuchet MS" w:cs="Arial"/>
                <w:i/>
              </w:rPr>
              <w:t>Contract Particulars</w:t>
            </w:r>
            <w:r w:rsidRPr="00396D7E">
              <w:rPr>
                <w:rFonts w:ascii="Trebuchet MS" w:hAnsi="Trebuchet MS" w:cs="Arial"/>
              </w:rPr>
              <w:t>];</w:t>
            </w:r>
          </w:p>
        </w:tc>
      </w:tr>
      <w:tr w:rsidR="00B65224" w:rsidRPr="00396D7E" w14:paraId="0FE7E3CF" w14:textId="77777777" w:rsidTr="002C42CF">
        <w:tblPrEx>
          <w:tblLook w:val="0000" w:firstRow="0" w:lastRow="0" w:firstColumn="0" w:lastColumn="0" w:noHBand="0" w:noVBand="0"/>
        </w:tblPrEx>
        <w:tc>
          <w:tcPr>
            <w:tcW w:w="2700" w:type="dxa"/>
          </w:tcPr>
          <w:p w14:paraId="6DF9DE68"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bCs/>
                <w:caps/>
              </w:rPr>
            </w:pPr>
            <w:r w:rsidRPr="00396D7E">
              <w:rPr>
                <w:rFonts w:ascii="Trebuchet MS" w:hAnsi="Trebuchet MS" w:cs="Arial"/>
                <w:b/>
                <w:bCs/>
              </w:rPr>
              <w:t>“DBS Check”</w:t>
            </w:r>
          </w:p>
        </w:tc>
        <w:tc>
          <w:tcPr>
            <w:tcW w:w="540" w:type="dxa"/>
          </w:tcPr>
          <w:p w14:paraId="25D630F9"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2521773B" w14:textId="77777777" w:rsidR="00B65224" w:rsidRPr="00396D7E" w:rsidRDefault="00B65224" w:rsidP="00AA291B">
            <w:pPr>
              <w:spacing w:line="240" w:lineRule="auto"/>
              <w:jc w:val="both"/>
              <w:rPr>
                <w:rFonts w:ascii="Trebuchet MS" w:hAnsi="Trebuchet MS" w:cs="Arial"/>
                <w:caps/>
              </w:rPr>
            </w:pPr>
            <w:r w:rsidRPr="00396D7E">
              <w:rPr>
                <w:rFonts w:ascii="Trebuchet MS" w:hAnsi="Trebuchet MS" w:cs="Arial"/>
              </w:rPr>
              <w:t xml:space="preserve">means a check with the Disclosure and Barring Service (or any statutory successor to the Disclosure and Barring Service) of the most extensive kind available (if any) in relation to any (actual or prospective) member of Staff having regard to the </w:t>
            </w:r>
            <w:r w:rsidR="00593B67" w:rsidRPr="00396D7E">
              <w:rPr>
                <w:rFonts w:ascii="Trebuchet MS" w:hAnsi="Trebuchet MS" w:cs="Arial"/>
              </w:rPr>
              <w:t>Services</w:t>
            </w:r>
            <w:r w:rsidRPr="00396D7E">
              <w:rPr>
                <w:rFonts w:ascii="Trebuchet MS" w:hAnsi="Trebuchet MS" w:cs="Arial"/>
              </w:rPr>
              <w:t xml:space="preserve"> they are to undertake under this Contract and including any update to that check, whether through the Disclosure and Barring Service update service or through a further check</w:t>
            </w:r>
            <w:r w:rsidR="00AA291B" w:rsidRPr="00396D7E">
              <w:rPr>
                <w:rFonts w:ascii="Trebuchet MS" w:hAnsi="Trebuchet MS" w:cs="Arial"/>
              </w:rPr>
              <w:t xml:space="preserve"> being made</w:t>
            </w:r>
            <w:r w:rsidRPr="00396D7E">
              <w:rPr>
                <w:rFonts w:ascii="Trebuchet MS" w:hAnsi="Trebuchet MS" w:cs="Arial"/>
              </w:rPr>
              <w:t>;</w:t>
            </w:r>
          </w:p>
        </w:tc>
      </w:tr>
      <w:tr w:rsidR="00B65224" w:rsidRPr="00396D7E" w14:paraId="51059161" w14:textId="77777777" w:rsidTr="002C42CF">
        <w:tblPrEx>
          <w:tblLook w:val="0000" w:firstRow="0" w:lastRow="0" w:firstColumn="0" w:lastColumn="0" w:noHBand="0" w:noVBand="0"/>
        </w:tblPrEx>
        <w:tc>
          <w:tcPr>
            <w:tcW w:w="2700" w:type="dxa"/>
          </w:tcPr>
          <w:p w14:paraId="4E1B39B7"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bCs/>
                <w:caps/>
              </w:rPr>
            </w:pPr>
            <w:r w:rsidRPr="00396D7E">
              <w:rPr>
                <w:rFonts w:ascii="Trebuchet MS" w:hAnsi="Trebuchet MS" w:cs="Arial"/>
                <w:bCs/>
              </w:rPr>
              <w:t>“</w:t>
            </w:r>
            <w:r w:rsidRPr="00396D7E">
              <w:rPr>
                <w:rFonts w:ascii="Trebuchet MS" w:hAnsi="Trebuchet MS" w:cs="Arial"/>
                <w:b/>
                <w:bCs/>
              </w:rPr>
              <w:t>Dispute</w:t>
            </w:r>
            <w:r w:rsidRPr="00396D7E">
              <w:rPr>
                <w:rFonts w:ascii="Trebuchet MS" w:hAnsi="Trebuchet MS" w:cs="Arial"/>
                <w:bCs/>
              </w:rPr>
              <w:t>”</w:t>
            </w:r>
          </w:p>
        </w:tc>
        <w:tc>
          <w:tcPr>
            <w:tcW w:w="540" w:type="dxa"/>
          </w:tcPr>
          <w:p w14:paraId="05820032"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674E220D"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either a dispute concerning this Contract or an allegation by a Party that the other has committed a breach of this Contract;</w:t>
            </w:r>
          </w:p>
          <w:p w14:paraId="3B7D4D26"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B65224" w:rsidRPr="00396D7E" w14:paraId="0F335A46" w14:textId="77777777" w:rsidTr="002C42CF">
        <w:tblPrEx>
          <w:tblLook w:val="0000" w:firstRow="0" w:lastRow="0" w:firstColumn="0" w:lastColumn="0" w:noHBand="0" w:noVBand="0"/>
        </w:tblPrEx>
        <w:tc>
          <w:tcPr>
            <w:tcW w:w="2700" w:type="dxa"/>
          </w:tcPr>
          <w:p w14:paraId="5DA729A0"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Cs/>
                <w:caps/>
              </w:rPr>
            </w:pPr>
            <w:r w:rsidRPr="00396D7E">
              <w:rPr>
                <w:rFonts w:ascii="Trebuchet MS" w:hAnsi="Trebuchet MS" w:cs="Arial"/>
                <w:bCs/>
              </w:rPr>
              <w:lastRenderedPageBreak/>
              <w:t>“</w:t>
            </w:r>
            <w:r w:rsidRPr="00396D7E">
              <w:rPr>
                <w:rFonts w:ascii="Trebuchet MS" w:hAnsi="Trebuchet MS" w:cs="Arial"/>
                <w:b/>
                <w:bCs/>
              </w:rPr>
              <w:t>Dispute Resolution Procedure</w:t>
            </w:r>
            <w:r w:rsidRPr="00396D7E">
              <w:rPr>
                <w:rFonts w:ascii="Trebuchet MS" w:hAnsi="Trebuchet MS" w:cs="Arial"/>
                <w:bCs/>
              </w:rPr>
              <w:t>”</w:t>
            </w:r>
          </w:p>
          <w:p w14:paraId="70F4D4D6"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bCs/>
                <w:caps/>
              </w:rPr>
            </w:pPr>
          </w:p>
        </w:tc>
        <w:tc>
          <w:tcPr>
            <w:tcW w:w="540" w:type="dxa"/>
          </w:tcPr>
          <w:p w14:paraId="7B95FD4A"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44230149"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 xml:space="preserve">means the procedure set out in conditions 26 </w:t>
            </w:r>
            <w:r w:rsidRPr="00396D7E">
              <w:rPr>
                <w:rFonts w:ascii="Trebuchet MS" w:hAnsi="Trebuchet MS" w:cs="Arial"/>
                <w:i/>
              </w:rPr>
              <w:t xml:space="preserve">[Informal Dispute Resolution] </w:t>
            </w:r>
            <w:r w:rsidRPr="00396D7E">
              <w:rPr>
                <w:rFonts w:ascii="Trebuchet MS" w:hAnsi="Trebuchet MS" w:cs="Arial"/>
              </w:rPr>
              <w:t xml:space="preserve">to 28 </w:t>
            </w:r>
            <w:r w:rsidRPr="00396D7E">
              <w:rPr>
                <w:rFonts w:ascii="Trebuchet MS" w:hAnsi="Trebuchet MS" w:cs="Arial"/>
                <w:i/>
              </w:rPr>
              <w:t>[Governing Law and Enforcement]</w:t>
            </w:r>
            <w:r w:rsidRPr="00396D7E">
              <w:rPr>
                <w:rFonts w:ascii="Trebuchet MS" w:hAnsi="Trebuchet MS" w:cs="Arial"/>
              </w:rPr>
              <w:t xml:space="preserve">; </w:t>
            </w:r>
          </w:p>
          <w:p w14:paraId="0DF51BAC"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B65224" w:rsidRPr="00396D7E" w14:paraId="7AE58822" w14:textId="77777777" w:rsidTr="002C42CF">
        <w:tblPrEx>
          <w:tblLook w:val="0000" w:firstRow="0" w:lastRow="0" w:firstColumn="0" w:lastColumn="0" w:noHBand="0" w:noVBand="0"/>
        </w:tblPrEx>
        <w:tc>
          <w:tcPr>
            <w:tcW w:w="2700" w:type="dxa"/>
          </w:tcPr>
          <w:p w14:paraId="401AD92A"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caps/>
              </w:rPr>
            </w:pPr>
            <w:r w:rsidRPr="00396D7E">
              <w:rPr>
                <w:rFonts w:ascii="Trebuchet MS" w:hAnsi="Trebuchet MS" w:cs="Arial"/>
                <w:b/>
              </w:rPr>
              <w:t>“Documents and Data”</w:t>
            </w:r>
          </w:p>
        </w:tc>
        <w:tc>
          <w:tcPr>
            <w:tcW w:w="540" w:type="dxa"/>
          </w:tcPr>
          <w:p w14:paraId="610A00C4"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57CC373E"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 xml:space="preserve">means all documents, data, information, text, drawings, diagrams, images, records or sound embodied in any electronic or tangible medium used or created in connection with this Contract or the </w:t>
            </w:r>
            <w:r w:rsidR="00593B67" w:rsidRPr="00396D7E">
              <w:rPr>
                <w:rFonts w:ascii="Trebuchet MS" w:hAnsi="Trebuchet MS" w:cs="Arial"/>
              </w:rPr>
              <w:t>Services</w:t>
            </w:r>
            <w:r w:rsidRPr="00396D7E">
              <w:rPr>
                <w:rFonts w:ascii="Trebuchet MS" w:hAnsi="Trebuchet MS" w:cs="Arial"/>
              </w:rPr>
              <w:t>;</w:t>
            </w:r>
          </w:p>
          <w:p w14:paraId="50702FC5"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B65224" w:rsidRPr="00396D7E" w14:paraId="52530A27" w14:textId="77777777" w:rsidTr="006E71FB">
        <w:tblPrEx>
          <w:tblLook w:val="0000" w:firstRow="0" w:lastRow="0" w:firstColumn="0" w:lastColumn="0" w:noHBand="0" w:noVBand="0"/>
        </w:tblPrEx>
        <w:tc>
          <w:tcPr>
            <w:tcW w:w="2700" w:type="dxa"/>
          </w:tcPr>
          <w:p w14:paraId="52A46BF3"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caps/>
              </w:rPr>
            </w:pPr>
            <w:r w:rsidRPr="00396D7E">
              <w:rPr>
                <w:rFonts w:ascii="Trebuchet MS" w:hAnsi="Trebuchet MS" w:cs="Arial"/>
              </w:rPr>
              <w:t>“</w:t>
            </w:r>
            <w:r w:rsidRPr="00396D7E">
              <w:rPr>
                <w:rFonts w:ascii="Trebuchet MS" w:hAnsi="Trebuchet MS" w:cs="Arial"/>
                <w:b/>
                <w:bCs/>
              </w:rPr>
              <w:t>DPA</w:t>
            </w:r>
            <w:r w:rsidRPr="00396D7E">
              <w:rPr>
                <w:rFonts w:ascii="Trebuchet MS" w:hAnsi="Trebuchet MS" w:cs="Arial"/>
              </w:rPr>
              <w:t>”</w:t>
            </w:r>
          </w:p>
        </w:tc>
        <w:tc>
          <w:tcPr>
            <w:tcW w:w="540" w:type="dxa"/>
          </w:tcPr>
          <w:p w14:paraId="08CE1CD3"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6634926F"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the Data Protection Act 1998;</w:t>
            </w:r>
          </w:p>
          <w:p w14:paraId="09E2869E" w14:textId="77777777" w:rsidR="00B65224" w:rsidRPr="00396D7E" w:rsidRDefault="00B65224"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5D2CB7" w:rsidRPr="00396D7E" w14:paraId="3E42C346" w14:textId="77777777" w:rsidTr="006E71FB">
        <w:tblPrEx>
          <w:tblLook w:val="0000" w:firstRow="0" w:lastRow="0" w:firstColumn="0" w:lastColumn="0" w:noHBand="0" w:noVBand="0"/>
        </w:tblPrEx>
        <w:tc>
          <w:tcPr>
            <w:tcW w:w="2700" w:type="dxa"/>
          </w:tcPr>
          <w:p w14:paraId="56B96131" w14:textId="77777777" w:rsidR="005D2CB7" w:rsidRPr="00396D7E" w:rsidRDefault="005D2CB7" w:rsidP="006E71FB">
            <w:pPr>
              <w:tabs>
                <w:tab w:val="left" w:pos="1440"/>
                <w:tab w:val="left" w:pos="3060"/>
                <w:tab w:val="left" w:pos="3420"/>
                <w:tab w:val="left" w:pos="3600"/>
                <w:tab w:val="left" w:pos="3960"/>
                <w:tab w:val="left" w:pos="8100"/>
              </w:tabs>
              <w:jc w:val="both"/>
              <w:rPr>
                <w:rFonts w:ascii="Trebuchet MS" w:hAnsi="Trebuchet MS" w:cs="Arial"/>
              </w:rPr>
            </w:pPr>
            <w:r w:rsidRPr="00396D7E">
              <w:rPr>
                <w:rFonts w:ascii="Trebuchet MS" w:hAnsi="Trebuchet MS" w:cs="Arial"/>
              </w:rPr>
              <w:t>“</w:t>
            </w:r>
            <w:proofErr w:type="gramStart"/>
            <w:r w:rsidRPr="00396D7E">
              <w:rPr>
                <w:rFonts w:ascii="Trebuchet MS" w:hAnsi="Trebuchet MS" w:cs="Arial"/>
                <w:b/>
              </w:rPr>
              <w:t xml:space="preserve">EIR </w:t>
            </w:r>
            <w:r w:rsidR="006E71FB" w:rsidRPr="00396D7E">
              <w:rPr>
                <w:rFonts w:ascii="Trebuchet MS" w:hAnsi="Trebuchet MS" w:cs="Arial"/>
              </w:rPr>
              <w:t>”</w:t>
            </w:r>
            <w:proofErr w:type="gramEnd"/>
          </w:p>
        </w:tc>
        <w:tc>
          <w:tcPr>
            <w:tcW w:w="540" w:type="dxa"/>
          </w:tcPr>
          <w:p w14:paraId="20D28BA4" w14:textId="77777777" w:rsidR="005D2CB7" w:rsidRPr="00396D7E" w:rsidRDefault="005D2CB7" w:rsidP="006E71FB">
            <w:pPr>
              <w:tabs>
                <w:tab w:val="left" w:pos="1440"/>
                <w:tab w:val="left" w:pos="3060"/>
                <w:tab w:val="left" w:pos="3420"/>
                <w:tab w:val="left" w:pos="3600"/>
                <w:tab w:val="left" w:pos="3960"/>
                <w:tab w:val="left" w:pos="8100"/>
              </w:tabs>
              <w:jc w:val="both"/>
              <w:rPr>
                <w:rFonts w:ascii="Trebuchet MS" w:hAnsi="Trebuchet MS" w:cs="Arial"/>
              </w:rPr>
            </w:pPr>
          </w:p>
        </w:tc>
        <w:tc>
          <w:tcPr>
            <w:tcW w:w="4320" w:type="dxa"/>
          </w:tcPr>
          <w:p w14:paraId="4843C933" w14:textId="77777777" w:rsidR="005D2CB7" w:rsidRPr="00396D7E" w:rsidRDefault="005D2CB7" w:rsidP="006E71FB">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r w:rsidRPr="00396D7E">
              <w:rPr>
                <w:rFonts w:ascii="Trebuchet MS" w:hAnsi="Trebuchet MS" w:cs="Arial"/>
              </w:rPr>
              <w:t>means the Environmenta</w:t>
            </w:r>
            <w:r w:rsidR="006E71FB" w:rsidRPr="00396D7E">
              <w:rPr>
                <w:rFonts w:ascii="Trebuchet MS" w:hAnsi="Trebuchet MS" w:cs="Arial"/>
              </w:rPr>
              <w:t>l Information Regulations 2004;</w:t>
            </w:r>
          </w:p>
          <w:p w14:paraId="6B8A9353" w14:textId="77777777" w:rsidR="006E71FB" w:rsidRPr="00396D7E" w:rsidRDefault="006E71FB" w:rsidP="006E71FB">
            <w:pPr>
              <w:tabs>
                <w:tab w:val="left" w:pos="1440"/>
                <w:tab w:val="left" w:pos="3060"/>
                <w:tab w:val="left" w:pos="3420"/>
                <w:tab w:val="left" w:pos="3600"/>
                <w:tab w:val="left" w:pos="3960"/>
                <w:tab w:val="left" w:pos="8100"/>
              </w:tabs>
              <w:spacing w:after="0"/>
              <w:jc w:val="both"/>
              <w:rPr>
                <w:rFonts w:ascii="Trebuchet MS" w:hAnsi="Trebuchet MS" w:cs="Arial"/>
              </w:rPr>
            </w:pPr>
          </w:p>
        </w:tc>
      </w:tr>
      <w:tr w:rsidR="00D72E20" w:rsidRPr="00396D7E" w14:paraId="4DD0F4B1" w14:textId="77777777" w:rsidTr="00D72E20">
        <w:tblPrEx>
          <w:tblLook w:val="0000" w:firstRow="0" w:lastRow="0" w:firstColumn="0" w:lastColumn="0" w:noHBand="0" w:noVBand="0"/>
        </w:tblPrEx>
        <w:tc>
          <w:tcPr>
            <w:tcW w:w="2700" w:type="dxa"/>
          </w:tcPr>
          <w:p w14:paraId="224A3278" w14:textId="77777777" w:rsidR="00D72E20" w:rsidRPr="00396D7E" w:rsidRDefault="00D72E20" w:rsidP="00D72E20">
            <w:pPr>
              <w:tabs>
                <w:tab w:val="left" w:pos="1440"/>
                <w:tab w:val="left" w:pos="3060"/>
                <w:tab w:val="left" w:pos="3420"/>
                <w:tab w:val="left" w:pos="3600"/>
                <w:tab w:val="left" w:pos="3960"/>
                <w:tab w:val="left" w:pos="8100"/>
              </w:tabs>
              <w:spacing w:after="0" w:line="240" w:lineRule="auto"/>
              <w:jc w:val="both"/>
              <w:rPr>
                <w:rFonts w:ascii="Trebuchet MS" w:hAnsi="Trebuchet MS" w:cs="Arial"/>
                <w:b/>
                <w:caps/>
              </w:rPr>
            </w:pPr>
            <w:r w:rsidRPr="00396D7E">
              <w:rPr>
                <w:rFonts w:ascii="Trebuchet MS" w:hAnsi="Trebuchet MS" w:cs="Arial"/>
                <w:b/>
              </w:rPr>
              <w:t>“Employee Liability Information”</w:t>
            </w:r>
          </w:p>
        </w:tc>
        <w:tc>
          <w:tcPr>
            <w:tcW w:w="540" w:type="dxa"/>
          </w:tcPr>
          <w:p w14:paraId="137ED780" w14:textId="77777777" w:rsidR="00D72E20" w:rsidRPr="00396D7E" w:rsidRDefault="00D72E20" w:rsidP="00D72E20">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041DFBEE" w14:textId="77777777" w:rsidR="00D72E20" w:rsidRPr="00396D7E" w:rsidRDefault="00D72E20" w:rsidP="00D72E20">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r w:rsidRPr="00396D7E">
              <w:rPr>
                <w:rFonts w:ascii="Trebuchet MS" w:hAnsi="Trebuchet MS" w:cs="Arial"/>
              </w:rPr>
              <w:t>means the information which a transferor is obliged to notify to a transferee pursuant to Regulation 11(2) of TUPE regarding any person employed by him who is assigned to the organised grouping of resources or employees which is the subject of the Relevant Transfer and also such employees as fall within Regulation 11(4) of TUPE;</w:t>
            </w:r>
          </w:p>
          <w:p w14:paraId="0D56964E" w14:textId="77777777" w:rsidR="00D72E20" w:rsidRPr="00396D7E" w:rsidRDefault="00D72E20" w:rsidP="00D72E20">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5D2CB7" w:rsidRPr="00396D7E" w14:paraId="5D9B9EFD" w14:textId="77777777" w:rsidTr="006E71FB">
        <w:tblPrEx>
          <w:tblLook w:val="0000" w:firstRow="0" w:lastRow="0" w:firstColumn="0" w:lastColumn="0" w:noHBand="0" w:noVBand="0"/>
        </w:tblPrEx>
        <w:tc>
          <w:tcPr>
            <w:tcW w:w="2700" w:type="dxa"/>
          </w:tcPr>
          <w:p w14:paraId="644819A4"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caps/>
              </w:rPr>
            </w:pPr>
            <w:r w:rsidRPr="00396D7E">
              <w:rPr>
                <w:rFonts w:ascii="Trebuchet MS" w:hAnsi="Trebuchet MS" w:cs="Arial"/>
              </w:rPr>
              <w:t>“</w:t>
            </w:r>
            <w:r w:rsidRPr="00396D7E">
              <w:rPr>
                <w:rFonts w:ascii="Trebuchet MS" w:hAnsi="Trebuchet MS" w:cs="Arial"/>
                <w:b/>
              </w:rPr>
              <w:t>Equality and Diversity Law</w:t>
            </w:r>
            <w:r w:rsidRPr="00396D7E">
              <w:rPr>
                <w:rFonts w:ascii="Trebuchet MS" w:hAnsi="Trebuchet MS" w:cs="Arial"/>
              </w:rPr>
              <w:t>”</w:t>
            </w:r>
          </w:p>
        </w:tc>
        <w:tc>
          <w:tcPr>
            <w:tcW w:w="540" w:type="dxa"/>
          </w:tcPr>
          <w:p w14:paraId="3D0CA5A2"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293B17C3"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all Law preventing unlawful discrimination including unlawful discrimination on the basis of age, disability, gender reassignment, marriage and civil partnership, pregnancy and maternity, paternity, race, religion or belief, sex or sexual orientation or part time or temporary status or any other protected status;</w:t>
            </w:r>
          </w:p>
          <w:p w14:paraId="5B0B5A7F"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5D2CB7" w:rsidRPr="00396D7E" w14:paraId="67B3F6B2" w14:textId="77777777" w:rsidTr="006E71FB">
        <w:tblPrEx>
          <w:tblLook w:val="0000" w:firstRow="0" w:lastRow="0" w:firstColumn="0" w:lastColumn="0" w:noHBand="0" w:noVBand="0"/>
        </w:tblPrEx>
        <w:tc>
          <w:tcPr>
            <w:tcW w:w="2700" w:type="dxa"/>
          </w:tcPr>
          <w:p w14:paraId="362F3C7B"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w:t>
            </w:r>
            <w:r w:rsidRPr="00396D7E">
              <w:rPr>
                <w:rFonts w:ascii="Trebuchet MS" w:hAnsi="Trebuchet MS" w:cs="Arial"/>
                <w:b/>
              </w:rPr>
              <w:t>Expiry Date</w:t>
            </w:r>
            <w:r w:rsidRPr="00396D7E">
              <w:rPr>
                <w:rFonts w:ascii="Trebuchet MS" w:hAnsi="Trebuchet MS" w:cs="Arial"/>
              </w:rPr>
              <w:t>”</w:t>
            </w:r>
          </w:p>
        </w:tc>
        <w:tc>
          <w:tcPr>
            <w:tcW w:w="540" w:type="dxa"/>
          </w:tcPr>
          <w:p w14:paraId="4D301C17"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49B27D4A"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the date (if any) stated in the Contract Particulars as the date on which this Contract will expire;</w:t>
            </w:r>
          </w:p>
          <w:p w14:paraId="5F7D5F0A"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5D2CB7" w:rsidRPr="00396D7E" w14:paraId="721BD02B" w14:textId="77777777" w:rsidTr="002C42CF">
        <w:tblPrEx>
          <w:tblLook w:val="0000" w:firstRow="0" w:lastRow="0" w:firstColumn="0" w:lastColumn="0" w:noHBand="0" w:noVBand="0"/>
        </w:tblPrEx>
        <w:tc>
          <w:tcPr>
            <w:tcW w:w="2700" w:type="dxa"/>
          </w:tcPr>
          <w:p w14:paraId="7E0BF25D"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w:t>
            </w:r>
            <w:r w:rsidRPr="00396D7E">
              <w:rPr>
                <w:rFonts w:ascii="Trebuchet MS" w:hAnsi="Trebuchet MS" w:cs="Arial"/>
                <w:b/>
                <w:bCs/>
              </w:rPr>
              <w:t>Financial Year</w:t>
            </w:r>
            <w:r w:rsidRPr="00396D7E">
              <w:rPr>
                <w:rFonts w:ascii="Trebuchet MS" w:hAnsi="Trebuchet MS" w:cs="Arial"/>
              </w:rPr>
              <w:t>”</w:t>
            </w:r>
          </w:p>
        </w:tc>
        <w:tc>
          <w:tcPr>
            <w:tcW w:w="540" w:type="dxa"/>
          </w:tcPr>
          <w:p w14:paraId="2B5DC29D"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46FFB902"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each period from 1 April to 31 March next (inclusive);</w:t>
            </w:r>
          </w:p>
          <w:p w14:paraId="5B694F80"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6E71FB" w:rsidRPr="00396D7E" w14:paraId="6262224E" w14:textId="77777777" w:rsidTr="002C42CF">
        <w:tblPrEx>
          <w:tblLook w:val="0000" w:firstRow="0" w:lastRow="0" w:firstColumn="0" w:lastColumn="0" w:noHBand="0" w:noVBand="0"/>
        </w:tblPrEx>
        <w:tc>
          <w:tcPr>
            <w:tcW w:w="2700" w:type="dxa"/>
          </w:tcPr>
          <w:p w14:paraId="300DE653" w14:textId="77777777" w:rsidR="006E71FB" w:rsidRPr="00396D7E" w:rsidRDefault="006E71FB" w:rsidP="006E71FB">
            <w:pPr>
              <w:pStyle w:val="Heading2"/>
              <w:tabs>
                <w:tab w:val="left" w:pos="1440"/>
                <w:tab w:val="left" w:pos="3060"/>
                <w:tab w:val="left" w:pos="3420"/>
                <w:tab w:val="left" w:pos="3600"/>
                <w:tab w:val="left" w:pos="3960"/>
                <w:tab w:val="left" w:pos="8100"/>
              </w:tabs>
              <w:spacing w:line="240" w:lineRule="auto"/>
              <w:rPr>
                <w:rFonts w:ascii="Trebuchet MS" w:hAnsi="Trebuchet MS"/>
                <w:szCs w:val="22"/>
              </w:rPr>
            </w:pPr>
            <w:r w:rsidRPr="00396D7E">
              <w:rPr>
                <w:rFonts w:ascii="Trebuchet MS" w:hAnsi="Trebuchet MS"/>
                <w:b w:val="0"/>
                <w:szCs w:val="22"/>
              </w:rPr>
              <w:t>“</w:t>
            </w:r>
            <w:r w:rsidRPr="00396D7E">
              <w:rPr>
                <w:rFonts w:ascii="Trebuchet MS" w:hAnsi="Trebuchet MS"/>
                <w:szCs w:val="22"/>
              </w:rPr>
              <w:t>FOIA</w:t>
            </w:r>
            <w:r w:rsidRPr="00396D7E">
              <w:rPr>
                <w:rFonts w:ascii="Trebuchet MS" w:hAnsi="Trebuchet MS"/>
                <w:b w:val="0"/>
                <w:szCs w:val="22"/>
              </w:rPr>
              <w:t>”</w:t>
            </w:r>
          </w:p>
        </w:tc>
        <w:tc>
          <w:tcPr>
            <w:tcW w:w="540" w:type="dxa"/>
          </w:tcPr>
          <w:p w14:paraId="2049DCCA" w14:textId="77777777" w:rsidR="006E71FB" w:rsidRPr="00396D7E" w:rsidRDefault="006E71FB" w:rsidP="006E71FB">
            <w:pPr>
              <w:tabs>
                <w:tab w:val="left" w:pos="1440"/>
                <w:tab w:val="left" w:pos="3060"/>
                <w:tab w:val="left" w:pos="3420"/>
                <w:tab w:val="left" w:pos="3600"/>
                <w:tab w:val="left" w:pos="3960"/>
                <w:tab w:val="left" w:pos="8100"/>
              </w:tabs>
              <w:jc w:val="both"/>
              <w:rPr>
                <w:rFonts w:ascii="Trebuchet MS" w:hAnsi="Trebuchet MS" w:cs="Arial"/>
              </w:rPr>
            </w:pPr>
          </w:p>
        </w:tc>
        <w:tc>
          <w:tcPr>
            <w:tcW w:w="4320" w:type="dxa"/>
          </w:tcPr>
          <w:p w14:paraId="4CA7F4AB" w14:textId="77777777" w:rsidR="006E71FB" w:rsidRPr="00396D7E" w:rsidRDefault="006E71FB" w:rsidP="006E71FB">
            <w:pPr>
              <w:tabs>
                <w:tab w:val="left" w:pos="1440"/>
                <w:tab w:val="left" w:pos="3060"/>
                <w:tab w:val="left" w:pos="3420"/>
                <w:tab w:val="left" w:pos="3600"/>
                <w:tab w:val="left" w:pos="3960"/>
                <w:tab w:val="left" w:pos="8100"/>
              </w:tabs>
              <w:spacing w:line="240" w:lineRule="auto"/>
              <w:jc w:val="both"/>
              <w:rPr>
                <w:rFonts w:ascii="Trebuchet MS" w:hAnsi="Trebuchet MS" w:cs="Arial"/>
              </w:rPr>
            </w:pPr>
            <w:r w:rsidRPr="00396D7E">
              <w:rPr>
                <w:rFonts w:ascii="Trebuchet MS" w:hAnsi="Trebuchet MS" w:cs="Arial"/>
              </w:rPr>
              <w:t>means the Freedom of Information Act 2000 but the provisions of this Contract relating to FOIA are to apply only if the Client becomes a designated body under FOIA;</w:t>
            </w:r>
          </w:p>
        </w:tc>
      </w:tr>
      <w:tr w:rsidR="005D2CB7" w:rsidRPr="00396D7E" w14:paraId="3A918252" w14:textId="77777777" w:rsidTr="002C42CF">
        <w:tblPrEx>
          <w:tblLook w:val="0000" w:firstRow="0" w:lastRow="0" w:firstColumn="0" w:lastColumn="0" w:noHBand="0" w:noVBand="0"/>
        </w:tblPrEx>
        <w:tc>
          <w:tcPr>
            <w:tcW w:w="2700" w:type="dxa"/>
          </w:tcPr>
          <w:p w14:paraId="69CAF089"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w:t>
            </w:r>
            <w:r w:rsidRPr="00396D7E">
              <w:rPr>
                <w:rFonts w:ascii="Trebuchet MS" w:hAnsi="Trebuchet MS" w:cs="Arial"/>
                <w:b/>
                <w:bCs/>
              </w:rPr>
              <w:t>Force Majeure</w:t>
            </w:r>
            <w:r w:rsidRPr="00396D7E">
              <w:rPr>
                <w:rFonts w:ascii="Trebuchet MS" w:hAnsi="Trebuchet MS" w:cs="Arial"/>
              </w:rPr>
              <w:t>”</w:t>
            </w:r>
          </w:p>
        </w:tc>
        <w:tc>
          <w:tcPr>
            <w:tcW w:w="540" w:type="dxa"/>
          </w:tcPr>
          <w:p w14:paraId="297AAEAF"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628C2D2A"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has the meaning given in Condition 1</w:t>
            </w:r>
            <w:r w:rsidR="00A6426B" w:rsidRPr="00396D7E">
              <w:rPr>
                <w:rFonts w:ascii="Trebuchet MS" w:hAnsi="Trebuchet MS" w:cs="Arial"/>
              </w:rPr>
              <w:t>7</w:t>
            </w:r>
            <w:r w:rsidRPr="00396D7E">
              <w:rPr>
                <w:rFonts w:ascii="Trebuchet MS" w:hAnsi="Trebuchet MS" w:cs="Arial"/>
              </w:rPr>
              <w:t xml:space="preserve"> </w:t>
            </w:r>
            <w:r w:rsidRPr="00396D7E">
              <w:rPr>
                <w:rFonts w:ascii="Trebuchet MS" w:hAnsi="Trebuchet MS" w:cs="Arial"/>
                <w:i/>
              </w:rPr>
              <w:t>[Force Majeure]</w:t>
            </w:r>
            <w:r w:rsidRPr="00396D7E">
              <w:rPr>
                <w:rFonts w:ascii="Trebuchet MS" w:hAnsi="Trebuchet MS" w:cs="Arial"/>
              </w:rPr>
              <w:t>;</w:t>
            </w:r>
          </w:p>
          <w:p w14:paraId="36AD89F0"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5D2CB7" w:rsidRPr="00396D7E" w14:paraId="3B9114E0" w14:textId="77777777" w:rsidTr="002C42CF">
        <w:tblPrEx>
          <w:tblLook w:val="0000" w:firstRow="0" w:lastRow="0" w:firstColumn="0" w:lastColumn="0" w:noHBand="0" w:noVBand="0"/>
        </w:tblPrEx>
        <w:tc>
          <w:tcPr>
            <w:tcW w:w="2700" w:type="dxa"/>
          </w:tcPr>
          <w:p w14:paraId="7B415E39"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caps/>
              </w:rPr>
            </w:pPr>
            <w:r w:rsidRPr="00396D7E">
              <w:rPr>
                <w:rFonts w:ascii="Trebuchet MS" w:hAnsi="Trebuchet MS" w:cs="Arial"/>
                <w:b/>
              </w:rPr>
              <w:lastRenderedPageBreak/>
              <w:t>“Good Industry Practice”</w:t>
            </w:r>
          </w:p>
        </w:tc>
        <w:tc>
          <w:tcPr>
            <w:tcW w:w="540" w:type="dxa"/>
          </w:tcPr>
          <w:p w14:paraId="15C8BA21"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50993C8F" w14:textId="77777777" w:rsidR="00257430" w:rsidRPr="00396D7E" w:rsidRDefault="00257430" w:rsidP="00257430">
            <w:pPr>
              <w:pStyle w:val="BodyText"/>
              <w:tabs>
                <w:tab w:val="left" w:pos="1440"/>
                <w:tab w:val="left" w:pos="3060"/>
                <w:tab w:val="left" w:pos="3420"/>
                <w:tab w:val="left" w:pos="3600"/>
                <w:tab w:val="left" w:pos="3960"/>
                <w:tab w:val="left" w:pos="8100"/>
              </w:tabs>
              <w:spacing w:line="240" w:lineRule="auto"/>
              <w:rPr>
                <w:rFonts w:ascii="Trebuchet MS" w:hAnsi="Trebuchet MS"/>
                <w:szCs w:val="22"/>
              </w:rPr>
            </w:pPr>
            <w:r w:rsidRPr="00396D7E">
              <w:rPr>
                <w:rFonts w:ascii="Trebuchet MS" w:hAnsi="Trebuchet MS"/>
                <w:szCs w:val="22"/>
              </w:rPr>
              <w:t>means those standards, practices, methods and procedures and exercising that degree of skill, care, diligence, prudence and foresight which would be expected from a skilled and experienced Provider of the same discipline or profession as the Provider engaged in providing similar services and under similar circumstances to the Services being provided under this Contract;</w:t>
            </w:r>
          </w:p>
          <w:p w14:paraId="21B5191C" w14:textId="77777777" w:rsidR="005D2CB7" w:rsidRPr="00396D7E" w:rsidRDefault="005D2CB7" w:rsidP="00257430">
            <w:pPr>
              <w:pStyle w:val="BodyText"/>
              <w:tabs>
                <w:tab w:val="left" w:pos="1440"/>
                <w:tab w:val="left" w:pos="3060"/>
                <w:tab w:val="left" w:pos="3420"/>
                <w:tab w:val="left" w:pos="3600"/>
                <w:tab w:val="left" w:pos="3960"/>
                <w:tab w:val="left" w:pos="8100"/>
              </w:tabs>
              <w:spacing w:line="240" w:lineRule="auto"/>
              <w:rPr>
                <w:rFonts w:ascii="Trebuchet MS" w:hAnsi="Trebuchet MS"/>
                <w:caps/>
                <w:szCs w:val="22"/>
              </w:rPr>
            </w:pPr>
          </w:p>
        </w:tc>
      </w:tr>
      <w:tr w:rsidR="005D2CB7" w:rsidRPr="00396D7E" w14:paraId="794961EF" w14:textId="77777777" w:rsidTr="002C42CF">
        <w:tblPrEx>
          <w:tblLook w:val="0000" w:firstRow="0" w:lastRow="0" w:firstColumn="0" w:lastColumn="0" w:noHBand="0" w:noVBand="0"/>
        </w:tblPrEx>
        <w:tc>
          <w:tcPr>
            <w:tcW w:w="2700" w:type="dxa"/>
          </w:tcPr>
          <w:p w14:paraId="47DA96B6"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caps/>
              </w:rPr>
            </w:pPr>
            <w:r w:rsidRPr="00396D7E">
              <w:rPr>
                <w:rFonts w:ascii="Trebuchet MS" w:hAnsi="Trebuchet MS" w:cs="Arial"/>
              </w:rPr>
              <w:t>“</w:t>
            </w:r>
            <w:r w:rsidRPr="00396D7E">
              <w:rPr>
                <w:rFonts w:ascii="Trebuchet MS" w:hAnsi="Trebuchet MS" w:cs="Arial"/>
                <w:b/>
              </w:rPr>
              <w:t>Health and Safety Law</w:t>
            </w:r>
            <w:r w:rsidRPr="00396D7E">
              <w:rPr>
                <w:rFonts w:ascii="Trebuchet MS" w:hAnsi="Trebuchet MS" w:cs="Arial"/>
              </w:rPr>
              <w:t>”</w:t>
            </w:r>
          </w:p>
        </w:tc>
        <w:tc>
          <w:tcPr>
            <w:tcW w:w="540" w:type="dxa"/>
          </w:tcPr>
          <w:p w14:paraId="27D4ACF2"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24FB77D0"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all Law related to the protection of health and safety including the protection of the environment, the prevention of disease and the avoidance of industrial accidents;</w:t>
            </w:r>
          </w:p>
          <w:p w14:paraId="5E302D5E"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257430" w:rsidRPr="00396D7E" w14:paraId="0115C248" w14:textId="77777777" w:rsidTr="00257430">
        <w:tblPrEx>
          <w:tblLook w:val="0000" w:firstRow="0" w:lastRow="0" w:firstColumn="0" w:lastColumn="0" w:noHBand="0" w:noVBand="0"/>
        </w:tblPrEx>
        <w:tc>
          <w:tcPr>
            <w:tcW w:w="2700" w:type="dxa"/>
          </w:tcPr>
          <w:p w14:paraId="0F3F1885" w14:textId="77777777" w:rsidR="00257430" w:rsidRPr="00396D7E" w:rsidRDefault="00257430" w:rsidP="00257430">
            <w:pPr>
              <w:tabs>
                <w:tab w:val="left" w:pos="1440"/>
                <w:tab w:val="left" w:pos="3060"/>
                <w:tab w:val="left" w:pos="3420"/>
                <w:tab w:val="left" w:pos="3600"/>
                <w:tab w:val="left" w:pos="3960"/>
                <w:tab w:val="left" w:pos="8100"/>
              </w:tabs>
              <w:spacing w:after="0" w:line="240" w:lineRule="auto"/>
              <w:jc w:val="both"/>
              <w:rPr>
                <w:rFonts w:ascii="Trebuchet MS" w:hAnsi="Trebuchet MS" w:cs="Arial"/>
                <w:b/>
              </w:rPr>
            </w:pPr>
            <w:r w:rsidRPr="00396D7E">
              <w:rPr>
                <w:rFonts w:ascii="Trebuchet MS" w:hAnsi="Trebuchet MS" w:cs="Arial"/>
                <w:b/>
              </w:rPr>
              <w:t>“Incoming Provider”</w:t>
            </w:r>
          </w:p>
        </w:tc>
        <w:tc>
          <w:tcPr>
            <w:tcW w:w="540" w:type="dxa"/>
          </w:tcPr>
          <w:p w14:paraId="029C6230" w14:textId="77777777" w:rsidR="00257430" w:rsidRPr="00396D7E" w:rsidRDefault="00257430" w:rsidP="00257430">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446F83EF" w14:textId="77777777" w:rsidR="00257430" w:rsidRPr="00396D7E" w:rsidRDefault="00257430" w:rsidP="00257430">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r w:rsidRPr="00396D7E">
              <w:rPr>
                <w:rFonts w:ascii="Trebuchet MS" w:hAnsi="Trebuchet MS" w:cs="Arial"/>
              </w:rPr>
              <w:t>means any organisation, body or service provider including the Client, which undertakes to provide all or part of the services equivalent to any of the Orders after expiry or earlier termination of this Contract;</w:t>
            </w:r>
          </w:p>
          <w:p w14:paraId="05254005" w14:textId="77777777" w:rsidR="00257430" w:rsidRPr="00396D7E" w:rsidRDefault="00257430" w:rsidP="00257430">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p>
        </w:tc>
      </w:tr>
      <w:tr w:rsidR="005D2CB7" w:rsidRPr="00396D7E" w14:paraId="2E119400" w14:textId="77777777" w:rsidTr="002C42CF">
        <w:tblPrEx>
          <w:tblLook w:val="0000" w:firstRow="0" w:lastRow="0" w:firstColumn="0" w:lastColumn="0" w:noHBand="0" w:noVBand="0"/>
        </w:tblPrEx>
        <w:tc>
          <w:tcPr>
            <w:tcW w:w="2700" w:type="dxa"/>
          </w:tcPr>
          <w:p w14:paraId="3ACAFC0E"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w:t>
            </w:r>
            <w:r w:rsidRPr="00396D7E">
              <w:rPr>
                <w:rFonts w:ascii="Trebuchet MS" w:hAnsi="Trebuchet MS" w:cs="Arial"/>
                <w:b/>
                <w:bCs/>
              </w:rPr>
              <w:t>Inflation</w:t>
            </w:r>
            <w:r w:rsidRPr="00396D7E">
              <w:rPr>
                <w:rFonts w:ascii="Trebuchet MS" w:hAnsi="Trebuchet MS" w:cs="Arial"/>
              </w:rPr>
              <w:t>”</w:t>
            </w:r>
          </w:p>
        </w:tc>
        <w:tc>
          <w:tcPr>
            <w:tcW w:w="540" w:type="dxa"/>
          </w:tcPr>
          <w:p w14:paraId="18346BE6"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2E1C0815"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the percentage change in the Index of Consumer Prices (all items) United Kingdom produced by the Office for National Statistics over the 12 (twelve) months leading up to September immediately preceding 1</w:t>
            </w:r>
            <w:r w:rsidRPr="00396D7E">
              <w:rPr>
                <w:rFonts w:ascii="Trebuchet MS" w:hAnsi="Trebuchet MS" w:cs="Arial"/>
                <w:vertAlign w:val="superscript"/>
              </w:rPr>
              <w:t>st</w:t>
            </w:r>
            <w:r w:rsidRPr="00396D7E">
              <w:rPr>
                <w:rFonts w:ascii="Trebuchet MS" w:hAnsi="Trebuchet MS" w:cs="Arial"/>
              </w:rPr>
              <w:t xml:space="preserve"> April each year;</w:t>
            </w:r>
          </w:p>
          <w:p w14:paraId="046EE9F2"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E823F2" w:rsidRPr="00396D7E" w14:paraId="640451F3" w14:textId="77777777" w:rsidTr="00E823F2">
        <w:tblPrEx>
          <w:tblLook w:val="0000" w:firstRow="0" w:lastRow="0" w:firstColumn="0" w:lastColumn="0" w:noHBand="0" w:noVBand="0"/>
        </w:tblPrEx>
        <w:tc>
          <w:tcPr>
            <w:tcW w:w="2700" w:type="dxa"/>
          </w:tcPr>
          <w:p w14:paraId="7367887B" w14:textId="77777777" w:rsidR="00E823F2" w:rsidRPr="00396D7E" w:rsidRDefault="00E823F2" w:rsidP="00E823F2">
            <w:pPr>
              <w:tabs>
                <w:tab w:val="left" w:pos="1440"/>
                <w:tab w:val="left" w:pos="3060"/>
                <w:tab w:val="left" w:pos="3420"/>
                <w:tab w:val="left" w:pos="3600"/>
                <w:tab w:val="left" w:pos="3960"/>
                <w:tab w:val="left" w:pos="8100"/>
              </w:tabs>
              <w:spacing w:after="0" w:line="240" w:lineRule="auto"/>
              <w:rPr>
                <w:rFonts w:ascii="Trebuchet MS" w:hAnsi="Trebuchet MS" w:cs="Arial"/>
                <w:b/>
              </w:rPr>
            </w:pPr>
            <w:r w:rsidRPr="00396D7E">
              <w:rPr>
                <w:rFonts w:ascii="Trebuchet MS" w:hAnsi="Trebuchet MS" w:cs="Arial"/>
                <w:b/>
              </w:rPr>
              <w:t>“Initial Period”</w:t>
            </w:r>
          </w:p>
        </w:tc>
        <w:tc>
          <w:tcPr>
            <w:tcW w:w="540" w:type="dxa"/>
          </w:tcPr>
          <w:p w14:paraId="65EBD7A2" w14:textId="77777777" w:rsidR="00E823F2" w:rsidRPr="00396D7E" w:rsidRDefault="00E823F2" w:rsidP="00E823F2">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23BC52EC" w14:textId="77777777" w:rsidR="00E823F2" w:rsidRPr="00396D7E" w:rsidRDefault="00E823F2" w:rsidP="00E823F2">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r w:rsidRPr="00396D7E">
              <w:rPr>
                <w:rFonts w:ascii="Trebuchet MS" w:hAnsi="Trebuchet MS" w:cs="Arial"/>
              </w:rPr>
              <w:t>means the initial period of the Contract as specified in the Contract Particulars, being a period in which the Parties cannot terminate the Contract on a no-fault basis under Conditions 19.2 or 19.3 [</w:t>
            </w:r>
            <w:r w:rsidRPr="00396D7E">
              <w:rPr>
                <w:rFonts w:ascii="Trebuchet MS" w:hAnsi="Trebuchet MS" w:cs="Arial"/>
                <w:i/>
              </w:rPr>
              <w:t>Termination</w:t>
            </w:r>
            <w:r w:rsidRPr="00396D7E">
              <w:rPr>
                <w:rFonts w:ascii="Trebuchet MS" w:hAnsi="Trebuchet MS" w:cs="Arial"/>
              </w:rPr>
              <w:t>];</w:t>
            </w:r>
          </w:p>
          <w:p w14:paraId="0AC5DEE3" w14:textId="77777777" w:rsidR="00E823F2" w:rsidRPr="00396D7E" w:rsidRDefault="00E823F2" w:rsidP="00E823F2">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p>
        </w:tc>
      </w:tr>
      <w:tr w:rsidR="005D2CB7" w:rsidRPr="00396D7E" w14:paraId="75481816" w14:textId="77777777" w:rsidTr="002C42CF">
        <w:tblPrEx>
          <w:tblLook w:val="0000" w:firstRow="0" w:lastRow="0" w:firstColumn="0" w:lastColumn="0" w:noHBand="0" w:noVBand="0"/>
        </w:tblPrEx>
        <w:tc>
          <w:tcPr>
            <w:tcW w:w="2700" w:type="dxa"/>
          </w:tcPr>
          <w:p w14:paraId="14C8CCEB"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rPr>
                <w:rFonts w:ascii="Trebuchet MS" w:hAnsi="Trebuchet MS" w:cs="Arial"/>
                <w:caps/>
              </w:rPr>
            </w:pPr>
            <w:r w:rsidRPr="00396D7E">
              <w:rPr>
                <w:rFonts w:ascii="Trebuchet MS" w:hAnsi="Trebuchet MS" w:cs="Arial"/>
              </w:rPr>
              <w:t>“</w:t>
            </w:r>
            <w:r w:rsidRPr="00396D7E">
              <w:rPr>
                <w:rFonts w:ascii="Trebuchet MS" w:hAnsi="Trebuchet MS" w:cs="Arial"/>
                <w:b/>
                <w:bCs/>
              </w:rPr>
              <w:t>Intellectual Property Rights</w:t>
            </w:r>
            <w:r w:rsidRPr="00396D7E">
              <w:rPr>
                <w:rFonts w:ascii="Trebuchet MS" w:hAnsi="Trebuchet MS" w:cs="Arial"/>
              </w:rPr>
              <w:t>”</w:t>
            </w:r>
          </w:p>
        </w:tc>
        <w:tc>
          <w:tcPr>
            <w:tcW w:w="540" w:type="dxa"/>
          </w:tcPr>
          <w:p w14:paraId="766A0D96"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5D9838DD"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all patents, copyrights and design rights (whether registered or not and all applications for any of them) and all rights of confidence in any Documents and Data (whenever and however arising) for their full term and all renewals and extensions of such rights;</w:t>
            </w:r>
          </w:p>
          <w:p w14:paraId="33CA5C6A"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5D2CB7" w:rsidRPr="00396D7E" w14:paraId="18E644E8" w14:textId="77777777" w:rsidTr="002C42CF">
        <w:tblPrEx>
          <w:tblLook w:val="0000" w:firstRow="0" w:lastRow="0" w:firstColumn="0" w:lastColumn="0" w:noHBand="0" w:noVBand="0"/>
        </w:tblPrEx>
        <w:tc>
          <w:tcPr>
            <w:tcW w:w="2700" w:type="dxa"/>
          </w:tcPr>
          <w:p w14:paraId="69D0EC11"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w:t>
            </w:r>
            <w:r w:rsidRPr="00396D7E">
              <w:rPr>
                <w:rFonts w:ascii="Trebuchet MS" w:hAnsi="Trebuchet MS" w:cs="Arial"/>
                <w:b/>
                <w:bCs/>
              </w:rPr>
              <w:t>Interest Rate</w:t>
            </w:r>
            <w:r w:rsidRPr="00396D7E">
              <w:rPr>
                <w:rFonts w:ascii="Trebuchet MS" w:hAnsi="Trebuchet MS" w:cs="Arial"/>
              </w:rPr>
              <w:t>”</w:t>
            </w:r>
          </w:p>
        </w:tc>
        <w:tc>
          <w:tcPr>
            <w:tcW w:w="540" w:type="dxa"/>
          </w:tcPr>
          <w:p w14:paraId="0EFD2D8F"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21C97136" w14:textId="77777777" w:rsidR="005D2CB7" w:rsidRPr="00396D7E" w:rsidRDefault="005D2CB7" w:rsidP="002C42CF">
            <w:pPr>
              <w:tabs>
                <w:tab w:val="left" w:pos="540"/>
              </w:tabs>
              <w:spacing w:after="0" w:line="240" w:lineRule="auto"/>
              <w:jc w:val="both"/>
              <w:rPr>
                <w:rFonts w:ascii="Trebuchet MS" w:hAnsi="Trebuchet MS" w:cs="Arial"/>
                <w:caps/>
              </w:rPr>
            </w:pPr>
            <w:r w:rsidRPr="00396D7E">
              <w:rPr>
                <w:rFonts w:ascii="Trebuchet MS" w:hAnsi="Trebuchet MS" w:cs="Arial"/>
              </w:rPr>
              <w:t>means 5% (five per cent) above the base rate of Bank of England from time to time;</w:t>
            </w:r>
          </w:p>
          <w:p w14:paraId="4808E92D" w14:textId="77777777" w:rsidR="005D2CB7" w:rsidRPr="00396D7E" w:rsidRDefault="005D2CB7" w:rsidP="002C42CF">
            <w:pPr>
              <w:tabs>
                <w:tab w:val="left" w:pos="540"/>
              </w:tabs>
              <w:spacing w:after="0" w:line="240" w:lineRule="auto"/>
              <w:jc w:val="both"/>
              <w:rPr>
                <w:rFonts w:ascii="Trebuchet MS" w:hAnsi="Trebuchet MS" w:cs="Arial"/>
                <w:i/>
                <w:caps/>
              </w:rPr>
            </w:pPr>
          </w:p>
        </w:tc>
      </w:tr>
      <w:tr w:rsidR="005D2CB7" w:rsidRPr="00396D7E" w14:paraId="6736C5CE" w14:textId="77777777" w:rsidTr="002C42CF">
        <w:tblPrEx>
          <w:tblLook w:val="0000" w:firstRow="0" w:lastRow="0" w:firstColumn="0" w:lastColumn="0" w:noHBand="0" w:noVBand="0"/>
        </w:tblPrEx>
        <w:tc>
          <w:tcPr>
            <w:tcW w:w="2700" w:type="dxa"/>
          </w:tcPr>
          <w:p w14:paraId="54EE3ECA"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rPr>
            </w:pPr>
            <w:r w:rsidRPr="00396D7E">
              <w:rPr>
                <w:rFonts w:ascii="Trebuchet MS" w:hAnsi="Trebuchet MS" w:cs="Arial"/>
                <w:b/>
              </w:rPr>
              <w:t>“KPI”</w:t>
            </w:r>
          </w:p>
        </w:tc>
        <w:tc>
          <w:tcPr>
            <w:tcW w:w="540" w:type="dxa"/>
          </w:tcPr>
          <w:p w14:paraId="52EBA24C"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34BE326C" w14:textId="77777777" w:rsidR="005D2CB7" w:rsidRPr="00396D7E" w:rsidRDefault="005D2CB7" w:rsidP="008E2E25">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r w:rsidRPr="00396D7E">
              <w:rPr>
                <w:rFonts w:ascii="Trebuchet MS" w:hAnsi="Trebuchet MS" w:cs="Arial"/>
              </w:rPr>
              <w:t xml:space="preserve">means a key performance indicator for measurement of </w:t>
            </w:r>
            <w:r w:rsidR="00593B67" w:rsidRPr="00396D7E">
              <w:rPr>
                <w:rFonts w:ascii="Trebuchet MS" w:hAnsi="Trebuchet MS" w:cs="Arial"/>
              </w:rPr>
              <w:t>the Provider</w:t>
            </w:r>
            <w:r w:rsidRPr="00396D7E">
              <w:rPr>
                <w:rFonts w:ascii="Trebuchet MS" w:hAnsi="Trebuchet MS" w:cs="Arial"/>
              </w:rPr>
              <w:t xml:space="preserve">’s </w:t>
            </w:r>
            <w:r w:rsidRPr="00396D7E">
              <w:rPr>
                <w:rFonts w:ascii="Trebuchet MS" w:hAnsi="Trebuchet MS" w:cs="Arial"/>
              </w:rPr>
              <w:lastRenderedPageBreak/>
              <w:t>performance under this Contract as set out in Schedule 4 [</w:t>
            </w:r>
            <w:r w:rsidRPr="00396D7E">
              <w:rPr>
                <w:rFonts w:ascii="Trebuchet MS" w:hAnsi="Trebuchet MS" w:cs="Arial"/>
                <w:i/>
              </w:rPr>
              <w:t>KPI Schedule</w:t>
            </w:r>
            <w:r w:rsidRPr="00396D7E">
              <w:rPr>
                <w:rFonts w:ascii="Trebuchet MS" w:hAnsi="Trebuchet MS" w:cs="Arial"/>
              </w:rPr>
              <w:t>];</w:t>
            </w:r>
          </w:p>
          <w:p w14:paraId="7FA139E3" w14:textId="77777777" w:rsidR="005D2CB7" w:rsidRPr="00396D7E" w:rsidRDefault="005D2CB7" w:rsidP="008E2E25">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p>
        </w:tc>
      </w:tr>
      <w:tr w:rsidR="005D2CB7" w:rsidRPr="00396D7E" w14:paraId="0FF37A66" w14:textId="77777777" w:rsidTr="002C42CF">
        <w:tblPrEx>
          <w:tblLook w:val="0000" w:firstRow="0" w:lastRow="0" w:firstColumn="0" w:lastColumn="0" w:noHBand="0" w:noVBand="0"/>
        </w:tblPrEx>
        <w:tc>
          <w:tcPr>
            <w:tcW w:w="2700" w:type="dxa"/>
          </w:tcPr>
          <w:p w14:paraId="3B4F51EB"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rPr>
            </w:pPr>
            <w:r w:rsidRPr="00396D7E">
              <w:rPr>
                <w:rFonts w:ascii="Trebuchet MS" w:hAnsi="Trebuchet MS" w:cs="Arial"/>
                <w:b/>
              </w:rPr>
              <w:lastRenderedPageBreak/>
              <w:t>“KPI MAP Level”</w:t>
            </w:r>
          </w:p>
        </w:tc>
        <w:tc>
          <w:tcPr>
            <w:tcW w:w="540" w:type="dxa"/>
          </w:tcPr>
          <w:p w14:paraId="6D06754B"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2BCE9EAE"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Style w:val="DeltaViewInsertion"/>
                <w:rFonts w:ascii="Trebuchet MS" w:hAnsi="Trebuchet MS" w:cs="Arial"/>
                <w:color w:val="auto"/>
                <w:u w:val="none"/>
              </w:rPr>
            </w:pPr>
            <w:r w:rsidRPr="00396D7E">
              <w:rPr>
                <w:rStyle w:val="DeltaViewInsertion"/>
                <w:rFonts w:ascii="Trebuchet MS" w:hAnsi="Trebuchet MS" w:cs="Arial"/>
                <w:color w:val="auto"/>
                <w:u w:val="none"/>
              </w:rPr>
              <w:t>means the minimum level of performance as measured by a KPI set out in Schedule 4 [</w:t>
            </w:r>
            <w:r w:rsidRPr="00396D7E">
              <w:rPr>
                <w:rStyle w:val="DeltaViewInsertion"/>
                <w:rFonts w:ascii="Trebuchet MS" w:hAnsi="Trebuchet MS" w:cs="Arial"/>
                <w:i/>
                <w:color w:val="auto"/>
                <w:u w:val="none"/>
              </w:rPr>
              <w:t>KPI Schedule</w:t>
            </w:r>
            <w:r w:rsidRPr="00396D7E">
              <w:rPr>
                <w:rStyle w:val="DeltaViewInsertion"/>
                <w:rFonts w:ascii="Trebuchet MS" w:hAnsi="Trebuchet MS" w:cs="Arial"/>
                <w:color w:val="auto"/>
                <w:u w:val="none"/>
              </w:rPr>
              <w:t>]</w:t>
            </w:r>
            <w:r w:rsidR="008E6457" w:rsidRPr="00396D7E">
              <w:rPr>
                <w:rStyle w:val="DeltaViewInsertion"/>
                <w:rFonts w:ascii="Trebuchet MS" w:hAnsi="Trebuchet MS" w:cs="Arial"/>
                <w:color w:val="auto"/>
                <w:u w:val="none"/>
              </w:rPr>
              <w:t xml:space="preserve"> </w:t>
            </w:r>
            <w:r w:rsidRPr="00396D7E">
              <w:rPr>
                <w:rStyle w:val="DeltaViewInsertion"/>
                <w:rFonts w:ascii="Trebuchet MS" w:hAnsi="Trebuchet MS" w:cs="Arial"/>
                <w:color w:val="auto"/>
                <w:u w:val="none"/>
              </w:rPr>
              <w:t>that</w:t>
            </w:r>
            <w:r w:rsidR="008E6457" w:rsidRPr="00396D7E">
              <w:rPr>
                <w:rStyle w:val="DeltaViewInsertion"/>
                <w:rFonts w:ascii="Trebuchet MS" w:hAnsi="Trebuchet MS" w:cs="Arial"/>
                <w:color w:val="auto"/>
                <w:u w:val="none"/>
              </w:rPr>
              <w:t xml:space="preserve"> will apply where the Contract Particulars state that Condition </w:t>
            </w:r>
            <w:r w:rsidR="00257430" w:rsidRPr="00396D7E">
              <w:rPr>
                <w:rStyle w:val="DeltaViewInsertion"/>
                <w:rFonts w:ascii="Trebuchet MS" w:hAnsi="Trebuchet MS" w:cs="Arial"/>
                <w:color w:val="auto"/>
                <w:u w:val="none"/>
              </w:rPr>
              <w:t xml:space="preserve">5.7 </w:t>
            </w:r>
            <w:r w:rsidR="008E6457" w:rsidRPr="00396D7E">
              <w:rPr>
                <w:rStyle w:val="DeltaViewInsertion"/>
                <w:rFonts w:ascii="Trebuchet MS" w:hAnsi="Trebuchet MS" w:cs="Arial"/>
                <w:color w:val="auto"/>
                <w:u w:val="none"/>
              </w:rPr>
              <w:t>applies,</w:t>
            </w:r>
            <w:r w:rsidRPr="00396D7E">
              <w:rPr>
                <w:rStyle w:val="DeltaViewInsertion"/>
                <w:rFonts w:ascii="Trebuchet MS" w:hAnsi="Trebuchet MS" w:cs="Arial"/>
                <w:color w:val="auto"/>
                <w:u w:val="none"/>
              </w:rPr>
              <w:t xml:space="preserve"> </w:t>
            </w:r>
            <w:r w:rsidR="008E6457" w:rsidRPr="00396D7E">
              <w:rPr>
                <w:rStyle w:val="DeltaViewInsertion"/>
                <w:rFonts w:ascii="Trebuchet MS" w:hAnsi="Trebuchet MS" w:cs="Arial"/>
                <w:color w:val="auto"/>
                <w:u w:val="none"/>
              </w:rPr>
              <w:t xml:space="preserve">being the minimum level of performance </w:t>
            </w:r>
            <w:r w:rsidRPr="00396D7E">
              <w:rPr>
                <w:rStyle w:val="DeltaViewInsertion"/>
                <w:rFonts w:ascii="Trebuchet MS" w:hAnsi="Trebuchet MS" w:cs="Arial"/>
                <w:color w:val="auto"/>
                <w:u w:val="none"/>
              </w:rPr>
              <w:t>the Client is prepared to tolerate, such that if performance is worse than that level for that KPI the Client can serve a notice under Condition 5.</w:t>
            </w:r>
            <w:r w:rsidR="00DF12CC" w:rsidRPr="00396D7E">
              <w:rPr>
                <w:rStyle w:val="DeltaViewInsertion"/>
                <w:rFonts w:ascii="Trebuchet MS" w:hAnsi="Trebuchet MS" w:cs="Arial"/>
                <w:color w:val="auto"/>
                <w:u w:val="none"/>
              </w:rPr>
              <w:t>7</w:t>
            </w:r>
            <w:r w:rsidRPr="00396D7E">
              <w:rPr>
                <w:rStyle w:val="DeltaViewInsertion"/>
                <w:rFonts w:ascii="Trebuchet MS" w:hAnsi="Trebuchet MS" w:cs="Arial"/>
                <w:color w:val="auto"/>
                <w:u w:val="none"/>
              </w:rPr>
              <w:t xml:space="preserve"> [</w:t>
            </w:r>
            <w:r w:rsidRPr="00396D7E">
              <w:rPr>
                <w:rStyle w:val="DeltaViewInsertion"/>
                <w:rFonts w:ascii="Trebuchet MS" w:hAnsi="Trebuchet MS" w:cs="Arial"/>
                <w:i/>
                <w:color w:val="auto"/>
                <w:u w:val="none"/>
              </w:rPr>
              <w:t>Monitoring</w:t>
            </w:r>
            <w:r w:rsidR="00257430" w:rsidRPr="00396D7E">
              <w:rPr>
                <w:rStyle w:val="DeltaViewInsertion"/>
                <w:rFonts w:ascii="Trebuchet MS" w:hAnsi="Trebuchet MS" w:cs="Arial"/>
                <w:i/>
                <w:color w:val="auto"/>
                <w:u w:val="none"/>
              </w:rPr>
              <w:t>, Continuous Improvement</w:t>
            </w:r>
            <w:r w:rsidRPr="00396D7E">
              <w:rPr>
                <w:rStyle w:val="DeltaViewInsertion"/>
                <w:rFonts w:ascii="Trebuchet MS" w:hAnsi="Trebuchet MS" w:cs="Arial"/>
                <w:i/>
                <w:color w:val="auto"/>
                <w:u w:val="none"/>
              </w:rPr>
              <w:t xml:space="preserve"> and Complaints</w:t>
            </w:r>
            <w:r w:rsidRPr="00396D7E">
              <w:rPr>
                <w:rStyle w:val="DeltaViewInsertion"/>
                <w:rFonts w:ascii="Trebuchet MS" w:hAnsi="Trebuchet MS" w:cs="Arial"/>
                <w:color w:val="auto"/>
                <w:u w:val="none"/>
              </w:rPr>
              <w:t xml:space="preserve">];  </w:t>
            </w:r>
          </w:p>
          <w:p w14:paraId="30AA4A5C" w14:textId="77777777" w:rsidR="005D2CB7" w:rsidRPr="00396D7E" w:rsidRDefault="005D2CB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p>
        </w:tc>
      </w:tr>
      <w:tr w:rsidR="008E6457" w:rsidRPr="00396D7E" w14:paraId="0C4C8279" w14:textId="77777777" w:rsidTr="002C42CF">
        <w:tblPrEx>
          <w:tblLook w:val="0000" w:firstRow="0" w:lastRow="0" w:firstColumn="0" w:lastColumn="0" w:noHBand="0" w:noVBand="0"/>
        </w:tblPrEx>
        <w:tc>
          <w:tcPr>
            <w:tcW w:w="2700" w:type="dxa"/>
          </w:tcPr>
          <w:p w14:paraId="0AAB5FC4" w14:textId="77777777" w:rsidR="008E6457" w:rsidRPr="00396D7E" w:rsidRDefault="008E6457" w:rsidP="008E6457">
            <w:pPr>
              <w:tabs>
                <w:tab w:val="left" w:pos="1440"/>
                <w:tab w:val="left" w:pos="3060"/>
                <w:tab w:val="left" w:pos="3420"/>
                <w:tab w:val="left" w:pos="3600"/>
                <w:tab w:val="left" w:pos="3960"/>
                <w:tab w:val="left" w:pos="8100"/>
              </w:tabs>
              <w:spacing w:after="0" w:line="240" w:lineRule="auto"/>
              <w:jc w:val="both"/>
              <w:rPr>
                <w:rFonts w:ascii="Trebuchet MS" w:hAnsi="Trebuchet MS" w:cs="Arial"/>
                <w:b/>
              </w:rPr>
            </w:pPr>
            <w:r w:rsidRPr="00396D7E">
              <w:rPr>
                <w:rFonts w:ascii="Trebuchet MS" w:hAnsi="Trebuchet MS" w:cs="Arial"/>
                <w:b/>
              </w:rPr>
              <w:t>“KPI Target”</w:t>
            </w:r>
          </w:p>
        </w:tc>
        <w:tc>
          <w:tcPr>
            <w:tcW w:w="540" w:type="dxa"/>
          </w:tcPr>
          <w:p w14:paraId="6B85AB55" w14:textId="77777777" w:rsidR="008E6457" w:rsidRPr="00396D7E" w:rsidRDefault="008E6457" w:rsidP="008E6457">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020AC083" w14:textId="77777777" w:rsidR="008E6457" w:rsidRPr="00396D7E" w:rsidRDefault="008E6457" w:rsidP="008E6457">
            <w:pPr>
              <w:tabs>
                <w:tab w:val="left" w:pos="1440"/>
                <w:tab w:val="left" w:pos="3060"/>
                <w:tab w:val="left" w:pos="3420"/>
                <w:tab w:val="left" w:pos="3600"/>
                <w:tab w:val="left" w:pos="3960"/>
                <w:tab w:val="left" w:pos="8100"/>
              </w:tabs>
              <w:spacing w:after="0" w:line="240" w:lineRule="auto"/>
              <w:jc w:val="both"/>
              <w:rPr>
                <w:rStyle w:val="DeltaViewInsertion"/>
                <w:rFonts w:ascii="Trebuchet MS" w:hAnsi="Trebuchet MS" w:cs="Arial"/>
                <w:color w:val="auto"/>
                <w:u w:val="none"/>
              </w:rPr>
            </w:pPr>
            <w:r w:rsidRPr="00396D7E">
              <w:rPr>
                <w:rStyle w:val="DeltaViewInsertion"/>
                <w:rFonts w:ascii="Trebuchet MS" w:hAnsi="Trebuchet MS" w:cs="Arial"/>
                <w:color w:val="auto"/>
                <w:u w:val="none"/>
              </w:rPr>
              <w:t xml:space="preserve">means the target level of the Provider’s performance as measured </w:t>
            </w:r>
            <w:r w:rsidR="00E02FB5" w:rsidRPr="00396D7E">
              <w:rPr>
                <w:rStyle w:val="DeltaViewInsertion"/>
                <w:rFonts w:ascii="Trebuchet MS" w:hAnsi="Trebuchet MS" w:cs="Arial"/>
                <w:color w:val="auto"/>
                <w:u w:val="none"/>
              </w:rPr>
              <w:t>by a KPI set out in Schedule 4 [</w:t>
            </w:r>
            <w:r w:rsidR="00E02FB5" w:rsidRPr="00396D7E">
              <w:rPr>
                <w:rStyle w:val="DeltaViewInsertion"/>
                <w:rFonts w:ascii="Trebuchet MS" w:hAnsi="Trebuchet MS" w:cs="Arial"/>
                <w:i/>
                <w:color w:val="auto"/>
                <w:u w:val="none"/>
              </w:rPr>
              <w:t>KPI Schedule</w:t>
            </w:r>
            <w:r w:rsidR="00E02FB5" w:rsidRPr="00396D7E">
              <w:rPr>
                <w:rStyle w:val="DeltaViewInsertion"/>
                <w:rFonts w:ascii="Trebuchet MS" w:hAnsi="Trebuchet MS" w:cs="Arial"/>
                <w:color w:val="auto"/>
                <w:u w:val="none"/>
              </w:rPr>
              <w:t>] that will apply where the Contract Particulars state that Condition</w:t>
            </w:r>
            <w:r w:rsidR="00257430" w:rsidRPr="00396D7E">
              <w:rPr>
                <w:rStyle w:val="DeltaViewInsertion"/>
                <w:rFonts w:ascii="Trebuchet MS" w:hAnsi="Trebuchet MS" w:cs="Arial"/>
                <w:color w:val="auto"/>
                <w:u w:val="none"/>
              </w:rPr>
              <w:t xml:space="preserve"> 5.8 </w:t>
            </w:r>
            <w:r w:rsidR="00E02FB5" w:rsidRPr="00396D7E">
              <w:rPr>
                <w:rStyle w:val="DeltaViewInsertion"/>
                <w:rFonts w:ascii="Trebuchet MS" w:hAnsi="Trebuchet MS" w:cs="Arial"/>
                <w:color w:val="auto"/>
                <w:u w:val="none"/>
              </w:rPr>
              <w:t>applies;</w:t>
            </w:r>
            <w:r w:rsidRPr="00396D7E">
              <w:rPr>
                <w:rStyle w:val="DeltaViewInsertion"/>
                <w:rFonts w:ascii="Trebuchet MS" w:hAnsi="Trebuchet MS" w:cs="Arial"/>
                <w:color w:val="auto"/>
                <w:u w:val="none"/>
              </w:rPr>
              <w:t xml:space="preserve">  </w:t>
            </w:r>
          </w:p>
          <w:p w14:paraId="718812F7" w14:textId="77777777" w:rsidR="008E6457" w:rsidRPr="00396D7E" w:rsidRDefault="008E6457" w:rsidP="008E6457">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p>
        </w:tc>
      </w:tr>
      <w:tr w:rsidR="008E6457" w:rsidRPr="00396D7E" w14:paraId="6872EF17" w14:textId="77777777" w:rsidTr="002C42CF">
        <w:tblPrEx>
          <w:tblLook w:val="0000" w:firstRow="0" w:lastRow="0" w:firstColumn="0" w:lastColumn="0" w:noHBand="0" w:noVBand="0"/>
        </w:tblPrEx>
        <w:tc>
          <w:tcPr>
            <w:tcW w:w="2700" w:type="dxa"/>
          </w:tcPr>
          <w:p w14:paraId="6E36265C"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w:t>
            </w:r>
            <w:r w:rsidRPr="00396D7E">
              <w:rPr>
                <w:rFonts w:ascii="Trebuchet MS" w:hAnsi="Trebuchet MS" w:cs="Arial"/>
                <w:b/>
                <w:bCs/>
              </w:rPr>
              <w:t>Law</w:t>
            </w:r>
            <w:r w:rsidRPr="00396D7E">
              <w:rPr>
                <w:rFonts w:ascii="Trebuchet MS" w:hAnsi="Trebuchet MS" w:cs="Arial"/>
              </w:rPr>
              <w:t>”</w:t>
            </w:r>
          </w:p>
        </w:tc>
        <w:tc>
          <w:tcPr>
            <w:tcW w:w="540" w:type="dxa"/>
          </w:tcPr>
          <w:p w14:paraId="2E6A7F6C"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46A73092"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w:t>
            </w:r>
          </w:p>
          <w:p w14:paraId="16FF1ED1" w14:textId="77777777" w:rsidR="008E6457" w:rsidRPr="00396D7E" w:rsidRDefault="008E6457" w:rsidP="00051066">
            <w:pPr>
              <w:numPr>
                <w:ilvl w:val="0"/>
                <w:numId w:val="6"/>
              </w:num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any act of Parliament;</w:t>
            </w:r>
          </w:p>
          <w:p w14:paraId="544E003B" w14:textId="77777777" w:rsidR="008E6457" w:rsidRPr="00396D7E" w:rsidRDefault="008E6457" w:rsidP="00051066">
            <w:pPr>
              <w:numPr>
                <w:ilvl w:val="0"/>
                <w:numId w:val="6"/>
              </w:num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any subordinate legislation (as defined in section 21(1) of the Interpretation Act 1978);</w:t>
            </w:r>
          </w:p>
          <w:p w14:paraId="4F6BBC23" w14:textId="77777777" w:rsidR="008E6457" w:rsidRPr="00396D7E" w:rsidRDefault="008E6457" w:rsidP="00051066">
            <w:pPr>
              <w:numPr>
                <w:ilvl w:val="0"/>
                <w:numId w:val="6"/>
              </w:num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any exercise of the royal prerogative;</w:t>
            </w:r>
          </w:p>
          <w:p w14:paraId="731D6959" w14:textId="77777777" w:rsidR="008E6457" w:rsidRPr="00396D7E" w:rsidRDefault="008E6457" w:rsidP="00051066">
            <w:pPr>
              <w:numPr>
                <w:ilvl w:val="0"/>
                <w:numId w:val="6"/>
              </w:num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any enforceable community right (as defined in section 2 of the European Communities Act 1972); and</w:t>
            </w:r>
          </w:p>
          <w:p w14:paraId="4A5F64FB" w14:textId="77777777" w:rsidR="008E6457" w:rsidRPr="00396D7E" w:rsidRDefault="008E6457" w:rsidP="00051066">
            <w:pPr>
              <w:numPr>
                <w:ilvl w:val="0"/>
                <w:numId w:val="6"/>
              </w:num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any determinations directions or statutory guidance having the force of law;</w:t>
            </w:r>
          </w:p>
          <w:p w14:paraId="48B1CF85"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8E6457" w:rsidRPr="00396D7E" w14:paraId="551FC519" w14:textId="77777777" w:rsidTr="002C42CF">
        <w:tblPrEx>
          <w:tblLook w:val="0000" w:firstRow="0" w:lastRow="0" w:firstColumn="0" w:lastColumn="0" w:noHBand="0" w:noVBand="0"/>
        </w:tblPrEx>
        <w:tc>
          <w:tcPr>
            <w:tcW w:w="2700" w:type="dxa"/>
          </w:tcPr>
          <w:p w14:paraId="1C4B3407"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w:t>
            </w:r>
            <w:r w:rsidRPr="00396D7E">
              <w:rPr>
                <w:rFonts w:ascii="Trebuchet MS" w:hAnsi="Trebuchet MS" w:cs="Arial"/>
                <w:b/>
                <w:bCs/>
              </w:rPr>
              <w:t>Liabilities</w:t>
            </w:r>
            <w:r w:rsidRPr="00396D7E">
              <w:rPr>
                <w:rFonts w:ascii="Trebuchet MS" w:hAnsi="Trebuchet MS" w:cs="Arial"/>
              </w:rPr>
              <w:t>”</w:t>
            </w:r>
          </w:p>
        </w:tc>
        <w:tc>
          <w:tcPr>
            <w:tcW w:w="540" w:type="dxa"/>
          </w:tcPr>
          <w:p w14:paraId="0C17AEE3" w14:textId="77777777" w:rsidR="008E6457" w:rsidRPr="00396D7E" w:rsidRDefault="008E6457" w:rsidP="00084F2F">
            <w:pPr>
              <w:pStyle w:val="TOC1"/>
              <w:rPr>
                <w:rFonts w:ascii="Trebuchet MS" w:hAnsi="Trebuchet MS"/>
              </w:rPr>
            </w:pPr>
          </w:p>
        </w:tc>
        <w:tc>
          <w:tcPr>
            <w:tcW w:w="4320" w:type="dxa"/>
          </w:tcPr>
          <w:p w14:paraId="039CF2BD"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all demands, actions, claims, proceedings, liabilities, losses on a “professional and own client” full indemnity basis, judgements, costs (including legal costs), charges, taxes, duties, payments and expenses;</w:t>
            </w:r>
          </w:p>
          <w:p w14:paraId="3718FFF2"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8E6457" w:rsidRPr="00396D7E" w14:paraId="68A84C54" w14:textId="77777777" w:rsidTr="002C42CF">
        <w:tblPrEx>
          <w:tblLook w:val="0000" w:firstRow="0" w:lastRow="0" w:firstColumn="0" w:lastColumn="0" w:noHBand="0" w:noVBand="0"/>
        </w:tblPrEx>
        <w:tc>
          <w:tcPr>
            <w:tcW w:w="2700" w:type="dxa"/>
          </w:tcPr>
          <w:p w14:paraId="3ED93649"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rPr>
            </w:pPr>
            <w:r w:rsidRPr="00396D7E">
              <w:rPr>
                <w:rFonts w:ascii="Trebuchet MS" w:hAnsi="Trebuchet MS" w:cs="Arial"/>
                <w:b/>
              </w:rPr>
              <w:t>“Measurement Period”</w:t>
            </w:r>
          </w:p>
        </w:tc>
        <w:tc>
          <w:tcPr>
            <w:tcW w:w="540" w:type="dxa"/>
          </w:tcPr>
          <w:p w14:paraId="2E045F12"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78BFF321" w14:textId="77777777" w:rsidR="008E6457" w:rsidRPr="00396D7E" w:rsidRDefault="008E6457" w:rsidP="002C42CF">
            <w:pPr>
              <w:tabs>
                <w:tab w:val="left" w:pos="540"/>
              </w:tabs>
              <w:spacing w:after="0" w:line="240" w:lineRule="auto"/>
              <w:jc w:val="both"/>
              <w:rPr>
                <w:rFonts w:ascii="Trebuchet MS" w:hAnsi="Trebuchet MS" w:cs="Arial"/>
              </w:rPr>
            </w:pPr>
            <w:r w:rsidRPr="00396D7E">
              <w:rPr>
                <w:rFonts w:ascii="Trebuchet MS" w:hAnsi="Trebuchet MS" w:cs="Arial"/>
              </w:rPr>
              <w:t>means the period over which the Provider’s performance in relation to a KPI is assessed as set out in Schedule 4 [</w:t>
            </w:r>
            <w:r w:rsidRPr="00396D7E">
              <w:rPr>
                <w:rFonts w:ascii="Trebuchet MS" w:hAnsi="Trebuchet MS" w:cs="Arial"/>
                <w:i/>
              </w:rPr>
              <w:t>KPI Schedule</w:t>
            </w:r>
            <w:r w:rsidRPr="00396D7E">
              <w:rPr>
                <w:rFonts w:ascii="Trebuchet MS" w:hAnsi="Trebuchet MS" w:cs="Arial"/>
              </w:rPr>
              <w:t>];</w:t>
            </w:r>
          </w:p>
          <w:p w14:paraId="76DF1EAA" w14:textId="77777777" w:rsidR="008E6457" w:rsidRPr="00396D7E" w:rsidRDefault="008E6457" w:rsidP="002C42CF">
            <w:pPr>
              <w:tabs>
                <w:tab w:val="left" w:pos="540"/>
              </w:tabs>
              <w:spacing w:after="0" w:line="240" w:lineRule="auto"/>
              <w:jc w:val="both"/>
              <w:rPr>
                <w:rFonts w:ascii="Trebuchet MS" w:hAnsi="Trebuchet MS" w:cs="Arial"/>
              </w:rPr>
            </w:pPr>
          </w:p>
        </w:tc>
      </w:tr>
      <w:tr w:rsidR="008E6457" w:rsidRPr="00396D7E" w14:paraId="04E1D1A2" w14:textId="77777777" w:rsidTr="002C42CF">
        <w:tblPrEx>
          <w:tblLook w:val="0000" w:firstRow="0" w:lastRow="0" w:firstColumn="0" w:lastColumn="0" w:noHBand="0" w:noVBand="0"/>
        </w:tblPrEx>
        <w:tc>
          <w:tcPr>
            <w:tcW w:w="2700" w:type="dxa"/>
          </w:tcPr>
          <w:p w14:paraId="1B851400"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caps/>
              </w:rPr>
            </w:pPr>
            <w:r w:rsidRPr="00396D7E">
              <w:rPr>
                <w:rFonts w:ascii="Trebuchet MS" w:hAnsi="Trebuchet MS" w:cs="Arial"/>
                <w:b/>
              </w:rPr>
              <w:t>“Minimum Insurance Levels”</w:t>
            </w:r>
          </w:p>
        </w:tc>
        <w:tc>
          <w:tcPr>
            <w:tcW w:w="540" w:type="dxa"/>
          </w:tcPr>
          <w:p w14:paraId="5B5D038A"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1A5DA02C" w14:textId="77777777" w:rsidR="008E6457" w:rsidRPr="00396D7E" w:rsidRDefault="008E6457" w:rsidP="002C42CF">
            <w:pPr>
              <w:tabs>
                <w:tab w:val="left" w:pos="540"/>
              </w:tabs>
              <w:spacing w:after="0" w:line="240" w:lineRule="auto"/>
              <w:jc w:val="both"/>
              <w:rPr>
                <w:rFonts w:ascii="Trebuchet MS" w:hAnsi="Trebuchet MS" w:cs="Arial"/>
              </w:rPr>
            </w:pPr>
            <w:r w:rsidRPr="00396D7E">
              <w:rPr>
                <w:rFonts w:ascii="Trebuchet MS" w:hAnsi="Trebuchet MS" w:cs="Arial"/>
              </w:rPr>
              <w:t>means the minimum levels of insurances the Provider is required to maintain under Condition 15 [</w:t>
            </w:r>
            <w:r w:rsidRPr="00396D7E">
              <w:rPr>
                <w:rFonts w:ascii="Trebuchet MS" w:hAnsi="Trebuchet MS" w:cs="Arial"/>
                <w:i/>
              </w:rPr>
              <w:t>Insurance</w:t>
            </w:r>
            <w:r w:rsidRPr="00396D7E">
              <w:rPr>
                <w:rFonts w:ascii="Trebuchet MS" w:hAnsi="Trebuchet MS" w:cs="Arial"/>
              </w:rPr>
              <w:t>] as set out in the Contract Particulars;</w:t>
            </w:r>
          </w:p>
          <w:p w14:paraId="14D68610" w14:textId="77777777" w:rsidR="008E6457" w:rsidRPr="00396D7E" w:rsidRDefault="008E6457" w:rsidP="002C42CF">
            <w:pPr>
              <w:tabs>
                <w:tab w:val="left" w:pos="540"/>
              </w:tabs>
              <w:spacing w:after="0" w:line="240" w:lineRule="auto"/>
              <w:jc w:val="both"/>
              <w:rPr>
                <w:rFonts w:ascii="Trebuchet MS" w:hAnsi="Trebuchet MS" w:cs="Arial"/>
                <w:caps/>
              </w:rPr>
            </w:pPr>
          </w:p>
        </w:tc>
      </w:tr>
      <w:tr w:rsidR="008E6457" w:rsidRPr="00396D7E" w14:paraId="762D9D57" w14:textId="77777777" w:rsidTr="002C42CF">
        <w:tblPrEx>
          <w:tblLook w:val="0000" w:firstRow="0" w:lastRow="0" w:firstColumn="0" w:lastColumn="0" w:noHBand="0" w:noVBand="0"/>
        </w:tblPrEx>
        <w:tc>
          <w:tcPr>
            <w:tcW w:w="2700" w:type="dxa"/>
          </w:tcPr>
          <w:p w14:paraId="6633E1B5"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rPr>
            </w:pPr>
            <w:r w:rsidRPr="00396D7E">
              <w:rPr>
                <w:rFonts w:ascii="Trebuchet MS" w:hAnsi="Trebuchet MS" w:cs="Arial"/>
                <w:b/>
              </w:rPr>
              <w:t>“Month”</w:t>
            </w:r>
          </w:p>
        </w:tc>
        <w:tc>
          <w:tcPr>
            <w:tcW w:w="540" w:type="dxa"/>
          </w:tcPr>
          <w:p w14:paraId="6F66BCE2"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53692C07" w14:textId="77777777" w:rsidR="008E6457" w:rsidRPr="00396D7E" w:rsidRDefault="008E6457" w:rsidP="002C42CF">
            <w:pPr>
              <w:tabs>
                <w:tab w:val="left" w:pos="540"/>
              </w:tabs>
              <w:spacing w:after="0" w:line="240" w:lineRule="auto"/>
              <w:jc w:val="both"/>
              <w:rPr>
                <w:rFonts w:ascii="Trebuchet MS" w:hAnsi="Trebuchet MS" w:cs="Arial"/>
              </w:rPr>
            </w:pPr>
            <w:r w:rsidRPr="00396D7E">
              <w:rPr>
                <w:rFonts w:ascii="Trebuchet MS" w:hAnsi="Trebuchet MS" w:cs="Arial"/>
              </w:rPr>
              <w:t>means calendar month;</w:t>
            </w:r>
          </w:p>
          <w:p w14:paraId="04CAE130" w14:textId="77777777" w:rsidR="008E6457" w:rsidRPr="00396D7E" w:rsidRDefault="008E6457" w:rsidP="002C42CF">
            <w:pPr>
              <w:tabs>
                <w:tab w:val="left" w:pos="540"/>
              </w:tabs>
              <w:spacing w:after="0" w:line="240" w:lineRule="auto"/>
              <w:jc w:val="both"/>
              <w:rPr>
                <w:rFonts w:ascii="Trebuchet MS" w:hAnsi="Trebuchet MS" w:cs="Arial"/>
              </w:rPr>
            </w:pPr>
          </w:p>
        </w:tc>
      </w:tr>
      <w:tr w:rsidR="008E6457" w:rsidRPr="00396D7E" w14:paraId="027D11A0" w14:textId="77777777" w:rsidTr="002C42CF">
        <w:tblPrEx>
          <w:tblLook w:val="0000" w:firstRow="0" w:lastRow="0" w:firstColumn="0" w:lastColumn="0" w:noHBand="0" w:noVBand="0"/>
        </w:tblPrEx>
        <w:tc>
          <w:tcPr>
            <w:tcW w:w="2700" w:type="dxa"/>
          </w:tcPr>
          <w:p w14:paraId="4EFA0791"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caps/>
              </w:rPr>
            </w:pPr>
            <w:r w:rsidRPr="00396D7E">
              <w:rPr>
                <w:rFonts w:ascii="Trebuchet MS" w:hAnsi="Trebuchet MS" w:cs="Arial"/>
                <w:b/>
              </w:rPr>
              <w:lastRenderedPageBreak/>
              <w:t>“Order”</w:t>
            </w:r>
          </w:p>
        </w:tc>
        <w:tc>
          <w:tcPr>
            <w:tcW w:w="540" w:type="dxa"/>
          </w:tcPr>
          <w:p w14:paraId="69013458"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6E41F8AB"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an instruction from the Client to deliver Services;</w:t>
            </w:r>
          </w:p>
          <w:p w14:paraId="73EDBD1E"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8E6457" w:rsidRPr="00396D7E" w14:paraId="5D9498F2" w14:textId="77777777" w:rsidTr="002C42CF">
        <w:tblPrEx>
          <w:tblLook w:val="0000" w:firstRow="0" w:lastRow="0" w:firstColumn="0" w:lastColumn="0" w:noHBand="0" w:noVBand="0"/>
        </w:tblPrEx>
        <w:tc>
          <w:tcPr>
            <w:tcW w:w="2700" w:type="dxa"/>
          </w:tcPr>
          <w:p w14:paraId="1319E5FE"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rPr>
            </w:pPr>
            <w:r w:rsidRPr="00396D7E">
              <w:rPr>
                <w:rFonts w:ascii="Trebuchet MS" w:hAnsi="Trebuchet MS" w:cs="Arial"/>
                <w:b/>
              </w:rPr>
              <w:t>“Normal Working Hours”</w:t>
            </w:r>
          </w:p>
        </w:tc>
        <w:tc>
          <w:tcPr>
            <w:tcW w:w="540" w:type="dxa"/>
          </w:tcPr>
          <w:p w14:paraId="639903F6"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0039D82D" w14:textId="77777777" w:rsidR="008E6457" w:rsidRPr="00396D7E" w:rsidRDefault="008E6457" w:rsidP="00BA38B0">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r w:rsidRPr="00396D7E">
              <w:rPr>
                <w:rFonts w:ascii="Trebuchet MS" w:hAnsi="Trebuchet MS" w:cs="Arial"/>
              </w:rPr>
              <w:t>means those hours specified in the Contract Particulars;</w:t>
            </w:r>
          </w:p>
          <w:p w14:paraId="4626E7BA" w14:textId="77777777" w:rsidR="008E6457" w:rsidRPr="00396D7E" w:rsidRDefault="008E6457" w:rsidP="00BA38B0">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p>
        </w:tc>
      </w:tr>
      <w:tr w:rsidR="008E6457" w:rsidRPr="00396D7E" w14:paraId="4496D086" w14:textId="77777777" w:rsidTr="002C42CF">
        <w:tblPrEx>
          <w:tblLook w:val="0000" w:firstRow="0" w:lastRow="0" w:firstColumn="0" w:lastColumn="0" w:noHBand="0" w:noVBand="0"/>
        </w:tblPrEx>
        <w:tc>
          <w:tcPr>
            <w:tcW w:w="2700" w:type="dxa"/>
          </w:tcPr>
          <w:p w14:paraId="28BC63FE"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w:t>
            </w:r>
            <w:r w:rsidRPr="00396D7E">
              <w:rPr>
                <w:rFonts w:ascii="Trebuchet MS" w:hAnsi="Trebuchet MS" w:cs="Arial"/>
                <w:b/>
                <w:bCs/>
              </w:rPr>
              <w:t>Parties</w:t>
            </w:r>
            <w:r w:rsidRPr="00396D7E">
              <w:rPr>
                <w:rFonts w:ascii="Trebuchet MS" w:hAnsi="Trebuchet MS" w:cs="Arial"/>
              </w:rPr>
              <w:t>”</w:t>
            </w:r>
          </w:p>
        </w:tc>
        <w:tc>
          <w:tcPr>
            <w:tcW w:w="540" w:type="dxa"/>
          </w:tcPr>
          <w:p w14:paraId="5E54C636"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7544F5A2"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 xml:space="preserve">means the Client and the Provider and their successors and permitted assignees and </w:t>
            </w:r>
            <w:r w:rsidRPr="00396D7E">
              <w:rPr>
                <w:rFonts w:ascii="Trebuchet MS" w:hAnsi="Trebuchet MS" w:cs="Arial"/>
                <w:b/>
                <w:bCs/>
              </w:rPr>
              <w:t>“Party”</w:t>
            </w:r>
            <w:r w:rsidRPr="00396D7E">
              <w:rPr>
                <w:rFonts w:ascii="Trebuchet MS" w:hAnsi="Trebuchet MS" w:cs="Arial"/>
              </w:rPr>
              <w:t xml:space="preserve"> shall be construed accordingly;</w:t>
            </w:r>
          </w:p>
          <w:p w14:paraId="719036E5"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8E6457" w:rsidRPr="00396D7E" w14:paraId="1298EB6D" w14:textId="77777777" w:rsidTr="002C42CF">
        <w:tblPrEx>
          <w:tblLook w:val="0000" w:firstRow="0" w:lastRow="0" w:firstColumn="0" w:lastColumn="0" w:noHBand="0" w:noVBand="0"/>
        </w:tblPrEx>
        <w:tc>
          <w:tcPr>
            <w:tcW w:w="2700" w:type="dxa"/>
          </w:tcPr>
          <w:p w14:paraId="68CA7CB8" w14:textId="77777777" w:rsidR="008E6457" w:rsidRPr="00396D7E" w:rsidRDefault="008E6457" w:rsidP="002C42CF">
            <w:pPr>
              <w:pStyle w:val="Heading2"/>
              <w:tabs>
                <w:tab w:val="left" w:pos="1440"/>
                <w:tab w:val="left" w:pos="3060"/>
                <w:tab w:val="left" w:pos="3420"/>
                <w:tab w:val="left" w:pos="3600"/>
                <w:tab w:val="left" w:pos="3960"/>
                <w:tab w:val="left" w:pos="8100"/>
              </w:tabs>
              <w:spacing w:line="240" w:lineRule="auto"/>
              <w:rPr>
                <w:rFonts w:ascii="Trebuchet MS" w:hAnsi="Trebuchet MS"/>
                <w:caps/>
                <w:szCs w:val="22"/>
              </w:rPr>
            </w:pPr>
            <w:r w:rsidRPr="00396D7E">
              <w:rPr>
                <w:rFonts w:ascii="Trebuchet MS" w:hAnsi="Trebuchet MS"/>
                <w:b w:val="0"/>
                <w:szCs w:val="22"/>
              </w:rPr>
              <w:t>“</w:t>
            </w:r>
            <w:r w:rsidRPr="00396D7E">
              <w:rPr>
                <w:rFonts w:ascii="Trebuchet MS" w:hAnsi="Trebuchet MS"/>
                <w:szCs w:val="22"/>
              </w:rPr>
              <w:t>Personal Data</w:t>
            </w:r>
            <w:r w:rsidRPr="00396D7E">
              <w:rPr>
                <w:rFonts w:ascii="Trebuchet MS" w:hAnsi="Trebuchet MS"/>
                <w:b w:val="0"/>
                <w:szCs w:val="22"/>
              </w:rPr>
              <w:t>”</w:t>
            </w:r>
          </w:p>
        </w:tc>
        <w:tc>
          <w:tcPr>
            <w:tcW w:w="540" w:type="dxa"/>
          </w:tcPr>
          <w:p w14:paraId="3B1F8918"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43DB26EC"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 xml:space="preserve">has the meaning given in the DPA; </w:t>
            </w:r>
          </w:p>
          <w:p w14:paraId="49711755"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8E6457" w:rsidRPr="00396D7E" w14:paraId="27F8E849" w14:textId="77777777" w:rsidTr="002C42CF">
        <w:tblPrEx>
          <w:tblLook w:val="0000" w:firstRow="0" w:lastRow="0" w:firstColumn="0" w:lastColumn="0" w:noHBand="0" w:noVBand="0"/>
        </w:tblPrEx>
        <w:tc>
          <w:tcPr>
            <w:tcW w:w="2700" w:type="dxa"/>
          </w:tcPr>
          <w:p w14:paraId="0F8C7C62"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w:t>
            </w:r>
            <w:proofErr w:type="gramStart"/>
            <w:r w:rsidRPr="00396D7E">
              <w:rPr>
                <w:rFonts w:ascii="Trebuchet MS" w:hAnsi="Trebuchet MS" w:cs="Arial"/>
                <w:b/>
                <w:bCs/>
              </w:rPr>
              <w:t>Price</w:t>
            </w:r>
            <w:r w:rsidRPr="00396D7E">
              <w:rPr>
                <w:rFonts w:ascii="Trebuchet MS" w:hAnsi="Trebuchet MS" w:cs="Arial"/>
              </w:rPr>
              <w:t xml:space="preserve"> ”</w:t>
            </w:r>
            <w:proofErr w:type="gramEnd"/>
          </w:p>
        </w:tc>
        <w:tc>
          <w:tcPr>
            <w:tcW w:w="540" w:type="dxa"/>
          </w:tcPr>
          <w:p w14:paraId="1B8C6F88"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759F6329"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 xml:space="preserve">means the price payable for Services calculated as set out in </w:t>
            </w:r>
            <w:r w:rsidRPr="00396D7E">
              <w:rPr>
                <w:rFonts w:ascii="Trebuchet MS" w:hAnsi="Trebuchet MS" w:cs="Arial"/>
                <w:lang w:val="en-US"/>
              </w:rPr>
              <w:t xml:space="preserve">Schedule 1 </w:t>
            </w:r>
            <w:r w:rsidRPr="00396D7E">
              <w:rPr>
                <w:rFonts w:ascii="Trebuchet MS" w:hAnsi="Trebuchet MS" w:cs="Arial"/>
                <w:bCs/>
              </w:rPr>
              <w:t>[</w:t>
            </w:r>
            <w:r w:rsidRPr="00396D7E">
              <w:rPr>
                <w:rFonts w:ascii="Trebuchet MS" w:hAnsi="Trebuchet MS" w:cs="Arial"/>
                <w:bCs/>
                <w:i/>
              </w:rPr>
              <w:t>Services and Payment</w:t>
            </w:r>
            <w:r w:rsidRPr="00396D7E">
              <w:rPr>
                <w:rFonts w:ascii="Trebuchet MS" w:hAnsi="Trebuchet MS" w:cs="Arial"/>
                <w:bCs/>
              </w:rPr>
              <w:t>]</w:t>
            </w:r>
            <w:r w:rsidRPr="00396D7E">
              <w:rPr>
                <w:rFonts w:ascii="Trebuchet MS" w:hAnsi="Trebuchet MS" w:cs="Arial"/>
              </w:rPr>
              <w:t>;</w:t>
            </w:r>
          </w:p>
          <w:p w14:paraId="7EAC02EB"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8E6457" w:rsidRPr="00396D7E" w14:paraId="2A3DFD11" w14:textId="77777777" w:rsidTr="002C42CF">
        <w:tblPrEx>
          <w:tblLook w:val="0000" w:firstRow="0" w:lastRow="0" w:firstColumn="0" w:lastColumn="0" w:noHBand="0" w:noVBand="0"/>
        </w:tblPrEx>
        <w:tc>
          <w:tcPr>
            <w:tcW w:w="2700" w:type="dxa"/>
          </w:tcPr>
          <w:p w14:paraId="12F3F630"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caps/>
              </w:rPr>
            </w:pPr>
            <w:r w:rsidRPr="00396D7E">
              <w:rPr>
                <w:rFonts w:ascii="Trebuchet MS" w:hAnsi="Trebuchet MS" w:cs="Arial"/>
              </w:rPr>
              <w:t>“</w:t>
            </w:r>
            <w:r w:rsidRPr="00396D7E">
              <w:rPr>
                <w:rFonts w:ascii="Trebuchet MS" w:hAnsi="Trebuchet MS" w:cs="Arial"/>
                <w:b/>
              </w:rPr>
              <w:t>Property</w:t>
            </w:r>
            <w:r w:rsidRPr="00396D7E">
              <w:rPr>
                <w:rFonts w:ascii="Trebuchet MS" w:hAnsi="Trebuchet MS" w:cs="Arial"/>
              </w:rPr>
              <w:t>”</w:t>
            </w:r>
          </w:p>
        </w:tc>
        <w:tc>
          <w:tcPr>
            <w:tcW w:w="540" w:type="dxa"/>
          </w:tcPr>
          <w:p w14:paraId="343855B9" w14:textId="77777777" w:rsidR="008E6457" w:rsidRPr="00396D7E" w:rsidRDefault="008E6457" w:rsidP="00084F2F">
            <w:pPr>
              <w:pStyle w:val="TOC1"/>
              <w:rPr>
                <w:rFonts w:ascii="Trebuchet MS" w:hAnsi="Trebuchet MS"/>
              </w:rPr>
            </w:pPr>
          </w:p>
        </w:tc>
        <w:tc>
          <w:tcPr>
            <w:tcW w:w="4320" w:type="dxa"/>
          </w:tcPr>
          <w:p w14:paraId="703D5C37"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a property owned or managed by the Client at which the Services are to be provided;</w:t>
            </w:r>
          </w:p>
          <w:p w14:paraId="7D07AB27"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8E6457" w:rsidRPr="00396D7E" w14:paraId="40F27036" w14:textId="77777777" w:rsidTr="002C42CF">
        <w:tblPrEx>
          <w:tblLook w:val="0000" w:firstRow="0" w:lastRow="0" w:firstColumn="0" w:lastColumn="0" w:noHBand="0" w:noVBand="0"/>
        </w:tblPrEx>
        <w:tc>
          <w:tcPr>
            <w:tcW w:w="2700" w:type="dxa"/>
          </w:tcPr>
          <w:p w14:paraId="27223F6E"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caps/>
              </w:rPr>
            </w:pPr>
            <w:r w:rsidRPr="00396D7E">
              <w:rPr>
                <w:rFonts w:ascii="Trebuchet MS" w:hAnsi="Trebuchet MS" w:cs="Arial"/>
                <w:b/>
              </w:rPr>
              <w:t>“Regulatory Requirements”</w:t>
            </w:r>
          </w:p>
        </w:tc>
        <w:tc>
          <w:tcPr>
            <w:tcW w:w="540" w:type="dxa"/>
          </w:tcPr>
          <w:p w14:paraId="67E83906"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52E081C1" w14:textId="77777777" w:rsidR="008E6457" w:rsidRPr="00396D7E" w:rsidRDefault="008E6457" w:rsidP="002C42CF">
            <w:pPr>
              <w:suppressAutoHyphens/>
              <w:autoSpaceDE w:val="0"/>
              <w:autoSpaceDN w:val="0"/>
              <w:adjustRightInd w:val="0"/>
              <w:spacing w:after="0" w:line="240" w:lineRule="auto"/>
              <w:jc w:val="both"/>
              <w:rPr>
                <w:rFonts w:ascii="Trebuchet MS" w:hAnsi="Trebuchet MS" w:cs="Arial"/>
                <w:caps/>
              </w:rPr>
            </w:pPr>
            <w:r w:rsidRPr="00396D7E">
              <w:rPr>
                <w:rFonts w:ascii="Trebuchet MS" w:hAnsi="Trebuchet MS" w:cs="Arial"/>
              </w:rPr>
              <w:t>means the requirements of the Law and of all statutory authorities in relation to the Services including the requirements of any regulatory body (including the Homes and Communities or Agency) to which the Client is subject;</w:t>
            </w:r>
          </w:p>
          <w:p w14:paraId="09DEBC82"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257430" w:rsidRPr="00396D7E" w14:paraId="125F26BF" w14:textId="77777777" w:rsidTr="00257430">
        <w:tblPrEx>
          <w:tblLook w:val="0000" w:firstRow="0" w:lastRow="0" w:firstColumn="0" w:lastColumn="0" w:noHBand="0" w:noVBand="0"/>
        </w:tblPrEx>
        <w:tc>
          <w:tcPr>
            <w:tcW w:w="2700" w:type="dxa"/>
          </w:tcPr>
          <w:p w14:paraId="2FC7AF2B" w14:textId="77777777" w:rsidR="00257430" w:rsidRPr="00396D7E" w:rsidRDefault="00257430" w:rsidP="00257430">
            <w:pPr>
              <w:tabs>
                <w:tab w:val="left" w:pos="1440"/>
                <w:tab w:val="left" w:pos="3060"/>
                <w:tab w:val="left" w:pos="3420"/>
                <w:tab w:val="left" w:pos="3600"/>
                <w:tab w:val="left" w:pos="3960"/>
                <w:tab w:val="left" w:pos="8100"/>
              </w:tabs>
              <w:spacing w:after="0" w:line="240" w:lineRule="auto"/>
              <w:rPr>
                <w:rFonts w:ascii="Trebuchet MS" w:hAnsi="Trebuchet MS" w:cs="Arial"/>
                <w:b/>
                <w:bCs/>
              </w:rPr>
            </w:pPr>
            <w:r w:rsidRPr="00396D7E">
              <w:rPr>
                <w:rFonts w:ascii="Trebuchet MS" w:hAnsi="Trebuchet MS" w:cs="Arial"/>
                <w:b/>
                <w:bCs/>
              </w:rPr>
              <w:t>“Relevant Transfer</w:t>
            </w:r>
          </w:p>
        </w:tc>
        <w:tc>
          <w:tcPr>
            <w:tcW w:w="540" w:type="dxa"/>
          </w:tcPr>
          <w:p w14:paraId="1A97DF83" w14:textId="77777777" w:rsidR="00257430" w:rsidRPr="00396D7E" w:rsidRDefault="00257430" w:rsidP="00257430">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p>
        </w:tc>
        <w:tc>
          <w:tcPr>
            <w:tcW w:w="4320" w:type="dxa"/>
          </w:tcPr>
          <w:p w14:paraId="4F6664BA" w14:textId="77777777" w:rsidR="00257430" w:rsidRPr="00396D7E" w:rsidRDefault="00257430" w:rsidP="00257430">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r w:rsidRPr="00396D7E">
              <w:rPr>
                <w:rFonts w:ascii="Trebuchet MS" w:hAnsi="Trebuchet MS" w:cs="Arial"/>
              </w:rPr>
              <w:t>means a relevant transfer for the purposes of TUPE;</w:t>
            </w:r>
          </w:p>
          <w:p w14:paraId="26331FFE" w14:textId="77777777" w:rsidR="00257430" w:rsidRPr="00396D7E" w:rsidRDefault="00257430" w:rsidP="00257430">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p>
        </w:tc>
      </w:tr>
      <w:tr w:rsidR="008E6457" w:rsidRPr="00396D7E" w14:paraId="21E74C03" w14:textId="77777777" w:rsidTr="002C42CF">
        <w:tblPrEx>
          <w:tblLook w:val="0000" w:firstRow="0" w:lastRow="0" w:firstColumn="0" w:lastColumn="0" w:noHBand="0" w:noVBand="0"/>
        </w:tblPrEx>
        <w:tc>
          <w:tcPr>
            <w:tcW w:w="2700" w:type="dxa"/>
          </w:tcPr>
          <w:p w14:paraId="675E2E33" w14:textId="77777777" w:rsidR="008E6457" w:rsidRPr="00396D7E" w:rsidRDefault="008E6457" w:rsidP="00D276C3">
            <w:pPr>
              <w:pStyle w:val="Heading2"/>
              <w:spacing w:line="240" w:lineRule="auto"/>
              <w:jc w:val="left"/>
              <w:rPr>
                <w:rFonts w:ascii="Trebuchet MS" w:hAnsi="Trebuchet MS"/>
                <w:szCs w:val="22"/>
              </w:rPr>
            </w:pPr>
            <w:r w:rsidRPr="00396D7E">
              <w:rPr>
                <w:rFonts w:ascii="Trebuchet MS" w:hAnsi="Trebuchet MS"/>
                <w:szCs w:val="22"/>
              </w:rPr>
              <w:t>“Request for Information”</w:t>
            </w:r>
          </w:p>
        </w:tc>
        <w:tc>
          <w:tcPr>
            <w:tcW w:w="540" w:type="dxa"/>
          </w:tcPr>
          <w:p w14:paraId="231F38F0" w14:textId="77777777" w:rsidR="008E6457" w:rsidRPr="00396D7E" w:rsidRDefault="008E6457" w:rsidP="00D276C3">
            <w:pPr>
              <w:jc w:val="both"/>
              <w:rPr>
                <w:rFonts w:ascii="Trebuchet MS" w:hAnsi="Trebuchet MS" w:cs="Arial"/>
              </w:rPr>
            </w:pPr>
          </w:p>
        </w:tc>
        <w:tc>
          <w:tcPr>
            <w:tcW w:w="4320" w:type="dxa"/>
          </w:tcPr>
          <w:p w14:paraId="7FD823EE" w14:textId="77777777" w:rsidR="008E6457" w:rsidRPr="00396D7E" w:rsidRDefault="008E6457" w:rsidP="00D276C3">
            <w:pPr>
              <w:jc w:val="both"/>
              <w:rPr>
                <w:rFonts w:ascii="Trebuchet MS" w:hAnsi="Trebuchet MS" w:cs="Arial"/>
              </w:rPr>
            </w:pPr>
            <w:r w:rsidRPr="00396D7E">
              <w:rPr>
                <w:rFonts w:ascii="Trebuchet MS" w:hAnsi="Trebuchet MS" w:cs="Arial"/>
              </w:rPr>
              <w:t>means a request for information made under EIR or, if it applies, FOIA;</w:t>
            </w:r>
          </w:p>
        </w:tc>
      </w:tr>
      <w:tr w:rsidR="008E6457" w:rsidRPr="00396D7E" w14:paraId="09A93E0A" w14:textId="77777777" w:rsidTr="002C42CF">
        <w:tblPrEx>
          <w:tblLook w:val="0000" w:firstRow="0" w:lastRow="0" w:firstColumn="0" w:lastColumn="0" w:noHBand="0" w:noVBand="0"/>
        </w:tblPrEx>
        <w:tc>
          <w:tcPr>
            <w:tcW w:w="2700" w:type="dxa"/>
          </w:tcPr>
          <w:p w14:paraId="415BCDF4"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rPr>
                <w:rFonts w:ascii="Trebuchet MS" w:hAnsi="Trebuchet MS" w:cs="Arial"/>
                <w:b/>
                <w:bCs/>
                <w:caps/>
              </w:rPr>
            </w:pPr>
            <w:r w:rsidRPr="00396D7E">
              <w:rPr>
                <w:rFonts w:ascii="Trebuchet MS" w:hAnsi="Trebuchet MS" w:cs="Arial"/>
                <w:b/>
                <w:bCs/>
              </w:rPr>
              <w:t>“Resident”</w:t>
            </w:r>
          </w:p>
        </w:tc>
        <w:tc>
          <w:tcPr>
            <w:tcW w:w="540" w:type="dxa"/>
          </w:tcPr>
          <w:p w14:paraId="79F8F2B0"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5E833D1A"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a tenant, leaseholder or occupier of a Property;</w:t>
            </w:r>
          </w:p>
          <w:p w14:paraId="6BCBEF53"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257430" w:rsidRPr="00396D7E" w14:paraId="6B0395E4" w14:textId="77777777" w:rsidTr="00257430">
        <w:tblPrEx>
          <w:tblLook w:val="0000" w:firstRow="0" w:lastRow="0" w:firstColumn="0" w:lastColumn="0" w:noHBand="0" w:noVBand="0"/>
        </w:tblPrEx>
        <w:tc>
          <w:tcPr>
            <w:tcW w:w="2700" w:type="dxa"/>
          </w:tcPr>
          <w:p w14:paraId="3CBDB4EA" w14:textId="77777777" w:rsidR="00257430" w:rsidRPr="00396D7E" w:rsidRDefault="00257430" w:rsidP="00257430">
            <w:pPr>
              <w:tabs>
                <w:tab w:val="left" w:pos="1440"/>
                <w:tab w:val="left" w:pos="3060"/>
                <w:tab w:val="left" w:pos="3420"/>
                <w:tab w:val="left" w:pos="3600"/>
                <w:tab w:val="left" w:pos="3960"/>
                <w:tab w:val="left" w:pos="8100"/>
              </w:tabs>
              <w:spacing w:after="0" w:line="240" w:lineRule="auto"/>
              <w:rPr>
                <w:rFonts w:ascii="Trebuchet MS" w:hAnsi="Trebuchet MS" w:cs="Arial"/>
                <w:b/>
                <w:bCs/>
              </w:rPr>
            </w:pPr>
            <w:r w:rsidRPr="00396D7E">
              <w:rPr>
                <w:rFonts w:ascii="Trebuchet MS" w:hAnsi="Trebuchet MS" w:cs="Arial"/>
                <w:b/>
                <w:bCs/>
              </w:rPr>
              <w:t>“Returning Employees”</w:t>
            </w:r>
          </w:p>
        </w:tc>
        <w:tc>
          <w:tcPr>
            <w:tcW w:w="540" w:type="dxa"/>
          </w:tcPr>
          <w:p w14:paraId="54D24016" w14:textId="77777777" w:rsidR="00257430" w:rsidRPr="00396D7E" w:rsidRDefault="00257430" w:rsidP="00257430">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20F165FC" w14:textId="77777777" w:rsidR="00257430" w:rsidRPr="00396D7E" w:rsidRDefault="00257430" w:rsidP="00257430">
            <w:pPr>
              <w:tabs>
                <w:tab w:val="left" w:pos="1440"/>
                <w:tab w:val="left" w:pos="3060"/>
                <w:tab w:val="left" w:pos="3420"/>
                <w:tab w:val="left" w:pos="3600"/>
                <w:tab w:val="left" w:pos="3960"/>
                <w:tab w:val="left" w:pos="8100"/>
              </w:tabs>
              <w:spacing w:after="0" w:line="240" w:lineRule="auto"/>
              <w:jc w:val="both"/>
              <w:rPr>
                <w:rFonts w:ascii="Trebuchet MS" w:hAnsi="Trebuchet MS"/>
              </w:rPr>
            </w:pPr>
            <w:r w:rsidRPr="00396D7E">
              <w:rPr>
                <w:rFonts w:ascii="Trebuchet MS" w:hAnsi="Trebuchet MS" w:cs="Arial"/>
              </w:rPr>
              <w:t>the employees who are the subject of a Relevant Transfer;</w:t>
            </w:r>
          </w:p>
          <w:p w14:paraId="67E22DCA" w14:textId="77777777" w:rsidR="00257430" w:rsidRPr="00396D7E" w:rsidRDefault="00257430" w:rsidP="00257430">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p>
        </w:tc>
      </w:tr>
      <w:tr w:rsidR="008E6457" w:rsidRPr="00396D7E" w14:paraId="30623D22" w14:textId="77777777" w:rsidTr="002C42CF">
        <w:tblPrEx>
          <w:tblLook w:val="0000" w:firstRow="0" w:lastRow="0" w:firstColumn="0" w:lastColumn="0" w:noHBand="0" w:noVBand="0"/>
        </w:tblPrEx>
        <w:tc>
          <w:tcPr>
            <w:tcW w:w="2700" w:type="dxa"/>
          </w:tcPr>
          <w:p w14:paraId="039A412B" w14:textId="77777777" w:rsidR="008E6457" w:rsidRPr="00396D7E" w:rsidRDefault="008E6457" w:rsidP="00330561">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w:t>
            </w:r>
            <w:r w:rsidRPr="00396D7E">
              <w:rPr>
                <w:rFonts w:ascii="Trebuchet MS" w:hAnsi="Trebuchet MS" w:cs="Arial"/>
                <w:b/>
                <w:bCs/>
              </w:rPr>
              <w:t>Services</w:t>
            </w:r>
            <w:r w:rsidRPr="00396D7E">
              <w:rPr>
                <w:rFonts w:ascii="Trebuchet MS" w:hAnsi="Trebuchet MS" w:cs="Arial"/>
              </w:rPr>
              <w:t>”</w:t>
            </w:r>
          </w:p>
        </w:tc>
        <w:tc>
          <w:tcPr>
            <w:tcW w:w="540" w:type="dxa"/>
          </w:tcPr>
          <w:p w14:paraId="4FC2D37B" w14:textId="77777777" w:rsidR="008E6457" w:rsidRPr="00396D7E" w:rsidRDefault="008E6457" w:rsidP="00330561">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0037ECC1" w14:textId="77777777" w:rsidR="008E6457" w:rsidRPr="00396D7E" w:rsidRDefault="008E6457" w:rsidP="00330561">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any of the types of services listed in Schedule 1 that are the subject of an O</w:t>
            </w:r>
            <w:r w:rsidR="00DF12CC" w:rsidRPr="00396D7E">
              <w:rPr>
                <w:rFonts w:ascii="Trebuchet MS" w:hAnsi="Trebuchet MS" w:cs="Arial"/>
              </w:rPr>
              <w:t>rder;</w:t>
            </w:r>
          </w:p>
          <w:p w14:paraId="7C825E22" w14:textId="77777777" w:rsidR="008E6457" w:rsidRPr="00396D7E" w:rsidRDefault="008E6457" w:rsidP="00330561">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8E6457" w:rsidRPr="00396D7E" w14:paraId="79CEB616" w14:textId="77777777" w:rsidTr="002C42CF">
        <w:tblPrEx>
          <w:tblLook w:val="0000" w:firstRow="0" w:lastRow="0" w:firstColumn="0" w:lastColumn="0" w:noHBand="0" w:noVBand="0"/>
        </w:tblPrEx>
        <w:tc>
          <w:tcPr>
            <w:tcW w:w="2700" w:type="dxa"/>
          </w:tcPr>
          <w:p w14:paraId="43D0101A"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caps/>
              </w:rPr>
            </w:pPr>
            <w:r w:rsidRPr="00396D7E">
              <w:rPr>
                <w:rFonts w:ascii="Trebuchet MS" w:hAnsi="Trebuchet MS" w:cs="Arial"/>
              </w:rPr>
              <w:t>“</w:t>
            </w:r>
            <w:r w:rsidRPr="00396D7E">
              <w:rPr>
                <w:rFonts w:ascii="Trebuchet MS" w:hAnsi="Trebuchet MS" w:cs="Arial"/>
                <w:b/>
              </w:rPr>
              <w:t>Specification</w:t>
            </w:r>
            <w:r w:rsidRPr="00396D7E">
              <w:rPr>
                <w:rFonts w:ascii="Trebuchet MS" w:hAnsi="Trebuchet MS" w:cs="Arial"/>
              </w:rPr>
              <w:t>”</w:t>
            </w:r>
          </w:p>
        </w:tc>
        <w:tc>
          <w:tcPr>
            <w:tcW w:w="540" w:type="dxa"/>
          </w:tcPr>
          <w:p w14:paraId="20068B9D" w14:textId="77777777" w:rsidR="008E6457" w:rsidRPr="00396D7E" w:rsidRDefault="008E6457" w:rsidP="00084F2F">
            <w:pPr>
              <w:pStyle w:val="TOC1"/>
              <w:rPr>
                <w:rFonts w:ascii="Trebuchet MS" w:hAnsi="Trebuchet MS"/>
              </w:rPr>
            </w:pPr>
          </w:p>
        </w:tc>
        <w:tc>
          <w:tcPr>
            <w:tcW w:w="4320" w:type="dxa"/>
          </w:tcPr>
          <w:p w14:paraId="3626DB87" w14:textId="77777777" w:rsidR="00257430" w:rsidRPr="00396D7E" w:rsidRDefault="00257430" w:rsidP="00257430">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any instructions set out in an Order, the brief for the Services as set out in Schedule 1 [</w:t>
            </w:r>
            <w:r w:rsidRPr="00396D7E">
              <w:rPr>
                <w:rFonts w:ascii="Trebuchet MS" w:hAnsi="Trebuchet MS" w:cs="Arial"/>
                <w:i/>
              </w:rPr>
              <w:t>Services and Payment</w:t>
            </w:r>
            <w:r w:rsidRPr="00396D7E">
              <w:rPr>
                <w:rFonts w:ascii="Trebuchet MS" w:hAnsi="Trebuchet MS" w:cs="Arial"/>
              </w:rPr>
              <w:t>] and/or any reasonable instruction given to the Provider in writing by the Client as to the Services to be provided or how they are to be provided under or in connection with this Contract;</w:t>
            </w:r>
          </w:p>
          <w:p w14:paraId="0BC0AD8D" w14:textId="77777777" w:rsidR="008E6457" w:rsidRPr="00396D7E" w:rsidRDefault="008E6457" w:rsidP="00257430">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8E6457" w:rsidRPr="00396D7E" w14:paraId="1F421DA6" w14:textId="77777777" w:rsidTr="002C42CF">
        <w:tblPrEx>
          <w:tblLook w:val="0000" w:firstRow="0" w:lastRow="0" w:firstColumn="0" w:lastColumn="0" w:noHBand="0" w:noVBand="0"/>
        </w:tblPrEx>
        <w:tc>
          <w:tcPr>
            <w:tcW w:w="2700" w:type="dxa"/>
          </w:tcPr>
          <w:p w14:paraId="0A2C6F38"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lastRenderedPageBreak/>
              <w:t>“</w:t>
            </w:r>
            <w:r w:rsidRPr="00396D7E">
              <w:rPr>
                <w:rFonts w:ascii="Trebuchet MS" w:hAnsi="Trebuchet MS" w:cs="Arial"/>
                <w:b/>
              </w:rPr>
              <w:t>Staff</w:t>
            </w:r>
            <w:r w:rsidRPr="00396D7E">
              <w:rPr>
                <w:rFonts w:ascii="Trebuchet MS" w:hAnsi="Trebuchet MS" w:cs="Arial"/>
              </w:rPr>
              <w:t>”</w:t>
            </w:r>
          </w:p>
        </w:tc>
        <w:tc>
          <w:tcPr>
            <w:tcW w:w="540" w:type="dxa"/>
          </w:tcPr>
          <w:p w14:paraId="65B36952" w14:textId="77777777" w:rsidR="008E6457" w:rsidRPr="00396D7E" w:rsidRDefault="008E6457" w:rsidP="00084F2F">
            <w:pPr>
              <w:pStyle w:val="TOC1"/>
              <w:rPr>
                <w:rFonts w:ascii="Trebuchet MS" w:hAnsi="Trebuchet MS"/>
              </w:rPr>
            </w:pPr>
          </w:p>
        </w:tc>
        <w:tc>
          <w:tcPr>
            <w:tcW w:w="4320" w:type="dxa"/>
          </w:tcPr>
          <w:p w14:paraId="2EDC4E8C"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all persons employed or used by the Provider in carrying out its obligations under this Contract;</w:t>
            </w:r>
          </w:p>
          <w:p w14:paraId="54BE2FF1"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8E6457" w:rsidRPr="00396D7E" w14:paraId="6FC22E89" w14:textId="77777777" w:rsidTr="002C42CF">
        <w:tblPrEx>
          <w:tblLook w:val="0000" w:firstRow="0" w:lastRow="0" w:firstColumn="0" w:lastColumn="0" w:noHBand="0" w:noVBand="0"/>
        </w:tblPrEx>
        <w:tc>
          <w:tcPr>
            <w:tcW w:w="2700" w:type="dxa"/>
          </w:tcPr>
          <w:p w14:paraId="46782EC3"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caps/>
              </w:rPr>
            </w:pPr>
            <w:r w:rsidRPr="00396D7E">
              <w:rPr>
                <w:rFonts w:ascii="Trebuchet MS" w:hAnsi="Trebuchet MS" w:cs="Arial"/>
                <w:b/>
              </w:rPr>
              <w:t>“Statutory Permissions”</w:t>
            </w:r>
          </w:p>
        </w:tc>
        <w:tc>
          <w:tcPr>
            <w:tcW w:w="540" w:type="dxa"/>
          </w:tcPr>
          <w:p w14:paraId="0BA6D74B" w14:textId="77777777" w:rsidR="008E6457" w:rsidRPr="00396D7E" w:rsidRDefault="008E6457" w:rsidP="00084F2F">
            <w:pPr>
              <w:pStyle w:val="TOC1"/>
              <w:rPr>
                <w:rFonts w:ascii="Trebuchet MS" w:hAnsi="Trebuchet MS"/>
              </w:rPr>
            </w:pPr>
          </w:p>
        </w:tc>
        <w:tc>
          <w:tcPr>
            <w:tcW w:w="4320" w:type="dxa"/>
          </w:tcPr>
          <w:p w14:paraId="1A9E13AB" w14:textId="77777777" w:rsidR="008E6457" w:rsidRPr="00396D7E" w:rsidRDefault="008E6457" w:rsidP="00330561">
            <w:pPr>
              <w:suppressAutoHyphens/>
              <w:autoSpaceDE w:val="0"/>
              <w:autoSpaceDN w:val="0"/>
              <w:adjustRightInd w:val="0"/>
              <w:spacing w:after="0" w:line="240" w:lineRule="auto"/>
              <w:jc w:val="both"/>
              <w:rPr>
                <w:rFonts w:ascii="Trebuchet MS" w:hAnsi="Trebuchet MS" w:cs="Arial"/>
                <w:caps/>
              </w:rPr>
            </w:pPr>
            <w:r w:rsidRPr="00396D7E">
              <w:rPr>
                <w:rFonts w:ascii="Trebuchet MS" w:hAnsi="Trebuchet MS" w:cs="Arial"/>
              </w:rPr>
              <w:t>means those permissions, consents, approvals, licences, certificates and permits in legally effective form that are necessary from any Statutory Authority lawfully to commence, carry out and complete the Services in accordance with this Contract including the requirements of any statutory authority regulating the Services and/or the way in which they are carried out;</w:t>
            </w:r>
          </w:p>
          <w:p w14:paraId="3D653C2C" w14:textId="77777777" w:rsidR="008E6457" w:rsidRPr="00396D7E" w:rsidRDefault="008E6457" w:rsidP="002C42CF">
            <w:pPr>
              <w:suppressAutoHyphens/>
              <w:autoSpaceDE w:val="0"/>
              <w:autoSpaceDN w:val="0"/>
              <w:adjustRightInd w:val="0"/>
              <w:spacing w:after="0" w:line="240" w:lineRule="auto"/>
              <w:ind w:left="360"/>
              <w:jc w:val="both"/>
              <w:rPr>
                <w:rFonts w:ascii="Trebuchet MS" w:hAnsi="Trebuchet MS" w:cs="Arial"/>
                <w:caps/>
              </w:rPr>
            </w:pPr>
          </w:p>
        </w:tc>
      </w:tr>
      <w:tr w:rsidR="008E6457" w:rsidRPr="00396D7E" w14:paraId="671B74E9" w14:textId="77777777" w:rsidTr="002C42CF">
        <w:tblPrEx>
          <w:tblLook w:val="01E0" w:firstRow="1" w:lastRow="1" w:firstColumn="1" w:lastColumn="1" w:noHBand="0" w:noVBand="0"/>
        </w:tblPrEx>
        <w:tc>
          <w:tcPr>
            <w:tcW w:w="2700" w:type="dxa"/>
            <w:shd w:val="clear" w:color="auto" w:fill="auto"/>
          </w:tcPr>
          <w:p w14:paraId="078033B6"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rPr>
            </w:pPr>
            <w:r w:rsidRPr="00396D7E">
              <w:rPr>
                <w:rFonts w:ascii="Trebuchet MS" w:hAnsi="Trebuchet MS" w:cs="Arial"/>
                <w:b/>
              </w:rPr>
              <w:t>“Subcontract”</w:t>
            </w:r>
          </w:p>
        </w:tc>
        <w:tc>
          <w:tcPr>
            <w:tcW w:w="540" w:type="dxa"/>
            <w:shd w:val="clear" w:color="auto" w:fill="auto"/>
          </w:tcPr>
          <w:p w14:paraId="5C4C7CFF"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shd w:val="clear" w:color="auto" w:fill="auto"/>
          </w:tcPr>
          <w:p w14:paraId="7D641F18"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r w:rsidRPr="00396D7E">
              <w:rPr>
                <w:rFonts w:ascii="Trebuchet MS" w:hAnsi="Trebuchet MS" w:cs="Arial"/>
              </w:rPr>
              <w:t>has the meaning given in Condition 1</w:t>
            </w:r>
            <w:r w:rsidR="00257430" w:rsidRPr="00396D7E">
              <w:rPr>
                <w:rFonts w:ascii="Trebuchet MS" w:hAnsi="Trebuchet MS" w:cs="Arial"/>
              </w:rPr>
              <w:t>3</w:t>
            </w:r>
            <w:r w:rsidRPr="00396D7E">
              <w:rPr>
                <w:rFonts w:ascii="Trebuchet MS" w:hAnsi="Trebuchet MS" w:cs="Arial"/>
              </w:rPr>
              <w:t xml:space="preserve">.5; </w:t>
            </w:r>
          </w:p>
          <w:p w14:paraId="0509E178"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rPr>
            </w:pPr>
          </w:p>
        </w:tc>
      </w:tr>
      <w:tr w:rsidR="008E6457" w:rsidRPr="00396D7E" w14:paraId="5A7B10A1" w14:textId="77777777" w:rsidTr="002C42CF">
        <w:tblPrEx>
          <w:tblLook w:val="01E0" w:firstRow="1" w:lastRow="1" w:firstColumn="1" w:lastColumn="1" w:noHBand="0" w:noVBand="0"/>
        </w:tblPrEx>
        <w:tc>
          <w:tcPr>
            <w:tcW w:w="2700" w:type="dxa"/>
            <w:shd w:val="clear" w:color="auto" w:fill="auto"/>
          </w:tcPr>
          <w:p w14:paraId="2360F0F4"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b/>
                <w:caps/>
              </w:rPr>
            </w:pPr>
            <w:r w:rsidRPr="00396D7E">
              <w:rPr>
                <w:rFonts w:ascii="Trebuchet MS" w:hAnsi="Trebuchet MS" w:cs="Arial"/>
                <w:b/>
              </w:rPr>
              <w:t>“Subcontractor”</w:t>
            </w:r>
          </w:p>
        </w:tc>
        <w:tc>
          <w:tcPr>
            <w:tcW w:w="540" w:type="dxa"/>
            <w:shd w:val="clear" w:color="auto" w:fill="auto"/>
          </w:tcPr>
          <w:p w14:paraId="5908801B"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shd w:val="clear" w:color="auto" w:fill="auto"/>
          </w:tcPr>
          <w:p w14:paraId="36275FE1"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any subcontractor of or supplier to the Provider of any tier;</w:t>
            </w:r>
          </w:p>
          <w:p w14:paraId="1F960CF0"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8E6457" w:rsidRPr="00396D7E" w14:paraId="48D2BAF2" w14:textId="77777777" w:rsidTr="002C42CF">
        <w:tblPrEx>
          <w:tblLook w:val="01E0" w:firstRow="1" w:lastRow="1" w:firstColumn="1" w:lastColumn="1" w:noHBand="0" w:noVBand="0"/>
        </w:tblPrEx>
        <w:tc>
          <w:tcPr>
            <w:tcW w:w="2700" w:type="dxa"/>
            <w:shd w:val="clear" w:color="auto" w:fill="auto"/>
          </w:tcPr>
          <w:p w14:paraId="3E39C83B" w14:textId="77777777" w:rsidR="008E6457" w:rsidRPr="00396D7E" w:rsidRDefault="008E6457" w:rsidP="002C42CF">
            <w:pPr>
              <w:tabs>
                <w:tab w:val="left" w:pos="-720"/>
                <w:tab w:val="left" w:pos="1440"/>
                <w:tab w:val="left" w:pos="3060"/>
                <w:tab w:val="left" w:pos="3420"/>
                <w:tab w:val="left" w:pos="3600"/>
                <w:tab w:val="left" w:pos="3960"/>
                <w:tab w:val="left" w:pos="8100"/>
              </w:tabs>
              <w:suppressAutoHyphens/>
              <w:spacing w:after="0" w:line="240" w:lineRule="auto"/>
              <w:rPr>
                <w:rFonts w:ascii="Trebuchet MS" w:hAnsi="Trebuchet MS" w:cs="Arial"/>
                <w:b/>
                <w:caps/>
              </w:rPr>
            </w:pPr>
            <w:r w:rsidRPr="00396D7E">
              <w:rPr>
                <w:rFonts w:ascii="Trebuchet MS" w:hAnsi="Trebuchet MS" w:cs="Arial"/>
                <w:b/>
              </w:rPr>
              <w:t>“Term”</w:t>
            </w:r>
          </w:p>
        </w:tc>
        <w:tc>
          <w:tcPr>
            <w:tcW w:w="540" w:type="dxa"/>
            <w:shd w:val="clear" w:color="auto" w:fill="auto"/>
          </w:tcPr>
          <w:p w14:paraId="49C34DCF" w14:textId="77777777" w:rsidR="008E6457" w:rsidRPr="00396D7E" w:rsidRDefault="008E6457" w:rsidP="002C42CF">
            <w:pPr>
              <w:tabs>
                <w:tab w:val="left" w:pos="-720"/>
                <w:tab w:val="left" w:pos="1440"/>
                <w:tab w:val="left" w:pos="3060"/>
                <w:tab w:val="left" w:pos="3420"/>
                <w:tab w:val="left" w:pos="3600"/>
                <w:tab w:val="left" w:pos="3960"/>
                <w:tab w:val="left" w:pos="8100"/>
              </w:tabs>
              <w:suppressAutoHyphens/>
              <w:spacing w:after="0" w:line="240" w:lineRule="auto"/>
              <w:jc w:val="both"/>
              <w:rPr>
                <w:rFonts w:ascii="Trebuchet MS" w:hAnsi="Trebuchet MS" w:cs="Arial"/>
                <w:caps/>
              </w:rPr>
            </w:pPr>
          </w:p>
        </w:tc>
        <w:tc>
          <w:tcPr>
            <w:tcW w:w="4320" w:type="dxa"/>
            <w:shd w:val="clear" w:color="auto" w:fill="auto"/>
          </w:tcPr>
          <w:p w14:paraId="648CD7E3"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the period between the Commencement Date and the Termination Date;</w:t>
            </w:r>
          </w:p>
          <w:p w14:paraId="0A430991"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8E6457" w:rsidRPr="00396D7E" w14:paraId="1909A262" w14:textId="77777777" w:rsidTr="002C42CF">
        <w:tblPrEx>
          <w:tblLook w:val="01E0" w:firstRow="1" w:lastRow="1" w:firstColumn="1" w:lastColumn="1" w:noHBand="0" w:noVBand="0"/>
        </w:tblPrEx>
        <w:tc>
          <w:tcPr>
            <w:tcW w:w="2700" w:type="dxa"/>
            <w:shd w:val="clear" w:color="auto" w:fill="auto"/>
          </w:tcPr>
          <w:p w14:paraId="575AA364" w14:textId="77777777" w:rsidR="008E6457" w:rsidRPr="00396D7E" w:rsidRDefault="008E6457" w:rsidP="002C42CF">
            <w:pPr>
              <w:tabs>
                <w:tab w:val="left" w:pos="-720"/>
                <w:tab w:val="left" w:pos="1440"/>
                <w:tab w:val="left" w:pos="3060"/>
                <w:tab w:val="left" w:pos="3420"/>
                <w:tab w:val="left" w:pos="3600"/>
                <w:tab w:val="left" w:pos="3960"/>
                <w:tab w:val="left" w:pos="8100"/>
              </w:tabs>
              <w:suppressAutoHyphens/>
              <w:spacing w:after="0" w:line="240" w:lineRule="auto"/>
              <w:rPr>
                <w:rFonts w:ascii="Trebuchet MS" w:hAnsi="Trebuchet MS" w:cs="Arial"/>
                <w:b/>
                <w:caps/>
              </w:rPr>
            </w:pPr>
            <w:r w:rsidRPr="00396D7E">
              <w:rPr>
                <w:rFonts w:ascii="Trebuchet MS" w:hAnsi="Trebuchet MS" w:cs="Arial"/>
                <w:b/>
              </w:rPr>
              <w:t xml:space="preserve">“Termination Date” </w:t>
            </w:r>
          </w:p>
        </w:tc>
        <w:tc>
          <w:tcPr>
            <w:tcW w:w="540" w:type="dxa"/>
            <w:shd w:val="clear" w:color="auto" w:fill="auto"/>
          </w:tcPr>
          <w:p w14:paraId="4B3B0620" w14:textId="77777777" w:rsidR="008E6457" w:rsidRPr="00396D7E" w:rsidRDefault="008E6457" w:rsidP="002C42CF">
            <w:pPr>
              <w:tabs>
                <w:tab w:val="left" w:pos="-720"/>
                <w:tab w:val="left" w:pos="1440"/>
                <w:tab w:val="left" w:pos="3060"/>
                <w:tab w:val="left" w:pos="3420"/>
                <w:tab w:val="left" w:pos="3600"/>
                <w:tab w:val="left" w:pos="3960"/>
                <w:tab w:val="left" w:pos="8100"/>
              </w:tabs>
              <w:suppressAutoHyphens/>
              <w:spacing w:after="0" w:line="240" w:lineRule="auto"/>
              <w:jc w:val="both"/>
              <w:rPr>
                <w:rFonts w:ascii="Trebuchet MS" w:hAnsi="Trebuchet MS" w:cs="Arial"/>
                <w:caps/>
              </w:rPr>
            </w:pPr>
          </w:p>
        </w:tc>
        <w:tc>
          <w:tcPr>
            <w:tcW w:w="4320" w:type="dxa"/>
            <w:shd w:val="clear" w:color="auto" w:fill="auto"/>
          </w:tcPr>
          <w:p w14:paraId="3266C873"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(as applicable) the date on which all of the Services to be delivered under the Contract are completed, the Expiry Date or the date on which this Contract is terminated under Condition 1</w:t>
            </w:r>
            <w:r w:rsidR="00257430" w:rsidRPr="00396D7E">
              <w:rPr>
                <w:rFonts w:ascii="Trebuchet MS" w:hAnsi="Trebuchet MS" w:cs="Arial"/>
              </w:rPr>
              <w:t>9</w:t>
            </w:r>
            <w:r w:rsidRPr="00396D7E">
              <w:rPr>
                <w:rFonts w:ascii="Trebuchet MS" w:hAnsi="Trebuchet MS" w:cs="Arial"/>
              </w:rPr>
              <w:t xml:space="preserve"> [</w:t>
            </w:r>
            <w:r w:rsidRPr="00396D7E">
              <w:rPr>
                <w:rFonts w:ascii="Trebuchet MS" w:hAnsi="Trebuchet MS" w:cs="Arial"/>
                <w:i/>
              </w:rPr>
              <w:t>Termination</w:t>
            </w:r>
            <w:proofErr w:type="gramStart"/>
            <w:r w:rsidRPr="00396D7E">
              <w:rPr>
                <w:rFonts w:ascii="Trebuchet MS" w:hAnsi="Trebuchet MS" w:cs="Arial"/>
              </w:rPr>
              <w:t>];</w:t>
            </w:r>
            <w:proofErr w:type="gramEnd"/>
          </w:p>
          <w:p w14:paraId="2C24C0EA"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8E6457" w:rsidRPr="00396D7E" w14:paraId="2797082A" w14:textId="77777777" w:rsidTr="002C42CF">
        <w:tblPrEx>
          <w:tblLook w:val="0000" w:firstRow="0" w:lastRow="0" w:firstColumn="0" w:lastColumn="0" w:noHBand="0" w:noVBand="0"/>
        </w:tblPrEx>
        <w:tc>
          <w:tcPr>
            <w:tcW w:w="2700" w:type="dxa"/>
          </w:tcPr>
          <w:p w14:paraId="21A7471F" w14:textId="77777777" w:rsidR="008E6457" w:rsidRPr="00396D7E" w:rsidRDefault="008E6457" w:rsidP="00D276C3">
            <w:pPr>
              <w:jc w:val="both"/>
              <w:rPr>
                <w:rFonts w:ascii="Trebuchet MS" w:hAnsi="Trebuchet MS" w:cs="Arial"/>
                <w:b/>
              </w:rPr>
            </w:pPr>
            <w:r w:rsidRPr="00396D7E">
              <w:rPr>
                <w:rFonts w:ascii="Trebuchet MS" w:hAnsi="Trebuchet MS" w:cs="Arial"/>
                <w:b/>
              </w:rPr>
              <w:t>“TUPE”</w:t>
            </w:r>
          </w:p>
        </w:tc>
        <w:tc>
          <w:tcPr>
            <w:tcW w:w="540" w:type="dxa"/>
          </w:tcPr>
          <w:p w14:paraId="2960289C" w14:textId="77777777" w:rsidR="008E6457" w:rsidRPr="00396D7E" w:rsidRDefault="008E6457" w:rsidP="00D276C3">
            <w:pPr>
              <w:pStyle w:val="TOC1"/>
              <w:tabs>
                <w:tab w:val="clear" w:pos="720"/>
                <w:tab w:val="clear" w:pos="8296"/>
              </w:tabs>
              <w:spacing w:line="240" w:lineRule="auto"/>
              <w:rPr>
                <w:rFonts w:ascii="Trebuchet MS" w:hAnsi="Trebuchet MS"/>
                <w:noProof w:val="0"/>
              </w:rPr>
            </w:pPr>
          </w:p>
        </w:tc>
        <w:tc>
          <w:tcPr>
            <w:tcW w:w="4320" w:type="dxa"/>
          </w:tcPr>
          <w:p w14:paraId="6902B2EC" w14:textId="77777777" w:rsidR="008E6457" w:rsidRPr="00396D7E" w:rsidRDefault="00FA701A" w:rsidP="00D276C3">
            <w:pPr>
              <w:jc w:val="both"/>
              <w:rPr>
                <w:rFonts w:ascii="Trebuchet MS" w:hAnsi="Trebuchet MS" w:cs="Arial"/>
              </w:rPr>
            </w:pPr>
            <w:r w:rsidRPr="00396D7E">
              <w:rPr>
                <w:rFonts w:ascii="Trebuchet MS" w:hAnsi="Trebuchet MS" w:cs="Arial"/>
              </w:rPr>
              <w:t xml:space="preserve">means </w:t>
            </w:r>
            <w:r w:rsidR="008E6457" w:rsidRPr="00396D7E">
              <w:rPr>
                <w:rFonts w:ascii="Trebuchet MS" w:hAnsi="Trebuchet MS" w:cs="Arial"/>
              </w:rPr>
              <w:t>the Transfer of Undertakings (Protection of Employment) Regulations 2006;</w:t>
            </w:r>
          </w:p>
        </w:tc>
      </w:tr>
      <w:tr w:rsidR="008E6457" w:rsidRPr="00396D7E" w14:paraId="1C555710" w14:textId="77777777" w:rsidTr="002C42CF">
        <w:tblPrEx>
          <w:tblLook w:val="0000" w:firstRow="0" w:lastRow="0" w:firstColumn="0" w:lastColumn="0" w:noHBand="0" w:noVBand="0"/>
        </w:tblPrEx>
        <w:tc>
          <w:tcPr>
            <w:tcW w:w="2700" w:type="dxa"/>
          </w:tcPr>
          <w:p w14:paraId="6820F378"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w:t>
            </w:r>
            <w:r w:rsidRPr="00396D7E">
              <w:rPr>
                <w:rFonts w:ascii="Trebuchet MS" w:hAnsi="Trebuchet MS" w:cs="Arial"/>
                <w:b/>
                <w:bCs/>
              </w:rPr>
              <w:t>VAT</w:t>
            </w:r>
            <w:r w:rsidRPr="00396D7E">
              <w:rPr>
                <w:rFonts w:ascii="Trebuchet MS" w:hAnsi="Trebuchet MS" w:cs="Arial"/>
              </w:rPr>
              <w:t>”</w:t>
            </w:r>
          </w:p>
        </w:tc>
        <w:tc>
          <w:tcPr>
            <w:tcW w:w="540" w:type="dxa"/>
          </w:tcPr>
          <w:p w14:paraId="532935FC" w14:textId="77777777" w:rsidR="008E6457" w:rsidRPr="00396D7E" w:rsidRDefault="008E6457" w:rsidP="00084F2F">
            <w:pPr>
              <w:pStyle w:val="TOC1"/>
              <w:rPr>
                <w:rFonts w:ascii="Trebuchet MS" w:hAnsi="Trebuchet MS"/>
              </w:rPr>
            </w:pPr>
          </w:p>
        </w:tc>
        <w:tc>
          <w:tcPr>
            <w:tcW w:w="4320" w:type="dxa"/>
          </w:tcPr>
          <w:p w14:paraId="6F08D3E5"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 xml:space="preserve">means Value Added Tax payable under the Value Added Tax Act 1994 or any tax which is substituted for it; </w:t>
            </w:r>
            <w:r w:rsidR="00FA701A" w:rsidRPr="00396D7E">
              <w:rPr>
                <w:rFonts w:ascii="Trebuchet MS" w:hAnsi="Trebuchet MS" w:cs="Arial"/>
              </w:rPr>
              <w:t>and</w:t>
            </w:r>
          </w:p>
          <w:p w14:paraId="40B5DFBE"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8E6457" w:rsidRPr="00396D7E" w14:paraId="4304ED1B" w14:textId="77777777" w:rsidTr="002C42CF">
        <w:tblPrEx>
          <w:tblLook w:val="0000" w:firstRow="0" w:lastRow="0" w:firstColumn="0" w:lastColumn="0" w:noHBand="0" w:noVBand="0"/>
        </w:tblPrEx>
        <w:tc>
          <w:tcPr>
            <w:tcW w:w="2700" w:type="dxa"/>
          </w:tcPr>
          <w:p w14:paraId="10F9CEE4"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w:t>
            </w:r>
            <w:r w:rsidRPr="00396D7E">
              <w:rPr>
                <w:rFonts w:ascii="Trebuchet MS" w:hAnsi="Trebuchet MS" w:cs="Arial"/>
                <w:b/>
                <w:bCs/>
              </w:rPr>
              <w:t>Working Day</w:t>
            </w:r>
            <w:r w:rsidRPr="00396D7E">
              <w:rPr>
                <w:rFonts w:ascii="Trebuchet MS" w:hAnsi="Trebuchet MS" w:cs="Arial"/>
              </w:rPr>
              <w:t>”</w:t>
            </w:r>
          </w:p>
        </w:tc>
        <w:tc>
          <w:tcPr>
            <w:tcW w:w="540" w:type="dxa"/>
          </w:tcPr>
          <w:p w14:paraId="5A82BEA5"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64D89429"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r w:rsidRPr="00396D7E">
              <w:rPr>
                <w:rFonts w:ascii="Trebuchet MS" w:hAnsi="Trebuchet MS" w:cs="Arial"/>
              </w:rPr>
              <w:t>means any day other than a Saturday, Sunday or a bank or local government or public holiday in E</w:t>
            </w:r>
            <w:r w:rsidR="00FA701A" w:rsidRPr="00396D7E">
              <w:rPr>
                <w:rFonts w:ascii="Trebuchet MS" w:hAnsi="Trebuchet MS" w:cs="Arial"/>
              </w:rPr>
              <w:t>ngland.</w:t>
            </w:r>
          </w:p>
          <w:p w14:paraId="63B8C907"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r w:rsidR="008E6457" w:rsidRPr="00396D7E" w14:paraId="37C04131" w14:textId="77777777" w:rsidTr="002C42CF">
        <w:tblPrEx>
          <w:tblLook w:val="0000" w:firstRow="0" w:lastRow="0" w:firstColumn="0" w:lastColumn="0" w:noHBand="0" w:noVBand="0"/>
        </w:tblPrEx>
        <w:tc>
          <w:tcPr>
            <w:tcW w:w="2700" w:type="dxa"/>
          </w:tcPr>
          <w:p w14:paraId="2F08FD4D"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540" w:type="dxa"/>
          </w:tcPr>
          <w:p w14:paraId="06EA3A4F"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c>
          <w:tcPr>
            <w:tcW w:w="4320" w:type="dxa"/>
          </w:tcPr>
          <w:p w14:paraId="62CB992D" w14:textId="77777777" w:rsidR="008E6457" w:rsidRPr="00396D7E" w:rsidRDefault="008E6457" w:rsidP="002C42CF">
            <w:pPr>
              <w:tabs>
                <w:tab w:val="left" w:pos="1440"/>
                <w:tab w:val="left" w:pos="3060"/>
                <w:tab w:val="left" w:pos="3420"/>
                <w:tab w:val="left" w:pos="3600"/>
                <w:tab w:val="left" w:pos="3960"/>
                <w:tab w:val="left" w:pos="8100"/>
              </w:tabs>
              <w:spacing w:after="0" w:line="240" w:lineRule="auto"/>
              <w:jc w:val="both"/>
              <w:rPr>
                <w:rFonts w:ascii="Trebuchet MS" w:hAnsi="Trebuchet MS" w:cs="Arial"/>
                <w:caps/>
              </w:rPr>
            </w:pPr>
          </w:p>
        </w:tc>
      </w:tr>
    </w:tbl>
    <w:p w14:paraId="6591D994" w14:textId="77777777" w:rsidR="005B3284" w:rsidRPr="00396D7E" w:rsidRDefault="005B3284" w:rsidP="005B3284">
      <w:pPr>
        <w:pStyle w:val="Legal2"/>
        <w:tabs>
          <w:tab w:val="clear" w:pos="1440"/>
          <w:tab w:val="num" w:pos="720"/>
        </w:tabs>
        <w:spacing w:after="0" w:line="240" w:lineRule="auto"/>
        <w:ind w:left="720"/>
        <w:rPr>
          <w:rFonts w:ascii="Trebuchet MS" w:hAnsi="Trebuchet MS" w:cs="Arial"/>
          <w:caps/>
          <w:sz w:val="22"/>
          <w:szCs w:val="22"/>
        </w:rPr>
      </w:pPr>
      <w:r w:rsidRPr="00396D7E">
        <w:rPr>
          <w:rFonts w:ascii="Trebuchet MS" w:hAnsi="Trebuchet MS" w:cs="Arial"/>
          <w:sz w:val="22"/>
          <w:szCs w:val="22"/>
        </w:rPr>
        <w:t>In this Contract:</w:t>
      </w:r>
    </w:p>
    <w:p w14:paraId="2754E85F" w14:textId="77777777" w:rsidR="005B3284" w:rsidRPr="00396D7E" w:rsidRDefault="005B3284" w:rsidP="005B3284">
      <w:pPr>
        <w:pStyle w:val="Legal3"/>
        <w:tabs>
          <w:tab w:val="clear" w:pos="2160"/>
          <w:tab w:val="num" w:pos="1440"/>
        </w:tabs>
        <w:spacing w:after="0" w:line="240" w:lineRule="auto"/>
        <w:ind w:left="1440"/>
        <w:rPr>
          <w:rFonts w:ascii="Trebuchet MS" w:hAnsi="Trebuchet MS" w:cs="Arial"/>
          <w:caps/>
          <w:sz w:val="22"/>
          <w:szCs w:val="22"/>
        </w:rPr>
      </w:pPr>
      <w:r w:rsidRPr="00396D7E">
        <w:rPr>
          <w:rFonts w:ascii="Trebuchet MS" w:hAnsi="Trebuchet MS" w:cs="Arial"/>
          <w:sz w:val="22"/>
          <w:szCs w:val="22"/>
        </w:rPr>
        <w:t>references to Conditions are (unless stated otherwise) to the Conditions set out in this Schedule 3 to this Contract.</w:t>
      </w:r>
    </w:p>
    <w:p w14:paraId="7F6343AC" w14:textId="77777777" w:rsidR="005B3284" w:rsidRPr="00396D7E" w:rsidRDefault="005B3284" w:rsidP="005B3284">
      <w:pPr>
        <w:pStyle w:val="Legal3"/>
        <w:tabs>
          <w:tab w:val="clear" w:pos="2160"/>
          <w:tab w:val="num" w:pos="1440"/>
        </w:tabs>
        <w:spacing w:after="0" w:line="240" w:lineRule="auto"/>
        <w:ind w:left="1440"/>
        <w:rPr>
          <w:rFonts w:ascii="Trebuchet MS" w:hAnsi="Trebuchet MS" w:cs="Arial"/>
          <w:caps/>
          <w:sz w:val="22"/>
          <w:szCs w:val="22"/>
        </w:rPr>
      </w:pPr>
      <w:r w:rsidRPr="00396D7E">
        <w:rPr>
          <w:rFonts w:ascii="Trebuchet MS" w:hAnsi="Trebuchet MS" w:cs="Arial"/>
          <w:sz w:val="22"/>
          <w:szCs w:val="22"/>
        </w:rPr>
        <w:t>references to Schedules are (unless stated otherwise) references to Schedules of this Contract;</w:t>
      </w:r>
    </w:p>
    <w:p w14:paraId="1E282269" w14:textId="77777777" w:rsidR="005B3284" w:rsidRPr="00396D7E" w:rsidRDefault="005B3284" w:rsidP="005B3284">
      <w:pPr>
        <w:pStyle w:val="Legal3"/>
        <w:tabs>
          <w:tab w:val="clear" w:pos="2160"/>
          <w:tab w:val="num" w:pos="1440"/>
        </w:tabs>
        <w:spacing w:after="0" w:line="240" w:lineRule="auto"/>
        <w:ind w:left="1440"/>
        <w:rPr>
          <w:rFonts w:ascii="Trebuchet MS" w:hAnsi="Trebuchet MS" w:cs="Arial"/>
          <w:caps/>
          <w:sz w:val="22"/>
          <w:szCs w:val="22"/>
        </w:rPr>
      </w:pPr>
      <w:r w:rsidRPr="00396D7E">
        <w:rPr>
          <w:rFonts w:ascii="Trebuchet MS" w:hAnsi="Trebuchet MS" w:cs="Arial"/>
          <w:sz w:val="22"/>
          <w:szCs w:val="22"/>
        </w:rPr>
        <w:t>the contents section, headings and references to them are not to affect its interpretation;</w:t>
      </w:r>
    </w:p>
    <w:p w14:paraId="04BCD29E" w14:textId="77777777" w:rsidR="005B3284" w:rsidRPr="00396D7E" w:rsidRDefault="005B3284" w:rsidP="005B3284">
      <w:pPr>
        <w:pStyle w:val="Legal3"/>
        <w:tabs>
          <w:tab w:val="clear" w:pos="2160"/>
          <w:tab w:val="num" w:pos="1440"/>
        </w:tabs>
        <w:spacing w:after="0" w:line="240" w:lineRule="auto"/>
        <w:ind w:left="1440"/>
        <w:rPr>
          <w:rFonts w:ascii="Trebuchet MS" w:hAnsi="Trebuchet MS" w:cs="Arial"/>
          <w:caps/>
          <w:sz w:val="22"/>
          <w:szCs w:val="22"/>
        </w:rPr>
      </w:pPr>
      <w:r w:rsidRPr="00396D7E">
        <w:rPr>
          <w:rFonts w:ascii="Trebuchet MS" w:hAnsi="Trebuchet MS" w:cs="Arial"/>
          <w:sz w:val="22"/>
          <w:szCs w:val="22"/>
        </w:rPr>
        <w:t>references to the masculine include the feminine and neuter and to the singular include the plural and vice versa;</w:t>
      </w:r>
    </w:p>
    <w:p w14:paraId="5AE89AEA" w14:textId="77777777" w:rsidR="005B3284" w:rsidRPr="00396D7E" w:rsidRDefault="005B3284" w:rsidP="005B3284">
      <w:pPr>
        <w:pStyle w:val="Legal3"/>
        <w:tabs>
          <w:tab w:val="clear" w:pos="2160"/>
          <w:tab w:val="num" w:pos="1440"/>
        </w:tabs>
        <w:spacing w:after="0" w:line="240" w:lineRule="auto"/>
        <w:ind w:left="1440"/>
        <w:rPr>
          <w:rFonts w:ascii="Trebuchet MS" w:hAnsi="Trebuchet MS" w:cs="Arial"/>
          <w:caps/>
          <w:sz w:val="22"/>
          <w:szCs w:val="22"/>
        </w:rPr>
      </w:pPr>
      <w:r w:rsidRPr="00396D7E">
        <w:rPr>
          <w:rFonts w:ascii="Trebuchet MS" w:hAnsi="Trebuchet MS" w:cs="Arial"/>
          <w:sz w:val="22"/>
          <w:szCs w:val="22"/>
        </w:rPr>
        <w:lastRenderedPageBreak/>
        <w:t>any references to Law, shall be construed as references to that Law as amended, replaced, consolidated or re-enacted and in relation to Acts of Parliament shall include all regulations, determinations, directions and statutory guidance having the force of Law made or given under it;</w:t>
      </w:r>
    </w:p>
    <w:p w14:paraId="288BE098" w14:textId="77777777" w:rsidR="005B3284" w:rsidRPr="00396D7E" w:rsidRDefault="005B3284" w:rsidP="005B3284">
      <w:pPr>
        <w:pStyle w:val="Legal3"/>
        <w:tabs>
          <w:tab w:val="clear" w:pos="2160"/>
          <w:tab w:val="num" w:pos="1440"/>
        </w:tabs>
        <w:spacing w:after="0" w:line="240" w:lineRule="auto"/>
        <w:ind w:left="1440"/>
        <w:rPr>
          <w:rFonts w:ascii="Trebuchet MS" w:hAnsi="Trebuchet MS" w:cs="Arial"/>
          <w:caps/>
          <w:sz w:val="22"/>
          <w:szCs w:val="22"/>
        </w:rPr>
      </w:pPr>
      <w:r w:rsidRPr="00396D7E">
        <w:rPr>
          <w:rFonts w:ascii="Trebuchet MS" w:hAnsi="Trebuchet MS" w:cs="Arial"/>
          <w:sz w:val="22"/>
          <w:szCs w:val="22"/>
        </w:rPr>
        <w:t>references to “</w:t>
      </w:r>
      <w:r w:rsidRPr="00396D7E">
        <w:rPr>
          <w:rFonts w:ascii="Trebuchet MS" w:hAnsi="Trebuchet MS" w:cs="Arial"/>
          <w:b/>
          <w:bCs/>
          <w:sz w:val="22"/>
          <w:szCs w:val="22"/>
        </w:rPr>
        <w:t>consent</w:t>
      </w:r>
      <w:r w:rsidRPr="00396D7E">
        <w:rPr>
          <w:rFonts w:ascii="Trebuchet MS" w:hAnsi="Trebuchet MS" w:cs="Arial"/>
          <w:sz w:val="22"/>
          <w:szCs w:val="22"/>
        </w:rPr>
        <w:t>” or “</w:t>
      </w:r>
      <w:r w:rsidRPr="00396D7E">
        <w:rPr>
          <w:rFonts w:ascii="Trebuchet MS" w:hAnsi="Trebuchet MS" w:cs="Arial"/>
          <w:b/>
          <w:bCs/>
          <w:sz w:val="22"/>
          <w:szCs w:val="22"/>
        </w:rPr>
        <w:t>approval</w:t>
      </w:r>
      <w:r w:rsidRPr="00396D7E">
        <w:rPr>
          <w:rFonts w:ascii="Trebuchet MS" w:hAnsi="Trebuchet MS" w:cs="Arial"/>
          <w:sz w:val="22"/>
          <w:szCs w:val="22"/>
        </w:rPr>
        <w:t>” are to the prior written consent of the consenting or approving Party and any breach of the terms of any consent given is to be a breach of this Contract;</w:t>
      </w:r>
    </w:p>
    <w:p w14:paraId="1933FC0A" w14:textId="77777777" w:rsidR="005B3284" w:rsidRPr="00396D7E" w:rsidRDefault="005B3284" w:rsidP="005B3284">
      <w:pPr>
        <w:pStyle w:val="Legal3"/>
        <w:tabs>
          <w:tab w:val="clear" w:pos="2160"/>
          <w:tab w:val="num" w:pos="1440"/>
        </w:tabs>
        <w:spacing w:after="0" w:line="240" w:lineRule="auto"/>
        <w:ind w:left="1440"/>
        <w:rPr>
          <w:rFonts w:ascii="Trebuchet MS" w:hAnsi="Trebuchet MS" w:cs="Arial"/>
          <w:caps/>
          <w:sz w:val="22"/>
          <w:szCs w:val="22"/>
        </w:rPr>
      </w:pPr>
      <w:r w:rsidRPr="00396D7E">
        <w:rPr>
          <w:rFonts w:ascii="Trebuchet MS" w:hAnsi="Trebuchet MS" w:cs="Arial"/>
          <w:sz w:val="22"/>
          <w:szCs w:val="22"/>
        </w:rPr>
        <w:t>the terms “</w:t>
      </w:r>
      <w:r w:rsidRPr="00396D7E">
        <w:rPr>
          <w:rFonts w:ascii="Trebuchet MS" w:hAnsi="Trebuchet MS" w:cs="Arial"/>
          <w:b/>
          <w:bCs/>
          <w:sz w:val="22"/>
          <w:szCs w:val="22"/>
        </w:rPr>
        <w:t>including</w:t>
      </w:r>
      <w:r w:rsidRPr="00396D7E">
        <w:rPr>
          <w:rFonts w:ascii="Trebuchet MS" w:hAnsi="Trebuchet MS" w:cs="Arial"/>
          <w:sz w:val="22"/>
          <w:szCs w:val="22"/>
        </w:rPr>
        <w:t>” and “</w:t>
      </w:r>
      <w:r w:rsidRPr="00396D7E">
        <w:rPr>
          <w:rFonts w:ascii="Trebuchet MS" w:hAnsi="Trebuchet MS" w:cs="Arial"/>
          <w:b/>
          <w:bCs/>
          <w:sz w:val="22"/>
          <w:szCs w:val="22"/>
        </w:rPr>
        <w:t>in particular</w:t>
      </w:r>
      <w:r w:rsidRPr="00396D7E">
        <w:rPr>
          <w:rFonts w:ascii="Trebuchet MS" w:hAnsi="Trebuchet MS" w:cs="Arial"/>
          <w:sz w:val="22"/>
          <w:szCs w:val="22"/>
        </w:rPr>
        <w:t>” are illustrative only and are not intended to limit the meaning of the words which precede them and neither the ejusdem generis rule of construction nor any similar rule or approach shall apply to the construction of this Contract;</w:t>
      </w:r>
    </w:p>
    <w:p w14:paraId="7A58D6C8" w14:textId="77777777" w:rsidR="005B3284" w:rsidRPr="00396D7E" w:rsidRDefault="005B3284" w:rsidP="005B3284">
      <w:pPr>
        <w:pStyle w:val="Legal3"/>
        <w:tabs>
          <w:tab w:val="clear" w:pos="2160"/>
          <w:tab w:val="num" w:pos="1440"/>
        </w:tabs>
        <w:spacing w:after="0" w:line="240" w:lineRule="auto"/>
        <w:ind w:left="1440"/>
        <w:rPr>
          <w:rFonts w:ascii="Trebuchet MS" w:hAnsi="Trebuchet MS" w:cs="Arial"/>
          <w:caps/>
          <w:sz w:val="22"/>
          <w:szCs w:val="22"/>
        </w:rPr>
      </w:pPr>
      <w:r w:rsidRPr="00396D7E">
        <w:rPr>
          <w:rFonts w:ascii="Trebuchet MS" w:hAnsi="Trebuchet MS" w:cs="Arial"/>
          <w:sz w:val="22"/>
          <w:szCs w:val="22"/>
        </w:rPr>
        <w:t>references to “</w:t>
      </w:r>
      <w:r w:rsidRPr="00396D7E">
        <w:rPr>
          <w:rFonts w:ascii="Trebuchet MS" w:hAnsi="Trebuchet MS" w:cs="Arial"/>
          <w:b/>
          <w:bCs/>
          <w:sz w:val="22"/>
          <w:szCs w:val="22"/>
        </w:rPr>
        <w:t>persons</w:t>
      </w:r>
      <w:r w:rsidRPr="00396D7E">
        <w:rPr>
          <w:rFonts w:ascii="Trebuchet MS" w:hAnsi="Trebuchet MS" w:cs="Arial"/>
          <w:sz w:val="22"/>
          <w:szCs w:val="22"/>
        </w:rPr>
        <w:t>” include individuals, firms, partnerships, companies, industrial and provident societies, corporations, associations, organisations, governments, states, agencies, foundations, trusts, unincorporated bodies of persons and any organisations having legal capacity (in each case whether or not having separate legal personality) and their successors, permitted assignees and transferees;</w:t>
      </w:r>
    </w:p>
    <w:p w14:paraId="3D34BDFA" w14:textId="77777777" w:rsidR="005B3284" w:rsidRPr="00396D7E" w:rsidRDefault="005B3284" w:rsidP="005B3284">
      <w:pPr>
        <w:pStyle w:val="Legal3"/>
        <w:tabs>
          <w:tab w:val="clear" w:pos="2160"/>
          <w:tab w:val="num" w:pos="1440"/>
        </w:tabs>
        <w:spacing w:after="0" w:line="240" w:lineRule="auto"/>
        <w:ind w:left="1440"/>
        <w:rPr>
          <w:rFonts w:ascii="Trebuchet MS" w:hAnsi="Trebuchet MS" w:cs="Arial"/>
          <w:caps/>
          <w:sz w:val="22"/>
          <w:szCs w:val="22"/>
        </w:rPr>
      </w:pPr>
      <w:r w:rsidRPr="00396D7E">
        <w:rPr>
          <w:rFonts w:ascii="Trebuchet MS" w:hAnsi="Trebuchet MS" w:cs="Arial"/>
          <w:sz w:val="22"/>
          <w:szCs w:val="22"/>
        </w:rPr>
        <w:t>references to any document are (unless specified) references to such document as amended or supplemented from time to time; and</w:t>
      </w:r>
    </w:p>
    <w:p w14:paraId="2B68FB76" w14:textId="77777777" w:rsidR="005B3284" w:rsidRPr="00396D7E" w:rsidRDefault="005B3284" w:rsidP="005B3284">
      <w:pPr>
        <w:pStyle w:val="Legal3"/>
        <w:tabs>
          <w:tab w:val="clear" w:pos="2160"/>
          <w:tab w:val="num" w:pos="1440"/>
        </w:tabs>
        <w:spacing w:after="0" w:line="240" w:lineRule="auto"/>
        <w:ind w:left="1440"/>
        <w:rPr>
          <w:rFonts w:ascii="Trebuchet MS" w:hAnsi="Trebuchet MS" w:cs="Arial"/>
          <w:caps/>
          <w:sz w:val="22"/>
          <w:szCs w:val="22"/>
        </w:rPr>
      </w:pPr>
      <w:r w:rsidRPr="00396D7E">
        <w:rPr>
          <w:rFonts w:ascii="Trebuchet MS" w:hAnsi="Trebuchet MS" w:cs="Arial"/>
          <w:sz w:val="22"/>
          <w:szCs w:val="22"/>
        </w:rPr>
        <w:t>where a Party consists of more than one person the obligations of each of them are joint and several.  The other Party may release or compromise the liability of any of them without affecting that of the others.</w:t>
      </w:r>
    </w:p>
    <w:p w14:paraId="758396F6" w14:textId="77777777" w:rsidR="005B3284" w:rsidRPr="00396D7E" w:rsidRDefault="005B3284" w:rsidP="005B3284">
      <w:pPr>
        <w:pStyle w:val="Legal3"/>
        <w:numPr>
          <w:ilvl w:val="0"/>
          <w:numId w:val="0"/>
        </w:numPr>
        <w:spacing w:after="0" w:line="240" w:lineRule="auto"/>
        <w:ind w:left="1440"/>
        <w:rPr>
          <w:rFonts w:ascii="Trebuchet MS" w:hAnsi="Trebuchet MS" w:cs="Arial"/>
          <w:caps/>
          <w:sz w:val="22"/>
          <w:szCs w:val="22"/>
        </w:rPr>
      </w:pPr>
    </w:p>
    <w:p w14:paraId="544344F1" w14:textId="77777777" w:rsidR="005B3284" w:rsidRPr="00396D7E" w:rsidRDefault="005B3284" w:rsidP="005B3284">
      <w:pPr>
        <w:pStyle w:val="Legal2"/>
        <w:tabs>
          <w:tab w:val="clear" w:pos="1440"/>
          <w:tab w:val="num" w:pos="720"/>
        </w:tabs>
        <w:spacing w:after="0" w:line="240" w:lineRule="auto"/>
        <w:ind w:left="720"/>
        <w:rPr>
          <w:rFonts w:ascii="Trebuchet MS" w:hAnsi="Trebuchet MS" w:cs="Arial"/>
          <w:caps/>
          <w:sz w:val="22"/>
          <w:szCs w:val="22"/>
        </w:rPr>
      </w:pPr>
      <w:r w:rsidRPr="00396D7E">
        <w:rPr>
          <w:rFonts w:ascii="Trebuchet MS" w:hAnsi="Trebuchet MS" w:cs="Arial"/>
          <w:sz w:val="22"/>
          <w:szCs w:val="22"/>
        </w:rPr>
        <w:t>The Schedules to this Contract are an integral part of this Contract and are to have effect as if set out in full in the body of this Contract.  References to this Contract include the Schedules.</w:t>
      </w:r>
    </w:p>
    <w:p w14:paraId="33B8A8D8"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4E323166" w14:textId="77777777" w:rsidR="005B3284" w:rsidRPr="00396D7E" w:rsidRDefault="005B3284" w:rsidP="005B3284">
      <w:pPr>
        <w:pStyle w:val="Legal2"/>
        <w:tabs>
          <w:tab w:val="clear" w:pos="1440"/>
          <w:tab w:val="num" w:pos="720"/>
        </w:tabs>
        <w:spacing w:after="0" w:line="240" w:lineRule="auto"/>
        <w:ind w:left="720"/>
        <w:rPr>
          <w:rFonts w:ascii="Trebuchet MS" w:hAnsi="Trebuchet MS" w:cs="Arial"/>
          <w:caps/>
          <w:sz w:val="22"/>
          <w:szCs w:val="22"/>
        </w:rPr>
      </w:pPr>
      <w:r w:rsidRPr="00396D7E">
        <w:rPr>
          <w:rFonts w:ascii="Trebuchet MS" w:hAnsi="Trebuchet MS" w:cs="Arial"/>
          <w:sz w:val="22"/>
          <w:szCs w:val="22"/>
        </w:rPr>
        <w:t>Where this Contract requires something to be done:</w:t>
      </w:r>
    </w:p>
    <w:p w14:paraId="769DE21B" w14:textId="77777777" w:rsidR="005B3284" w:rsidRPr="00396D7E" w:rsidRDefault="005B3284" w:rsidP="005B3284">
      <w:pPr>
        <w:pStyle w:val="Legal3"/>
        <w:tabs>
          <w:tab w:val="clear" w:pos="2160"/>
          <w:tab w:val="num" w:pos="1440"/>
        </w:tabs>
        <w:spacing w:after="0" w:line="240" w:lineRule="auto"/>
        <w:ind w:left="1440"/>
        <w:rPr>
          <w:rFonts w:ascii="Trebuchet MS" w:hAnsi="Trebuchet MS" w:cs="Arial"/>
          <w:caps/>
          <w:sz w:val="22"/>
          <w:szCs w:val="22"/>
        </w:rPr>
      </w:pPr>
      <w:r w:rsidRPr="00396D7E">
        <w:rPr>
          <w:rFonts w:ascii="Trebuchet MS" w:hAnsi="Trebuchet MS" w:cs="Arial"/>
          <w:sz w:val="22"/>
          <w:szCs w:val="22"/>
        </w:rPr>
        <w:t>it must be done in accordance with this Contract;</w:t>
      </w:r>
    </w:p>
    <w:p w14:paraId="21F80DA9" w14:textId="77777777" w:rsidR="005B3284" w:rsidRPr="00396D7E" w:rsidRDefault="005B3284" w:rsidP="005B3284">
      <w:pPr>
        <w:pStyle w:val="Legal3"/>
        <w:tabs>
          <w:tab w:val="clear" w:pos="2160"/>
          <w:tab w:val="num" w:pos="1440"/>
        </w:tabs>
        <w:spacing w:after="0" w:line="240" w:lineRule="auto"/>
        <w:ind w:left="1440"/>
        <w:rPr>
          <w:rFonts w:ascii="Trebuchet MS" w:hAnsi="Trebuchet MS" w:cs="Arial"/>
          <w:caps/>
          <w:sz w:val="22"/>
          <w:szCs w:val="22"/>
        </w:rPr>
      </w:pPr>
      <w:r w:rsidRPr="00396D7E">
        <w:rPr>
          <w:rFonts w:ascii="Trebuchet MS" w:hAnsi="Trebuchet MS" w:cs="Arial"/>
          <w:sz w:val="22"/>
          <w:szCs w:val="22"/>
        </w:rPr>
        <w:t>if it is to be done within a period after an action is taken, the day on which that action is taken does not count in the calculation of that period; and</w:t>
      </w:r>
    </w:p>
    <w:p w14:paraId="4430DCF1" w14:textId="77777777" w:rsidR="005B3284" w:rsidRPr="00396D7E" w:rsidRDefault="005B3284" w:rsidP="009F0D3F">
      <w:pPr>
        <w:pStyle w:val="Legal3"/>
        <w:tabs>
          <w:tab w:val="clear" w:pos="2160"/>
          <w:tab w:val="num" w:pos="1440"/>
        </w:tabs>
        <w:spacing w:after="0" w:line="240" w:lineRule="auto"/>
        <w:ind w:left="1440"/>
        <w:rPr>
          <w:rFonts w:ascii="Trebuchet MS" w:hAnsi="Trebuchet MS" w:cs="Arial"/>
          <w:caps/>
          <w:sz w:val="22"/>
          <w:szCs w:val="22"/>
        </w:rPr>
      </w:pPr>
      <w:r w:rsidRPr="00396D7E">
        <w:rPr>
          <w:rFonts w:ascii="Trebuchet MS" w:hAnsi="Trebuchet MS" w:cs="Arial"/>
          <w:sz w:val="22"/>
          <w:szCs w:val="22"/>
        </w:rPr>
        <w:t>if the last day of the period within which it must be done is not a Working Day, the period shall be extended to include the following Working Day.</w:t>
      </w:r>
    </w:p>
    <w:p w14:paraId="2198ED82"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02DC538C" w14:textId="77777777" w:rsidR="005B3284" w:rsidRPr="00396D7E" w:rsidRDefault="005B3284" w:rsidP="005B3284">
      <w:pPr>
        <w:pStyle w:val="Legal2"/>
        <w:tabs>
          <w:tab w:val="clear" w:pos="1440"/>
          <w:tab w:val="num" w:pos="720"/>
        </w:tabs>
        <w:spacing w:after="0" w:line="240" w:lineRule="auto"/>
        <w:ind w:left="720"/>
        <w:rPr>
          <w:rFonts w:ascii="Trebuchet MS" w:hAnsi="Trebuchet MS" w:cs="Arial"/>
          <w:caps/>
          <w:sz w:val="22"/>
          <w:szCs w:val="22"/>
        </w:rPr>
      </w:pPr>
      <w:r w:rsidRPr="00396D7E">
        <w:rPr>
          <w:rFonts w:ascii="Trebuchet MS" w:hAnsi="Trebuchet MS" w:cs="Arial"/>
          <w:sz w:val="22"/>
          <w:szCs w:val="22"/>
        </w:rPr>
        <w:t xml:space="preserve">All obligations, duties and responsibilities of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under this Contract are separate obligations, duties and responsibilities owed to </w:t>
      </w:r>
      <w:r w:rsidR="00A22EC3" w:rsidRPr="00396D7E">
        <w:rPr>
          <w:rFonts w:ascii="Trebuchet MS" w:hAnsi="Trebuchet MS" w:cs="Arial"/>
          <w:sz w:val="22"/>
          <w:szCs w:val="22"/>
        </w:rPr>
        <w:t>t</w:t>
      </w:r>
      <w:r w:rsidRPr="00396D7E">
        <w:rPr>
          <w:rFonts w:ascii="Trebuchet MS" w:hAnsi="Trebuchet MS" w:cs="Arial"/>
          <w:sz w:val="22"/>
          <w:szCs w:val="22"/>
        </w:rPr>
        <w:t>he Client.</w:t>
      </w:r>
    </w:p>
    <w:p w14:paraId="597DC1A1"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487A17EE" w14:textId="77777777" w:rsidR="005B3284" w:rsidRPr="00396D7E" w:rsidRDefault="005B3284" w:rsidP="005B3284">
      <w:pPr>
        <w:pStyle w:val="Legal2"/>
        <w:tabs>
          <w:tab w:val="clear" w:pos="1440"/>
          <w:tab w:val="num" w:pos="720"/>
        </w:tabs>
        <w:spacing w:after="0" w:line="240" w:lineRule="auto"/>
        <w:ind w:left="720"/>
        <w:rPr>
          <w:rFonts w:ascii="Trebuchet MS" w:hAnsi="Trebuchet MS" w:cs="Arial"/>
          <w:i/>
          <w:caps/>
          <w:sz w:val="22"/>
          <w:szCs w:val="22"/>
        </w:rPr>
      </w:pPr>
      <w:r w:rsidRPr="00396D7E">
        <w:rPr>
          <w:rFonts w:ascii="Trebuchet MS" w:hAnsi="Trebuchet MS" w:cs="Arial"/>
          <w:sz w:val="22"/>
          <w:szCs w:val="22"/>
        </w:rPr>
        <w:t xml:space="preserve">This Contract will commence on the Commencement Date (or will be deemed to have done so). Where there is an Expiry Date this Contract will continue until midnight on the Expiry Date unless terminated earlier under Condition </w:t>
      </w:r>
      <w:r w:rsidR="00E00DE1" w:rsidRPr="00396D7E">
        <w:rPr>
          <w:rFonts w:ascii="Trebuchet MS" w:hAnsi="Trebuchet MS" w:cs="Arial"/>
          <w:sz w:val="22"/>
          <w:szCs w:val="22"/>
        </w:rPr>
        <w:fldChar w:fldCharType="begin"/>
      </w:r>
      <w:r w:rsidR="00E00DE1" w:rsidRPr="00396D7E">
        <w:rPr>
          <w:rFonts w:ascii="Trebuchet MS" w:hAnsi="Trebuchet MS" w:cs="Arial"/>
          <w:sz w:val="22"/>
          <w:szCs w:val="22"/>
        </w:rPr>
        <w:instrText xml:space="preserve"> REF _Ref456364711 \r \h </w:instrText>
      </w:r>
      <w:r w:rsidR="00396D7E">
        <w:rPr>
          <w:rFonts w:ascii="Trebuchet MS" w:hAnsi="Trebuchet MS" w:cs="Arial"/>
          <w:sz w:val="22"/>
          <w:szCs w:val="22"/>
        </w:rPr>
        <w:instrText xml:space="preserve"> \* MERGEFORMAT </w:instrText>
      </w:r>
      <w:r w:rsidR="00E00DE1" w:rsidRPr="00396D7E">
        <w:rPr>
          <w:rFonts w:ascii="Trebuchet MS" w:hAnsi="Trebuchet MS" w:cs="Arial"/>
          <w:sz w:val="22"/>
          <w:szCs w:val="22"/>
        </w:rPr>
      </w:r>
      <w:r w:rsidR="00E00DE1" w:rsidRPr="00396D7E">
        <w:rPr>
          <w:rFonts w:ascii="Trebuchet MS" w:hAnsi="Trebuchet MS" w:cs="Arial"/>
          <w:sz w:val="22"/>
          <w:szCs w:val="22"/>
        </w:rPr>
        <w:fldChar w:fldCharType="separate"/>
      </w:r>
      <w:r w:rsidR="00582682" w:rsidRPr="00396D7E">
        <w:rPr>
          <w:rFonts w:ascii="Trebuchet MS" w:hAnsi="Trebuchet MS" w:cs="Arial"/>
          <w:sz w:val="22"/>
          <w:szCs w:val="22"/>
        </w:rPr>
        <w:t>19</w:t>
      </w:r>
      <w:r w:rsidR="00E00DE1" w:rsidRPr="00396D7E">
        <w:rPr>
          <w:rFonts w:ascii="Trebuchet MS" w:hAnsi="Trebuchet MS" w:cs="Arial"/>
          <w:sz w:val="22"/>
          <w:szCs w:val="22"/>
        </w:rPr>
        <w:fldChar w:fldCharType="end"/>
      </w:r>
      <w:r w:rsidRPr="00396D7E">
        <w:rPr>
          <w:rFonts w:ascii="Trebuchet MS" w:hAnsi="Trebuchet MS" w:cs="Arial"/>
          <w:sz w:val="22"/>
          <w:szCs w:val="22"/>
        </w:rPr>
        <w:t xml:space="preserve"> [</w:t>
      </w:r>
      <w:r w:rsidRPr="00396D7E">
        <w:rPr>
          <w:rFonts w:ascii="Trebuchet MS" w:hAnsi="Trebuchet MS" w:cs="Arial"/>
          <w:i/>
          <w:sz w:val="22"/>
          <w:szCs w:val="22"/>
        </w:rPr>
        <w:t>Termination</w:t>
      </w:r>
      <w:r w:rsidRPr="00396D7E">
        <w:rPr>
          <w:rFonts w:ascii="Trebuchet MS" w:hAnsi="Trebuchet MS" w:cs="Arial"/>
          <w:sz w:val="22"/>
          <w:szCs w:val="22"/>
        </w:rPr>
        <w:t>]</w:t>
      </w:r>
      <w:r w:rsidRPr="00396D7E">
        <w:rPr>
          <w:rFonts w:ascii="Trebuchet MS" w:hAnsi="Trebuchet MS" w:cs="Arial"/>
          <w:i/>
          <w:sz w:val="22"/>
          <w:szCs w:val="22"/>
        </w:rPr>
        <w:t>.</w:t>
      </w:r>
    </w:p>
    <w:p w14:paraId="0EF4D929"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623BA93F" w14:textId="77777777" w:rsidR="005B3284" w:rsidRPr="00396D7E" w:rsidRDefault="00330561" w:rsidP="005B3284">
      <w:pPr>
        <w:pStyle w:val="Legal1"/>
        <w:numPr>
          <w:ilvl w:val="0"/>
          <w:numId w:val="3"/>
        </w:numPr>
        <w:tabs>
          <w:tab w:val="clear" w:pos="480"/>
          <w:tab w:val="num" w:pos="720"/>
        </w:tabs>
        <w:spacing w:after="0"/>
        <w:rPr>
          <w:rFonts w:ascii="Trebuchet MS" w:hAnsi="Trebuchet MS" w:cs="Arial"/>
          <w:sz w:val="22"/>
          <w:szCs w:val="22"/>
        </w:rPr>
      </w:pPr>
      <w:bookmarkStart w:id="41" w:name="_Toc456365689"/>
      <w:r w:rsidRPr="00396D7E">
        <w:rPr>
          <w:rFonts w:ascii="Trebuchet MS" w:hAnsi="Trebuchet MS" w:cs="Arial"/>
          <w:caps w:val="0"/>
          <w:sz w:val="22"/>
          <w:szCs w:val="22"/>
        </w:rPr>
        <w:t>PROVIDER</w:t>
      </w:r>
      <w:r w:rsidR="005B3284" w:rsidRPr="00396D7E">
        <w:rPr>
          <w:rFonts w:ascii="Trebuchet MS" w:hAnsi="Trebuchet MS" w:cs="Arial"/>
          <w:caps w:val="0"/>
          <w:sz w:val="22"/>
          <w:szCs w:val="22"/>
        </w:rPr>
        <w:t>’S OBLIGATIONS</w:t>
      </w:r>
      <w:bookmarkEnd w:id="41"/>
    </w:p>
    <w:p w14:paraId="25D8CE4C" w14:textId="77777777" w:rsidR="005B3284" w:rsidRPr="00396D7E" w:rsidRDefault="005B3284" w:rsidP="005B3284">
      <w:pPr>
        <w:pStyle w:val="Legal1"/>
        <w:numPr>
          <w:ilvl w:val="0"/>
          <w:numId w:val="0"/>
        </w:numPr>
        <w:spacing w:after="0"/>
        <w:rPr>
          <w:rFonts w:ascii="Trebuchet MS" w:hAnsi="Trebuchet MS" w:cs="Arial"/>
          <w:sz w:val="22"/>
          <w:szCs w:val="22"/>
        </w:rPr>
      </w:pPr>
    </w:p>
    <w:p w14:paraId="096F0F7B" w14:textId="77777777" w:rsidR="005B3284" w:rsidRPr="00396D7E" w:rsidRDefault="005B3284" w:rsidP="005B3284">
      <w:pPr>
        <w:pStyle w:val="Legal2"/>
        <w:numPr>
          <w:ilvl w:val="0"/>
          <w:numId w:val="0"/>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2.1</w:t>
      </w:r>
      <w:r w:rsidRPr="00396D7E">
        <w:rPr>
          <w:rFonts w:ascii="Trebuchet MS" w:hAnsi="Trebuchet MS" w:cs="Arial"/>
          <w:sz w:val="22"/>
          <w:szCs w:val="22"/>
        </w:rPr>
        <w:tab/>
        <w:t xml:space="preserve">In consideration of the Price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agrees to </w:t>
      </w:r>
      <w:r w:rsidR="00330561" w:rsidRPr="00396D7E">
        <w:rPr>
          <w:rFonts w:ascii="Trebuchet MS" w:hAnsi="Trebuchet MS" w:cs="Arial"/>
          <w:sz w:val="22"/>
          <w:szCs w:val="22"/>
        </w:rPr>
        <w:t>deliver</w:t>
      </w:r>
      <w:r w:rsidRPr="00396D7E">
        <w:rPr>
          <w:rFonts w:ascii="Trebuchet MS" w:hAnsi="Trebuchet MS" w:cs="Arial"/>
          <w:sz w:val="22"/>
          <w:szCs w:val="22"/>
        </w:rPr>
        <w:t xml:space="preserve">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from the Commencement Date in accordance with the Specification</w:t>
      </w:r>
      <w:r w:rsidR="00FA701A" w:rsidRPr="00396D7E">
        <w:rPr>
          <w:rFonts w:ascii="Trebuchet MS" w:hAnsi="Trebuchet MS" w:cs="Arial"/>
          <w:sz w:val="22"/>
          <w:szCs w:val="22"/>
        </w:rPr>
        <w:t xml:space="preserve"> on receipt of an Order from the Client</w:t>
      </w:r>
      <w:r w:rsidRPr="00396D7E">
        <w:rPr>
          <w:rFonts w:ascii="Trebuchet MS" w:hAnsi="Trebuchet MS" w:cs="Arial"/>
          <w:sz w:val="22"/>
          <w:szCs w:val="22"/>
        </w:rPr>
        <w:t>.</w:t>
      </w:r>
    </w:p>
    <w:p w14:paraId="04B19B4F" w14:textId="77777777" w:rsidR="005B3284" w:rsidRPr="00396D7E" w:rsidRDefault="005B3284" w:rsidP="005B3284">
      <w:pPr>
        <w:tabs>
          <w:tab w:val="left" w:pos="0"/>
          <w:tab w:val="left" w:pos="1701"/>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spacing w:after="0" w:line="240" w:lineRule="auto"/>
        <w:ind w:left="720" w:right="-284"/>
        <w:jc w:val="both"/>
        <w:rPr>
          <w:rFonts w:ascii="Trebuchet MS" w:hAnsi="Trebuchet MS" w:cs="Arial"/>
          <w:caps/>
        </w:rPr>
      </w:pPr>
    </w:p>
    <w:p w14:paraId="2C9FCCF7" w14:textId="77777777" w:rsidR="005B3284" w:rsidRPr="00396D7E" w:rsidRDefault="005B3284" w:rsidP="00051066">
      <w:pPr>
        <w:numPr>
          <w:ilvl w:val="1"/>
          <w:numId w:val="5"/>
        </w:numPr>
        <w:tabs>
          <w:tab w:val="left" w:pos="0"/>
          <w:tab w:val="left" w:pos="1701"/>
          <w:tab w:val="left" w:pos="2160"/>
          <w:tab w:val="left" w:pos="3060"/>
          <w:tab w:val="left" w:pos="3510"/>
          <w:tab w:val="left" w:pos="4500"/>
          <w:tab w:val="left" w:pos="5040"/>
          <w:tab w:val="left" w:pos="5760"/>
          <w:tab w:val="left" w:pos="6480"/>
          <w:tab w:val="left" w:pos="7200"/>
          <w:tab w:val="left" w:pos="7920"/>
          <w:tab w:val="left" w:pos="8222"/>
          <w:tab w:val="left" w:pos="9360"/>
          <w:tab w:val="left" w:pos="9923"/>
        </w:tabs>
        <w:spacing w:after="0" w:line="240" w:lineRule="auto"/>
        <w:ind w:right="44"/>
        <w:jc w:val="both"/>
        <w:rPr>
          <w:rFonts w:ascii="Trebuchet MS" w:hAnsi="Trebuchet MS" w:cs="Arial"/>
          <w:caps/>
        </w:rPr>
      </w:pPr>
      <w:r w:rsidRPr="00396D7E">
        <w:rPr>
          <w:rFonts w:ascii="Trebuchet MS" w:hAnsi="Trebuchet MS" w:cs="Arial"/>
        </w:rPr>
        <w:lastRenderedPageBreak/>
        <w:t xml:space="preserve">The Client gives no representations or warranties to </w:t>
      </w:r>
      <w:r w:rsidR="00593B67" w:rsidRPr="00396D7E">
        <w:rPr>
          <w:rFonts w:ascii="Trebuchet MS" w:hAnsi="Trebuchet MS" w:cs="Arial"/>
        </w:rPr>
        <w:t>the Provider</w:t>
      </w:r>
      <w:r w:rsidRPr="00396D7E">
        <w:rPr>
          <w:rFonts w:ascii="Trebuchet MS" w:hAnsi="Trebuchet MS" w:cs="Arial"/>
        </w:rPr>
        <w:t xml:space="preserve"> about the amount or value of </w:t>
      </w:r>
      <w:r w:rsidR="00593B67" w:rsidRPr="00396D7E">
        <w:rPr>
          <w:rFonts w:ascii="Trebuchet MS" w:hAnsi="Trebuchet MS" w:cs="Arial"/>
        </w:rPr>
        <w:t>Services</w:t>
      </w:r>
      <w:r w:rsidRPr="00396D7E">
        <w:rPr>
          <w:rFonts w:ascii="Trebuchet MS" w:hAnsi="Trebuchet MS" w:cs="Arial"/>
        </w:rPr>
        <w:t xml:space="preserve"> </w:t>
      </w:r>
      <w:r w:rsidR="00595106" w:rsidRPr="00396D7E">
        <w:rPr>
          <w:rFonts w:ascii="Trebuchet MS" w:hAnsi="Trebuchet MS" w:cs="Arial"/>
        </w:rPr>
        <w:t>the Client</w:t>
      </w:r>
      <w:r w:rsidRPr="00396D7E">
        <w:rPr>
          <w:rFonts w:ascii="Trebuchet MS" w:hAnsi="Trebuchet MS" w:cs="Arial"/>
        </w:rPr>
        <w:t xml:space="preserve"> will instruct </w:t>
      </w:r>
      <w:r w:rsidR="00593B67" w:rsidRPr="00396D7E">
        <w:rPr>
          <w:rFonts w:ascii="Trebuchet MS" w:hAnsi="Trebuchet MS" w:cs="Arial"/>
        </w:rPr>
        <w:t>the Provider</w:t>
      </w:r>
      <w:r w:rsidRPr="00396D7E">
        <w:rPr>
          <w:rFonts w:ascii="Trebuchet MS" w:hAnsi="Trebuchet MS" w:cs="Arial"/>
        </w:rPr>
        <w:t xml:space="preserve"> to </w:t>
      </w:r>
      <w:r w:rsidR="00330561" w:rsidRPr="00396D7E">
        <w:rPr>
          <w:rFonts w:ascii="Trebuchet MS" w:hAnsi="Trebuchet MS" w:cs="Arial"/>
        </w:rPr>
        <w:t>deliver</w:t>
      </w:r>
      <w:r w:rsidRPr="00396D7E">
        <w:rPr>
          <w:rFonts w:ascii="Trebuchet MS" w:hAnsi="Trebuchet MS" w:cs="Arial"/>
        </w:rPr>
        <w:t xml:space="preserve"> under this Contract. This Contract does not create any obligation on </w:t>
      </w:r>
      <w:r w:rsidR="00595106" w:rsidRPr="00396D7E">
        <w:rPr>
          <w:rFonts w:ascii="Trebuchet MS" w:hAnsi="Trebuchet MS" w:cs="Arial"/>
        </w:rPr>
        <w:t>t</w:t>
      </w:r>
      <w:r w:rsidRPr="00396D7E">
        <w:rPr>
          <w:rFonts w:ascii="Trebuchet MS" w:hAnsi="Trebuchet MS" w:cs="Arial"/>
        </w:rPr>
        <w:t xml:space="preserve">he Client to provide work to </w:t>
      </w:r>
      <w:r w:rsidR="00593B67" w:rsidRPr="00396D7E">
        <w:rPr>
          <w:rFonts w:ascii="Trebuchet MS" w:hAnsi="Trebuchet MS" w:cs="Arial"/>
        </w:rPr>
        <w:t>the Provider</w:t>
      </w:r>
      <w:r w:rsidRPr="00396D7E">
        <w:rPr>
          <w:rFonts w:ascii="Trebuchet MS" w:hAnsi="Trebuchet MS" w:cs="Arial"/>
        </w:rPr>
        <w:t xml:space="preserve">.  The Client may carry out </w:t>
      </w:r>
      <w:r w:rsidR="00330561" w:rsidRPr="00396D7E">
        <w:rPr>
          <w:rFonts w:ascii="Trebuchet MS" w:hAnsi="Trebuchet MS" w:cs="Arial"/>
        </w:rPr>
        <w:t>services</w:t>
      </w:r>
      <w:r w:rsidRPr="00396D7E">
        <w:rPr>
          <w:rFonts w:ascii="Trebuchet MS" w:hAnsi="Trebuchet MS" w:cs="Arial"/>
        </w:rPr>
        <w:t xml:space="preserve"> </w:t>
      </w:r>
      <w:proofErr w:type="gramStart"/>
      <w:r w:rsidRPr="00396D7E">
        <w:rPr>
          <w:rFonts w:ascii="Trebuchet MS" w:hAnsi="Trebuchet MS" w:cs="Arial"/>
        </w:rPr>
        <w:t>similar to</w:t>
      </w:r>
      <w:proofErr w:type="gramEnd"/>
      <w:r w:rsidRPr="00396D7E">
        <w:rPr>
          <w:rFonts w:ascii="Trebuchet MS" w:hAnsi="Trebuchet MS" w:cs="Arial"/>
        </w:rPr>
        <w:t xml:space="preserve"> the </w:t>
      </w:r>
      <w:r w:rsidR="00593B67" w:rsidRPr="00396D7E">
        <w:rPr>
          <w:rFonts w:ascii="Trebuchet MS" w:hAnsi="Trebuchet MS" w:cs="Arial"/>
        </w:rPr>
        <w:t>Services</w:t>
      </w:r>
      <w:r w:rsidRPr="00396D7E">
        <w:rPr>
          <w:rFonts w:ascii="Trebuchet MS" w:hAnsi="Trebuchet MS" w:cs="Arial"/>
        </w:rPr>
        <w:t xml:space="preserve"> through using either its own employees or by engaging other </w:t>
      </w:r>
      <w:r w:rsidR="00330561" w:rsidRPr="00396D7E">
        <w:rPr>
          <w:rFonts w:ascii="Trebuchet MS" w:hAnsi="Trebuchet MS" w:cs="Arial"/>
        </w:rPr>
        <w:t>service providers</w:t>
      </w:r>
      <w:r w:rsidRPr="00396D7E">
        <w:rPr>
          <w:rFonts w:ascii="Trebuchet MS" w:hAnsi="Trebuchet MS" w:cs="Arial"/>
        </w:rPr>
        <w:t xml:space="preserve">. The </w:t>
      </w:r>
      <w:r w:rsidR="00330561" w:rsidRPr="00396D7E">
        <w:rPr>
          <w:rFonts w:ascii="Trebuchet MS" w:hAnsi="Trebuchet MS" w:cs="Arial"/>
        </w:rPr>
        <w:t>Provider</w:t>
      </w:r>
      <w:r w:rsidRPr="00396D7E">
        <w:rPr>
          <w:rFonts w:ascii="Trebuchet MS" w:hAnsi="Trebuchet MS" w:cs="Arial"/>
        </w:rPr>
        <w:t xml:space="preserve"> is not entitled to claim for any loss of profit, loss of business or otherwise if the volume or timing of </w:t>
      </w:r>
      <w:r w:rsidR="00593B67" w:rsidRPr="00396D7E">
        <w:rPr>
          <w:rFonts w:ascii="Trebuchet MS" w:hAnsi="Trebuchet MS" w:cs="Arial"/>
        </w:rPr>
        <w:t>Services</w:t>
      </w:r>
      <w:r w:rsidRPr="00396D7E">
        <w:rPr>
          <w:rFonts w:ascii="Trebuchet MS" w:hAnsi="Trebuchet MS" w:cs="Arial"/>
        </w:rPr>
        <w:t xml:space="preserve"> under this Contract is different in amount, value or scope than anticipated.</w:t>
      </w:r>
    </w:p>
    <w:p w14:paraId="0986DA1A" w14:textId="77777777" w:rsidR="005B3284" w:rsidRPr="00396D7E" w:rsidRDefault="005B3284" w:rsidP="005B3284">
      <w:pPr>
        <w:tabs>
          <w:tab w:val="left" w:pos="0"/>
          <w:tab w:val="left" w:pos="1701"/>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spacing w:after="0" w:line="240" w:lineRule="auto"/>
        <w:ind w:right="-284"/>
        <w:jc w:val="both"/>
        <w:rPr>
          <w:rFonts w:ascii="Trebuchet MS" w:hAnsi="Trebuchet MS" w:cs="Arial"/>
          <w:caps/>
        </w:rPr>
      </w:pPr>
    </w:p>
    <w:p w14:paraId="1569DE08" w14:textId="77777777" w:rsidR="005B3284" w:rsidRPr="00396D7E" w:rsidRDefault="005B3284" w:rsidP="00051066">
      <w:pPr>
        <w:pStyle w:val="Legal2"/>
        <w:numPr>
          <w:ilvl w:val="1"/>
          <w:numId w:val="5"/>
        </w:numPr>
        <w:spacing w:after="0" w:line="240" w:lineRule="auto"/>
        <w:rPr>
          <w:rFonts w:ascii="Trebuchet MS" w:hAnsi="Trebuchet MS" w:cs="Arial"/>
          <w:caps/>
          <w:sz w:val="22"/>
          <w:szCs w:val="22"/>
        </w:rPr>
      </w:pPr>
      <w:r w:rsidRPr="00396D7E">
        <w:rPr>
          <w:rFonts w:ascii="Trebuchet MS" w:hAnsi="Trebuchet MS" w:cs="Arial"/>
          <w:sz w:val="22"/>
          <w:szCs w:val="22"/>
        </w:rPr>
        <w:t xml:space="preserve">The </w:t>
      </w:r>
      <w:r w:rsidR="00330561" w:rsidRPr="00396D7E">
        <w:rPr>
          <w:rFonts w:ascii="Trebuchet MS" w:hAnsi="Trebuchet MS" w:cs="Arial"/>
          <w:sz w:val="22"/>
          <w:szCs w:val="22"/>
        </w:rPr>
        <w:t>Provider</w:t>
      </w:r>
      <w:r w:rsidRPr="00396D7E">
        <w:rPr>
          <w:rFonts w:ascii="Trebuchet MS" w:hAnsi="Trebuchet MS" w:cs="Arial"/>
          <w:sz w:val="22"/>
          <w:szCs w:val="22"/>
        </w:rPr>
        <w:t xml:space="preserve"> must undertake the </w:t>
      </w:r>
      <w:r w:rsidR="00593B67" w:rsidRPr="00396D7E">
        <w:rPr>
          <w:rFonts w:ascii="Trebuchet MS" w:hAnsi="Trebuchet MS" w:cs="Arial"/>
          <w:sz w:val="22"/>
          <w:szCs w:val="22"/>
        </w:rPr>
        <w:t>Services</w:t>
      </w:r>
      <w:r w:rsidRPr="00396D7E">
        <w:rPr>
          <w:rFonts w:ascii="Trebuchet MS" w:hAnsi="Trebuchet MS" w:cs="Arial"/>
          <w:sz w:val="22"/>
          <w:szCs w:val="22"/>
        </w:rPr>
        <w:t>:</w:t>
      </w:r>
    </w:p>
    <w:p w14:paraId="1977906E" w14:textId="77777777" w:rsidR="005B3284" w:rsidRPr="00396D7E" w:rsidRDefault="005B3284" w:rsidP="00051066">
      <w:pPr>
        <w:pStyle w:val="Legal2"/>
        <w:numPr>
          <w:ilvl w:val="2"/>
          <w:numId w:val="5"/>
        </w:numPr>
        <w:spacing w:after="0" w:line="240" w:lineRule="auto"/>
        <w:ind w:left="1440"/>
        <w:rPr>
          <w:rFonts w:ascii="Trebuchet MS" w:hAnsi="Trebuchet MS" w:cs="Arial"/>
          <w:caps/>
          <w:sz w:val="22"/>
          <w:szCs w:val="22"/>
        </w:rPr>
      </w:pPr>
      <w:r w:rsidRPr="00396D7E">
        <w:rPr>
          <w:rFonts w:ascii="Trebuchet MS" w:hAnsi="Trebuchet MS" w:cs="Arial"/>
          <w:sz w:val="22"/>
          <w:szCs w:val="22"/>
        </w:rPr>
        <w:t>using reasonable skill, care and diligence;</w:t>
      </w:r>
    </w:p>
    <w:p w14:paraId="1AEC964B" w14:textId="77777777" w:rsidR="005B3284" w:rsidRPr="00396D7E" w:rsidRDefault="005B3284" w:rsidP="00051066">
      <w:pPr>
        <w:pStyle w:val="Legal2"/>
        <w:numPr>
          <w:ilvl w:val="2"/>
          <w:numId w:val="5"/>
        </w:numPr>
        <w:spacing w:after="0" w:line="240" w:lineRule="auto"/>
        <w:ind w:left="1440"/>
        <w:rPr>
          <w:rFonts w:ascii="Trebuchet MS" w:hAnsi="Trebuchet MS" w:cs="Arial"/>
          <w:caps/>
          <w:sz w:val="22"/>
          <w:szCs w:val="22"/>
        </w:rPr>
      </w:pPr>
      <w:r w:rsidRPr="00396D7E">
        <w:rPr>
          <w:rFonts w:ascii="Trebuchet MS" w:hAnsi="Trebuchet MS" w:cs="Arial"/>
          <w:sz w:val="22"/>
          <w:szCs w:val="22"/>
        </w:rPr>
        <w:t>in accordance with all applicable Law, Regulatory Requirements and Statutory Permissions;</w:t>
      </w:r>
    </w:p>
    <w:p w14:paraId="014E75EB" w14:textId="77777777" w:rsidR="005B3284" w:rsidRPr="00396D7E" w:rsidRDefault="005B3284" w:rsidP="00051066">
      <w:pPr>
        <w:pStyle w:val="Legal2"/>
        <w:numPr>
          <w:ilvl w:val="2"/>
          <w:numId w:val="5"/>
        </w:numPr>
        <w:spacing w:after="0" w:line="240" w:lineRule="auto"/>
        <w:ind w:left="1440"/>
        <w:rPr>
          <w:rFonts w:ascii="Trebuchet MS" w:hAnsi="Trebuchet MS" w:cs="Arial"/>
          <w:caps/>
          <w:sz w:val="22"/>
          <w:szCs w:val="22"/>
        </w:rPr>
      </w:pPr>
      <w:r w:rsidRPr="00396D7E">
        <w:rPr>
          <w:rFonts w:ascii="Trebuchet MS" w:hAnsi="Trebuchet MS" w:cs="Arial"/>
          <w:sz w:val="22"/>
          <w:szCs w:val="22"/>
        </w:rPr>
        <w:t>in accordance with this Contract;</w:t>
      </w:r>
    </w:p>
    <w:p w14:paraId="3A0E7477" w14:textId="77777777" w:rsidR="005B3284" w:rsidRPr="00396D7E" w:rsidRDefault="005B3284" w:rsidP="00051066">
      <w:pPr>
        <w:pStyle w:val="Legal2"/>
        <w:numPr>
          <w:ilvl w:val="2"/>
          <w:numId w:val="5"/>
        </w:numPr>
        <w:spacing w:after="0" w:line="240" w:lineRule="auto"/>
        <w:ind w:left="1440"/>
        <w:rPr>
          <w:rFonts w:ascii="Trebuchet MS" w:hAnsi="Trebuchet MS" w:cs="Arial"/>
          <w:caps/>
          <w:sz w:val="22"/>
          <w:szCs w:val="22"/>
        </w:rPr>
      </w:pPr>
      <w:r w:rsidRPr="00396D7E">
        <w:rPr>
          <w:rFonts w:ascii="Trebuchet MS" w:hAnsi="Trebuchet MS" w:cs="Arial"/>
          <w:sz w:val="22"/>
          <w:szCs w:val="22"/>
        </w:rPr>
        <w:t>in accordance with Good Industry Practice;</w:t>
      </w:r>
    </w:p>
    <w:p w14:paraId="5796C6A2" w14:textId="77777777" w:rsidR="005B3284" w:rsidRPr="00396D7E" w:rsidRDefault="005B3284" w:rsidP="00051066">
      <w:pPr>
        <w:pStyle w:val="Legal2"/>
        <w:numPr>
          <w:ilvl w:val="2"/>
          <w:numId w:val="5"/>
        </w:numPr>
        <w:spacing w:after="0" w:line="240" w:lineRule="auto"/>
        <w:ind w:left="1440"/>
        <w:rPr>
          <w:rFonts w:ascii="Trebuchet MS" w:hAnsi="Trebuchet MS" w:cs="Arial"/>
          <w:caps/>
          <w:sz w:val="22"/>
          <w:szCs w:val="22"/>
        </w:rPr>
      </w:pPr>
      <w:r w:rsidRPr="00396D7E">
        <w:rPr>
          <w:rFonts w:ascii="Trebuchet MS" w:hAnsi="Trebuchet MS" w:cs="Arial"/>
          <w:sz w:val="22"/>
          <w:szCs w:val="22"/>
        </w:rPr>
        <w:t xml:space="preserve">by any specific deadline stated in an Order as agreed with </w:t>
      </w:r>
      <w:r w:rsidR="00A22EC3" w:rsidRPr="00396D7E">
        <w:rPr>
          <w:rFonts w:ascii="Trebuchet MS" w:hAnsi="Trebuchet MS" w:cs="Arial"/>
          <w:sz w:val="22"/>
          <w:szCs w:val="22"/>
        </w:rPr>
        <w:t>t</w:t>
      </w:r>
      <w:r w:rsidRPr="00396D7E">
        <w:rPr>
          <w:rFonts w:ascii="Trebuchet MS" w:hAnsi="Trebuchet MS" w:cs="Arial"/>
          <w:sz w:val="22"/>
          <w:szCs w:val="22"/>
        </w:rPr>
        <w:t>he Client;</w:t>
      </w:r>
    </w:p>
    <w:p w14:paraId="4E4F0C24" w14:textId="77777777" w:rsidR="005B3284" w:rsidRPr="00396D7E" w:rsidRDefault="005B3284" w:rsidP="00051066">
      <w:pPr>
        <w:pStyle w:val="Legal2"/>
        <w:numPr>
          <w:ilvl w:val="2"/>
          <w:numId w:val="5"/>
        </w:numPr>
        <w:spacing w:after="0" w:line="240" w:lineRule="auto"/>
        <w:ind w:left="1440"/>
        <w:rPr>
          <w:rFonts w:ascii="Trebuchet MS" w:hAnsi="Trebuchet MS" w:cs="Arial"/>
          <w:caps/>
          <w:sz w:val="22"/>
          <w:szCs w:val="22"/>
        </w:rPr>
      </w:pPr>
      <w:r w:rsidRPr="00396D7E">
        <w:rPr>
          <w:rFonts w:ascii="Trebuchet MS" w:hAnsi="Trebuchet MS" w:cs="Arial"/>
          <w:sz w:val="22"/>
          <w:szCs w:val="22"/>
        </w:rPr>
        <w:t>in a manner that causes the minimum inconvenience and nuisance from obstruction, dust, noise etc;</w:t>
      </w:r>
    </w:p>
    <w:p w14:paraId="4991B25F" w14:textId="77777777" w:rsidR="005B3284" w:rsidRPr="00396D7E" w:rsidRDefault="005B3284" w:rsidP="00051066">
      <w:pPr>
        <w:pStyle w:val="Legal2"/>
        <w:numPr>
          <w:ilvl w:val="2"/>
          <w:numId w:val="5"/>
        </w:numPr>
        <w:spacing w:after="0" w:line="240" w:lineRule="auto"/>
        <w:ind w:left="1440"/>
        <w:rPr>
          <w:rFonts w:ascii="Trebuchet MS" w:hAnsi="Trebuchet MS" w:cs="Arial"/>
          <w:caps/>
          <w:sz w:val="22"/>
          <w:szCs w:val="22"/>
        </w:rPr>
      </w:pPr>
      <w:r w:rsidRPr="00396D7E">
        <w:rPr>
          <w:rFonts w:ascii="Trebuchet MS" w:hAnsi="Trebuchet MS" w:cs="Arial"/>
          <w:sz w:val="22"/>
          <w:szCs w:val="22"/>
        </w:rPr>
        <w:t xml:space="preserve">within a culture and working environment in which health and safety is paramount to everybody involved with the </w:t>
      </w:r>
      <w:r w:rsidR="00593B67" w:rsidRPr="00396D7E">
        <w:rPr>
          <w:rFonts w:ascii="Trebuchet MS" w:hAnsi="Trebuchet MS" w:cs="Arial"/>
          <w:sz w:val="22"/>
          <w:szCs w:val="22"/>
        </w:rPr>
        <w:t>Services</w:t>
      </w:r>
      <w:r w:rsidRPr="00396D7E">
        <w:rPr>
          <w:rFonts w:ascii="Trebuchet MS" w:hAnsi="Trebuchet MS" w:cs="Arial"/>
          <w:sz w:val="22"/>
          <w:szCs w:val="22"/>
        </w:rPr>
        <w:t>;</w:t>
      </w:r>
    </w:p>
    <w:p w14:paraId="7574B290" w14:textId="77777777" w:rsidR="005B3284" w:rsidRPr="00396D7E" w:rsidRDefault="002E101D" w:rsidP="00051066">
      <w:pPr>
        <w:pStyle w:val="Legal2"/>
        <w:numPr>
          <w:ilvl w:val="2"/>
          <w:numId w:val="5"/>
        </w:numPr>
        <w:spacing w:after="0" w:line="240" w:lineRule="auto"/>
        <w:ind w:left="1440"/>
        <w:rPr>
          <w:rFonts w:ascii="Trebuchet MS" w:hAnsi="Trebuchet MS" w:cs="Arial"/>
          <w:caps/>
          <w:sz w:val="22"/>
          <w:szCs w:val="22"/>
        </w:rPr>
      </w:pPr>
      <w:r w:rsidRPr="00396D7E">
        <w:rPr>
          <w:rFonts w:ascii="Trebuchet MS" w:hAnsi="Trebuchet MS" w:cs="Arial"/>
          <w:sz w:val="22"/>
          <w:szCs w:val="22"/>
        </w:rPr>
        <w:t xml:space="preserve">where applicable, </w:t>
      </w:r>
      <w:r w:rsidR="005B3284" w:rsidRPr="00396D7E">
        <w:rPr>
          <w:rFonts w:ascii="Trebuchet MS" w:hAnsi="Trebuchet MS" w:cs="Arial"/>
          <w:sz w:val="22"/>
          <w:szCs w:val="22"/>
        </w:rPr>
        <w:t>using technology t</w:t>
      </w:r>
      <w:r w:rsidR="009F6D77" w:rsidRPr="00396D7E">
        <w:rPr>
          <w:rFonts w:ascii="Trebuchet MS" w:hAnsi="Trebuchet MS" w:cs="Arial"/>
          <w:sz w:val="22"/>
          <w:szCs w:val="22"/>
        </w:rPr>
        <w:t>hat is compatible with and interfaces</w:t>
      </w:r>
      <w:r w:rsidR="005B3284" w:rsidRPr="00396D7E">
        <w:rPr>
          <w:rFonts w:ascii="Trebuchet MS" w:hAnsi="Trebuchet MS" w:cs="Arial"/>
          <w:sz w:val="22"/>
          <w:szCs w:val="22"/>
        </w:rPr>
        <w:t xml:space="preserve"> with </w:t>
      </w:r>
      <w:r w:rsidR="00A22EC3" w:rsidRPr="00396D7E">
        <w:rPr>
          <w:rFonts w:ascii="Trebuchet MS" w:hAnsi="Trebuchet MS" w:cs="Arial"/>
          <w:sz w:val="22"/>
          <w:szCs w:val="22"/>
        </w:rPr>
        <w:t>t</w:t>
      </w:r>
      <w:r w:rsidR="005B3284" w:rsidRPr="00396D7E">
        <w:rPr>
          <w:rFonts w:ascii="Trebuchet MS" w:hAnsi="Trebuchet MS" w:cs="Arial"/>
          <w:sz w:val="22"/>
          <w:szCs w:val="22"/>
        </w:rPr>
        <w:t>he Client’s IT System to the extent r</w:t>
      </w:r>
      <w:r w:rsidR="002B3399" w:rsidRPr="00396D7E">
        <w:rPr>
          <w:rFonts w:ascii="Trebuchet MS" w:hAnsi="Trebuchet MS" w:cs="Arial"/>
          <w:sz w:val="22"/>
          <w:szCs w:val="22"/>
        </w:rPr>
        <w:t>easonably r</w:t>
      </w:r>
      <w:r w:rsidR="005B3284" w:rsidRPr="00396D7E">
        <w:rPr>
          <w:rFonts w:ascii="Trebuchet MS" w:hAnsi="Trebuchet MS" w:cs="Arial"/>
          <w:sz w:val="22"/>
          <w:szCs w:val="22"/>
        </w:rPr>
        <w:t xml:space="preserve">equired by </w:t>
      </w:r>
      <w:r w:rsidR="004158E0" w:rsidRPr="00396D7E">
        <w:rPr>
          <w:rFonts w:ascii="Trebuchet MS" w:hAnsi="Trebuchet MS" w:cs="Arial"/>
          <w:sz w:val="22"/>
          <w:szCs w:val="22"/>
        </w:rPr>
        <w:t>the Contract Particulars</w:t>
      </w:r>
      <w:r w:rsidR="005B3284" w:rsidRPr="00396D7E">
        <w:rPr>
          <w:rFonts w:ascii="Trebuchet MS" w:hAnsi="Trebuchet MS" w:cs="Arial"/>
          <w:sz w:val="22"/>
          <w:szCs w:val="22"/>
        </w:rPr>
        <w:t>;</w:t>
      </w:r>
    </w:p>
    <w:p w14:paraId="18F3262A" w14:textId="77777777" w:rsidR="005B3284" w:rsidRPr="00396D7E" w:rsidRDefault="005B3284" w:rsidP="00051066">
      <w:pPr>
        <w:pStyle w:val="Legal2"/>
        <w:numPr>
          <w:ilvl w:val="2"/>
          <w:numId w:val="5"/>
        </w:numPr>
        <w:tabs>
          <w:tab w:val="clear" w:pos="720"/>
          <w:tab w:val="num" w:pos="1442"/>
        </w:tabs>
        <w:spacing w:after="0" w:line="240" w:lineRule="auto"/>
        <w:ind w:left="1440"/>
        <w:rPr>
          <w:rFonts w:ascii="Trebuchet MS" w:hAnsi="Trebuchet MS" w:cs="Arial"/>
          <w:caps/>
          <w:sz w:val="22"/>
          <w:szCs w:val="22"/>
        </w:rPr>
      </w:pPr>
      <w:r w:rsidRPr="00396D7E">
        <w:rPr>
          <w:rFonts w:ascii="Trebuchet MS" w:hAnsi="Trebuchet MS" w:cs="Arial"/>
          <w:sz w:val="22"/>
          <w:szCs w:val="22"/>
        </w:rPr>
        <w:t xml:space="preserve">in accordance with </w:t>
      </w:r>
      <w:r w:rsidR="00A22EC3" w:rsidRPr="00396D7E">
        <w:rPr>
          <w:rFonts w:ascii="Trebuchet MS" w:hAnsi="Trebuchet MS" w:cs="Arial"/>
          <w:sz w:val="22"/>
          <w:szCs w:val="22"/>
        </w:rPr>
        <w:t>t</w:t>
      </w:r>
      <w:r w:rsidRPr="00396D7E">
        <w:rPr>
          <w:rFonts w:ascii="Trebuchet MS" w:hAnsi="Trebuchet MS" w:cs="Arial"/>
          <w:sz w:val="22"/>
          <w:szCs w:val="22"/>
        </w:rPr>
        <w:t xml:space="preserve">he Client’s Requirements; and </w:t>
      </w:r>
    </w:p>
    <w:p w14:paraId="430BE9CE" w14:textId="77777777" w:rsidR="005B3284" w:rsidRPr="00396D7E" w:rsidRDefault="005B3284" w:rsidP="00051066">
      <w:pPr>
        <w:pStyle w:val="Legal2"/>
        <w:numPr>
          <w:ilvl w:val="2"/>
          <w:numId w:val="5"/>
        </w:numPr>
        <w:spacing w:after="0" w:line="240" w:lineRule="auto"/>
        <w:ind w:left="1440"/>
        <w:rPr>
          <w:rFonts w:ascii="Trebuchet MS" w:hAnsi="Trebuchet MS" w:cs="Arial"/>
          <w:caps/>
          <w:sz w:val="22"/>
          <w:szCs w:val="22"/>
        </w:rPr>
      </w:pPr>
      <w:r w:rsidRPr="00396D7E">
        <w:rPr>
          <w:rFonts w:ascii="Trebuchet MS" w:hAnsi="Trebuchet MS" w:cs="Arial"/>
          <w:sz w:val="22"/>
          <w:szCs w:val="22"/>
        </w:rPr>
        <w:t xml:space="preserve">in accordance with any reasonable instructions given by </w:t>
      </w:r>
      <w:r w:rsidR="00A22EC3" w:rsidRPr="00396D7E">
        <w:rPr>
          <w:rFonts w:ascii="Trebuchet MS" w:hAnsi="Trebuchet MS" w:cs="Arial"/>
          <w:sz w:val="22"/>
          <w:szCs w:val="22"/>
        </w:rPr>
        <w:t>t</w:t>
      </w:r>
      <w:r w:rsidRPr="00396D7E">
        <w:rPr>
          <w:rFonts w:ascii="Trebuchet MS" w:hAnsi="Trebuchet MS" w:cs="Arial"/>
          <w:sz w:val="22"/>
          <w:szCs w:val="22"/>
        </w:rPr>
        <w:t xml:space="preserve">he Client and any working arrangements reasonably requested by the Resident. </w:t>
      </w:r>
    </w:p>
    <w:p w14:paraId="3B1567CA" w14:textId="77777777" w:rsidR="00E660FB" w:rsidRPr="00396D7E" w:rsidRDefault="00E660FB" w:rsidP="00E660FB">
      <w:pPr>
        <w:pStyle w:val="Legal2"/>
        <w:numPr>
          <w:ilvl w:val="0"/>
          <w:numId w:val="0"/>
        </w:numPr>
        <w:spacing w:after="0" w:line="240" w:lineRule="auto"/>
        <w:ind w:left="1440"/>
        <w:rPr>
          <w:rFonts w:ascii="Trebuchet MS" w:hAnsi="Trebuchet MS" w:cs="Arial"/>
          <w:caps/>
          <w:sz w:val="22"/>
          <w:szCs w:val="22"/>
        </w:rPr>
      </w:pPr>
    </w:p>
    <w:p w14:paraId="3F3B9610" w14:textId="77777777" w:rsidR="005B3284" w:rsidRPr="00396D7E" w:rsidRDefault="005B3284" w:rsidP="00051066">
      <w:pPr>
        <w:numPr>
          <w:ilvl w:val="1"/>
          <w:numId w:val="5"/>
        </w:numPr>
        <w:tabs>
          <w:tab w:val="left" w:pos="0"/>
          <w:tab w:val="left" w:pos="1701"/>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spacing w:after="0" w:line="240" w:lineRule="auto"/>
        <w:ind w:right="-284"/>
        <w:jc w:val="both"/>
        <w:rPr>
          <w:rFonts w:ascii="Trebuchet MS" w:hAnsi="Trebuchet MS" w:cs="Arial"/>
          <w:caps/>
        </w:rPr>
      </w:pPr>
      <w:r w:rsidRPr="00396D7E">
        <w:rPr>
          <w:rFonts w:ascii="Trebuchet MS" w:hAnsi="Trebuchet MS" w:cs="Arial"/>
        </w:rPr>
        <w:t xml:space="preserve">When undertaking the </w:t>
      </w:r>
      <w:proofErr w:type="gramStart"/>
      <w:r w:rsidR="00593B67" w:rsidRPr="00396D7E">
        <w:rPr>
          <w:rFonts w:ascii="Trebuchet MS" w:hAnsi="Trebuchet MS" w:cs="Arial"/>
        </w:rPr>
        <w:t>Services</w:t>
      </w:r>
      <w:proofErr w:type="gramEnd"/>
      <w:r w:rsidRPr="00396D7E">
        <w:rPr>
          <w:rFonts w:ascii="Trebuchet MS" w:hAnsi="Trebuchet MS" w:cs="Arial"/>
        </w:rPr>
        <w:t xml:space="preserve"> </w:t>
      </w:r>
      <w:r w:rsidR="00593B67" w:rsidRPr="00396D7E">
        <w:rPr>
          <w:rFonts w:ascii="Trebuchet MS" w:hAnsi="Trebuchet MS" w:cs="Arial"/>
        </w:rPr>
        <w:t>the Provider</w:t>
      </w:r>
      <w:r w:rsidRPr="00396D7E">
        <w:rPr>
          <w:rFonts w:ascii="Trebuchet MS" w:hAnsi="Trebuchet MS" w:cs="Arial"/>
        </w:rPr>
        <w:t xml:space="preserve"> must ensure that: </w:t>
      </w:r>
    </w:p>
    <w:p w14:paraId="6BF8A9F1" w14:textId="77777777" w:rsidR="005B3284" w:rsidRPr="00396D7E" w:rsidRDefault="005B3284" w:rsidP="00051066">
      <w:pPr>
        <w:pStyle w:val="Legal2"/>
        <w:numPr>
          <w:ilvl w:val="2"/>
          <w:numId w:val="5"/>
        </w:numPr>
        <w:spacing w:after="0" w:line="240" w:lineRule="auto"/>
        <w:ind w:left="1440"/>
        <w:rPr>
          <w:rFonts w:ascii="Trebuchet MS" w:hAnsi="Trebuchet MS" w:cs="Arial"/>
          <w:caps/>
          <w:sz w:val="22"/>
          <w:szCs w:val="22"/>
        </w:rPr>
      </w:pPr>
      <w:r w:rsidRPr="00396D7E">
        <w:rPr>
          <w:rFonts w:ascii="Trebuchet MS" w:hAnsi="Trebuchet MS" w:cs="Arial"/>
          <w:sz w:val="22"/>
          <w:szCs w:val="22"/>
        </w:rPr>
        <w:t>at all times safe systems of work are adopted and all appropriate risk assessments are available;</w:t>
      </w:r>
    </w:p>
    <w:p w14:paraId="3D9C835A" w14:textId="77777777" w:rsidR="005B3284" w:rsidRPr="00396D7E" w:rsidRDefault="005B3284" w:rsidP="0099118B">
      <w:pPr>
        <w:pStyle w:val="Legal2"/>
        <w:numPr>
          <w:ilvl w:val="2"/>
          <w:numId w:val="5"/>
        </w:numPr>
        <w:spacing w:after="0" w:line="240" w:lineRule="auto"/>
        <w:ind w:left="1440"/>
        <w:rPr>
          <w:rFonts w:ascii="Trebuchet MS" w:hAnsi="Trebuchet MS" w:cs="Arial"/>
          <w:sz w:val="22"/>
          <w:szCs w:val="22"/>
        </w:rPr>
      </w:pPr>
      <w:r w:rsidRPr="00396D7E">
        <w:rPr>
          <w:rFonts w:ascii="Trebuchet MS" w:hAnsi="Trebuchet MS" w:cs="Arial"/>
          <w:sz w:val="22"/>
          <w:szCs w:val="22"/>
        </w:rPr>
        <w:t xml:space="preserve">all appropriate safety signs are </w:t>
      </w:r>
      <w:proofErr w:type="gramStart"/>
      <w:r w:rsidRPr="00396D7E">
        <w:rPr>
          <w:rFonts w:ascii="Trebuchet MS" w:hAnsi="Trebuchet MS" w:cs="Arial"/>
          <w:sz w:val="22"/>
          <w:szCs w:val="22"/>
        </w:rPr>
        <w:t>u</w:t>
      </w:r>
      <w:r w:rsidR="0099118B" w:rsidRPr="00396D7E">
        <w:rPr>
          <w:rFonts w:ascii="Trebuchet MS" w:hAnsi="Trebuchet MS" w:cs="Arial"/>
          <w:sz w:val="22"/>
          <w:szCs w:val="22"/>
        </w:rPr>
        <w:t>sed</w:t>
      </w:r>
      <w:proofErr w:type="gramEnd"/>
      <w:r w:rsidR="0099118B" w:rsidRPr="00396D7E">
        <w:rPr>
          <w:rFonts w:ascii="Trebuchet MS" w:hAnsi="Trebuchet MS" w:cs="Arial"/>
          <w:sz w:val="22"/>
          <w:szCs w:val="22"/>
        </w:rPr>
        <w:t xml:space="preserve"> and safety precautions are </w:t>
      </w:r>
      <w:r w:rsidRPr="00396D7E">
        <w:rPr>
          <w:rFonts w:ascii="Trebuchet MS" w:hAnsi="Trebuchet MS" w:cs="Arial"/>
          <w:sz w:val="22"/>
          <w:szCs w:val="22"/>
        </w:rPr>
        <w:t>taken;</w:t>
      </w:r>
    </w:p>
    <w:p w14:paraId="3867F6D4" w14:textId="77777777" w:rsidR="0099118B" w:rsidRPr="00396D7E" w:rsidRDefault="0099118B" w:rsidP="0099118B">
      <w:pPr>
        <w:pStyle w:val="Legal2"/>
        <w:numPr>
          <w:ilvl w:val="2"/>
          <w:numId w:val="5"/>
        </w:numPr>
        <w:spacing w:after="0" w:line="240" w:lineRule="auto"/>
        <w:ind w:left="1440"/>
        <w:rPr>
          <w:rFonts w:ascii="Trebuchet MS" w:hAnsi="Trebuchet MS" w:cs="Arial"/>
          <w:sz w:val="22"/>
          <w:szCs w:val="22"/>
        </w:rPr>
      </w:pPr>
      <w:r w:rsidRPr="00396D7E">
        <w:rPr>
          <w:rFonts w:ascii="Trebuchet MS" w:hAnsi="Trebuchet MS" w:cs="Arial"/>
          <w:sz w:val="22"/>
          <w:szCs w:val="22"/>
        </w:rPr>
        <w:t xml:space="preserve">any inconveniences and disturbances that are unavoidable are discussed fully in advance with the Client, the Resident and any other persons as applicable who are likely to be affected and all necessary precautions to be taken are agreed with the Client, Resident and such other persons as applicable in advance; </w:t>
      </w:r>
    </w:p>
    <w:p w14:paraId="0774E269" w14:textId="77777777" w:rsidR="005B3284" w:rsidRPr="00396D7E" w:rsidRDefault="005B3284" w:rsidP="00051066">
      <w:pPr>
        <w:pStyle w:val="Legal2"/>
        <w:numPr>
          <w:ilvl w:val="2"/>
          <w:numId w:val="5"/>
        </w:numPr>
        <w:spacing w:after="0" w:line="240" w:lineRule="auto"/>
        <w:ind w:left="1440"/>
        <w:rPr>
          <w:rFonts w:ascii="Trebuchet MS" w:hAnsi="Trebuchet MS" w:cs="Arial"/>
          <w:caps/>
          <w:sz w:val="22"/>
          <w:szCs w:val="22"/>
        </w:rPr>
      </w:pPr>
      <w:r w:rsidRPr="00396D7E">
        <w:rPr>
          <w:rFonts w:ascii="Trebuchet MS" w:hAnsi="Trebuchet MS" w:cs="Arial"/>
          <w:sz w:val="22"/>
          <w:szCs w:val="22"/>
        </w:rPr>
        <w:t>nothing is done that may injure the stability of any Property, or any other building, boundary wall, fence or railings;</w:t>
      </w:r>
    </w:p>
    <w:p w14:paraId="2A1E7CE2" w14:textId="77777777" w:rsidR="005B3284" w:rsidRPr="00396D7E" w:rsidRDefault="005B3284" w:rsidP="00051066">
      <w:pPr>
        <w:pStyle w:val="Legal2"/>
        <w:numPr>
          <w:ilvl w:val="2"/>
          <w:numId w:val="5"/>
        </w:numPr>
        <w:spacing w:after="0" w:line="240" w:lineRule="auto"/>
        <w:ind w:left="1440"/>
        <w:rPr>
          <w:rFonts w:ascii="Trebuchet MS" w:hAnsi="Trebuchet MS" w:cs="Arial"/>
          <w:caps/>
          <w:sz w:val="22"/>
          <w:szCs w:val="22"/>
        </w:rPr>
      </w:pPr>
      <w:r w:rsidRPr="00396D7E">
        <w:rPr>
          <w:rFonts w:ascii="Trebuchet MS" w:hAnsi="Trebuchet MS" w:cs="Arial"/>
          <w:sz w:val="22"/>
          <w:szCs w:val="22"/>
        </w:rPr>
        <w:t xml:space="preserve">no permanent damage is caused to lawns, flower beds, plants, trees or paving during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and any damage caused is rectified to the satisfaction of </w:t>
      </w:r>
      <w:r w:rsidR="00595106" w:rsidRPr="00396D7E">
        <w:rPr>
          <w:rFonts w:ascii="Trebuchet MS" w:hAnsi="Trebuchet MS" w:cs="Arial"/>
          <w:sz w:val="22"/>
          <w:szCs w:val="22"/>
        </w:rPr>
        <w:t>t</w:t>
      </w:r>
      <w:r w:rsidRPr="00396D7E">
        <w:rPr>
          <w:rFonts w:ascii="Trebuchet MS" w:hAnsi="Trebuchet MS" w:cs="Arial"/>
          <w:sz w:val="22"/>
          <w:szCs w:val="22"/>
        </w:rPr>
        <w:t>he Client and, where applicable, the Resident</w:t>
      </w:r>
      <w:r w:rsidR="00E00DE1" w:rsidRPr="00396D7E">
        <w:rPr>
          <w:rFonts w:ascii="Trebuchet MS" w:hAnsi="Trebuchet MS" w:cs="Arial"/>
          <w:sz w:val="22"/>
          <w:szCs w:val="22"/>
        </w:rPr>
        <w:t>;</w:t>
      </w:r>
    </w:p>
    <w:p w14:paraId="6EA9C06B" w14:textId="77777777" w:rsidR="005B3284" w:rsidRPr="00396D7E" w:rsidRDefault="005B3284" w:rsidP="00051066">
      <w:pPr>
        <w:pStyle w:val="Legal2"/>
        <w:numPr>
          <w:ilvl w:val="2"/>
          <w:numId w:val="5"/>
        </w:numPr>
        <w:tabs>
          <w:tab w:val="clear" w:pos="720"/>
          <w:tab w:val="num" w:pos="1418"/>
        </w:tabs>
        <w:spacing w:after="0" w:line="240" w:lineRule="auto"/>
        <w:ind w:left="1418" w:hanging="709"/>
        <w:rPr>
          <w:rFonts w:ascii="Trebuchet MS" w:hAnsi="Trebuchet MS" w:cs="Arial"/>
          <w:caps/>
          <w:sz w:val="22"/>
          <w:szCs w:val="22"/>
        </w:rPr>
      </w:pPr>
      <w:r w:rsidRPr="00396D7E">
        <w:rPr>
          <w:rFonts w:ascii="Trebuchet MS" w:hAnsi="Trebuchet MS" w:cs="Arial"/>
          <w:sz w:val="22"/>
          <w:szCs w:val="22"/>
        </w:rPr>
        <w:t xml:space="preserve">where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involve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disconnecting any facilities for lighting, heating, power, drinking water and/or sanitation, at the end of every Working Day either those facilities are restored or the Resident(s) of the Property are provided with alternative facilities for lighting, heating, power, drinking water and sanitation; and</w:t>
      </w:r>
    </w:p>
    <w:p w14:paraId="0147AC4E" w14:textId="77777777" w:rsidR="005B3284" w:rsidRPr="00396D7E" w:rsidRDefault="005B3284" w:rsidP="00051066">
      <w:pPr>
        <w:pStyle w:val="Legal2"/>
        <w:numPr>
          <w:ilvl w:val="2"/>
          <w:numId w:val="5"/>
        </w:numPr>
        <w:spacing w:after="0" w:line="240" w:lineRule="auto"/>
        <w:ind w:left="1440"/>
        <w:rPr>
          <w:rFonts w:ascii="Trebuchet MS" w:hAnsi="Trebuchet MS" w:cs="Arial"/>
          <w:caps/>
          <w:sz w:val="22"/>
          <w:szCs w:val="22"/>
        </w:rPr>
      </w:pPr>
      <w:r w:rsidRPr="00396D7E">
        <w:rPr>
          <w:rFonts w:ascii="Trebuchet MS" w:hAnsi="Trebuchet MS" w:cs="Arial"/>
          <w:sz w:val="22"/>
          <w:szCs w:val="22"/>
        </w:rPr>
        <w:t xml:space="preserve">where a Property is unoccupied on completion of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or at the end of each Working Day, that the Property is secured, all doors and windows are </w:t>
      </w:r>
      <w:proofErr w:type="gramStart"/>
      <w:r w:rsidRPr="00396D7E">
        <w:rPr>
          <w:rFonts w:ascii="Trebuchet MS" w:hAnsi="Trebuchet MS" w:cs="Arial"/>
          <w:sz w:val="22"/>
          <w:szCs w:val="22"/>
        </w:rPr>
        <w:t>locked</w:t>
      </w:r>
      <w:proofErr w:type="gramEnd"/>
      <w:r w:rsidRPr="00396D7E">
        <w:rPr>
          <w:rFonts w:ascii="Trebuchet MS" w:hAnsi="Trebuchet MS" w:cs="Arial"/>
          <w:sz w:val="22"/>
          <w:szCs w:val="22"/>
        </w:rPr>
        <w:t xml:space="preserve"> and any temporary door and window coverings are reinstated as necessary.</w:t>
      </w:r>
    </w:p>
    <w:p w14:paraId="35A9E150" w14:textId="77777777" w:rsidR="005B3284" w:rsidRPr="00396D7E" w:rsidRDefault="005B3284" w:rsidP="005B3284">
      <w:pPr>
        <w:pStyle w:val="Legal2"/>
        <w:numPr>
          <w:ilvl w:val="0"/>
          <w:numId w:val="0"/>
        </w:numPr>
        <w:tabs>
          <w:tab w:val="num" w:pos="792"/>
        </w:tabs>
        <w:spacing w:after="0" w:line="240" w:lineRule="auto"/>
        <w:ind w:left="720" w:hanging="720"/>
        <w:rPr>
          <w:rFonts w:ascii="Trebuchet MS" w:hAnsi="Trebuchet MS" w:cs="Arial"/>
          <w:caps/>
          <w:sz w:val="22"/>
          <w:szCs w:val="22"/>
        </w:rPr>
      </w:pPr>
    </w:p>
    <w:p w14:paraId="51357DA6" w14:textId="77777777" w:rsidR="005B3284" w:rsidRPr="00396D7E" w:rsidRDefault="005B3284" w:rsidP="00051066">
      <w:pPr>
        <w:pStyle w:val="Legal2"/>
        <w:numPr>
          <w:ilvl w:val="1"/>
          <w:numId w:val="5"/>
        </w:numPr>
        <w:spacing w:after="0" w:line="240" w:lineRule="auto"/>
        <w:rPr>
          <w:rFonts w:ascii="Trebuchet MS" w:hAnsi="Trebuchet MS" w:cs="Arial"/>
          <w:caps/>
          <w:sz w:val="22"/>
          <w:szCs w:val="22"/>
        </w:rPr>
      </w:pPr>
      <w:r w:rsidRPr="00396D7E">
        <w:rPr>
          <w:rFonts w:ascii="Trebuchet MS" w:hAnsi="Trebuchet MS" w:cs="Arial"/>
          <w:sz w:val="22"/>
          <w:szCs w:val="22"/>
        </w:rPr>
        <w:t xml:space="preserve">The </w:t>
      </w:r>
      <w:r w:rsidR="00EB3F4D" w:rsidRPr="00396D7E">
        <w:rPr>
          <w:rFonts w:ascii="Trebuchet MS" w:hAnsi="Trebuchet MS" w:cs="Arial"/>
          <w:sz w:val="22"/>
          <w:szCs w:val="22"/>
        </w:rPr>
        <w:t>Provide</w:t>
      </w:r>
      <w:r w:rsidRPr="00396D7E">
        <w:rPr>
          <w:rFonts w:ascii="Trebuchet MS" w:hAnsi="Trebuchet MS" w:cs="Arial"/>
          <w:sz w:val="22"/>
          <w:szCs w:val="22"/>
        </w:rPr>
        <w:t>r must provide such information, co-operation and assistance as t</w:t>
      </w:r>
      <w:r w:rsidRPr="00396D7E">
        <w:rPr>
          <w:rFonts w:ascii="Trebuchet MS" w:hAnsi="Trebuchet MS" w:cs="Arial"/>
        </w:rPr>
        <w:t xml:space="preserve">he </w:t>
      </w:r>
      <w:r w:rsidRPr="00396D7E">
        <w:rPr>
          <w:rFonts w:ascii="Trebuchet MS" w:hAnsi="Trebuchet MS" w:cs="Arial"/>
          <w:sz w:val="22"/>
          <w:szCs w:val="22"/>
        </w:rPr>
        <w:t xml:space="preserve">Client reasonably requests to comply with its obligations to consult tenant associations, and Residents (including leaseholders) who pay variable </w:t>
      </w:r>
      <w:r w:rsidRPr="00396D7E">
        <w:rPr>
          <w:rFonts w:ascii="Trebuchet MS" w:hAnsi="Trebuchet MS" w:cs="Arial"/>
          <w:sz w:val="22"/>
          <w:szCs w:val="22"/>
        </w:rPr>
        <w:lastRenderedPageBreak/>
        <w:t xml:space="preserve">service charges in relation to the </w:t>
      </w:r>
      <w:r w:rsidR="00593B67" w:rsidRPr="00396D7E">
        <w:rPr>
          <w:rFonts w:ascii="Trebuchet MS" w:hAnsi="Trebuchet MS" w:cs="Arial"/>
          <w:sz w:val="22"/>
          <w:szCs w:val="22"/>
        </w:rPr>
        <w:t>Services</w:t>
      </w:r>
      <w:r w:rsidRPr="00396D7E">
        <w:rPr>
          <w:rFonts w:ascii="Trebuchet MS" w:hAnsi="Trebuchet MS" w:cs="Arial"/>
          <w:sz w:val="22"/>
          <w:szCs w:val="22"/>
        </w:rPr>
        <w:t>. This assistance must be provided in sufficient time to enable the Client to comply with those obligations.</w:t>
      </w:r>
    </w:p>
    <w:p w14:paraId="0C222878"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15772AEF" w14:textId="77777777" w:rsidR="005B3284" w:rsidRPr="00396D7E" w:rsidRDefault="005B3284" w:rsidP="005B3284">
      <w:pPr>
        <w:pStyle w:val="Legal1"/>
        <w:numPr>
          <w:ilvl w:val="0"/>
          <w:numId w:val="3"/>
        </w:numPr>
        <w:tabs>
          <w:tab w:val="clear" w:pos="480"/>
          <w:tab w:val="num" w:pos="720"/>
        </w:tabs>
        <w:spacing w:after="0"/>
        <w:rPr>
          <w:rFonts w:ascii="Trebuchet MS" w:hAnsi="Trebuchet MS" w:cs="Arial"/>
          <w:caps w:val="0"/>
          <w:sz w:val="22"/>
          <w:szCs w:val="22"/>
        </w:rPr>
      </w:pPr>
      <w:bookmarkStart w:id="42" w:name="_Toc413247713"/>
      <w:bookmarkStart w:id="43" w:name="_Toc456365690"/>
      <w:r w:rsidRPr="00396D7E">
        <w:rPr>
          <w:rFonts w:ascii="Trebuchet MS" w:hAnsi="Trebuchet MS" w:cs="Arial"/>
          <w:caps w:val="0"/>
          <w:sz w:val="22"/>
          <w:szCs w:val="22"/>
        </w:rPr>
        <w:t>REGULATORY REQUIREMENTS</w:t>
      </w:r>
      <w:bookmarkEnd w:id="42"/>
      <w:bookmarkEnd w:id="43"/>
    </w:p>
    <w:p w14:paraId="17B6D42A" w14:textId="77777777" w:rsidR="005B3284" w:rsidRPr="00396D7E" w:rsidRDefault="005B3284" w:rsidP="005B3284">
      <w:pPr>
        <w:pStyle w:val="Legal3"/>
        <w:numPr>
          <w:ilvl w:val="0"/>
          <w:numId w:val="0"/>
        </w:numPr>
        <w:spacing w:after="0" w:line="240" w:lineRule="auto"/>
        <w:ind w:left="1440"/>
        <w:rPr>
          <w:rFonts w:ascii="Trebuchet MS" w:hAnsi="Trebuchet MS" w:cs="Tahoma"/>
          <w:b/>
          <w:caps/>
          <w:sz w:val="20"/>
        </w:rPr>
      </w:pPr>
    </w:p>
    <w:p w14:paraId="5BF611B8" w14:textId="77777777" w:rsidR="005B3284" w:rsidRPr="00396D7E" w:rsidRDefault="005B3284" w:rsidP="00A51ACE">
      <w:pPr>
        <w:pStyle w:val="Legal2"/>
        <w:numPr>
          <w:ilvl w:val="1"/>
          <w:numId w:val="13"/>
        </w:numPr>
        <w:spacing w:after="0" w:line="240" w:lineRule="auto"/>
        <w:ind w:left="742" w:hanging="742"/>
        <w:rPr>
          <w:rFonts w:ascii="Trebuchet MS" w:hAnsi="Trebuchet MS" w:cs="Arial"/>
          <w:caps/>
          <w:sz w:val="22"/>
          <w:szCs w:val="22"/>
        </w:rPr>
      </w:pPr>
      <w:r w:rsidRPr="00396D7E">
        <w:rPr>
          <w:rFonts w:ascii="Trebuchet MS" w:hAnsi="Trebuchet MS" w:cs="Arial"/>
          <w:sz w:val="22"/>
          <w:szCs w:val="22"/>
        </w:rPr>
        <w:t xml:space="preserve">The </w:t>
      </w:r>
      <w:r w:rsidR="00EB3F4D" w:rsidRPr="00396D7E">
        <w:rPr>
          <w:rFonts w:ascii="Trebuchet MS" w:hAnsi="Trebuchet MS" w:cs="Arial"/>
          <w:sz w:val="22"/>
          <w:szCs w:val="22"/>
        </w:rPr>
        <w:t>Provider</w:t>
      </w:r>
      <w:r w:rsidRPr="00396D7E">
        <w:rPr>
          <w:rFonts w:ascii="Trebuchet MS" w:hAnsi="Trebuchet MS" w:cs="Arial"/>
          <w:sz w:val="22"/>
          <w:szCs w:val="22"/>
        </w:rPr>
        <w:t xml:space="preserve"> must secure all Statutory Permissions necessary to carry out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The </w:t>
      </w:r>
      <w:r w:rsidR="00EB3F4D" w:rsidRPr="00396D7E">
        <w:rPr>
          <w:rFonts w:ascii="Trebuchet MS" w:hAnsi="Trebuchet MS" w:cs="Arial"/>
          <w:sz w:val="22"/>
          <w:szCs w:val="22"/>
        </w:rPr>
        <w:t>Provider</w:t>
      </w:r>
      <w:r w:rsidRPr="00396D7E">
        <w:rPr>
          <w:rFonts w:ascii="Trebuchet MS" w:hAnsi="Trebuchet MS" w:cs="Arial"/>
          <w:sz w:val="22"/>
          <w:szCs w:val="22"/>
        </w:rPr>
        <w:t xml:space="preserve"> must pay all fees and charges in connection with this.</w:t>
      </w:r>
    </w:p>
    <w:p w14:paraId="0A129E1B" w14:textId="77777777" w:rsidR="005B3284" w:rsidRPr="00396D7E" w:rsidRDefault="005B3284" w:rsidP="005B3284">
      <w:pPr>
        <w:pStyle w:val="Legal2"/>
        <w:numPr>
          <w:ilvl w:val="0"/>
          <w:numId w:val="0"/>
        </w:numPr>
        <w:spacing w:after="0" w:line="240" w:lineRule="auto"/>
        <w:ind w:left="756"/>
        <w:rPr>
          <w:rFonts w:ascii="Trebuchet MS" w:hAnsi="Trebuchet MS" w:cs="Arial"/>
          <w:caps/>
          <w:sz w:val="22"/>
          <w:szCs w:val="22"/>
        </w:rPr>
      </w:pPr>
    </w:p>
    <w:p w14:paraId="0748389F" w14:textId="77777777" w:rsidR="005B3284" w:rsidRPr="00396D7E" w:rsidRDefault="005B3284" w:rsidP="00A51ACE">
      <w:pPr>
        <w:pStyle w:val="Legal2"/>
        <w:numPr>
          <w:ilvl w:val="1"/>
          <w:numId w:val="13"/>
        </w:numPr>
        <w:spacing w:after="0" w:line="240" w:lineRule="auto"/>
        <w:ind w:left="756" w:hanging="756"/>
        <w:rPr>
          <w:rFonts w:ascii="Trebuchet MS" w:hAnsi="Trebuchet MS" w:cs="Arial"/>
          <w:sz w:val="22"/>
          <w:szCs w:val="22"/>
        </w:rPr>
      </w:pPr>
      <w:r w:rsidRPr="00396D7E">
        <w:rPr>
          <w:rFonts w:ascii="Trebuchet MS" w:hAnsi="Trebuchet MS" w:cs="Arial"/>
          <w:sz w:val="22"/>
          <w:szCs w:val="22"/>
        </w:rPr>
        <w:t xml:space="preserve">The </w:t>
      </w:r>
      <w:r w:rsidR="00EB3F4D" w:rsidRPr="00396D7E">
        <w:rPr>
          <w:rFonts w:ascii="Trebuchet MS" w:hAnsi="Trebuchet MS" w:cs="Arial"/>
          <w:sz w:val="22"/>
          <w:szCs w:val="22"/>
        </w:rPr>
        <w:t>Provider</w:t>
      </w:r>
      <w:r w:rsidRPr="00396D7E">
        <w:rPr>
          <w:rFonts w:ascii="Trebuchet MS" w:hAnsi="Trebuchet MS" w:cs="Arial"/>
          <w:sz w:val="22"/>
          <w:szCs w:val="22"/>
        </w:rPr>
        <w:t xml:space="preserve"> shall comply with any direction that the Client gives in relation to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in order:</w:t>
      </w:r>
    </w:p>
    <w:p w14:paraId="78B0D1D2" w14:textId="77777777" w:rsidR="005B3284" w:rsidRPr="00396D7E" w:rsidRDefault="005B3284" w:rsidP="00A51ACE">
      <w:pPr>
        <w:pStyle w:val="Legal3"/>
        <w:numPr>
          <w:ilvl w:val="2"/>
          <w:numId w:val="13"/>
        </w:numPr>
        <w:spacing w:after="0" w:line="240" w:lineRule="auto"/>
        <w:ind w:left="1418" w:hanging="709"/>
        <w:rPr>
          <w:rFonts w:ascii="Trebuchet MS" w:hAnsi="Trebuchet MS" w:cs="Arial"/>
          <w:sz w:val="22"/>
          <w:szCs w:val="22"/>
        </w:rPr>
      </w:pPr>
      <w:r w:rsidRPr="00396D7E">
        <w:rPr>
          <w:rFonts w:ascii="Trebuchet MS" w:hAnsi="Trebuchet MS" w:cs="Arial"/>
          <w:sz w:val="22"/>
          <w:szCs w:val="22"/>
        </w:rPr>
        <w:t>to enable the Client to comply with the Human Rights Act 1998;</w:t>
      </w:r>
    </w:p>
    <w:p w14:paraId="326E6FFC" w14:textId="77777777" w:rsidR="005B3284" w:rsidRPr="00396D7E" w:rsidRDefault="005B3284" w:rsidP="00A51ACE">
      <w:pPr>
        <w:pStyle w:val="Legal3"/>
        <w:numPr>
          <w:ilvl w:val="2"/>
          <w:numId w:val="13"/>
        </w:numPr>
        <w:spacing w:after="0" w:line="240" w:lineRule="auto"/>
        <w:ind w:left="1418" w:hanging="709"/>
        <w:rPr>
          <w:rFonts w:ascii="Trebuchet MS" w:hAnsi="Trebuchet MS" w:cs="Arial"/>
          <w:sz w:val="22"/>
          <w:szCs w:val="22"/>
        </w:rPr>
      </w:pPr>
      <w:r w:rsidRPr="00396D7E">
        <w:rPr>
          <w:rFonts w:ascii="Trebuchet MS" w:hAnsi="Trebuchet MS" w:cs="Arial"/>
          <w:sz w:val="22"/>
          <w:szCs w:val="22"/>
        </w:rPr>
        <w:t>to prevent a breach of Health and Safety Law; or</w:t>
      </w:r>
    </w:p>
    <w:p w14:paraId="51CAD26A" w14:textId="77777777" w:rsidR="005B3284" w:rsidRPr="00396D7E" w:rsidRDefault="005B3284" w:rsidP="00A51ACE">
      <w:pPr>
        <w:pStyle w:val="Legal3"/>
        <w:numPr>
          <w:ilvl w:val="2"/>
          <w:numId w:val="13"/>
        </w:numPr>
        <w:spacing w:after="0" w:line="240" w:lineRule="auto"/>
        <w:ind w:left="1418" w:hanging="709"/>
        <w:rPr>
          <w:rFonts w:ascii="Trebuchet MS" w:hAnsi="Trebuchet MS" w:cs="Arial"/>
          <w:sz w:val="22"/>
          <w:szCs w:val="22"/>
        </w:rPr>
      </w:pPr>
      <w:r w:rsidRPr="00396D7E">
        <w:rPr>
          <w:rFonts w:ascii="Trebuchet MS" w:hAnsi="Trebuchet MS" w:cs="Arial"/>
          <w:sz w:val="22"/>
          <w:szCs w:val="22"/>
        </w:rPr>
        <w:t xml:space="preserve">to secure that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are </w:t>
      </w:r>
      <w:r w:rsidR="00EB3F4D" w:rsidRPr="00396D7E">
        <w:rPr>
          <w:rFonts w:ascii="Trebuchet MS" w:hAnsi="Trebuchet MS" w:cs="Arial"/>
          <w:sz w:val="22"/>
          <w:szCs w:val="22"/>
        </w:rPr>
        <w:t>delivered</w:t>
      </w:r>
      <w:r w:rsidRPr="00396D7E">
        <w:rPr>
          <w:rFonts w:ascii="Trebuchet MS" w:hAnsi="Trebuchet MS" w:cs="Arial"/>
          <w:sz w:val="22"/>
          <w:szCs w:val="22"/>
        </w:rPr>
        <w:t xml:space="preserve"> in accordance with the Contract.</w:t>
      </w:r>
    </w:p>
    <w:p w14:paraId="6CF70B5D" w14:textId="77777777" w:rsidR="005B3284" w:rsidRPr="00396D7E" w:rsidRDefault="005B3284" w:rsidP="005B3284">
      <w:pPr>
        <w:pStyle w:val="Legal3"/>
        <w:numPr>
          <w:ilvl w:val="0"/>
          <w:numId w:val="0"/>
        </w:numPr>
        <w:spacing w:after="0" w:line="240" w:lineRule="auto"/>
        <w:ind w:left="1440"/>
        <w:rPr>
          <w:rFonts w:ascii="Trebuchet MS" w:hAnsi="Trebuchet MS" w:cs="Arial"/>
          <w:caps/>
          <w:sz w:val="22"/>
          <w:szCs w:val="22"/>
        </w:rPr>
      </w:pPr>
    </w:p>
    <w:p w14:paraId="5C7BED56" w14:textId="77777777" w:rsidR="005B3284" w:rsidRPr="00396D7E" w:rsidRDefault="005B3284" w:rsidP="00A51ACE">
      <w:pPr>
        <w:pStyle w:val="Legal2"/>
        <w:numPr>
          <w:ilvl w:val="1"/>
          <w:numId w:val="13"/>
        </w:numPr>
        <w:spacing w:after="0" w:line="240" w:lineRule="auto"/>
        <w:ind w:left="756" w:hanging="756"/>
        <w:rPr>
          <w:rFonts w:ascii="Trebuchet MS" w:hAnsi="Trebuchet MS" w:cs="Arial"/>
          <w:sz w:val="22"/>
          <w:szCs w:val="22"/>
        </w:rPr>
      </w:pPr>
      <w:r w:rsidRPr="00396D7E">
        <w:rPr>
          <w:rFonts w:ascii="Trebuchet MS" w:hAnsi="Trebuchet MS" w:cs="Arial"/>
          <w:sz w:val="22"/>
          <w:szCs w:val="22"/>
        </w:rPr>
        <w:t xml:space="preserve">The </w:t>
      </w:r>
      <w:r w:rsidR="00EB3F4D" w:rsidRPr="00396D7E">
        <w:rPr>
          <w:rFonts w:ascii="Trebuchet MS" w:hAnsi="Trebuchet MS" w:cs="Arial"/>
          <w:sz w:val="22"/>
          <w:szCs w:val="22"/>
        </w:rPr>
        <w:t>Provider</w:t>
      </w:r>
      <w:r w:rsidRPr="00396D7E">
        <w:rPr>
          <w:rFonts w:ascii="Trebuchet MS" w:hAnsi="Trebuchet MS" w:cs="Arial"/>
          <w:sz w:val="22"/>
          <w:szCs w:val="22"/>
        </w:rPr>
        <w:t xml:space="preserve"> shall notify the Client immediately of any incident that occurs in providing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that causes personal injury or damage to the property of any third party.</w:t>
      </w:r>
    </w:p>
    <w:p w14:paraId="194CF481" w14:textId="77777777" w:rsidR="005B3284" w:rsidRPr="00396D7E" w:rsidRDefault="005B3284" w:rsidP="005B3284">
      <w:pPr>
        <w:pStyle w:val="Legal2"/>
        <w:numPr>
          <w:ilvl w:val="0"/>
          <w:numId w:val="0"/>
        </w:numPr>
        <w:spacing w:after="0" w:line="240" w:lineRule="auto"/>
        <w:ind w:left="756"/>
        <w:rPr>
          <w:rFonts w:ascii="Trebuchet MS" w:hAnsi="Trebuchet MS" w:cs="Arial"/>
          <w:sz w:val="22"/>
          <w:szCs w:val="22"/>
        </w:rPr>
      </w:pPr>
    </w:p>
    <w:p w14:paraId="384CC0CC" w14:textId="77777777" w:rsidR="005B3284" w:rsidRPr="00396D7E" w:rsidRDefault="005B3284" w:rsidP="00A51ACE">
      <w:pPr>
        <w:pStyle w:val="Legal2"/>
        <w:numPr>
          <w:ilvl w:val="1"/>
          <w:numId w:val="13"/>
        </w:numPr>
        <w:spacing w:after="0" w:line="240" w:lineRule="auto"/>
        <w:ind w:left="756" w:hanging="756"/>
        <w:rPr>
          <w:rFonts w:ascii="Trebuchet MS" w:hAnsi="Trebuchet MS" w:cs="Arial"/>
          <w:sz w:val="22"/>
          <w:szCs w:val="22"/>
        </w:rPr>
      </w:pPr>
      <w:r w:rsidRPr="00396D7E">
        <w:rPr>
          <w:rFonts w:ascii="Trebuchet MS" w:hAnsi="Trebuchet MS" w:cs="Arial"/>
          <w:sz w:val="22"/>
          <w:szCs w:val="22"/>
        </w:rPr>
        <w:t xml:space="preserve">The Client may suspend the </w:t>
      </w:r>
      <w:r w:rsidR="00EB3F4D" w:rsidRPr="00396D7E">
        <w:rPr>
          <w:rFonts w:ascii="Trebuchet MS" w:hAnsi="Trebuchet MS" w:cs="Arial"/>
          <w:sz w:val="22"/>
          <w:szCs w:val="22"/>
        </w:rPr>
        <w:t>delivery</w:t>
      </w:r>
      <w:r w:rsidRPr="00396D7E">
        <w:rPr>
          <w:rFonts w:ascii="Trebuchet MS" w:hAnsi="Trebuchet MS" w:cs="Arial"/>
          <w:sz w:val="22"/>
          <w:szCs w:val="22"/>
        </w:rPr>
        <w:t xml:space="preserve"> of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by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if the Client considers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may have breached this Contract.</w:t>
      </w:r>
    </w:p>
    <w:p w14:paraId="738D13F8" w14:textId="77777777" w:rsidR="005B3284" w:rsidRPr="00396D7E" w:rsidRDefault="005B3284" w:rsidP="005B3284">
      <w:pPr>
        <w:pStyle w:val="Legal2"/>
        <w:numPr>
          <w:ilvl w:val="0"/>
          <w:numId w:val="0"/>
        </w:numPr>
        <w:spacing w:after="0" w:line="240" w:lineRule="auto"/>
        <w:rPr>
          <w:rFonts w:ascii="Trebuchet MS" w:hAnsi="Trebuchet MS" w:cs="Arial"/>
          <w:sz w:val="22"/>
          <w:szCs w:val="22"/>
        </w:rPr>
      </w:pPr>
    </w:p>
    <w:p w14:paraId="06440456" w14:textId="77777777" w:rsidR="005B3284" w:rsidRPr="00396D7E" w:rsidRDefault="005B3284" w:rsidP="00A51ACE">
      <w:pPr>
        <w:pStyle w:val="Legal2"/>
        <w:numPr>
          <w:ilvl w:val="1"/>
          <w:numId w:val="13"/>
        </w:numPr>
        <w:spacing w:after="0" w:line="240" w:lineRule="auto"/>
        <w:ind w:left="756" w:hanging="756"/>
        <w:rPr>
          <w:rFonts w:ascii="Trebuchet MS" w:hAnsi="Trebuchet MS" w:cs="Arial"/>
          <w:sz w:val="22"/>
          <w:szCs w:val="22"/>
        </w:rPr>
      </w:pPr>
      <w:r w:rsidRPr="00396D7E">
        <w:rPr>
          <w:rFonts w:ascii="Trebuchet MS" w:hAnsi="Trebuchet MS" w:cs="Arial"/>
          <w:sz w:val="22"/>
          <w:szCs w:val="22"/>
        </w:rPr>
        <w:t xml:space="preserve">Both Parties will seek to maintain a culture and working environment in which health and safety is paramount to everybody involved with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w:t>
      </w:r>
    </w:p>
    <w:p w14:paraId="7A6718CD"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602F6E33" w14:textId="77777777" w:rsidR="005B3284" w:rsidRPr="00396D7E" w:rsidRDefault="00EB3F4D" w:rsidP="005B3284">
      <w:pPr>
        <w:pStyle w:val="Legal1"/>
        <w:numPr>
          <w:ilvl w:val="0"/>
          <w:numId w:val="3"/>
        </w:numPr>
        <w:tabs>
          <w:tab w:val="clear" w:pos="480"/>
          <w:tab w:val="num" w:pos="720"/>
        </w:tabs>
        <w:spacing w:after="0"/>
        <w:rPr>
          <w:rFonts w:ascii="Trebuchet MS" w:hAnsi="Trebuchet MS" w:cs="Arial"/>
          <w:sz w:val="22"/>
          <w:szCs w:val="22"/>
        </w:rPr>
      </w:pPr>
      <w:bookmarkStart w:id="44" w:name="_Toc456365691"/>
      <w:bookmarkStart w:id="45" w:name="_Toc102988755"/>
      <w:r w:rsidRPr="00396D7E">
        <w:rPr>
          <w:rFonts w:ascii="Trebuchet MS" w:hAnsi="Trebuchet MS" w:cs="Arial"/>
          <w:caps w:val="0"/>
          <w:sz w:val="22"/>
          <w:szCs w:val="22"/>
        </w:rPr>
        <w:t>STAFF</w:t>
      </w:r>
      <w:bookmarkEnd w:id="44"/>
    </w:p>
    <w:p w14:paraId="16A392F1" w14:textId="77777777" w:rsidR="005B3284" w:rsidRPr="00396D7E" w:rsidRDefault="005B3284" w:rsidP="005B3284">
      <w:pPr>
        <w:pStyle w:val="Legal1"/>
        <w:numPr>
          <w:ilvl w:val="0"/>
          <w:numId w:val="0"/>
        </w:numPr>
        <w:spacing w:after="0"/>
        <w:rPr>
          <w:rFonts w:ascii="Trebuchet MS" w:hAnsi="Trebuchet MS" w:cs="Arial"/>
          <w:sz w:val="22"/>
          <w:szCs w:val="22"/>
        </w:rPr>
      </w:pPr>
    </w:p>
    <w:bookmarkEnd w:id="45"/>
    <w:p w14:paraId="1C48D70F" w14:textId="77777777" w:rsidR="005B3284" w:rsidRPr="00396D7E" w:rsidRDefault="005B3284" w:rsidP="00A51ACE">
      <w:pPr>
        <w:pStyle w:val="Legal2"/>
        <w:numPr>
          <w:ilvl w:val="1"/>
          <w:numId w:val="14"/>
        </w:numPr>
        <w:spacing w:after="0" w:line="240" w:lineRule="auto"/>
        <w:ind w:left="714" w:hanging="714"/>
        <w:rPr>
          <w:rFonts w:ascii="Trebuchet MS" w:hAnsi="Trebuchet MS" w:cs="Arial"/>
          <w:caps/>
          <w:sz w:val="22"/>
          <w:szCs w:val="22"/>
        </w:rPr>
      </w:pPr>
      <w:r w:rsidRPr="00396D7E">
        <w:rPr>
          <w:rFonts w:ascii="Trebuchet MS" w:hAnsi="Trebuchet MS" w:cs="Arial"/>
          <w:sz w:val="22"/>
          <w:szCs w:val="22"/>
        </w:rPr>
        <w:tab/>
        <w:t xml:space="preserve">Subject to the consent of the Resident, the Client licenses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and its Staff to go into th</w:t>
      </w:r>
      <w:r w:rsidR="00011645" w:rsidRPr="00396D7E">
        <w:rPr>
          <w:rFonts w:ascii="Trebuchet MS" w:hAnsi="Trebuchet MS" w:cs="Arial"/>
          <w:sz w:val="22"/>
          <w:szCs w:val="22"/>
        </w:rPr>
        <w:t>os</w:t>
      </w:r>
      <w:r w:rsidRPr="00396D7E">
        <w:rPr>
          <w:rFonts w:ascii="Trebuchet MS" w:hAnsi="Trebuchet MS" w:cs="Arial"/>
          <w:sz w:val="22"/>
          <w:szCs w:val="22"/>
        </w:rPr>
        <w:t xml:space="preserve">e Properties </w:t>
      </w:r>
      <w:r w:rsidR="00E00DE1" w:rsidRPr="00396D7E">
        <w:rPr>
          <w:rFonts w:ascii="Trebuchet MS" w:hAnsi="Trebuchet MS" w:cs="Arial"/>
          <w:sz w:val="22"/>
          <w:szCs w:val="22"/>
        </w:rPr>
        <w:t xml:space="preserve">to the extent necessary </w:t>
      </w:r>
      <w:r w:rsidRPr="00396D7E">
        <w:rPr>
          <w:rFonts w:ascii="Trebuchet MS" w:hAnsi="Trebuchet MS" w:cs="Arial"/>
          <w:sz w:val="22"/>
          <w:szCs w:val="22"/>
        </w:rPr>
        <w:t xml:space="preserve">to provide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as set out in this Contract.  </w:t>
      </w:r>
      <w:r w:rsidR="00986A75" w:rsidRPr="00396D7E">
        <w:rPr>
          <w:rFonts w:ascii="Trebuchet MS" w:hAnsi="Trebuchet MS" w:cs="Arial"/>
          <w:sz w:val="22"/>
          <w:szCs w:val="22"/>
        </w:rPr>
        <w:t>Where applicable, t</w:t>
      </w:r>
      <w:r w:rsidRPr="00396D7E">
        <w:rPr>
          <w:rFonts w:ascii="Trebuchet MS" w:hAnsi="Trebuchet MS" w:cs="Arial"/>
          <w:sz w:val="22"/>
          <w:szCs w:val="22"/>
        </w:rPr>
        <w:t xml:space="preserve">he </w:t>
      </w:r>
      <w:r w:rsidR="00EB3F4D" w:rsidRPr="00396D7E">
        <w:rPr>
          <w:rFonts w:ascii="Trebuchet MS" w:hAnsi="Trebuchet MS" w:cs="Arial"/>
          <w:sz w:val="22"/>
          <w:szCs w:val="22"/>
        </w:rPr>
        <w:t>Provider</w:t>
      </w:r>
      <w:r w:rsidRPr="00396D7E">
        <w:rPr>
          <w:rFonts w:ascii="Trebuchet MS" w:hAnsi="Trebuchet MS" w:cs="Arial"/>
          <w:sz w:val="22"/>
          <w:szCs w:val="22"/>
        </w:rPr>
        <w:t xml:space="preserve"> shall be responsible for all liaison with the Resident</w:t>
      </w:r>
      <w:r w:rsidR="00011645" w:rsidRPr="00396D7E">
        <w:rPr>
          <w:rFonts w:ascii="Trebuchet MS" w:hAnsi="Trebuchet MS" w:cs="Arial"/>
          <w:sz w:val="22"/>
          <w:szCs w:val="22"/>
        </w:rPr>
        <w:t>(</w:t>
      </w:r>
      <w:r w:rsidRPr="00396D7E">
        <w:rPr>
          <w:rFonts w:ascii="Trebuchet MS" w:hAnsi="Trebuchet MS" w:cs="Arial"/>
          <w:sz w:val="22"/>
          <w:szCs w:val="22"/>
        </w:rPr>
        <w:t>s</w:t>
      </w:r>
      <w:r w:rsidR="00011645" w:rsidRPr="00396D7E">
        <w:rPr>
          <w:rFonts w:ascii="Trebuchet MS" w:hAnsi="Trebuchet MS" w:cs="Arial"/>
          <w:sz w:val="22"/>
          <w:szCs w:val="22"/>
        </w:rPr>
        <w:t>)</w:t>
      </w:r>
      <w:r w:rsidRPr="00396D7E">
        <w:rPr>
          <w:rFonts w:ascii="Trebuchet MS" w:hAnsi="Trebuchet MS" w:cs="Arial"/>
          <w:sz w:val="22"/>
          <w:szCs w:val="22"/>
        </w:rPr>
        <w:t xml:space="preserve"> of any occupied Property to which </w:t>
      </w:r>
      <w:r w:rsidR="00593B67" w:rsidRPr="00396D7E">
        <w:rPr>
          <w:rFonts w:ascii="Trebuchet MS" w:hAnsi="Trebuchet MS" w:cs="Arial"/>
          <w:sz w:val="22"/>
          <w:szCs w:val="22"/>
        </w:rPr>
        <w:t>Services</w:t>
      </w:r>
      <w:r w:rsidRPr="00396D7E">
        <w:rPr>
          <w:rFonts w:ascii="Trebuchet MS" w:hAnsi="Trebuchet MS" w:cs="Arial"/>
          <w:sz w:val="22"/>
          <w:szCs w:val="22"/>
        </w:rPr>
        <w:t xml:space="preserve"> are to be undertaken.  The </w:t>
      </w:r>
      <w:r w:rsidR="00EB3F4D" w:rsidRPr="00396D7E">
        <w:rPr>
          <w:rFonts w:ascii="Trebuchet MS" w:hAnsi="Trebuchet MS" w:cs="Arial"/>
          <w:sz w:val="22"/>
          <w:szCs w:val="22"/>
        </w:rPr>
        <w:t>Provider</w:t>
      </w:r>
      <w:r w:rsidRPr="00396D7E">
        <w:rPr>
          <w:rFonts w:ascii="Trebuchet MS" w:hAnsi="Trebuchet MS" w:cs="Arial"/>
          <w:sz w:val="22"/>
          <w:szCs w:val="22"/>
        </w:rPr>
        <w:t xml:space="preserve"> shall notify the Client if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is unable to gain access to a Property after having made reasonable attempts to do so.</w:t>
      </w:r>
    </w:p>
    <w:p w14:paraId="316F1412"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0D61C42B" w14:textId="77777777" w:rsidR="005B3284" w:rsidRPr="00396D7E" w:rsidRDefault="005B3284" w:rsidP="00A51ACE">
      <w:pPr>
        <w:pStyle w:val="Legal2"/>
        <w:numPr>
          <w:ilvl w:val="1"/>
          <w:numId w:val="14"/>
        </w:numPr>
        <w:spacing w:after="0" w:line="240" w:lineRule="auto"/>
        <w:ind w:left="714" w:hanging="714"/>
        <w:rPr>
          <w:rFonts w:ascii="Trebuchet MS" w:hAnsi="Trebuchet MS" w:cs="Arial"/>
          <w:caps/>
          <w:sz w:val="22"/>
          <w:szCs w:val="22"/>
        </w:rPr>
      </w:pPr>
      <w:r w:rsidRPr="00396D7E">
        <w:rPr>
          <w:rFonts w:ascii="Trebuchet MS" w:hAnsi="Trebuchet MS" w:cs="Arial"/>
          <w:sz w:val="22"/>
          <w:szCs w:val="22"/>
        </w:rPr>
        <w:t xml:space="preserve">The </w:t>
      </w:r>
      <w:r w:rsidR="00EB3F4D" w:rsidRPr="00396D7E">
        <w:rPr>
          <w:rFonts w:ascii="Trebuchet MS" w:hAnsi="Trebuchet MS" w:cs="Arial"/>
          <w:sz w:val="22"/>
          <w:szCs w:val="22"/>
        </w:rPr>
        <w:t xml:space="preserve">Provider </w:t>
      </w:r>
      <w:r w:rsidRPr="00396D7E">
        <w:rPr>
          <w:rFonts w:ascii="Trebuchet MS" w:hAnsi="Trebuchet MS" w:cs="Arial"/>
          <w:sz w:val="22"/>
          <w:szCs w:val="22"/>
        </w:rPr>
        <w:t xml:space="preserve">shall ensure all its Staff providing the </w:t>
      </w:r>
      <w:r w:rsidR="00593B67" w:rsidRPr="00396D7E">
        <w:rPr>
          <w:rFonts w:ascii="Trebuchet MS" w:hAnsi="Trebuchet MS" w:cs="Arial"/>
          <w:sz w:val="22"/>
          <w:szCs w:val="22"/>
        </w:rPr>
        <w:t>Services</w:t>
      </w:r>
      <w:r w:rsidRPr="00396D7E">
        <w:rPr>
          <w:rFonts w:ascii="Trebuchet MS" w:hAnsi="Trebuchet MS" w:cs="Arial"/>
          <w:sz w:val="22"/>
          <w:szCs w:val="22"/>
        </w:rPr>
        <w:t>:</w:t>
      </w:r>
    </w:p>
    <w:p w14:paraId="7AAF5FFD" w14:textId="77777777" w:rsidR="005B3284" w:rsidRPr="00396D7E" w:rsidRDefault="005B3284" w:rsidP="00A51ACE">
      <w:pPr>
        <w:pStyle w:val="Legal3"/>
        <w:numPr>
          <w:ilvl w:val="2"/>
          <w:numId w:val="14"/>
        </w:numPr>
        <w:spacing w:after="0" w:line="240" w:lineRule="auto"/>
        <w:ind w:left="1418" w:hanging="709"/>
        <w:rPr>
          <w:rFonts w:ascii="Trebuchet MS" w:hAnsi="Trebuchet MS" w:cs="Arial"/>
          <w:caps/>
          <w:sz w:val="22"/>
          <w:szCs w:val="22"/>
        </w:rPr>
      </w:pPr>
      <w:r w:rsidRPr="00396D7E">
        <w:rPr>
          <w:rFonts w:ascii="Trebuchet MS" w:hAnsi="Trebuchet MS" w:cs="Arial"/>
          <w:sz w:val="22"/>
          <w:szCs w:val="22"/>
        </w:rPr>
        <w:t xml:space="preserve">have (or are in to course of obtaining) the necessary skills, knowledge, training and experience to carry out the tasks allocated to them in relation to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in a manner that secures the health and safety of any person working at or present at the Property whilst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are being </w:t>
      </w:r>
      <w:r w:rsidR="00557929" w:rsidRPr="00396D7E">
        <w:rPr>
          <w:rFonts w:ascii="Trebuchet MS" w:hAnsi="Trebuchet MS" w:cs="Arial"/>
          <w:sz w:val="22"/>
          <w:szCs w:val="22"/>
        </w:rPr>
        <w:t>delivered</w:t>
      </w:r>
      <w:r w:rsidRPr="00396D7E">
        <w:rPr>
          <w:rFonts w:ascii="Trebuchet MS" w:hAnsi="Trebuchet MS" w:cs="Arial"/>
          <w:sz w:val="22"/>
          <w:szCs w:val="22"/>
        </w:rPr>
        <w:t>;</w:t>
      </w:r>
    </w:p>
    <w:p w14:paraId="350259DB" w14:textId="77777777" w:rsidR="005B3284" w:rsidRPr="00396D7E" w:rsidRDefault="005B3284" w:rsidP="00A51ACE">
      <w:pPr>
        <w:pStyle w:val="Legal3"/>
        <w:numPr>
          <w:ilvl w:val="2"/>
          <w:numId w:val="14"/>
        </w:numPr>
        <w:spacing w:after="0" w:line="240" w:lineRule="auto"/>
        <w:ind w:left="1440"/>
        <w:rPr>
          <w:rFonts w:ascii="Trebuchet MS" w:hAnsi="Trebuchet MS" w:cs="Arial"/>
          <w:caps/>
          <w:sz w:val="22"/>
          <w:szCs w:val="22"/>
        </w:rPr>
      </w:pPr>
      <w:r w:rsidRPr="00396D7E">
        <w:rPr>
          <w:rFonts w:ascii="Trebuchet MS" w:hAnsi="Trebuchet MS" w:cs="Arial"/>
          <w:sz w:val="22"/>
          <w:szCs w:val="22"/>
        </w:rPr>
        <w:t xml:space="preserve">are provided with appropriate supervision, instructions and information including in relation to health and safety, so that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can be carried out, so far as reasonably practicable, without risks to health and safety;</w:t>
      </w:r>
    </w:p>
    <w:p w14:paraId="363E0498" w14:textId="77777777" w:rsidR="005B3284" w:rsidRPr="00396D7E" w:rsidRDefault="005B3284" w:rsidP="00A51ACE">
      <w:pPr>
        <w:pStyle w:val="Legal3"/>
        <w:numPr>
          <w:ilvl w:val="2"/>
          <w:numId w:val="14"/>
        </w:numPr>
        <w:spacing w:after="0" w:line="240" w:lineRule="auto"/>
        <w:ind w:left="1440"/>
        <w:rPr>
          <w:rFonts w:ascii="Trebuchet MS" w:hAnsi="Trebuchet MS" w:cs="Arial"/>
          <w:caps/>
          <w:sz w:val="22"/>
          <w:szCs w:val="22"/>
        </w:rPr>
      </w:pPr>
      <w:r w:rsidRPr="00396D7E">
        <w:rPr>
          <w:rFonts w:ascii="Trebuchet MS" w:hAnsi="Trebuchet MS" w:cs="Arial"/>
          <w:sz w:val="22"/>
          <w:szCs w:val="22"/>
        </w:rPr>
        <w:t xml:space="preserve">have, to the extent that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is lawfully able to </w:t>
      </w:r>
      <w:r w:rsidR="00217B91" w:rsidRPr="00396D7E">
        <w:rPr>
          <w:rFonts w:ascii="Trebuchet MS" w:hAnsi="Trebuchet MS" w:cs="Arial"/>
          <w:sz w:val="22"/>
          <w:szCs w:val="22"/>
        </w:rPr>
        <w:t>obtain</w:t>
      </w:r>
      <w:r w:rsidRPr="00396D7E">
        <w:rPr>
          <w:rFonts w:ascii="Trebuchet MS" w:hAnsi="Trebuchet MS" w:cs="Arial"/>
          <w:sz w:val="22"/>
          <w:szCs w:val="22"/>
        </w:rPr>
        <w:t xml:space="preserve"> one, been the subject of a DBS Check of the most extensive kind available for that member of Staff in light of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they will undertake under this Contract which discloses that there are no concerns in relation to their working alongside children or vulnerable adults; </w:t>
      </w:r>
    </w:p>
    <w:p w14:paraId="0443137D" w14:textId="77777777" w:rsidR="005B3284" w:rsidRPr="00396D7E" w:rsidRDefault="005B3284" w:rsidP="00A51ACE">
      <w:pPr>
        <w:pStyle w:val="Legal3"/>
        <w:numPr>
          <w:ilvl w:val="2"/>
          <w:numId w:val="14"/>
        </w:numPr>
        <w:spacing w:after="0" w:line="240" w:lineRule="auto"/>
        <w:ind w:left="1440"/>
        <w:rPr>
          <w:rFonts w:ascii="Trebuchet MS" w:hAnsi="Trebuchet MS" w:cs="Arial"/>
          <w:caps/>
          <w:sz w:val="22"/>
          <w:szCs w:val="22"/>
        </w:rPr>
      </w:pPr>
      <w:r w:rsidRPr="00396D7E">
        <w:rPr>
          <w:rFonts w:ascii="Trebuchet MS" w:hAnsi="Trebuchet MS" w:cs="Arial"/>
          <w:sz w:val="22"/>
          <w:szCs w:val="22"/>
        </w:rPr>
        <w:t xml:space="preserve">are given suitable induction training including information on the procedures to be followed in the event of a serious and imminent </w:t>
      </w:r>
      <w:r w:rsidRPr="00396D7E">
        <w:rPr>
          <w:rFonts w:ascii="Trebuchet MS" w:hAnsi="Trebuchet MS" w:cs="Arial"/>
          <w:sz w:val="22"/>
          <w:szCs w:val="22"/>
        </w:rPr>
        <w:lastRenderedPageBreak/>
        <w:t xml:space="preserve">danger to health and safety, information on health and safety risks that have been identified in relation to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and information necessary for them to be able to comply with Health and Safety Law;</w:t>
      </w:r>
    </w:p>
    <w:p w14:paraId="1C4F54D7" w14:textId="77777777" w:rsidR="00FA701A" w:rsidRPr="00396D7E" w:rsidRDefault="00FA701A" w:rsidP="00A51ACE">
      <w:pPr>
        <w:pStyle w:val="Legal3"/>
        <w:numPr>
          <w:ilvl w:val="2"/>
          <w:numId w:val="14"/>
        </w:numPr>
        <w:spacing w:after="0" w:line="240" w:lineRule="auto"/>
        <w:ind w:left="1440"/>
        <w:rPr>
          <w:rFonts w:ascii="Trebuchet MS" w:hAnsi="Trebuchet MS" w:cs="Arial"/>
          <w:sz w:val="22"/>
          <w:szCs w:val="22"/>
        </w:rPr>
      </w:pPr>
      <w:r w:rsidRPr="00396D7E">
        <w:rPr>
          <w:rFonts w:ascii="Trebuchet MS" w:hAnsi="Trebuchet MS" w:cs="Arial"/>
          <w:sz w:val="22"/>
          <w:szCs w:val="22"/>
        </w:rPr>
        <w:t>are appropriately qualified and experienced;</w:t>
      </w:r>
    </w:p>
    <w:p w14:paraId="2A7678F3" w14:textId="77777777" w:rsidR="005B3284" w:rsidRPr="00396D7E" w:rsidRDefault="005B3284" w:rsidP="00A51ACE">
      <w:pPr>
        <w:pStyle w:val="Legal3"/>
        <w:numPr>
          <w:ilvl w:val="2"/>
          <w:numId w:val="14"/>
        </w:numPr>
        <w:spacing w:after="0" w:line="240" w:lineRule="auto"/>
        <w:ind w:left="1440"/>
        <w:rPr>
          <w:rFonts w:ascii="Trebuchet MS" w:hAnsi="Trebuchet MS" w:cs="Arial"/>
          <w:caps/>
          <w:sz w:val="22"/>
          <w:szCs w:val="22"/>
        </w:rPr>
      </w:pPr>
      <w:r w:rsidRPr="00396D7E">
        <w:rPr>
          <w:rFonts w:ascii="Trebuchet MS" w:hAnsi="Trebuchet MS" w:cs="Arial"/>
          <w:sz w:val="22"/>
          <w:szCs w:val="22"/>
        </w:rPr>
        <w:t>act in the best interests of the Client;</w:t>
      </w:r>
    </w:p>
    <w:p w14:paraId="1E0AC8A3" w14:textId="77777777" w:rsidR="005B3284" w:rsidRPr="00396D7E" w:rsidRDefault="005B3284" w:rsidP="00A51ACE">
      <w:pPr>
        <w:pStyle w:val="Legal3"/>
        <w:numPr>
          <w:ilvl w:val="2"/>
          <w:numId w:val="14"/>
        </w:numPr>
        <w:spacing w:after="0" w:line="240" w:lineRule="auto"/>
        <w:ind w:left="1440"/>
        <w:rPr>
          <w:rFonts w:ascii="Trebuchet MS" w:hAnsi="Trebuchet MS" w:cs="Arial"/>
          <w:caps/>
          <w:sz w:val="22"/>
          <w:szCs w:val="22"/>
        </w:rPr>
      </w:pPr>
      <w:r w:rsidRPr="00396D7E">
        <w:rPr>
          <w:rFonts w:ascii="Trebuchet MS" w:hAnsi="Trebuchet MS" w:cs="Arial"/>
          <w:sz w:val="22"/>
          <w:szCs w:val="22"/>
        </w:rPr>
        <w:t xml:space="preserve">comply with all applicable Health and Safety Law; </w:t>
      </w:r>
    </w:p>
    <w:p w14:paraId="1EBFDE33" w14:textId="77777777" w:rsidR="005B3284" w:rsidRPr="00396D7E" w:rsidRDefault="005B3284" w:rsidP="00A51ACE">
      <w:pPr>
        <w:pStyle w:val="Legal3"/>
        <w:numPr>
          <w:ilvl w:val="2"/>
          <w:numId w:val="14"/>
        </w:numPr>
        <w:spacing w:after="0" w:line="240" w:lineRule="auto"/>
        <w:ind w:left="1440"/>
        <w:rPr>
          <w:rFonts w:ascii="Trebuchet MS" w:hAnsi="Trebuchet MS" w:cs="Arial"/>
          <w:caps/>
          <w:sz w:val="22"/>
          <w:szCs w:val="22"/>
        </w:rPr>
      </w:pPr>
      <w:r w:rsidRPr="00396D7E">
        <w:rPr>
          <w:rFonts w:ascii="Trebuchet MS" w:hAnsi="Trebuchet MS" w:cs="Arial"/>
          <w:sz w:val="22"/>
          <w:szCs w:val="22"/>
        </w:rPr>
        <w:t>comply with Equality and Diversity Law;</w:t>
      </w:r>
    </w:p>
    <w:p w14:paraId="41BBFADB" w14:textId="77777777" w:rsidR="00217B91" w:rsidRPr="00396D7E" w:rsidRDefault="00217B91" w:rsidP="00A51ACE">
      <w:pPr>
        <w:pStyle w:val="Legal3"/>
        <w:numPr>
          <w:ilvl w:val="2"/>
          <w:numId w:val="14"/>
        </w:numPr>
        <w:spacing w:after="0" w:line="240" w:lineRule="auto"/>
        <w:ind w:left="1440"/>
        <w:rPr>
          <w:rFonts w:ascii="Trebuchet MS" w:hAnsi="Trebuchet MS" w:cs="Arial"/>
          <w:caps/>
          <w:sz w:val="22"/>
          <w:szCs w:val="22"/>
        </w:rPr>
      </w:pPr>
      <w:r w:rsidRPr="00396D7E">
        <w:rPr>
          <w:rFonts w:ascii="Trebuchet MS" w:hAnsi="Trebuchet MS" w:cs="Arial"/>
          <w:sz w:val="22"/>
          <w:szCs w:val="22"/>
        </w:rPr>
        <w:t>are paid in accordance with the Law;</w:t>
      </w:r>
    </w:p>
    <w:p w14:paraId="63938377" w14:textId="77777777" w:rsidR="005B3284" w:rsidRPr="00396D7E" w:rsidRDefault="005B3284" w:rsidP="00A51ACE">
      <w:pPr>
        <w:pStyle w:val="Legal3"/>
        <w:numPr>
          <w:ilvl w:val="2"/>
          <w:numId w:val="14"/>
        </w:numPr>
        <w:spacing w:after="0" w:line="240" w:lineRule="auto"/>
        <w:ind w:left="1440"/>
        <w:rPr>
          <w:rFonts w:ascii="Trebuchet MS" w:hAnsi="Trebuchet MS" w:cs="Arial"/>
          <w:caps/>
          <w:sz w:val="22"/>
          <w:szCs w:val="22"/>
        </w:rPr>
      </w:pPr>
      <w:r w:rsidRPr="00396D7E">
        <w:rPr>
          <w:rFonts w:ascii="Trebuchet MS" w:hAnsi="Trebuchet MS" w:cs="Arial"/>
          <w:sz w:val="22"/>
          <w:szCs w:val="22"/>
        </w:rPr>
        <w:t xml:space="preserve">comply with the Client’s applicable policies maintained by the Client from time to time provided </w:t>
      </w:r>
      <w:r w:rsidR="00FA701A" w:rsidRPr="00396D7E">
        <w:rPr>
          <w:rFonts w:ascii="Trebuchet MS" w:hAnsi="Trebuchet MS" w:cs="Arial"/>
          <w:sz w:val="22"/>
          <w:szCs w:val="22"/>
        </w:rPr>
        <w:t xml:space="preserve">copies of such policies have </w:t>
      </w:r>
      <w:r w:rsidRPr="00396D7E">
        <w:rPr>
          <w:rFonts w:ascii="Trebuchet MS" w:hAnsi="Trebuchet MS" w:cs="Arial"/>
          <w:sz w:val="22"/>
          <w:szCs w:val="22"/>
        </w:rPr>
        <w:t xml:space="preserve">been made available to </w:t>
      </w:r>
      <w:r w:rsidR="00593B67" w:rsidRPr="00396D7E">
        <w:rPr>
          <w:rFonts w:ascii="Trebuchet MS" w:hAnsi="Trebuchet MS" w:cs="Arial"/>
          <w:sz w:val="22"/>
          <w:szCs w:val="22"/>
        </w:rPr>
        <w:t>the Provider</w:t>
      </w:r>
      <w:r w:rsidRPr="00396D7E">
        <w:rPr>
          <w:rFonts w:ascii="Trebuchet MS" w:hAnsi="Trebuchet MS" w:cs="Arial"/>
          <w:sz w:val="22"/>
          <w:szCs w:val="22"/>
        </w:rPr>
        <w:t>;</w:t>
      </w:r>
    </w:p>
    <w:p w14:paraId="2D275941" w14:textId="77777777" w:rsidR="005B3284" w:rsidRPr="00396D7E" w:rsidRDefault="005B3284" w:rsidP="00A51ACE">
      <w:pPr>
        <w:pStyle w:val="Legal3"/>
        <w:numPr>
          <w:ilvl w:val="2"/>
          <w:numId w:val="14"/>
        </w:numPr>
        <w:spacing w:after="0" w:line="240" w:lineRule="auto"/>
        <w:ind w:left="1440"/>
        <w:rPr>
          <w:rFonts w:ascii="Trebuchet MS" w:hAnsi="Trebuchet MS" w:cs="Arial"/>
          <w:caps/>
          <w:sz w:val="22"/>
          <w:szCs w:val="22"/>
        </w:rPr>
      </w:pPr>
      <w:r w:rsidRPr="00396D7E">
        <w:rPr>
          <w:rFonts w:ascii="Trebuchet MS" w:hAnsi="Trebuchet MS" w:cs="Arial"/>
          <w:sz w:val="22"/>
          <w:szCs w:val="22"/>
        </w:rPr>
        <w:t>comply with any direction given by the Client in accordance with this Contract;</w:t>
      </w:r>
    </w:p>
    <w:p w14:paraId="5997D11A" w14:textId="77777777" w:rsidR="005B3284" w:rsidRPr="00396D7E" w:rsidRDefault="005B3284" w:rsidP="00A51ACE">
      <w:pPr>
        <w:pStyle w:val="Legal3"/>
        <w:numPr>
          <w:ilvl w:val="2"/>
          <w:numId w:val="14"/>
        </w:numPr>
        <w:spacing w:after="0" w:line="240" w:lineRule="auto"/>
        <w:ind w:left="1440"/>
        <w:rPr>
          <w:rFonts w:ascii="Trebuchet MS" w:hAnsi="Trebuchet MS" w:cs="Arial"/>
          <w:caps/>
          <w:sz w:val="22"/>
          <w:szCs w:val="22"/>
        </w:rPr>
      </w:pPr>
      <w:r w:rsidRPr="00396D7E">
        <w:rPr>
          <w:rFonts w:ascii="Trebuchet MS" w:hAnsi="Trebuchet MS" w:cs="Arial"/>
          <w:sz w:val="22"/>
          <w:szCs w:val="22"/>
        </w:rPr>
        <w:t>are properly</w:t>
      </w:r>
      <w:r w:rsidR="00FA701A" w:rsidRPr="00396D7E">
        <w:rPr>
          <w:rFonts w:ascii="Trebuchet MS" w:hAnsi="Trebuchet MS" w:cs="Arial"/>
          <w:sz w:val="22"/>
          <w:szCs w:val="22"/>
        </w:rPr>
        <w:t>, professionally</w:t>
      </w:r>
      <w:r w:rsidRPr="00396D7E">
        <w:rPr>
          <w:rFonts w:ascii="Trebuchet MS" w:hAnsi="Trebuchet MS" w:cs="Arial"/>
          <w:sz w:val="22"/>
          <w:szCs w:val="22"/>
        </w:rPr>
        <w:t xml:space="preserve"> and presentably dressed;</w:t>
      </w:r>
    </w:p>
    <w:p w14:paraId="303DBF05" w14:textId="77777777" w:rsidR="005B3284" w:rsidRPr="00396D7E" w:rsidRDefault="005B3284" w:rsidP="00A51ACE">
      <w:pPr>
        <w:pStyle w:val="Legal3"/>
        <w:numPr>
          <w:ilvl w:val="2"/>
          <w:numId w:val="14"/>
        </w:numPr>
        <w:spacing w:after="0" w:line="240" w:lineRule="auto"/>
        <w:ind w:left="1440"/>
        <w:rPr>
          <w:rFonts w:ascii="Trebuchet MS" w:hAnsi="Trebuchet MS" w:cs="Arial"/>
          <w:caps/>
          <w:sz w:val="22"/>
          <w:szCs w:val="22"/>
        </w:rPr>
      </w:pPr>
      <w:r w:rsidRPr="00396D7E">
        <w:rPr>
          <w:rFonts w:ascii="Trebuchet MS" w:hAnsi="Trebuchet MS" w:cs="Arial"/>
          <w:sz w:val="22"/>
          <w:szCs w:val="22"/>
        </w:rPr>
        <w:t>use appropriate personal protective equipment;</w:t>
      </w:r>
    </w:p>
    <w:p w14:paraId="4BD5DDDC" w14:textId="77777777" w:rsidR="005B3284" w:rsidRPr="00396D7E" w:rsidRDefault="005B3284" w:rsidP="00A51ACE">
      <w:pPr>
        <w:pStyle w:val="Legal3"/>
        <w:numPr>
          <w:ilvl w:val="2"/>
          <w:numId w:val="14"/>
        </w:numPr>
        <w:spacing w:after="0" w:line="240" w:lineRule="auto"/>
        <w:ind w:left="1440"/>
        <w:rPr>
          <w:rFonts w:ascii="Trebuchet MS" w:hAnsi="Trebuchet MS" w:cs="Arial"/>
          <w:caps/>
          <w:sz w:val="22"/>
          <w:szCs w:val="22"/>
        </w:rPr>
      </w:pPr>
      <w:r w:rsidRPr="00396D7E">
        <w:rPr>
          <w:rFonts w:ascii="Trebuchet MS" w:hAnsi="Trebuchet MS" w:cs="Arial"/>
          <w:sz w:val="22"/>
          <w:szCs w:val="22"/>
        </w:rPr>
        <w:t>maintain the highest standard</w:t>
      </w:r>
      <w:r w:rsidR="00EE77E4" w:rsidRPr="00396D7E">
        <w:rPr>
          <w:rFonts w:ascii="Trebuchet MS" w:hAnsi="Trebuchet MS" w:cs="Arial"/>
          <w:sz w:val="22"/>
          <w:szCs w:val="22"/>
        </w:rPr>
        <w:t xml:space="preserve">s of hygiene and courtesy; </w:t>
      </w:r>
      <w:r w:rsidR="00530820" w:rsidRPr="00396D7E">
        <w:rPr>
          <w:rFonts w:ascii="Trebuchet MS" w:hAnsi="Trebuchet MS" w:cs="Arial"/>
          <w:sz w:val="22"/>
          <w:szCs w:val="22"/>
        </w:rPr>
        <w:t>and</w:t>
      </w:r>
    </w:p>
    <w:p w14:paraId="66AD1FDB" w14:textId="77777777" w:rsidR="005B3284" w:rsidRPr="00396D7E" w:rsidRDefault="00557929" w:rsidP="00A51ACE">
      <w:pPr>
        <w:pStyle w:val="Legal3"/>
        <w:numPr>
          <w:ilvl w:val="2"/>
          <w:numId w:val="14"/>
        </w:numPr>
        <w:spacing w:after="0" w:line="240" w:lineRule="auto"/>
        <w:ind w:left="1440"/>
        <w:rPr>
          <w:rFonts w:ascii="Trebuchet MS" w:hAnsi="Trebuchet MS" w:cs="Arial"/>
          <w:caps/>
          <w:sz w:val="22"/>
          <w:szCs w:val="22"/>
        </w:rPr>
      </w:pPr>
      <w:r w:rsidRPr="00396D7E">
        <w:rPr>
          <w:rFonts w:ascii="Trebuchet MS" w:hAnsi="Trebuchet MS" w:cs="Arial"/>
          <w:sz w:val="22"/>
          <w:szCs w:val="22"/>
        </w:rPr>
        <w:t>deliver</w:t>
      </w:r>
      <w:r w:rsidR="005B3284" w:rsidRPr="00396D7E">
        <w:rPr>
          <w:rFonts w:ascii="Trebuchet MS" w:hAnsi="Trebuchet MS" w:cs="Arial"/>
          <w:sz w:val="22"/>
          <w:szCs w:val="22"/>
        </w:rPr>
        <w:t xml:space="preserve"> the </w:t>
      </w:r>
      <w:r w:rsidR="00593B67" w:rsidRPr="00396D7E">
        <w:rPr>
          <w:rFonts w:ascii="Trebuchet MS" w:hAnsi="Trebuchet MS" w:cs="Arial"/>
          <w:sz w:val="22"/>
          <w:szCs w:val="22"/>
        </w:rPr>
        <w:t>Services</w:t>
      </w:r>
      <w:r w:rsidR="005B3284" w:rsidRPr="00396D7E">
        <w:rPr>
          <w:rFonts w:ascii="Trebuchet MS" w:hAnsi="Trebuchet MS" w:cs="Arial"/>
          <w:sz w:val="22"/>
          <w:szCs w:val="22"/>
        </w:rPr>
        <w:t xml:space="preserve"> in as orderly and quiet a manner as is reasonable and practicable having regard to the nature of the</w:t>
      </w:r>
      <w:r w:rsidR="00530820" w:rsidRPr="00396D7E">
        <w:rPr>
          <w:rFonts w:ascii="Trebuchet MS" w:hAnsi="Trebuchet MS" w:cs="Arial"/>
          <w:sz w:val="22"/>
          <w:szCs w:val="22"/>
        </w:rPr>
        <w:t xml:space="preserve"> duties being performed by them.</w:t>
      </w:r>
    </w:p>
    <w:p w14:paraId="1AABF3B8" w14:textId="77777777" w:rsidR="00011645" w:rsidRPr="00396D7E" w:rsidRDefault="00011645" w:rsidP="00011645">
      <w:pPr>
        <w:pStyle w:val="Legal3"/>
        <w:numPr>
          <w:ilvl w:val="0"/>
          <w:numId w:val="0"/>
        </w:numPr>
        <w:spacing w:after="0" w:line="240" w:lineRule="auto"/>
        <w:ind w:left="2160" w:hanging="720"/>
        <w:rPr>
          <w:rFonts w:ascii="Trebuchet MS" w:hAnsi="Trebuchet MS" w:cs="Arial"/>
          <w:sz w:val="22"/>
          <w:szCs w:val="22"/>
        </w:rPr>
      </w:pPr>
    </w:p>
    <w:p w14:paraId="51B1A78B" w14:textId="77777777" w:rsidR="005B3284" w:rsidRPr="00396D7E" w:rsidRDefault="005B3284" w:rsidP="00A51ACE">
      <w:pPr>
        <w:pStyle w:val="Legal2"/>
        <w:numPr>
          <w:ilvl w:val="1"/>
          <w:numId w:val="14"/>
        </w:numPr>
        <w:spacing w:after="0" w:line="240" w:lineRule="auto"/>
        <w:ind w:left="720" w:hanging="720"/>
        <w:rPr>
          <w:rFonts w:ascii="Trebuchet MS" w:hAnsi="Trebuchet MS" w:cs="Arial"/>
          <w:caps/>
          <w:sz w:val="22"/>
          <w:szCs w:val="22"/>
          <w:lang w:val="en-US"/>
        </w:rPr>
      </w:pPr>
      <w:r w:rsidRPr="00396D7E">
        <w:rPr>
          <w:rFonts w:ascii="Trebuchet MS" w:hAnsi="Trebuchet MS" w:cs="Arial"/>
          <w:sz w:val="22"/>
          <w:szCs w:val="22"/>
          <w:lang w:val="en-US"/>
        </w:rPr>
        <w:t>The C</w:t>
      </w:r>
      <w:r w:rsidR="00DA2DB6" w:rsidRPr="00396D7E">
        <w:rPr>
          <w:rFonts w:ascii="Trebuchet MS" w:hAnsi="Trebuchet MS" w:cs="Arial"/>
          <w:sz w:val="22"/>
          <w:szCs w:val="22"/>
          <w:lang w:val="en-US"/>
        </w:rPr>
        <w:t>lient</w:t>
      </w:r>
      <w:r w:rsidRPr="00396D7E">
        <w:rPr>
          <w:rFonts w:ascii="Trebuchet MS" w:hAnsi="Trebuchet MS" w:cs="Arial"/>
          <w:sz w:val="22"/>
          <w:szCs w:val="22"/>
          <w:lang w:val="en-US"/>
        </w:rPr>
        <w:t xml:space="preserve"> may require </w:t>
      </w:r>
      <w:r w:rsidR="00593B67" w:rsidRPr="00396D7E">
        <w:rPr>
          <w:rFonts w:ascii="Trebuchet MS" w:hAnsi="Trebuchet MS" w:cs="Arial"/>
          <w:sz w:val="22"/>
          <w:szCs w:val="22"/>
          <w:lang w:val="en-US"/>
        </w:rPr>
        <w:t>the Provider</w:t>
      </w:r>
      <w:r w:rsidRPr="00396D7E">
        <w:rPr>
          <w:rFonts w:ascii="Trebuchet MS" w:hAnsi="Trebuchet MS" w:cs="Arial"/>
          <w:sz w:val="22"/>
          <w:szCs w:val="22"/>
          <w:lang w:val="en-US"/>
        </w:rPr>
        <w:t xml:space="preserve"> to remove any member of Staff from the Properties if </w:t>
      </w:r>
      <w:r w:rsidRPr="00396D7E">
        <w:rPr>
          <w:rFonts w:ascii="Trebuchet MS" w:hAnsi="Trebuchet MS" w:cs="Arial"/>
          <w:sz w:val="22"/>
          <w:szCs w:val="22"/>
        </w:rPr>
        <w:t>the Client</w:t>
      </w:r>
      <w:r w:rsidRPr="00396D7E">
        <w:rPr>
          <w:rFonts w:ascii="Trebuchet MS" w:hAnsi="Trebuchet MS" w:cs="Arial"/>
          <w:sz w:val="22"/>
          <w:szCs w:val="22"/>
          <w:lang w:val="en-US"/>
        </w:rPr>
        <w:t xml:space="preserve"> is not satisfied in any way w</w:t>
      </w:r>
      <w:r w:rsidR="004A56AE" w:rsidRPr="00396D7E">
        <w:rPr>
          <w:rFonts w:ascii="Trebuchet MS" w:hAnsi="Trebuchet MS" w:cs="Arial"/>
          <w:sz w:val="22"/>
          <w:szCs w:val="22"/>
          <w:lang w:val="en-US"/>
        </w:rPr>
        <w:t xml:space="preserve">ith that staff member’s </w:t>
      </w:r>
      <w:r w:rsidR="00FA701A" w:rsidRPr="00396D7E">
        <w:rPr>
          <w:rFonts w:ascii="Trebuchet MS" w:hAnsi="Trebuchet MS" w:cs="Arial"/>
          <w:sz w:val="22"/>
          <w:szCs w:val="22"/>
          <w:lang w:val="en-US"/>
        </w:rPr>
        <w:t xml:space="preserve">professionalism, </w:t>
      </w:r>
      <w:r w:rsidR="004A56AE" w:rsidRPr="00396D7E">
        <w:rPr>
          <w:rFonts w:ascii="Trebuchet MS" w:hAnsi="Trebuchet MS" w:cs="Arial"/>
          <w:sz w:val="22"/>
          <w:szCs w:val="22"/>
          <w:lang w:val="en-US"/>
        </w:rPr>
        <w:t>workwear</w:t>
      </w:r>
      <w:r w:rsidRPr="00396D7E">
        <w:rPr>
          <w:rFonts w:ascii="Trebuchet MS" w:hAnsi="Trebuchet MS" w:cs="Arial"/>
          <w:sz w:val="22"/>
          <w:szCs w:val="22"/>
          <w:lang w:val="en-US"/>
        </w:rPr>
        <w:t>, conduct, manner, ability, safety procedures and observance or DBS Check (when available).</w:t>
      </w:r>
    </w:p>
    <w:p w14:paraId="27756733" w14:textId="77777777" w:rsidR="005B3284" w:rsidRPr="00396D7E" w:rsidRDefault="005B3284" w:rsidP="005B3284">
      <w:pPr>
        <w:pStyle w:val="Legal2"/>
        <w:numPr>
          <w:ilvl w:val="0"/>
          <w:numId w:val="0"/>
        </w:numPr>
        <w:spacing w:after="0" w:line="240" w:lineRule="auto"/>
        <w:rPr>
          <w:rFonts w:ascii="Trebuchet MS" w:hAnsi="Trebuchet MS" w:cs="Arial"/>
          <w:b/>
          <w:caps/>
          <w:sz w:val="22"/>
          <w:szCs w:val="22"/>
        </w:rPr>
      </w:pPr>
    </w:p>
    <w:p w14:paraId="5E04D1FD" w14:textId="77777777" w:rsidR="005B3284" w:rsidRPr="00396D7E" w:rsidRDefault="005B3284" w:rsidP="00A51ACE">
      <w:pPr>
        <w:pStyle w:val="Legal2"/>
        <w:numPr>
          <w:ilvl w:val="1"/>
          <w:numId w:val="1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The </w:t>
      </w:r>
      <w:r w:rsidR="00557929" w:rsidRPr="00396D7E">
        <w:rPr>
          <w:rFonts w:ascii="Trebuchet MS" w:hAnsi="Trebuchet MS" w:cs="Arial"/>
          <w:sz w:val="22"/>
          <w:szCs w:val="22"/>
        </w:rPr>
        <w:t>Provider</w:t>
      </w:r>
      <w:r w:rsidRPr="00396D7E">
        <w:rPr>
          <w:rFonts w:ascii="Trebuchet MS" w:hAnsi="Trebuchet MS" w:cs="Arial"/>
          <w:sz w:val="22"/>
          <w:szCs w:val="22"/>
        </w:rPr>
        <w:t xml:space="preserve"> must appoint a senior employee who is empowered to act on behalf of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and act as the Client’s primary point of contact in relation to the Contract</w:t>
      </w:r>
      <w:r w:rsidR="00A22EC3" w:rsidRPr="00396D7E">
        <w:rPr>
          <w:rFonts w:ascii="Trebuchet MS" w:hAnsi="Trebuchet MS" w:cs="Arial"/>
          <w:sz w:val="22"/>
          <w:szCs w:val="22"/>
        </w:rPr>
        <w:t>.</w:t>
      </w:r>
    </w:p>
    <w:p w14:paraId="79F8B52B"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554B1FCA" w14:textId="77777777" w:rsidR="005B3284" w:rsidRPr="00396D7E" w:rsidRDefault="005B3284" w:rsidP="00A51ACE">
      <w:pPr>
        <w:pStyle w:val="Legal2"/>
        <w:numPr>
          <w:ilvl w:val="1"/>
          <w:numId w:val="1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The </w:t>
      </w:r>
      <w:r w:rsidR="00557929" w:rsidRPr="00396D7E">
        <w:rPr>
          <w:rFonts w:ascii="Trebuchet MS" w:hAnsi="Trebuchet MS" w:cs="Arial"/>
          <w:sz w:val="22"/>
          <w:szCs w:val="22"/>
        </w:rPr>
        <w:t>Provider</w:t>
      </w:r>
      <w:r w:rsidRPr="00396D7E">
        <w:rPr>
          <w:rFonts w:ascii="Trebuchet MS" w:hAnsi="Trebuchet MS" w:cs="Arial"/>
          <w:sz w:val="22"/>
          <w:szCs w:val="22"/>
        </w:rPr>
        <w:t xml:space="preserve"> must ensure that the person appointed under Condition 4.4 or a nominated deputy whose name and contact details have been notified to the Client in writing, is contactable by the Client at all times 24 (twenty four) hours a day throughout the duration of this Contract.</w:t>
      </w:r>
    </w:p>
    <w:p w14:paraId="3E0F7B40" w14:textId="77777777" w:rsidR="005B3284" w:rsidRPr="00396D7E" w:rsidRDefault="005B3284" w:rsidP="005B3284">
      <w:pPr>
        <w:pStyle w:val="ListParagraph"/>
        <w:rPr>
          <w:rFonts w:ascii="Trebuchet MS" w:hAnsi="Trebuchet MS" w:cs="Arial"/>
          <w:caps/>
          <w:sz w:val="22"/>
          <w:szCs w:val="22"/>
        </w:rPr>
      </w:pPr>
    </w:p>
    <w:p w14:paraId="72F80B2E" w14:textId="77777777" w:rsidR="00FC13D5" w:rsidRPr="00396D7E" w:rsidRDefault="005B3284" w:rsidP="00A51ACE">
      <w:pPr>
        <w:pStyle w:val="Legal2"/>
        <w:numPr>
          <w:ilvl w:val="1"/>
          <w:numId w:val="14"/>
        </w:numPr>
        <w:spacing w:after="0" w:line="240" w:lineRule="auto"/>
        <w:ind w:left="720" w:hanging="720"/>
        <w:rPr>
          <w:rFonts w:ascii="Trebuchet MS" w:hAnsi="Trebuchet MS" w:cs="Arial"/>
          <w:caps/>
          <w:sz w:val="22"/>
          <w:szCs w:val="22"/>
          <w:lang w:val="en-US"/>
        </w:rPr>
      </w:pPr>
      <w:r w:rsidRPr="00396D7E">
        <w:rPr>
          <w:rFonts w:ascii="Trebuchet MS" w:hAnsi="Trebuchet MS" w:cs="Arial"/>
          <w:sz w:val="22"/>
          <w:szCs w:val="22"/>
          <w:lang w:val="en-US"/>
        </w:rPr>
        <w:t xml:space="preserve">The </w:t>
      </w:r>
      <w:r w:rsidR="00557929" w:rsidRPr="00396D7E">
        <w:rPr>
          <w:rFonts w:ascii="Trebuchet MS" w:hAnsi="Trebuchet MS" w:cs="Arial"/>
          <w:sz w:val="22"/>
          <w:szCs w:val="22"/>
          <w:lang w:val="en-US"/>
        </w:rPr>
        <w:t>Provider</w:t>
      </w:r>
      <w:r w:rsidRPr="00396D7E">
        <w:rPr>
          <w:rFonts w:ascii="Trebuchet MS" w:hAnsi="Trebuchet MS" w:cs="Arial"/>
          <w:sz w:val="22"/>
          <w:szCs w:val="22"/>
          <w:lang w:val="en-US"/>
        </w:rPr>
        <w:t xml:space="preserve"> must not employ any person who is a board member or employee of </w:t>
      </w:r>
      <w:r w:rsidRPr="00396D7E">
        <w:rPr>
          <w:rFonts w:ascii="Trebuchet MS" w:hAnsi="Trebuchet MS" w:cs="Arial"/>
          <w:sz w:val="22"/>
          <w:szCs w:val="22"/>
        </w:rPr>
        <w:t>the Client</w:t>
      </w:r>
      <w:r w:rsidRPr="00396D7E">
        <w:rPr>
          <w:rFonts w:ascii="Trebuchet MS" w:hAnsi="Trebuchet MS" w:cs="Arial"/>
          <w:sz w:val="22"/>
          <w:szCs w:val="22"/>
          <w:lang w:val="en-US"/>
        </w:rPr>
        <w:t xml:space="preserve"> or a close relative of any such person without the written consent of </w:t>
      </w:r>
      <w:r w:rsidRPr="00396D7E">
        <w:rPr>
          <w:rFonts w:ascii="Trebuchet MS" w:hAnsi="Trebuchet MS" w:cs="Arial"/>
          <w:sz w:val="22"/>
          <w:szCs w:val="22"/>
        </w:rPr>
        <w:t>the Client</w:t>
      </w:r>
    </w:p>
    <w:p w14:paraId="30D1E81C" w14:textId="77777777" w:rsidR="00FC13D5" w:rsidRPr="00396D7E" w:rsidRDefault="00FC13D5" w:rsidP="00FC13D5">
      <w:pPr>
        <w:pStyle w:val="ListParagraph"/>
        <w:rPr>
          <w:rFonts w:ascii="Trebuchet MS" w:hAnsi="Trebuchet MS" w:cs="Arial"/>
          <w:sz w:val="22"/>
          <w:szCs w:val="22"/>
          <w:lang w:val="en-US"/>
        </w:rPr>
      </w:pPr>
    </w:p>
    <w:p w14:paraId="7FC25282" w14:textId="77777777" w:rsidR="001C0A51" w:rsidRPr="00396D7E" w:rsidRDefault="00217B91" w:rsidP="00A51ACE">
      <w:pPr>
        <w:pStyle w:val="Legal2"/>
        <w:numPr>
          <w:ilvl w:val="1"/>
          <w:numId w:val="14"/>
        </w:numPr>
        <w:spacing w:after="0" w:line="240" w:lineRule="auto"/>
        <w:ind w:left="720" w:hanging="720"/>
        <w:rPr>
          <w:rFonts w:ascii="Trebuchet MS" w:hAnsi="Trebuchet MS" w:cs="Arial"/>
          <w:sz w:val="22"/>
          <w:szCs w:val="22"/>
          <w:lang w:val="en-US"/>
        </w:rPr>
      </w:pPr>
      <w:r w:rsidRPr="00396D7E">
        <w:rPr>
          <w:rFonts w:ascii="Trebuchet MS" w:hAnsi="Trebuchet MS" w:cs="Arial"/>
          <w:sz w:val="22"/>
          <w:szCs w:val="22"/>
          <w:lang w:val="en-US"/>
        </w:rPr>
        <w:t xml:space="preserve">The </w:t>
      </w:r>
      <w:r w:rsidR="00557929" w:rsidRPr="00396D7E">
        <w:rPr>
          <w:rFonts w:ascii="Trebuchet MS" w:hAnsi="Trebuchet MS" w:cs="Arial"/>
          <w:sz w:val="22"/>
          <w:szCs w:val="22"/>
          <w:lang w:val="en-US"/>
        </w:rPr>
        <w:t>Provider</w:t>
      </w:r>
      <w:r w:rsidRPr="00396D7E">
        <w:rPr>
          <w:rFonts w:ascii="Trebuchet MS" w:hAnsi="Trebuchet MS" w:cs="Arial"/>
          <w:sz w:val="22"/>
          <w:szCs w:val="22"/>
          <w:lang w:val="en-US"/>
        </w:rPr>
        <w:t xml:space="preserve"> warrants that neither </w:t>
      </w:r>
      <w:r w:rsidR="00593B67" w:rsidRPr="00396D7E">
        <w:rPr>
          <w:rFonts w:ascii="Trebuchet MS" w:hAnsi="Trebuchet MS" w:cs="Arial"/>
          <w:sz w:val="22"/>
          <w:szCs w:val="22"/>
          <w:lang w:val="en-US"/>
        </w:rPr>
        <w:t>the Provider</w:t>
      </w:r>
      <w:r w:rsidRPr="00396D7E">
        <w:rPr>
          <w:rFonts w:ascii="Trebuchet MS" w:hAnsi="Trebuchet MS" w:cs="Arial"/>
          <w:sz w:val="22"/>
          <w:szCs w:val="22"/>
          <w:lang w:val="en-US"/>
        </w:rPr>
        <w:t xml:space="preserve"> nor any of its officers or employees:</w:t>
      </w:r>
    </w:p>
    <w:p w14:paraId="5CE44B59" w14:textId="77777777" w:rsidR="001C0A51" w:rsidRPr="00396D7E" w:rsidRDefault="00131D5F" w:rsidP="00A51ACE">
      <w:pPr>
        <w:pStyle w:val="Legal3"/>
        <w:numPr>
          <w:ilvl w:val="2"/>
          <w:numId w:val="14"/>
        </w:numPr>
        <w:spacing w:after="0" w:line="240" w:lineRule="auto"/>
        <w:ind w:left="1440"/>
        <w:rPr>
          <w:rFonts w:ascii="Trebuchet MS" w:hAnsi="Trebuchet MS" w:cs="Arial"/>
          <w:sz w:val="22"/>
          <w:szCs w:val="22"/>
        </w:rPr>
      </w:pPr>
      <w:r w:rsidRPr="00396D7E">
        <w:rPr>
          <w:rFonts w:ascii="Trebuchet MS" w:hAnsi="Trebuchet MS" w:cs="Arial"/>
          <w:sz w:val="22"/>
          <w:szCs w:val="22"/>
        </w:rPr>
        <w:t>have</w:t>
      </w:r>
      <w:r w:rsidR="001C0A51" w:rsidRPr="00396D7E">
        <w:rPr>
          <w:rFonts w:ascii="Trebuchet MS" w:hAnsi="Trebuchet MS" w:cs="Arial"/>
          <w:sz w:val="22"/>
          <w:szCs w:val="22"/>
        </w:rPr>
        <w:t xml:space="preserve"> been convicted of any offence involving slavery or human trafficking; and</w:t>
      </w:r>
    </w:p>
    <w:p w14:paraId="3D2B7491" w14:textId="77777777" w:rsidR="005B3284" w:rsidRPr="00396D7E" w:rsidRDefault="00131D5F" w:rsidP="00A51ACE">
      <w:pPr>
        <w:pStyle w:val="Legal3"/>
        <w:numPr>
          <w:ilvl w:val="2"/>
          <w:numId w:val="14"/>
        </w:numPr>
        <w:spacing w:after="0" w:line="240" w:lineRule="auto"/>
        <w:ind w:left="1440"/>
        <w:rPr>
          <w:rFonts w:ascii="Trebuchet MS" w:hAnsi="Trebuchet MS" w:cs="Arial"/>
          <w:sz w:val="22"/>
          <w:szCs w:val="22"/>
        </w:rPr>
      </w:pPr>
      <w:r w:rsidRPr="00396D7E">
        <w:rPr>
          <w:rFonts w:ascii="Trebuchet MS" w:hAnsi="Trebuchet MS" w:cs="Arial"/>
          <w:sz w:val="22"/>
          <w:szCs w:val="22"/>
        </w:rPr>
        <w:t>have</w:t>
      </w:r>
      <w:r w:rsidR="001C0A51" w:rsidRPr="00396D7E">
        <w:rPr>
          <w:rFonts w:ascii="Trebuchet MS" w:hAnsi="Trebuchet MS" w:cs="Arial"/>
          <w:sz w:val="22"/>
          <w:szCs w:val="22"/>
        </w:rPr>
        <w:t xml:space="preserve">, to the best of </w:t>
      </w:r>
      <w:r w:rsidR="00593B67" w:rsidRPr="00396D7E">
        <w:rPr>
          <w:rFonts w:ascii="Trebuchet MS" w:hAnsi="Trebuchet MS" w:cs="Arial"/>
          <w:sz w:val="22"/>
          <w:szCs w:val="22"/>
        </w:rPr>
        <w:t>the Provider</w:t>
      </w:r>
      <w:r w:rsidR="001C0A51" w:rsidRPr="00396D7E">
        <w:rPr>
          <w:rFonts w:ascii="Trebuchet MS" w:hAnsi="Trebuchet MS" w:cs="Arial"/>
          <w:sz w:val="22"/>
          <w:szCs w:val="22"/>
        </w:rPr>
        <w:t>’s knowledge, been the subject of any investigation, inquiry or enforcement proceedings by any governmental, administrative or regulatory body regarding any offence or alleged offence of</w:t>
      </w:r>
      <w:r w:rsidR="00D276C3" w:rsidRPr="00396D7E">
        <w:rPr>
          <w:rFonts w:ascii="Trebuchet MS" w:hAnsi="Trebuchet MS" w:cs="Arial"/>
          <w:sz w:val="22"/>
          <w:szCs w:val="22"/>
        </w:rPr>
        <w:t>,</w:t>
      </w:r>
      <w:r w:rsidR="001C0A51" w:rsidRPr="00396D7E">
        <w:rPr>
          <w:rFonts w:ascii="Trebuchet MS" w:hAnsi="Trebuchet MS" w:cs="Arial"/>
          <w:sz w:val="22"/>
          <w:szCs w:val="22"/>
        </w:rPr>
        <w:t xml:space="preserve"> or in connection with</w:t>
      </w:r>
      <w:r w:rsidR="00D276C3" w:rsidRPr="00396D7E">
        <w:rPr>
          <w:rFonts w:ascii="Trebuchet MS" w:hAnsi="Trebuchet MS" w:cs="Arial"/>
          <w:sz w:val="22"/>
          <w:szCs w:val="22"/>
        </w:rPr>
        <w:t>,</w:t>
      </w:r>
      <w:r w:rsidR="001C0A51" w:rsidRPr="00396D7E">
        <w:rPr>
          <w:rFonts w:ascii="Trebuchet MS" w:hAnsi="Trebuchet MS" w:cs="Arial"/>
          <w:sz w:val="22"/>
          <w:szCs w:val="22"/>
        </w:rPr>
        <w:t xml:space="preserve"> slavery </w:t>
      </w:r>
      <w:r w:rsidR="00D276C3" w:rsidRPr="00396D7E">
        <w:rPr>
          <w:rFonts w:ascii="Trebuchet MS" w:hAnsi="Trebuchet MS" w:cs="Arial"/>
          <w:sz w:val="22"/>
          <w:szCs w:val="22"/>
        </w:rPr>
        <w:t>or</w:t>
      </w:r>
      <w:r w:rsidR="001C0A51" w:rsidRPr="00396D7E">
        <w:rPr>
          <w:rFonts w:ascii="Trebuchet MS" w:hAnsi="Trebuchet MS" w:cs="Arial"/>
          <w:sz w:val="22"/>
          <w:szCs w:val="22"/>
        </w:rPr>
        <w:t xml:space="preserve"> human trafficking</w:t>
      </w:r>
      <w:r w:rsidR="005B3284" w:rsidRPr="00396D7E">
        <w:rPr>
          <w:rFonts w:ascii="Trebuchet MS" w:hAnsi="Trebuchet MS" w:cs="Arial"/>
          <w:sz w:val="22"/>
          <w:szCs w:val="22"/>
        </w:rPr>
        <w:t>.</w:t>
      </w:r>
    </w:p>
    <w:p w14:paraId="4723B358" w14:textId="77777777" w:rsidR="00E00DE1" w:rsidRPr="00396D7E" w:rsidRDefault="00E00DE1" w:rsidP="00E00DE1">
      <w:pPr>
        <w:pStyle w:val="Legal2"/>
        <w:numPr>
          <w:ilvl w:val="0"/>
          <w:numId w:val="0"/>
        </w:numPr>
        <w:spacing w:after="0" w:line="240" w:lineRule="auto"/>
        <w:ind w:left="720"/>
        <w:rPr>
          <w:rFonts w:ascii="Trebuchet MS" w:hAnsi="Trebuchet MS" w:cs="Arial"/>
          <w:sz w:val="22"/>
          <w:szCs w:val="22"/>
          <w:lang w:val="en-US"/>
        </w:rPr>
      </w:pPr>
    </w:p>
    <w:p w14:paraId="3FA41A8C" w14:textId="77777777" w:rsidR="00BF7162" w:rsidRPr="00396D7E" w:rsidRDefault="00BF7162" w:rsidP="00A51ACE">
      <w:pPr>
        <w:pStyle w:val="Legal2"/>
        <w:numPr>
          <w:ilvl w:val="1"/>
          <w:numId w:val="14"/>
        </w:numPr>
        <w:spacing w:after="0" w:line="240" w:lineRule="auto"/>
        <w:ind w:left="720" w:hanging="720"/>
        <w:rPr>
          <w:rFonts w:ascii="Trebuchet MS" w:hAnsi="Trebuchet MS" w:cs="Arial"/>
          <w:sz w:val="22"/>
          <w:szCs w:val="22"/>
          <w:lang w:val="en-US"/>
        </w:rPr>
      </w:pPr>
      <w:r w:rsidRPr="00396D7E">
        <w:rPr>
          <w:rFonts w:ascii="Trebuchet MS" w:hAnsi="Trebuchet MS" w:cs="Arial"/>
          <w:sz w:val="22"/>
          <w:szCs w:val="22"/>
          <w:lang w:val="en-US"/>
        </w:rPr>
        <w:t xml:space="preserve">The Provider shall </w:t>
      </w:r>
      <w:proofErr w:type="gramStart"/>
      <w:r w:rsidRPr="00396D7E">
        <w:rPr>
          <w:rFonts w:ascii="Trebuchet MS" w:hAnsi="Trebuchet MS" w:cs="Arial"/>
          <w:sz w:val="22"/>
          <w:szCs w:val="22"/>
          <w:lang w:val="en-US"/>
        </w:rPr>
        <w:t>at all times</w:t>
      </w:r>
      <w:proofErr w:type="gramEnd"/>
      <w:r w:rsidRPr="00396D7E">
        <w:rPr>
          <w:rFonts w:ascii="Trebuchet MS" w:hAnsi="Trebuchet MS" w:cs="Arial"/>
          <w:sz w:val="22"/>
          <w:szCs w:val="22"/>
          <w:lang w:val="en-US"/>
        </w:rPr>
        <w:t xml:space="preserve"> comply with the requirements of Section 11 of the Children Act 2004 and any child protection procedures of the relevant Local Safeguarding Children Board (“LSCB”) in which the child is placed (</w:t>
      </w:r>
      <w:proofErr w:type="spellStart"/>
      <w:r w:rsidRPr="00396D7E">
        <w:rPr>
          <w:rFonts w:ascii="Trebuchet MS" w:hAnsi="Trebuchet MS" w:cs="Arial"/>
          <w:sz w:val="22"/>
          <w:szCs w:val="22"/>
          <w:lang w:val="en-US"/>
        </w:rPr>
        <w:t>eg.</w:t>
      </w:r>
      <w:proofErr w:type="spellEnd"/>
      <w:r w:rsidRPr="00396D7E">
        <w:rPr>
          <w:rFonts w:ascii="Trebuchet MS" w:hAnsi="Trebuchet MS" w:cs="Arial"/>
          <w:sz w:val="22"/>
          <w:szCs w:val="22"/>
          <w:lang w:val="en-US"/>
        </w:rPr>
        <w:t xml:space="preserve"> Berkshire Child Protection Procedures). The Provider will at all times have arrangements (“the Contractor’s Arrangements”) in force for safeguarding and promoting the welfare of children which are compliant with the local </w:t>
      </w:r>
      <w:r w:rsidRPr="00396D7E">
        <w:rPr>
          <w:rFonts w:ascii="Trebuchet MS" w:hAnsi="Trebuchet MS" w:cs="Arial"/>
          <w:sz w:val="22"/>
          <w:szCs w:val="22"/>
          <w:lang w:val="en-US"/>
        </w:rPr>
        <w:lastRenderedPageBreak/>
        <w:t>LSCB Child Protection Procedures and the Provider’s duties in “Working Together to Safeguard Children” and will ensure that any additional internal procedures or inter-agency protocols are consistent with these procedures.</w:t>
      </w:r>
    </w:p>
    <w:p w14:paraId="159B5610" w14:textId="77777777" w:rsidR="00FA701A" w:rsidRPr="00396D7E" w:rsidRDefault="00FA701A" w:rsidP="007B2047">
      <w:pPr>
        <w:pStyle w:val="Legal3"/>
        <w:numPr>
          <w:ilvl w:val="0"/>
          <w:numId w:val="0"/>
        </w:numPr>
        <w:spacing w:after="0" w:line="240" w:lineRule="auto"/>
        <w:rPr>
          <w:rFonts w:ascii="Trebuchet MS" w:hAnsi="Trebuchet MS" w:cs="Arial"/>
          <w:sz w:val="22"/>
        </w:rPr>
      </w:pPr>
    </w:p>
    <w:p w14:paraId="03415831" w14:textId="77777777" w:rsidR="00FA701A" w:rsidRPr="00396D7E" w:rsidRDefault="00FA701A" w:rsidP="00A51ACE">
      <w:pPr>
        <w:pStyle w:val="Legal2"/>
        <w:numPr>
          <w:ilvl w:val="1"/>
          <w:numId w:val="14"/>
        </w:numPr>
        <w:spacing w:after="0" w:line="240" w:lineRule="auto"/>
        <w:ind w:left="720" w:hanging="720"/>
        <w:rPr>
          <w:rFonts w:ascii="Trebuchet MS" w:hAnsi="Trebuchet MS" w:cs="Arial"/>
          <w:sz w:val="22"/>
          <w:szCs w:val="22"/>
          <w:lang w:val="en-US"/>
        </w:rPr>
      </w:pPr>
      <w:r w:rsidRPr="00396D7E">
        <w:rPr>
          <w:rFonts w:ascii="Trebuchet MS" w:hAnsi="Trebuchet MS" w:cs="Arial"/>
          <w:sz w:val="22"/>
          <w:szCs w:val="22"/>
          <w:lang w:val="en-US"/>
        </w:rPr>
        <w:t>The Provider shall ensure that:</w:t>
      </w:r>
    </w:p>
    <w:p w14:paraId="7CE10200" w14:textId="77777777" w:rsidR="00FA701A" w:rsidRPr="00396D7E" w:rsidRDefault="00FA701A" w:rsidP="00A51ACE">
      <w:pPr>
        <w:pStyle w:val="Legal3"/>
        <w:numPr>
          <w:ilvl w:val="2"/>
          <w:numId w:val="14"/>
        </w:numPr>
        <w:spacing w:after="0" w:line="240" w:lineRule="auto"/>
        <w:ind w:left="1440"/>
        <w:rPr>
          <w:rFonts w:ascii="Trebuchet MS" w:hAnsi="Trebuchet MS" w:cs="Arial"/>
          <w:sz w:val="22"/>
          <w:szCs w:val="22"/>
        </w:rPr>
      </w:pPr>
      <w:r w:rsidRPr="00396D7E">
        <w:rPr>
          <w:rFonts w:ascii="Trebuchet MS" w:hAnsi="Trebuchet MS" w:cs="Arial"/>
          <w:sz w:val="22"/>
          <w:szCs w:val="22"/>
        </w:rPr>
        <w:t>all Staff are “made aware of the Contractor’s Arrangements”;</w:t>
      </w:r>
    </w:p>
    <w:p w14:paraId="5F16AEAA" w14:textId="77777777" w:rsidR="00FA701A" w:rsidRPr="00396D7E" w:rsidRDefault="00FA701A" w:rsidP="00A51ACE">
      <w:pPr>
        <w:pStyle w:val="Legal3"/>
        <w:numPr>
          <w:ilvl w:val="2"/>
          <w:numId w:val="14"/>
        </w:numPr>
        <w:spacing w:after="0" w:line="240" w:lineRule="auto"/>
        <w:ind w:left="1440"/>
        <w:rPr>
          <w:rFonts w:ascii="Trebuchet MS" w:hAnsi="Trebuchet MS" w:cs="Arial"/>
          <w:sz w:val="22"/>
          <w:szCs w:val="22"/>
        </w:rPr>
      </w:pPr>
      <w:r w:rsidRPr="00396D7E">
        <w:rPr>
          <w:rFonts w:ascii="Trebuchet MS" w:hAnsi="Trebuchet MS" w:cs="Arial"/>
          <w:sz w:val="22"/>
          <w:szCs w:val="22"/>
        </w:rPr>
        <w:t xml:space="preserve">it publishes written policies that </w:t>
      </w:r>
      <w:proofErr w:type="spellStart"/>
      <w:r w:rsidRPr="00396D7E">
        <w:rPr>
          <w:rFonts w:ascii="Trebuchet MS" w:hAnsi="Trebuchet MS" w:cs="Arial"/>
          <w:sz w:val="22"/>
          <w:szCs w:val="22"/>
        </w:rPr>
        <w:t>explicitely</w:t>
      </w:r>
      <w:proofErr w:type="spellEnd"/>
      <w:r w:rsidRPr="00396D7E">
        <w:rPr>
          <w:rFonts w:ascii="Trebuchet MS" w:hAnsi="Trebuchet MS" w:cs="Arial"/>
          <w:sz w:val="22"/>
          <w:szCs w:val="22"/>
        </w:rPr>
        <w:t xml:space="preserve"> state “clear priorities for safeguarding and promoting the welfare of children” and vulnerable adults in “strategic policy documents” and that they ensure the effective dissemination and implementation of these policies to Staff;</w:t>
      </w:r>
    </w:p>
    <w:p w14:paraId="0437997C" w14:textId="77777777" w:rsidR="00FA701A" w:rsidRPr="00396D7E" w:rsidRDefault="00FA701A" w:rsidP="00A51ACE">
      <w:pPr>
        <w:pStyle w:val="Legal3"/>
        <w:numPr>
          <w:ilvl w:val="2"/>
          <w:numId w:val="14"/>
        </w:numPr>
        <w:spacing w:after="0" w:line="240" w:lineRule="auto"/>
        <w:ind w:left="1440"/>
        <w:rPr>
          <w:rFonts w:ascii="Trebuchet MS" w:hAnsi="Trebuchet MS" w:cs="Arial"/>
          <w:sz w:val="22"/>
          <w:szCs w:val="22"/>
        </w:rPr>
      </w:pPr>
      <w:r w:rsidRPr="00396D7E">
        <w:rPr>
          <w:rFonts w:ascii="Trebuchet MS" w:hAnsi="Trebuchet MS" w:cs="Arial"/>
          <w:sz w:val="22"/>
          <w:szCs w:val="22"/>
        </w:rPr>
        <w:t>it provides a clear line of accountability within the organisation for work on safeguarding” and promoting welfare and demonstrates a “clear commitment” by the Provider “to the importance of safeguarding and promoting welfare;</w:t>
      </w:r>
    </w:p>
    <w:p w14:paraId="6407E8D6" w14:textId="77777777" w:rsidR="00FA701A" w:rsidRPr="00396D7E" w:rsidRDefault="00FA701A" w:rsidP="00A51ACE">
      <w:pPr>
        <w:pStyle w:val="Legal3"/>
        <w:numPr>
          <w:ilvl w:val="2"/>
          <w:numId w:val="14"/>
        </w:numPr>
        <w:spacing w:after="0" w:line="240" w:lineRule="auto"/>
        <w:ind w:left="1440"/>
        <w:rPr>
          <w:rFonts w:ascii="Trebuchet MS" w:hAnsi="Trebuchet MS" w:cs="Arial"/>
          <w:sz w:val="22"/>
          <w:szCs w:val="22"/>
        </w:rPr>
      </w:pPr>
      <w:r w:rsidRPr="00396D7E">
        <w:rPr>
          <w:rFonts w:ascii="Trebuchet MS" w:hAnsi="Trebuchet MS" w:cs="Arial"/>
          <w:sz w:val="22"/>
          <w:szCs w:val="22"/>
        </w:rPr>
        <w:t>its Staff are subject to Safer Workforce processes and checks including “recruitment and human resources management procedures that take account of the need to safeguard and promote welfare, including arrangements for appropriate checks on new Staff” this includes conducting DBS Checks where appropriate and Independent Safeguarding Authority checks;</w:t>
      </w:r>
    </w:p>
    <w:p w14:paraId="1E7C3BD3" w14:textId="77777777" w:rsidR="00FA701A" w:rsidRPr="00396D7E" w:rsidRDefault="00FA701A" w:rsidP="00A51ACE">
      <w:pPr>
        <w:pStyle w:val="Legal3"/>
        <w:numPr>
          <w:ilvl w:val="2"/>
          <w:numId w:val="14"/>
        </w:numPr>
        <w:spacing w:after="0" w:line="240" w:lineRule="auto"/>
        <w:ind w:left="1440"/>
        <w:rPr>
          <w:rFonts w:ascii="Trebuchet MS" w:hAnsi="Trebuchet MS" w:cs="Arial"/>
          <w:sz w:val="22"/>
          <w:szCs w:val="22"/>
        </w:rPr>
      </w:pPr>
      <w:r w:rsidRPr="00396D7E">
        <w:rPr>
          <w:rFonts w:ascii="Trebuchet MS" w:hAnsi="Trebuchet MS" w:cs="Arial"/>
          <w:sz w:val="22"/>
          <w:szCs w:val="22"/>
        </w:rPr>
        <w:t>it adheres to local LSCB “procedures for dealing with allegations of abuse against members of staff and volunteers” including arrangements for notifying the Local Authority Designated Officer;</w:t>
      </w:r>
    </w:p>
    <w:p w14:paraId="1F0FDE94" w14:textId="77777777" w:rsidR="00FA701A" w:rsidRPr="00396D7E" w:rsidRDefault="00FA701A" w:rsidP="00A51ACE">
      <w:pPr>
        <w:pStyle w:val="Legal3"/>
        <w:numPr>
          <w:ilvl w:val="2"/>
          <w:numId w:val="14"/>
        </w:numPr>
        <w:spacing w:after="0" w:line="240" w:lineRule="auto"/>
        <w:ind w:left="1440"/>
        <w:rPr>
          <w:rFonts w:ascii="Trebuchet MS" w:hAnsi="Trebuchet MS" w:cs="Arial"/>
          <w:sz w:val="22"/>
          <w:szCs w:val="22"/>
        </w:rPr>
      </w:pPr>
      <w:r w:rsidRPr="00396D7E">
        <w:rPr>
          <w:rFonts w:ascii="Trebuchet MS" w:hAnsi="Trebuchet MS" w:cs="Arial"/>
          <w:sz w:val="22"/>
          <w:szCs w:val="22"/>
        </w:rPr>
        <w:t>it ensures Staff “undertake appropriate training” that is kept “up-to-date by refresher training at regular intervals”;</w:t>
      </w:r>
    </w:p>
    <w:p w14:paraId="3EDA8DD6" w14:textId="77777777" w:rsidR="00FA701A" w:rsidRPr="00396D7E" w:rsidRDefault="00FA701A" w:rsidP="00A51ACE">
      <w:pPr>
        <w:pStyle w:val="Legal3"/>
        <w:numPr>
          <w:ilvl w:val="2"/>
          <w:numId w:val="14"/>
        </w:numPr>
        <w:spacing w:after="0" w:line="240" w:lineRule="auto"/>
        <w:ind w:left="1440"/>
        <w:rPr>
          <w:rFonts w:ascii="Trebuchet MS" w:hAnsi="Trebuchet MS" w:cs="Arial"/>
          <w:sz w:val="22"/>
          <w:szCs w:val="22"/>
        </w:rPr>
      </w:pPr>
      <w:r w:rsidRPr="00396D7E">
        <w:rPr>
          <w:rFonts w:ascii="Trebuchet MS" w:hAnsi="Trebuchet MS" w:cs="Arial"/>
          <w:sz w:val="22"/>
          <w:szCs w:val="22"/>
        </w:rPr>
        <w:t>it respects the confidentiality of individuals and adheres to Bracknell Forest Children’s Trust and LSCB Information Sharing and Assessment Protocol which summarises local “arrangements to work effectively with other organisations to safeguard and promote welfare, including arrangements for sharing information”, subject to any relevant provisions of DPA;</w:t>
      </w:r>
    </w:p>
    <w:p w14:paraId="61801BD0" w14:textId="77777777" w:rsidR="00FA701A" w:rsidRPr="00396D7E" w:rsidRDefault="00FA701A" w:rsidP="00A51ACE">
      <w:pPr>
        <w:pStyle w:val="Legal3"/>
        <w:numPr>
          <w:ilvl w:val="2"/>
          <w:numId w:val="14"/>
        </w:numPr>
        <w:spacing w:after="0" w:line="240" w:lineRule="auto"/>
        <w:ind w:left="1440"/>
        <w:rPr>
          <w:rFonts w:ascii="Trebuchet MS" w:hAnsi="Trebuchet MS" w:cs="Arial"/>
          <w:sz w:val="22"/>
          <w:szCs w:val="22"/>
        </w:rPr>
      </w:pPr>
      <w:r w:rsidRPr="00396D7E">
        <w:rPr>
          <w:rFonts w:ascii="Trebuchet MS" w:hAnsi="Trebuchet MS" w:cs="Arial"/>
          <w:sz w:val="22"/>
          <w:szCs w:val="22"/>
        </w:rPr>
        <w:t>it disseminates and implements “appropriate whistle-blowing procedures and a culture that enables issues about safeguarding and promoting the welfare of children to be addressed”;</w:t>
      </w:r>
    </w:p>
    <w:p w14:paraId="0AB7E8EF" w14:textId="77777777" w:rsidR="00FA701A" w:rsidRPr="00396D7E" w:rsidRDefault="00FA701A" w:rsidP="00A51ACE">
      <w:pPr>
        <w:pStyle w:val="Legal3"/>
        <w:numPr>
          <w:ilvl w:val="2"/>
          <w:numId w:val="14"/>
        </w:numPr>
        <w:spacing w:after="0" w:line="240" w:lineRule="auto"/>
        <w:ind w:left="1440"/>
        <w:rPr>
          <w:rFonts w:ascii="Trebuchet MS" w:hAnsi="Trebuchet MS" w:cs="Arial"/>
          <w:sz w:val="22"/>
          <w:szCs w:val="22"/>
        </w:rPr>
      </w:pPr>
      <w:r w:rsidRPr="00396D7E">
        <w:rPr>
          <w:rFonts w:ascii="Trebuchet MS" w:hAnsi="Trebuchet MS" w:cs="Arial"/>
          <w:sz w:val="22"/>
          <w:szCs w:val="22"/>
        </w:rPr>
        <w:t>it maintains accurate and up-to-date records of decision making and actions taken;</w:t>
      </w:r>
    </w:p>
    <w:p w14:paraId="4C6FE1A7" w14:textId="77777777" w:rsidR="00FA701A" w:rsidRPr="00396D7E" w:rsidRDefault="00FA701A" w:rsidP="00A51ACE">
      <w:pPr>
        <w:pStyle w:val="Legal3"/>
        <w:numPr>
          <w:ilvl w:val="2"/>
          <w:numId w:val="14"/>
        </w:numPr>
        <w:spacing w:after="0" w:line="240" w:lineRule="auto"/>
        <w:ind w:left="1440"/>
        <w:rPr>
          <w:rFonts w:ascii="Trebuchet MS" w:hAnsi="Trebuchet MS" w:cs="Arial"/>
          <w:sz w:val="22"/>
          <w:szCs w:val="22"/>
        </w:rPr>
      </w:pPr>
      <w:r w:rsidRPr="00396D7E">
        <w:rPr>
          <w:rFonts w:ascii="Trebuchet MS" w:hAnsi="Trebuchet MS" w:cs="Arial"/>
          <w:sz w:val="22"/>
          <w:szCs w:val="22"/>
        </w:rPr>
        <w:t>it is at all times sensitive to needs arising fr</w:t>
      </w:r>
      <w:r w:rsidR="00BF7162" w:rsidRPr="00396D7E">
        <w:rPr>
          <w:rFonts w:ascii="Trebuchet MS" w:hAnsi="Trebuchet MS" w:cs="Arial"/>
          <w:sz w:val="22"/>
          <w:szCs w:val="22"/>
        </w:rPr>
        <w:t>om race, culture, religion, sex</w:t>
      </w:r>
      <w:r w:rsidRPr="00396D7E">
        <w:rPr>
          <w:rFonts w:ascii="Trebuchet MS" w:hAnsi="Trebuchet MS" w:cs="Arial"/>
          <w:sz w:val="22"/>
          <w:szCs w:val="22"/>
        </w:rPr>
        <w:t xml:space="preserve">ual orientation or linguistic </w:t>
      </w:r>
      <w:proofErr w:type="gramStart"/>
      <w:r w:rsidRPr="00396D7E">
        <w:rPr>
          <w:rFonts w:ascii="Trebuchet MS" w:hAnsi="Trebuchet MS" w:cs="Arial"/>
          <w:sz w:val="22"/>
          <w:szCs w:val="22"/>
        </w:rPr>
        <w:t>background;</w:t>
      </w:r>
      <w:proofErr w:type="gramEnd"/>
    </w:p>
    <w:p w14:paraId="7B30B2C9" w14:textId="77777777" w:rsidR="00FA701A" w:rsidRPr="00396D7E" w:rsidRDefault="00FA701A" w:rsidP="00A51ACE">
      <w:pPr>
        <w:pStyle w:val="Legal3"/>
        <w:numPr>
          <w:ilvl w:val="2"/>
          <w:numId w:val="14"/>
        </w:numPr>
        <w:spacing w:after="0" w:line="240" w:lineRule="auto"/>
        <w:ind w:left="1440"/>
        <w:rPr>
          <w:rFonts w:ascii="Trebuchet MS" w:hAnsi="Trebuchet MS" w:cs="Arial"/>
          <w:sz w:val="22"/>
          <w:szCs w:val="22"/>
        </w:rPr>
      </w:pPr>
      <w:r w:rsidRPr="00396D7E">
        <w:rPr>
          <w:rFonts w:ascii="Trebuchet MS" w:hAnsi="Trebuchet MS" w:cs="Arial"/>
          <w:sz w:val="22"/>
          <w:szCs w:val="22"/>
        </w:rPr>
        <w:t>it provides the Client or its agents on the Client’s reasonable request with copies of the Provider’s records relating to the above.</w:t>
      </w:r>
    </w:p>
    <w:p w14:paraId="1647B12C" w14:textId="77777777" w:rsidR="005B3284" w:rsidRPr="00396D7E" w:rsidRDefault="005B3284" w:rsidP="005B3284">
      <w:pPr>
        <w:pStyle w:val="Legal2"/>
        <w:numPr>
          <w:ilvl w:val="0"/>
          <w:numId w:val="0"/>
        </w:numPr>
        <w:tabs>
          <w:tab w:val="num" w:pos="720"/>
        </w:tabs>
        <w:spacing w:after="0" w:line="240" w:lineRule="auto"/>
        <w:rPr>
          <w:rFonts w:ascii="Trebuchet MS" w:hAnsi="Trebuchet MS" w:cs="Arial"/>
          <w:caps/>
          <w:sz w:val="22"/>
          <w:szCs w:val="22"/>
        </w:rPr>
      </w:pPr>
    </w:p>
    <w:p w14:paraId="5764AB0B" w14:textId="77777777" w:rsidR="00FA701A" w:rsidRPr="00396D7E" w:rsidRDefault="00FA701A" w:rsidP="005B3284">
      <w:pPr>
        <w:pStyle w:val="Legal2"/>
        <w:numPr>
          <w:ilvl w:val="0"/>
          <w:numId w:val="0"/>
        </w:numPr>
        <w:tabs>
          <w:tab w:val="num" w:pos="720"/>
        </w:tabs>
        <w:spacing w:after="0" w:line="240" w:lineRule="auto"/>
        <w:rPr>
          <w:rFonts w:ascii="Trebuchet MS" w:hAnsi="Trebuchet MS" w:cs="Arial"/>
          <w:caps/>
          <w:sz w:val="22"/>
          <w:szCs w:val="22"/>
        </w:rPr>
      </w:pPr>
    </w:p>
    <w:p w14:paraId="4C029877" w14:textId="77777777" w:rsidR="005B3284" w:rsidRPr="00396D7E" w:rsidRDefault="005B3284" w:rsidP="00A51ACE">
      <w:pPr>
        <w:pStyle w:val="Legal1"/>
        <w:numPr>
          <w:ilvl w:val="0"/>
          <w:numId w:val="14"/>
        </w:numPr>
        <w:spacing w:after="0"/>
        <w:rPr>
          <w:rFonts w:ascii="Trebuchet MS" w:hAnsi="Trebuchet MS" w:cs="Arial"/>
          <w:sz w:val="22"/>
          <w:szCs w:val="22"/>
        </w:rPr>
      </w:pPr>
      <w:r w:rsidRPr="00396D7E">
        <w:rPr>
          <w:rFonts w:ascii="Trebuchet MS" w:hAnsi="Trebuchet MS" w:cs="Arial"/>
          <w:caps w:val="0"/>
          <w:sz w:val="22"/>
          <w:szCs w:val="22"/>
        </w:rPr>
        <w:tab/>
      </w:r>
      <w:bookmarkStart w:id="46" w:name="_Toc456365692"/>
      <w:r w:rsidRPr="00396D7E">
        <w:rPr>
          <w:rFonts w:ascii="Trebuchet MS" w:hAnsi="Trebuchet MS" w:cs="Arial"/>
          <w:caps w:val="0"/>
          <w:sz w:val="22"/>
          <w:szCs w:val="22"/>
        </w:rPr>
        <w:t>MONITORING</w:t>
      </w:r>
      <w:r w:rsidR="00FA701A" w:rsidRPr="00396D7E">
        <w:rPr>
          <w:rFonts w:ascii="Trebuchet MS" w:hAnsi="Trebuchet MS" w:cs="Arial"/>
          <w:caps w:val="0"/>
          <w:sz w:val="22"/>
          <w:szCs w:val="22"/>
        </w:rPr>
        <w:t>, CONTINUOUS IMPROVEMENT</w:t>
      </w:r>
      <w:r w:rsidRPr="00396D7E">
        <w:rPr>
          <w:rFonts w:ascii="Trebuchet MS" w:hAnsi="Trebuchet MS" w:cs="Arial"/>
          <w:caps w:val="0"/>
          <w:sz w:val="22"/>
          <w:szCs w:val="22"/>
        </w:rPr>
        <w:t xml:space="preserve"> AND COMPLAINTS</w:t>
      </w:r>
      <w:bookmarkEnd w:id="46"/>
    </w:p>
    <w:p w14:paraId="1A9FF469" w14:textId="77777777" w:rsidR="005B3284" w:rsidRPr="00396D7E" w:rsidRDefault="005B3284" w:rsidP="005B3284">
      <w:pPr>
        <w:pStyle w:val="Legal2"/>
        <w:numPr>
          <w:ilvl w:val="0"/>
          <w:numId w:val="0"/>
        </w:numPr>
        <w:spacing w:after="0" w:line="240" w:lineRule="auto"/>
        <w:ind w:left="720"/>
        <w:rPr>
          <w:rFonts w:ascii="Trebuchet MS" w:hAnsi="Trebuchet MS" w:cs="Arial"/>
          <w:b/>
          <w:caps/>
          <w:sz w:val="22"/>
          <w:szCs w:val="22"/>
        </w:rPr>
      </w:pPr>
    </w:p>
    <w:p w14:paraId="05701832" w14:textId="77777777" w:rsidR="005B3284" w:rsidRPr="00396D7E" w:rsidRDefault="005B3284" w:rsidP="00A51ACE">
      <w:pPr>
        <w:pStyle w:val="Legal2"/>
        <w:numPr>
          <w:ilvl w:val="1"/>
          <w:numId w:val="14"/>
        </w:numPr>
        <w:spacing w:after="0" w:line="240" w:lineRule="auto"/>
        <w:ind w:left="720" w:hanging="720"/>
        <w:rPr>
          <w:rFonts w:ascii="Trebuchet MS" w:hAnsi="Trebuchet MS" w:cs="Arial"/>
          <w:caps/>
          <w:sz w:val="22"/>
          <w:szCs w:val="22"/>
          <w:lang w:val="en-US"/>
        </w:rPr>
      </w:pPr>
      <w:r w:rsidRPr="00396D7E">
        <w:rPr>
          <w:rFonts w:ascii="Trebuchet MS" w:hAnsi="Trebuchet MS" w:cs="Arial"/>
          <w:sz w:val="22"/>
          <w:szCs w:val="22"/>
        </w:rPr>
        <w:t>The Client</w:t>
      </w:r>
      <w:r w:rsidRPr="00396D7E">
        <w:rPr>
          <w:rFonts w:ascii="Trebuchet MS" w:hAnsi="Trebuchet MS" w:cs="Arial"/>
          <w:sz w:val="22"/>
          <w:szCs w:val="22"/>
          <w:lang w:val="en-US"/>
        </w:rPr>
        <w:t xml:space="preserve"> may monitor the </w:t>
      </w:r>
      <w:r w:rsidR="00557929" w:rsidRPr="00396D7E">
        <w:rPr>
          <w:rFonts w:ascii="Trebuchet MS" w:hAnsi="Trebuchet MS" w:cs="Arial"/>
          <w:sz w:val="22"/>
          <w:szCs w:val="22"/>
          <w:lang w:val="en-US"/>
        </w:rPr>
        <w:t>delivery</w:t>
      </w:r>
      <w:r w:rsidRPr="00396D7E">
        <w:rPr>
          <w:rFonts w:ascii="Trebuchet MS" w:hAnsi="Trebuchet MS" w:cs="Arial"/>
          <w:sz w:val="22"/>
          <w:szCs w:val="22"/>
          <w:lang w:val="en-US"/>
        </w:rPr>
        <w:t xml:space="preserve"> of the </w:t>
      </w:r>
      <w:r w:rsidR="00593B67" w:rsidRPr="00396D7E">
        <w:rPr>
          <w:rFonts w:ascii="Trebuchet MS" w:hAnsi="Trebuchet MS" w:cs="Arial"/>
          <w:sz w:val="22"/>
          <w:szCs w:val="22"/>
          <w:lang w:val="en-US"/>
        </w:rPr>
        <w:t>Services</w:t>
      </w:r>
      <w:r w:rsidRPr="00396D7E">
        <w:rPr>
          <w:rFonts w:ascii="Trebuchet MS" w:hAnsi="Trebuchet MS" w:cs="Arial"/>
          <w:sz w:val="22"/>
          <w:szCs w:val="22"/>
          <w:lang w:val="en-US"/>
        </w:rPr>
        <w:t xml:space="preserve"> and any activities undertaken by </w:t>
      </w:r>
      <w:r w:rsidR="00593B67" w:rsidRPr="00396D7E">
        <w:rPr>
          <w:rFonts w:ascii="Trebuchet MS" w:hAnsi="Trebuchet MS" w:cs="Arial"/>
          <w:sz w:val="22"/>
          <w:szCs w:val="22"/>
          <w:lang w:val="en-US"/>
        </w:rPr>
        <w:t>the Provider</w:t>
      </w:r>
      <w:r w:rsidRPr="00396D7E">
        <w:rPr>
          <w:rFonts w:ascii="Trebuchet MS" w:hAnsi="Trebuchet MS" w:cs="Arial"/>
          <w:sz w:val="22"/>
          <w:szCs w:val="22"/>
          <w:lang w:val="en-US"/>
        </w:rPr>
        <w:t xml:space="preserve"> in connection with this Contract.  The </w:t>
      </w:r>
      <w:r w:rsidR="00623F68" w:rsidRPr="00396D7E">
        <w:rPr>
          <w:rFonts w:ascii="Trebuchet MS" w:hAnsi="Trebuchet MS" w:cs="Arial"/>
          <w:sz w:val="22"/>
          <w:szCs w:val="22"/>
          <w:lang w:val="en-US"/>
        </w:rPr>
        <w:t>Provider</w:t>
      </w:r>
      <w:r w:rsidRPr="00396D7E">
        <w:rPr>
          <w:rFonts w:ascii="Trebuchet MS" w:hAnsi="Trebuchet MS" w:cs="Arial"/>
          <w:sz w:val="22"/>
          <w:szCs w:val="22"/>
          <w:lang w:val="en-US"/>
        </w:rPr>
        <w:t xml:space="preserve"> must grant access to </w:t>
      </w:r>
      <w:r w:rsidRPr="00396D7E">
        <w:rPr>
          <w:rFonts w:ascii="Trebuchet MS" w:hAnsi="Trebuchet MS" w:cs="Arial"/>
          <w:sz w:val="22"/>
          <w:szCs w:val="22"/>
        </w:rPr>
        <w:t>the Client</w:t>
      </w:r>
      <w:r w:rsidRPr="00396D7E">
        <w:rPr>
          <w:rFonts w:ascii="Trebuchet MS" w:hAnsi="Trebuchet MS" w:cs="Arial"/>
          <w:sz w:val="22"/>
          <w:szCs w:val="22"/>
          <w:lang w:val="en-US"/>
        </w:rPr>
        <w:t xml:space="preserve"> to any premises from which the Contract is undertaken or administered.  </w:t>
      </w:r>
      <w:r w:rsidR="00A22EC3" w:rsidRPr="00396D7E">
        <w:rPr>
          <w:rFonts w:ascii="Trebuchet MS" w:hAnsi="Trebuchet MS" w:cs="Arial"/>
          <w:sz w:val="22"/>
          <w:szCs w:val="22"/>
        </w:rPr>
        <w:t>T</w:t>
      </w:r>
      <w:r w:rsidRPr="00396D7E">
        <w:rPr>
          <w:rFonts w:ascii="Trebuchet MS" w:hAnsi="Trebuchet MS" w:cs="Arial"/>
          <w:sz w:val="22"/>
          <w:szCs w:val="22"/>
        </w:rPr>
        <w:t>he Client</w:t>
      </w:r>
      <w:r w:rsidRPr="00396D7E">
        <w:rPr>
          <w:rFonts w:ascii="Trebuchet MS" w:hAnsi="Trebuchet MS" w:cs="Arial"/>
          <w:sz w:val="22"/>
          <w:szCs w:val="22"/>
          <w:lang w:val="en-US"/>
        </w:rPr>
        <w:t xml:space="preserve"> may “shadow” </w:t>
      </w:r>
      <w:r w:rsidR="00593B67" w:rsidRPr="00396D7E">
        <w:rPr>
          <w:rFonts w:ascii="Trebuchet MS" w:hAnsi="Trebuchet MS" w:cs="Arial"/>
          <w:sz w:val="22"/>
          <w:szCs w:val="22"/>
          <w:lang w:val="en-US"/>
        </w:rPr>
        <w:t>the Provider</w:t>
      </w:r>
      <w:r w:rsidRPr="00396D7E">
        <w:rPr>
          <w:rFonts w:ascii="Trebuchet MS" w:hAnsi="Trebuchet MS" w:cs="Arial"/>
          <w:sz w:val="22"/>
          <w:szCs w:val="22"/>
          <w:lang w:val="en-US"/>
        </w:rPr>
        <w:t xml:space="preserve"> at any time and for any </w:t>
      </w:r>
      <w:r w:rsidR="00593B67" w:rsidRPr="00396D7E">
        <w:rPr>
          <w:rFonts w:ascii="Trebuchet MS" w:hAnsi="Trebuchet MS" w:cs="Arial"/>
          <w:sz w:val="22"/>
          <w:szCs w:val="22"/>
          <w:lang w:val="en-US"/>
        </w:rPr>
        <w:t>Services</w:t>
      </w:r>
      <w:r w:rsidRPr="00396D7E">
        <w:rPr>
          <w:rFonts w:ascii="Trebuchet MS" w:hAnsi="Trebuchet MS" w:cs="Arial"/>
          <w:sz w:val="22"/>
          <w:szCs w:val="22"/>
          <w:lang w:val="en-US"/>
        </w:rPr>
        <w:t xml:space="preserve">.  This may entail a surprise visit by </w:t>
      </w:r>
      <w:r w:rsidRPr="00396D7E">
        <w:rPr>
          <w:rFonts w:ascii="Trebuchet MS" w:hAnsi="Trebuchet MS" w:cs="Arial"/>
          <w:sz w:val="22"/>
          <w:szCs w:val="22"/>
        </w:rPr>
        <w:t>the Client</w:t>
      </w:r>
      <w:r w:rsidRPr="00396D7E">
        <w:rPr>
          <w:rFonts w:ascii="Trebuchet MS" w:hAnsi="Trebuchet MS" w:cs="Arial"/>
          <w:sz w:val="22"/>
          <w:szCs w:val="22"/>
          <w:lang w:val="en-US"/>
        </w:rPr>
        <w:t xml:space="preserve"> to accompany </w:t>
      </w:r>
      <w:r w:rsidR="00593B67" w:rsidRPr="00396D7E">
        <w:rPr>
          <w:rFonts w:ascii="Trebuchet MS" w:hAnsi="Trebuchet MS" w:cs="Arial"/>
          <w:sz w:val="22"/>
          <w:szCs w:val="22"/>
          <w:lang w:val="en-US"/>
        </w:rPr>
        <w:t>the Provider</w:t>
      </w:r>
      <w:r w:rsidR="00557929" w:rsidRPr="00396D7E">
        <w:rPr>
          <w:rFonts w:ascii="Trebuchet MS" w:hAnsi="Trebuchet MS" w:cs="Arial"/>
          <w:sz w:val="22"/>
          <w:szCs w:val="22"/>
          <w:lang w:val="en-US"/>
        </w:rPr>
        <w:t>’s S</w:t>
      </w:r>
      <w:r w:rsidRPr="00396D7E">
        <w:rPr>
          <w:rFonts w:ascii="Trebuchet MS" w:hAnsi="Trebuchet MS" w:cs="Arial"/>
          <w:sz w:val="22"/>
          <w:szCs w:val="22"/>
          <w:lang w:val="en-US"/>
        </w:rPr>
        <w:t xml:space="preserve">taff to the </w:t>
      </w:r>
      <w:proofErr w:type="gramStart"/>
      <w:r w:rsidRPr="00396D7E">
        <w:rPr>
          <w:rFonts w:ascii="Trebuchet MS" w:hAnsi="Trebuchet MS" w:cs="Arial"/>
          <w:sz w:val="22"/>
          <w:szCs w:val="22"/>
          <w:lang w:val="en-US"/>
        </w:rPr>
        <w:t>Property, or</w:t>
      </w:r>
      <w:proofErr w:type="gramEnd"/>
      <w:r w:rsidRPr="00396D7E">
        <w:rPr>
          <w:rFonts w:ascii="Trebuchet MS" w:hAnsi="Trebuchet MS" w:cs="Arial"/>
          <w:sz w:val="22"/>
          <w:szCs w:val="22"/>
          <w:lang w:val="en-US"/>
        </w:rPr>
        <w:t xml:space="preserve"> meet them at the Property and watch the </w:t>
      </w:r>
      <w:r w:rsidR="00593B67" w:rsidRPr="00396D7E">
        <w:rPr>
          <w:rFonts w:ascii="Trebuchet MS" w:hAnsi="Trebuchet MS" w:cs="Arial"/>
          <w:sz w:val="22"/>
          <w:szCs w:val="22"/>
          <w:lang w:val="en-US"/>
        </w:rPr>
        <w:t>Services</w:t>
      </w:r>
      <w:r w:rsidRPr="00396D7E">
        <w:rPr>
          <w:rFonts w:ascii="Trebuchet MS" w:hAnsi="Trebuchet MS" w:cs="Arial"/>
          <w:sz w:val="22"/>
          <w:szCs w:val="22"/>
          <w:lang w:val="en-US"/>
        </w:rPr>
        <w:t xml:space="preserve"> being </w:t>
      </w:r>
      <w:r w:rsidR="00557929" w:rsidRPr="00396D7E">
        <w:rPr>
          <w:rFonts w:ascii="Trebuchet MS" w:hAnsi="Trebuchet MS" w:cs="Arial"/>
          <w:sz w:val="22"/>
          <w:szCs w:val="22"/>
          <w:lang w:val="en-US"/>
        </w:rPr>
        <w:t>delivered</w:t>
      </w:r>
      <w:r w:rsidRPr="00396D7E">
        <w:rPr>
          <w:rFonts w:ascii="Trebuchet MS" w:hAnsi="Trebuchet MS" w:cs="Arial"/>
          <w:sz w:val="22"/>
          <w:szCs w:val="22"/>
          <w:lang w:val="en-US"/>
        </w:rPr>
        <w:t xml:space="preserve">.  </w:t>
      </w:r>
      <w:r w:rsidR="00A22EC3" w:rsidRPr="00396D7E">
        <w:rPr>
          <w:rFonts w:ascii="Trebuchet MS" w:hAnsi="Trebuchet MS" w:cs="Arial"/>
          <w:sz w:val="22"/>
          <w:szCs w:val="22"/>
          <w:lang w:val="en-US"/>
        </w:rPr>
        <w:t>T</w:t>
      </w:r>
      <w:r w:rsidRPr="00396D7E">
        <w:rPr>
          <w:rFonts w:ascii="Trebuchet MS" w:hAnsi="Trebuchet MS" w:cs="Arial"/>
          <w:sz w:val="22"/>
          <w:szCs w:val="22"/>
        </w:rPr>
        <w:t>he Client</w:t>
      </w:r>
      <w:r w:rsidRPr="00396D7E">
        <w:rPr>
          <w:rFonts w:ascii="Trebuchet MS" w:hAnsi="Trebuchet MS" w:cs="Arial"/>
          <w:sz w:val="22"/>
          <w:szCs w:val="22"/>
          <w:lang w:val="en-US"/>
        </w:rPr>
        <w:t xml:space="preserve"> may undertake an audit of </w:t>
      </w:r>
      <w:r w:rsidR="00593B67" w:rsidRPr="00396D7E">
        <w:rPr>
          <w:rFonts w:ascii="Trebuchet MS" w:hAnsi="Trebuchet MS" w:cs="Arial"/>
          <w:sz w:val="22"/>
          <w:szCs w:val="22"/>
          <w:lang w:val="en-US"/>
        </w:rPr>
        <w:t>the Provider</w:t>
      </w:r>
      <w:r w:rsidRPr="00396D7E">
        <w:rPr>
          <w:rFonts w:ascii="Trebuchet MS" w:hAnsi="Trebuchet MS" w:cs="Arial"/>
          <w:sz w:val="22"/>
          <w:szCs w:val="22"/>
          <w:lang w:val="en-US"/>
        </w:rPr>
        <w:t>’s procedures in relation to the Contract either annually or at any time.</w:t>
      </w:r>
    </w:p>
    <w:p w14:paraId="385CE48C"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lang w:val="en-US"/>
        </w:rPr>
      </w:pPr>
    </w:p>
    <w:p w14:paraId="5EB8930B" w14:textId="77777777" w:rsidR="005B3284" w:rsidRPr="00396D7E" w:rsidRDefault="005B3284" w:rsidP="00A51ACE">
      <w:pPr>
        <w:pStyle w:val="Legal2"/>
        <w:numPr>
          <w:ilvl w:val="1"/>
          <w:numId w:val="14"/>
        </w:numPr>
        <w:spacing w:after="0" w:line="240" w:lineRule="auto"/>
        <w:ind w:left="720" w:hanging="720"/>
        <w:rPr>
          <w:rFonts w:ascii="Trebuchet MS" w:hAnsi="Trebuchet MS" w:cs="Arial"/>
          <w:caps/>
          <w:sz w:val="22"/>
          <w:szCs w:val="22"/>
          <w:lang w:val="en-US"/>
        </w:rPr>
      </w:pPr>
      <w:r w:rsidRPr="00396D7E">
        <w:rPr>
          <w:rFonts w:ascii="Trebuchet MS" w:hAnsi="Trebuchet MS" w:cs="Arial"/>
          <w:sz w:val="22"/>
          <w:szCs w:val="22"/>
          <w:lang w:val="en-US"/>
        </w:rPr>
        <w:lastRenderedPageBreak/>
        <w:t xml:space="preserve">The </w:t>
      </w:r>
      <w:r w:rsidR="00557929" w:rsidRPr="00396D7E">
        <w:rPr>
          <w:rFonts w:ascii="Trebuchet MS" w:hAnsi="Trebuchet MS" w:cs="Arial"/>
          <w:sz w:val="22"/>
          <w:szCs w:val="22"/>
          <w:lang w:val="en-US"/>
        </w:rPr>
        <w:t>Provider</w:t>
      </w:r>
      <w:r w:rsidRPr="00396D7E">
        <w:rPr>
          <w:rFonts w:ascii="Trebuchet MS" w:hAnsi="Trebuchet MS" w:cs="Arial"/>
          <w:sz w:val="22"/>
          <w:szCs w:val="22"/>
          <w:lang w:val="en-US"/>
        </w:rPr>
        <w:t xml:space="preserve"> must: </w:t>
      </w:r>
    </w:p>
    <w:p w14:paraId="69EDF212" w14:textId="77777777" w:rsidR="005B3284" w:rsidRPr="00396D7E" w:rsidRDefault="005B3284" w:rsidP="00A51ACE">
      <w:pPr>
        <w:pStyle w:val="ACSNormal15"/>
        <w:numPr>
          <w:ilvl w:val="2"/>
          <w:numId w:val="14"/>
        </w:numPr>
        <w:spacing w:after="0" w:line="240" w:lineRule="auto"/>
        <w:ind w:left="1440"/>
        <w:rPr>
          <w:rFonts w:ascii="Trebuchet MS" w:hAnsi="Trebuchet MS" w:cs="Arial"/>
          <w:szCs w:val="22"/>
        </w:rPr>
      </w:pPr>
      <w:r w:rsidRPr="00396D7E">
        <w:rPr>
          <w:rFonts w:ascii="Trebuchet MS" w:hAnsi="Trebuchet MS" w:cs="Arial"/>
          <w:szCs w:val="22"/>
        </w:rPr>
        <w:t xml:space="preserve">deal with any complaints received in connection with the </w:t>
      </w:r>
      <w:r w:rsidR="00593B67" w:rsidRPr="00396D7E">
        <w:rPr>
          <w:rFonts w:ascii="Trebuchet MS" w:hAnsi="Trebuchet MS" w:cs="Arial"/>
          <w:szCs w:val="22"/>
        </w:rPr>
        <w:t>Services</w:t>
      </w:r>
      <w:r w:rsidR="00D07FD5" w:rsidRPr="00396D7E">
        <w:rPr>
          <w:rFonts w:ascii="Trebuchet MS" w:hAnsi="Trebuchet MS" w:cs="Arial"/>
          <w:szCs w:val="22"/>
        </w:rPr>
        <w:t xml:space="preserve"> in </w:t>
      </w:r>
      <w:proofErr w:type="gramStart"/>
      <w:r w:rsidR="00D07FD5" w:rsidRPr="00396D7E">
        <w:rPr>
          <w:rFonts w:ascii="Trebuchet MS" w:hAnsi="Trebuchet MS" w:cs="Arial"/>
          <w:szCs w:val="22"/>
        </w:rPr>
        <w:t xml:space="preserve">a  </w:t>
      </w:r>
      <w:r w:rsidRPr="00396D7E">
        <w:rPr>
          <w:rFonts w:ascii="Trebuchet MS" w:hAnsi="Trebuchet MS" w:cs="Arial"/>
          <w:szCs w:val="22"/>
        </w:rPr>
        <w:t>prompt</w:t>
      </w:r>
      <w:proofErr w:type="gramEnd"/>
      <w:r w:rsidRPr="00396D7E">
        <w:rPr>
          <w:rFonts w:ascii="Trebuchet MS" w:hAnsi="Trebuchet MS" w:cs="Arial"/>
          <w:szCs w:val="22"/>
        </w:rPr>
        <w:t>, courteous and efficient manner;</w:t>
      </w:r>
    </w:p>
    <w:p w14:paraId="686C9E03" w14:textId="77777777" w:rsidR="005B3284" w:rsidRPr="00396D7E" w:rsidRDefault="005B3284" w:rsidP="00A51ACE">
      <w:pPr>
        <w:pStyle w:val="ACSNormal15"/>
        <w:numPr>
          <w:ilvl w:val="2"/>
          <w:numId w:val="14"/>
        </w:numPr>
        <w:spacing w:after="0" w:line="240" w:lineRule="auto"/>
        <w:ind w:left="1440"/>
        <w:rPr>
          <w:rFonts w:ascii="Trebuchet MS" w:hAnsi="Trebuchet MS" w:cs="Arial"/>
          <w:caps/>
          <w:szCs w:val="22"/>
        </w:rPr>
      </w:pPr>
      <w:r w:rsidRPr="00396D7E">
        <w:rPr>
          <w:rFonts w:ascii="Trebuchet MS" w:hAnsi="Trebuchet MS" w:cs="Arial"/>
          <w:szCs w:val="22"/>
        </w:rPr>
        <w:t>keep written records of all complaints received and of the action taken in relation to each of them;</w:t>
      </w:r>
    </w:p>
    <w:p w14:paraId="29F6D480" w14:textId="77777777" w:rsidR="005B3284" w:rsidRPr="00396D7E" w:rsidRDefault="005B3284" w:rsidP="00A51ACE">
      <w:pPr>
        <w:pStyle w:val="ACSNormal15"/>
        <w:numPr>
          <w:ilvl w:val="2"/>
          <w:numId w:val="14"/>
        </w:numPr>
        <w:spacing w:after="0" w:line="240" w:lineRule="auto"/>
        <w:ind w:left="1440"/>
        <w:rPr>
          <w:rFonts w:ascii="Trebuchet MS" w:hAnsi="Trebuchet MS" w:cs="Arial"/>
          <w:caps/>
          <w:szCs w:val="22"/>
        </w:rPr>
      </w:pPr>
      <w:r w:rsidRPr="00396D7E">
        <w:rPr>
          <w:rFonts w:ascii="Trebuchet MS" w:hAnsi="Trebuchet MS" w:cs="Arial"/>
          <w:szCs w:val="22"/>
        </w:rPr>
        <w:t>keep those records available for inspection by the Client at any reasonable time;</w:t>
      </w:r>
    </w:p>
    <w:p w14:paraId="7D42EC31" w14:textId="77777777" w:rsidR="005B3284" w:rsidRPr="00396D7E" w:rsidRDefault="005B3284" w:rsidP="00A51ACE">
      <w:pPr>
        <w:pStyle w:val="ACSNormal15"/>
        <w:numPr>
          <w:ilvl w:val="2"/>
          <w:numId w:val="14"/>
        </w:numPr>
        <w:spacing w:after="0" w:line="240" w:lineRule="auto"/>
        <w:ind w:left="1440"/>
        <w:rPr>
          <w:rFonts w:ascii="Trebuchet MS" w:hAnsi="Trebuchet MS" w:cs="Arial"/>
          <w:caps/>
          <w:szCs w:val="22"/>
        </w:rPr>
      </w:pPr>
      <w:r w:rsidRPr="00396D7E">
        <w:rPr>
          <w:rFonts w:ascii="Trebuchet MS" w:hAnsi="Trebuchet MS" w:cs="Arial"/>
          <w:szCs w:val="22"/>
        </w:rPr>
        <w:t xml:space="preserve">promptly provide all information the Client requires </w:t>
      </w:r>
      <w:proofErr w:type="gramStart"/>
      <w:r w:rsidRPr="00396D7E">
        <w:rPr>
          <w:rFonts w:ascii="Trebuchet MS" w:hAnsi="Trebuchet MS" w:cs="Arial"/>
          <w:szCs w:val="22"/>
        </w:rPr>
        <w:t>in order to</w:t>
      </w:r>
      <w:proofErr w:type="gramEnd"/>
      <w:r w:rsidRPr="00396D7E">
        <w:rPr>
          <w:rFonts w:ascii="Trebuchet MS" w:hAnsi="Trebuchet MS" w:cs="Arial"/>
          <w:szCs w:val="22"/>
        </w:rPr>
        <w:t xml:space="preserve"> deal with any complaints the Client receives in connection with the </w:t>
      </w:r>
      <w:r w:rsidR="00593B67" w:rsidRPr="00396D7E">
        <w:rPr>
          <w:rFonts w:ascii="Trebuchet MS" w:hAnsi="Trebuchet MS" w:cs="Arial"/>
          <w:szCs w:val="22"/>
        </w:rPr>
        <w:t>Services</w:t>
      </w:r>
      <w:r w:rsidRPr="00396D7E">
        <w:rPr>
          <w:rFonts w:ascii="Trebuchet MS" w:hAnsi="Trebuchet MS" w:cs="Arial"/>
          <w:szCs w:val="22"/>
        </w:rPr>
        <w:t xml:space="preserve"> or </w:t>
      </w:r>
      <w:r w:rsidR="00593B67" w:rsidRPr="00396D7E">
        <w:rPr>
          <w:rFonts w:ascii="Trebuchet MS" w:hAnsi="Trebuchet MS" w:cs="Arial"/>
          <w:szCs w:val="22"/>
        </w:rPr>
        <w:t>the Provider</w:t>
      </w:r>
      <w:r w:rsidRPr="00396D7E">
        <w:rPr>
          <w:rFonts w:ascii="Trebuchet MS" w:hAnsi="Trebuchet MS" w:cs="Arial"/>
          <w:szCs w:val="22"/>
        </w:rPr>
        <w:t>; and</w:t>
      </w:r>
    </w:p>
    <w:p w14:paraId="0B6C0EC3" w14:textId="77777777" w:rsidR="005B3284" w:rsidRPr="00396D7E" w:rsidRDefault="005B3284" w:rsidP="00A51ACE">
      <w:pPr>
        <w:pStyle w:val="ACSNormal15"/>
        <w:numPr>
          <w:ilvl w:val="2"/>
          <w:numId w:val="14"/>
        </w:numPr>
        <w:spacing w:after="0" w:line="240" w:lineRule="auto"/>
        <w:ind w:left="1440"/>
        <w:rPr>
          <w:rFonts w:ascii="Trebuchet MS" w:hAnsi="Trebuchet MS" w:cs="Arial"/>
          <w:caps/>
          <w:szCs w:val="22"/>
        </w:rPr>
      </w:pPr>
      <w:r w:rsidRPr="00396D7E">
        <w:rPr>
          <w:rFonts w:ascii="Trebuchet MS" w:hAnsi="Trebuchet MS" w:cs="Arial"/>
          <w:szCs w:val="22"/>
        </w:rPr>
        <w:t xml:space="preserve">co-operate with the Client in responding to ombudsman enquiries in relation to the </w:t>
      </w:r>
      <w:r w:rsidR="00593B67" w:rsidRPr="00396D7E">
        <w:rPr>
          <w:rFonts w:ascii="Trebuchet MS" w:hAnsi="Trebuchet MS" w:cs="Arial"/>
          <w:szCs w:val="22"/>
        </w:rPr>
        <w:t>Services</w:t>
      </w:r>
      <w:r w:rsidRPr="00396D7E">
        <w:rPr>
          <w:rFonts w:ascii="Trebuchet MS" w:hAnsi="Trebuchet MS" w:cs="Arial"/>
          <w:szCs w:val="22"/>
        </w:rPr>
        <w:t xml:space="preserve"> and reimburse the Client any compensation recommended to be paid </w:t>
      </w:r>
      <w:proofErr w:type="gramStart"/>
      <w:r w:rsidRPr="00396D7E">
        <w:rPr>
          <w:rFonts w:ascii="Trebuchet MS" w:hAnsi="Trebuchet MS" w:cs="Arial"/>
          <w:szCs w:val="22"/>
        </w:rPr>
        <w:t>as a result of</w:t>
      </w:r>
      <w:proofErr w:type="gramEnd"/>
      <w:r w:rsidRPr="00396D7E">
        <w:rPr>
          <w:rFonts w:ascii="Trebuchet MS" w:hAnsi="Trebuchet MS" w:cs="Arial"/>
          <w:szCs w:val="22"/>
        </w:rPr>
        <w:t xml:space="preserve"> the Client’s default.</w:t>
      </w:r>
    </w:p>
    <w:p w14:paraId="4B7F052A" w14:textId="77777777" w:rsidR="008E2E25" w:rsidRPr="00396D7E" w:rsidRDefault="008E2E25" w:rsidP="008E2E25">
      <w:pPr>
        <w:pStyle w:val="ACSNormal15"/>
        <w:spacing w:after="0" w:line="240" w:lineRule="auto"/>
        <w:ind w:left="1440"/>
        <w:rPr>
          <w:rFonts w:ascii="Trebuchet MS" w:hAnsi="Trebuchet MS" w:cs="Arial"/>
          <w:caps/>
          <w:szCs w:val="22"/>
        </w:rPr>
      </w:pPr>
    </w:p>
    <w:p w14:paraId="62F5EA2E" w14:textId="77777777" w:rsidR="008E2E25" w:rsidRPr="00396D7E" w:rsidRDefault="008E2E25" w:rsidP="00A51ACE">
      <w:pPr>
        <w:pStyle w:val="Legal2"/>
        <w:numPr>
          <w:ilvl w:val="1"/>
          <w:numId w:val="1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Where </w:t>
      </w:r>
      <w:r w:rsidR="000761BE" w:rsidRPr="00396D7E">
        <w:rPr>
          <w:rFonts w:ascii="Trebuchet MS" w:hAnsi="Trebuchet MS" w:cs="Arial"/>
          <w:sz w:val="22"/>
          <w:szCs w:val="22"/>
        </w:rPr>
        <w:t>the Contract</w:t>
      </w:r>
      <w:r w:rsidR="00161DF3" w:rsidRPr="00396D7E">
        <w:rPr>
          <w:rFonts w:ascii="Trebuchet MS" w:hAnsi="Trebuchet MS" w:cs="Arial"/>
          <w:sz w:val="22"/>
          <w:szCs w:val="22"/>
        </w:rPr>
        <w:t xml:space="preserve"> Particulars specify, </w:t>
      </w:r>
      <w:r w:rsidR="00593B67" w:rsidRPr="00396D7E">
        <w:rPr>
          <w:rFonts w:ascii="Trebuchet MS" w:hAnsi="Trebuchet MS" w:cs="Arial"/>
          <w:sz w:val="22"/>
          <w:szCs w:val="22"/>
        </w:rPr>
        <w:t>the Provider</w:t>
      </w:r>
      <w:r w:rsidRPr="00396D7E">
        <w:rPr>
          <w:rFonts w:ascii="Trebuchet MS" w:hAnsi="Trebuchet MS" w:cs="Arial"/>
          <w:sz w:val="22"/>
          <w:szCs w:val="22"/>
        </w:rPr>
        <w:t xml:space="preserve">’s delivery of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under this Contract will also be monitore</w:t>
      </w:r>
      <w:r w:rsidR="009F6D77" w:rsidRPr="00396D7E">
        <w:rPr>
          <w:rFonts w:ascii="Trebuchet MS" w:hAnsi="Trebuchet MS" w:cs="Arial"/>
          <w:sz w:val="22"/>
          <w:szCs w:val="22"/>
        </w:rPr>
        <w:t>d through th</w:t>
      </w:r>
      <w:r w:rsidRPr="00396D7E">
        <w:rPr>
          <w:rFonts w:ascii="Trebuchet MS" w:hAnsi="Trebuchet MS" w:cs="Arial"/>
          <w:sz w:val="22"/>
          <w:szCs w:val="22"/>
        </w:rPr>
        <w:t>e KPIs.</w:t>
      </w:r>
    </w:p>
    <w:p w14:paraId="0F25E352" w14:textId="77777777" w:rsidR="008E2E25" w:rsidRPr="00396D7E" w:rsidRDefault="008E2E25" w:rsidP="008E2E25">
      <w:pPr>
        <w:pStyle w:val="Legal2"/>
        <w:numPr>
          <w:ilvl w:val="0"/>
          <w:numId w:val="0"/>
        </w:numPr>
        <w:spacing w:after="0" w:line="240" w:lineRule="auto"/>
        <w:ind w:left="720"/>
        <w:rPr>
          <w:rFonts w:ascii="Trebuchet MS" w:hAnsi="Trebuchet MS" w:cs="Arial"/>
          <w:sz w:val="22"/>
          <w:szCs w:val="22"/>
        </w:rPr>
      </w:pPr>
    </w:p>
    <w:p w14:paraId="3B8E76E3" w14:textId="77777777" w:rsidR="008E2E25" w:rsidRPr="00396D7E" w:rsidRDefault="008E2E25" w:rsidP="00A51ACE">
      <w:pPr>
        <w:pStyle w:val="Legal2"/>
        <w:numPr>
          <w:ilvl w:val="1"/>
          <w:numId w:val="1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If the C</w:t>
      </w:r>
      <w:r w:rsidR="009F6D77" w:rsidRPr="00396D7E">
        <w:rPr>
          <w:rFonts w:ascii="Trebuchet MS" w:hAnsi="Trebuchet MS" w:cs="Arial"/>
          <w:sz w:val="22"/>
          <w:szCs w:val="22"/>
        </w:rPr>
        <w:t>lient</w:t>
      </w:r>
      <w:r w:rsidRPr="00396D7E">
        <w:rPr>
          <w:rFonts w:ascii="Trebuchet MS" w:hAnsi="Trebuchet MS" w:cs="Arial"/>
          <w:sz w:val="22"/>
          <w:szCs w:val="22"/>
        </w:rPr>
        <w:t xml:space="preserve"> is concerned about the accuracy of any KPI monitoring </w:t>
      </w:r>
      <w:proofErr w:type="gramStart"/>
      <w:r w:rsidRPr="00396D7E">
        <w:rPr>
          <w:rFonts w:ascii="Trebuchet MS" w:hAnsi="Trebuchet MS" w:cs="Arial"/>
          <w:sz w:val="22"/>
          <w:szCs w:val="22"/>
        </w:rPr>
        <w:t>data</w:t>
      </w:r>
      <w:proofErr w:type="gramEnd"/>
      <w:r w:rsidRPr="00396D7E">
        <w:rPr>
          <w:rFonts w:ascii="Trebuchet MS" w:hAnsi="Trebuchet MS" w:cs="Arial"/>
          <w:sz w:val="22"/>
          <w:szCs w:val="22"/>
        </w:rPr>
        <w:t xml:space="preserve"> the Client may arrange for independent monitoring or verification of such data.  If monitoring data obtained by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is found to have been inaccurate the Client may recover from </w:t>
      </w:r>
      <w:r w:rsidR="00593B67" w:rsidRPr="00396D7E">
        <w:rPr>
          <w:rFonts w:ascii="Trebuchet MS" w:hAnsi="Trebuchet MS" w:cs="Arial"/>
          <w:sz w:val="22"/>
          <w:szCs w:val="22"/>
        </w:rPr>
        <w:t xml:space="preserve">the </w:t>
      </w:r>
      <w:proofErr w:type="gramStart"/>
      <w:r w:rsidR="00593B67" w:rsidRPr="00396D7E">
        <w:rPr>
          <w:rFonts w:ascii="Trebuchet MS" w:hAnsi="Trebuchet MS" w:cs="Arial"/>
          <w:sz w:val="22"/>
          <w:szCs w:val="22"/>
        </w:rPr>
        <w:t>Provider</w:t>
      </w:r>
      <w:proofErr w:type="gramEnd"/>
      <w:r w:rsidRPr="00396D7E">
        <w:rPr>
          <w:rFonts w:ascii="Trebuchet MS" w:hAnsi="Trebuchet MS" w:cs="Arial"/>
          <w:sz w:val="22"/>
          <w:szCs w:val="22"/>
        </w:rPr>
        <w:t xml:space="preserve"> the costs of the independent monitoring.</w:t>
      </w:r>
    </w:p>
    <w:p w14:paraId="6373C1D9" w14:textId="77777777" w:rsidR="008E2E25" w:rsidRPr="00396D7E" w:rsidRDefault="008E2E25" w:rsidP="008E2E25">
      <w:pPr>
        <w:pStyle w:val="Legal2"/>
        <w:numPr>
          <w:ilvl w:val="0"/>
          <w:numId w:val="0"/>
        </w:numPr>
        <w:spacing w:after="0" w:line="240" w:lineRule="auto"/>
        <w:ind w:left="720"/>
        <w:rPr>
          <w:rFonts w:ascii="Trebuchet MS" w:hAnsi="Trebuchet MS" w:cs="Arial"/>
          <w:sz w:val="22"/>
          <w:szCs w:val="22"/>
        </w:rPr>
      </w:pPr>
    </w:p>
    <w:p w14:paraId="6AE0846F" w14:textId="77777777" w:rsidR="008E2E25" w:rsidRPr="00396D7E" w:rsidRDefault="008E2E25" w:rsidP="00A51ACE">
      <w:pPr>
        <w:pStyle w:val="Legal2"/>
        <w:numPr>
          <w:ilvl w:val="1"/>
          <w:numId w:val="1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The Client may at any time monitor or direct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to monitor </w:t>
      </w:r>
      <w:r w:rsidR="00593B67" w:rsidRPr="00396D7E">
        <w:rPr>
          <w:rFonts w:ascii="Trebuchet MS" w:hAnsi="Trebuchet MS" w:cs="Arial"/>
          <w:sz w:val="22"/>
          <w:szCs w:val="22"/>
        </w:rPr>
        <w:t>the Provider</w:t>
      </w:r>
      <w:r w:rsidRPr="00396D7E">
        <w:rPr>
          <w:rFonts w:ascii="Trebuchet MS" w:hAnsi="Trebuchet MS" w:cs="Arial"/>
          <w:sz w:val="22"/>
          <w:szCs w:val="22"/>
        </w:rPr>
        <w:t>’s performance in relation to any KPI over such period of no less than 1 (one) Month as the Client determines.</w:t>
      </w:r>
    </w:p>
    <w:p w14:paraId="42459806" w14:textId="77777777" w:rsidR="008E2E25" w:rsidRPr="00396D7E" w:rsidRDefault="008E2E25" w:rsidP="008E2E25">
      <w:pPr>
        <w:pStyle w:val="Legal2"/>
        <w:numPr>
          <w:ilvl w:val="0"/>
          <w:numId w:val="0"/>
        </w:numPr>
        <w:spacing w:after="0" w:line="240" w:lineRule="auto"/>
        <w:ind w:left="720"/>
        <w:rPr>
          <w:rFonts w:ascii="Trebuchet MS" w:hAnsi="Trebuchet MS" w:cs="Arial"/>
          <w:sz w:val="22"/>
          <w:szCs w:val="22"/>
        </w:rPr>
      </w:pPr>
    </w:p>
    <w:p w14:paraId="02E60835" w14:textId="77777777" w:rsidR="008E2E25" w:rsidRPr="00396D7E" w:rsidRDefault="008E2E25" w:rsidP="00A51ACE">
      <w:pPr>
        <w:pStyle w:val="Legal2"/>
        <w:numPr>
          <w:ilvl w:val="1"/>
          <w:numId w:val="1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If there is any dispute over the data collected to monitor </w:t>
      </w:r>
      <w:r w:rsidR="00593B67" w:rsidRPr="00396D7E">
        <w:rPr>
          <w:rFonts w:ascii="Trebuchet MS" w:hAnsi="Trebuchet MS" w:cs="Arial"/>
          <w:sz w:val="22"/>
          <w:szCs w:val="22"/>
        </w:rPr>
        <w:t>the Provider</w:t>
      </w:r>
      <w:r w:rsidRPr="00396D7E">
        <w:rPr>
          <w:rFonts w:ascii="Trebuchet MS" w:hAnsi="Trebuchet MS" w:cs="Arial"/>
          <w:sz w:val="22"/>
          <w:szCs w:val="22"/>
        </w:rPr>
        <w:t>’</w:t>
      </w:r>
      <w:r w:rsidR="00930C94" w:rsidRPr="00396D7E">
        <w:rPr>
          <w:rFonts w:ascii="Trebuchet MS" w:hAnsi="Trebuchet MS" w:cs="Arial"/>
          <w:sz w:val="22"/>
          <w:szCs w:val="22"/>
        </w:rPr>
        <w:t>s</w:t>
      </w:r>
      <w:r w:rsidRPr="00396D7E">
        <w:rPr>
          <w:rFonts w:ascii="Trebuchet MS" w:hAnsi="Trebuchet MS" w:cs="Arial"/>
          <w:sz w:val="22"/>
          <w:szCs w:val="22"/>
        </w:rPr>
        <w:t xml:space="preserve"> KPI performance or any discrepancy between the KPI data collected by the Client and that collected by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the decision of the Client over which data is valid is to be final and binding.  </w:t>
      </w:r>
    </w:p>
    <w:p w14:paraId="4DD58D8E" w14:textId="77777777" w:rsidR="003920BE" w:rsidRPr="00396D7E" w:rsidRDefault="003920BE" w:rsidP="003920BE">
      <w:pPr>
        <w:pStyle w:val="ListParagraph"/>
        <w:rPr>
          <w:rFonts w:ascii="Trebuchet MS" w:hAnsi="Trebuchet MS" w:cs="Arial"/>
          <w:sz w:val="22"/>
          <w:szCs w:val="22"/>
        </w:rPr>
      </w:pPr>
    </w:p>
    <w:p w14:paraId="14A45230" w14:textId="77777777" w:rsidR="003920BE" w:rsidRPr="00396D7E" w:rsidRDefault="000F05BA" w:rsidP="00A51ACE">
      <w:pPr>
        <w:pStyle w:val="Legal2"/>
        <w:numPr>
          <w:ilvl w:val="1"/>
          <w:numId w:val="1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Subject to the Contract Particulars, w</w:t>
      </w:r>
      <w:r w:rsidR="003920BE" w:rsidRPr="00396D7E">
        <w:rPr>
          <w:rFonts w:ascii="Trebuchet MS" w:hAnsi="Trebuchet MS" w:cs="Arial"/>
          <w:sz w:val="22"/>
          <w:szCs w:val="22"/>
        </w:rPr>
        <w:t xml:space="preserve">here </w:t>
      </w:r>
      <w:r w:rsidR="00593B67" w:rsidRPr="00396D7E">
        <w:rPr>
          <w:rFonts w:ascii="Trebuchet MS" w:hAnsi="Trebuchet MS" w:cs="Arial"/>
          <w:sz w:val="22"/>
          <w:szCs w:val="22"/>
        </w:rPr>
        <w:t>the Provider</w:t>
      </w:r>
      <w:r w:rsidR="003920BE" w:rsidRPr="00396D7E">
        <w:rPr>
          <w:rFonts w:ascii="Trebuchet MS" w:hAnsi="Trebuchet MS" w:cs="Arial"/>
          <w:sz w:val="22"/>
          <w:szCs w:val="22"/>
        </w:rPr>
        <w:t xml:space="preserve">’s performance of the </w:t>
      </w:r>
      <w:r w:rsidR="00593B67" w:rsidRPr="00396D7E">
        <w:rPr>
          <w:rFonts w:ascii="Trebuchet MS" w:hAnsi="Trebuchet MS" w:cs="Arial"/>
          <w:sz w:val="22"/>
          <w:szCs w:val="22"/>
        </w:rPr>
        <w:t>Services</w:t>
      </w:r>
      <w:r w:rsidR="003920BE" w:rsidRPr="00396D7E">
        <w:rPr>
          <w:rFonts w:ascii="Trebuchet MS" w:hAnsi="Trebuchet MS" w:cs="Arial"/>
          <w:sz w:val="22"/>
          <w:szCs w:val="22"/>
        </w:rPr>
        <w:t xml:space="preserve"> is worse than the</w:t>
      </w:r>
      <w:r w:rsidR="00D07FD5" w:rsidRPr="00396D7E">
        <w:rPr>
          <w:rFonts w:ascii="Trebuchet MS" w:hAnsi="Trebuchet MS" w:cs="Arial"/>
          <w:sz w:val="22"/>
          <w:szCs w:val="22"/>
        </w:rPr>
        <w:t xml:space="preserve"> KPI</w:t>
      </w:r>
      <w:r w:rsidR="003920BE" w:rsidRPr="00396D7E">
        <w:rPr>
          <w:rFonts w:ascii="Trebuchet MS" w:hAnsi="Trebuchet MS" w:cs="Arial"/>
          <w:sz w:val="22"/>
          <w:szCs w:val="22"/>
        </w:rPr>
        <w:t xml:space="preserve"> MAP Level for any one or more KPIs the Client may serve a written notice on </w:t>
      </w:r>
      <w:r w:rsidR="00593B67" w:rsidRPr="00396D7E">
        <w:rPr>
          <w:rFonts w:ascii="Trebuchet MS" w:hAnsi="Trebuchet MS" w:cs="Arial"/>
          <w:sz w:val="22"/>
          <w:szCs w:val="22"/>
        </w:rPr>
        <w:t>the Provider</w:t>
      </w:r>
      <w:r w:rsidR="003920BE" w:rsidRPr="00396D7E">
        <w:rPr>
          <w:rFonts w:ascii="Trebuchet MS" w:hAnsi="Trebuchet MS" w:cs="Arial"/>
          <w:sz w:val="22"/>
          <w:szCs w:val="22"/>
        </w:rPr>
        <w:t xml:space="preserve"> to that effect.  The notice shall:</w:t>
      </w:r>
    </w:p>
    <w:p w14:paraId="7EF1BE7F" w14:textId="77777777" w:rsidR="003920BE" w:rsidRPr="00396D7E" w:rsidRDefault="003920BE" w:rsidP="00A51ACE">
      <w:pPr>
        <w:pStyle w:val="ACSNormal15"/>
        <w:numPr>
          <w:ilvl w:val="2"/>
          <w:numId w:val="14"/>
        </w:numPr>
        <w:spacing w:after="0" w:line="240" w:lineRule="auto"/>
        <w:ind w:left="1440"/>
        <w:rPr>
          <w:rFonts w:ascii="Trebuchet MS" w:hAnsi="Trebuchet MS" w:cs="Arial"/>
          <w:szCs w:val="22"/>
        </w:rPr>
      </w:pPr>
      <w:r w:rsidRPr="00396D7E">
        <w:rPr>
          <w:rFonts w:ascii="Trebuchet MS" w:hAnsi="Trebuchet MS" w:cs="Arial"/>
          <w:szCs w:val="22"/>
        </w:rPr>
        <w:t>give details of each KPI where performance is worse than the</w:t>
      </w:r>
      <w:r w:rsidR="00D07FD5" w:rsidRPr="00396D7E">
        <w:rPr>
          <w:rFonts w:ascii="Trebuchet MS" w:hAnsi="Trebuchet MS" w:cs="Arial"/>
          <w:szCs w:val="22"/>
        </w:rPr>
        <w:t xml:space="preserve"> KPI</w:t>
      </w:r>
      <w:r w:rsidRPr="00396D7E">
        <w:rPr>
          <w:rFonts w:ascii="Trebuchet MS" w:hAnsi="Trebuchet MS" w:cs="Arial"/>
          <w:szCs w:val="22"/>
        </w:rPr>
        <w:t xml:space="preserve"> </w:t>
      </w:r>
      <w:r w:rsidR="005D4342" w:rsidRPr="00396D7E">
        <w:rPr>
          <w:rFonts w:ascii="Trebuchet MS" w:hAnsi="Trebuchet MS" w:cs="Arial"/>
          <w:szCs w:val="22"/>
        </w:rPr>
        <w:t>MAP Level</w:t>
      </w:r>
      <w:r w:rsidRPr="00396D7E">
        <w:rPr>
          <w:rFonts w:ascii="Trebuchet MS" w:hAnsi="Trebuchet MS" w:cs="Arial"/>
          <w:szCs w:val="22"/>
        </w:rPr>
        <w:t>, stating:</w:t>
      </w:r>
    </w:p>
    <w:p w14:paraId="1B25FDC8" w14:textId="77777777" w:rsidR="003920BE" w:rsidRPr="00396D7E" w:rsidRDefault="003920BE" w:rsidP="00051066">
      <w:pPr>
        <w:pStyle w:val="Legal2"/>
        <w:numPr>
          <w:ilvl w:val="1"/>
          <w:numId w:val="12"/>
        </w:numPr>
        <w:tabs>
          <w:tab w:val="clear" w:pos="1440"/>
        </w:tabs>
        <w:spacing w:after="0" w:line="240" w:lineRule="auto"/>
        <w:ind w:left="2127" w:hanging="709"/>
        <w:rPr>
          <w:rFonts w:ascii="Trebuchet MS" w:hAnsi="Trebuchet MS" w:cs="Arial"/>
          <w:sz w:val="22"/>
          <w:szCs w:val="22"/>
        </w:rPr>
      </w:pPr>
      <w:r w:rsidRPr="00396D7E">
        <w:rPr>
          <w:rFonts w:ascii="Trebuchet MS" w:hAnsi="Trebuchet MS" w:cs="Arial"/>
          <w:sz w:val="22"/>
          <w:szCs w:val="22"/>
        </w:rPr>
        <w:t>the performance level achieved;</w:t>
      </w:r>
    </w:p>
    <w:p w14:paraId="1B85AE03" w14:textId="77777777" w:rsidR="003920BE" w:rsidRPr="00396D7E" w:rsidRDefault="003920BE" w:rsidP="00051066">
      <w:pPr>
        <w:pStyle w:val="Legal2"/>
        <w:numPr>
          <w:ilvl w:val="1"/>
          <w:numId w:val="12"/>
        </w:numPr>
        <w:tabs>
          <w:tab w:val="clear" w:pos="1440"/>
        </w:tabs>
        <w:spacing w:after="0" w:line="240" w:lineRule="auto"/>
        <w:ind w:left="2127" w:hanging="709"/>
        <w:rPr>
          <w:rFonts w:ascii="Trebuchet MS" w:hAnsi="Trebuchet MS" w:cs="Arial"/>
          <w:sz w:val="22"/>
          <w:szCs w:val="22"/>
        </w:rPr>
      </w:pPr>
      <w:r w:rsidRPr="00396D7E">
        <w:rPr>
          <w:rFonts w:ascii="Trebuchet MS" w:hAnsi="Trebuchet MS" w:cs="Arial"/>
          <w:sz w:val="22"/>
          <w:szCs w:val="22"/>
        </w:rPr>
        <w:t>the period over which that KPI performance was measured; and</w:t>
      </w:r>
    </w:p>
    <w:p w14:paraId="72716016" w14:textId="77777777" w:rsidR="003920BE" w:rsidRPr="00396D7E" w:rsidRDefault="003920BE" w:rsidP="00051066">
      <w:pPr>
        <w:pStyle w:val="Legal2"/>
        <w:numPr>
          <w:ilvl w:val="1"/>
          <w:numId w:val="12"/>
        </w:numPr>
        <w:tabs>
          <w:tab w:val="clear" w:pos="1440"/>
        </w:tabs>
        <w:spacing w:after="0" w:line="240" w:lineRule="auto"/>
        <w:ind w:left="2127" w:hanging="709"/>
        <w:rPr>
          <w:rFonts w:ascii="Trebuchet MS" w:hAnsi="Trebuchet MS" w:cs="Arial"/>
          <w:sz w:val="22"/>
          <w:szCs w:val="22"/>
        </w:rPr>
      </w:pPr>
      <w:r w:rsidRPr="00396D7E">
        <w:rPr>
          <w:rFonts w:ascii="Trebuchet MS" w:hAnsi="Trebuchet MS" w:cs="Arial"/>
          <w:sz w:val="22"/>
          <w:szCs w:val="22"/>
        </w:rPr>
        <w:t xml:space="preserve">that performance in relation to that KPI is worse than the </w:t>
      </w:r>
      <w:r w:rsidR="00D07FD5" w:rsidRPr="00396D7E">
        <w:rPr>
          <w:rFonts w:ascii="Trebuchet MS" w:hAnsi="Trebuchet MS" w:cs="Arial"/>
          <w:sz w:val="22"/>
          <w:szCs w:val="22"/>
        </w:rPr>
        <w:t xml:space="preserve">KPI </w:t>
      </w:r>
      <w:r w:rsidRPr="00396D7E">
        <w:rPr>
          <w:rFonts w:ascii="Trebuchet MS" w:hAnsi="Trebuchet MS" w:cs="Arial"/>
          <w:sz w:val="22"/>
          <w:szCs w:val="22"/>
        </w:rPr>
        <w:t>MAP Level;</w:t>
      </w:r>
    </w:p>
    <w:p w14:paraId="02801246" w14:textId="77777777" w:rsidR="003920BE" w:rsidRPr="00396D7E" w:rsidRDefault="003920BE" w:rsidP="00A51ACE">
      <w:pPr>
        <w:pStyle w:val="ACSNormal15"/>
        <w:numPr>
          <w:ilvl w:val="2"/>
          <w:numId w:val="14"/>
        </w:numPr>
        <w:spacing w:after="0" w:line="240" w:lineRule="auto"/>
        <w:ind w:left="1440"/>
        <w:rPr>
          <w:rFonts w:ascii="Trebuchet MS" w:hAnsi="Trebuchet MS" w:cs="Arial"/>
          <w:szCs w:val="22"/>
        </w:rPr>
      </w:pPr>
      <w:r w:rsidRPr="00396D7E">
        <w:rPr>
          <w:rFonts w:ascii="Trebuchet MS" w:hAnsi="Trebuchet MS" w:cs="Arial"/>
          <w:szCs w:val="22"/>
        </w:rPr>
        <w:t xml:space="preserve">tell </w:t>
      </w:r>
      <w:r w:rsidR="00593B67" w:rsidRPr="00396D7E">
        <w:rPr>
          <w:rFonts w:ascii="Trebuchet MS" w:hAnsi="Trebuchet MS" w:cs="Arial"/>
          <w:szCs w:val="22"/>
        </w:rPr>
        <w:t>the Provider</w:t>
      </w:r>
      <w:r w:rsidRPr="00396D7E">
        <w:rPr>
          <w:rFonts w:ascii="Trebuchet MS" w:hAnsi="Trebuchet MS" w:cs="Arial"/>
          <w:szCs w:val="22"/>
        </w:rPr>
        <w:t xml:space="preserve"> by what date (no less than 1 (one) Month from the date of the notice), performance in relation to each of those KPIs must be improved so that it is the same as or better than the</w:t>
      </w:r>
      <w:r w:rsidR="00D07FD5" w:rsidRPr="00396D7E">
        <w:rPr>
          <w:rFonts w:ascii="Trebuchet MS" w:hAnsi="Trebuchet MS" w:cs="Arial"/>
          <w:szCs w:val="22"/>
        </w:rPr>
        <w:t xml:space="preserve"> KPI</w:t>
      </w:r>
      <w:r w:rsidRPr="00396D7E">
        <w:rPr>
          <w:rFonts w:ascii="Trebuchet MS" w:hAnsi="Trebuchet MS" w:cs="Arial"/>
          <w:szCs w:val="22"/>
        </w:rPr>
        <w:t xml:space="preserve"> MAP Level for the Measurement Period next ending after that date and the next 2 (two) Measurement Periods after that; and</w:t>
      </w:r>
    </w:p>
    <w:p w14:paraId="0649B8A9" w14:textId="77777777" w:rsidR="000F05BA" w:rsidRPr="00396D7E" w:rsidRDefault="003920BE" w:rsidP="00A51ACE">
      <w:pPr>
        <w:pStyle w:val="ACSNormal15"/>
        <w:numPr>
          <w:ilvl w:val="2"/>
          <w:numId w:val="14"/>
        </w:numPr>
        <w:spacing w:after="0" w:line="240" w:lineRule="auto"/>
        <w:ind w:left="1440"/>
        <w:rPr>
          <w:rFonts w:ascii="Trebuchet MS" w:hAnsi="Trebuchet MS" w:cs="Arial"/>
          <w:szCs w:val="22"/>
        </w:rPr>
      </w:pPr>
      <w:r w:rsidRPr="00396D7E">
        <w:rPr>
          <w:rFonts w:ascii="Trebuchet MS" w:hAnsi="Trebuchet MS" w:cs="Arial"/>
          <w:szCs w:val="22"/>
        </w:rPr>
        <w:t xml:space="preserve">warn </w:t>
      </w:r>
      <w:r w:rsidR="00593B67" w:rsidRPr="00396D7E">
        <w:rPr>
          <w:rFonts w:ascii="Trebuchet MS" w:hAnsi="Trebuchet MS" w:cs="Arial"/>
          <w:szCs w:val="22"/>
        </w:rPr>
        <w:t>the Provider</w:t>
      </w:r>
      <w:r w:rsidRPr="00396D7E">
        <w:rPr>
          <w:rFonts w:ascii="Trebuchet MS" w:hAnsi="Trebuchet MS" w:cs="Arial"/>
          <w:szCs w:val="22"/>
        </w:rPr>
        <w:t xml:space="preserve"> that if performance is not improved so that it </w:t>
      </w:r>
      <w:r w:rsidR="00E00DE1" w:rsidRPr="00396D7E">
        <w:rPr>
          <w:rFonts w:ascii="Trebuchet MS" w:hAnsi="Trebuchet MS" w:cs="Arial"/>
          <w:szCs w:val="22"/>
        </w:rPr>
        <w:t>meets or is</w:t>
      </w:r>
      <w:r w:rsidRPr="00396D7E">
        <w:rPr>
          <w:rFonts w:ascii="Trebuchet MS" w:hAnsi="Trebuchet MS" w:cs="Arial"/>
          <w:szCs w:val="22"/>
        </w:rPr>
        <w:t xml:space="preserve"> better than the </w:t>
      </w:r>
      <w:r w:rsidR="00A074BC" w:rsidRPr="00396D7E">
        <w:rPr>
          <w:rFonts w:ascii="Trebuchet MS" w:hAnsi="Trebuchet MS" w:cs="Arial"/>
          <w:szCs w:val="22"/>
        </w:rPr>
        <w:t xml:space="preserve">KPI </w:t>
      </w:r>
      <w:r w:rsidRPr="00396D7E">
        <w:rPr>
          <w:rFonts w:ascii="Trebuchet MS" w:hAnsi="Trebuchet MS" w:cs="Arial"/>
          <w:szCs w:val="22"/>
        </w:rPr>
        <w:t xml:space="preserve">MAP Levels for all of those KPIs for all of those Measurement Periods, this Contract may be terminated under Condition </w:t>
      </w:r>
      <w:r w:rsidR="00E00DE1" w:rsidRPr="00396D7E">
        <w:rPr>
          <w:rFonts w:ascii="Trebuchet MS" w:hAnsi="Trebuchet MS" w:cs="Arial"/>
          <w:szCs w:val="22"/>
        </w:rPr>
        <w:fldChar w:fldCharType="begin"/>
      </w:r>
      <w:r w:rsidR="00E00DE1" w:rsidRPr="00396D7E">
        <w:rPr>
          <w:rFonts w:ascii="Trebuchet MS" w:hAnsi="Trebuchet MS" w:cs="Arial"/>
          <w:szCs w:val="22"/>
        </w:rPr>
        <w:instrText xml:space="preserve"> REF _Ref456364799 \r \h </w:instrText>
      </w:r>
      <w:r w:rsidR="00396D7E">
        <w:rPr>
          <w:rFonts w:ascii="Trebuchet MS" w:hAnsi="Trebuchet MS" w:cs="Arial"/>
          <w:szCs w:val="22"/>
        </w:rPr>
        <w:instrText xml:space="preserve"> \* MERGEFORMAT </w:instrText>
      </w:r>
      <w:r w:rsidR="00E00DE1" w:rsidRPr="00396D7E">
        <w:rPr>
          <w:rFonts w:ascii="Trebuchet MS" w:hAnsi="Trebuchet MS" w:cs="Arial"/>
          <w:szCs w:val="22"/>
        </w:rPr>
      </w:r>
      <w:r w:rsidR="00E00DE1" w:rsidRPr="00396D7E">
        <w:rPr>
          <w:rFonts w:ascii="Trebuchet MS" w:hAnsi="Trebuchet MS" w:cs="Arial"/>
          <w:szCs w:val="22"/>
        </w:rPr>
        <w:fldChar w:fldCharType="separate"/>
      </w:r>
      <w:r w:rsidR="00582682" w:rsidRPr="00396D7E">
        <w:rPr>
          <w:rFonts w:ascii="Trebuchet MS" w:hAnsi="Trebuchet MS" w:cs="Arial"/>
          <w:szCs w:val="22"/>
        </w:rPr>
        <w:t>19.1.5</w:t>
      </w:r>
      <w:r w:rsidR="00E00DE1" w:rsidRPr="00396D7E">
        <w:rPr>
          <w:rFonts w:ascii="Trebuchet MS" w:hAnsi="Trebuchet MS" w:cs="Arial"/>
          <w:szCs w:val="22"/>
        </w:rPr>
        <w:fldChar w:fldCharType="end"/>
      </w:r>
      <w:r w:rsidR="00F9640A" w:rsidRPr="00396D7E">
        <w:rPr>
          <w:rFonts w:ascii="Trebuchet MS" w:hAnsi="Trebuchet MS" w:cs="Arial"/>
          <w:szCs w:val="22"/>
        </w:rPr>
        <w:t xml:space="preserve"> [</w:t>
      </w:r>
      <w:r w:rsidR="00F9640A" w:rsidRPr="00396D7E">
        <w:rPr>
          <w:rFonts w:ascii="Trebuchet MS" w:hAnsi="Trebuchet MS" w:cs="Arial"/>
          <w:i/>
          <w:szCs w:val="22"/>
        </w:rPr>
        <w:t>Termination</w:t>
      </w:r>
      <w:r w:rsidR="00F9640A" w:rsidRPr="00396D7E">
        <w:rPr>
          <w:rFonts w:ascii="Trebuchet MS" w:hAnsi="Trebuchet MS" w:cs="Arial"/>
          <w:szCs w:val="22"/>
        </w:rPr>
        <w:t>]</w:t>
      </w:r>
      <w:r w:rsidRPr="00396D7E">
        <w:rPr>
          <w:rFonts w:ascii="Trebuchet MS" w:hAnsi="Trebuchet MS" w:cs="Arial"/>
          <w:szCs w:val="22"/>
        </w:rPr>
        <w:t>.</w:t>
      </w:r>
    </w:p>
    <w:p w14:paraId="553DEBD6" w14:textId="77777777" w:rsidR="000F05BA" w:rsidRPr="00396D7E" w:rsidRDefault="000F05BA" w:rsidP="000F05BA">
      <w:pPr>
        <w:pStyle w:val="ACSNormal15"/>
        <w:spacing w:after="0" w:line="240" w:lineRule="auto"/>
        <w:ind w:left="720"/>
        <w:rPr>
          <w:rFonts w:ascii="Trebuchet MS" w:hAnsi="Trebuchet MS" w:cs="Arial"/>
          <w:szCs w:val="22"/>
        </w:rPr>
      </w:pPr>
    </w:p>
    <w:p w14:paraId="438D434E" w14:textId="77777777" w:rsidR="000F05BA" w:rsidRPr="00396D7E" w:rsidRDefault="000F05BA" w:rsidP="00A51ACE">
      <w:pPr>
        <w:pStyle w:val="Legal2"/>
        <w:numPr>
          <w:ilvl w:val="1"/>
          <w:numId w:val="14"/>
        </w:numPr>
        <w:spacing w:after="0" w:line="240" w:lineRule="auto"/>
        <w:ind w:left="720" w:hanging="720"/>
        <w:rPr>
          <w:rFonts w:ascii="Trebuchet MS" w:hAnsi="Trebuchet MS" w:cs="Arial"/>
          <w:sz w:val="22"/>
          <w:szCs w:val="22"/>
        </w:rPr>
      </w:pPr>
      <w:r w:rsidRPr="00396D7E">
        <w:rPr>
          <w:rFonts w:ascii="Trebuchet MS" w:hAnsi="Trebuchet MS" w:cs="Arial"/>
          <w:sz w:val="22"/>
          <w:szCs w:val="22"/>
        </w:rPr>
        <w:lastRenderedPageBreak/>
        <w:t xml:space="preserve">Subject to the Contract Particulars, the Price will be adjusted where the Provider meets the KPI Targets for all KPIs in accordance with Schedule 1 </w:t>
      </w:r>
      <w:r w:rsidRPr="00396D7E">
        <w:rPr>
          <w:rFonts w:ascii="Trebuchet MS" w:hAnsi="Trebuchet MS" w:cs="Arial"/>
          <w:i/>
          <w:sz w:val="22"/>
          <w:szCs w:val="22"/>
        </w:rPr>
        <w:t>[Services and Payment].</w:t>
      </w:r>
    </w:p>
    <w:p w14:paraId="1D5BD856" w14:textId="77777777" w:rsidR="007B2047" w:rsidRPr="00396D7E" w:rsidRDefault="007B2047" w:rsidP="007B2047">
      <w:pPr>
        <w:pStyle w:val="Legal2"/>
        <w:numPr>
          <w:ilvl w:val="0"/>
          <w:numId w:val="0"/>
        </w:numPr>
        <w:spacing w:after="0" w:line="240" w:lineRule="auto"/>
        <w:ind w:left="720"/>
        <w:rPr>
          <w:rFonts w:ascii="Trebuchet MS" w:hAnsi="Trebuchet MS" w:cs="Arial"/>
          <w:sz w:val="22"/>
          <w:szCs w:val="22"/>
        </w:rPr>
      </w:pPr>
    </w:p>
    <w:p w14:paraId="67871C47" w14:textId="77777777" w:rsidR="007B2047" w:rsidRPr="00396D7E" w:rsidRDefault="007B2047" w:rsidP="00A51ACE">
      <w:pPr>
        <w:pStyle w:val="Legal2"/>
        <w:numPr>
          <w:ilvl w:val="1"/>
          <w:numId w:val="1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The Provider shall throughout the Term identify new or potential improvements to the Services. As part of this obligation the Provider shall identify and report to the Client at the end of each Financial Year: </w:t>
      </w:r>
    </w:p>
    <w:p w14:paraId="4554C31C" w14:textId="77777777" w:rsidR="007B2047" w:rsidRPr="00396D7E" w:rsidRDefault="007B2047" w:rsidP="00A51ACE">
      <w:pPr>
        <w:pStyle w:val="ACSNormal15"/>
        <w:numPr>
          <w:ilvl w:val="2"/>
          <w:numId w:val="14"/>
        </w:numPr>
        <w:spacing w:after="0" w:line="240" w:lineRule="auto"/>
        <w:ind w:left="1440"/>
        <w:rPr>
          <w:rFonts w:ascii="Trebuchet MS" w:hAnsi="Trebuchet MS" w:cs="Arial"/>
          <w:szCs w:val="22"/>
        </w:rPr>
      </w:pPr>
      <w:r w:rsidRPr="00396D7E">
        <w:rPr>
          <w:rFonts w:ascii="Trebuchet MS" w:hAnsi="Trebuchet MS" w:cs="Arial"/>
          <w:szCs w:val="22"/>
        </w:rPr>
        <w:t xml:space="preserve">the emergence of new and evolving relevant technologies which could improve the Services; </w:t>
      </w:r>
    </w:p>
    <w:p w14:paraId="5FCDD18D" w14:textId="77777777" w:rsidR="007B2047" w:rsidRPr="00396D7E" w:rsidRDefault="007B2047" w:rsidP="00A51ACE">
      <w:pPr>
        <w:pStyle w:val="ACSNormal15"/>
        <w:numPr>
          <w:ilvl w:val="2"/>
          <w:numId w:val="14"/>
        </w:numPr>
        <w:spacing w:after="0" w:line="240" w:lineRule="auto"/>
        <w:ind w:left="1440"/>
        <w:rPr>
          <w:rFonts w:ascii="Trebuchet MS" w:hAnsi="Trebuchet MS" w:cs="Arial"/>
          <w:szCs w:val="22"/>
        </w:rPr>
      </w:pPr>
      <w:r w:rsidRPr="00396D7E">
        <w:rPr>
          <w:rFonts w:ascii="Trebuchet MS" w:hAnsi="Trebuchet MS" w:cs="Arial"/>
          <w:szCs w:val="22"/>
        </w:rPr>
        <w:t>new or potential improvements to the Services including the quality, responsiveness, procedures, benchmarking methods, performance mechanisms and customer support services in relation to the Services;</w:t>
      </w:r>
    </w:p>
    <w:p w14:paraId="75ECF9E4" w14:textId="77777777" w:rsidR="007B2047" w:rsidRPr="00396D7E" w:rsidRDefault="007B2047" w:rsidP="00A51ACE">
      <w:pPr>
        <w:pStyle w:val="ACSNormal15"/>
        <w:numPr>
          <w:ilvl w:val="2"/>
          <w:numId w:val="14"/>
        </w:numPr>
        <w:spacing w:after="0" w:line="240" w:lineRule="auto"/>
        <w:ind w:left="1440"/>
        <w:rPr>
          <w:rFonts w:ascii="Trebuchet MS" w:hAnsi="Trebuchet MS" w:cs="Arial"/>
          <w:szCs w:val="22"/>
        </w:rPr>
      </w:pPr>
      <w:r w:rsidRPr="00396D7E">
        <w:rPr>
          <w:rFonts w:ascii="Trebuchet MS" w:hAnsi="Trebuchet MS" w:cs="Arial"/>
          <w:szCs w:val="22"/>
        </w:rPr>
        <w:t>new or potential improvements to the interfaces or integration of the Services with other services provided by third parties or the Client which might result in efficiency or productivity gains or in reduction of operational risk; and</w:t>
      </w:r>
    </w:p>
    <w:p w14:paraId="1F3BA0B5" w14:textId="77777777" w:rsidR="007B2047" w:rsidRPr="00396D7E" w:rsidRDefault="007B2047" w:rsidP="00A51ACE">
      <w:pPr>
        <w:pStyle w:val="ACSNormal15"/>
        <w:numPr>
          <w:ilvl w:val="2"/>
          <w:numId w:val="14"/>
        </w:numPr>
        <w:spacing w:after="0" w:line="240" w:lineRule="auto"/>
        <w:ind w:left="1440"/>
        <w:rPr>
          <w:rFonts w:ascii="Trebuchet MS" w:hAnsi="Trebuchet MS" w:cs="Arial"/>
          <w:szCs w:val="22"/>
        </w:rPr>
      </w:pPr>
      <w:r w:rsidRPr="00396D7E">
        <w:rPr>
          <w:rFonts w:ascii="Trebuchet MS" w:hAnsi="Trebuchet MS" w:cs="Arial"/>
          <w:szCs w:val="22"/>
        </w:rPr>
        <w:t>changes in ways of working that would enable the Services to be delivered at lower costs and/or bring greater benefits to the Client.</w:t>
      </w:r>
    </w:p>
    <w:p w14:paraId="4D91036A" w14:textId="77777777" w:rsidR="00FA701A" w:rsidRPr="00396D7E" w:rsidRDefault="00FA701A" w:rsidP="00FA701A">
      <w:pPr>
        <w:pStyle w:val="ACSNormal15"/>
        <w:spacing w:after="0" w:line="240" w:lineRule="auto"/>
        <w:rPr>
          <w:rFonts w:ascii="Trebuchet MS" w:hAnsi="Trebuchet MS" w:cs="Arial"/>
          <w:caps/>
          <w:szCs w:val="22"/>
        </w:rPr>
      </w:pPr>
    </w:p>
    <w:p w14:paraId="4F3CD42C" w14:textId="77777777" w:rsidR="00FA701A" w:rsidRPr="00396D7E" w:rsidRDefault="00FA701A" w:rsidP="00FA701A">
      <w:pPr>
        <w:pStyle w:val="ACSNormal15"/>
        <w:spacing w:after="0" w:line="240" w:lineRule="auto"/>
        <w:rPr>
          <w:rFonts w:ascii="Trebuchet MS" w:hAnsi="Trebuchet MS" w:cs="Arial"/>
          <w:caps/>
          <w:szCs w:val="22"/>
        </w:rPr>
      </w:pPr>
    </w:p>
    <w:p w14:paraId="6BA46D94" w14:textId="77777777" w:rsidR="005B3284" w:rsidRPr="00396D7E" w:rsidRDefault="005B3284" w:rsidP="00A51ACE">
      <w:pPr>
        <w:pStyle w:val="Legal1"/>
        <w:numPr>
          <w:ilvl w:val="0"/>
          <w:numId w:val="14"/>
        </w:numPr>
        <w:spacing w:after="0"/>
        <w:rPr>
          <w:rFonts w:ascii="Trebuchet MS" w:hAnsi="Trebuchet MS" w:cs="Arial"/>
          <w:sz w:val="22"/>
          <w:szCs w:val="22"/>
        </w:rPr>
      </w:pPr>
      <w:r w:rsidRPr="00396D7E">
        <w:rPr>
          <w:rFonts w:ascii="Trebuchet MS" w:hAnsi="Trebuchet MS" w:cs="Arial"/>
          <w:caps w:val="0"/>
          <w:sz w:val="22"/>
          <w:szCs w:val="22"/>
        </w:rPr>
        <w:tab/>
      </w:r>
      <w:bookmarkStart w:id="47" w:name="_Toc456365693"/>
      <w:r w:rsidRPr="00396D7E">
        <w:rPr>
          <w:rFonts w:ascii="Trebuchet MS" w:hAnsi="Trebuchet MS" w:cs="Arial"/>
          <w:caps w:val="0"/>
          <w:sz w:val="22"/>
          <w:szCs w:val="22"/>
        </w:rPr>
        <w:t>PAYMENT</w:t>
      </w:r>
      <w:bookmarkEnd w:id="47"/>
    </w:p>
    <w:p w14:paraId="1E0CBF8D" w14:textId="77777777" w:rsidR="005B3284" w:rsidRPr="00396D7E" w:rsidRDefault="005B3284" w:rsidP="005B3284">
      <w:pPr>
        <w:pStyle w:val="Legal1"/>
        <w:numPr>
          <w:ilvl w:val="0"/>
          <w:numId w:val="0"/>
        </w:numPr>
        <w:spacing w:after="0"/>
        <w:rPr>
          <w:rFonts w:ascii="Trebuchet MS" w:hAnsi="Trebuchet MS" w:cs="Arial"/>
          <w:sz w:val="22"/>
          <w:szCs w:val="22"/>
        </w:rPr>
      </w:pPr>
    </w:p>
    <w:p w14:paraId="6A1D5691" w14:textId="77777777" w:rsidR="005B3284" w:rsidRPr="00396D7E" w:rsidRDefault="005B3284" w:rsidP="00A51ACE">
      <w:pPr>
        <w:pStyle w:val="Legal2"/>
        <w:numPr>
          <w:ilvl w:val="1"/>
          <w:numId w:val="14"/>
        </w:numPr>
        <w:spacing w:after="0" w:line="240" w:lineRule="auto"/>
        <w:ind w:left="720" w:hanging="720"/>
        <w:rPr>
          <w:rFonts w:ascii="Trebuchet MS" w:hAnsi="Trebuchet MS" w:cs="Arial"/>
          <w:caps/>
          <w:sz w:val="22"/>
          <w:szCs w:val="22"/>
          <w:lang w:val="en-US"/>
        </w:rPr>
      </w:pPr>
      <w:bookmarkStart w:id="48" w:name="_Ref3618400"/>
      <w:r w:rsidRPr="00396D7E">
        <w:rPr>
          <w:rFonts w:ascii="Trebuchet MS" w:hAnsi="Trebuchet MS" w:cs="Arial"/>
          <w:sz w:val="22"/>
          <w:szCs w:val="22"/>
          <w:lang w:val="en-US"/>
        </w:rPr>
        <w:t xml:space="preserve">The Price payable for the </w:t>
      </w:r>
      <w:r w:rsidR="00593B67" w:rsidRPr="00396D7E">
        <w:rPr>
          <w:rFonts w:ascii="Trebuchet MS" w:hAnsi="Trebuchet MS" w:cs="Arial"/>
          <w:sz w:val="22"/>
          <w:szCs w:val="22"/>
          <w:lang w:val="en-US"/>
        </w:rPr>
        <w:t>Services</w:t>
      </w:r>
      <w:r w:rsidRPr="00396D7E">
        <w:rPr>
          <w:rFonts w:ascii="Trebuchet MS" w:hAnsi="Trebuchet MS" w:cs="Arial"/>
          <w:sz w:val="22"/>
          <w:szCs w:val="22"/>
          <w:lang w:val="en-US"/>
        </w:rPr>
        <w:t xml:space="preserve"> is to be calculated in accordance with Schedule 1 </w:t>
      </w:r>
      <w:r w:rsidRPr="00396D7E">
        <w:rPr>
          <w:rFonts w:ascii="Trebuchet MS" w:hAnsi="Trebuchet MS" w:cs="Arial"/>
          <w:i/>
          <w:sz w:val="22"/>
          <w:szCs w:val="22"/>
          <w:lang w:val="en-US"/>
        </w:rPr>
        <w:t>[</w:t>
      </w:r>
      <w:r w:rsidR="00593B67" w:rsidRPr="00396D7E">
        <w:rPr>
          <w:rFonts w:ascii="Trebuchet MS" w:hAnsi="Trebuchet MS" w:cs="Arial"/>
          <w:i/>
          <w:sz w:val="22"/>
          <w:szCs w:val="22"/>
          <w:lang w:val="en-US"/>
        </w:rPr>
        <w:t>Services</w:t>
      </w:r>
      <w:r w:rsidRPr="00396D7E">
        <w:rPr>
          <w:rFonts w:ascii="Trebuchet MS" w:hAnsi="Trebuchet MS" w:cs="Arial"/>
          <w:i/>
          <w:sz w:val="22"/>
          <w:szCs w:val="22"/>
          <w:lang w:val="en-US"/>
        </w:rPr>
        <w:t xml:space="preserve"> and Payment]</w:t>
      </w:r>
      <w:r w:rsidRPr="00396D7E">
        <w:rPr>
          <w:rFonts w:ascii="Trebuchet MS" w:hAnsi="Trebuchet MS" w:cs="Arial"/>
          <w:sz w:val="22"/>
          <w:szCs w:val="22"/>
          <w:lang w:val="en-US"/>
        </w:rPr>
        <w:t>.</w:t>
      </w:r>
    </w:p>
    <w:p w14:paraId="028EEA6C" w14:textId="77777777" w:rsidR="00E823F2" w:rsidRPr="00396D7E" w:rsidRDefault="00E823F2" w:rsidP="00E823F2">
      <w:pPr>
        <w:pStyle w:val="Legal2"/>
        <w:numPr>
          <w:ilvl w:val="0"/>
          <w:numId w:val="0"/>
        </w:numPr>
        <w:spacing w:after="0" w:line="240" w:lineRule="auto"/>
        <w:rPr>
          <w:rFonts w:ascii="Trebuchet MS" w:hAnsi="Trebuchet MS" w:cs="Arial"/>
          <w:sz w:val="22"/>
          <w:szCs w:val="22"/>
          <w:lang w:val="en-US"/>
        </w:rPr>
      </w:pPr>
    </w:p>
    <w:p w14:paraId="3FC3DA5F" w14:textId="77777777" w:rsidR="00E823F2" w:rsidRPr="00396D7E" w:rsidRDefault="00E823F2" w:rsidP="00E823F2">
      <w:pPr>
        <w:pStyle w:val="Legal2"/>
        <w:numPr>
          <w:ilvl w:val="1"/>
          <w:numId w:val="14"/>
        </w:numPr>
        <w:spacing w:after="0" w:line="240" w:lineRule="auto"/>
        <w:ind w:left="720" w:hanging="720"/>
        <w:rPr>
          <w:rFonts w:ascii="Trebuchet MS" w:hAnsi="Trebuchet MS" w:cs="Arial"/>
          <w:caps/>
          <w:sz w:val="22"/>
          <w:szCs w:val="22"/>
          <w:lang w:val="en-US"/>
        </w:rPr>
      </w:pPr>
      <w:r w:rsidRPr="00396D7E">
        <w:rPr>
          <w:rFonts w:ascii="Trebuchet MS" w:hAnsi="Trebuchet MS" w:cs="Arial"/>
          <w:caps/>
          <w:sz w:val="22"/>
          <w:szCs w:val="22"/>
          <w:lang w:val="en-US"/>
        </w:rPr>
        <w:t>A</w:t>
      </w:r>
      <w:r w:rsidRPr="00396D7E">
        <w:rPr>
          <w:rFonts w:ascii="Trebuchet MS" w:hAnsi="Trebuchet MS" w:cs="Arial"/>
          <w:sz w:val="22"/>
          <w:szCs w:val="22"/>
          <w:lang w:val="en-US"/>
        </w:rPr>
        <w:t xml:space="preserve">mounts payable under this Contract are subject to the addition of VAT at the applicable rate. </w:t>
      </w:r>
    </w:p>
    <w:p w14:paraId="579D3DA3" w14:textId="77777777" w:rsidR="005B3284" w:rsidRPr="00396D7E" w:rsidRDefault="005B3284" w:rsidP="005B3284">
      <w:pPr>
        <w:tabs>
          <w:tab w:val="left" w:pos="0"/>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spacing w:after="0" w:line="240" w:lineRule="auto"/>
        <w:ind w:left="720" w:right="-284"/>
        <w:jc w:val="both"/>
        <w:rPr>
          <w:rFonts w:ascii="Trebuchet MS" w:hAnsi="Trebuchet MS" w:cs="Arial"/>
          <w:caps/>
          <w:lang w:val="en-US"/>
        </w:rPr>
      </w:pPr>
    </w:p>
    <w:p w14:paraId="46527FDD" w14:textId="77777777" w:rsidR="005B3284" w:rsidRPr="00396D7E" w:rsidRDefault="005B3284" w:rsidP="00A51ACE">
      <w:pPr>
        <w:pStyle w:val="Legal2"/>
        <w:numPr>
          <w:ilvl w:val="1"/>
          <w:numId w:val="14"/>
        </w:numPr>
        <w:spacing w:after="0" w:line="240" w:lineRule="auto"/>
        <w:ind w:left="720" w:hanging="720"/>
        <w:rPr>
          <w:rFonts w:ascii="Trebuchet MS" w:hAnsi="Trebuchet MS" w:cs="Arial"/>
          <w:sz w:val="22"/>
          <w:szCs w:val="22"/>
          <w:lang w:val="en-US"/>
        </w:rPr>
      </w:pPr>
      <w:r w:rsidRPr="00396D7E">
        <w:rPr>
          <w:rFonts w:ascii="Trebuchet MS" w:hAnsi="Trebuchet MS" w:cs="Arial"/>
          <w:sz w:val="22"/>
          <w:szCs w:val="22"/>
          <w:lang w:val="en-US"/>
        </w:rPr>
        <w:t xml:space="preserve">The Price is to be payable </w:t>
      </w:r>
      <w:proofErr w:type="gramStart"/>
      <w:r w:rsidRPr="00396D7E">
        <w:rPr>
          <w:rFonts w:ascii="Trebuchet MS" w:hAnsi="Trebuchet MS" w:cs="Arial"/>
          <w:sz w:val="22"/>
          <w:szCs w:val="22"/>
          <w:lang w:val="en-US"/>
        </w:rPr>
        <w:t>on a monthly basis</w:t>
      </w:r>
      <w:proofErr w:type="gramEnd"/>
      <w:r w:rsidRPr="00396D7E">
        <w:rPr>
          <w:rFonts w:ascii="Trebuchet MS" w:hAnsi="Trebuchet MS" w:cs="Arial"/>
          <w:sz w:val="22"/>
          <w:szCs w:val="22"/>
          <w:lang w:val="en-US"/>
        </w:rPr>
        <w:t xml:space="preserve">.  The </w:t>
      </w:r>
      <w:r w:rsidR="00625B9C" w:rsidRPr="00396D7E">
        <w:rPr>
          <w:rFonts w:ascii="Trebuchet MS" w:hAnsi="Trebuchet MS" w:cs="Arial"/>
          <w:sz w:val="22"/>
          <w:szCs w:val="22"/>
          <w:lang w:val="en-US"/>
        </w:rPr>
        <w:t>Provider</w:t>
      </w:r>
      <w:r w:rsidRPr="00396D7E">
        <w:rPr>
          <w:rFonts w:ascii="Trebuchet MS" w:hAnsi="Trebuchet MS" w:cs="Arial"/>
          <w:sz w:val="22"/>
          <w:szCs w:val="22"/>
          <w:lang w:val="en-US"/>
        </w:rPr>
        <w:t xml:space="preserve"> shall submit a</w:t>
      </w:r>
      <w:r w:rsidR="00E823F2" w:rsidRPr="00396D7E">
        <w:rPr>
          <w:rFonts w:ascii="Trebuchet MS" w:hAnsi="Trebuchet MS" w:cs="Arial"/>
          <w:sz w:val="22"/>
          <w:szCs w:val="22"/>
          <w:lang w:val="en-US"/>
        </w:rPr>
        <w:t xml:space="preserve"> consolidated VAT</w:t>
      </w:r>
      <w:r w:rsidRPr="00396D7E">
        <w:rPr>
          <w:rFonts w:ascii="Trebuchet MS" w:hAnsi="Trebuchet MS" w:cs="Arial"/>
          <w:sz w:val="22"/>
          <w:szCs w:val="22"/>
          <w:lang w:val="en-US"/>
        </w:rPr>
        <w:t xml:space="preserve"> invoice to the Client within 5 (five) Working Days of the end of each Month in relation to all </w:t>
      </w:r>
      <w:r w:rsidR="00593B67" w:rsidRPr="00396D7E">
        <w:rPr>
          <w:rFonts w:ascii="Trebuchet MS" w:hAnsi="Trebuchet MS" w:cs="Arial"/>
          <w:sz w:val="22"/>
          <w:szCs w:val="22"/>
          <w:lang w:val="en-US"/>
        </w:rPr>
        <w:t>Services</w:t>
      </w:r>
      <w:r w:rsidRPr="00396D7E">
        <w:rPr>
          <w:rFonts w:ascii="Trebuchet MS" w:hAnsi="Trebuchet MS" w:cs="Arial"/>
          <w:sz w:val="22"/>
          <w:szCs w:val="22"/>
          <w:lang w:val="en-US"/>
        </w:rPr>
        <w:t xml:space="preserve"> completed in that Month. The invoice shall be accompanied by such information as the Client reasonably requires from time to time to verify the amount due in relation to that Month.</w:t>
      </w:r>
    </w:p>
    <w:p w14:paraId="66001F78" w14:textId="77777777" w:rsidR="005B3284" w:rsidRPr="00396D7E" w:rsidRDefault="005B3284" w:rsidP="005B3284">
      <w:pPr>
        <w:tabs>
          <w:tab w:val="left" w:pos="0"/>
          <w:tab w:val="left" w:pos="709"/>
          <w:tab w:val="left" w:pos="3060"/>
          <w:tab w:val="left" w:pos="3510"/>
          <w:tab w:val="left" w:pos="4500"/>
          <w:tab w:val="left" w:pos="5040"/>
          <w:tab w:val="left" w:pos="5760"/>
          <w:tab w:val="left" w:pos="6480"/>
          <w:tab w:val="left" w:pos="7200"/>
          <w:tab w:val="left" w:pos="7920"/>
          <w:tab w:val="left" w:pos="8640"/>
          <w:tab w:val="left" w:pos="9360"/>
          <w:tab w:val="left" w:pos="9923"/>
        </w:tabs>
        <w:spacing w:after="0" w:line="240" w:lineRule="auto"/>
        <w:ind w:left="720" w:right="-284"/>
        <w:jc w:val="both"/>
        <w:rPr>
          <w:rFonts w:ascii="Trebuchet MS" w:hAnsi="Trebuchet MS" w:cs="Arial"/>
          <w:caps/>
          <w:lang w:val="en-US"/>
        </w:rPr>
      </w:pPr>
    </w:p>
    <w:p w14:paraId="2DC424CC" w14:textId="77777777" w:rsidR="005B3284" w:rsidRPr="00396D7E" w:rsidRDefault="005B3284" w:rsidP="00A51ACE">
      <w:pPr>
        <w:pStyle w:val="Legal2"/>
        <w:numPr>
          <w:ilvl w:val="1"/>
          <w:numId w:val="14"/>
        </w:numPr>
        <w:spacing w:after="0" w:line="240" w:lineRule="auto"/>
        <w:ind w:left="720" w:hanging="720"/>
        <w:rPr>
          <w:rFonts w:ascii="Trebuchet MS" w:hAnsi="Trebuchet MS" w:cs="Arial"/>
          <w:sz w:val="22"/>
          <w:szCs w:val="22"/>
          <w:lang w:val="en-US"/>
        </w:rPr>
      </w:pPr>
      <w:r w:rsidRPr="00396D7E">
        <w:rPr>
          <w:rFonts w:ascii="Trebuchet MS" w:hAnsi="Trebuchet MS" w:cs="Arial"/>
          <w:sz w:val="22"/>
          <w:szCs w:val="22"/>
          <w:lang w:val="en-US"/>
        </w:rPr>
        <w:t xml:space="preserve">The Client will consider and verify any invoices submitted by </w:t>
      </w:r>
      <w:r w:rsidR="00593B67" w:rsidRPr="00396D7E">
        <w:rPr>
          <w:rFonts w:ascii="Trebuchet MS" w:hAnsi="Trebuchet MS" w:cs="Arial"/>
          <w:sz w:val="22"/>
          <w:szCs w:val="22"/>
          <w:lang w:val="en-US"/>
        </w:rPr>
        <w:t>the Provider</w:t>
      </w:r>
      <w:r w:rsidR="006C065D" w:rsidRPr="00396D7E">
        <w:rPr>
          <w:rFonts w:ascii="Trebuchet MS" w:hAnsi="Trebuchet MS" w:cs="Arial"/>
          <w:sz w:val="22"/>
          <w:szCs w:val="22"/>
          <w:lang w:val="en-US"/>
        </w:rPr>
        <w:t xml:space="preserve"> promptly</w:t>
      </w:r>
      <w:r w:rsidRPr="00396D7E">
        <w:rPr>
          <w:rFonts w:ascii="Trebuchet MS" w:hAnsi="Trebuchet MS" w:cs="Arial"/>
          <w:sz w:val="22"/>
          <w:szCs w:val="22"/>
          <w:lang w:val="en-US"/>
        </w:rPr>
        <w:t xml:space="preserve"> and will pay undisputed invoices within 30 (thirty) calendar days of the date on which they are regarded as valid and undisputed</w:t>
      </w:r>
      <w:r w:rsidR="00A22EC3" w:rsidRPr="00396D7E">
        <w:rPr>
          <w:rFonts w:ascii="Trebuchet MS" w:hAnsi="Trebuchet MS" w:cs="Arial"/>
          <w:sz w:val="22"/>
          <w:szCs w:val="22"/>
          <w:lang w:val="en-US"/>
        </w:rPr>
        <w:t>.</w:t>
      </w:r>
    </w:p>
    <w:p w14:paraId="58C476A8"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0408EEFD" w14:textId="77777777" w:rsidR="005B3284" w:rsidRPr="00396D7E" w:rsidRDefault="00A22EC3" w:rsidP="00A51ACE">
      <w:pPr>
        <w:pStyle w:val="Legal2"/>
        <w:numPr>
          <w:ilvl w:val="1"/>
          <w:numId w:val="14"/>
        </w:numPr>
        <w:spacing w:after="0" w:line="240" w:lineRule="auto"/>
        <w:ind w:left="720" w:hanging="720"/>
        <w:rPr>
          <w:rFonts w:ascii="Trebuchet MS" w:hAnsi="Trebuchet MS" w:cs="Arial"/>
          <w:sz w:val="22"/>
          <w:szCs w:val="22"/>
          <w:lang w:val="en-US"/>
        </w:rPr>
      </w:pPr>
      <w:r w:rsidRPr="00396D7E">
        <w:rPr>
          <w:rFonts w:ascii="Trebuchet MS" w:hAnsi="Trebuchet MS" w:cs="Arial"/>
          <w:sz w:val="22"/>
          <w:szCs w:val="22"/>
          <w:lang w:val="en-US"/>
        </w:rPr>
        <w:t>T</w:t>
      </w:r>
      <w:r w:rsidR="005B3284" w:rsidRPr="00396D7E">
        <w:rPr>
          <w:rFonts w:ascii="Trebuchet MS" w:hAnsi="Trebuchet MS" w:cs="Arial"/>
          <w:sz w:val="22"/>
          <w:szCs w:val="22"/>
          <w:lang w:val="en-US"/>
        </w:rPr>
        <w:t xml:space="preserve">he Client may set off any money the Client is owed by </w:t>
      </w:r>
      <w:r w:rsidR="00593B67" w:rsidRPr="00396D7E">
        <w:rPr>
          <w:rFonts w:ascii="Trebuchet MS" w:hAnsi="Trebuchet MS" w:cs="Arial"/>
          <w:sz w:val="22"/>
          <w:szCs w:val="22"/>
          <w:lang w:val="en-US"/>
        </w:rPr>
        <w:t>the Provider</w:t>
      </w:r>
      <w:r w:rsidR="005B3284" w:rsidRPr="00396D7E">
        <w:rPr>
          <w:rFonts w:ascii="Trebuchet MS" w:hAnsi="Trebuchet MS" w:cs="Arial"/>
          <w:sz w:val="22"/>
          <w:szCs w:val="22"/>
          <w:lang w:val="en-US"/>
        </w:rPr>
        <w:t xml:space="preserve"> against any amounts due to </w:t>
      </w:r>
      <w:r w:rsidR="00593B67" w:rsidRPr="00396D7E">
        <w:rPr>
          <w:rFonts w:ascii="Trebuchet MS" w:hAnsi="Trebuchet MS" w:cs="Arial"/>
          <w:sz w:val="22"/>
          <w:szCs w:val="22"/>
          <w:lang w:val="en-US"/>
        </w:rPr>
        <w:t>the Provider</w:t>
      </w:r>
      <w:r w:rsidR="005B3284" w:rsidRPr="00396D7E">
        <w:rPr>
          <w:rFonts w:ascii="Trebuchet MS" w:hAnsi="Trebuchet MS" w:cs="Arial"/>
          <w:sz w:val="22"/>
          <w:szCs w:val="22"/>
          <w:lang w:val="en-US"/>
        </w:rPr>
        <w:t xml:space="preserve"> under this</w:t>
      </w:r>
      <w:r w:rsidR="00625B9C" w:rsidRPr="00396D7E">
        <w:rPr>
          <w:rFonts w:ascii="Trebuchet MS" w:hAnsi="Trebuchet MS" w:cs="Arial"/>
          <w:sz w:val="22"/>
          <w:szCs w:val="22"/>
          <w:lang w:val="en-US"/>
        </w:rPr>
        <w:t xml:space="preserve"> Contract</w:t>
      </w:r>
      <w:r w:rsidR="005B3284" w:rsidRPr="00396D7E">
        <w:rPr>
          <w:rFonts w:ascii="Trebuchet MS" w:hAnsi="Trebuchet MS" w:cs="Arial"/>
          <w:sz w:val="22"/>
          <w:szCs w:val="22"/>
          <w:lang w:val="en-US"/>
        </w:rPr>
        <w:t>.</w:t>
      </w:r>
    </w:p>
    <w:p w14:paraId="65C51F39" w14:textId="77777777" w:rsidR="005B3284" w:rsidRPr="00396D7E" w:rsidRDefault="005B3284" w:rsidP="005B3284">
      <w:pPr>
        <w:tabs>
          <w:tab w:val="left" w:pos="0"/>
          <w:tab w:val="left" w:pos="709"/>
          <w:tab w:val="left" w:pos="3060"/>
          <w:tab w:val="left" w:pos="3510"/>
          <w:tab w:val="left" w:pos="4500"/>
          <w:tab w:val="left" w:pos="5040"/>
          <w:tab w:val="left" w:pos="5760"/>
          <w:tab w:val="left" w:pos="6480"/>
          <w:tab w:val="left" w:pos="7200"/>
          <w:tab w:val="left" w:pos="7920"/>
          <w:tab w:val="left" w:pos="8640"/>
          <w:tab w:val="left" w:pos="9360"/>
          <w:tab w:val="left" w:pos="9923"/>
        </w:tabs>
        <w:spacing w:after="0" w:line="240" w:lineRule="auto"/>
        <w:ind w:left="720" w:right="-284"/>
        <w:jc w:val="both"/>
        <w:rPr>
          <w:rFonts w:ascii="Trebuchet MS" w:hAnsi="Trebuchet MS" w:cs="Arial"/>
          <w:caps/>
          <w:lang w:val="en-US"/>
        </w:rPr>
      </w:pPr>
    </w:p>
    <w:p w14:paraId="564BBA34" w14:textId="77777777" w:rsidR="005B3284" w:rsidRPr="00396D7E" w:rsidRDefault="00625B9C" w:rsidP="00A51ACE">
      <w:pPr>
        <w:pStyle w:val="Legal2"/>
        <w:numPr>
          <w:ilvl w:val="1"/>
          <w:numId w:val="14"/>
        </w:numPr>
        <w:spacing w:after="0" w:line="240" w:lineRule="auto"/>
        <w:ind w:left="720" w:hanging="720"/>
        <w:rPr>
          <w:rFonts w:ascii="Trebuchet MS" w:hAnsi="Trebuchet MS" w:cs="Arial"/>
          <w:sz w:val="22"/>
          <w:szCs w:val="22"/>
          <w:lang w:val="en-US"/>
        </w:rPr>
      </w:pPr>
      <w:r w:rsidRPr="00396D7E">
        <w:rPr>
          <w:rFonts w:ascii="Trebuchet MS" w:hAnsi="Trebuchet MS" w:cs="Arial"/>
          <w:sz w:val="22"/>
          <w:szCs w:val="22"/>
          <w:lang w:val="en-US"/>
        </w:rPr>
        <w:t>Interest is payable at the Interest Rate on any amounts which are not paid on time.</w:t>
      </w:r>
    </w:p>
    <w:p w14:paraId="32333755" w14:textId="77777777" w:rsidR="005B3284" w:rsidRPr="00396D7E" w:rsidRDefault="005B3284" w:rsidP="005B3284">
      <w:pPr>
        <w:tabs>
          <w:tab w:val="left" w:pos="0"/>
          <w:tab w:val="left" w:pos="709"/>
          <w:tab w:val="left" w:pos="3060"/>
          <w:tab w:val="left" w:pos="3510"/>
          <w:tab w:val="left" w:pos="4500"/>
          <w:tab w:val="left" w:pos="5040"/>
          <w:tab w:val="left" w:pos="5760"/>
          <w:tab w:val="left" w:pos="6480"/>
          <w:tab w:val="left" w:pos="7200"/>
          <w:tab w:val="left" w:pos="7920"/>
          <w:tab w:val="left" w:pos="8640"/>
          <w:tab w:val="left" w:pos="9360"/>
          <w:tab w:val="left" w:pos="9923"/>
        </w:tabs>
        <w:spacing w:after="0" w:line="240" w:lineRule="auto"/>
        <w:ind w:left="720" w:right="-284"/>
        <w:jc w:val="both"/>
        <w:rPr>
          <w:rFonts w:ascii="Trebuchet MS" w:hAnsi="Trebuchet MS" w:cs="Arial"/>
          <w:caps/>
          <w:lang w:val="en-US"/>
        </w:rPr>
      </w:pPr>
    </w:p>
    <w:p w14:paraId="71DE7491" w14:textId="77777777" w:rsidR="005B3284" w:rsidRPr="00396D7E" w:rsidRDefault="005B3284" w:rsidP="00A51ACE">
      <w:pPr>
        <w:pStyle w:val="Legal2"/>
        <w:numPr>
          <w:ilvl w:val="1"/>
          <w:numId w:val="14"/>
        </w:numPr>
        <w:spacing w:after="0" w:line="240" w:lineRule="auto"/>
        <w:ind w:left="720" w:hanging="720"/>
        <w:rPr>
          <w:rFonts w:ascii="Trebuchet MS" w:hAnsi="Trebuchet MS" w:cs="Arial"/>
          <w:sz w:val="22"/>
          <w:szCs w:val="22"/>
          <w:lang w:val="en-US"/>
        </w:rPr>
      </w:pPr>
      <w:r w:rsidRPr="00396D7E">
        <w:rPr>
          <w:rFonts w:ascii="Trebuchet MS" w:hAnsi="Trebuchet MS" w:cs="Arial"/>
          <w:sz w:val="22"/>
          <w:szCs w:val="22"/>
          <w:lang w:val="en-US"/>
        </w:rPr>
        <w:t xml:space="preserve">The Price is paid for the performance of all </w:t>
      </w:r>
      <w:r w:rsidR="00593B67" w:rsidRPr="00396D7E">
        <w:rPr>
          <w:rFonts w:ascii="Trebuchet MS" w:hAnsi="Trebuchet MS" w:cs="Arial"/>
          <w:sz w:val="22"/>
          <w:szCs w:val="22"/>
          <w:lang w:val="en-US"/>
        </w:rPr>
        <w:t>the Provider</w:t>
      </w:r>
      <w:r w:rsidRPr="00396D7E">
        <w:rPr>
          <w:rFonts w:ascii="Trebuchet MS" w:hAnsi="Trebuchet MS" w:cs="Arial"/>
          <w:sz w:val="22"/>
          <w:szCs w:val="22"/>
          <w:lang w:val="en-US"/>
        </w:rPr>
        <w:t>’s obligations under this Contract and no payment or reimbursement of expenses is to be made by the Client other than as set out in Schedule 1 [</w:t>
      </w:r>
      <w:r w:rsidR="00593B67" w:rsidRPr="00396D7E">
        <w:rPr>
          <w:rFonts w:ascii="Trebuchet MS" w:hAnsi="Trebuchet MS" w:cs="Arial"/>
          <w:i/>
          <w:sz w:val="22"/>
          <w:szCs w:val="22"/>
          <w:lang w:val="en-US"/>
        </w:rPr>
        <w:t>Services</w:t>
      </w:r>
      <w:r w:rsidRPr="00396D7E">
        <w:rPr>
          <w:rFonts w:ascii="Trebuchet MS" w:hAnsi="Trebuchet MS" w:cs="Arial"/>
          <w:i/>
          <w:sz w:val="22"/>
          <w:szCs w:val="22"/>
          <w:lang w:val="en-US"/>
        </w:rPr>
        <w:t xml:space="preserve"> and Payment</w:t>
      </w:r>
      <w:r w:rsidRPr="00396D7E">
        <w:rPr>
          <w:rFonts w:ascii="Trebuchet MS" w:hAnsi="Trebuchet MS" w:cs="Arial"/>
          <w:sz w:val="22"/>
          <w:szCs w:val="22"/>
          <w:lang w:val="en-US"/>
        </w:rPr>
        <w:t>].</w:t>
      </w:r>
      <w:bookmarkEnd w:id="48"/>
    </w:p>
    <w:p w14:paraId="7E2AE3D2" w14:textId="77777777" w:rsidR="005B3284" w:rsidRPr="00396D7E" w:rsidRDefault="005B3284" w:rsidP="005B3284">
      <w:pPr>
        <w:tabs>
          <w:tab w:val="left" w:pos="0"/>
          <w:tab w:val="left" w:pos="709"/>
          <w:tab w:val="left" w:pos="3060"/>
          <w:tab w:val="left" w:pos="3510"/>
          <w:tab w:val="left" w:pos="4500"/>
          <w:tab w:val="left" w:pos="5040"/>
          <w:tab w:val="left" w:pos="5760"/>
          <w:tab w:val="left" w:pos="6480"/>
          <w:tab w:val="left" w:pos="7200"/>
          <w:tab w:val="left" w:pos="7920"/>
          <w:tab w:val="left" w:pos="8640"/>
          <w:tab w:val="left" w:pos="9360"/>
          <w:tab w:val="left" w:pos="9923"/>
        </w:tabs>
        <w:spacing w:after="0" w:line="240" w:lineRule="auto"/>
        <w:ind w:left="720" w:right="-284"/>
        <w:jc w:val="both"/>
        <w:rPr>
          <w:rFonts w:ascii="Trebuchet MS" w:hAnsi="Trebuchet MS" w:cs="Arial"/>
          <w:caps/>
          <w:lang w:val="en-US"/>
        </w:rPr>
      </w:pPr>
      <w:bookmarkStart w:id="49" w:name="_Ref3618409"/>
    </w:p>
    <w:p w14:paraId="4E72E6F3" w14:textId="77777777" w:rsidR="005B3284" w:rsidRPr="00396D7E" w:rsidRDefault="007B2047" w:rsidP="00A51ACE">
      <w:pPr>
        <w:pStyle w:val="Legal2"/>
        <w:numPr>
          <w:ilvl w:val="1"/>
          <w:numId w:val="14"/>
        </w:numPr>
        <w:spacing w:after="0" w:line="240" w:lineRule="auto"/>
        <w:ind w:left="720" w:hanging="720"/>
        <w:rPr>
          <w:rFonts w:ascii="Trebuchet MS" w:hAnsi="Trebuchet MS" w:cs="Arial"/>
          <w:sz w:val="22"/>
          <w:szCs w:val="22"/>
          <w:lang w:val="en-US"/>
        </w:rPr>
      </w:pPr>
      <w:r w:rsidRPr="00396D7E">
        <w:rPr>
          <w:rFonts w:ascii="Trebuchet MS" w:hAnsi="Trebuchet MS" w:cs="Arial"/>
          <w:sz w:val="22"/>
          <w:szCs w:val="22"/>
          <w:lang w:val="en-US"/>
        </w:rPr>
        <w:t>T</w:t>
      </w:r>
      <w:r w:rsidR="00DF12CC" w:rsidRPr="00396D7E">
        <w:rPr>
          <w:rFonts w:ascii="Trebuchet MS" w:hAnsi="Trebuchet MS" w:cs="Arial"/>
          <w:sz w:val="22"/>
          <w:szCs w:val="22"/>
          <w:lang w:val="en-US"/>
        </w:rPr>
        <w:t>he Price</w:t>
      </w:r>
      <w:r w:rsidR="005B3284" w:rsidRPr="00396D7E">
        <w:rPr>
          <w:rFonts w:ascii="Trebuchet MS" w:hAnsi="Trebuchet MS" w:cs="Arial"/>
          <w:sz w:val="22"/>
          <w:szCs w:val="22"/>
          <w:lang w:val="en-US"/>
        </w:rPr>
        <w:t xml:space="preserve"> set out in Schedule 1 will </w:t>
      </w:r>
      <w:r w:rsidRPr="00396D7E">
        <w:rPr>
          <w:rFonts w:ascii="Trebuchet MS" w:hAnsi="Trebuchet MS" w:cs="Arial"/>
          <w:sz w:val="22"/>
          <w:szCs w:val="22"/>
          <w:lang w:val="en-US"/>
        </w:rPr>
        <w:t xml:space="preserve">not </w:t>
      </w:r>
      <w:r w:rsidR="005B3284" w:rsidRPr="00396D7E">
        <w:rPr>
          <w:rFonts w:ascii="Trebuchet MS" w:hAnsi="Trebuchet MS" w:cs="Arial"/>
          <w:sz w:val="22"/>
          <w:szCs w:val="22"/>
          <w:lang w:val="en-US"/>
        </w:rPr>
        <w:t>be adjusted by Inflation</w:t>
      </w:r>
      <w:r w:rsidRPr="00396D7E">
        <w:rPr>
          <w:rFonts w:ascii="Trebuchet MS" w:hAnsi="Trebuchet MS" w:cs="Arial"/>
          <w:sz w:val="22"/>
          <w:szCs w:val="22"/>
          <w:lang w:val="en-US"/>
        </w:rPr>
        <w:t xml:space="preserve"> unless specified otherwise in the Contract Particulars</w:t>
      </w:r>
      <w:r w:rsidR="005B3284" w:rsidRPr="00396D7E">
        <w:rPr>
          <w:rFonts w:ascii="Trebuchet MS" w:hAnsi="Trebuchet MS" w:cs="Arial"/>
          <w:sz w:val="22"/>
          <w:szCs w:val="22"/>
          <w:lang w:val="en-US"/>
        </w:rPr>
        <w:t>.</w:t>
      </w:r>
      <w:bookmarkEnd w:id="49"/>
    </w:p>
    <w:p w14:paraId="2912D544" w14:textId="77777777" w:rsidR="005B3284" w:rsidRPr="00396D7E" w:rsidRDefault="005B3284" w:rsidP="005B3284">
      <w:pPr>
        <w:tabs>
          <w:tab w:val="left" w:pos="0"/>
          <w:tab w:val="left" w:pos="709"/>
          <w:tab w:val="left" w:pos="3060"/>
          <w:tab w:val="left" w:pos="3510"/>
          <w:tab w:val="left" w:pos="4500"/>
          <w:tab w:val="left" w:pos="5040"/>
          <w:tab w:val="left" w:pos="5760"/>
          <w:tab w:val="left" w:pos="6480"/>
          <w:tab w:val="left" w:pos="7200"/>
          <w:tab w:val="left" w:pos="7920"/>
          <w:tab w:val="left" w:pos="8640"/>
          <w:tab w:val="left" w:pos="9360"/>
          <w:tab w:val="left" w:pos="9923"/>
        </w:tabs>
        <w:spacing w:after="0" w:line="240" w:lineRule="auto"/>
        <w:ind w:left="720" w:right="-284"/>
        <w:jc w:val="both"/>
        <w:rPr>
          <w:rFonts w:ascii="Trebuchet MS" w:hAnsi="Trebuchet MS" w:cs="Arial"/>
          <w:caps/>
          <w:lang w:val="en-US"/>
        </w:rPr>
      </w:pPr>
    </w:p>
    <w:p w14:paraId="528C5523" w14:textId="77777777" w:rsidR="005B3284" w:rsidRPr="00396D7E" w:rsidRDefault="005B3284" w:rsidP="00A51ACE">
      <w:pPr>
        <w:pStyle w:val="Legal2"/>
        <w:numPr>
          <w:ilvl w:val="1"/>
          <w:numId w:val="14"/>
        </w:numPr>
        <w:spacing w:after="0" w:line="240" w:lineRule="auto"/>
        <w:ind w:left="720" w:hanging="720"/>
        <w:rPr>
          <w:rFonts w:ascii="Trebuchet MS" w:hAnsi="Trebuchet MS" w:cs="Arial"/>
          <w:sz w:val="22"/>
          <w:szCs w:val="22"/>
          <w:lang w:val="en-US"/>
        </w:rPr>
      </w:pPr>
      <w:r w:rsidRPr="00396D7E">
        <w:rPr>
          <w:rFonts w:ascii="Trebuchet MS" w:hAnsi="Trebuchet MS" w:cs="Arial"/>
          <w:sz w:val="22"/>
          <w:szCs w:val="22"/>
          <w:lang w:val="en-US"/>
        </w:rPr>
        <w:t xml:space="preserve">If the basis of computing the </w:t>
      </w:r>
      <w:r w:rsidR="001C0A51" w:rsidRPr="00396D7E">
        <w:rPr>
          <w:rFonts w:ascii="Trebuchet MS" w:hAnsi="Trebuchet MS" w:cs="Arial"/>
          <w:sz w:val="22"/>
          <w:szCs w:val="22"/>
          <w:lang w:val="en-US"/>
        </w:rPr>
        <w:t>Consumer Prices Index to be used for calculating inflation c</w:t>
      </w:r>
      <w:r w:rsidRPr="00396D7E">
        <w:rPr>
          <w:rFonts w:ascii="Trebuchet MS" w:hAnsi="Trebuchet MS" w:cs="Arial"/>
          <w:sz w:val="22"/>
          <w:szCs w:val="22"/>
          <w:lang w:val="en-US"/>
        </w:rPr>
        <w:t xml:space="preserve">hanges whilst this Contract is in force, any official reconciliation between the two bases of calculation is to be used in calculating Inflation.  </w:t>
      </w:r>
      <w:r w:rsidRPr="00396D7E">
        <w:rPr>
          <w:rFonts w:ascii="Trebuchet MS" w:hAnsi="Trebuchet MS" w:cs="Arial"/>
          <w:sz w:val="22"/>
          <w:szCs w:val="22"/>
          <w:lang w:val="en-US"/>
        </w:rPr>
        <w:lastRenderedPageBreak/>
        <w:t xml:space="preserve">If there is no reconciliation or no replacement index, Inflation is to be calculated by reference to such other index as the Parties (acting reasonably) agree most closely replaces the </w:t>
      </w:r>
      <w:r w:rsidR="001C0A51" w:rsidRPr="00396D7E">
        <w:rPr>
          <w:rFonts w:ascii="Trebuchet MS" w:hAnsi="Trebuchet MS" w:cs="Arial"/>
          <w:sz w:val="22"/>
          <w:szCs w:val="22"/>
          <w:lang w:val="en-US"/>
        </w:rPr>
        <w:t>Consumer Prices Index</w:t>
      </w:r>
      <w:r w:rsidRPr="00396D7E">
        <w:rPr>
          <w:rFonts w:ascii="Trebuchet MS" w:hAnsi="Trebuchet MS" w:cs="Arial"/>
          <w:sz w:val="22"/>
          <w:szCs w:val="22"/>
          <w:lang w:val="en-US"/>
        </w:rPr>
        <w:t>, with such adjustments as are appropriate to reflect the differences between that index and the C</w:t>
      </w:r>
      <w:r w:rsidR="001C0A51" w:rsidRPr="00396D7E">
        <w:rPr>
          <w:rFonts w:ascii="Trebuchet MS" w:hAnsi="Trebuchet MS" w:cs="Arial"/>
          <w:sz w:val="22"/>
          <w:szCs w:val="22"/>
          <w:lang w:val="en-US"/>
        </w:rPr>
        <w:t xml:space="preserve">onsumer </w:t>
      </w:r>
      <w:r w:rsidRPr="00396D7E">
        <w:rPr>
          <w:rFonts w:ascii="Trebuchet MS" w:hAnsi="Trebuchet MS" w:cs="Arial"/>
          <w:sz w:val="22"/>
          <w:szCs w:val="22"/>
          <w:lang w:val="en-US"/>
        </w:rPr>
        <w:t>P</w:t>
      </w:r>
      <w:r w:rsidR="001C0A51" w:rsidRPr="00396D7E">
        <w:rPr>
          <w:rFonts w:ascii="Trebuchet MS" w:hAnsi="Trebuchet MS" w:cs="Arial"/>
          <w:sz w:val="22"/>
          <w:szCs w:val="22"/>
          <w:lang w:val="en-US"/>
        </w:rPr>
        <w:t xml:space="preserve">rices </w:t>
      </w:r>
      <w:r w:rsidRPr="00396D7E">
        <w:rPr>
          <w:rFonts w:ascii="Trebuchet MS" w:hAnsi="Trebuchet MS" w:cs="Arial"/>
          <w:sz w:val="22"/>
          <w:szCs w:val="22"/>
          <w:lang w:val="en-US"/>
        </w:rPr>
        <w:t>I</w:t>
      </w:r>
      <w:r w:rsidR="001C0A51" w:rsidRPr="00396D7E">
        <w:rPr>
          <w:rFonts w:ascii="Trebuchet MS" w:hAnsi="Trebuchet MS" w:cs="Arial"/>
          <w:sz w:val="22"/>
          <w:szCs w:val="22"/>
          <w:lang w:val="en-US"/>
        </w:rPr>
        <w:t>ndex</w:t>
      </w:r>
      <w:r w:rsidRPr="00396D7E">
        <w:rPr>
          <w:rFonts w:ascii="Trebuchet MS" w:hAnsi="Trebuchet MS" w:cs="Arial"/>
          <w:sz w:val="22"/>
          <w:szCs w:val="22"/>
          <w:lang w:val="en-US"/>
        </w:rPr>
        <w:t>.</w:t>
      </w:r>
    </w:p>
    <w:p w14:paraId="6CAB0BD5" w14:textId="77777777" w:rsidR="005B3284" w:rsidRPr="00396D7E" w:rsidRDefault="005B3284" w:rsidP="005B3284">
      <w:pPr>
        <w:tabs>
          <w:tab w:val="left" w:pos="0"/>
          <w:tab w:val="left" w:pos="709"/>
          <w:tab w:val="left" w:pos="3060"/>
          <w:tab w:val="left" w:pos="3510"/>
          <w:tab w:val="left" w:pos="4500"/>
          <w:tab w:val="left" w:pos="5040"/>
          <w:tab w:val="left" w:pos="5760"/>
          <w:tab w:val="left" w:pos="6480"/>
          <w:tab w:val="left" w:pos="7200"/>
          <w:tab w:val="left" w:pos="7920"/>
          <w:tab w:val="left" w:pos="8640"/>
          <w:tab w:val="left" w:pos="9360"/>
          <w:tab w:val="left" w:pos="9923"/>
        </w:tabs>
        <w:spacing w:after="0" w:line="240" w:lineRule="auto"/>
        <w:ind w:left="720" w:right="-284"/>
        <w:jc w:val="both"/>
        <w:rPr>
          <w:rFonts w:ascii="Trebuchet MS" w:hAnsi="Trebuchet MS" w:cs="Arial"/>
          <w:caps/>
          <w:lang w:val="en-US"/>
        </w:rPr>
      </w:pPr>
    </w:p>
    <w:p w14:paraId="78F1EEB3" w14:textId="77777777" w:rsidR="005B3284" w:rsidRPr="00396D7E" w:rsidRDefault="005B3284" w:rsidP="00A51ACE">
      <w:pPr>
        <w:pStyle w:val="Legal2"/>
        <w:numPr>
          <w:ilvl w:val="1"/>
          <w:numId w:val="14"/>
        </w:numPr>
        <w:spacing w:after="0" w:line="240" w:lineRule="auto"/>
        <w:ind w:left="720" w:hanging="720"/>
        <w:rPr>
          <w:rFonts w:ascii="Trebuchet MS" w:hAnsi="Trebuchet MS" w:cs="Arial"/>
          <w:sz w:val="22"/>
          <w:szCs w:val="22"/>
          <w:lang w:val="en-US"/>
        </w:rPr>
      </w:pPr>
      <w:r w:rsidRPr="00396D7E">
        <w:rPr>
          <w:rFonts w:ascii="Trebuchet MS" w:hAnsi="Trebuchet MS" w:cs="Arial"/>
          <w:sz w:val="22"/>
          <w:szCs w:val="22"/>
          <w:lang w:val="en-US"/>
        </w:rPr>
        <w:t xml:space="preserve">Nothing in this Contract shall make </w:t>
      </w:r>
      <w:r w:rsidR="00593B67" w:rsidRPr="00396D7E">
        <w:rPr>
          <w:rFonts w:ascii="Trebuchet MS" w:hAnsi="Trebuchet MS" w:cs="Arial"/>
          <w:sz w:val="22"/>
          <w:szCs w:val="22"/>
          <w:lang w:val="en-US"/>
        </w:rPr>
        <w:t>the Provider</w:t>
      </w:r>
      <w:r w:rsidRPr="00396D7E">
        <w:rPr>
          <w:rFonts w:ascii="Trebuchet MS" w:hAnsi="Trebuchet MS" w:cs="Arial"/>
          <w:sz w:val="22"/>
          <w:szCs w:val="22"/>
          <w:lang w:val="en-US"/>
        </w:rPr>
        <w:t xml:space="preserve"> an employee of the Client and </w:t>
      </w:r>
      <w:r w:rsidR="00593B67" w:rsidRPr="00396D7E">
        <w:rPr>
          <w:rFonts w:ascii="Trebuchet MS" w:hAnsi="Trebuchet MS" w:cs="Arial"/>
          <w:sz w:val="22"/>
          <w:szCs w:val="22"/>
          <w:lang w:val="en-US"/>
        </w:rPr>
        <w:t>the Provider</w:t>
      </w:r>
      <w:r w:rsidRPr="00396D7E">
        <w:rPr>
          <w:rFonts w:ascii="Trebuchet MS" w:hAnsi="Trebuchet MS" w:cs="Arial"/>
          <w:sz w:val="22"/>
          <w:szCs w:val="22"/>
          <w:lang w:val="en-US"/>
        </w:rPr>
        <w:t xml:space="preserve"> shall not hold itself out as such.</w:t>
      </w:r>
    </w:p>
    <w:p w14:paraId="745F40D6" w14:textId="77777777" w:rsidR="005B3284" w:rsidRPr="00396D7E" w:rsidRDefault="005B3284" w:rsidP="005B3284">
      <w:pPr>
        <w:tabs>
          <w:tab w:val="left" w:pos="0"/>
          <w:tab w:val="left" w:pos="1440"/>
          <w:tab w:val="left" w:pos="3060"/>
          <w:tab w:val="left" w:pos="3510"/>
          <w:tab w:val="left" w:pos="4500"/>
          <w:tab w:val="left" w:pos="5040"/>
          <w:tab w:val="left" w:pos="5760"/>
          <w:tab w:val="left" w:pos="6480"/>
          <w:tab w:val="left" w:pos="7200"/>
          <w:tab w:val="left" w:pos="7920"/>
          <w:tab w:val="left" w:pos="8640"/>
          <w:tab w:val="left" w:pos="9360"/>
          <w:tab w:val="left" w:pos="9923"/>
        </w:tabs>
        <w:spacing w:after="0" w:line="240" w:lineRule="auto"/>
        <w:ind w:right="-284"/>
        <w:jc w:val="both"/>
        <w:rPr>
          <w:rFonts w:ascii="Trebuchet MS" w:hAnsi="Trebuchet MS" w:cs="Arial"/>
          <w:caps/>
        </w:rPr>
      </w:pPr>
    </w:p>
    <w:p w14:paraId="05473CAB" w14:textId="77777777" w:rsidR="005B3284" w:rsidRPr="00396D7E" w:rsidRDefault="005B3284" w:rsidP="00A51ACE">
      <w:pPr>
        <w:pStyle w:val="Legal2"/>
        <w:numPr>
          <w:ilvl w:val="1"/>
          <w:numId w:val="14"/>
        </w:numPr>
        <w:spacing w:after="0" w:line="240" w:lineRule="auto"/>
        <w:ind w:left="720" w:hanging="720"/>
        <w:rPr>
          <w:rFonts w:ascii="Trebuchet MS" w:hAnsi="Trebuchet MS" w:cs="Arial"/>
          <w:sz w:val="22"/>
          <w:szCs w:val="22"/>
          <w:lang w:val="en-US"/>
        </w:rPr>
      </w:pPr>
      <w:r w:rsidRPr="00396D7E">
        <w:rPr>
          <w:rFonts w:ascii="Trebuchet MS" w:hAnsi="Trebuchet MS" w:cs="Arial"/>
          <w:sz w:val="22"/>
          <w:szCs w:val="22"/>
          <w:lang w:val="en-US"/>
        </w:rPr>
        <w:t xml:space="preserve">This Contract is a contract for services and not a contract of employment.  </w:t>
      </w:r>
      <w:proofErr w:type="gramStart"/>
      <w:r w:rsidRPr="00396D7E">
        <w:rPr>
          <w:rFonts w:ascii="Trebuchet MS" w:hAnsi="Trebuchet MS" w:cs="Arial"/>
          <w:sz w:val="22"/>
          <w:szCs w:val="22"/>
          <w:lang w:val="en-US"/>
        </w:rPr>
        <w:t>Accordingly</w:t>
      </w:r>
      <w:proofErr w:type="gramEnd"/>
      <w:r w:rsidRPr="00396D7E">
        <w:rPr>
          <w:rFonts w:ascii="Trebuchet MS" w:hAnsi="Trebuchet MS" w:cs="Arial"/>
          <w:sz w:val="22"/>
          <w:szCs w:val="22"/>
          <w:lang w:val="en-US"/>
        </w:rPr>
        <w:t xml:space="preserve"> </w:t>
      </w:r>
      <w:r w:rsidR="00593B67" w:rsidRPr="00396D7E">
        <w:rPr>
          <w:rFonts w:ascii="Trebuchet MS" w:hAnsi="Trebuchet MS" w:cs="Arial"/>
          <w:sz w:val="22"/>
          <w:szCs w:val="22"/>
          <w:lang w:val="en-US"/>
        </w:rPr>
        <w:t>the Provider</w:t>
      </w:r>
      <w:r w:rsidRPr="00396D7E">
        <w:rPr>
          <w:rFonts w:ascii="Trebuchet MS" w:hAnsi="Trebuchet MS" w:cs="Arial"/>
          <w:sz w:val="22"/>
          <w:szCs w:val="22"/>
          <w:lang w:val="en-US"/>
        </w:rPr>
        <w:t xml:space="preserve"> shall be fully responsible for and shall indemnify the Client for and in respect of:</w:t>
      </w:r>
    </w:p>
    <w:p w14:paraId="18EF2764" w14:textId="77777777" w:rsidR="005B3284" w:rsidRPr="00396D7E" w:rsidRDefault="005B3284" w:rsidP="00A51ACE">
      <w:pPr>
        <w:pStyle w:val="ACSNormal15"/>
        <w:numPr>
          <w:ilvl w:val="2"/>
          <w:numId w:val="14"/>
        </w:numPr>
        <w:spacing w:after="0" w:line="240" w:lineRule="auto"/>
        <w:ind w:left="1440"/>
        <w:rPr>
          <w:rFonts w:ascii="Trebuchet MS" w:hAnsi="Trebuchet MS" w:cs="Arial"/>
          <w:szCs w:val="22"/>
        </w:rPr>
      </w:pPr>
      <w:r w:rsidRPr="00396D7E">
        <w:rPr>
          <w:rFonts w:ascii="Trebuchet MS" w:hAnsi="Trebuchet MS" w:cs="Arial"/>
          <w:szCs w:val="22"/>
        </w:rPr>
        <w:t xml:space="preserve">any income tax, National Insurance and social security contributions and any other Liabilities arising from or made in connection with the performance of the </w:t>
      </w:r>
      <w:r w:rsidR="00593B67" w:rsidRPr="00396D7E">
        <w:rPr>
          <w:rFonts w:ascii="Trebuchet MS" w:hAnsi="Trebuchet MS" w:cs="Arial"/>
          <w:szCs w:val="22"/>
        </w:rPr>
        <w:t>Services</w:t>
      </w:r>
      <w:r w:rsidRPr="00396D7E">
        <w:rPr>
          <w:rFonts w:ascii="Trebuchet MS" w:hAnsi="Trebuchet MS" w:cs="Arial"/>
          <w:szCs w:val="22"/>
        </w:rPr>
        <w:t xml:space="preserve"> (to the extent that such recovery is not prohibited by Law); </w:t>
      </w:r>
    </w:p>
    <w:p w14:paraId="29C6F4CE" w14:textId="77777777" w:rsidR="005B3284" w:rsidRPr="00396D7E" w:rsidRDefault="005B3284" w:rsidP="00A51ACE">
      <w:pPr>
        <w:pStyle w:val="ACSNormal15"/>
        <w:numPr>
          <w:ilvl w:val="2"/>
          <w:numId w:val="14"/>
        </w:numPr>
        <w:spacing w:after="0" w:line="240" w:lineRule="auto"/>
        <w:ind w:left="1440"/>
        <w:rPr>
          <w:rFonts w:ascii="Trebuchet MS" w:hAnsi="Trebuchet MS" w:cs="Arial"/>
          <w:szCs w:val="22"/>
        </w:rPr>
      </w:pPr>
      <w:r w:rsidRPr="00396D7E">
        <w:rPr>
          <w:rFonts w:ascii="Trebuchet MS" w:hAnsi="Trebuchet MS" w:cs="Arial"/>
          <w:szCs w:val="22"/>
        </w:rPr>
        <w:t xml:space="preserve">all reasonable costs, expenses and any penalty, or interest incurred or payable by the Client in connection with or in consequence of any such Liabilities as referred to in </w:t>
      </w:r>
      <w:r w:rsidR="00011645" w:rsidRPr="00396D7E">
        <w:rPr>
          <w:rFonts w:ascii="Trebuchet MS" w:hAnsi="Trebuchet MS" w:cs="Arial"/>
          <w:szCs w:val="22"/>
        </w:rPr>
        <w:t xml:space="preserve">Condition </w:t>
      </w:r>
      <w:r w:rsidRPr="00396D7E">
        <w:rPr>
          <w:rFonts w:ascii="Trebuchet MS" w:hAnsi="Trebuchet MS" w:cs="Arial"/>
          <w:szCs w:val="22"/>
        </w:rPr>
        <w:t>6.1</w:t>
      </w:r>
      <w:r w:rsidR="00625B9C" w:rsidRPr="00396D7E">
        <w:rPr>
          <w:rFonts w:ascii="Trebuchet MS" w:hAnsi="Trebuchet MS" w:cs="Arial"/>
          <w:szCs w:val="22"/>
        </w:rPr>
        <w:t>1</w:t>
      </w:r>
      <w:r w:rsidR="001C0A51" w:rsidRPr="00396D7E">
        <w:rPr>
          <w:rFonts w:ascii="Trebuchet MS" w:hAnsi="Trebuchet MS" w:cs="Arial"/>
          <w:szCs w:val="22"/>
        </w:rPr>
        <w:t>.1</w:t>
      </w:r>
      <w:r w:rsidRPr="00396D7E">
        <w:rPr>
          <w:rFonts w:ascii="Trebuchet MS" w:hAnsi="Trebuchet MS" w:cs="Arial"/>
          <w:szCs w:val="22"/>
        </w:rPr>
        <w:t>;</w:t>
      </w:r>
    </w:p>
    <w:p w14:paraId="50AA55A2" w14:textId="77777777" w:rsidR="005B3284" w:rsidRPr="00396D7E" w:rsidRDefault="005B3284" w:rsidP="00A51ACE">
      <w:pPr>
        <w:pStyle w:val="ACSNormal15"/>
        <w:numPr>
          <w:ilvl w:val="2"/>
          <w:numId w:val="14"/>
        </w:numPr>
        <w:spacing w:after="0" w:line="240" w:lineRule="auto"/>
        <w:ind w:left="1440"/>
        <w:rPr>
          <w:rFonts w:ascii="Trebuchet MS" w:hAnsi="Trebuchet MS" w:cs="Arial"/>
          <w:szCs w:val="22"/>
        </w:rPr>
      </w:pPr>
      <w:r w:rsidRPr="00396D7E">
        <w:rPr>
          <w:rFonts w:ascii="Trebuchet MS" w:hAnsi="Trebuchet MS" w:cs="Arial"/>
          <w:szCs w:val="22"/>
        </w:rPr>
        <w:t xml:space="preserve">any Liabilities arising from any employment-related claim or any claim based on worker status (including costs and expenses) brought by any person (including </w:t>
      </w:r>
      <w:r w:rsidR="00593B67" w:rsidRPr="00396D7E">
        <w:rPr>
          <w:rFonts w:ascii="Trebuchet MS" w:hAnsi="Trebuchet MS" w:cs="Arial"/>
          <w:szCs w:val="22"/>
        </w:rPr>
        <w:t>the Provider</w:t>
      </w:r>
      <w:r w:rsidRPr="00396D7E">
        <w:rPr>
          <w:rFonts w:ascii="Trebuchet MS" w:hAnsi="Trebuchet MS" w:cs="Arial"/>
          <w:szCs w:val="22"/>
        </w:rPr>
        <w:t xml:space="preserve">) against the Client arising out of or in connection with the </w:t>
      </w:r>
      <w:r w:rsidR="00593B67" w:rsidRPr="00396D7E">
        <w:rPr>
          <w:rFonts w:ascii="Trebuchet MS" w:hAnsi="Trebuchet MS" w:cs="Arial"/>
          <w:szCs w:val="22"/>
        </w:rPr>
        <w:t>Services</w:t>
      </w:r>
      <w:r w:rsidRPr="00396D7E">
        <w:rPr>
          <w:rFonts w:ascii="Trebuchet MS" w:hAnsi="Trebuchet MS" w:cs="Arial"/>
          <w:szCs w:val="22"/>
        </w:rPr>
        <w:t>.</w:t>
      </w:r>
    </w:p>
    <w:p w14:paraId="31A3F6AD" w14:textId="77777777" w:rsidR="005B3284" w:rsidRPr="00396D7E" w:rsidRDefault="005B3284" w:rsidP="005B3284">
      <w:pPr>
        <w:tabs>
          <w:tab w:val="left" w:pos="0"/>
          <w:tab w:val="left" w:pos="1440"/>
          <w:tab w:val="left" w:pos="3060"/>
          <w:tab w:val="left" w:pos="3510"/>
          <w:tab w:val="left" w:pos="4500"/>
          <w:tab w:val="left" w:pos="5040"/>
          <w:tab w:val="left" w:pos="5760"/>
          <w:tab w:val="left" w:pos="6480"/>
          <w:tab w:val="left" w:pos="7200"/>
          <w:tab w:val="left" w:pos="7920"/>
          <w:tab w:val="left" w:pos="8640"/>
          <w:tab w:val="left" w:pos="9360"/>
          <w:tab w:val="left" w:pos="9923"/>
        </w:tabs>
        <w:spacing w:after="0" w:line="240" w:lineRule="auto"/>
        <w:ind w:left="1440" w:right="-284"/>
        <w:jc w:val="both"/>
        <w:rPr>
          <w:rFonts w:ascii="Trebuchet MS" w:hAnsi="Trebuchet MS" w:cs="Arial"/>
          <w:caps/>
        </w:rPr>
      </w:pPr>
    </w:p>
    <w:p w14:paraId="7A3B27FB" w14:textId="77777777" w:rsidR="005B3284" w:rsidRPr="00396D7E" w:rsidRDefault="005B3284" w:rsidP="005B3284">
      <w:pPr>
        <w:pStyle w:val="Legal1"/>
        <w:numPr>
          <w:ilvl w:val="0"/>
          <w:numId w:val="0"/>
        </w:numPr>
        <w:tabs>
          <w:tab w:val="num" w:pos="1080"/>
        </w:tabs>
        <w:spacing w:after="0"/>
        <w:ind w:left="720" w:hanging="720"/>
        <w:rPr>
          <w:rFonts w:ascii="Trebuchet MS" w:hAnsi="Trebuchet MS" w:cs="Arial"/>
          <w:sz w:val="22"/>
          <w:szCs w:val="22"/>
        </w:rPr>
      </w:pPr>
      <w:bookmarkStart w:id="50" w:name="_Toc102988757"/>
      <w:bookmarkStart w:id="51" w:name="_Toc456365694"/>
      <w:r w:rsidRPr="00396D7E">
        <w:rPr>
          <w:rFonts w:ascii="Trebuchet MS" w:hAnsi="Trebuchet MS" w:cs="Arial"/>
          <w:caps w:val="0"/>
          <w:sz w:val="22"/>
          <w:szCs w:val="22"/>
        </w:rPr>
        <w:t>7</w:t>
      </w:r>
      <w:r w:rsidRPr="00396D7E">
        <w:rPr>
          <w:rFonts w:ascii="Trebuchet MS" w:hAnsi="Trebuchet MS" w:cs="Arial"/>
          <w:caps w:val="0"/>
          <w:sz w:val="22"/>
          <w:szCs w:val="22"/>
        </w:rPr>
        <w:tab/>
        <w:t>INTELLECTUAL PROPERTY</w:t>
      </w:r>
      <w:bookmarkEnd w:id="50"/>
      <w:bookmarkEnd w:id="51"/>
    </w:p>
    <w:p w14:paraId="4A79BFEB"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bookmarkStart w:id="52" w:name="_Ref3618470"/>
    </w:p>
    <w:p w14:paraId="3BC47E67" w14:textId="77777777" w:rsidR="005B3284" w:rsidRPr="00396D7E" w:rsidRDefault="006C065D" w:rsidP="00051066">
      <w:pPr>
        <w:pStyle w:val="Legal2"/>
        <w:numPr>
          <w:ilvl w:val="1"/>
          <w:numId w:val="9"/>
        </w:numPr>
        <w:tabs>
          <w:tab w:val="clear" w:pos="360"/>
          <w:tab w:val="num" w:pos="720"/>
        </w:tabs>
        <w:spacing w:after="0" w:line="240" w:lineRule="auto"/>
        <w:ind w:left="720" w:hanging="720"/>
        <w:rPr>
          <w:rFonts w:ascii="Trebuchet MS" w:hAnsi="Trebuchet MS" w:cs="Arial"/>
          <w:caps/>
          <w:sz w:val="22"/>
          <w:szCs w:val="22"/>
        </w:rPr>
      </w:pPr>
      <w:r w:rsidRPr="00396D7E">
        <w:rPr>
          <w:rFonts w:ascii="Trebuchet MS" w:hAnsi="Trebuchet MS" w:cs="Arial"/>
          <w:sz w:val="22"/>
          <w:szCs w:val="22"/>
        </w:rPr>
        <w:t>Each Party</w:t>
      </w:r>
      <w:r w:rsidR="005B3284" w:rsidRPr="00396D7E">
        <w:rPr>
          <w:rFonts w:ascii="Trebuchet MS" w:hAnsi="Trebuchet MS" w:cs="Arial"/>
          <w:sz w:val="22"/>
          <w:szCs w:val="22"/>
        </w:rPr>
        <w:t xml:space="preserve"> grants</w:t>
      </w:r>
      <w:r w:rsidRPr="00396D7E">
        <w:rPr>
          <w:rFonts w:ascii="Trebuchet MS" w:hAnsi="Trebuchet MS" w:cs="Arial"/>
          <w:sz w:val="22"/>
          <w:szCs w:val="22"/>
        </w:rPr>
        <w:t xml:space="preserve"> the other Party</w:t>
      </w:r>
      <w:r w:rsidR="005B3284" w:rsidRPr="00396D7E">
        <w:rPr>
          <w:rFonts w:ascii="Trebuchet MS" w:hAnsi="Trebuchet MS" w:cs="Arial"/>
          <w:sz w:val="22"/>
          <w:szCs w:val="22"/>
        </w:rPr>
        <w:t xml:space="preserve"> an irrevocable, non-exclusive, royalty free licence to copy and use in connection with the </w:t>
      </w:r>
      <w:r w:rsidR="00593B67" w:rsidRPr="00396D7E">
        <w:rPr>
          <w:rFonts w:ascii="Trebuchet MS" w:hAnsi="Trebuchet MS" w:cs="Arial"/>
          <w:sz w:val="22"/>
          <w:szCs w:val="22"/>
        </w:rPr>
        <w:t>Services</w:t>
      </w:r>
      <w:r w:rsidR="005B3284" w:rsidRPr="00396D7E">
        <w:rPr>
          <w:rFonts w:ascii="Trebuchet MS" w:hAnsi="Trebuchet MS" w:cs="Arial"/>
          <w:sz w:val="22"/>
          <w:szCs w:val="22"/>
        </w:rPr>
        <w:t xml:space="preserve"> all Documents and Data in which </w:t>
      </w:r>
      <w:r w:rsidR="00E57B45" w:rsidRPr="00396D7E">
        <w:rPr>
          <w:rFonts w:ascii="Trebuchet MS" w:hAnsi="Trebuchet MS" w:cs="Arial"/>
          <w:sz w:val="22"/>
          <w:szCs w:val="22"/>
        </w:rPr>
        <w:t>it</w:t>
      </w:r>
      <w:r w:rsidR="005B3284" w:rsidRPr="00396D7E">
        <w:rPr>
          <w:rFonts w:ascii="Trebuchet MS" w:hAnsi="Trebuchet MS" w:cs="Arial"/>
          <w:sz w:val="22"/>
          <w:szCs w:val="22"/>
        </w:rPr>
        <w:t xml:space="preserve"> has Intel</w:t>
      </w:r>
      <w:r w:rsidR="00E57B45" w:rsidRPr="00396D7E">
        <w:rPr>
          <w:rFonts w:ascii="Trebuchet MS" w:hAnsi="Trebuchet MS" w:cs="Arial"/>
          <w:sz w:val="22"/>
          <w:szCs w:val="22"/>
        </w:rPr>
        <w:t>lectual Property Rights</w:t>
      </w:r>
      <w:r w:rsidR="007B2047" w:rsidRPr="00396D7E">
        <w:rPr>
          <w:rFonts w:ascii="Trebuchet MS" w:hAnsi="Trebuchet MS" w:cs="Arial"/>
          <w:sz w:val="22"/>
          <w:szCs w:val="22"/>
        </w:rPr>
        <w:t xml:space="preserve"> (including any Documents and Data in relation to which Intellectual Property Rights are assigned to the Client under Condition 7.2)</w:t>
      </w:r>
      <w:r w:rsidR="005B3284" w:rsidRPr="00396D7E">
        <w:rPr>
          <w:rFonts w:ascii="Trebuchet MS" w:hAnsi="Trebuchet MS" w:cs="Arial"/>
          <w:sz w:val="22"/>
          <w:szCs w:val="22"/>
        </w:rPr>
        <w:t xml:space="preserve"> but this licence is not to extend to:</w:t>
      </w:r>
      <w:bookmarkEnd w:id="52"/>
      <w:r w:rsidR="005B3284" w:rsidRPr="00396D7E">
        <w:rPr>
          <w:rFonts w:ascii="Trebuchet MS" w:hAnsi="Trebuchet MS" w:cs="Arial"/>
          <w:sz w:val="22"/>
          <w:szCs w:val="22"/>
        </w:rPr>
        <w:t xml:space="preserve"> </w:t>
      </w:r>
    </w:p>
    <w:p w14:paraId="7C31FBB3" w14:textId="77777777" w:rsidR="005B3284" w:rsidRPr="00396D7E" w:rsidRDefault="005B3284" w:rsidP="00051066">
      <w:pPr>
        <w:pStyle w:val="Legal2"/>
        <w:numPr>
          <w:ilvl w:val="2"/>
          <w:numId w:val="9"/>
        </w:numPr>
        <w:tabs>
          <w:tab w:val="clear" w:pos="720"/>
          <w:tab w:val="num" w:pos="1440"/>
        </w:tabs>
        <w:spacing w:after="0" w:line="240" w:lineRule="auto"/>
        <w:ind w:left="1440"/>
        <w:rPr>
          <w:rFonts w:ascii="Trebuchet MS" w:hAnsi="Trebuchet MS" w:cs="Arial"/>
          <w:caps/>
          <w:sz w:val="22"/>
          <w:szCs w:val="22"/>
        </w:rPr>
      </w:pPr>
      <w:r w:rsidRPr="00396D7E">
        <w:rPr>
          <w:rFonts w:ascii="Trebuchet MS" w:hAnsi="Trebuchet MS" w:cs="Arial"/>
          <w:sz w:val="22"/>
          <w:szCs w:val="22"/>
        </w:rPr>
        <w:t xml:space="preserve">copying or using those Documents and Data other than in connection with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w:t>
      </w:r>
    </w:p>
    <w:p w14:paraId="2491EA68" w14:textId="77777777" w:rsidR="005B3284" w:rsidRPr="00396D7E" w:rsidRDefault="005B3284" w:rsidP="00051066">
      <w:pPr>
        <w:pStyle w:val="Legal2"/>
        <w:numPr>
          <w:ilvl w:val="2"/>
          <w:numId w:val="9"/>
        </w:numPr>
        <w:tabs>
          <w:tab w:val="clear" w:pos="720"/>
          <w:tab w:val="num" w:pos="1440"/>
        </w:tabs>
        <w:spacing w:after="0" w:line="240" w:lineRule="auto"/>
        <w:ind w:left="1440"/>
        <w:rPr>
          <w:rFonts w:ascii="Trebuchet MS" w:hAnsi="Trebuchet MS" w:cs="Arial"/>
          <w:caps/>
          <w:sz w:val="22"/>
          <w:szCs w:val="22"/>
        </w:rPr>
      </w:pPr>
      <w:r w:rsidRPr="00396D7E">
        <w:rPr>
          <w:rFonts w:ascii="Trebuchet MS" w:hAnsi="Trebuchet MS" w:cs="Arial"/>
          <w:sz w:val="22"/>
          <w:szCs w:val="22"/>
        </w:rPr>
        <w:t xml:space="preserve">granting any other </w:t>
      </w:r>
      <w:proofErr w:type="gramStart"/>
      <w:r w:rsidRPr="00396D7E">
        <w:rPr>
          <w:rFonts w:ascii="Trebuchet MS" w:hAnsi="Trebuchet MS" w:cs="Arial"/>
          <w:sz w:val="22"/>
          <w:szCs w:val="22"/>
        </w:rPr>
        <w:t>person</w:t>
      </w:r>
      <w:proofErr w:type="gramEnd"/>
      <w:r w:rsidRPr="00396D7E">
        <w:rPr>
          <w:rFonts w:ascii="Trebuchet MS" w:hAnsi="Trebuchet MS" w:cs="Arial"/>
          <w:sz w:val="22"/>
          <w:szCs w:val="22"/>
        </w:rPr>
        <w:t xml:space="preserve"> the</w:t>
      </w:r>
      <w:r w:rsidR="00EF60C5" w:rsidRPr="00396D7E">
        <w:rPr>
          <w:rFonts w:ascii="Trebuchet MS" w:hAnsi="Trebuchet MS" w:cs="Arial"/>
          <w:sz w:val="22"/>
          <w:szCs w:val="22"/>
        </w:rPr>
        <w:t xml:space="preserve"> right to copy or to use those D</w:t>
      </w:r>
      <w:r w:rsidRPr="00396D7E">
        <w:rPr>
          <w:rFonts w:ascii="Trebuchet MS" w:hAnsi="Trebuchet MS" w:cs="Arial"/>
          <w:sz w:val="22"/>
          <w:szCs w:val="22"/>
        </w:rPr>
        <w:t>ocuments and Data; or</w:t>
      </w:r>
    </w:p>
    <w:p w14:paraId="0CDA4C4F" w14:textId="77777777" w:rsidR="005B3284" w:rsidRPr="00396D7E" w:rsidRDefault="005B3284" w:rsidP="00051066">
      <w:pPr>
        <w:pStyle w:val="Legal2"/>
        <w:numPr>
          <w:ilvl w:val="2"/>
          <w:numId w:val="9"/>
        </w:numPr>
        <w:tabs>
          <w:tab w:val="clear" w:pos="720"/>
          <w:tab w:val="num" w:pos="1440"/>
        </w:tabs>
        <w:spacing w:after="0" w:line="240" w:lineRule="auto"/>
        <w:ind w:left="1440"/>
        <w:rPr>
          <w:rFonts w:ascii="Trebuchet MS" w:hAnsi="Trebuchet MS" w:cs="Arial"/>
          <w:caps/>
          <w:sz w:val="22"/>
          <w:szCs w:val="22"/>
        </w:rPr>
      </w:pPr>
      <w:r w:rsidRPr="00396D7E">
        <w:rPr>
          <w:rFonts w:ascii="Trebuchet MS" w:hAnsi="Trebuchet MS" w:cs="Arial"/>
          <w:sz w:val="22"/>
          <w:szCs w:val="22"/>
        </w:rPr>
        <w:t>selling, transferring or otherwise disposing of or granting rights in those Documents and Data.</w:t>
      </w:r>
    </w:p>
    <w:p w14:paraId="2DAE32D7"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0EE1282B" w14:textId="77777777" w:rsidR="007B2047" w:rsidRPr="00396D7E" w:rsidRDefault="007B2047" w:rsidP="00051066">
      <w:pPr>
        <w:pStyle w:val="Legal2"/>
        <w:numPr>
          <w:ilvl w:val="1"/>
          <w:numId w:val="9"/>
        </w:numPr>
        <w:tabs>
          <w:tab w:val="clear" w:pos="360"/>
          <w:tab w:val="num" w:pos="720"/>
        </w:tabs>
        <w:spacing w:after="0" w:line="240" w:lineRule="auto"/>
        <w:ind w:left="720" w:hanging="720"/>
        <w:rPr>
          <w:rFonts w:ascii="Trebuchet MS" w:hAnsi="Trebuchet MS" w:cs="Arial"/>
          <w:sz w:val="22"/>
          <w:szCs w:val="22"/>
        </w:rPr>
      </w:pPr>
      <w:r w:rsidRPr="00396D7E">
        <w:rPr>
          <w:rFonts w:ascii="Trebuchet MS" w:hAnsi="Trebuchet MS" w:cs="Arial"/>
          <w:sz w:val="22"/>
          <w:szCs w:val="22"/>
        </w:rPr>
        <w:t>Where the Contract Particulars so state the Provider:</w:t>
      </w:r>
    </w:p>
    <w:p w14:paraId="6ECEA6BA" w14:textId="77777777" w:rsidR="007B2047" w:rsidRPr="00396D7E" w:rsidRDefault="007B2047" w:rsidP="00051066">
      <w:pPr>
        <w:pStyle w:val="Legal2"/>
        <w:numPr>
          <w:ilvl w:val="2"/>
          <w:numId w:val="9"/>
        </w:numPr>
        <w:tabs>
          <w:tab w:val="clear" w:pos="720"/>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assigns to the Client all Intellectual Property Rights in any Documents and Data which are produced or developed by the Provider specifically and exclusively for the provision of the Services; and</w:t>
      </w:r>
    </w:p>
    <w:p w14:paraId="08DF14C0" w14:textId="77777777" w:rsidR="007B2047" w:rsidRPr="00396D7E" w:rsidRDefault="007B2047" w:rsidP="00051066">
      <w:pPr>
        <w:pStyle w:val="Legal2"/>
        <w:numPr>
          <w:ilvl w:val="2"/>
          <w:numId w:val="9"/>
        </w:numPr>
        <w:tabs>
          <w:tab w:val="clear" w:pos="720"/>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 xml:space="preserve">waives all moral rights in relation to such Documents and Data.  </w:t>
      </w:r>
    </w:p>
    <w:p w14:paraId="712BC1DE" w14:textId="77777777" w:rsidR="007B2047" w:rsidRPr="00396D7E" w:rsidRDefault="007B2047" w:rsidP="007B2047">
      <w:pPr>
        <w:pStyle w:val="Legal2"/>
        <w:numPr>
          <w:ilvl w:val="0"/>
          <w:numId w:val="0"/>
        </w:numPr>
        <w:spacing w:after="0" w:line="240" w:lineRule="auto"/>
        <w:ind w:left="1440"/>
        <w:rPr>
          <w:rFonts w:ascii="Trebuchet MS" w:hAnsi="Trebuchet MS" w:cs="Arial"/>
          <w:sz w:val="22"/>
          <w:szCs w:val="22"/>
        </w:rPr>
      </w:pPr>
    </w:p>
    <w:p w14:paraId="36B963BA" w14:textId="77777777" w:rsidR="007B2047" w:rsidRPr="00396D7E" w:rsidRDefault="007B2047" w:rsidP="00051066">
      <w:pPr>
        <w:pStyle w:val="Legal2"/>
        <w:numPr>
          <w:ilvl w:val="1"/>
          <w:numId w:val="9"/>
        </w:numPr>
        <w:tabs>
          <w:tab w:val="clear" w:pos="360"/>
          <w:tab w:val="num" w:pos="720"/>
          <w:tab w:val="num" w:pos="1440"/>
        </w:tabs>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Each Party agrees promptly to notify the other Party in writing of any infringement or potential infringement of that Party’s Intellectual Property Rights in connection with the Services of which it becomes </w:t>
      </w:r>
      <w:proofErr w:type="gramStart"/>
      <w:r w:rsidRPr="00396D7E">
        <w:rPr>
          <w:rFonts w:ascii="Trebuchet MS" w:hAnsi="Trebuchet MS" w:cs="Arial"/>
          <w:sz w:val="22"/>
          <w:szCs w:val="22"/>
        </w:rPr>
        <w:t>aware..</w:t>
      </w:r>
      <w:proofErr w:type="gramEnd"/>
    </w:p>
    <w:p w14:paraId="013396A3"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3326AA4E" w14:textId="77777777" w:rsidR="005B3284" w:rsidRPr="00396D7E" w:rsidRDefault="005B3284" w:rsidP="00051066">
      <w:pPr>
        <w:pStyle w:val="Legal2"/>
        <w:numPr>
          <w:ilvl w:val="1"/>
          <w:numId w:val="9"/>
        </w:numPr>
        <w:tabs>
          <w:tab w:val="clear" w:pos="360"/>
          <w:tab w:val="num" w:pos="720"/>
          <w:tab w:val="num" w:pos="1440"/>
        </w:tabs>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The </w:t>
      </w:r>
      <w:r w:rsidR="00625B9C" w:rsidRPr="00396D7E">
        <w:rPr>
          <w:rFonts w:ascii="Trebuchet MS" w:hAnsi="Trebuchet MS" w:cs="Arial"/>
          <w:sz w:val="22"/>
          <w:szCs w:val="22"/>
        </w:rPr>
        <w:t>Provider</w:t>
      </w:r>
      <w:r w:rsidRPr="00396D7E">
        <w:rPr>
          <w:rFonts w:ascii="Trebuchet MS" w:hAnsi="Trebuchet MS" w:cs="Arial"/>
          <w:sz w:val="22"/>
          <w:szCs w:val="22"/>
        </w:rPr>
        <w:t xml:space="preserve"> shall indemnify and hold harmless the Client against any liability because of a claim or action that the normal operation, possession or use of the Documents and Data made available to the Client infringes the Intellectual Property Rights of the third party.</w:t>
      </w:r>
    </w:p>
    <w:p w14:paraId="6D6049ED" w14:textId="77777777" w:rsidR="005B3284" w:rsidRPr="00396D7E" w:rsidRDefault="005B3284" w:rsidP="007B2047">
      <w:pPr>
        <w:pStyle w:val="Legal2"/>
        <w:numPr>
          <w:ilvl w:val="0"/>
          <w:numId w:val="0"/>
        </w:numPr>
        <w:tabs>
          <w:tab w:val="num" w:pos="1440"/>
        </w:tabs>
        <w:spacing w:after="0" w:line="240" w:lineRule="auto"/>
        <w:ind w:left="720"/>
        <w:rPr>
          <w:rFonts w:ascii="Trebuchet MS" w:hAnsi="Trebuchet MS" w:cs="Arial"/>
          <w:sz w:val="22"/>
          <w:szCs w:val="22"/>
        </w:rPr>
      </w:pPr>
    </w:p>
    <w:p w14:paraId="2200FB67" w14:textId="77777777" w:rsidR="005B3284" w:rsidRPr="00396D7E" w:rsidRDefault="005B3284" w:rsidP="00051066">
      <w:pPr>
        <w:pStyle w:val="Legal2"/>
        <w:numPr>
          <w:ilvl w:val="1"/>
          <w:numId w:val="9"/>
        </w:numPr>
        <w:tabs>
          <w:tab w:val="clear" w:pos="360"/>
          <w:tab w:val="num" w:pos="720"/>
          <w:tab w:val="num" w:pos="1440"/>
        </w:tabs>
        <w:spacing w:after="0" w:line="240" w:lineRule="auto"/>
        <w:ind w:left="720" w:hanging="720"/>
        <w:rPr>
          <w:rFonts w:ascii="Trebuchet MS" w:hAnsi="Trebuchet MS" w:cs="Arial"/>
          <w:sz w:val="22"/>
          <w:szCs w:val="22"/>
        </w:rPr>
      </w:pPr>
      <w:r w:rsidRPr="00396D7E">
        <w:rPr>
          <w:rFonts w:ascii="Trebuchet MS" w:hAnsi="Trebuchet MS" w:cs="Arial"/>
          <w:sz w:val="22"/>
          <w:szCs w:val="22"/>
        </w:rPr>
        <w:lastRenderedPageBreak/>
        <w:t xml:space="preserve">All Intellectual Property Rights in any Documents and Data or any other materials which are produced or developed for or in connection with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w:t>
      </w:r>
      <w:r w:rsidR="007B2047" w:rsidRPr="00396D7E">
        <w:rPr>
          <w:rFonts w:ascii="Trebuchet MS" w:hAnsi="Trebuchet MS" w:cs="Arial"/>
          <w:sz w:val="22"/>
          <w:szCs w:val="22"/>
        </w:rPr>
        <w:t xml:space="preserve">by the Client </w:t>
      </w:r>
      <w:r w:rsidRPr="00396D7E">
        <w:rPr>
          <w:rFonts w:ascii="Trebuchet MS" w:hAnsi="Trebuchet MS" w:cs="Arial"/>
          <w:sz w:val="22"/>
          <w:szCs w:val="22"/>
        </w:rPr>
        <w:t>are to belong to the</w:t>
      </w:r>
      <w:r w:rsidR="007B2047" w:rsidRPr="00396D7E">
        <w:rPr>
          <w:rFonts w:ascii="Trebuchet MS" w:hAnsi="Trebuchet MS" w:cs="Arial"/>
          <w:sz w:val="22"/>
          <w:szCs w:val="22"/>
        </w:rPr>
        <w:t xml:space="preserve"> Client</w:t>
      </w:r>
      <w:r w:rsidRPr="00396D7E">
        <w:rPr>
          <w:rFonts w:ascii="Trebuchet MS" w:hAnsi="Trebuchet MS" w:cs="Arial"/>
          <w:sz w:val="22"/>
          <w:szCs w:val="22"/>
        </w:rPr>
        <w:t>.</w:t>
      </w:r>
    </w:p>
    <w:p w14:paraId="1AB968AD" w14:textId="77777777" w:rsidR="005B3284" w:rsidRPr="00396D7E" w:rsidRDefault="005B3284" w:rsidP="007B2047">
      <w:pPr>
        <w:pStyle w:val="Legal2"/>
        <w:numPr>
          <w:ilvl w:val="0"/>
          <w:numId w:val="0"/>
        </w:numPr>
        <w:tabs>
          <w:tab w:val="num" w:pos="1440"/>
        </w:tabs>
        <w:spacing w:after="0" w:line="240" w:lineRule="auto"/>
        <w:ind w:left="720"/>
        <w:rPr>
          <w:rFonts w:ascii="Trebuchet MS" w:hAnsi="Trebuchet MS" w:cs="Arial"/>
          <w:sz w:val="22"/>
          <w:szCs w:val="22"/>
        </w:rPr>
      </w:pPr>
    </w:p>
    <w:p w14:paraId="55F1688C" w14:textId="77777777" w:rsidR="005B3284" w:rsidRPr="00396D7E" w:rsidRDefault="005B3284" w:rsidP="00051066">
      <w:pPr>
        <w:pStyle w:val="Legal1"/>
        <w:numPr>
          <w:ilvl w:val="0"/>
          <w:numId w:val="4"/>
        </w:numPr>
        <w:tabs>
          <w:tab w:val="clear" w:pos="360"/>
          <w:tab w:val="num" w:pos="720"/>
        </w:tabs>
        <w:spacing w:after="0"/>
        <w:rPr>
          <w:rFonts w:ascii="Trebuchet MS" w:hAnsi="Trebuchet MS" w:cs="Arial"/>
          <w:sz w:val="22"/>
          <w:szCs w:val="22"/>
        </w:rPr>
      </w:pPr>
      <w:bookmarkStart w:id="53" w:name="_Toc456365695"/>
      <w:r w:rsidRPr="00396D7E">
        <w:rPr>
          <w:rFonts w:ascii="Trebuchet MS" w:hAnsi="Trebuchet MS" w:cs="Arial"/>
          <w:caps w:val="0"/>
          <w:sz w:val="22"/>
          <w:szCs w:val="22"/>
        </w:rPr>
        <w:t>PUBLICITY</w:t>
      </w:r>
      <w:bookmarkEnd w:id="53"/>
    </w:p>
    <w:p w14:paraId="2944A970" w14:textId="77777777" w:rsidR="005B3284" w:rsidRPr="00396D7E" w:rsidRDefault="005B3284" w:rsidP="005B3284">
      <w:pPr>
        <w:pStyle w:val="Legal3"/>
        <w:numPr>
          <w:ilvl w:val="0"/>
          <w:numId w:val="0"/>
        </w:numPr>
        <w:spacing w:after="0" w:line="240" w:lineRule="auto"/>
        <w:ind w:left="2160" w:hanging="720"/>
        <w:rPr>
          <w:rFonts w:ascii="Trebuchet MS" w:hAnsi="Trebuchet MS" w:cs="Arial"/>
          <w:b/>
          <w:caps/>
          <w:sz w:val="22"/>
          <w:szCs w:val="22"/>
        </w:rPr>
      </w:pPr>
    </w:p>
    <w:p w14:paraId="4A24FAB7" w14:textId="77777777" w:rsidR="005B3284" w:rsidRPr="00396D7E" w:rsidRDefault="005B3284" w:rsidP="00051066">
      <w:pPr>
        <w:pStyle w:val="Legal2"/>
        <w:numPr>
          <w:ilvl w:val="1"/>
          <w:numId w:val="7"/>
        </w:numPr>
        <w:tabs>
          <w:tab w:val="clear" w:pos="360"/>
          <w:tab w:val="num" w:pos="-2835"/>
        </w:tabs>
        <w:spacing w:after="0" w:line="240" w:lineRule="auto"/>
        <w:ind w:left="709" w:hanging="709"/>
        <w:rPr>
          <w:rFonts w:ascii="Trebuchet MS" w:hAnsi="Trebuchet MS" w:cs="Arial"/>
          <w:caps/>
          <w:sz w:val="22"/>
          <w:szCs w:val="22"/>
        </w:rPr>
      </w:pPr>
      <w:r w:rsidRPr="00396D7E">
        <w:rPr>
          <w:rFonts w:ascii="Trebuchet MS" w:hAnsi="Trebuchet MS" w:cs="Arial"/>
          <w:sz w:val="22"/>
          <w:szCs w:val="22"/>
        </w:rPr>
        <w:t xml:space="preserve">The </w:t>
      </w:r>
      <w:r w:rsidR="0087298F" w:rsidRPr="00396D7E">
        <w:rPr>
          <w:rFonts w:ascii="Trebuchet MS" w:hAnsi="Trebuchet MS" w:cs="Arial"/>
          <w:sz w:val="22"/>
          <w:szCs w:val="22"/>
        </w:rPr>
        <w:t>Provider</w:t>
      </w:r>
      <w:r w:rsidRPr="00396D7E">
        <w:rPr>
          <w:rFonts w:ascii="Trebuchet MS" w:hAnsi="Trebuchet MS" w:cs="Arial"/>
          <w:sz w:val="22"/>
          <w:szCs w:val="22"/>
        </w:rPr>
        <w:t xml:space="preserve"> will not advertise, publicly announce or undertake any publicity activity that it is </w:t>
      </w:r>
      <w:r w:rsidR="00CE7B81" w:rsidRPr="00396D7E">
        <w:rPr>
          <w:rFonts w:ascii="Trebuchet MS" w:hAnsi="Trebuchet MS" w:cs="Arial"/>
          <w:sz w:val="22"/>
          <w:szCs w:val="22"/>
        </w:rPr>
        <w:t>providing</w:t>
      </w:r>
      <w:r w:rsidR="0087298F" w:rsidRPr="00396D7E">
        <w:rPr>
          <w:rFonts w:ascii="Trebuchet MS" w:hAnsi="Trebuchet MS" w:cs="Arial"/>
          <w:sz w:val="22"/>
          <w:szCs w:val="22"/>
        </w:rPr>
        <w:t xml:space="preserve"> services to</w:t>
      </w:r>
      <w:r w:rsidRPr="00396D7E">
        <w:rPr>
          <w:rFonts w:ascii="Trebuchet MS" w:hAnsi="Trebuchet MS" w:cs="Arial"/>
          <w:sz w:val="22"/>
          <w:szCs w:val="22"/>
        </w:rPr>
        <w:t xml:space="preserve"> the Client without the prior written consent of the Client on each occasion.  All press releases relating to the Contract with the Client must be approved by the Client’s Communications Team and the Client given the opportunity to provide a quote in any press release.</w:t>
      </w:r>
    </w:p>
    <w:p w14:paraId="07B30DD5" w14:textId="77777777" w:rsidR="005B3284" w:rsidRPr="00396D7E" w:rsidRDefault="005B3284" w:rsidP="005B3284">
      <w:pPr>
        <w:pStyle w:val="Legal3"/>
        <w:numPr>
          <w:ilvl w:val="0"/>
          <w:numId w:val="0"/>
        </w:numPr>
        <w:spacing w:after="0" w:line="240" w:lineRule="auto"/>
        <w:ind w:left="2160" w:hanging="720"/>
        <w:rPr>
          <w:rFonts w:ascii="Trebuchet MS" w:hAnsi="Trebuchet MS" w:cs="Arial"/>
          <w:b/>
          <w:caps/>
          <w:sz w:val="22"/>
          <w:szCs w:val="22"/>
        </w:rPr>
      </w:pPr>
    </w:p>
    <w:p w14:paraId="7B266590" w14:textId="77777777" w:rsidR="005B3284" w:rsidRPr="00396D7E" w:rsidRDefault="00B2142D" w:rsidP="00051066">
      <w:pPr>
        <w:pStyle w:val="Legal1"/>
        <w:numPr>
          <w:ilvl w:val="0"/>
          <w:numId w:val="4"/>
        </w:numPr>
        <w:tabs>
          <w:tab w:val="clear" w:pos="360"/>
          <w:tab w:val="num" w:pos="720"/>
        </w:tabs>
        <w:spacing w:after="0"/>
        <w:rPr>
          <w:rFonts w:ascii="Trebuchet MS" w:hAnsi="Trebuchet MS" w:cs="Arial"/>
          <w:sz w:val="22"/>
          <w:szCs w:val="22"/>
        </w:rPr>
      </w:pPr>
      <w:bookmarkStart w:id="54" w:name="_Ref456364989"/>
      <w:bookmarkStart w:id="55" w:name="_Toc456365696"/>
      <w:r w:rsidRPr="00396D7E">
        <w:rPr>
          <w:rFonts w:ascii="Trebuchet MS" w:hAnsi="Trebuchet MS" w:cs="Arial"/>
          <w:caps w:val="0"/>
          <w:sz w:val="22"/>
          <w:szCs w:val="22"/>
        </w:rPr>
        <w:t>CONFIDENTIALITY AND</w:t>
      </w:r>
      <w:r w:rsidR="005B3284" w:rsidRPr="00396D7E">
        <w:rPr>
          <w:rFonts w:ascii="Trebuchet MS" w:hAnsi="Trebuchet MS" w:cs="Arial"/>
          <w:caps w:val="0"/>
          <w:sz w:val="22"/>
          <w:szCs w:val="22"/>
        </w:rPr>
        <w:t xml:space="preserve"> SECURITY OF INFORMATION</w:t>
      </w:r>
      <w:bookmarkEnd w:id="54"/>
      <w:bookmarkEnd w:id="55"/>
      <w:r w:rsidRPr="00396D7E">
        <w:rPr>
          <w:rFonts w:ascii="Trebuchet MS" w:hAnsi="Trebuchet MS" w:cs="Arial"/>
          <w:caps w:val="0"/>
          <w:sz w:val="22"/>
          <w:szCs w:val="22"/>
        </w:rPr>
        <w:t xml:space="preserve"> </w:t>
      </w:r>
    </w:p>
    <w:p w14:paraId="0B134691"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bookmarkStart w:id="56" w:name="_Ref121226310"/>
    </w:p>
    <w:p w14:paraId="7D86E8E3" w14:textId="77777777" w:rsidR="005B3284" w:rsidRPr="00396D7E" w:rsidRDefault="005B3284" w:rsidP="00051066">
      <w:pPr>
        <w:pStyle w:val="Legal2"/>
        <w:numPr>
          <w:ilvl w:val="1"/>
          <w:numId w:val="4"/>
        </w:numPr>
        <w:tabs>
          <w:tab w:val="clear" w:pos="360"/>
          <w:tab w:val="num" w:pos="-1134"/>
        </w:tabs>
        <w:spacing w:after="0" w:line="240" w:lineRule="auto"/>
        <w:ind w:left="709" w:hanging="709"/>
        <w:rPr>
          <w:rFonts w:ascii="Trebuchet MS" w:hAnsi="Trebuchet MS" w:cs="Arial"/>
          <w:caps/>
          <w:sz w:val="22"/>
          <w:szCs w:val="22"/>
        </w:rPr>
      </w:pPr>
      <w:r w:rsidRPr="00396D7E">
        <w:rPr>
          <w:rFonts w:ascii="Trebuchet MS" w:hAnsi="Trebuchet MS" w:cs="Arial"/>
          <w:sz w:val="22"/>
          <w:szCs w:val="22"/>
        </w:rPr>
        <w:t xml:space="preserve">Subject to Condition </w:t>
      </w:r>
      <w:r w:rsidRPr="00396D7E">
        <w:rPr>
          <w:rFonts w:ascii="Trebuchet MS" w:hAnsi="Trebuchet MS" w:cs="Arial"/>
          <w:caps/>
          <w:sz w:val="22"/>
          <w:szCs w:val="22"/>
        </w:rPr>
        <w:fldChar w:fldCharType="begin"/>
      </w:r>
      <w:r w:rsidRPr="00396D7E">
        <w:rPr>
          <w:rFonts w:ascii="Trebuchet MS" w:hAnsi="Trebuchet MS" w:cs="Arial"/>
          <w:caps/>
          <w:sz w:val="22"/>
          <w:szCs w:val="22"/>
        </w:rPr>
        <w:instrText xml:space="preserve"> REF _Ref121226299 \r \h  \* MERGEFORMAT </w:instrText>
      </w:r>
      <w:r w:rsidRPr="00396D7E">
        <w:rPr>
          <w:rFonts w:ascii="Trebuchet MS" w:hAnsi="Trebuchet MS" w:cs="Arial"/>
          <w:caps/>
          <w:sz w:val="22"/>
          <w:szCs w:val="22"/>
        </w:rPr>
      </w:r>
      <w:r w:rsidRPr="00396D7E">
        <w:rPr>
          <w:rFonts w:ascii="Trebuchet MS" w:hAnsi="Trebuchet MS" w:cs="Arial"/>
          <w:caps/>
          <w:sz w:val="22"/>
          <w:szCs w:val="22"/>
        </w:rPr>
        <w:fldChar w:fldCharType="separate"/>
      </w:r>
      <w:r w:rsidR="00582682" w:rsidRPr="00396D7E">
        <w:rPr>
          <w:rFonts w:ascii="Trebuchet MS" w:hAnsi="Trebuchet MS" w:cs="Arial"/>
          <w:sz w:val="22"/>
          <w:szCs w:val="22"/>
        </w:rPr>
        <w:t>9.2</w:t>
      </w:r>
      <w:r w:rsidRPr="00396D7E">
        <w:rPr>
          <w:rFonts w:ascii="Trebuchet MS" w:hAnsi="Trebuchet MS" w:cs="Arial"/>
          <w:caps/>
          <w:sz w:val="22"/>
          <w:szCs w:val="22"/>
        </w:rPr>
        <w:fldChar w:fldCharType="end"/>
      </w:r>
      <w:r w:rsidRPr="00396D7E">
        <w:rPr>
          <w:rFonts w:ascii="Trebuchet MS" w:hAnsi="Trebuchet MS" w:cs="Arial"/>
          <w:sz w:val="22"/>
          <w:szCs w:val="22"/>
        </w:rPr>
        <w:t xml:space="preserve"> each Party shall keep confidential any Confidential Information communicated to it by the other on the basis that it is confidential.</w:t>
      </w:r>
      <w:bookmarkEnd w:id="56"/>
    </w:p>
    <w:p w14:paraId="3BA13FDB" w14:textId="77777777" w:rsidR="005B3284" w:rsidRPr="00396D7E" w:rsidRDefault="005B3284" w:rsidP="005B3284">
      <w:pPr>
        <w:pStyle w:val="Legal2"/>
        <w:numPr>
          <w:ilvl w:val="0"/>
          <w:numId w:val="0"/>
        </w:numPr>
        <w:spacing w:after="0" w:line="240" w:lineRule="auto"/>
        <w:ind w:left="709"/>
        <w:rPr>
          <w:rFonts w:ascii="Trebuchet MS" w:hAnsi="Trebuchet MS" w:cs="Arial"/>
          <w:caps/>
          <w:sz w:val="22"/>
          <w:szCs w:val="22"/>
        </w:rPr>
      </w:pPr>
    </w:p>
    <w:p w14:paraId="341B83E9" w14:textId="77777777" w:rsidR="005B3284" w:rsidRPr="00396D7E" w:rsidRDefault="005B3284" w:rsidP="00051066">
      <w:pPr>
        <w:pStyle w:val="Legal2"/>
        <w:numPr>
          <w:ilvl w:val="1"/>
          <w:numId w:val="4"/>
        </w:numPr>
        <w:tabs>
          <w:tab w:val="clear" w:pos="360"/>
          <w:tab w:val="num" w:pos="-1134"/>
        </w:tabs>
        <w:spacing w:after="0" w:line="240" w:lineRule="auto"/>
        <w:ind w:left="709" w:hanging="709"/>
        <w:rPr>
          <w:rFonts w:ascii="Trebuchet MS" w:hAnsi="Trebuchet MS" w:cs="Arial"/>
          <w:caps/>
          <w:sz w:val="22"/>
          <w:szCs w:val="22"/>
        </w:rPr>
      </w:pPr>
      <w:r w:rsidRPr="00396D7E">
        <w:rPr>
          <w:rFonts w:ascii="Trebuchet MS" w:hAnsi="Trebuchet MS" w:cs="Arial"/>
          <w:sz w:val="22"/>
          <w:szCs w:val="22"/>
        </w:rPr>
        <w:t xml:space="preserve">Condition </w:t>
      </w:r>
      <w:bookmarkStart w:id="57" w:name="_Ref121226299"/>
      <w:r w:rsidRPr="00396D7E">
        <w:rPr>
          <w:rFonts w:ascii="Trebuchet MS" w:hAnsi="Trebuchet MS" w:cs="Arial"/>
          <w:sz w:val="22"/>
          <w:szCs w:val="22"/>
        </w:rPr>
        <w:t>9.1 shall not apply to:</w:t>
      </w:r>
      <w:bookmarkEnd w:id="57"/>
    </w:p>
    <w:p w14:paraId="1EA042D6" w14:textId="77777777" w:rsidR="005B3284" w:rsidRPr="00396D7E" w:rsidRDefault="005B3284" w:rsidP="00051066">
      <w:pPr>
        <w:pStyle w:val="Legal3"/>
        <w:numPr>
          <w:ilvl w:val="2"/>
          <w:numId w:val="4"/>
        </w:numPr>
        <w:spacing w:after="0" w:line="240" w:lineRule="auto"/>
        <w:ind w:firstLine="0"/>
        <w:rPr>
          <w:rFonts w:ascii="Trebuchet MS" w:hAnsi="Trebuchet MS" w:cs="Arial"/>
          <w:caps/>
          <w:sz w:val="22"/>
          <w:szCs w:val="22"/>
        </w:rPr>
      </w:pPr>
      <w:r w:rsidRPr="00396D7E">
        <w:rPr>
          <w:rFonts w:ascii="Trebuchet MS" w:hAnsi="Trebuchet MS" w:cs="Arial"/>
          <w:sz w:val="22"/>
          <w:szCs w:val="22"/>
        </w:rPr>
        <w:t xml:space="preserve">any disclosure of Confidential Information that is reasonably required </w:t>
      </w:r>
      <w:r w:rsidRPr="00396D7E">
        <w:rPr>
          <w:rFonts w:ascii="Trebuchet MS" w:hAnsi="Trebuchet MS" w:cs="Arial"/>
          <w:sz w:val="22"/>
          <w:szCs w:val="22"/>
        </w:rPr>
        <w:tab/>
        <w:t xml:space="preserve">by either Party to perform its obligations under this Contract on a </w:t>
      </w:r>
      <w:r w:rsidRPr="00396D7E">
        <w:rPr>
          <w:rFonts w:ascii="Trebuchet MS" w:hAnsi="Trebuchet MS" w:cs="Arial"/>
          <w:sz w:val="22"/>
          <w:szCs w:val="22"/>
        </w:rPr>
        <w:tab/>
        <w:t>confidential basis to persons performing those obligations;</w:t>
      </w:r>
    </w:p>
    <w:p w14:paraId="0530C045" w14:textId="77777777" w:rsidR="005B3284" w:rsidRPr="00396D7E" w:rsidRDefault="005B3284" w:rsidP="00051066">
      <w:pPr>
        <w:pStyle w:val="Legal3"/>
        <w:numPr>
          <w:ilvl w:val="2"/>
          <w:numId w:val="4"/>
        </w:numPr>
        <w:spacing w:after="0" w:line="240" w:lineRule="auto"/>
        <w:ind w:left="1440"/>
        <w:rPr>
          <w:rFonts w:ascii="Trebuchet MS" w:hAnsi="Trebuchet MS" w:cs="Arial"/>
          <w:caps/>
          <w:sz w:val="22"/>
          <w:szCs w:val="22"/>
        </w:rPr>
      </w:pPr>
      <w:bookmarkStart w:id="58" w:name="_Ref121226404"/>
      <w:r w:rsidRPr="00396D7E">
        <w:rPr>
          <w:rFonts w:ascii="Trebuchet MS" w:hAnsi="Trebuchet MS" w:cs="Arial"/>
          <w:sz w:val="22"/>
          <w:szCs w:val="22"/>
        </w:rPr>
        <w:t xml:space="preserve">any Confidential Information which is in the public domain other than as a result of a breach of this Condition </w:t>
      </w:r>
      <w:proofErr w:type="gramStart"/>
      <w:r w:rsidRPr="00396D7E">
        <w:rPr>
          <w:rFonts w:ascii="Trebuchet MS" w:hAnsi="Trebuchet MS" w:cs="Arial"/>
          <w:sz w:val="22"/>
          <w:szCs w:val="22"/>
        </w:rPr>
        <w:t>9;</w:t>
      </w:r>
      <w:bookmarkEnd w:id="58"/>
      <w:proofErr w:type="gramEnd"/>
    </w:p>
    <w:p w14:paraId="3A4CD735" w14:textId="77777777" w:rsidR="005B3284" w:rsidRPr="00396D7E" w:rsidRDefault="005B3284" w:rsidP="00051066">
      <w:pPr>
        <w:pStyle w:val="Legal3"/>
        <w:numPr>
          <w:ilvl w:val="2"/>
          <w:numId w:val="4"/>
        </w:numPr>
        <w:spacing w:after="0" w:line="240" w:lineRule="auto"/>
        <w:ind w:left="1440"/>
        <w:rPr>
          <w:rFonts w:ascii="Trebuchet MS" w:hAnsi="Trebuchet MS" w:cs="Arial"/>
          <w:caps/>
          <w:sz w:val="22"/>
          <w:szCs w:val="22"/>
        </w:rPr>
      </w:pPr>
      <w:bookmarkStart w:id="59" w:name="_Ref121226422"/>
      <w:r w:rsidRPr="00396D7E">
        <w:rPr>
          <w:rFonts w:ascii="Trebuchet MS" w:hAnsi="Trebuchet MS" w:cs="Arial"/>
          <w:sz w:val="22"/>
          <w:szCs w:val="22"/>
        </w:rPr>
        <w:t xml:space="preserve">any disclosure required by any court order or legal or </w:t>
      </w:r>
      <w:r w:rsidR="00A81651" w:rsidRPr="00396D7E">
        <w:rPr>
          <w:rFonts w:ascii="Trebuchet MS" w:hAnsi="Trebuchet MS" w:cs="Arial"/>
          <w:sz w:val="22"/>
          <w:szCs w:val="22"/>
        </w:rPr>
        <w:t>regulatory</w:t>
      </w:r>
      <w:r w:rsidRPr="00396D7E">
        <w:rPr>
          <w:rFonts w:ascii="Trebuchet MS" w:hAnsi="Trebuchet MS" w:cs="Arial"/>
          <w:sz w:val="22"/>
          <w:szCs w:val="22"/>
        </w:rPr>
        <w:t xml:space="preserve"> obligation of the Party making the disclosure or </w:t>
      </w:r>
      <w:r w:rsidR="00A81651" w:rsidRPr="00396D7E">
        <w:rPr>
          <w:rFonts w:ascii="Trebuchet MS" w:hAnsi="Trebuchet MS" w:cs="Arial"/>
          <w:sz w:val="22"/>
          <w:szCs w:val="22"/>
        </w:rPr>
        <w:t xml:space="preserve">required by </w:t>
      </w:r>
      <w:r w:rsidRPr="00396D7E">
        <w:rPr>
          <w:rFonts w:ascii="Trebuchet MS" w:hAnsi="Trebuchet MS" w:cs="Arial"/>
          <w:sz w:val="22"/>
          <w:szCs w:val="22"/>
        </w:rPr>
        <w:t>any government or regulatory authority</w:t>
      </w:r>
      <w:bookmarkEnd w:id="59"/>
      <w:r w:rsidR="005D2CB7" w:rsidRPr="00396D7E">
        <w:rPr>
          <w:rFonts w:ascii="Trebuchet MS" w:hAnsi="Trebuchet MS" w:cs="Arial"/>
          <w:sz w:val="22"/>
          <w:szCs w:val="22"/>
        </w:rPr>
        <w:t xml:space="preserve"> (including, in relation to EIR and/or FOIA, a disclosure made in accordance with this </w:t>
      </w:r>
      <w:r w:rsidR="00EC2452" w:rsidRPr="00396D7E">
        <w:rPr>
          <w:rFonts w:ascii="Trebuchet MS" w:hAnsi="Trebuchet MS" w:cs="Arial"/>
          <w:sz w:val="22"/>
          <w:szCs w:val="22"/>
        </w:rPr>
        <w:t>Condition</w:t>
      </w:r>
      <w:r w:rsidR="005D2CB7" w:rsidRPr="00396D7E">
        <w:rPr>
          <w:rFonts w:ascii="Trebuchet MS" w:hAnsi="Trebuchet MS" w:cs="Arial"/>
          <w:sz w:val="22"/>
          <w:szCs w:val="22"/>
        </w:rPr>
        <w:t xml:space="preserve"> 9)</w:t>
      </w:r>
      <w:r w:rsidRPr="00396D7E">
        <w:rPr>
          <w:rFonts w:ascii="Trebuchet MS" w:hAnsi="Trebuchet MS" w:cs="Arial"/>
          <w:sz w:val="22"/>
          <w:szCs w:val="22"/>
        </w:rPr>
        <w:t>;</w:t>
      </w:r>
    </w:p>
    <w:p w14:paraId="30E8D250" w14:textId="77777777" w:rsidR="005B3284" w:rsidRPr="00396D7E" w:rsidRDefault="005B3284" w:rsidP="00051066">
      <w:pPr>
        <w:pStyle w:val="Legal3"/>
        <w:numPr>
          <w:ilvl w:val="2"/>
          <w:numId w:val="4"/>
        </w:numPr>
        <w:spacing w:after="0" w:line="240" w:lineRule="auto"/>
        <w:ind w:left="1440"/>
        <w:rPr>
          <w:rFonts w:ascii="Trebuchet MS" w:hAnsi="Trebuchet MS" w:cs="Arial"/>
          <w:caps/>
          <w:sz w:val="22"/>
          <w:szCs w:val="22"/>
        </w:rPr>
      </w:pPr>
      <w:bookmarkStart w:id="60" w:name="_Ref121226433"/>
      <w:r w:rsidRPr="00396D7E">
        <w:rPr>
          <w:rFonts w:ascii="Trebuchet MS" w:hAnsi="Trebuchet MS" w:cs="Arial"/>
          <w:sz w:val="22"/>
          <w:szCs w:val="22"/>
        </w:rPr>
        <w:t>any disclosure of Confidential Information which is already lawfully in the possession of the receiving Party, before its disclosure by the disclosing Party;</w:t>
      </w:r>
      <w:bookmarkEnd w:id="60"/>
    </w:p>
    <w:p w14:paraId="6ED91A88" w14:textId="77777777" w:rsidR="005B3284" w:rsidRPr="00396D7E" w:rsidRDefault="005B3284" w:rsidP="00051066">
      <w:pPr>
        <w:pStyle w:val="Legal3"/>
        <w:numPr>
          <w:ilvl w:val="2"/>
          <w:numId w:val="4"/>
        </w:numPr>
        <w:spacing w:after="0" w:line="240" w:lineRule="auto"/>
        <w:ind w:left="1440"/>
        <w:rPr>
          <w:rFonts w:ascii="Trebuchet MS" w:hAnsi="Trebuchet MS" w:cs="Arial"/>
          <w:caps/>
          <w:sz w:val="22"/>
          <w:szCs w:val="22"/>
        </w:rPr>
      </w:pPr>
      <w:r w:rsidRPr="00396D7E">
        <w:rPr>
          <w:rFonts w:ascii="Trebuchet MS" w:hAnsi="Trebuchet MS" w:cs="Arial"/>
          <w:sz w:val="22"/>
          <w:szCs w:val="22"/>
        </w:rPr>
        <w:t>any disclosure under the Dispute Resolution Procedure; and/or</w:t>
      </w:r>
    </w:p>
    <w:p w14:paraId="19DBBA96" w14:textId="77777777" w:rsidR="005B3284" w:rsidRPr="00396D7E" w:rsidRDefault="005B3284" w:rsidP="00051066">
      <w:pPr>
        <w:pStyle w:val="Legal3"/>
        <w:numPr>
          <w:ilvl w:val="2"/>
          <w:numId w:val="4"/>
        </w:numPr>
        <w:spacing w:after="0" w:line="240" w:lineRule="auto"/>
        <w:ind w:left="1440"/>
        <w:rPr>
          <w:rFonts w:ascii="Trebuchet MS" w:hAnsi="Trebuchet MS" w:cs="Arial"/>
          <w:caps/>
          <w:sz w:val="22"/>
          <w:szCs w:val="22"/>
        </w:rPr>
      </w:pPr>
      <w:r w:rsidRPr="00396D7E">
        <w:rPr>
          <w:rFonts w:ascii="Trebuchet MS" w:hAnsi="Trebuchet MS" w:cs="Arial"/>
          <w:sz w:val="22"/>
          <w:szCs w:val="22"/>
        </w:rPr>
        <w:t>any disclosure by any Party for the purpose of the examination, certification and/or audit of that Party’s accounts.</w:t>
      </w:r>
    </w:p>
    <w:p w14:paraId="1D91C49E" w14:textId="77777777" w:rsidR="005B3284" w:rsidRPr="00396D7E" w:rsidRDefault="005B3284" w:rsidP="005B3284">
      <w:pPr>
        <w:pStyle w:val="Legal3"/>
        <w:numPr>
          <w:ilvl w:val="0"/>
          <w:numId w:val="0"/>
        </w:numPr>
        <w:spacing w:after="0" w:line="240" w:lineRule="auto"/>
        <w:ind w:left="1440"/>
        <w:rPr>
          <w:rFonts w:ascii="Trebuchet MS" w:hAnsi="Trebuchet MS" w:cs="Arial"/>
          <w:caps/>
          <w:sz w:val="22"/>
          <w:szCs w:val="22"/>
        </w:rPr>
      </w:pPr>
    </w:p>
    <w:p w14:paraId="7C3096BE" w14:textId="77777777" w:rsidR="003F4F4A"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Where a disclosure of Confidential Information is made under Condition </w:t>
      </w:r>
      <w:r w:rsidRPr="00396D7E">
        <w:rPr>
          <w:rFonts w:ascii="Trebuchet MS" w:hAnsi="Trebuchet MS" w:cs="Arial"/>
          <w:caps/>
          <w:sz w:val="22"/>
          <w:szCs w:val="22"/>
        </w:rPr>
        <w:fldChar w:fldCharType="begin"/>
      </w:r>
      <w:r w:rsidRPr="00396D7E">
        <w:rPr>
          <w:rFonts w:ascii="Trebuchet MS" w:hAnsi="Trebuchet MS" w:cs="Arial"/>
          <w:caps/>
          <w:sz w:val="22"/>
          <w:szCs w:val="22"/>
        </w:rPr>
        <w:instrText xml:space="preserve"> REF _Ref121226299 \r \h  \* MERGEFORMAT </w:instrText>
      </w:r>
      <w:r w:rsidRPr="00396D7E">
        <w:rPr>
          <w:rFonts w:ascii="Trebuchet MS" w:hAnsi="Trebuchet MS" w:cs="Arial"/>
          <w:caps/>
          <w:sz w:val="22"/>
          <w:szCs w:val="22"/>
        </w:rPr>
      </w:r>
      <w:r w:rsidRPr="00396D7E">
        <w:rPr>
          <w:rFonts w:ascii="Trebuchet MS" w:hAnsi="Trebuchet MS" w:cs="Arial"/>
          <w:caps/>
          <w:sz w:val="22"/>
          <w:szCs w:val="22"/>
        </w:rPr>
        <w:fldChar w:fldCharType="separate"/>
      </w:r>
      <w:r w:rsidR="00582682" w:rsidRPr="00396D7E">
        <w:rPr>
          <w:rFonts w:ascii="Trebuchet MS" w:hAnsi="Trebuchet MS" w:cs="Arial"/>
          <w:sz w:val="22"/>
          <w:szCs w:val="22"/>
        </w:rPr>
        <w:t>9.2</w:t>
      </w:r>
      <w:r w:rsidRPr="00396D7E">
        <w:rPr>
          <w:rFonts w:ascii="Trebuchet MS" w:hAnsi="Trebuchet MS" w:cs="Arial"/>
          <w:caps/>
          <w:sz w:val="22"/>
          <w:szCs w:val="22"/>
        </w:rPr>
        <w:fldChar w:fldCharType="end"/>
      </w:r>
      <w:r w:rsidRPr="00396D7E">
        <w:rPr>
          <w:rFonts w:ascii="Trebuchet MS" w:hAnsi="Trebuchet MS" w:cs="Arial"/>
          <w:sz w:val="22"/>
          <w:szCs w:val="22"/>
        </w:rPr>
        <w:t xml:space="preserve"> (other than under Conditions 9.2.2, 9.2.3 or 9.2.4) the Party disclosing the Confidential Information shall use reasonable endeavours to impose a similar duty of confidentiality on the recipient of the information as that contained in this Condition 9.</w:t>
      </w:r>
    </w:p>
    <w:p w14:paraId="6F1403D0" w14:textId="77777777" w:rsidR="00B87390" w:rsidRPr="00396D7E" w:rsidRDefault="00B87390" w:rsidP="00B87390">
      <w:pPr>
        <w:pStyle w:val="Legal2"/>
        <w:numPr>
          <w:ilvl w:val="0"/>
          <w:numId w:val="0"/>
        </w:numPr>
        <w:spacing w:after="0" w:line="240" w:lineRule="auto"/>
        <w:rPr>
          <w:rFonts w:ascii="Trebuchet MS" w:hAnsi="Trebuchet MS" w:cs="Arial"/>
          <w:sz w:val="22"/>
          <w:szCs w:val="22"/>
        </w:rPr>
      </w:pPr>
    </w:p>
    <w:p w14:paraId="6DE32816" w14:textId="77777777" w:rsidR="00B87390" w:rsidRPr="00396D7E" w:rsidRDefault="00B87390"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The Provider shall:</w:t>
      </w:r>
    </w:p>
    <w:p w14:paraId="3E85D8FE" w14:textId="77777777" w:rsidR="00B87390" w:rsidRPr="00396D7E" w:rsidRDefault="00B87390"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 xml:space="preserve">provide such assistance as the Client reasonably requires </w:t>
      </w:r>
      <w:proofErr w:type="gramStart"/>
      <w:r w:rsidRPr="00396D7E">
        <w:rPr>
          <w:rFonts w:ascii="Trebuchet MS" w:hAnsi="Trebuchet MS" w:cs="Arial"/>
          <w:sz w:val="22"/>
          <w:szCs w:val="22"/>
        </w:rPr>
        <w:t>to enable</w:t>
      </w:r>
      <w:proofErr w:type="gramEnd"/>
      <w:r w:rsidRPr="00396D7E">
        <w:rPr>
          <w:rFonts w:ascii="Trebuchet MS" w:hAnsi="Trebuchet MS" w:cs="Arial"/>
          <w:sz w:val="22"/>
          <w:szCs w:val="22"/>
        </w:rPr>
        <w:t xml:space="preserve"> the Client to comply with EIR or (to the extent that FOIA applies in future) FOIA; </w:t>
      </w:r>
    </w:p>
    <w:p w14:paraId="2FE24BA3" w14:textId="77777777" w:rsidR="00B87390" w:rsidRPr="00396D7E" w:rsidRDefault="00B87390" w:rsidP="00051066">
      <w:pPr>
        <w:pStyle w:val="Legal3"/>
        <w:numPr>
          <w:ilvl w:val="2"/>
          <w:numId w:val="4"/>
        </w:numPr>
        <w:tabs>
          <w:tab w:val="num" w:pos="1440"/>
        </w:tabs>
        <w:spacing w:after="0" w:line="240" w:lineRule="auto"/>
        <w:ind w:left="1440"/>
        <w:rPr>
          <w:rFonts w:ascii="Trebuchet MS" w:hAnsi="Trebuchet MS" w:cs="Arial"/>
          <w:sz w:val="22"/>
          <w:szCs w:val="22"/>
        </w:rPr>
      </w:pPr>
      <w:bookmarkStart w:id="61" w:name="_Ref133904667"/>
      <w:r w:rsidRPr="00396D7E">
        <w:rPr>
          <w:rFonts w:ascii="Trebuchet MS" w:hAnsi="Trebuchet MS" w:cs="Arial"/>
          <w:sz w:val="22"/>
          <w:szCs w:val="22"/>
        </w:rPr>
        <w:t>transfer all Requests for Information the Provider receives to the Client as soon as practicable and in any event within 2 (two) Working Days of receiving the Request for Information;</w:t>
      </w:r>
      <w:bookmarkEnd w:id="61"/>
      <w:r w:rsidRPr="00396D7E">
        <w:rPr>
          <w:rFonts w:ascii="Trebuchet MS" w:hAnsi="Trebuchet MS" w:cs="Arial"/>
          <w:sz w:val="22"/>
          <w:szCs w:val="22"/>
        </w:rPr>
        <w:t xml:space="preserve"> and</w:t>
      </w:r>
    </w:p>
    <w:p w14:paraId="177C6B02" w14:textId="77777777" w:rsidR="00B87390" w:rsidRPr="00396D7E" w:rsidRDefault="00B87390" w:rsidP="00051066">
      <w:pPr>
        <w:pStyle w:val="Legal3"/>
        <w:numPr>
          <w:ilvl w:val="2"/>
          <w:numId w:val="4"/>
        </w:numPr>
        <w:tabs>
          <w:tab w:val="num" w:pos="1440"/>
        </w:tabs>
        <w:spacing w:after="0" w:line="240" w:lineRule="auto"/>
        <w:ind w:left="1440"/>
        <w:rPr>
          <w:rFonts w:ascii="Trebuchet MS" w:hAnsi="Trebuchet MS" w:cs="Arial"/>
          <w:sz w:val="22"/>
          <w:szCs w:val="22"/>
        </w:rPr>
      </w:pPr>
      <w:bookmarkStart w:id="62" w:name="_Ref103597796"/>
      <w:r w:rsidRPr="00396D7E">
        <w:rPr>
          <w:rFonts w:ascii="Trebuchet MS" w:hAnsi="Trebuchet MS" w:cs="Arial"/>
          <w:sz w:val="22"/>
          <w:szCs w:val="22"/>
        </w:rPr>
        <w:t>provide the Client with a copy of all information requested in a Request for Information in such form as may be required within 5 (five) Working Days of the Client’s request for such information.</w:t>
      </w:r>
    </w:p>
    <w:p w14:paraId="1B21E772" w14:textId="77777777" w:rsidR="00B87390" w:rsidRPr="00396D7E" w:rsidRDefault="00B87390" w:rsidP="00B87390">
      <w:pPr>
        <w:pStyle w:val="Legal3"/>
        <w:numPr>
          <w:ilvl w:val="0"/>
          <w:numId w:val="0"/>
        </w:numPr>
        <w:tabs>
          <w:tab w:val="left" w:pos="720"/>
        </w:tabs>
        <w:spacing w:after="0" w:line="240" w:lineRule="auto"/>
        <w:ind w:left="1418"/>
        <w:rPr>
          <w:rFonts w:ascii="Trebuchet MS" w:hAnsi="Trebuchet MS" w:cs="Arial"/>
          <w:sz w:val="22"/>
        </w:rPr>
      </w:pPr>
    </w:p>
    <w:bookmarkEnd w:id="62"/>
    <w:p w14:paraId="7EB8D155" w14:textId="77777777" w:rsidR="00B87390" w:rsidRPr="00396D7E" w:rsidRDefault="00B87390"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lastRenderedPageBreak/>
        <w:t>The Provider shall not respond directly to a Request for Information unless expressly authorised to do so by the Client.</w:t>
      </w:r>
    </w:p>
    <w:p w14:paraId="1343B0AE" w14:textId="77777777" w:rsidR="00B87390" w:rsidRPr="00396D7E" w:rsidRDefault="00B87390" w:rsidP="00B87390">
      <w:pPr>
        <w:spacing w:after="0" w:line="240" w:lineRule="auto"/>
        <w:ind w:left="1440"/>
        <w:jc w:val="both"/>
        <w:rPr>
          <w:rFonts w:ascii="Trebuchet MS" w:hAnsi="Trebuchet MS" w:cs="Arial"/>
        </w:rPr>
      </w:pPr>
    </w:p>
    <w:p w14:paraId="26DDADFF" w14:textId="77777777" w:rsidR="00B87390" w:rsidRPr="00396D7E" w:rsidRDefault="00B87390"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The Provider acknowledges that the Client may be required under FOIA and EIR to disclose information (including Confidential Information) without consulting or obtaining consent from the Provider. The Client shall take reasonable steps to notify the Provider of a Request For Information (in accordance with the Secretary of State's section 45 Code of Practice on the Discharge of the Functions of Public Authorities under Part 1 of FOIA) to the extent that it is permissible and reasonably practical for it to do so but (notwithstanding any other provision in this Contract) the Client shall be responsible for determining in its absolute discretion whether any Confidential Information and/or any other information is exempt from disclosure in accordance with FOIA and/or EIR.</w:t>
      </w:r>
    </w:p>
    <w:p w14:paraId="2168DE9D" w14:textId="77777777" w:rsidR="00B87390" w:rsidRPr="00396D7E" w:rsidRDefault="00B87390" w:rsidP="00B87390">
      <w:pPr>
        <w:spacing w:after="0" w:line="240" w:lineRule="auto"/>
        <w:rPr>
          <w:rFonts w:ascii="Trebuchet MS" w:hAnsi="Trebuchet MS" w:cs="Arial"/>
        </w:rPr>
      </w:pPr>
      <w:bookmarkStart w:id="63" w:name="_Ref235959002"/>
    </w:p>
    <w:p w14:paraId="4F30F1BE" w14:textId="77777777" w:rsidR="00B87390" w:rsidRPr="00396D7E" w:rsidRDefault="00B87390"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For a period of 6 (six) years after termination of the Contract the Provider shall maintain full records of:</w:t>
      </w:r>
      <w:bookmarkEnd w:id="63"/>
    </w:p>
    <w:p w14:paraId="23B6F585" w14:textId="77777777" w:rsidR="00B87390" w:rsidRPr="00396D7E" w:rsidRDefault="00B87390"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this Contract;</w:t>
      </w:r>
    </w:p>
    <w:p w14:paraId="3CF5AD95" w14:textId="77777777" w:rsidR="00B87390" w:rsidRPr="00396D7E" w:rsidRDefault="00B87390"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the Services provided under it;</w:t>
      </w:r>
    </w:p>
    <w:p w14:paraId="381104CC" w14:textId="77777777" w:rsidR="00B87390" w:rsidRPr="00396D7E" w:rsidRDefault="00B87390"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 xml:space="preserve">all payments made by the Client; and </w:t>
      </w:r>
    </w:p>
    <w:p w14:paraId="7FF1CD83" w14:textId="77777777" w:rsidR="00B87390" w:rsidRPr="00396D7E" w:rsidRDefault="00B87390"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any expenditure of the Provider that the Client has reimbursed.</w:t>
      </w:r>
    </w:p>
    <w:p w14:paraId="7A661EC3" w14:textId="77777777" w:rsidR="00B87390" w:rsidRPr="00396D7E" w:rsidRDefault="00B87390" w:rsidP="00B87390">
      <w:pPr>
        <w:spacing w:after="0" w:line="240" w:lineRule="auto"/>
        <w:ind w:left="720"/>
        <w:jc w:val="both"/>
        <w:rPr>
          <w:rFonts w:ascii="Trebuchet MS" w:hAnsi="Trebuchet MS" w:cs="Arial"/>
        </w:rPr>
      </w:pPr>
      <w:r w:rsidRPr="00396D7E">
        <w:rPr>
          <w:rFonts w:ascii="Trebuchet MS" w:hAnsi="Trebuchet MS" w:cs="Arial"/>
        </w:rPr>
        <w:tab/>
      </w:r>
    </w:p>
    <w:p w14:paraId="3AB70890" w14:textId="77777777" w:rsidR="00B87390" w:rsidRPr="00396D7E" w:rsidRDefault="00B87390"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Whenever requested by the Client the Provider shall make any records it maintains under Condition 9.7 available for inspection and analysis by the Client’s internal or external auditors or representatives of any regulatory body to which the Client is subject.</w:t>
      </w:r>
    </w:p>
    <w:p w14:paraId="1AD0618B" w14:textId="77777777" w:rsidR="005B3284" w:rsidRPr="00396D7E" w:rsidRDefault="005B3284" w:rsidP="005B3284">
      <w:pPr>
        <w:pStyle w:val="Legal3"/>
        <w:numPr>
          <w:ilvl w:val="0"/>
          <w:numId w:val="0"/>
        </w:numPr>
        <w:spacing w:after="0" w:line="240" w:lineRule="auto"/>
        <w:rPr>
          <w:rFonts w:ascii="Trebuchet MS" w:hAnsi="Trebuchet MS" w:cs="Arial"/>
          <w:b/>
          <w:caps/>
          <w:sz w:val="22"/>
          <w:szCs w:val="22"/>
        </w:rPr>
      </w:pPr>
    </w:p>
    <w:p w14:paraId="473AD42F" w14:textId="77777777" w:rsidR="005B3284" w:rsidRPr="00396D7E" w:rsidRDefault="005B3284" w:rsidP="00051066">
      <w:pPr>
        <w:pStyle w:val="Legal1"/>
        <w:numPr>
          <w:ilvl w:val="0"/>
          <w:numId w:val="4"/>
        </w:numPr>
        <w:tabs>
          <w:tab w:val="clear" w:pos="360"/>
          <w:tab w:val="num" w:pos="720"/>
        </w:tabs>
        <w:spacing w:after="0"/>
        <w:rPr>
          <w:rFonts w:ascii="Trebuchet MS" w:hAnsi="Trebuchet MS" w:cs="Arial"/>
          <w:caps w:val="0"/>
          <w:sz w:val="22"/>
          <w:szCs w:val="22"/>
        </w:rPr>
      </w:pPr>
      <w:bookmarkStart w:id="64" w:name="_Toc275349456"/>
      <w:bookmarkStart w:id="65" w:name="_Ref456365000"/>
      <w:bookmarkStart w:id="66" w:name="_Toc456365697"/>
      <w:r w:rsidRPr="00396D7E">
        <w:rPr>
          <w:rFonts w:ascii="Trebuchet MS" w:hAnsi="Trebuchet MS" w:cs="Arial"/>
          <w:caps w:val="0"/>
          <w:sz w:val="22"/>
          <w:szCs w:val="22"/>
        </w:rPr>
        <w:t>DATA PROTECTION</w:t>
      </w:r>
      <w:bookmarkEnd w:id="64"/>
      <w:bookmarkEnd w:id="65"/>
      <w:bookmarkEnd w:id="66"/>
    </w:p>
    <w:p w14:paraId="36EADBE0"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6B02012E" w14:textId="77777777" w:rsidR="0077741D" w:rsidRPr="00396D7E" w:rsidRDefault="0077741D" w:rsidP="00051066">
      <w:pPr>
        <w:pStyle w:val="Legal2"/>
        <w:numPr>
          <w:ilvl w:val="1"/>
          <w:numId w:val="4"/>
        </w:numPr>
        <w:tabs>
          <w:tab w:val="clear" w:pos="360"/>
        </w:tabs>
        <w:spacing w:after="0" w:line="240" w:lineRule="auto"/>
        <w:ind w:left="720" w:hanging="720"/>
        <w:rPr>
          <w:rFonts w:ascii="Trebuchet MS" w:hAnsi="Trebuchet MS" w:cs="Arial"/>
          <w:sz w:val="22"/>
          <w:szCs w:val="22"/>
        </w:rPr>
      </w:pPr>
      <w:bookmarkStart w:id="67" w:name="_Ref121226534"/>
      <w:r w:rsidRPr="00396D7E">
        <w:rPr>
          <w:rFonts w:ascii="Trebuchet MS" w:hAnsi="Trebuchet MS" w:cs="Arial"/>
          <w:sz w:val="22"/>
          <w:szCs w:val="22"/>
        </w:rPr>
        <w:t xml:space="preserve">When processing Personal </w:t>
      </w:r>
      <w:proofErr w:type="gramStart"/>
      <w:r w:rsidRPr="00396D7E">
        <w:rPr>
          <w:rFonts w:ascii="Trebuchet MS" w:hAnsi="Trebuchet MS" w:cs="Arial"/>
          <w:sz w:val="22"/>
          <w:szCs w:val="22"/>
        </w:rPr>
        <w:t>Data</w:t>
      </w:r>
      <w:proofErr w:type="gramEnd"/>
      <w:r w:rsidRPr="00396D7E">
        <w:rPr>
          <w:rFonts w:ascii="Trebuchet MS" w:hAnsi="Trebuchet MS" w:cs="Arial"/>
          <w:sz w:val="22"/>
          <w:szCs w:val="22"/>
        </w:rPr>
        <w:t xml:space="preserve"> the Provider shall comply with the DPA and any guidelines issued by the Information Commissioner.</w:t>
      </w:r>
    </w:p>
    <w:p w14:paraId="46F435A0" w14:textId="77777777" w:rsidR="0077741D" w:rsidRPr="00396D7E" w:rsidRDefault="0077741D" w:rsidP="0077741D">
      <w:pPr>
        <w:spacing w:after="0" w:line="240" w:lineRule="auto"/>
        <w:ind w:left="1440"/>
        <w:jc w:val="both"/>
        <w:rPr>
          <w:rFonts w:ascii="Trebuchet MS" w:hAnsi="Trebuchet MS" w:cs="Arial"/>
        </w:rPr>
      </w:pPr>
    </w:p>
    <w:p w14:paraId="21BA14F7" w14:textId="77777777" w:rsidR="0077741D" w:rsidRPr="00396D7E" w:rsidRDefault="0077741D"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The Provider covenants and confirms that all Personal Data obtained and used in connection with this Contract shall:</w:t>
      </w:r>
    </w:p>
    <w:p w14:paraId="7AC31966" w14:textId="77777777" w:rsidR="0077741D" w:rsidRPr="00396D7E" w:rsidRDefault="0077741D"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as between the Client and the Provider be the property of the Client;</w:t>
      </w:r>
    </w:p>
    <w:p w14:paraId="29B25DCF" w14:textId="77777777" w:rsidR="0077741D" w:rsidRPr="00396D7E" w:rsidRDefault="0077741D"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be used for the sole purpose of undertaking the Provider’s obligations under this Contract;</w:t>
      </w:r>
    </w:p>
    <w:p w14:paraId="3AC59C80" w14:textId="77777777" w:rsidR="0077741D" w:rsidRPr="00396D7E" w:rsidRDefault="0077741D"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upon expiry or earlier termination of this Contract be returned to the Client;</w:t>
      </w:r>
    </w:p>
    <w:p w14:paraId="4A11AD38" w14:textId="77777777" w:rsidR="0077741D" w:rsidRPr="00396D7E" w:rsidRDefault="0077741D"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neither be copied nor retained by the Provider upon the expiry or earlier termination of this Contract except as required by law or under this Contract;</w:t>
      </w:r>
    </w:p>
    <w:p w14:paraId="232F2B91" w14:textId="77777777" w:rsidR="0077741D" w:rsidRPr="00396D7E" w:rsidRDefault="0077741D"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 xml:space="preserve">be kept secure and be treated as Confidential Information as provided by Clause </w:t>
      </w:r>
      <w:r w:rsidR="00554FCA" w:rsidRPr="00396D7E">
        <w:rPr>
          <w:rFonts w:ascii="Trebuchet MS" w:hAnsi="Trebuchet MS" w:cs="Arial"/>
          <w:sz w:val="22"/>
          <w:szCs w:val="22"/>
        </w:rPr>
        <w:fldChar w:fldCharType="begin"/>
      </w:r>
      <w:r w:rsidR="00554FCA" w:rsidRPr="00396D7E">
        <w:rPr>
          <w:rFonts w:ascii="Trebuchet MS" w:hAnsi="Trebuchet MS" w:cs="Arial"/>
          <w:sz w:val="22"/>
          <w:szCs w:val="22"/>
        </w:rPr>
        <w:instrText xml:space="preserve"> REF _Ref456364989 \r \h </w:instrText>
      </w:r>
      <w:r w:rsidR="00396D7E">
        <w:rPr>
          <w:rFonts w:ascii="Trebuchet MS" w:hAnsi="Trebuchet MS" w:cs="Arial"/>
          <w:sz w:val="22"/>
          <w:szCs w:val="22"/>
        </w:rPr>
        <w:instrText xml:space="preserve"> \* MERGEFORMAT </w:instrText>
      </w:r>
      <w:r w:rsidR="00554FCA" w:rsidRPr="00396D7E">
        <w:rPr>
          <w:rFonts w:ascii="Trebuchet MS" w:hAnsi="Trebuchet MS" w:cs="Arial"/>
          <w:sz w:val="22"/>
          <w:szCs w:val="22"/>
        </w:rPr>
      </w:r>
      <w:r w:rsidR="00554FCA" w:rsidRPr="00396D7E">
        <w:rPr>
          <w:rFonts w:ascii="Trebuchet MS" w:hAnsi="Trebuchet MS" w:cs="Arial"/>
          <w:sz w:val="22"/>
          <w:szCs w:val="22"/>
        </w:rPr>
        <w:fldChar w:fldCharType="separate"/>
      </w:r>
      <w:r w:rsidR="00582682" w:rsidRPr="00396D7E">
        <w:rPr>
          <w:rFonts w:ascii="Trebuchet MS" w:hAnsi="Trebuchet MS" w:cs="Arial"/>
          <w:sz w:val="22"/>
          <w:szCs w:val="22"/>
        </w:rPr>
        <w:t>9</w:t>
      </w:r>
      <w:r w:rsidR="00554FCA" w:rsidRPr="00396D7E">
        <w:rPr>
          <w:rFonts w:ascii="Trebuchet MS" w:hAnsi="Trebuchet MS" w:cs="Arial"/>
          <w:sz w:val="22"/>
          <w:szCs w:val="22"/>
        </w:rPr>
        <w:fldChar w:fldCharType="end"/>
      </w:r>
      <w:r w:rsidRPr="00396D7E">
        <w:rPr>
          <w:rFonts w:ascii="Trebuchet MS" w:hAnsi="Trebuchet MS" w:cs="Arial"/>
          <w:sz w:val="22"/>
          <w:szCs w:val="22"/>
        </w:rPr>
        <w:t>; and</w:t>
      </w:r>
    </w:p>
    <w:p w14:paraId="63A71491" w14:textId="77777777" w:rsidR="0077741D" w:rsidRPr="00396D7E" w:rsidRDefault="0077741D"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 xml:space="preserve">be kept and collated by the Provider solely for the purposes of enabling the Provider to perform its obligations under </w:t>
      </w:r>
      <w:proofErr w:type="gramStart"/>
      <w:r w:rsidRPr="00396D7E">
        <w:rPr>
          <w:rFonts w:ascii="Trebuchet MS" w:hAnsi="Trebuchet MS" w:cs="Arial"/>
          <w:sz w:val="22"/>
          <w:szCs w:val="22"/>
        </w:rPr>
        <w:t>this  Contract</w:t>
      </w:r>
      <w:proofErr w:type="gramEnd"/>
      <w:r w:rsidRPr="00396D7E">
        <w:rPr>
          <w:rFonts w:ascii="Trebuchet MS" w:hAnsi="Trebuchet MS" w:cs="Arial"/>
          <w:sz w:val="22"/>
          <w:szCs w:val="22"/>
        </w:rPr>
        <w:t xml:space="preserve"> and for no other purpose.</w:t>
      </w:r>
    </w:p>
    <w:p w14:paraId="1BCCF60A" w14:textId="77777777" w:rsidR="0077741D" w:rsidRPr="00396D7E" w:rsidRDefault="0077741D" w:rsidP="0077741D">
      <w:pPr>
        <w:pStyle w:val="Legal3"/>
        <w:numPr>
          <w:ilvl w:val="0"/>
          <w:numId w:val="0"/>
        </w:numPr>
        <w:spacing w:after="0" w:line="240" w:lineRule="auto"/>
        <w:ind w:left="2127"/>
        <w:rPr>
          <w:rFonts w:ascii="Trebuchet MS" w:hAnsi="Trebuchet MS" w:cs="Arial"/>
          <w:sz w:val="22"/>
        </w:rPr>
      </w:pPr>
    </w:p>
    <w:p w14:paraId="21079EAC" w14:textId="77777777" w:rsidR="0077741D" w:rsidRPr="00396D7E" w:rsidRDefault="0077741D"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The Provider shall implement and maintain appropriate technical and organisational measures so as to prevent the destruction, damage, loss or alteration of the Personal Data or the unauthorised or unlawful processing of the Personal Data as agreed with the Client and the Provider shall provide the Client with such information as it may require to satisfy itself that the Provider is complying with such obligations including but not limited to a </w:t>
      </w:r>
      <w:r w:rsidRPr="00396D7E">
        <w:rPr>
          <w:rFonts w:ascii="Trebuchet MS" w:hAnsi="Trebuchet MS" w:cs="Arial"/>
          <w:sz w:val="22"/>
          <w:szCs w:val="22"/>
        </w:rPr>
        <w:lastRenderedPageBreak/>
        <w:t>copy of its registration under the DPA and shall permit any authorised representative of the Client to have access to any site at which Personal Data is stored to monitor the implementation, operation or existence of such procedures.</w:t>
      </w:r>
    </w:p>
    <w:p w14:paraId="3C5EF970" w14:textId="77777777" w:rsidR="0077741D" w:rsidRPr="00396D7E" w:rsidRDefault="0077741D" w:rsidP="0077741D">
      <w:pPr>
        <w:spacing w:after="0" w:line="240" w:lineRule="auto"/>
        <w:ind w:left="1440"/>
        <w:jc w:val="both"/>
        <w:rPr>
          <w:rFonts w:ascii="Trebuchet MS" w:hAnsi="Trebuchet MS" w:cs="Arial"/>
        </w:rPr>
      </w:pPr>
    </w:p>
    <w:p w14:paraId="22940612" w14:textId="77777777" w:rsidR="0077741D" w:rsidRPr="00396D7E" w:rsidRDefault="0077741D"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Where the Provider is a Data Processor as defined in the DPA it shall comply with the seventh Data Protection Principle as if it were the data controller and shall only act in relation to such data in accordance with this Contract with instructions given by the Client under this Contract.</w:t>
      </w:r>
    </w:p>
    <w:p w14:paraId="23B9A5DA" w14:textId="77777777" w:rsidR="0077741D" w:rsidRPr="00396D7E" w:rsidRDefault="0077741D" w:rsidP="0077741D">
      <w:pPr>
        <w:spacing w:after="0" w:line="240" w:lineRule="auto"/>
        <w:jc w:val="both"/>
        <w:rPr>
          <w:rFonts w:ascii="Trebuchet MS" w:hAnsi="Trebuchet MS" w:cs="Arial"/>
        </w:rPr>
      </w:pPr>
    </w:p>
    <w:p w14:paraId="241C5059" w14:textId="77777777" w:rsidR="0077741D" w:rsidRPr="00396D7E" w:rsidRDefault="0077741D"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The Provider shall ensure that any contract with any Subcontractor shall contain like provisions to those contained in this Clause </w:t>
      </w:r>
      <w:r w:rsidR="00554FCA" w:rsidRPr="00396D7E">
        <w:rPr>
          <w:rFonts w:ascii="Trebuchet MS" w:hAnsi="Trebuchet MS" w:cs="Arial"/>
          <w:sz w:val="22"/>
          <w:szCs w:val="22"/>
        </w:rPr>
        <w:fldChar w:fldCharType="begin"/>
      </w:r>
      <w:r w:rsidR="00554FCA" w:rsidRPr="00396D7E">
        <w:rPr>
          <w:rFonts w:ascii="Trebuchet MS" w:hAnsi="Trebuchet MS" w:cs="Arial"/>
          <w:sz w:val="22"/>
          <w:szCs w:val="22"/>
        </w:rPr>
        <w:instrText xml:space="preserve"> REF _Ref456365000 \r \h </w:instrText>
      </w:r>
      <w:r w:rsidR="00396D7E">
        <w:rPr>
          <w:rFonts w:ascii="Trebuchet MS" w:hAnsi="Trebuchet MS" w:cs="Arial"/>
          <w:sz w:val="22"/>
          <w:szCs w:val="22"/>
        </w:rPr>
        <w:instrText xml:space="preserve"> \* MERGEFORMAT </w:instrText>
      </w:r>
      <w:r w:rsidR="00554FCA" w:rsidRPr="00396D7E">
        <w:rPr>
          <w:rFonts w:ascii="Trebuchet MS" w:hAnsi="Trebuchet MS" w:cs="Arial"/>
          <w:sz w:val="22"/>
          <w:szCs w:val="22"/>
        </w:rPr>
      </w:r>
      <w:r w:rsidR="00554FCA" w:rsidRPr="00396D7E">
        <w:rPr>
          <w:rFonts w:ascii="Trebuchet MS" w:hAnsi="Trebuchet MS" w:cs="Arial"/>
          <w:sz w:val="22"/>
          <w:szCs w:val="22"/>
        </w:rPr>
        <w:fldChar w:fldCharType="separate"/>
      </w:r>
      <w:r w:rsidR="00582682" w:rsidRPr="00396D7E">
        <w:rPr>
          <w:rFonts w:ascii="Trebuchet MS" w:hAnsi="Trebuchet MS" w:cs="Arial"/>
          <w:sz w:val="22"/>
          <w:szCs w:val="22"/>
        </w:rPr>
        <w:t>10</w:t>
      </w:r>
      <w:r w:rsidR="00554FCA" w:rsidRPr="00396D7E">
        <w:rPr>
          <w:rFonts w:ascii="Trebuchet MS" w:hAnsi="Trebuchet MS" w:cs="Arial"/>
          <w:sz w:val="22"/>
          <w:szCs w:val="22"/>
        </w:rPr>
        <w:fldChar w:fldCharType="end"/>
      </w:r>
      <w:r w:rsidRPr="00396D7E">
        <w:rPr>
          <w:rFonts w:ascii="Trebuchet MS" w:hAnsi="Trebuchet MS" w:cs="Arial"/>
          <w:sz w:val="22"/>
          <w:szCs w:val="22"/>
        </w:rPr>
        <w:t>.</w:t>
      </w:r>
    </w:p>
    <w:p w14:paraId="6D4329FD" w14:textId="77777777" w:rsidR="0077741D" w:rsidRPr="00396D7E" w:rsidRDefault="0077741D" w:rsidP="0077741D">
      <w:pPr>
        <w:spacing w:after="0" w:line="240" w:lineRule="auto"/>
        <w:jc w:val="both"/>
        <w:rPr>
          <w:rFonts w:ascii="Trebuchet MS" w:hAnsi="Trebuchet MS" w:cs="Arial"/>
        </w:rPr>
      </w:pPr>
    </w:p>
    <w:p w14:paraId="44AECFF0" w14:textId="77777777" w:rsidR="0077741D" w:rsidRPr="00396D7E" w:rsidRDefault="0077741D"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If any Personal Data is lost or destroyed, damaged or altered without the consent of the Client other than as a result of the negligence or default of the Client, the Provider shall immediately at its own expense restore such Personal Data or (at the Client’s option) reimburse the costs incurred by the Client in restoring such Personal Data.</w:t>
      </w:r>
    </w:p>
    <w:p w14:paraId="016BFBF0" w14:textId="77777777" w:rsidR="0077741D" w:rsidRPr="00396D7E" w:rsidRDefault="0077741D" w:rsidP="0077741D">
      <w:pPr>
        <w:spacing w:after="0" w:line="240" w:lineRule="auto"/>
        <w:jc w:val="both"/>
        <w:rPr>
          <w:rFonts w:ascii="Trebuchet MS" w:hAnsi="Trebuchet MS" w:cs="Arial"/>
        </w:rPr>
      </w:pPr>
    </w:p>
    <w:p w14:paraId="26ACE02F" w14:textId="77777777" w:rsidR="0077741D" w:rsidRPr="00396D7E" w:rsidRDefault="0077741D"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The Provider shall ensure that it does nothing which places the Client in breach of the Client's obligations under the DPA and shall establish systems satisfactory to the Client to ensure compliance with such obligations. For this </w:t>
      </w:r>
      <w:proofErr w:type="gramStart"/>
      <w:r w:rsidRPr="00396D7E">
        <w:rPr>
          <w:rFonts w:ascii="Trebuchet MS" w:hAnsi="Trebuchet MS" w:cs="Arial"/>
          <w:sz w:val="22"/>
          <w:szCs w:val="22"/>
        </w:rPr>
        <w:t>purpose</w:t>
      </w:r>
      <w:proofErr w:type="gramEnd"/>
      <w:r w:rsidRPr="00396D7E">
        <w:rPr>
          <w:rFonts w:ascii="Trebuchet MS" w:hAnsi="Trebuchet MS" w:cs="Arial"/>
          <w:sz w:val="22"/>
          <w:szCs w:val="22"/>
        </w:rPr>
        <w:t xml:space="preserve"> the Provider acknowledges the terms of the Client's registration under the DPA, a copy of which registration is available for inspection by the Provider on reasonable notice to the Client.</w:t>
      </w:r>
    </w:p>
    <w:p w14:paraId="5121352E" w14:textId="77777777" w:rsidR="00FB08A4" w:rsidRPr="00396D7E" w:rsidRDefault="00FB08A4" w:rsidP="0077741D">
      <w:pPr>
        <w:pStyle w:val="Legal2"/>
        <w:numPr>
          <w:ilvl w:val="0"/>
          <w:numId w:val="0"/>
        </w:numPr>
        <w:spacing w:after="0" w:line="240" w:lineRule="auto"/>
        <w:ind w:left="720"/>
        <w:rPr>
          <w:rFonts w:ascii="Trebuchet MS" w:hAnsi="Trebuchet MS" w:cs="Arial"/>
          <w:sz w:val="22"/>
          <w:szCs w:val="22"/>
        </w:rPr>
      </w:pPr>
    </w:p>
    <w:p w14:paraId="0201FD58" w14:textId="77777777" w:rsidR="00FB08A4" w:rsidRPr="00396D7E" w:rsidRDefault="00FB08A4" w:rsidP="00051066">
      <w:pPr>
        <w:pStyle w:val="Legal2"/>
        <w:numPr>
          <w:ilvl w:val="1"/>
          <w:numId w:val="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The </w:t>
      </w:r>
      <w:r w:rsidR="00A23178" w:rsidRPr="00396D7E">
        <w:rPr>
          <w:rFonts w:ascii="Trebuchet MS" w:hAnsi="Trebuchet MS" w:cs="Arial"/>
          <w:sz w:val="22"/>
          <w:szCs w:val="22"/>
        </w:rPr>
        <w:t xml:space="preserve">Provider </w:t>
      </w:r>
      <w:r w:rsidRPr="00396D7E">
        <w:rPr>
          <w:rFonts w:ascii="Trebuchet MS" w:hAnsi="Trebuchet MS" w:cs="Arial"/>
          <w:sz w:val="22"/>
          <w:szCs w:val="22"/>
        </w:rPr>
        <w:t xml:space="preserve">must notify the Client promptly and, in any event, within 2 (two) </w:t>
      </w:r>
      <w:r w:rsidR="00567A37" w:rsidRPr="00396D7E">
        <w:rPr>
          <w:rFonts w:ascii="Trebuchet MS" w:hAnsi="Trebuchet MS" w:cs="Arial"/>
          <w:sz w:val="22"/>
          <w:szCs w:val="22"/>
        </w:rPr>
        <w:t>Working</w:t>
      </w:r>
      <w:r w:rsidRPr="00396D7E">
        <w:rPr>
          <w:rFonts w:ascii="Trebuchet MS" w:hAnsi="Trebuchet MS" w:cs="Arial"/>
          <w:sz w:val="22"/>
          <w:szCs w:val="22"/>
        </w:rPr>
        <w:t xml:space="preserve"> Days if it becomes aware of any actual, potential or threatened breach of </w:t>
      </w:r>
      <w:r w:rsidR="00B2142D" w:rsidRPr="00396D7E">
        <w:rPr>
          <w:rFonts w:ascii="Trebuchet MS" w:hAnsi="Trebuchet MS" w:cs="Arial"/>
          <w:sz w:val="22"/>
          <w:szCs w:val="22"/>
        </w:rPr>
        <w:t>Condition 10.</w:t>
      </w:r>
    </w:p>
    <w:p w14:paraId="2160C9AD"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r w:rsidRPr="00396D7E">
        <w:rPr>
          <w:rFonts w:ascii="Trebuchet MS" w:hAnsi="Trebuchet MS" w:cs="Arial"/>
          <w:sz w:val="22"/>
          <w:szCs w:val="22"/>
        </w:rPr>
        <w:tab/>
      </w:r>
      <w:bookmarkEnd w:id="67"/>
    </w:p>
    <w:p w14:paraId="1925A7E0" w14:textId="77777777" w:rsidR="005B3284" w:rsidRPr="00396D7E" w:rsidRDefault="005B3284" w:rsidP="00051066">
      <w:pPr>
        <w:pStyle w:val="Legal1"/>
        <w:numPr>
          <w:ilvl w:val="0"/>
          <w:numId w:val="4"/>
        </w:numPr>
        <w:spacing w:after="0"/>
        <w:rPr>
          <w:rFonts w:ascii="Trebuchet MS" w:hAnsi="Trebuchet MS" w:cs="Arial"/>
          <w:sz w:val="22"/>
          <w:szCs w:val="22"/>
        </w:rPr>
      </w:pPr>
      <w:bookmarkStart w:id="68" w:name="_Toc102988772"/>
      <w:bookmarkStart w:id="69" w:name="_Toc102988761"/>
      <w:r w:rsidRPr="00396D7E">
        <w:rPr>
          <w:rFonts w:ascii="Trebuchet MS" w:hAnsi="Trebuchet MS" w:cs="Arial"/>
          <w:caps w:val="0"/>
          <w:sz w:val="22"/>
          <w:szCs w:val="22"/>
        </w:rPr>
        <w:tab/>
      </w:r>
      <w:bookmarkStart w:id="70" w:name="_Toc456365698"/>
      <w:r w:rsidRPr="00396D7E">
        <w:rPr>
          <w:rFonts w:ascii="Trebuchet MS" w:hAnsi="Trebuchet MS" w:cs="Arial"/>
          <w:caps w:val="0"/>
          <w:sz w:val="22"/>
          <w:szCs w:val="22"/>
        </w:rPr>
        <w:t>EQUALITY AND DIVERSITY</w:t>
      </w:r>
      <w:bookmarkEnd w:id="68"/>
      <w:bookmarkEnd w:id="70"/>
    </w:p>
    <w:p w14:paraId="54A6056E" w14:textId="77777777" w:rsidR="005B3284" w:rsidRPr="00396D7E" w:rsidRDefault="005B3284" w:rsidP="005B3284">
      <w:pPr>
        <w:pStyle w:val="Legal1"/>
        <w:numPr>
          <w:ilvl w:val="0"/>
          <w:numId w:val="0"/>
        </w:numPr>
        <w:spacing w:after="0"/>
        <w:rPr>
          <w:rFonts w:ascii="Trebuchet MS" w:hAnsi="Trebuchet MS" w:cs="Arial"/>
          <w:b w:val="0"/>
          <w:sz w:val="22"/>
          <w:szCs w:val="22"/>
        </w:rPr>
      </w:pPr>
    </w:p>
    <w:p w14:paraId="002B2AA0"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The </w:t>
      </w:r>
      <w:r w:rsidR="00A23178" w:rsidRPr="00396D7E">
        <w:rPr>
          <w:rFonts w:ascii="Trebuchet MS" w:hAnsi="Trebuchet MS" w:cs="Arial"/>
          <w:sz w:val="22"/>
          <w:szCs w:val="22"/>
        </w:rPr>
        <w:t>Provider</w:t>
      </w:r>
      <w:r w:rsidRPr="00396D7E">
        <w:rPr>
          <w:rFonts w:ascii="Trebuchet MS" w:hAnsi="Trebuchet MS" w:cs="Arial"/>
          <w:sz w:val="22"/>
          <w:szCs w:val="22"/>
        </w:rPr>
        <w:t xml:space="preserve"> shall comply with </w:t>
      </w:r>
      <w:proofErr w:type="gramStart"/>
      <w:r w:rsidRPr="00396D7E">
        <w:rPr>
          <w:rFonts w:ascii="Trebuchet MS" w:hAnsi="Trebuchet MS" w:cs="Arial"/>
          <w:sz w:val="22"/>
          <w:szCs w:val="22"/>
        </w:rPr>
        <w:t>all of</w:t>
      </w:r>
      <w:proofErr w:type="gramEnd"/>
      <w:r w:rsidRPr="00396D7E">
        <w:rPr>
          <w:rFonts w:ascii="Trebuchet MS" w:hAnsi="Trebuchet MS" w:cs="Arial"/>
          <w:sz w:val="22"/>
          <w:szCs w:val="22"/>
        </w:rPr>
        <w:t xml:space="preserve"> its obligations under Equality and Diversity Law.</w:t>
      </w:r>
    </w:p>
    <w:p w14:paraId="130EF18D"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3F557542"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The </w:t>
      </w:r>
      <w:r w:rsidR="00A23178" w:rsidRPr="00396D7E">
        <w:rPr>
          <w:rFonts w:ascii="Trebuchet MS" w:hAnsi="Trebuchet MS" w:cs="Arial"/>
          <w:sz w:val="22"/>
          <w:szCs w:val="22"/>
        </w:rPr>
        <w:t>Provider</w:t>
      </w:r>
      <w:r w:rsidRPr="00396D7E">
        <w:rPr>
          <w:rFonts w:ascii="Trebuchet MS" w:hAnsi="Trebuchet MS" w:cs="Arial"/>
          <w:sz w:val="22"/>
          <w:szCs w:val="22"/>
        </w:rPr>
        <w:t xml:space="preserve"> must, as far as possible comply with all applicable guidance issued by the Equalities and Human Rights Commission and its predecessors.</w:t>
      </w:r>
    </w:p>
    <w:p w14:paraId="4C802E50"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6C7D8E19"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bookmarkStart w:id="71" w:name="_Ref3623920"/>
      <w:r w:rsidRPr="00396D7E">
        <w:rPr>
          <w:rFonts w:ascii="Trebuchet MS" w:hAnsi="Trebuchet MS" w:cs="Arial"/>
          <w:sz w:val="22"/>
          <w:szCs w:val="22"/>
        </w:rPr>
        <w:t xml:space="preserve">If a finding of unlawful discrimination is made against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by any court or employment tribunal, or an adverse finding is made in any formal investigation under any body responsible for enforcing Equality and Diversity Law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must take appropriate steps to prevent repetition of the unlawful discrimination.</w:t>
      </w:r>
      <w:bookmarkEnd w:id="71"/>
    </w:p>
    <w:p w14:paraId="27C14986"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3D2E57A5"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The </w:t>
      </w:r>
      <w:r w:rsidR="00A23178" w:rsidRPr="00396D7E">
        <w:rPr>
          <w:rFonts w:ascii="Trebuchet MS" w:hAnsi="Trebuchet MS" w:cs="Arial"/>
          <w:sz w:val="22"/>
          <w:szCs w:val="22"/>
        </w:rPr>
        <w:t>Provider</w:t>
      </w:r>
      <w:r w:rsidRPr="00396D7E">
        <w:rPr>
          <w:rFonts w:ascii="Trebuchet MS" w:hAnsi="Trebuchet MS" w:cs="Arial"/>
          <w:sz w:val="22"/>
          <w:szCs w:val="22"/>
        </w:rPr>
        <w:t xml:space="preserve"> shall, on request, provide the Client with details of any steps taken under Condition 11.3.</w:t>
      </w:r>
    </w:p>
    <w:p w14:paraId="35E53719" w14:textId="77777777" w:rsidR="005B3284" w:rsidRPr="00396D7E" w:rsidRDefault="005B3284" w:rsidP="0077741D">
      <w:pPr>
        <w:pStyle w:val="ListParagraph"/>
        <w:ind w:left="0"/>
        <w:rPr>
          <w:rFonts w:ascii="Trebuchet MS" w:hAnsi="Trebuchet MS" w:cs="Arial"/>
          <w:caps/>
          <w:sz w:val="22"/>
          <w:szCs w:val="22"/>
        </w:rPr>
      </w:pPr>
    </w:p>
    <w:p w14:paraId="357F91F9" w14:textId="77777777" w:rsidR="0077741D" w:rsidRPr="00396D7E" w:rsidRDefault="0077741D" w:rsidP="00051066">
      <w:pPr>
        <w:pStyle w:val="Legal1"/>
        <w:numPr>
          <w:ilvl w:val="0"/>
          <w:numId w:val="4"/>
        </w:numPr>
        <w:spacing w:after="0"/>
        <w:rPr>
          <w:rFonts w:ascii="Trebuchet MS" w:hAnsi="Trebuchet MS" w:cs="Arial"/>
          <w:caps w:val="0"/>
          <w:sz w:val="22"/>
          <w:szCs w:val="22"/>
        </w:rPr>
      </w:pPr>
      <w:bookmarkStart w:id="72" w:name="_Toc454444168"/>
      <w:bookmarkStart w:id="73" w:name="_Toc456365699"/>
      <w:r w:rsidRPr="00396D7E">
        <w:rPr>
          <w:rFonts w:ascii="Trebuchet MS" w:hAnsi="Trebuchet MS" w:cs="Arial"/>
          <w:caps w:val="0"/>
          <w:sz w:val="22"/>
          <w:szCs w:val="22"/>
        </w:rPr>
        <w:t>TUPE</w:t>
      </w:r>
      <w:bookmarkEnd w:id="72"/>
      <w:bookmarkEnd w:id="73"/>
    </w:p>
    <w:p w14:paraId="7A0FD9C4" w14:textId="77777777" w:rsidR="0077741D" w:rsidRPr="00396D7E" w:rsidRDefault="0077741D" w:rsidP="0077741D">
      <w:pPr>
        <w:spacing w:after="0" w:line="240" w:lineRule="auto"/>
        <w:jc w:val="both"/>
        <w:rPr>
          <w:rFonts w:ascii="Trebuchet MS" w:hAnsi="Trebuchet MS" w:cs="Arial"/>
        </w:rPr>
      </w:pPr>
    </w:p>
    <w:p w14:paraId="4D222C03" w14:textId="77777777" w:rsidR="0077741D" w:rsidRPr="00396D7E" w:rsidRDefault="0077741D" w:rsidP="00051066">
      <w:pPr>
        <w:pStyle w:val="Legal2"/>
        <w:numPr>
          <w:ilvl w:val="1"/>
          <w:numId w:val="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At any time during the Term within three weeks of a request of the Client, the Provider shall provide full and accurate Employee Liability Information about all personnel the Provider and its Subcontractors employ in carrying out aspects of the Services including all Returning Employees and any </w:t>
      </w:r>
      <w:r w:rsidRPr="00396D7E">
        <w:rPr>
          <w:rFonts w:ascii="Trebuchet MS" w:hAnsi="Trebuchet MS" w:cs="Arial"/>
          <w:sz w:val="22"/>
          <w:szCs w:val="22"/>
        </w:rPr>
        <w:lastRenderedPageBreak/>
        <w:t>personnel that have been dismissed for a reason connected with a Relevant Transfer.</w:t>
      </w:r>
    </w:p>
    <w:p w14:paraId="32FF5A03" w14:textId="77777777" w:rsidR="0077741D" w:rsidRPr="00396D7E" w:rsidRDefault="0077741D" w:rsidP="0077741D">
      <w:pPr>
        <w:pStyle w:val="ListParagraph"/>
        <w:autoSpaceDE w:val="0"/>
        <w:autoSpaceDN w:val="0"/>
        <w:adjustRightInd w:val="0"/>
        <w:rPr>
          <w:rFonts w:ascii="Trebuchet MS" w:hAnsi="Trebuchet MS" w:cs="Arial"/>
          <w:lang w:eastAsia="en-GB"/>
        </w:rPr>
      </w:pPr>
    </w:p>
    <w:p w14:paraId="092D06A6" w14:textId="77777777" w:rsidR="0077741D" w:rsidRPr="00396D7E" w:rsidRDefault="0077741D" w:rsidP="00051066">
      <w:pPr>
        <w:pStyle w:val="Legal2"/>
        <w:numPr>
          <w:ilvl w:val="1"/>
          <w:numId w:val="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The Provider authorises the Client to use any of the Employee Liability Information as the Client considers necessary for the purposes of its business or for informing any Incoming Provider or tenderer for any services which are similar to those which may form part of the Services under this Contract.</w:t>
      </w:r>
    </w:p>
    <w:p w14:paraId="1F64D4D1" w14:textId="77777777" w:rsidR="0077741D" w:rsidRPr="00396D7E" w:rsidRDefault="0077741D" w:rsidP="0077741D">
      <w:pPr>
        <w:spacing w:after="0" w:line="240" w:lineRule="auto"/>
        <w:ind w:left="1440"/>
        <w:jc w:val="both"/>
        <w:rPr>
          <w:rFonts w:ascii="Trebuchet MS" w:hAnsi="Trebuchet MS" w:cs="Arial"/>
        </w:rPr>
      </w:pPr>
    </w:p>
    <w:p w14:paraId="7A45067A" w14:textId="77777777" w:rsidR="0077741D" w:rsidRPr="00396D7E" w:rsidRDefault="0077741D" w:rsidP="00051066">
      <w:pPr>
        <w:pStyle w:val="Legal2"/>
        <w:numPr>
          <w:ilvl w:val="1"/>
          <w:numId w:val="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The Provider shall indemnify and shall keep indemnified in full the Client and at the Client's request any Incoming Providers against all Liabilities arising from any claim by any party as a result of the Provider or Subcontractor failing to provide or promptly to provide the Client and/or any Subcontractor where requested by the Client with any Employee Liability Information or as a result of any material inaccuracy in or omission from the Employee Liability Information provided that this indemnity should not apply in respect of the Employee Liability Information to the extent that such information was originally provided to the Provider by the Client and was materially inaccurate or incomplete when originally provided.</w:t>
      </w:r>
    </w:p>
    <w:p w14:paraId="45166B22" w14:textId="77777777" w:rsidR="0077741D" w:rsidRPr="00396D7E" w:rsidRDefault="0077741D" w:rsidP="0077741D">
      <w:pPr>
        <w:pStyle w:val="ListParagraph"/>
        <w:autoSpaceDE w:val="0"/>
        <w:autoSpaceDN w:val="0"/>
        <w:adjustRightInd w:val="0"/>
        <w:ind w:left="0"/>
        <w:rPr>
          <w:rFonts w:ascii="Trebuchet MS" w:hAnsi="Trebuchet MS" w:cs="Arial"/>
          <w:lang w:eastAsia="en-GB"/>
        </w:rPr>
      </w:pPr>
    </w:p>
    <w:p w14:paraId="0818D816" w14:textId="77777777" w:rsidR="0077741D" w:rsidRPr="00396D7E" w:rsidRDefault="0077741D" w:rsidP="00051066">
      <w:pPr>
        <w:pStyle w:val="Legal2"/>
        <w:numPr>
          <w:ilvl w:val="1"/>
          <w:numId w:val="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During the 52 weeks before the end of the Term or after either Party has notified the other that it is terminating this Contract;</w:t>
      </w:r>
    </w:p>
    <w:p w14:paraId="3C268A93" w14:textId="77777777" w:rsidR="0077741D" w:rsidRPr="00396D7E" w:rsidRDefault="0077741D"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the Provider shall allow the Client to communicate with and meet the Relevant Employees and their trade union or employee representatives as the Client requests;</w:t>
      </w:r>
    </w:p>
    <w:p w14:paraId="2D9F074A" w14:textId="77777777" w:rsidR="0077741D" w:rsidRPr="00396D7E" w:rsidRDefault="0077741D"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the Provider shall not and shall procure that Subcontractors shall not (in each case) without the prior consent of the Client:</w:t>
      </w:r>
    </w:p>
    <w:p w14:paraId="48E76C36" w14:textId="77777777" w:rsidR="0077741D" w:rsidRPr="00396D7E" w:rsidRDefault="0077741D" w:rsidP="00A51ACE">
      <w:pPr>
        <w:pStyle w:val="Legal4"/>
        <w:numPr>
          <w:ilvl w:val="0"/>
          <w:numId w:val="21"/>
        </w:numPr>
        <w:spacing w:after="0" w:line="240" w:lineRule="auto"/>
        <w:ind w:left="2127" w:hanging="709"/>
        <w:rPr>
          <w:rFonts w:ascii="Trebuchet MS" w:hAnsi="Trebuchet MS" w:cs="Arial"/>
          <w:sz w:val="22"/>
        </w:rPr>
      </w:pPr>
      <w:r w:rsidRPr="00396D7E">
        <w:rPr>
          <w:rFonts w:ascii="Trebuchet MS" w:hAnsi="Trebuchet MS" w:cs="Arial"/>
          <w:sz w:val="22"/>
        </w:rPr>
        <w:t>vary or purport to promise to vary the terms and conditions of employment of any employee employed in carrying out any aspect of the Services under the Contract;</w:t>
      </w:r>
    </w:p>
    <w:p w14:paraId="712F34A6" w14:textId="77777777" w:rsidR="0077741D" w:rsidRPr="00396D7E" w:rsidRDefault="0077741D" w:rsidP="00A51ACE">
      <w:pPr>
        <w:pStyle w:val="Legal4"/>
        <w:numPr>
          <w:ilvl w:val="0"/>
          <w:numId w:val="21"/>
        </w:numPr>
        <w:spacing w:after="0" w:line="240" w:lineRule="auto"/>
        <w:ind w:left="2127" w:hanging="709"/>
        <w:rPr>
          <w:rFonts w:ascii="Trebuchet MS" w:hAnsi="Trebuchet MS" w:cs="Arial"/>
          <w:sz w:val="22"/>
        </w:rPr>
      </w:pPr>
      <w:r w:rsidRPr="00396D7E">
        <w:rPr>
          <w:rFonts w:ascii="Trebuchet MS" w:hAnsi="Trebuchet MS" w:cs="Arial"/>
          <w:sz w:val="22"/>
        </w:rPr>
        <w:t>increase or decrease the number of employees employed in carrying out any aspect of the Services under the Contract;</w:t>
      </w:r>
    </w:p>
    <w:p w14:paraId="3B03A6C3" w14:textId="77777777" w:rsidR="0077741D" w:rsidRPr="00396D7E" w:rsidRDefault="0077741D" w:rsidP="00A51ACE">
      <w:pPr>
        <w:pStyle w:val="Legal4"/>
        <w:numPr>
          <w:ilvl w:val="0"/>
          <w:numId w:val="21"/>
        </w:numPr>
        <w:spacing w:after="0" w:line="240" w:lineRule="auto"/>
        <w:ind w:left="2127" w:hanging="709"/>
        <w:rPr>
          <w:rFonts w:ascii="Trebuchet MS" w:hAnsi="Trebuchet MS" w:cs="Arial"/>
          <w:sz w:val="22"/>
        </w:rPr>
      </w:pPr>
      <w:r w:rsidRPr="00396D7E">
        <w:rPr>
          <w:rFonts w:ascii="Trebuchet MS" w:hAnsi="Trebuchet MS" w:cs="Arial"/>
          <w:sz w:val="22"/>
        </w:rPr>
        <w:t>assign, replace or redeploy any employee used in carrying out any aspect of the Services under the Contract to other duties unconnected with the Contract; or</w:t>
      </w:r>
    </w:p>
    <w:p w14:paraId="16215465" w14:textId="77777777" w:rsidR="0077741D" w:rsidRPr="00396D7E" w:rsidRDefault="0077741D" w:rsidP="00A51ACE">
      <w:pPr>
        <w:pStyle w:val="Legal4"/>
        <w:numPr>
          <w:ilvl w:val="0"/>
          <w:numId w:val="21"/>
        </w:numPr>
        <w:spacing w:after="0" w:line="240" w:lineRule="auto"/>
        <w:ind w:left="2127" w:hanging="709"/>
        <w:rPr>
          <w:rFonts w:ascii="Trebuchet MS" w:hAnsi="Trebuchet MS" w:cs="Arial"/>
          <w:sz w:val="22"/>
        </w:rPr>
      </w:pPr>
      <w:r w:rsidRPr="00396D7E">
        <w:rPr>
          <w:rFonts w:ascii="Trebuchet MS" w:hAnsi="Trebuchet MS" w:cs="Arial"/>
          <w:sz w:val="22"/>
        </w:rPr>
        <w:t>terminate or give notice to terminate the employment of any employee employed in carrying out any aspect of the Services under the Contract other than for gross misconduct or retirement; and</w:t>
      </w:r>
    </w:p>
    <w:p w14:paraId="17AF5A18" w14:textId="77777777" w:rsidR="0077741D" w:rsidRPr="00396D7E" w:rsidRDefault="0077741D"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the Provider shall notify the Client immediately if any employee employed in carrying out any aspect of the Services under the Contract:</w:t>
      </w:r>
    </w:p>
    <w:p w14:paraId="3D20156C" w14:textId="77777777" w:rsidR="0077741D" w:rsidRPr="00396D7E" w:rsidRDefault="0077741D" w:rsidP="00A51ACE">
      <w:pPr>
        <w:pStyle w:val="Legal4"/>
        <w:numPr>
          <w:ilvl w:val="0"/>
          <w:numId w:val="22"/>
        </w:numPr>
        <w:spacing w:after="0" w:line="240" w:lineRule="auto"/>
        <w:ind w:left="2835" w:hanging="1417"/>
        <w:rPr>
          <w:rFonts w:ascii="Trebuchet MS" w:hAnsi="Trebuchet MS" w:cs="Arial"/>
          <w:sz w:val="22"/>
        </w:rPr>
      </w:pPr>
      <w:r w:rsidRPr="00396D7E">
        <w:rPr>
          <w:rFonts w:ascii="Trebuchet MS" w:hAnsi="Trebuchet MS" w:cs="Arial"/>
          <w:sz w:val="22"/>
        </w:rPr>
        <w:t>is dismissed for gross misconduct;</w:t>
      </w:r>
    </w:p>
    <w:p w14:paraId="12E2ADBF" w14:textId="77777777" w:rsidR="0077741D" w:rsidRPr="00396D7E" w:rsidRDefault="0077741D" w:rsidP="00A51ACE">
      <w:pPr>
        <w:pStyle w:val="Legal4"/>
        <w:numPr>
          <w:ilvl w:val="0"/>
          <w:numId w:val="22"/>
        </w:numPr>
        <w:spacing w:after="0" w:line="240" w:lineRule="auto"/>
        <w:ind w:left="2835" w:hanging="1417"/>
        <w:rPr>
          <w:rFonts w:ascii="Trebuchet MS" w:hAnsi="Trebuchet MS" w:cs="Arial"/>
          <w:sz w:val="22"/>
        </w:rPr>
      </w:pPr>
      <w:r w:rsidRPr="00396D7E">
        <w:rPr>
          <w:rFonts w:ascii="Trebuchet MS" w:hAnsi="Trebuchet MS" w:cs="Arial"/>
          <w:sz w:val="22"/>
        </w:rPr>
        <w:t>gives notice to terminate their employment;</w:t>
      </w:r>
    </w:p>
    <w:p w14:paraId="1D30463D" w14:textId="77777777" w:rsidR="0077741D" w:rsidRPr="00396D7E" w:rsidRDefault="0077741D" w:rsidP="00A51ACE">
      <w:pPr>
        <w:pStyle w:val="Legal4"/>
        <w:numPr>
          <w:ilvl w:val="0"/>
          <w:numId w:val="22"/>
        </w:numPr>
        <w:spacing w:after="0" w:line="240" w:lineRule="auto"/>
        <w:ind w:left="2835" w:hanging="1417"/>
        <w:rPr>
          <w:rFonts w:ascii="Trebuchet MS" w:hAnsi="Trebuchet MS" w:cs="Arial"/>
          <w:sz w:val="22"/>
        </w:rPr>
      </w:pPr>
      <w:r w:rsidRPr="00396D7E">
        <w:rPr>
          <w:rFonts w:ascii="Trebuchet MS" w:hAnsi="Trebuchet MS" w:cs="Arial"/>
          <w:sz w:val="22"/>
        </w:rPr>
        <w:t>has their employment terminated for any reason; or</w:t>
      </w:r>
    </w:p>
    <w:p w14:paraId="6003616F" w14:textId="77777777" w:rsidR="0077741D" w:rsidRPr="00396D7E" w:rsidRDefault="0077741D" w:rsidP="00A51ACE">
      <w:pPr>
        <w:pStyle w:val="Legal4"/>
        <w:numPr>
          <w:ilvl w:val="0"/>
          <w:numId w:val="22"/>
        </w:numPr>
        <w:spacing w:after="0" w:line="240" w:lineRule="auto"/>
        <w:ind w:left="2127" w:hanging="709"/>
        <w:rPr>
          <w:rFonts w:ascii="Trebuchet MS" w:hAnsi="Trebuchet MS" w:cs="Arial"/>
          <w:sz w:val="22"/>
        </w:rPr>
      </w:pPr>
      <w:r w:rsidRPr="00396D7E">
        <w:rPr>
          <w:rFonts w:ascii="Trebuchet MS" w:hAnsi="Trebuchet MS" w:cs="Arial"/>
          <w:sz w:val="22"/>
        </w:rPr>
        <w:t>has a material change to their terms and conditions of employment.</w:t>
      </w:r>
    </w:p>
    <w:p w14:paraId="7CBDBFE7" w14:textId="77777777" w:rsidR="0077741D" w:rsidRPr="00396D7E" w:rsidRDefault="0077741D" w:rsidP="0077741D">
      <w:pPr>
        <w:spacing w:after="0" w:line="240" w:lineRule="auto"/>
        <w:ind w:left="1440"/>
        <w:jc w:val="both"/>
        <w:rPr>
          <w:rFonts w:ascii="Trebuchet MS" w:hAnsi="Trebuchet MS" w:cs="Arial"/>
        </w:rPr>
      </w:pPr>
    </w:p>
    <w:p w14:paraId="1678064B" w14:textId="77777777" w:rsidR="0077741D" w:rsidRPr="00396D7E" w:rsidRDefault="0077741D" w:rsidP="00051066">
      <w:pPr>
        <w:pStyle w:val="Legal2"/>
        <w:numPr>
          <w:ilvl w:val="1"/>
          <w:numId w:val="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The Provider shall pay all remuneration, benefits, entitlements and outgoings for the Relevant Employees who are the subject of a Relevant Transfer on the Termination Date up to the Termination Date. This includes all wages, holiday pay, bonuses, commission, PAYE payments, national insurance contributions, pension contributions and any claims made by those Relevant Employees.</w:t>
      </w:r>
    </w:p>
    <w:p w14:paraId="15962B03" w14:textId="77777777" w:rsidR="0077741D" w:rsidRPr="00396D7E" w:rsidRDefault="0077741D" w:rsidP="0077741D">
      <w:pPr>
        <w:spacing w:after="0" w:line="240" w:lineRule="auto"/>
        <w:ind w:left="1440"/>
        <w:jc w:val="both"/>
        <w:rPr>
          <w:rFonts w:ascii="Trebuchet MS" w:hAnsi="Trebuchet MS" w:cs="Arial"/>
        </w:rPr>
      </w:pPr>
    </w:p>
    <w:p w14:paraId="3CFCDBAC" w14:textId="77777777" w:rsidR="0077741D" w:rsidRPr="00396D7E" w:rsidRDefault="0077741D" w:rsidP="00051066">
      <w:pPr>
        <w:pStyle w:val="Legal2"/>
        <w:numPr>
          <w:ilvl w:val="1"/>
          <w:numId w:val="4"/>
        </w:numPr>
        <w:spacing w:after="0" w:line="240" w:lineRule="auto"/>
        <w:ind w:left="720" w:hanging="720"/>
        <w:rPr>
          <w:rFonts w:ascii="Trebuchet MS" w:hAnsi="Trebuchet MS" w:cs="Arial"/>
          <w:sz w:val="22"/>
          <w:szCs w:val="22"/>
        </w:rPr>
      </w:pPr>
      <w:r w:rsidRPr="00396D7E">
        <w:rPr>
          <w:rFonts w:ascii="Trebuchet MS" w:hAnsi="Trebuchet MS" w:cs="Arial"/>
          <w:sz w:val="22"/>
          <w:szCs w:val="22"/>
        </w:rPr>
        <w:lastRenderedPageBreak/>
        <w:t>The Provider shall be liable for, and shall indemnify the Employer against, any expense, liability, loss, claims, or proceedings awarded against or incurred or paid by the Client or any Incoming Provider due to the employment or termination of employment of any employee of the Provider or a Subcontractor (including any Relevant Employee) incurred during or relating to any period before the Termination Date.</w:t>
      </w:r>
    </w:p>
    <w:p w14:paraId="4B841732" w14:textId="77777777" w:rsidR="0077741D" w:rsidRPr="00396D7E" w:rsidRDefault="0077741D" w:rsidP="0077741D">
      <w:pPr>
        <w:spacing w:after="0" w:line="240" w:lineRule="auto"/>
        <w:ind w:left="1440"/>
        <w:jc w:val="both"/>
        <w:rPr>
          <w:rFonts w:ascii="Trebuchet MS" w:hAnsi="Trebuchet MS" w:cs="Arial"/>
        </w:rPr>
      </w:pPr>
    </w:p>
    <w:p w14:paraId="257ABE78" w14:textId="77777777" w:rsidR="0077741D" w:rsidRPr="00396D7E" w:rsidRDefault="0077741D" w:rsidP="00051066">
      <w:pPr>
        <w:pStyle w:val="Legal2"/>
        <w:numPr>
          <w:ilvl w:val="1"/>
          <w:numId w:val="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The Provider shall impose in each contract with all Subcontractors the same terms (or terms materially to the same effect) in relation to Relevant Employees as those imposed on it under this Contract and shall use all reasonable endeavours to procure that the Subcontractor complies with those terms. The Provider shall be liable for, and shall indemnify the Client against, any expense, liability, loss, claim or proceedings in respect of or damage arising out of or in the course of or by reason of any failure by the Subcontractor to comply with those terms.</w:t>
      </w:r>
    </w:p>
    <w:p w14:paraId="70E9CB3F" w14:textId="77777777" w:rsidR="0077741D" w:rsidRPr="00396D7E" w:rsidRDefault="0077741D" w:rsidP="0077741D">
      <w:pPr>
        <w:pStyle w:val="ListParagraph"/>
        <w:ind w:left="0"/>
        <w:rPr>
          <w:rFonts w:ascii="Trebuchet MS" w:hAnsi="Trebuchet MS" w:cs="Arial"/>
          <w:caps/>
          <w:sz w:val="22"/>
          <w:szCs w:val="22"/>
        </w:rPr>
      </w:pPr>
    </w:p>
    <w:p w14:paraId="54271EEE" w14:textId="77777777" w:rsidR="005B3284" w:rsidRPr="00396D7E" w:rsidRDefault="005B3284" w:rsidP="00051066">
      <w:pPr>
        <w:pStyle w:val="Legal1"/>
        <w:numPr>
          <w:ilvl w:val="0"/>
          <w:numId w:val="4"/>
        </w:numPr>
        <w:tabs>
          <w:tab w:val="clear" w:pos="360"/>
          <w:tab w:val="num" w:pos="-2127"/>
        </w:tabs>
        <w:spacing w:after="0"/>
        <w:ind w:left="728" w:hanging="728"/>
        <w:rPr>
          <w:rFonts w:ascii="Trebuchet MS" w:hAnsi="Trebuchet MS" w:cs="Arial"/>
          <w:sz w:val="22"/>
          <w:szCs w:val="22"/>
        </w:rPr>
      </w:pPr>
      <w:bookmarkStart w:id="74" w:name="_Toc102988760"/>
      <w:bookmarkStart w:id="75" w:name="_Toc456365700"/>
      <w:r w:rsidRPr="00396D7E">
        <w:rPr>
          <w:rFonts w:ascii="Trebuchet MS" w:hAnsi="Trebuchet MS" w:cs="Arial"/>
          <w:caps w:val="0"/>
          <w:sz w:val="22"/>
          <w:szCs w:val="22"/>
        </w:rPr>
        <w:t>SUBCONTRACTING</w:t>
      </w:r>
      <w:bookmarkEnd w:id="74"/>
      <w:r w:rsidRPr="00396D7E">
        <w:rPr>
          <w:rFonts w:ascii="Trebuchet MS" w:hAnsi="Trebuchet MS" w:cs="Arial"/>
          <w:caps w:val="0"/>
          <w:sz w:val="22"/>
          <w:szCs w:val="22"/>
        </w:rPr>
        <w:t xml:space="preserve"> &amp; ASSIGNMENT</w:t>
      </w:r>
      <w:bookmarkEnd w:id="75"/>
    </w:p>
    <w:p w14:paraId="7BDA71CA" w14:textId="77777777" w:rsidR="005B3284" w:rsidRPr="00396D7E" w:rsidRDefault="005B3284" w:rsidP="005B3284">
      <w:pPr>
        <w:spacing w:after="0" w:line="240" w:lineRule="auto"/>
        <w:jc w:val="both"/>
        <w:rPr>
          <w:rFonts w:ascii="Trebuchet MS" w:eastAsia="Times New Roman" w:hAnsi="Trebuchet MS" w:cs="Arial"/>
          <w:caps/>
          <w:szCs w:val="24"/>
        </w:rPr>
      </w:pPr>
    </w:p>
    <w:p w14:paraId="064C50B7" w14:textId="77777777" w:rsidR="005B3284" w:rsidRPr="00396D7E" w:rsidRDefault="005B3284" w:rsidP="00051066">
      <w:pPr>
        <w:pStyle w:val="Legal2"/>
        <w:numPr>
          <w:ilvl w:val="1"/>
          <w:numId w:val="4"/>
        </w:numPr>
        <w:tabs>
          <w:tab w:val="clear" w:pos="360"/>
          <w:tab w:val="num" w:pos="709"/>
        </w:tabs>
        <w:spacing w:after="0" w:line="240" w:lineRule="auto"/>
        <w:ind w:left="709" w:hanging="709"/>
        <w:rPr>
          <w:rFonts w:ascii="Trebuchet MS" w:hAnsi="Trebuchet MS" w:cs="Arial"/>
          <w:caps/>
          <w:sz w:val="22"/>
          <w:szCs w:val="22"/>
        </w:rPr>
      </w:pPr>
      <w:r w:rsidRPr="00396D7E">
        <w:rPr>
          <w:rFonts w:ascii="Trebuchet MS" w:hAnsi="Trebuchet MS" w:cs="Arial"/>
          <w:sz w:val="22"/>
          <w:szCs w:val="22"/>
        </w:rPr>
        <w:t xml:space="preserve">The </w:t>
      </w:r>
      <w:r w:rsidR="00A23178" w:rsidRPr="00396D7E">
        <w:rPr>
          <w:rFonts w:ascii="Trebuchet MS" w:hAnsi="Trebuchet MS" w:cs="Arial"/>
          <w:sz w:val="22"/>
          <w:szCs w:val="22"/>
        </w:rPr>
        <w:t>Provider</w:t>
      </w:r>
      <w:r w:rsidRPr="00396D7E">
        <w:rPr>
          <w:rFonts w:ascii="Trebuchet MS" w:hAnsi="Trebuchet MS" w:cs="Arial"/>
          <w:sz w:val="22"/>
          <w:szCs w:val="22"/>
        </w:rPr>
        <w:t xml:space="preserve"> may not assign, transfer, subcontract or deal in any other manner with its rights and obligations under this Contract or any part, share or interest in this Contract without the prior written consent of the Client.</w:t>
      </w:r>
    </w:p>
    <w:p w14:paraId="38C1398C" w14:textId="77777777" w:rsidR="005B3284" w:rsidRPr="00396D7E" w:rsidRDefault="005B3284" w:rsidP="005B3284">
      <w:pPr>
        <w:pStyle w:val="Legal2"/>
        <w:numPr>
          <w:ilvl w:val="0"/>
          <w:numId w:val="0"/>
        </w:numPr>
        <w:spacing w:after="0" w:line="240" w:lineRule="auto"/>
        <w:ind w:left="709"/>
        <w:rPr>
          <w:rFonts w:ascii="Trebuchet MS" w:hAnsi="Trebuchet MS" w:cs="Arial"/>
          <w:caps/>
          <w:sz w:val="22"/>
          <w:szCs w:val="22"/>
        </w:rPr>
      </w:pPr>
    </w:p>
    <w:p w14:paraId="67C98B1F" w14:textId="77777777" w:rsidR="005B3284" w:rsidRPr="00396D7E" w:rsidRDefault="005B3284" w:rsidP="00051066">
      <w:pPr>
        <w:pStyle w:val="Legal2"/>
        <w:numPr>
          <w:ilvl w:val="1"/>
          <w:numId w:val="4"/>
        </w:numPr>
        <w:tabs>
          <w:tab w:val="clear" w:pos="360"/>
          <w:tab w:val="num" w:pos="709"/>
        </w:tabs>
        <w:spacing w:after="0" w:line="240" w:lineRule="auto"/>
        <w:ind w:left="709" w:hanging="709"/>
        <w:rPr>
          <w:rFonts w:ascii="Trebuchet MS" w:hAnsi="Trebuchet MS" w:cs="Arial"/>
          <w:caps/>
          <w:sz w:val="22"/>
          <w:szCs w:val="22"/>
        </w:rPr>
      </w:pPr>
      <w:r w:rsidRPr="00396D7E">
        <w:rPr>
          <w:rFonts w:ascii="Trebuchet MS" w:hAnsi="Trebuchet MS" w:cs="Arial"/>
          <w:sz w:val="22"/>
          <w:szCs w:val="22"/>
        </w:rPr>
        <w:t xml:space="preserve">The Client may assign or transfer the benefit of any of its rights under this Contract.  An assignment by the Client (or by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following the Client’s prior written consent) will be effective when written notice of it is served on </w:t>
      </w:r>
      <w:r w:rsidR="00593B67" w:rsidRPr="00396D7E">
        <w:rPr>
          <w:rFonts w:ascii="Trebuchet MS" w:hAnsi="Trebuchet MS" w:cs="Arial"/>
          <w:sz w:val="22"/>
          <w:szCs w:val="22"/>
        </w:rPr>
        <w:t>the Provider</w:t>
      </w:r>
      <w:r w:rsidRPr="00396D7E">
        <w:rPr>
          <w:rFonts w:ascii="Trebuchet MS" w:hAnsi="Trebuchet MS" w:cs="Arial"/>
          <w:sz w:val="22"/>
          <w:szCs w:val="22"/>
        </w:rPr>
        <w:t>.</w:t>
      </w:r>
    </w:p>
    <w:p w14:paraId="39EB073E" w14:textId="77777777" w:rsidR="005B3284" w:rsidRPr="00396D7E" w:rsidRDefault="005B3284" w:rsidP="005B3284">
      <w:pPr>
        <w:pStyle w:val="Legal2"/>
        <w:numPr>
          <w:ilvl w:val="0"/>
          <w:numId w:val="0"/>
        </w:numPr>
        <w:spacing w:after="0" w:line="240" w:lineRule="auto"/>
        <w:ind w:left="709"/>
        <w:rPr>
          <w:rFonts w:ascii="Trebuchet MS" w:hAnsi="Trebuchet MS" w:cs="Arial"/>
          <w:caps/>
          <w:sz w:val="22"/>
          <w:szCs w:val="22"/>
        </w:rPr>
      </w:pPr>
    </w:p>
    <w:p w14:paraId="0881AD58" w14:textId="77777777" w:rsidR="005B3284" w:rsidRPr="00396D7E" w:rsidRDefault="005B3284" w:rsidP="00051066">
      <w:pPr>
        <w:pStyle w:val="Legal2"/>
        <w:numPr>
          <w:ilvl w:val="1"/>
          <w:numId w:val="4"/>
        </w:numPr>
        <w:tabs>
          <w:tab w:val="clear" w:pos="360"/>
          <w:tab w:val="num" w:pos="709"/>
        </w:tabs>
        <w:spacing w:after="0" w:line="240" w:lineRule="auto"/>
        <w:ind w:left="709" w:hanging="709"/>
        <w:rPr>
          <w:rFonts w:ascii="Trebuchet MS" w:hAnsi="Trebuchet MS" w:cs="Arial"/>
          <w:caps/>
          <w:sz w:val="22"/>
          <w:szCs w:val="22"/>
        </w:rPr>
      </w:pPr>
      <w:r w:rsidRPr="00396D7E">
        <w:rPr>
          <w:rFonts w:ascii="Trebuchet MS" w:hAnsi="Trebuchet MS" w:cs="Arial"/>
          <w:sz w:val="22"/>
          <w:szCs w:val="22"/>
        </w:rPr>
        <w:t xml:space="preserve">The Client may require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to enter into a deed of novation to transfer</w:t>
      </w:r>
      <w:r w:rsidR="00A81651" w:rsidRPr="00396D7E">
        <w:rPr>
          <w:rFonts w:ascii="Trebuchet MS" w:hAnsi="Trebuchet MS" w:cs="Arial"/>
          <w:sz w:val="22"/>
          <w:szCs w:val="22"/>
        </w:rPr>
        <w:t xml:space="preserve"> or extend</w:t>
      </w:r>
      <w:r w:rsidRPr="00396D7E">
        <w:rPr>
          <w:rFonts w:ascii="Trebuchet MS" w:hAnsi="Trebuchet MS" w:cs="Arial"/>
          <w:sz w:val="22"/>
          <w:szCs w:val="22"/>
        </w:rPr>
        <w:t xml:space="preserve"> both the Client’s rights and obligations under this Contract to any registered provider of social housing.  The deed of novation must be in such form as the Client reasonably requires. </w:t>
      </w:r>
    </w:p>
    <w:p w14:paraId="71E3B7F2" w14:textId="77777777" w:rsidR="005B3284" w:rsidRPr="00396D7E" w:rsidRDefault="005B3284" w:rsidP="005B3284">
      <w:pPr>
        <w:pStyle w:val="ListParagraph"/>
        <w:rPr>
          <w:rFonts w:ascii="Trebuchet MS" w:hAnsi="Trebuchet MS" w:cs="Arial"/>
          <w:sz w:val="22"/>
          <w:szCs w:val="22"/>
        </w:rPr>
      </w:pPr>
    </w:p>
    <w:p w14:paraId="4814BAD8" w14:textId="77777777" w:rsidR="005B3284" w:rsidRPr="00396D7E" w:rsidRDefault="00EE77E4" w:rsidP="00051066">
      <w:pPr>
        <w:pStyle w:val="Legal2"/>
        <w:numPr>
          <w:ilvl w:val="1"/>
          <w:numId w:val="4"/>
        </w:numPr>
        <w:tabs>
          <w:tab w:val="clear" w:pos="360"/>
          <w:tab w:val="num" w:pos="709"/>
        </w:tabs>
        <w:spacing w:after="0" w:line="240" w:lineRule="auto"/>
        <w:ind w:left="709" w:hanging="709"/>
        <w:rPr>
          <w:rFonts w:ascii="Trebuchet MS" w:hAnsi="Trebuchet MS" w:cs="Arial"/>
          <w:caps/>
          <w:sz w:val="22"/>
          <w:szCs w:val="22"/>
        </w:rPr>
      </w:pPr>
      <w:r w:rsidRPr="00396D7E">
        <w:rPr>
          <w:rFonts w:ascii="Trebuchet MS" w:hAnsi="Trebuchet MS" w:cs="Arial"/>
          <w:sz w:val="22"/>
          <w:szCs w:val="22"/>
        </w:rPr>
        <w:t xml:space="preserve">Where </w:t>
      </w:r>
      <w:r w:rsidR="00593B67" w:rsidRPr="00396D7E">
        <w:rPr>
          <w:rFonts w:ascii="Trebuchet MS" w:hAnsi="Trebuchet MS" w:cs="Arial"/>
          <w:sz w:val="22"/>
          <w:szCs w:val="22"/>
        </w:rPr>
        <w:t>the Provider</w:t>
      </w:r>
      <w:r w:rsidR="00A81651" w:rsidRPr="00396D7E">
        <w:rPr>
          <w:rFonts w:ascii="Trebuchet MS" w:hAnsi="Trebuchet MS" w:cs="Arial"/>
          <w:sz w:val="22"/>
          <w:szCs w:val="22"/>
        </w:rPr>
        <w:t xml:space="preserve"> </w:t>
      </w:r>
      <w:proofErr w:type="gramStart"/>
      <w:r w:rsidR="00A81651" w:rsidRPr="00396D7E">
        <w:rPr>
          <w:rFonts w:ascii="Trebuchet MS" w:hAnsi="Trebuchet MS" w:cs="Arial"/>
          <w:sz w:val="22"/>
          <w:szCs w:val="22"/>
        </w:rPr>
        <w:t>enters into</w:t>
      </w:r>
      <w:proofErr w:type="gramEnd"/>
      <w:r w:rsidR="00A81651" w:rsidRPr="00396D7E">
        <w:rPr>
          <w:rFonts w:ascii="Trebuchet MS" w:hAnsi="Trebuchet MS" w:cs="Arial"/>
          <w:sz w:val="22"/>
          <w:szCs w:val="22"/>
        </w:rPr>
        <w:t xml:space="preserve"> a </w:t>
      </w:r>
      <w:r w:rsidR="00450D0D" w:rsidRPr="00396D7E">
        <w:rPr>
          <w:rFonts w:ascii="Trebuchet MS" w:hAnsi="Trebuchet MS" w:cs="Arial"/>
          <w:sz w:val="22"/>
          <w:szCs w:val="22"/>
        </w:rPr>
        <w:t>S</w:t>
      </w:r>
      <w:r w:rsidR="00A81651" w:rsidRPr="00396D7E">
        <w:rPr>
          <w:rFonts w:ascii="Trebuchet MS" w:hAnsi="Trebuchet MS" w:cs="Arial"/>
          <w:sz w:val="22"/>
          <w:szCs w:val="22"/>
        </w:rPr>
        <w:t xml:space="preserve">ubcontract, </w:t>
      </w:r>
      <w:r w:rsidR="00593B67" w:rsidRPr="00396D7E">
        <w:rPr>
          <w:rFonts w:ascii="Trebuchet MS" w:hAnsi="Trebuchet MS" w:cs="Arial"/>
          <w:sz w:val="22"/>
          <w:szCs w:val="22"/>
        </w:rPr>
        <w:t>the Provider</w:t>
      </w:r>
      <w:r w:rsidR="00A81651" w:rsidRPr="00396D7E">
        <w:rPr>
          <w:rFonts w:ascii="Trebuchet MS" w:hAnsi="Trebuchet MS" w:cs="Arial"/>
          <w:sz w:val="22"/>
          <w:szCs w:val="22"/>
        </w:rPr>
        <w:t xml:space="preserve"> shall include in that </w:t>
      </w:r>
      <w:r w:rsidR="00450D0D" w:rsidRPr="00396D7E">
        <w:rPr>
          <w:rFonts w:ascii="Trebuchet MS" w:hAnsi="Trebuchet MS" w:cs="Arial"/>
          <w:sz w:val="22"/>
          <w:szCs w:val="22"/>
        </w:rPr>
        <w:t>S</w:t>
      </w:r>
      <w:r w:rsidR="00A81651" w:rsidRPr="00396D7E">
        <w:rPr>
          <w:rFonts w:ascii="Trebuchet MS" w:hAnsi="Trebuchet MS" w:cs="Arial"/>
          <w:sz w:val="22"/>
          <w:szCs w:val="22"/>
        </w:rPr>
        <w:t>ubcontract provisions:</w:t>
      </w:r>
    </w:p>
    <w:p w14:paraId="5E50DB17" w14:textId="77777777" w:rsidR="00A81651" w:rsidRPr="00396D7E" w:rsidRDefault="00A81651" w:rsidP="00051066">
      <w:pPr>
        <w:pStyle w:val="Legal3"/>
        <w:numPr>
          <w:ilvl w:val="2"/>
          <w:numId w:val="4"/>
        </w:numPr>
        <w:spacing w:after="0" w:line="240" w:lineRule="auto"/>
        <w:ind w:left="1440"/>
        <w:rPr>
          <w:rFonts w:ascii="Trebuchet MS" w:hAnsi="Trebuchet MS" w:cs="Arial"/>
          <w:sz w:val="22"/>
          <w:szCs w:val="22"/>
        </w:rPr>
      </w:pPr>
      <w:r w:rsidRPr="00396D7E">
        <w:rPr>
          <w:rFonts w:ascii="Trebuchet MS" w:hAnsi="Trebuchet MS" w:cs="Arial"/>
          <w:sz w:val="22"/>
          <w:szCs w:val="22"/>
        </w:rPr>
        <w:t>requiring invoices to be considered and verified in a timely fashion;</w:t>
      </w:r>
    </w:p>
    <w:p w14:paraId="5EF1ED67" w14:textId="77777777" w:rsidR="00A81651" w:rsidRPr="00396D7E" w:rsidRDefault="00A81651" w:rsidP="00051066">
      <w:pPr>
        <w:pStyle w:val="Legal3"/>
        <w:numPr>
          <w:ilvl w:val="2"/>
          <w:numId w:val="4"/>
        </w:numPr>
        <w:spacing w:after="0" w:line="240" w:lineRule="auto"/>
        <w:ind w:left="1440"/>
        <w:rPr>
          <w:rFonts w:ascii="Trebuchet MS" w:hAnsi="Trebuchet MS" w:cs="Arial"/>
          <w:sz w:val="22"/>
          <w:szCs w:val="22"/>
        </w:rPr>
      </w:pPr>
      <w:r w:rsidRPr="00396D7E">
        <w:rPr>
          <w:rFonts w:ascii="Trebuchet MS" w:hAnsi="Trebuchet MS" w:cs="Arial"/>
          <w:sz w:val="22"/>
          <w:szCs w:val="22"/>
        </w:rPr>
        <w:t>requiring the payment of valid and undisputed invoices within 30 (thirty) calendar days;</w:t>
      </w:r>
    </w:p>
    <w:p w14:paraId="022D5F6A" w14:textId="77777777" w:rsidR="00A81651" w:rsidRPr="00396D7E" w:rsidRDefault="00A81651" w:rsidP="00051066">
      <w:pPr>
        <w:pStyle w:val="Legal3"/>
        <w:numPr>
          <w:ilvl w:val="2"/>
          <w:numId w:val="4"/>
        </w:numPr>
        <w:spacing w:after="0" w:line="240" w:lineRule="auto"/>
        <w:ind w:left="1440"/>
        <w:rPr>
          <w:rFonts w:ascii="Trebuchet MS" w:hAnsi="Trebuchet MS" w:cs="Arial"/>
          <w:sz w:val="22"/>
          <w:szCs w:val="22"/>
        </w:rPr>
      </w:pPr>
      <w:r w:rsidRPr="00396D7E">
        <w:rPr>
          <w:rFonts w:ascii="Trebuchet MS" w:hAnsi="Trebuchet MS" w:cs="Arial"/>
          <w:sz w:val="22"/>
          <w:szCs w:val="22"/>
        </w:rPr>
        <w:t>providing that where there is an undue delay in considering and verifying an invoice, that invoice is to be regarded as valid and undisputed after a reasonable time has passed; and</w:t>
      </w:r>
    </w:p>
    <w:p w14:paraId="21B21491" w14:textId="77777777" w:rsidR="00A81651" w:rsidRPr="00396D7E" w:rsidRDefault="006676E5" w:rsidP="00051066">
      <w:pPr>
        <w:pStyle w:val="Legal3"/>
        <w:numPr>
          <w:ilvl w:val="2"/>
          <w:numId w:val="4"/>
        </w:numPr>
        <w:spacing w:after="0" w:line="240" w:lineRule="auto"/>
        <w:ind w:left="1440"/>
        <w:rPr>
          <w:rFonts w:ascii="Trebuchet MS" w:hAnsi="Trebuchet MS" w:cs="Arial"/>
          <w:sz w:val="22"/>
          <w:szCs w:val="22"/>
        </w:rPr>
      </w:pPr>
      <w:r w:rsidRPr="00396D7E">
        <w:rPr>
          <w:rFonts w:ascii="Trebuchet MS" w:hAnsi="Trebuchet MS" w:cs="Arial"/>
          <w:sz w:val="22"/>
          <w:szCs w:val="22"/>
        </w:rPr>
        <w:t>requiring the Subcontractor to include provisions having the same effect as this Condition 1</w:t>
      </w:r>
      <w:r w:rsidR="00F95D54" w:rsidRPr="00396D7E">
        <w:rPr>
          <w:rFonts w:ascii="Trebuchet MS" w:hAnsi="Trebuchet MS" w:cs="Arial"/>
          <w:sz w:val="22"/>
          <w:szCs w:val="22"/>
        </w:rPr>
        <w:t>3</w:t>
      </w:r>
      <w:r w:rsidRPr="00396D7E">
        <w:rPr>
          <w:rFonts w:ascii="Trebuchet MS" w:hAnsi="Trebuchet MS" w:cs="Arial"/>
          <w:sz w:val="22"/>
          <w:szCs w:val="22"/>
        </w:rPr>
        <w:t xml:space="preserve">.4 in any subcontract relating to the </w:t>
      </w:r>
      <w:r w:rsidR="00593B67" w:rsidRPr="00396D7E">
        <w:rPr>
          <w:rFonts w:ascii="Trebuchet MS" w:hAnsi="Trebuchet MS" w:cs="Arial"/>
          <w:sz w:val="22"/>
          <w:szCs w:val="22"/>
        </w:rPr>
        <w:t>Services</w:t>
      </w:r>
      <w:r w:rsidRPr="00396D7E">
        <w:rPr>
          <w:rFonts w:ascii="Trebuchet MS" w:hAnsi="Trebuchet MS" w:cs="Arial"/>
          <w:sz w:val="22"/>
          <w:szCs w:val="22"/>
        </w:rPr>
        <w:t>.</w:t>
      </w:r>
    </w:p>
    <w:p w14:paraId="47CBB4DA" w14:textId="77777777" w:rsidR="006676E5" w:rsidRPr="00396D7E" w:rsidRDefault="006676E5" w:rsidP="006676E5">
      <w:pPr>
        <w:pStyle w:val="Legal3"/>
        <w:numPr>
          <w:ilvl w:val="0"/>
          <w:numId w:val="0"/>
        </w:numPr>
        <w:spacing w:after="0" w:line="240" w:lineRule="auto"/>
        <w:ind w:left="1440"/>
        <w:rPr>
          <w:rFonts w:ascii="Trebuchet MS" w:hAnsi="Trebuchet MS" w:cs="Arial"/>
          <w:sz w:val="22"/>
          <w:szCs w:val="22"/>
        </w:rPr>
      </w:pPr>
    </w:p>
    <w:p w14:paraId="6CE5E62F" w14:textId="77777777" w:rsidR="006676E5" w:rsidRPr="00396D7E" w:rsidRDefault="006676E5" w:rsidP="00051066">
      <w:pPr>
        <w:pStyle w:val="Legal2"/>
        <w:numPr>
          <w:ilvl w:val="1"/>
          <w:numId w:val="4"/>
        </w:numPr>
        <w:tabs>
          <w:tab w:val="clear" w:pos="360"/>
          <w:tab w:val="num" w:pos="709"/>
        </w:tabs>
        <w:spacing w:after="0" w:line="240" w:lineRule="auto"/>
        <w:ind w:left="709" w:hanging="709"/>
        <w:rPr>
          <w:rFonts w:ascii="Trebuchet MS" w:hAnsi="Trebuchet MS" w:cs="Arial"/>
          <w:sz w:val="22"/>
          <w:szCs w:val="22"/>
        </w:rPr>
      </w:pPr>
      <w:r w:rsidRPr="00396D7E">
        <w:rPr>
          <w:rFonts w:ascii="Trebuchet MS" w:hAnsi="Trebuchet MS" w:cs="Arial"/>
          <w:sz w:val="22"/>
          <w:szCs w:val="22"/>
        </w:rPr>
        <w:t>In Condition 1</w:t>
      </w:r>
      <w:r w:rsidR="00F95D54" w:rsidRPr="00396D7E">
        <w:rPr>
          <w:rFonts w:ascii="Trebuchet MS" w:hAnsi="Trebuchet MS" w:cs="Arial"/>
          <w:sz w:val="22"/>
          <w:szCs w:val="22"/>
        </w:rPr>
        <w:t>3</w:t>
      </w:r>
      <w:r w:rsidRPr="00396D7E">
        <w:rPr>
          <w:rFonts w:ascii="Trebuchet MS" w:hAnsi="Trebuchet MS" w:cs="Arial"/>
          <w:sz w:val="22"/>
          <w:szCs w:val="22"/>
        </w:rPr>
        <w:t xml:space="preserve">.4 a reference to “a </w:t>
      </w:r>
      <w:r w:rsidR="00450D0D" w:rsidRPr="00396D7E">
        <w:rPr>
          <w:rFonts w:ascii="Trebuchet MS" w:hAnsi="Trebuchet MS" w:cs="Arial"/>
          <w:sz w:val="22"/>
          <w:szCs w:val="22"/>
        </w:rPr>
        <w:t>S</w:t>
      </w:r>
      <w:r w:rsidRPr="00396D7E">
        <w:rPr>
          <w:rFonts w:ascii="Trebuchet MS" w:hAnsi="Trebuchet MS" w:cs="Arial"/>
          <w:sz w:val="22"/>
          <w:szCs w:val="22"/>
        </w:rPr>
        <w:t xml:space="preserve">ubcontract” is to a contract between </w:t>
      </w:r>
      <w:r w:rsidR="000B632E" w:rsidRPr="00396D7E">
        <w:rPr>
          <w:rFonts w:ascii="Trebuchet MS" w:hAnsi="Trebuchet MS" w:cs="Arial"/>
          <w:sz w:val="22"/>
          <w:szCs w:val="22"/>
        </w:rPr>
        <w:t xml:space="preserve">the Provider and a Subcontractor or </w:t>
      </w:r>
      <w:r w:rsidRPr="00396D7E">
        <w:rPr>
          <w:rFonts w:ascii="Trebuchet MS" w:hAnsi="Trebuchet MS" w:cs="Arial"/>
          <w:sz w:val="22"/>
          <w:szCs w:val="22"/>
        </w:rPr>
        <w:t xml:space="preserve">two or more Subcontractors, at any stage of remoteness from the Client in the supply chain, made wholly or substantially for the purpose of performing (or contributing to the performance of) the </w:t>
      </w:r>
      <w:r w:rsidR="00593B67" w:rsidRPr="00396D7E">
        <w:rPr>
          <w:rFonts w:ascii="Trebuchet MS" w:hAnsi="Trebuchet MS" w:cs="Arial"/>
          <w:sz w:val="22"/>
          <w:szCs w:val="22"/>
        </w:rPr>
        <w:t>Services</w:t>
      </w:r>
      <w:r w:rsidRPr="00396D7E">
        <w:rPr>
          <w:rFonts w:ascii="Trebuchet MS" w:hAnsi="Trebuchet MS" w:cs="Arial"/>
          <w:sz w:val="22"/>
          <w:szCs w:val="22"/>
        </w:rPr>
        <w:t>.</w:t>
      </w:r>
    </w:p>
    <w:p w14:paraId="4ABC94DB" w14:textId="77777777" w:rsidR="006676E5" w:rsidRPr="00396D7E" w:rsidRDefault="006676E5" w:rsidP="006676E5">
      <w:pPr>
        <w:pStyle w:val="Legal2"/>
        <w:numPr>
          <w:ilvl w:val="0"/>
          <w:numId w:val="0"/>
        </w:numPr>
        <w:spacing w:after="0" w:line="240" w:lineRule="auto"/>
        <w:ind w:left="709"/>
        <w:rPr>
          <w:rFonts w:ascii="Trebuchet MS" w:hAnsi="Trebuchet MS" w:cs="Arial"/>
          <w:sz w:val="22"/>
          <w:szCs w:val="22"/>
        </w:rPr>
      </w:pPr>
    </w:p>
    <w:p w14:paraId="3FA77218" w14:textId="77777777" w:rsidR="00450D0D" w:rsidRPr="00396D7E" w:rsidRDefault="008C5F05" w:rsidP="00051066">
      <w:pPr>
        <w:pStyle w:val="Legal2"/>
        <w:numPr>
          <w:ilvl w:val="1"/>
          <w:numId w:val="4"/>
        </w:numPr>
        <w:tabs>
          <w:tab w:val="clear" w:pos="360"/>
          <w:tab w:val="num" w:pos="709"/>
        </w:tabs>
        <w:spacing w:after="0" w:line="240" w:lineRule="auto"/>
        <w:ind w:left="709" w:hanging="709"/>
        <w:rPr>
          <w:rFonts w:ascii="Trebuchet MS" w:hAnsi="Trebuchet MS" w:cs="Arial"/>
          <w:sz w:val="22"/>
          <w:szCs w:val="22"/>
        </w:rPr>
      </w:pPr>
      <w:r w:rsidRPr="00396D7E">
        <w:rPr>
          <w:rFonts w:ascii="Trebuchet MS" w:hAnsi="Trebuchet MS" w:cs="Arial"/>
          <w:sz w:val="22"/>
          <w:szCs w:val="22"/>
        </w:rPr>
        <w:t xml:space="preserve">Within 5 (five) Working Days of the Commencement Date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will </w:t>
      </w:r>
      <w:r w:rsidR="00450D0D" w:rsidRPr="00396D7E">
        <w:rPr>
          <w:rFonts w:ascii="Trebuchet MS" w:hAnsi="Trebuchet MS" w:cs="Arial"/>
          <w:sz w:val="22"/>
          <w:szCs w:val="22"/>
        </w:rPr>
        <w:t xml:space="preserve">notify </w:t>
      </w:r>
      <w:r w:rsidRPr="00396D7E">
        <w:rPr>
          <w:rFonts w:ascii="Trebuchet MS" w:hAnsi="Trebuchet MS" w:cs="Arial"/>
          <w:sz w:val="22"/>
          <w:szCs w:val="22"/>
        </w:rPr>
        <w:t xml:space="preserve">to the Client in writing the names, contact details and </w:t>
      </w:r>
      <w:r w:rsidR="00450D0D" w:rsidRPr="00396D7E">
        <w:rPr>
          <w:rFonts w:ascii="Trebuchet MS" w:hAnsi="Trebuchet MS" w:cs="Arial"/>
          <w:sz w:val="22"/>
          <w:szCs w:val="22"/>
        </w:rPr>
        <w:t xml:space="preserve">(if known) </w:t>
      </w:r>
      <w:r w:rsidRPr="00396D7E">
        <w:rPr>
          <w:rFonts w:ascii="Trebuchet MS" w:hAnsi="Trebuchet MS" w:cs="Arial"/>
          <w:sz w:val="22"/>
          <w:szCs w:val="22"/>
        </w:rPr>
        <w:t xml:space="preserve">details of legal representatives of each of </w:t>
      </w:r>
      <w:r w:rsidR="00450D0D" w:rsidRPr="00396D7E">
        <w:rPr>
          <w:rFonts w:ascii="Trebuchet MS" w:hAnsi="Trebuchet MS" w:cs="Arial"/>
          <w:sz w:val="22"/>
          <w:szCs w:val="22"/>
        </w:rPr>
        <w:t>its proposed</w:t>
      </w:r>
      <w:r w:rsidRPr="00396D7E">
        <w:rPr>
          <w:rFonts w:ascii="Trebuchet MS" w:hAnsi="Trebuchet MS" w:cs="Arial"/>
          <w:sz w:val="22"/>
          <w:szCs w:val="22"/>
        </w:rPr>
        <w:t xml:space="preserve"> Subcontractors</w:t>
      </w:r>
      <w:r w:rsidR="00EF3391" w:rsidRPr="00396D7E">
        <w:rPr>
          <w:rFonts w:ascii="Trebuchet MS" w:hAnsi="Trebuchet MS" w:cs="Arial"/>
          <w:sz w:val="22"/>
          <w:szCs w:val="22"/>
        </w:rPr>
        <w:t>. T</w:t>
      </w:r>
      <w:r w:rsidR="00450D0D" w:rsidRPr="00396D7E">
        <w:rPr>
          <w:rFonts w:ascii="Trebuchet MS" w:hAnsi="Trebuchet MS" w:cs="Arial"/>
          <w:sz w:val="22"/>
          <w:szCs w:val="22"/>
        </w:rPr>
        <w:t xml:space="preserve">he </w:t>
      </w:r>
      <w:r w:rsidR="00623F68" w:rsidRPr="00396D7E">
        <w:rPr>
          <w:rFonts w:ascii="Trebuchet MS" w:hAnsi="Trebuchet MS" w:cs="Arial"/>
          <w:sz w:val="22"/>
          <w:szCs w:val="22"/>
        </w:rPr>
        <w:t>Provider</w:t>
      </w:r>
      <w:r w:rsidR="00450D0D" w:rsidRPr="00396D7E">
        <w:rPr>
          <w:rFonts w:ascii="Trebuchet MS" w:hAnsi="Trebuchet MS" w:cs="Arial"/>
          <w:sz w:val="22"/>
          <w:szCs w:val="22"/>
        </w:rPr>
        <w:t xml:space="preserve"> </w:t>
      </w:r>
      <w:r w:rsidR="001B38A0" w:rsidRPr="00396D7E">
        <w:rPr>
          <w:rFonts w:ascii="Trebuchet MS" w:hAnsi="Trebuchet MS" w:cs="Arial"/>
          <w:sz w:val="22"/>
          <w:szCs w:val="22"/>
        </w:rPr>
        <w:t xml:space="preserve">shall notify the Client within </w:t>
      </w:r>
      <w:r w:rsidR="00450D0D" w:rsidRPr="00396D7E">
        <w:rPr>
          <w:rFonts w:ascii="Trebuchet MS" w:hAnsi="Trebuchet MS" w:cs="Arial"/>
          <w:sz w:val="22"/>
          <w:szCs w:val="22"/>
        </w:rPr>
        <w:t>5 (five) Working Days of:</w:t>
      </w:r>
    </w:p>
    <w:p w14:paraId="15D0E913" w14:textId="77777777" w:rsidR="00450D0D" w:rsidRPr="00396D7E" w:rsidRDefault="00450D0D" w:rsidP="00051066">
      <w:pPr>
        <w:pStyle w:val="Legal3"/>
        <w:numPr>
          <w:ilvl w:val="2"/>
          <w:numId w:val="4"/>
        </w:numPr>
        <w:spacing w:after="0" w:line="240" w:lineRule="auto"/>
        <w:ind w:left="1440"/>
        <w:rPr>
          <w:rFonts w:ascii="Trebuchet MS" w:hAnsi="Trebuchet MS" w:cs="Arial"/>
          <w:sz w:val="22"/>
          <w:szCs w:val="22"/>
        </w:rPr>
      </w:pPr>
      <w:r w:rsidRPr="00396D7E">
        <w:rPr>
          <w:rFonts w:ascii="Trebuchet MS" w:hAnsi="Trebuchet MS" w:cs="Arial"/>
          <w:sz w:val="22"/>
          <w:szCs w:val="22"/>
        </w:rPr>
        <w:lastRenderedPageBreak/>
        <w:t>any change to that information; and</w:t>
      </w:r>
    </w:p>
    <w:p w14:paraId="0A8A3607" w14:textId="77777777" w:rsidR="006676E5" w:rsidRPr="00396D7E" w:rsidRDefault="00450D0D" w:rsidP="00051066">
      <w:pPr>
        <w:pStyle w:val="Legal3"/>
        <w:numPr>
          <w:ilvl w:val="2"/>
          <w:numId w:val="4"/>
        </w:numPr>
        <w:spacing w:after="0" w:line="240" w:lineRule="auto"/>
        <w:ind w:left="1440"/>
        <w:rPr>
          <w:rFonts w:ascii="Trebuchet MS" w:hAnsi="Trebuchet MS" w:cs="Arial"/>
          <w:sz w:val="22"/>
          <w:szCs w:val="22"/>
        </w:rPr>
      </w:pPr>
      <w:proofErr w:type="gramStart"/>
      <w:r w:rsidRPr="00396D7E">
        <w:rPr>
          <w:rFonts w:ascii="Trebuchet MS" w:hAnsi="Trebuchet MS" w:cs="Arial"/>
          <w:sz w:val="22"/>
          <w:szCs w:val="22"/>
        </w:rPr>
        <w:t>the name,</w:t>
      </w:r>
      <w:proofErr w:type="gramEnd"/>
      <w:r w:rsidRPr="00396D7E">
        <w:rPr>
          <w:rFonts w:ascii="Trebuchet MS" w:hAnsi="Trebuchet MS" w:cs="Arial"/>
          <w:sz w:val="22"/>
          <w:szCs w:val="22"/>
        </w:rPr>
        <w:t xml:space="preserve"> contact details and (if known) details of legal representatives of any new Subcontractors</w:t>
      </w:r>
      <w:r w:rsidR="008C5F05" w:rsidRPr="00396D7E">
        <w:rPr>
          <w:rFonts w:ascii="Trebuchet MS" w:hAnsi="Trebuchet MS" w:cs="Arial"/>
          <w:sz w:val="22"/>
          <w:szCs w:val="22"/>
        </w:rPr>
        <w:t>.</w:t>
      </w:r>
    </w:p>
    <w:p w14:paraId="73475FE4" w14:textId="77777777" w:rsidR="006676E5" w:rsidRPr="00396D7E" w:rsidRDefault="006676E5" w:rsidP="006676E5">
      <w:pPr>
        <w:pStyle w:val="ListParagraph"/>
        <w:rPr>
          <w:rFonts w:ascii="Trebuchet MS" w:hAnsi="Trebuchet MS" w:cs="Arial"/>
          <w:sz w:val="22"/>
          <w:szCs w:val="22"/>
        </w:rPr>
      </w:pPr>
    </w:p>
    <w:p w14:paraId="14369442" w14:textId="77777777" w:rsidR="006676E5" w:rsidRPr="00396D7E" w:rsidRDefault="006676E5" w:rsidP="00051066">
      <w:pPr>
        <w:pStyle w:val="Legal2"/>
        <w:numPr>
          <w:ilvl w:val="1"/>
          <w:numId w:val="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The </w:t>
      </w:r>
      <w:r w:rsidR="009D084D" w:rsidRPr="00396D7E">
        <w:rPr>
          <w:rFonts w:ascii="Trebuchet MS" w:hAnsi="Trebuchet MS" w:cs="Arial"/>
          <w:sz w:val="22"/>
          <w:szCs w:val="22"/>
        </w:rPr>
        <w:t>Provider</w:t>
      </w:r>
      <w:r w:rsidRPr="00396D7E">
        <w:rPr>
          <w:rFonts w:ascii="Trebuchet MS" w:hAnsi="Trebuchet MS" w:cs="Arial"/>
          <w:sz w:val="22"/>
          <w:szCs w:val="22"/>
        </w:rPr>
        <w:t xml:space="preserve"> shall take appropriate steps to ensure that there is no slavery or human trafficking in its supply chains and in connection with this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shall:</w:t>
      </w:r>
    </w:p>
    <w:p w14:paraId="0CE26725" w14:textId="77777777" w:rsidR="006676E5" w:rsidRPr="00396D7E" w:rsidRDefault="006676E5" w:rsidP="00051066">
      <w:pPr>
        <w:pStyle w:val="Legal2"/>
        <w:numPr>
          <w:ilvl w:val="2"/>
          <w:numId w:val="4"/>
        </w:numPr>
        <w:spacing w:after="0" w:line="240" w:lineRule="auto"/>
        <w:ind w:left="1440"/>
        <w:rPr>
          <w:rFonts w:ascii="Trebuchet MS" w:hAnsi="Trebuchet MS" w:cs="Arial"/>
          <w:sz w:val="22"/>
          <w:szCs w:val="22"/>
        </w:rPr>
      </w:pPr>
      <w:r w:rsidRPr="00396D7E">
        <w:rPr>
          <w:rFonts w:ascii="Trebuchet MS" w:hAnsi="Trebuchet MS" w:cs="Arial"/>
          <w:sz w:val="22"/>
          <w:szCs w:val="22"/>
        </w:rPr>
        <w:t>implement due diligence procedures for its Subcontractor</w:t>
      </w:r>
      <w:r w:rsidR="003F1CED" w:rsidRPr="00396D7E">
        <w:rPr>
          <w:rFonts w:ascii="Trebuchet MS" w:hAnsi="Trebuchet MS" w:cs="Arial"/>
          <w:sz w:val="22"/>
          <w:szCs w:val="22"/>
        </w:rPr>
        <w:t>s</w:t>
      </w:r>
      <w:r w:rsidRPr="00396D7E">
        <w:rPr>
          <w:rFonts w:ascii="Trebuchet MS" w:hAnsi="Trebuchet MS" w:cs="Arial"/>
          <w:sz w:val="22"/>
          <w:szCs w:val="22"/>
        </w:rPr>
        <w:t>;</w:t>
      </w:r>
    </w:p>
    <w:p w14:paraId="649BAEA3" w14:textId="77777777" w:rsidR="006676E5" w:rsidRPr="00396D7E" w:rsidRDefault="006676E5" w:rsidP="00051066">
      <w:pPr>
        <w:pStyle w:val="Legal2"/>
        <w:numPr>
          <w:ilvl w:val="2"/>
          <w:numId w:val="4"/>
        </w:numPr>
        <w:spacing w:after="0" w:line="240" w:lineRule="auto"/>
        <w:ind w:left="1440"/>
        <w:rPr>
          <w:rFonts w:ascii="Trebuchet MS" w:hAnsi="Trebuchet MS" w:cs="Arial"/>
          <w:sz w:val="22"/>
          <w:szCs w:val="22"/>
        </w:rPr>
      </w:pPr>
      <w:r w:rsidRPr="00396D7E">
        <w:rPr>
          <w:rFonts w:ascii="Trebuchet MS" w:hAnsi="Trebuchet MS" w:cs="Arial"/>
          <w:sz w:val="22"/>
          <w:szCs w:val="22"/>
        </w:rPr>
        <w:t>require all Subcontractors to warrant that, neither the Subcontractor nor any of the Subcontractor’s officers or employees:</w:t>
      </w:r>
    </w:p>
    <w:p w14:paraId="438785E5" w14:textId="77777777" w:rsidR="006676E5" w:rsidRPr="00396D7E" w:rsidRDefault="006676E5" w:rsidP="00051066">
      <w:pPr>
        <w:pStyle w:val="Legal2"/>
        <w:numPr>
          <w:ilvl w:val="1"/>
          <w:numId w:val="12"/>
        </w:numPr>
        <w:tabs>
          <w:tab w:val="clear" w:pos="1440"/>
        </w:tabs>
        <w:spacing w:after="0" w:line="240" w:lineRule="auto"/>
        <w:ind w:left="2127" w:hanging="709"/>
        <w:rPr>
          <w:rFonts w:ascii="Trebuchet MS" w:hAnsi="Trebuchet MS" w:cs="Arial"/>
          <w:sz w:val="22"/>
          <w:szCs w:val="22"/>
        </w:rPr>
      </w:pPr>
      <w:r w:rsidRPr="00396D7E">
        <w:rPr>
          <w:rFonts w:ascii="Trebuchet MS" w:hAnsi="Trebuchet MS" w:cs="Arial"/>
          <w:sz w:val="22"/>
          <w:szCs w:val="22"/>
        </w:rPr>
        <w:t>have been convicted of any offence involving slavery or human trafficking; or</w:t>
      </w:r>
    </w:p>
    <w:p w14:paraId="4128847F" w14:textId="77777777" w:rsidR="006676E5" w:rsidRPr="00396D7E" w:rsidRDefault="006676E5" w:rsidP="00051066">
      <w:pPr>
        <w:pStyle w:val="Legal2"/>
        <w:numPr>
          <w:ilvl w:val="1"/>
          <w:numId w:val="12"/>
        </w:numPr>
        <w:tabs>
          <w:tab w:val="clear" w:pos="1440"/>
        </w:tabs>
        <w:spacing w:after="0" w:line="240" w:lineRule="auto"/>
        <w:ind w:left="2127" w:hanging="709"/>
        <w:rPr>
          <w:rFonts w:ascii="Trebuchet MS" w:hAnsi="Trebuchet MS" w:cs="Arial"/>
          <w:sz w:val="22"/>
          <w:szCs w:val="22"/>
        </w:rPr>
      </w:pPr>
      <w:r w:rsidRPr="00396D7E">
        <w:rPr>
          <w:rFonts w:ascii="Trebuchet MS" w:hAnsi="Trebuchet MS" w:cs="Arial"/>
          <w:sz w:val="22"/>
          <w:szCs w:val="22"/>
        </w:rPr>
        <w:t>have, to the best of the Subcontractor’s knowledge, been the subject of any investigation, inquiry or enforcement proceedings by any governmental, administrative or regulatory body regarding any offence or alleged offence of or in connection with slavery and human trafficking; and</w:t>
      </w:r>
    </w:p>
    <w:p w14:paraId="4A6FE1F7" w14:textId="77777777" w:rsidR="006676E5" w:rsidRPr="00396D7E" w:rsidRDefault="006676E5" w:rsidP="00051066">
      <w:pPr>
        <w:pStyle w:val="Legal2"/>
        <w:numPr>
          <w:ilvl w:val="2"/>
          <w:numId w:val="4"/>
        </w:numPr>
        <w:spacing w:after="0" w:line="240" w:lineRule="auto"/>
        <w:ind w:left="1440"/>
        <w:rPr>
          <w:rFonts w:ascii="Trebuchet MS" w:hAnsi="Trebuchet MS" w:cs="Arial"/>
          <w:sz w:val="22"/>
          <w:szCs w:val="22"/>
        </w:rPr>
      </w:pPr>
      <w:r w:rsidRPr="00396D7E">
        <w:rPr>
          <w:rFonts w:ascii="Trebuchet MS" w:hAnsi="Trebuchet MS" w:cs="Arial"/>
          <w:sz w:val="22"/>
          <w:szCs w:val="22"/>
        </w:rPr>
        <w:t xml:space="preserve">require all Subcontractors to include provisions having the same </w:t>
      </w:r>
      <w:r w:rsidR="007C712F" w:rsidRPr="00396D7E">
        <w:rPr>
          <w:rFonts w:ascii="Trebuchet MS" w:hAnsi="Trebuchet MS" w:cs="Arial"/>
          <w:sz w:val="22"/>
          <w:szCs w:val="22"/>
        </w:rPr>
        <w:t>effect as in this Condition 1</w:t>
      </w:r>
      <w:r w:rsidR="00F95D54" w:rsidRPr="00396D7E">
        <w:rPr>
          <w:rFonts w:ascii="Trebuchet MS" w:hAnsi="Trebuchet MS" w:cs="Arial"/>
          <w:sz w:val="22"/>
          <w:szCs w:val="22"/>
        </w:rPr>
        <w:t>3</w:t>
      </w:r>
      <w:r w:rsidR="007C712F" w:rsidRPr="00396D7E">
        <w:rPr>
          <w:rFonts w:ascii="Trebuchet MS" w:hAnsi="Trebuchet MS" w:cs="Arial"/>
          <w:sz w:val="22"/>
          <w:szCs w:val="22"/>
        </w:rPr>
        <w:t>.7</w:t>
      </w:r>
      <w:r w:rsidRPr="00396D7E">
        <w:rPr>
          <w:rFonts w:ascii="Trebuchet MS" w:hAnsi="Trebuchet MS" w:cs="Arial"/>
          <w:sz w:val="22"/>
          <w:szCs w:val="22"/>
        </w:rPr>
        <w:t xml:space="preserve"> in all </w:t>
      </w:r>
      <w:r w:rsidR="00450D0D" w:rsidRPr="00396D7E">
        <w:rPr>
          <w:rFonts w:ascii="Trebuchet MS" w:hAnsi="Trebuchet MS" w:cs="Arial"/>
          <w:sz w:val="22"/>
          <w:szCs w:val="22"/>
        </w:rPr>
        <w:t>S</w:t>
      </w:r>
      <w:r w:rsidRPr="00396D7E">
        <w:rPr>
          <w:rFonts w:ascii="Trebuchet MS" w:hAnsi="Trebuchet MS" w:cs="Arial"/>
          <w:sz w:val="22"/>
          <w:szCs w:val="22"/>
        </w:rPr>
        <w:t>ubcontracts (at any stage o</w:t>
      </w:r>
      <w:r w:rsidR="00450D0D" w:rsidRPr="00396D7E">
        <w:rPr>
          <w:rFonts w:ascii="Trebuchet MS" w:hAnsi="Trebuchet MS" w:cs="Arial"/>
          <w:sz w:val="22"/>
          <w:szCs w:val="22"/>
        </w:rPr>
        <w:t>f</w:t>
      </w:r>
      <w:r w:rsidRPr="00396D7E">
        <w:rPr>
          <w:rFonts w:ascii="Trebuchet MS" w:hAnsi="Trebuchet MS" w:cs="Arial"/>
          <w:sz w:val="22"/>
          <w:szCs w:val="22"/>
        </w:rPr>
        <w:t xml:space="preserve"> remoteness </w:t>
      </w:r>
      <w:r w:rsidR="00450D0D" w:rsidRPr="00396D7E">
        <w:rPr>
          <w:rFonts w:ascii="Trebuchet MS" w:hAnsi="Trebuchet MS" w:cs="Arial"/>
          <w:sz w:val="22"/>
          <w:szCs w:val="22"/>
        </w:rPr>
        <w:t xml:space="preserve">from the Client </w:t>
      </w:r>
      <w:r w:rsidRPr="00396D7E">
        <w:rPr>
          <w:rFonts w:ascii="Trebuchet MS" w:hAnsi="Trebuchet MS" w:cs="Arial"/>
          <w:sz w:val="22"/>
          <w:szCs w:val="22"/>
        </w:rPr>
        <w:t xml:space="preserve">in the supply chain) relating to the </w:t>
      </w:r>
      <w:r w:rsidR="00593B67" w:rsidRPr="00396D7E">
        <w:rPr>
          <w:rFonts w:ascii="Trebuchet MS" w:hAnsi="Trebuchet MS" w:cs="Arial"/>
          <w:sz w:val="22"/>
          <w:szCs w:val="22"/>
        </w:rPr>
        <w:t>Services</w:t>
      </w:r>
      <w:r w:rsidRPr="00396D7E">
        <w:rPr>
          <w:rFonts w:ascii="Trebuchet MS" w:hAnsi="Trebuchet MS" w:cs="Arial"/>
          <w:sz w:val="22"/>
          <w:szCs w:val="22"/>
        </w:rPr>
        <w:t>.</w:t>
      </w:r>
    </w:p>
    <w:p w14:paraId="413C94CD" w14:textId="77777777" w:rsidR="006676E5" w:rsidRPr="00396D7E" w:rsidRDefault="006676E5" w:rsidP="005B3284">
      <w:pPr>
        <w:pStyle w:val="ListParagraph"/>
        <w:rPr>
          <w:rFonts w:ascii="Trebuchet MS" w:hAnsi="Trebuchet MS" w:cs="Arial"/>
          <w:caps/>
          <w:sz w:val="22"/>
          <w:szCs w:val="22"/>
        </w:rPr>
      </w:pPr>
    </w:p>
    <w:p w14:paraId="4C254EAB" w14:textId="77777777" w:rsidR="005B3284" w:rsidRPr="00396D7E" w:rsidRDefault="005B3284" w:rsidP="00051066">
      <w:pPr>
        <w:pStyle w:val="Legal1"/>
        <w:numPr>
          <w:ilvl w:val="0"/>
          <w:numId w:val="4"/>
        </w:numPr>
        <w:spacing w:after="0"/>
        <w:rPr>
          <w:rFonts w:ascii="Trebuchet MS" w:hAnsi="Trebuchet MS" w:cs="Arial"/>
          <w:sz w:val="22"/>
          <w:szCs w:val="22"/>
        </w:rPr>
      </w:pPr>
      <w:bookmarkStart w:id="76" w:name="_Toc102988767"/>
      <w:r w:rsidRPr="00396D7E">
        <w:rPr>
          <w:rFonts w:ascii="Trebuchet MS" w:hAnsi="Trebuchet MS" w:cs="Arial"/>
          <w:caps w:val="0"/>
          <w:sz w:val="22"/>
          <w:szCs w:val="22"/>
        </w:rPr>
        <w:tab/>
      </w:r>
      <w:bookmarkStart w:id="77" w:name="_Toc456365701"/>
      <w:r w:rsidRPr="00396D7E">
        <w:rPr>
          <w:rFonts w:ascii="Trebuchet MS" w:hAnsi="Trebuchet MS" w:cs="Arial"/>
          <w:caps w:val="0"/>
          <w:sz w:val="22"/>
          <w:szCs w:val="22"/>
        </w:rPr>
        <w:t>EXTENT OF OBLIGATIONS AND FURTHER ASSURANCE</w:t>
      </w:r>
      <w:bookmarkEnd w:id="76"/>
      <w:bookmarkEnd w:id="77"/>
    </w:p>
    <w:p w14:paraId="4E47D9ED"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358030D7"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Each Party undertakes to do all things and execute all further documents that the other may reasonably require to give effect to this Contract.</w:t>
      </w:r>
    </w:p>
    <w:p w14:paraId="11DE767C"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1E742660" w14:textId="77777777" w:rsidR="005B3284" w:rsidRPr="00396D7E" w:rsidRDefault="005B3284" w:rsidP="00051066">
      <w:pPr>
        <w:pStyle w:val="Legal1"/>
        <w:numPr>
          <w:ilvl w:val="0"/>
          <w:numId w:val="4"/>
        </w:numPr>
        <w:spacing w:after="0"/>
        <w:rPr>
          <w:rFonts w:ascii="Trebuchet MS" w:hAnsi="Trebuchet MS" w:cs="Arial"/>
          <w:sz w:val="22"/>
          <w:szCs w:val="22"/>
        </w:rPr>
      </w:pPr>
      <w:r w:rsidRPr="00396D7E">
        <w:rPr>
          <w:rFonts w:ascii="Trebuchet MS" w:hAnsi="Trebuchet MS" w:cs="Arial"/>
          <w:caps w:val="0"/>
          <w:sz w:val="22"/>
          <w:szCs w:val="22"/>
        </w:rPr>
        <w:tab/>
      </w:r>
      <w:bookmarkStart w:id="78" w:name="_Toc456365702"/>
      <w:r w:rsidR="00DF12CC" w:rsidRPr="00396D7E">
        <w:rPr>
          <w:rFonts w:ascii="Trebuchet MS" w:hAnsi="Trebuchet MS" w:cs="Arial"/>
          <w:caps w:val="0"/>
          <w:sz w:val="22"/>
          <w:szCs w:val="22"/>
        </w:rPr>
        <w:t xml:space="preserve">INDEMNITY AND </w:t>
      </w:r>
      <w:r w:rsidR="00791A29" w:rsidRPr="00396D7E">
        <w:rPr>
          <w:rFonts w:ascii="Trebuchet MS" w:hAnsi="Trebuchet MS" w:cs="Arial"/>
          <w:caps w:val="0"/>
          <w:sz w:val="22"/>
          <w:szCs w:val="22"/>
        </w:rPr>
        <w:t>LIABILIT</w:t>
      </w:r>
      <w:bookmarkEnd w:id="69"/>
      <w:r w:rsidR="00DF12CC" w:rsidRPr="00396D7E">
        <w:rPr>
          <w:rFonts w:ascii="Trebuchet MS" w:hAnsi="Trebuchet MS" w:cs="Arial"/>
          <w:caps w:val="0"/>
          <w:sz w:val="22"/>
          <w:szCs w:val="22"/>
        </w:rPr>
        <w:t>Y</w:t>
      </w:r>
      <w:bookmarkEnd w:id="78"/>
      <w:r w:rsidRPr="00396D7E">
        <w:rPr>
          <w:rFonts w:ascii="Trebuchet MS" w:hAnsi="Trebuchet MS" w:cs="Arial"/>
          <w:caps w:val="0"/>
          <w:sz w:val="22"/>
          <w:szCs w:val="22"/>
        </w:rPr>
        <w:t xml:space="preserve"> </w:t>
      </w:r>
    </w:p>
    <w:p w14:paraId="68F0F49C" w14:textId="77777777" w:rsidR="005B3284" w:rsidRPr="00396D7E" w:rsidRDefault="005B3284" w:rsidP="005B3284">
      <w:pPr>
        <w:spacing w:after="0" w:line="240" w:lineRule="auto"/>
        <w:ind w:left="720"/>
        <w:jc w:val="both"/>
        <w:rPr>
          <w:rFonts w:ascii="Trebuchet MS" w:hAnsi="Trebuchet MS" w:cs="Arial"/>
          <w:caps/>
        </w:rPr>
      </w:pPr>
    </w:p>
    <w:p w14:paraId="7EE4E64D"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Without prejudice to the rights of any Party against the other, each Party will indemnify the other on a full indemnity basis against any Liabilities of any kind or nature whatsoever which may be sustained or suffered by or secured against them arising out of a breach by it of any term of this Contract. </w:t>
      </w:r>
    </w:p>
    <w:p w14:paraId="2E640BD0"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4F25FD82"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The </w:t>
      </w:r>
      <w:r w:rsidR="009D084D" w:rsidRPr="00396D7E">
        <w:rPr>
          <w:rFonts w:ascii="Trebuchet MS" w:hAnsi="Trebuchet MS" w:cs="Arial"/>
          <w:sz w:val="22"/>
          <w:szCs w:val="22"/>
        </w:rPr>
        <w:t>Provider</w:t>
      </w:r>
      <w:r w:rsidR="00A329F5" w:rsidRPr="00396D7E">
        <w:rPr>
          <w:rFonts w:ascii="Trebuchet MS" w:hAnsi="Trebuchet MS" w:cs="Arial"/>
          <w:sz w:val="22"/>
          <w:szCs w:val="22"/>
        </w:rPr>
        <w:t xml:space="preserve"> shall</w:t>
      </w:r>
      <w:r w:rsidRPr="00396D7E">
        <w:rPr>
          <w:rFonts w:ascii="Trebuchet MS" w:hAnsi="Trebuchet MS" w:cs="Arial"/>
          <w:sz w:val="22"/>
          <w:szCs w:val="22"/>
        </w:rPr>
        <w:t xml:space="preserve"> indemnify the Client against Liability for the death of or personal injury to any person arising out of or in the course of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unless it was due to the negligence or default of the Client.</w:t>
      </w:r>
    </w:p>
    <w:p w14:paraId="7F7B40FC"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3678FECE"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The </w:t>
      </w:r>
      <w:r w:rsidR="009D084D" w:rsidRPr="00396D7E">
        <w:rPr>
          <w:rFonts w:ascii="Trebuchet MS" w:hAnsi="Trebuchet MS" w:cs="Arial"/>
          <w:sz w:val="22"/>
          <w:szCs w:val="22"/>
        </w:rPr>
        <w:t>Provider</w:t>
      </w:r>
      <w:r w:rsidRPr="00396D7E">
        <w:rPr>
          <w:rFonts w:ascii="Trebuchet MS" w:hAnsi="Trebuchet MS" w:cs="Arial"/>
          <w:sz w:val="22"/>
          <w:szCs w:val="22"/>
        </w:rPr>
        <w:t xml:space="preserve"> must indemnify the Client against loss or damage to property including any Property and/or any adjoining property where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are to be </w:t>
      </w:r>
      <w:r w:rsidR="009D084D" w:rsidRPr="00396D7E">
        <w:rPr>
          <w:rFonts w:ascii="Trebuchet MS" w:hAnsi="Trebuchet MS" w:cs="Arial"/>
          <w:sz w:val="22"/>
          <w:szCs w:val="22"/>
        </w:rPr>
        <w:t>delivered</w:t>
      </w:r>
      <w:r w:rsidRPr="00396D7E">
        <w:rPr>
          <w:rFonts w:ascii="Trebuchet MS" w:hAnsi="Trebuchet MS" w:cs="Arial"/>
          <w:sz w:val="22"/>
          <w:szCs w:val="22"/>
        </w:rPr>
        <w:t xml:space="preserve"> due to any negligence, default or breach of law in carrying out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or any breach of this Contract.  Such loss or damage must include any contamination or pollution cause and any Liability for trespass or nuisance.</w:t>
      </w:r>
    </w:p>
    <w:p w14:paraId="5AD3F708"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10B8D1B7"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The </w:t>
      </w:r>
      <w:r w:rsidR="009D084D" w:rsidRPr="00396D7E">
        <w:rPr>
          <w:rFonts w:ascii="Trebuchet MS" w:hAnsi="Trebuchet MS" w:cs="Arial"/>
          <w:sz w:val="22"/>
          <w:szCs w:val="22"/>
        </w:rPr>
        <w:t>Provider</w:t>
      </w:r>
      <w:r w:rsidRPr="00396D7E">
        <w:rPr>
          <w:rFonts w:ascii="Trebuchet MS" w:hAnsi="Trebuchet MS" w:cs="Arial"/>
          <w:sz w:val="22"/>
          <w:szCs w:val="22"/>
        </w:rPr>
        <w:t xml:space="preserve"> must indemnify the Client against loss or damage to a Property due to vandalism or theft and other loss or damage either whilst the Client is in possession of a key to that Property or which is caused by any Subcontractor.</w:t>
      </w:r>
    </w:p>
    <w:p w14:paraId="1D520ADC" w14:textId="77777777" w:rsidR="00791A29" w:rsidRPr="00396D7E" w:rsidRDefault="00791A29" w:rsidP="00791A29">
      <w:pPr>
        <w:pStyle w:val="ListParagraph"/>
        <w:rPr>
          <w:rFonts w:ascii="Trebuchet MS" w:hAnsi="Trebuchet MS" w:cs="Arial"/>
          <w:caps/>
          <w:sz w:val="22"/>
          <w:szCs w:val="22"/>
        </w:rPr>
      </w:pPr>
    </w:p>
    <w:p w14:paraId="6F77684B" w14:textId="77777777" w:rsidR="00791A29" w:rsidRPr="00396D7E" w:rsidRDefault="00791A29" w:rsidP="00051066">
      <w:pPr>
        <w:pStyle w:val="Legal2"/>
        <w:numPr>
          <w:ilvl w:val="1"/>
          <w:numId w:val="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Except for liability for death and/or personal injury, the Provider’s liability to the Client for loss or damage under this Contract (including following a breach) shall be limited to the </w:t>
      </w:r>
      <w:r w:rsidR="000E0825" w:rsidRPr="00396D7E">
        <w:rPr>
          <w:rFonts w:ascii="Trebuchet MS" w:hAnsi="Trebuchet MS" w:cs="Arial"/>
          <w:sz w:val="22"/>
          <w:szCs w:val="22"/>
        </w:rPr>
        <w:t xml:space="preserve">extent set out </w:t>
      </w:r>
      <w:r w:rsidRPr="00396D7E">
        <w:rPr>
          <w:rFonts w:ascii="Trebuchet MS" w:hAnsi="Trebuchet MS" w:cs="Arial"/>
          <w:sz w:val="22"/>
          <w:szCs w:val="22"/>
        </w:rPr>
        <w:t>in the Contract Particulars.</w:t>
      </w:r>
    </w:p>
    <w:p w14:paraId="52E9054C" w14:textId="77777777" w:rsidR="005B3284" w:rsidRPr="00396D7E" w:rsidRDefault="005B3284" w:rsidP="005B3284">
      <w:pPr>
        <w:spacing w:after="0" w:line="240" w:lineRule="auto"/>
        <w:ind w:left="1800" w:hanging="540"/>
        <w:jc w:val="both"/>
        <w:rPr>
          <w:rFonts w:ascii="Trebuchet MS" w:hAnsi="Trebuchet MS" w:cs="Arial"/>
          <w:caps/>
        </w:rPr>
      </w:pPr>
    </w:p>
    <w:p w14:paraId="507D1EC8" w14:textId="77777777" w:rsidR="005B3284" w:rsidRPr="00396D7E" w:rsidRDefault="005B3284" w:rsidP="00051066">
      <w:pPr>
        <w:pStyle w:val="Legal1"/>
        <w:numPr>
          <w:ilvl w:val="0"/>
          <w:numId w:val="4"/>
        </w:numPr>
        <w:spacing w:after="0"/>
        <w:rPr>
          <w:rFonts w:ascii="Trebuchet MS" w:hAnsi="Trebuchet MS" w:cs="Arial"/>
          <w:sz w:val="22"/>
          <w:szCs w:val="22"/>
        </w:rPr>
      </w:pPr>
      <w:bookmarkStart w:id="79" w:name="_Toc102988762"/>
      <w:bookmarkStart w:id="80" w:name="_Ref235957476"/>
      <w:r w:rsidRPr="00396D7E">
        <w:rPr>
          <w:rFonts w:ascii="Trebuchet MS" w:hAnsi="Trebuchet MS" w:cs="Arial"/>
          <w:caps w:val="0"/>
          <w:sz w:val="22"/>
          <w:szCs w:val="22"/>
        </w:rPr>
        <w:tab/>
      </w:r>
      <w:bookmarkStart w:id="81" w:name="_Ref456364622"/>
      <w:bookmarkStart w:id="82" w:name="_Toc456365703"/>
      <w:r w:rsidRPr="00396D7E">
        <w:rPr>
          <w:rFonts w:ascii="Trebuchet MS" w:hAnsi="Trebuchet MS" w:cs="Arial"/>
          <w:caps w:val="0"/>
          <w:sz w:val="22"/>
          <w:szCs w:val="22"/>
        </w:rPr>
        <w:t>INSURANCE</w:t>
      </w:r>
      <w:bookmarkEnd w:id="79"/>
      <w:bookmarkEnd w:id="80"/>
      <w:bookmarkEnd w:id="81"/>
      <w:bookmarkEnd w:id="82"/>
    </w:p>
    <w:p w14:paraId="6B12C741"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bookmarkStart w:id="83" w:name="_Ref3622062"/>
    </w:p>
    <w:p w14:paraId="4A72F855"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Subject to such insurance being available in the market place at commercially reasonable rates and on commercially reasonable terms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will maintain the Minimum Insurance Levels.  Such insurance shall be maintained with a substantial and reputable insurance company.</w:t>
      </w:r>
    </w:p>
    <w:p w14:paraId="37ADA820"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bookmarkEnd w:id="83"/>
    <w:p w14:paraId="1C17A5E6"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Whenever required to do so by the Client,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will provide the Client with documentary evidence that the insurances referred to in Condition 1</w:t>
      </w:r>
      <w:r w:rsidR="004002B4" w:rsidRPr="00396D7E">
        <w:rPr>
          <w:rFonts w:ascii="Trebuchet MS" w:hAnsi="Trebuchet MS" w:cs="Arial"/>
          <w:sz w:val="22"/>
          <w:szCs w:val="22"/>
        </w:rPr>
        <w:t>6</w:t>
      </w:r>
      <w:r w:rsidRPr="00396D7E">
        <w:rPr>
          <w:rFonts w:ascii="Trebuchet MS" w:hAnsi="Trebuchet MS" w:cs="Arial"/>
          <w:sz w:val="22"/>
          <w:szCs w:val="22"/>
        </w:rPr>
        <w:t>.1 are being properly maintained and that premium payments are up to date.</w:t>
      </w:r>
    </w:p>
    <w:p w14:paraId="52442CF7"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bookmarkStart w:id="84" w:name="_Ref236020421"/>
    </w:p>
    <w:p w14:paraId="1C7DD35A"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If any of the insurances required by this Contract cease to be available at commercially reasonable rates and on commercially reasonable terms,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shall notify the Client immediately and the Parties shall discuss the best way to protect their respective positions.  In these circumstances the Client may terminate this Contract under Condition 1</w:t>
      </w:r>
      <w:r w:rsidR="004002B4" w:rsidRPr="00396D7E">
        <w:rPr>
          <w:rFonts w:ascii="Trebuchet MS" w:hAnsi="Trebuchet MS" w:cs="Arial"/>
          <w:sz w:val="22"/>
          <w:szCs w:val="22"/>
        </w:rPr>
        <w:t>9</w:t>
      </w:r>
      <w:r w:rsidRPr="00396D7E">
        <w:rPr>
          <w:rFonts w:ascii="Trebuchet MS" w:hAnsi="Trebuchet MS" w:cs="Arial"/>
          <w:sz w:val="22"/>
          <w:szCs w:val="22"/>
        </w:rPr>
        <w:t>.1.6.</w:t>
      </w:r>
      <w:bookmarkEnd w:id="84"/>
    </w:p>
    <w:p w14:paraId="2221F272"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0B5ED596"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If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fails to maintain any of the insurances</w:t>
      </w:r>
      <w:r w:rsidR="006676E5" w:rsidRPr="00396D7E">
        <w:rPr>
          <w:rFonts w:ascii="Trebuchet MS" w:hAnsi="Trebuchet MS" w:cs="Arial"/>
          <w:sz w:val="22"/>
          <w:szCs w:val="22"/>
        </w:rPr>
        <w:t xml:space="preserve"> (except following a notification under Condition 1</w:t>
      </w:r>
      <w:r w:rsidR="004002B4" w:rsidRPr="00396D7E">
        <w:rPr>
          <w:rFonts w:ascii="Trebuchet MS" w:hAnsi="Trebuchet MS" w:cs="Arial"/>
          <w:sz w:val="22"/>
          <w:szCs w:val="22"/>
        </w:rPr>
        <w:t>6</w:t>
      </w:r>
      <w:r w:rsidR="006676E5" w:rsidRPr="00396D7E">
        <w:rPr>
          <w:rFonts w:ascii="Trebuchet MS" w:hAnsi="Trebuchet MS" w:cs="Arial"/>
          <w:sz w:val="22"/>
          <w:szCs w:val="22"/>
        </w:rPr>
        <w:t xml:space="preserve">.3) </w:t>
      </w:r>
      <w:r w:rsidRPr="00396D7E">
        <w:rPr>
          <w:rFonts w:ascii="Trebuchet MS" w:hAnsi="Trebuchet MS" w:cs="Arial"/>
          <w:sz w:val="22"/>
          <w:szCs w:val="22"/>
        </w:rPr>
        <w:t xml:space="preserve">the Client may make alternative arrangements to protect its interests and may recover the costs of such arrangements from </w:t>
      </w:r>
      <w:r w:rsidR="00593B67" w:rsidRPr="00396D7E">
        <w:rPr>
          <w:rFonts w:ascii="Trebuchet MS" w:hAnsi="Trebuchet MS" w:cs="Arial"/>
          <w:sz w:val="22"/>
          <w:szCs w:val="22"/>
        </w:rPr>
        <w:t>the Provider</w:t>
      </w:r>
      <w:r w:rsidRPr="00396D7E">
        <w:rPr>
          <w:rFonts w:ascii="Trebuchet MS" w:hAnsi="Trebuchet MS" w:cs="Arial"/>
          <w:sz w:val="22"/>
          <w:szCs w:val="22"/>
        </w:rPr>
        <w:t>.</w:t>
      </w:r>
    </w:p>
    <w:p w14:paraId="50348A9F"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bookmarkStart w:id="85" w:name="_Ref235951214"/>
    </w:p>
    <w:p w14:paraId="0AB6D945"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Each Party agrees not to do anything or omit to do anything, which could make the insurance policies referred to in Condition 1</w:t>
      </w:r>
      <w:r w:rsidR="004002B4" w:rsidRPr="00396D7E">
        <w:rPr>
          <w:rFonts w:ascii="Trebuchet MS" w:hAnsi="Trebuchet MS" w:cs="Arial"/>
          <w:sz w:val="22"/>
          <w:szCs w:val="22"/>
        </w:rPr>
        <w:t>6</w:t>
      </w:r>
      <w:r w:rsidRPr="00396D7E">
        <w:rPr>
          <w:rFonts w:ascii="Trebuchet MS" w:hAnsi="Trebuchet MS" w:cs="Arial"/>
          <w:sz w:val="22"/>
          <w:szCs w:val="22"/>
        </w:rPr>
        <w:t>.1 void or voidable.</w:t>
      </w:r>
      <w:bookmarkEnd w:id="85"/>
    </w:p>
    <w:p w14:paraId="23B9E7F0" w14:textId="77777777" w:rsidR="005B3284" w:rsidRPr="00396D7E" w:rsidRDefault="005B3284" w:rsidP="005B3284">
      <w:pPr>
        <w:pStyle w:val="Legal3"/>
        <w:numPr>
          <w:ilvl w:val="0"/>
          <w:numId w:val="0"/>
        </w:numPr>
        <w:tabs>
          <w:tab w:val="num" w:pos="2520"/>
        </w:tabs>
        <w:spacing w:after="0" w:line="240" w:lineRule="auto"/>
        <w:rPr>
          <w:rFonts w:ascii="Trebuchet MS" w:hAnsi="Trebuchet MS" w:cs="Arial"/>
          <w:caps/>
          <w:sz w:val="22"/>
          <w:szCs w:val="22"/>
        </w:rPr>
      </w:pPr>
    </w:p>
    <w:p w14:paraId="2E039AAF" w14:textId="77777777" w:rsidR="005B3284" w:rsidRPr="00396D7E" w:rsidRDefault="005B3284" w:rsidP="00051066">
      <w:pPr>
        <w:pStyle w:val="Legal1"/>
        <w:numPr>
          <w:ilvl w:val="0"/>
          <w:numId w:val="4"/>
        </w:numPr>
        <w:spacing w:after="0"/>
        <w:rPr>
          <w:rFonts w:ascii="Trebuchet MS" w:hAnsi="Trebuchet MS" w:cs="Arial"/>
          <w:sz w:val="22"/>
          <w:szCs w:val="22"/>
        </w:rPr>
      </w:pPr>
      <w:bookmarkStart w:id="86" w:name="_Ref235951244"/>
      <w:r w:rsidRPr="00396D7E">
        <w:rPr>
          <w:rFonts w:ascii="Trebuchet MS" w:hAnsi="Trebuchet MS" w:cs="Arial"/>
          <w:caps w:val="0"/>
          <w:sz w:val="22"/>
          <w:szCs w:val="22"/>
        </w:rPr>
        <w:tab/>
      </w:r>
      <w:bookmarkStart w:id="87" w:name="_Toc456365704"/>
      <w:r w:rsidRPr="00396D7E">
        <w:rPr>
          <w:rFonts w:ascii="Trebuchet MS" w:hAnsi="Trebuchet MS" w:cs="Arial"/>
          <w:caps w:val="0"/>
          <w:sz w:val="22"/>
          <w:szCs w:val="22"/>
        </w:rPr>
        <w:t>FORCE MAJEURE</w:t>
      </w:r>
      <w:bookmarkEnd w:id="86"/>
      <w:bookmarkEnd w:id="87"/>
      <w:r w:rsidRPr="00396D7E">
        <w:rPr>
          <w:rFonts w:ascii="Trebuchet MS" w:hAnsi="Trebuchet MS" w:cs="Arial"/>
          <w:caps w:val="0"/>
          <w:sz w:val="22"/>
          <w:szCs w:val="22"/>
        </w:rPr>
        <w:t xml:space="preserve"> </w:t>
      </w:r>
    </w:p>
    <w:p w14:paraId="5B5203C3"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74674806"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No Party is to be liable to the other for any failure or delay in performing its obligations under this Contract due to any cause beyond its reasonable control (</w:t>
      </w:r>
      <w:r w:rsidRPr="00396D7E">
        <w:rPr>
          <w:rFonts w:ascii="Trebuchet MS" w:hAnsi="Trebuchet MS" w:cs="Arial"/>
          <w:b/>
          <w:sz w:val="22"/>
          <w:szCs w:val="22"/>
        </w:rPr>
        <w:t>“Force Majeure”</w:t>
      </w:r>
      <w:r w:rsidRPr="00396D7E">
        <w:rPr>
          <w:rFonts w:ascii="Trebuchet MS" w:hAnsi="Trebuchet MS" w:cs="Arial"/>
          <w:sz w:val="22"/>
          <w:szCs w:val="22"/>
        </w:rPr>
        <w:t>) including governmental actions, war, riots, civil commotion, fire, flood, epidemic, labour disputes (other than labour disputes involving employees of that Party or its Subcontractor’s employees), currency restrictions and Act of God.</w:t>
      </w:r>
    </w:p>
    <w:p w14:paraId="3942F582"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58D14249"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The date for performance of an obligation which has been delayed by Force Majeure is to be suspended only for the period of delay caused by Force Majeure.</w:t>
      </w:r>
    </w:p>
    <w:p w14:paraId="6EE8BDFD"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71CD7A15"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The Party seeking to exempt itself from Liability because of this Condition 1</w:t>
      </w:r>
      <w:r w:rsidR="004002B4" w:rsidRPr="00396D7E">
        <w:rPr>
          <w:rFonts w:ascii="Trebuchet MS" w:hAnsi="Trebuchet MS" w:cs="Arial"/>
          <w:sz w:val="22"/>
          <w:szCs w:val="22"/>
        </w:rPr>
        <w:t>7</w:t>
      </w:r>
      <w:r w:rsidRPr="00396D7E">
        <w:rPr>
          <w:rFonts w:ascii="Trebuchet MS" w:hAnsi="Trebuchet MS" w:cs="Arial"/>
          <w:sz w:val="22"/>
          <w:szCs w:val="22"/>
        </w:rPr>
        <w:t xml:space="preserve"> must give written notice to the other Party within 5 (five) Working Days of becoming aware of Force Majeure and must use all reasonable endeavours to mitigate its severity.</w:t>
      </w:r>
    </w:p>
    <w:p w14:paraId="72D17C79"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69A1301B"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The Party seeking to exempt itself from Liability because of this Condition 1</w:t>
      </w:r>
      <w:r w:rsidR="004002B4" w:rsidRPr="00396D7E">
        <w:rPr>
          <w:rFonts w:ascii="Trebuchet MS" w:hAnsi="Trebuchet MS" w:cs="Arial"/>
          <w:sz w:val="22"/>
          <w:szCs w:val="22"/>
        </w:rPr>
        <w:t>7</w:t>
      </w:r>
      <w:r w:rsidRPr="00396D7E">
        <w:rPr>
          <w:rFonts w:ascii="Trebuchet MS" w:hAnsi="Trebuchet MS" w:cs="Arial"/>
          <w:sz w:val="22"/>
          <w:szCs w:val="22"/>
        </w:rPr>
        <w:t xml:space="preserve"> is not entitled to payment from the other Party for extra costs and expenses incurred because of Force Majeure.</w:t>
      </w:r>
    </w:p>
    <w:p w14:paraId="67BF6947"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3536B118" w14:textId="77777777" w:rsidR="005B3284" w:rsidRPr="00396D7E" w:rsidRDefault="005B3284" w:rsidP="00051066">
      <w:pPr>
        <w:pStyle w:val="Legal2"/>
        <w:numPr>
          <w:ilvl w:val="1"/>
          <w:numId w:val="4"/>
        </w:numPr>
        <w:spacing w:after="0" w:line="240" w:lineRule="auto"/>
        <w:ind w:left="720" w:hanging="720"/>
        <w:rPr>
          <w:rFonts w:ascii="Trebuchet MS" w:hAnsi="Trebuchet MS" w:cs="Arial"/>
          <w:sz w:val="22"/>
          <w:szCs w:val="22"/>
        </w:rPr>
      </w:pPr>
      <w:bookmarkStart w:id="88" w:name="_Ref235951544"/>
      <w:r w:rsidRPr="00396D7E">
        <w:rPr>
          <w:rFonts w:ascii="Trebuchet MS" w:hAnsi="Trebuchet MS" w:cs="Arial"/>
          <w:sz w:val="22"/>
          <w:szCs w:val="22"/>
        </w:rPr>
        <w:t xml:space="preserve">Either Party may terminate this Contract by giving immediate notice to the other Party if Force Majeure continues for a period of 2 (two) months or more.  </w:t>
      </w:r>
      <w:bookmarkEnd w:id="88"/>
    </w:p>
    <w:p w14:paraId="0E34B991" w14:textId="77777777" w:rsidR="005B3284" w:rsidRPr="00396D7E" w:rsidRDefault="005B3284" w:rsidP="005B3284">
      <w:pPr>
        <w:pStyle w:val="Legal2"/>
        <w:numPr>
          <w:ilvl w:val="0"/>
          <w:numId w:val="0"/>
        </w:numPr>
        <w:spacing w:after="0" w:line="240" w:lineRule="auto"/>
        <w:rPr>
          <w:rFonts w:ascii="Trebuchet MS" w:hAnsi="Trebuchet MS" w:cs="Arial"/>
          <w:sz w:val="22"/>
          <w:szCs w:val="22"/>
        </w:rPr>
      </w:pPr>
    </w:p>
    <w:p w14:paraId="17BFACF8" w14:textId="77777777" w:rsidR="005B3284" w:rsidRPr="00396D7E" w:rsidRDefault="005B3284" w:rsidP="00051066">
      <w:pPr>
        <w:pStyle w:val="Legal1"/>
        <w:numPr>
          <w:ilvl w:val="0"/>
          <w:numId w:val="4"/>
        </w:numPr>
        <w:spacing w:after="0"/>
        <w:rPr>
          <w:rFonts w:ascii="Trebuchet MS" w:hAnsi="Trebuchet MS" w:cs="Arial"/>
          <w:sz w:val="22"/>
          <w:szCs w:val="22"/>
        </w:rPr>
      </w:pPr>
      <w:bookmarkStart w:id="89" w:name="_Ref3618423"/>
      <w:bookmarkStart w:id="90" w:name="_Toc102988764"/>
      <w:r w:rsidRPr="00396D7E">
        <w:rPr>
          <w:rFonts w:ascii="Trebuchet MS" w:hAnsi="Trebuchet MS" w:cs="Arial"/>
          <w:caps w:val="0"/>
          <w:sz w:val="22"/>
          <w:szCs w:val="22"/>
        </w:rPr>
        <w:tab/>
      </w:r>
      <w:bookmarkStart w:id="91" w:name="_Toc456365705"/>
      <w:r w:rsidRPr="00396D7E">
        <w:rPr>
          <w:rFonts w:ascii="Trebuchet MS" w:hAnsi="Trebuchet MS" w:cs="Arial"/>
          <w:caps w:val="0"/>
          <w:sz w:val="22"/>
          <w:szCs w:val="22"/>
        </w:rPr>
        <w:t>CORRUPTION, BRIBERY</w:t>
      </w:r>
      <w:r w:rsidR="000A67E3" w:rsidRPr="00396D7E">
        <w:rPr>
          <w:rFonts w:ascii="Trebuchet MS" w:hAnsi="Trebuchet MS" w:cs="Arial"/>
          <w:caps w:val="0"/>
          <w:sz w:val="22"/>
          <w:szCs w:val="22"/>
        </w:rPr>
        <w:t xml:space="preserve"> AND</w:t>
      </w:r>
      <w:r w:rsidRPr="00396D7E">
        <w:rPr>
          <w:rFonts w:ascii="Trebuchet MS" w:hAnsi="Trebuchet MS" w:cs="Arial"/>
          <w:caps w:val="0"/>
          <w:sz w:val="22"/>
          <w:szCs w:val="22"/>
        </w:rPr>
        <w:t xml:space="preserve"> CONFLICTS</w:t>
      </w:r>
      <w:bookmarkEnd w:id="91"/>
    </w:p>
    <w:p w14:paraId="2F5B6FE6" w14:textId="77777777" w:rsidR="005B3284" w:rsidRPr="00396D7E" w:rsidRDefault="005B3284" w:rsidP="005B3284">
      <w:pPr>
        <w:pStyle w:val="Legal3"/>
        <w:numPr>
          <w:ilvl w:val="0"/>
          <w:numId w:val="0"/>
        </w:numPr>
        <w:spacing w:after="0" w:line="240" w:lineRule="auto"/>
        <w:rPr>
          <w:rFonts w:ascii="Trebuchet MS" w:hAnsi="Trebuchet MS" w:cs="Arial"/>
          <w:caps/>
          <w:sz w:val="22"/>
          <w:szCs w:val="22"/>
        </w:rPr>
      </w:pPr>
    </w:p>
    <w:p w14:paraId="61E0A12C" w14:textId="77777777" w:rsidR="005B3284" w:rsidRPr="00396D7E" w:rsidRDefault="005B3284" w:rsidP="00051066">
      <w:pPr>
        <w:pStyle w:val="Legal2"/>
        <w:numPr>
          <w:ilvl w:val="1"/>
          <w:numId w:val="4"/>
        </w:numPr>
        <w:spacing w:after="0" w:line="240" w:lineRule="auto"/>
        <w:ind w:left="720" w:hanging="720"/>
        <w:rPr>
          <w:rFonts w:ascii="Trebuchet MS" w:hAnsi="Trebuchet MS" w:cs="Arial"/>
          <w:sz w:val="22"/>
          <w:szCs w:val="22"/>
        </w:rPr>
      </w:pPr>
      <w:bookmarkStart w:id="92" w:name="_Ref235951299"/>
      <w:r w:rsidRPr="00396D7E">
        <w:rPr>
          <w:rFonts w:ascii="Trebuchet MS" w:hAnsi="Trebuchet MS" w:cs="Arial"/>
          <w:sz w:val="22"/>
          <w:szCs w:val="22"/>
        </w:rPr>
        <w:lastRenderedPageBreak/>
        <w:t xml:space="preserve">In accordance with the Bribery Act 2010, the Client may terminate this Contract for default by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immediately by written notice and recover from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the amount of any loss resulting from such termination if:</w:t>
      </w:r>
      <w:bookmarkEnd w:id="92"/>
    </w:p>
    <w:p w14:paraId="0193EDEE" w14:textId="77777777" w:rsidR="005B3284" w:rsidRPr="00396D7E" w:rsidRDefault="00593B67" w:rsidP="00051066">
      <w:pPr>
        <w:pStyle w:val="Legal2"/>
        <w:numPr>
          <w:ilvl w:val="2"/>
          <w:numId w:val="4"/>
        </w:numPr>
        <w:spacing w:after="0" w:line="240" w:lineRule="auto"/>
        <w:ind w:left="1440"/>
        <w:rPr>
          <w:rFonts w:ascii="Trebuchet MS" w:hAnsi="Trebuchet MS" w:cs="Arial"/>
          <w:caps/>
          <w:sz w:val="22"/>
          <w:szCs w:val="22"/>
        </w:rPr>
      </w:pPr>
      <w:bookmarkStart w:id="93" w:name="_Ref3623903"/>
      <w:r w:rsidRPr="00396D7E">
        <w:rPr>
          <w:rFonts w:ascii="Trebuchet MS" w:hAnsi="Trebuchet MS" w:cs="Arial"/>
          <w:sz w:val="22"/>
          <w:szCs w:val="22"/>
        </w:rPr>
        <w:t>the Provider</w:t>
      </w:r>
      <w:r w:rsidR="005B3284" w:rsidRPr="00396D7E">
        <w:rPr>
          <w:rFonts w:ascii="Trebuchet MS" w:hAnsi="Trebuchet MS" w:cs="Arial"/>
          <w:sz w:val="22"/>
          <w:szCs w:val="22"/>
        </w:rPr>
        <w:t xml:space="preserve"> has offered or given or agreed to give the Client, or any person connected with any gift or consideration of any kind as an inducement or reward for:</w:t>
      </w:r>
      <w:bookmarkEnd w:id="93"/>
    </w:p>
    <w:p w14:paraId="231B67E1" w14:textId="77777777" w:rsidR="005B3284" w:rsidRPr="00396D7E" w:rsidRDefault="005B3284" w:rsidP="00051066">
      <w:pPr>
        <w:pStyle w:val="Legal2"/>
        <w:numPr>
          <w:ilvl w:val="0"/>
          <w:numId w:val="8"/>
        </w:numPr>
        <w:spacing w:after="0" w:line="240" w:lineRule="auto"/>
        <w:rPr>
          <w:rFonts w:ascii="Trebuchet MS" w:hAnsi="Trebuchet MS" w:cs="Arial"/>
          <w:caps/>
          <w:sz w:val="22"/>
          <w:szCs w:val="22"/>
        </w:rPr>
      </w:pPr>
      <w:r w:rsidRPr="00396D7E">
        <w:rPr>
          <w:rFonts w:ascii="Trebuchet MS" w:hAnsi="Trebuchet MS" w:cs="Arial"/>
          <w:sz w:val="22"/>
          <w:szCs w:val="22"/>
        </w:rPr>
        <w:t xml:space="preserve">doing or not doing or having done or not having done any action in relation to the obtaining or execution of this </w:t>
      </w:r>
      <w:r w:rsidR="00DF36C2" w:rsidRPr="00396D7E">
        <w:rPr>
          <w:rFonts w:ascii="Trebuchet MS" w:hAnsi="Trebuchet MS" w:cs="Arial"/>
          <w:sz w:val="22"/>
          <w:szCs w:val="22"/>
        </w:rPr>
        <w:t>C</w:t>
      </w:r>
      <w:r w:rsidRPr="00396D7E">
        <w:rPr>
          <w:rFonts w:ascii="Trebuchet MS" w:hAnsi="Trebuchet MS" w:cs="Arial"/>
          <w:sz w:val="22"/>
          <w:szCs w:val="22"/>
        </w:rPr>
        <w:t xml:space="preserve">ontract or any other </w:t>
      </w:r>
      <w:r w:rsidR="009D084D" w:rsidRPr="00396D7E">
        <w:rPr>
          <w:rFonts w:ascii="Trebuchet MS" w:hAnsi="Trebuchet MS" w:cs="Arial"/>
          <w:sz w:val="22"/>
          <w:szCs w:val="22"/>
        </w:rPr>
        <w:t>c</w:t>
      </w:r>
      <w:r w:rsidRPr="00396D7E">
        <w:rPr>
          <w:rFonts w:ascii="Trebuchet MS" w:hAnsi="Trebuchet MS" w:cs="Arial"/>
          <w:sz w:val="22"/>
          <w:szCs w:val="22"/>
        </w:rPr>
        <w:t>ontract with the Client; or</w:t>
      </w:r>
    </w:p>
    <w:p w14:paraId="6D6CE0DA" w14:textId="77777777" w:rsidR="005B3284" w:rsidRPr="00396D7E" w:rsidRDefault="005B3284" w:rsidP="00051066">
      <w:pPr>
        <w:pStyle w:val="Legal2"/>
        <w:numPr>
          <w:ilvl w:val="0"/>
          <w:numId w:val="8"/>
        </w:numPr>
        <w:spacing w:after="0" w:line="240" w:lineRule="auto"/>
        <w:rPr>
          <w:rFonts w:ascii="Trebuchet MS" w:hAnsi="Trebuchet MS" w:cs="Arial"/>
          <w:caps/>
          <w:sz w:val="22"/>
          <w:szCs w:val="22"/>
        </w:rPr>
      </w:pPr>
      <w:r w:rsidRPr="00396D7E">
        <w:rPr>
          <w:rFonts w:ascii="Trebuchet MS" w:hAnsi="Trebuchet MS" w:cs="Arial"/>
          <w:sz w:val="22"/>
          <w:szCs w:val="22"/>
        </w:rPr>
        <w:t xml:space="preserve">showing or not showing favour or disfavour to any person in relation to this Contract or any other contract with the Client; </w:t>
      </w:r>
    </w:p>
    <w:p w14:paraId="04FB06CB" w14:textId="77777777" w:rsidR="005B3284" w:rsidRPr="00396D7E" w:rsidRDefault="005B3284" w:rsidP="00051066">
      <w:pPr>
        <w:pStyle w:val="Legal2"/>
        <w:numPr>
          <w:ilvl w:val="2"/>
          <w:numId w:val="4"/>
        </w:numPr>
        <w:spacing w:after="0" w:line="240" w:lineRule="auto"/>
        <w:ind w:left="1440"/>
        <w:rPr>
          <w:rFonts w:ascii="Trebuchet MS" w:hAnsi="Trebuchet MS" w:cs="Arial"/>
          <w:caps/>
          <w:sz w:val="22"/>
          <w:szCs w:val="22"/>
        </w:rPr>
      </w:pPr>
      <w:r w:rsidRPr="00396D7E">
        <w:rPr>
          <w:rFonts w:ascii="Trebuchet MS" w:hAnsi="Trebuchet MS" w:cs="Arial"/>
          <w:sz w:val="22"/>
          <w:szCs w:val="22"/>
        </w:rPr>
        <w:t>the acts referred to in Condition 1</w:t>
      </w:r>
      <w:r w:rsidR="004002B4" w:rsidRPr="00396D7E">
        <w:rPr>
          <w:rFonts w:ascii="Trebuchet MS" w:hAnsi="Trebuchet MS" w:cs="Arial"/>
          <w:sz w:val="22"/>
          <w:szCs w:val="22"/>
        </w:rPr>
        <w:t>8</w:t>
      </w:r>
      <w:r w:rsidRPr="00396D7E">
        <w:rPr>
          <w:rFonts w:ascii="Trebuchet MS" w:hAnsi="Trebuchet MS" w:cs="Arial"/>
          <w:sz w:val="22"/>
          <w:szCs w:val="22"/>
        </w:rPr>
        <w:t xml:space="preserve">.1.1 have been done by any person employed by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or acting on </w:t>
      </w:r>
      <w:r w:rsidR="00593B67" w:rsidRPr="00396D7E">
        <w:rPr>
          <w:rFonts w:ascii="Trebuchet MS" w:hAnsi="Trebuchet MS" w:cs="Arial"/>
          <w:sz w:val="22"/>
          <w:szCs w:val="22"/>
        </w:rPr>
        <w:t>the Provider</w:t>
      </w:r>
      <w:r w:rsidRPr="00396D7E">
        <w:rPr>
          <w:rFonts w:ascii="Trebuchet MS" w:hAnsi="Trebuchet MS" w:cs="Arial"/>
          <w:sz w:val="22"/>
          <w:szCs w:val="22"/>
        </w:rPr>
        <w:t xml:space="preserve">’s behalf (whether without or with </w:t>
      </w:r>
      <w:r w:rsidR="00593B67" w:rsidRPr="00396D7E">
        <w:rPr>
          <w:rFonts w:ascii="Trebuchet MS" w:hAnsi="Trebuchet MS" w:cs="Arial"/>
          <w:sz w:val="22"/>
          <w:szCs w:val="22"/>
        </w:rPr>
        <w:t>the Provider</w:t>
      </w:r>
      <w:r w:rsidRPr="00396D7E">
        <w:rPr>
          <w:rFonts w:ascii="Trebuchet MS" w:hAnsi="Trebuchet MS" w:cs="Arial"/>
          <w:sz w:val="22"/>
          <w:szCs w:val="22"/>
        </w:rPr>
        <w:t>’s knowledge).</w:t>
      </w:r>
    </w:p>
    <w:p w14:paraId="2D4051B8"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178BCD9F"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The </w:t>
      </w:r>
      <w:r w:rsidR="009D084D" w:rsidRPr="00396D7E">
        <w:rPr>
          <w:rFonts w:ascii="Trebuchet MS" w:hAnsi="Trebuchet MS" w:cs="Arial"/>
          <w:sz w:val="22"/>
          <w:szCs w:val="22"/>
        </w:rPr>
        <w:t>Provider</w:t>
      </w:r>
      <w:r w:rsidRPr="00396D7E">
        <w:rPr>
          <w:rFonts w:ascii="Trebuchet MS" w:hAnsi="Trebuchet MS" w:cs="Arial"/>
          <w:sz w:val="22"/>
          <w:szCs w:val="22"/>
        </w:rPr>
        <w:t xml:space="preserve"> shall not do anything which would place the Client in breach of the prohibition in Section 122 of the Housing and Regeneration Act 2008 or the Client’s Probity Policy or Code of Conduct, copies of which shall be supplied to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on request from </w:t>
      </w:r>
      <w:r w:rsidR="00593B67" w:rsidRPr="00396D7E">
        <w:rPr>
          <w:rFonts w:ascii="Trebuchet MS" w:hAnsi="Trebuchet MS" w:cs="Arial"/>
          <w:sz w:val="22"/>
          <w:szCs w:val="22"/>
        </w:rPr>
        <w:t>the Provider</w:t>
      </w:r>
      <w:r w:rsidRPr="00396D7E">
        <w:rPr>
          <w:rFonts w:ascii="Trebuchet MS" w:hAnsi="Trebuchet MS" w:cs="Arial"/>
          <w:sz w:val="22"/>
          <w:szCs w:val="22"/>
        </w:rPr>
        <w:t>.</w:t>
      </w:r>
    </w:p>
    <w:p w14:paraId="695C1511"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0CA111E2"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The </w:t>
      </w:r>
      <w:r w:rsidR="009D084D" w:rsidRPr="00396D7E">
        <w:rPr>
          <w:rFonts w:ascii="Trebuchet MS" w:hAnsi="Trebuchet MS" w:cs="Arial"/>
          <w:sz w:val="22"/>
          <w:szCs w:val="22"/>
        </w:rPr>
        <w:t>Provider</w:t>
      </w:r>
      <w:r w:rsidRPr="00396D7E">
        <w:rPr>
          <w:rFonts w:ascii="Trebuchet MS" w:hAnsi="Trebuchet MS" w:cs="Arial"/>
          <w:sz w:val="22"/>
          <w:szCs w:val="22"/>
        </w:rPr>
        <w:t xml:space="preserve"> shall take appropriate steps to ensure that they are not placed in a position where (in the reasonable opinion of the Client) there is or may be an actual conflict, or a potential conflict, between the pecuniary or personal interests of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and the obligations owed to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under this Contract.</w:t>
      </w:r>
    </w:p>
    <w:p w14:paraId="1A37C360" w14:textId="77777777" w:rsidR="005B3284" w:rsidRPr="00396D7E" w:rsidRDefault="005B3284" w:rsidP="005B3284">
      <w:pPr>
        <w:pStyle w:val="ListParagraph"/>
        <w:rPr>
          <w:rFonts w:ascii="Trebuchet MS" w:hAnsi="Trebuchet MS" w:cs="Arial"/>
          <w:caps/>
          <w:sz w:val="22"/>
          <w:szCs w:val="22"/>
        </w:rPr>
      </w:pPr>
    </w:p>
    <w:p w14:paraId="684EFD29" w14:textId="77777777" w:rsidR="005B3284" w:rsidRPr="00396D7E" w:rsidRDefault="005B3284" w:rsidP="00051066">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The </w:t>
      </w:r>
      <w:r w:rsidR="009D084D" w:rsidRPr="00396D7E">
        <w:rPr>
          <w:rFonts w:ascii="Trebuchet MS" w:hAnsi="Trebuchet MS" w:cs="Arial"/>
          <w:sz w:val="22"/>
          <w:szCs w:val="22"/>
        </w:rPr>
        <w:t>Provider</w:t>
      </w:r>
      <w:r w:rsidRPr="00396D7E">
        <w:rPr>
          <w:rFonts w:ascii="Trebuchet MS" w:hAnsi="Trebuchet MS" w:cs="Arial"/>
          <w:sz w:val="22"/>
          <w:szCs w:val="22"/>
        </w:rPr>
        <w:t xml:space="preserve"> shall promptly notify and provide full particulars to the Client if any conflict referred to in Condition 1</w:t>
      </w:r>
      <w:r w:rsidR="004002B4" w:rsidRPr="00396D7E">
        <w:rPr>
          <w:rFonts w:ascii="Trebuchet MS" w:hAnsi="Trebuchet MS" w:cs="Arial"/>
          <w:sz w:val="22"/>
          <w:szCs w:val="22"/>
        </w:rPr>
        <w:t>8</w:t>
      </w:r>
      <w:r w:rsidRPr="00396D7E">
        <w:rPr>
          <w:rFonts w:ascii="Trebuchet MS" w:hAnsi="Trebuchet MS" w:cs="Arial"/>
          <w:sz w:val="22"/>
          <w:szCs w:val="22"/>
        </w:rPr>
        <w:t>.3 above arises or is reasonably foreseeable to arise.</w:t>
      </w:r>
    </w:p>
    <w:p w14:paraId="3952EC15" w14:textId="77777777" w:rsidR="005B3284" w:rsidRPr="00396D7E" w:rsidRDefault="005B3284" w:rsidP="005B3284">
      <w:pPr>
        <w:pStyle w:val="ListParagraph"/>
        <w:rPr>
          <w:rFonts w:ascii="Trebuchet MS" w:hAnsi="Trebuchet MS" w:cs="Arial"/>
          <w:caps/>
          <w:sz w:val="22"/>
          <w:szCs w:val="22"/>
        </w:rPr>
      </w:pPr>
    </w:p>
    <w:p w14:paraId="3D37A178" w14:textId="77777777" w:rsidR="005B3284" w:rsidRPr="00396D7E" w:rsidRDefault="005B3284" w:rsidP="00051066">
      <w:pPr>
        <w:pStyle w:val="Legal1"/>
        <w:numPr>
          <w:ilvl w:val="0"/>
          <w:numId w:val="4"/>
        </w:numPr>
        <w:spacing w:after="0"/>
        <w:rPr>
          <w:rFonts w:ascii="Trebuchet MS" w:hAnsi="Trebuchet MS" w:cs="Arial"/>
          <w:caps w:val="0"/>
          <w:sz w:val="22"/>
          <w:szCs w:val="22"/>
        </w:rPr>
      </w:pPr>
      <w:r w:rsidRPr="00396D7E">
        <w:rPr>
          <w:rFonts w:ascii="Trebuchet MS" w:hAnsi="Trebuchet MS" w:cs="Arial"/>
          <w:caps w:val="0"/>
          <w:sz w:val="22"/>
          <w:szCs w:val="22"/>
        </w:rPr>
        <w:tab/>
      </w:r>
      <w:bookmarkStart w:id="94" w:name="_Toc102988763"/>
      <w:bookmarkStart w:id="95" w:name="_Ref456364711"/>
      <w:bookmarkStart w:id="96" w:name="_Toc456365706"/>
      <w:bookmarkStart w:id="97" w:name="_Toc102988773"/>
      <w:r w:rsidRPr="00396D7E">
        <w:rPr>
          <w:rFonts w:ascii="Trebuchet MS" w:hAnsi="Trebuchet MS" w:cs="Arial"/>
          <w:caps w:val="0"/>
          <w:sz w:val="22"/>
          <w:szCs w:val="22"/>
        </w:rPr>
        <w:t>TERMINATION</w:t>
      </w:r>
      <w:bookmarkEnd w:id="94"/>
      <w:bookmarkEnd w:id="95"/>
      <w:bookmarkEnd w:id="96"/>
      <w:r w:rsidRPr="00396D7E">
        <w:rPr>
          <w:rFonts w:ascii="Trebuchet MS" w:hAnsi="Trebuchet MS" w:cs="Arial"/>
          <w:caps w:val="0"/>
          <w:sz w:val="22"/>
          <w:szCs w:val="22"/>
        </w:rPr>
        <w:t xml:space="preserve"> </w:t>
      </w:r>
    </w:p>
    <w:p w14:paraId="1A3A4925" w14:textId="77777777" w:rsidR="005B3284" w:rsidRPr="00396D7E" w:rsidRDefault="005B3284" w:rsidP="005B3284">
      <w:pPr>
        <w:pStyle w:val="Legal1"/>
        <w:numPr>
          <w:ilvl w:val="0"/>
          <w:numId w:val="0"/>
        </w:numPr>
        <w:spacing w:after="0"/>
        <w:jc w:val="both"/>
        <w:rPr>
          <w:rFonts w:ascii="Trebuchet MS" w:hAnsi="Trebuchet MS" w:cs="Arial"/>
          <w:b w:val="0"/>
          <w:sz w:val="22"/>
          <w:szCs w:val="22"/>
          <w:highlight w:val="magenta"/>
        </w:rPr>
      </w:pPr>
    </w:p>
    <w:p w14:paraId="4914CE08" w14:textId="77777777" w:rsidR="005B3284" w:rsidRPr="00396D7E" w:rsidRDefault="005B3284" w:rsidP="00DF12CC">
      <w:pPr>
        <w:pStyle w:val="Legal2"/>
        <w:numPr>
          <w:ilvl w:val="1"/>
          <w:numId w:val="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The Client may terminate this Contract either with immediate effect or with effect from a future date specified by the Client by giving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written notice if:</w:t>
      </w:r>
    </w:p>
    <w:p w14:paraId="3E30EE96" w14:textId="77777777" w:rsidR="005B3284" w:rsidRPr="00396D7E" w:rsidRDefault="00593B67" w:rsidP="009D5C87">
      <w:pPr>
        <w:pStyle w:val="Legal2"/>
        <w:numPr>
          <w:ilvl w:val="2"/>
          <w:numId w:val="4"/>
        </w:numPr>
        <w:spacing w:after="0" w:line="240" w:lineRule="auto"/>
        <w:ind w:left="1440"/>
        <w:rPr>
          <w:rFonts w:ascii="Trebuchet MS" w:hAnsi="Trebuchet MS" w:cs="Arial"/>
          <w:caps/>
          <w:sz w:val="22"/>
          <w:szCs w:val="22"/>
        </w:rPr>
      </w:pPr>
      <w:r w:rsidRPr="00396D7E">
        <w:rPr>
          <w:rFonts w:ascii="Trebuchet MS" w:hAnsi="Trebuchet MS" w:cs="Arial"/>
          <w:sz w:val="22"/>
          <w:szCs w:val="22"/>
        </w:rPr>
        <w:t>the Provider</w:t>
      </w:r>
      <w:r w:rsidR="005B3284" w:rsidRPr="00396D7E">
        <w:rPr>
          <w:rFonts w:ascii="Trebuchet MS" w:hAnsi="Trebuchet MS" w:cs="Arial"/>
          <w:sz w:val="22"/>
          <w:szCs w:val="22"/>
        </w:rPr>
        <w:t xml:space="preserve"> commits a material breach of this Contract which is not remedied to the satisfaction of the Client within 10 (ten) Working Days of written notice from the Client notifying </w:t>
      </w:r>
      <w:r w:rsidRPr="00396D7E">
        <w:rPr>
          <w:rFonts w:ascii="Trebuchet MS" w:hAnsi="Trebuchet MS" w:cs="Arial"/>
          <w:sz w:val="22"/>
          <w:szCs w:val="22"/>
        </w:rPr>
        <w:t>the Provider</w:t>
      </w:r>
      <w:r w:rsidR="005B3284" w:rsidRPr="00396D7E">
        <w:rPr>
          <w:rFonts w:ascii="Trebuchet MS" w:hAnsi="Trebuchet MS" w:cs="Arial"/>
          <w:sz w:val="22"/>
          <w:szCs w:val="22"/>
        </w:rPr>
        <w:t xml:space="preserve"> of the breach and stating that if it is not remedied this Contract will be terminated</w:t>
      </w:r>
      <w:r w:rsidR="00A329F5" w:rsidRPr="00396D7E">
        <w:rPr>
          <w:rFonts w:ascii="Trebuchet MS" w:hAnsi="Trebuchet MS" w:cs="Arial"/>
          <w:sz w:val="22"/>
          <w:szCs w:val="22"/>
        </w:rPr>
        <w:t xml:space="preserve"> for material breach</w:t>
      </w:r>
      <w:r w:rsidR="005B3284" w:rsidRPr="00396D7E">
        <w:rPr>
          <w:rFonts w:ascii="Trebuchet MS" w:hAnsi="Trebuchet MS" w:cs="Arial"/>
          <w:sz w:val="22"/>
          <w:szCs w:val="22"/>
        </w:rPr>
        <w:t>;</w:t>
      </w:r>
    </w:p>
    <w:p w14:paraId="763DB69F" w14:textId="77777777" w:rsidR="005B3284" w:rsidRPr="00396D7E" w:rsidRDefault="00593B67" w:rsidP="004002B4">
      <w:pPr>
        <w:pStyle w:val="Legal2"/>
        <w:numPr>
          <w:ilvl w:val="2"/>
          <w:numId w:val="4"/>
        </w:numPr>
        <w:spacing w:after="0" w:line="240" w:lineRule="auto"/>
        <w:ind w:left="1440"/>
        <w:rPr>
          <w:rFonts w:ascii="Trebuchet MS" w:hAnsi="Trebuchet MS" w:cs="Arial"/>
          <w:caps/>
          <w:sz w:val="22"/>
          <w:szCs w:val="22"/>
        </w:rPr>
      </w:pPr>
      <w:r w:rsidRPr="00396D7E">
        <w:rPr>
          <w:rFonts w:ascii="Trebuchet MS" w:hAnsi="Trebuchet MS" w:cs="Arial"/>
          <w:sz w:val="22"/>
          <w:szCs w:val="22"/>
        </w:rPr>
        <w:t>the Provider</w:t>
      </w:r>
      <w:r w:rsidR="005B3284" w:rsidRPr="00396D7E">
        <w:rPr>
          <w:rFonts w:ascii="Trebuchet MS" w:hAnsi="Trebuchet MS" w:cs="Arial"/>
          <w:sz w:val="22"/>
          <w:szCs w:val="22"/>
        </w:rPr>
        <w:t xml:space="preserve"> or anyone for whom </w:t>
      </w:r>
      <w:r w:rsidRPr="00396D7E">
        <w:rPr>
          <w:rFonts w:ascii="Trebuchet MS" w:hAnsi="Trebuchet MS" w:cs="Arial"/>
          <w:sz w:val="22"/>
          <w:szCs w:val="22"/>
        </w:rPr>
        <w:t>the Provider</w:t>
      </w:r>
      <w:r w:rsidR="005B3284" w:rsidRPr="00396D7E">
        <w:rPr>
          <w:rFonts w:ascii="Trebuchet MS" w:hAnsi="Trebuchet MS" w:cs="Arial"/>
          <w:sz w:val="22"/>
          <w:szCs w:val="22"/>
        </w:rPr>
        <w:t xml:space="preserve"> is responsible has acted fraudulently or made a fraudulent misrepresentation in connection with the </w:t>
      </w:r>
      <w:r w:rsidRPr="00396D7E">
        <w:rPr>
          <w:rFonts w:ascii="Trebuchet MS" w:hAnsi="Trebuchet MS" w:cs="Arial"/>
          <w:sz w:val="22"/>
          <w:szCs w:val="22"/>
        </w:rPr>
        <w:t>Services</w:t>
      </w:r>
      <w:r w:rsidR="005B3284" w:rsidRPr="00396D7E">
        <w:rPr>
          <w:rFonts w:ascii="Trebuchet MS" w:hAnsi="Trebuchet MS" w:cs="Arial"/>
          <w:sz w:val="22"/>
          <w:szCs w:val="22"/>
        </w:rPr>
        <w:t>;</w:t>
      </w:r>
    </w:p>
    <w:p w14:paraId="3893F290" w14:textId="77777777" w:rsidR="005B3284" w:rsidRPr="00396D7E" w:rsidRDefault="00593B67" w:rsidP="004002B4">
      <w:pPr>
        <w:pStyle w:val="Legal2"/>
        <w:numPr>
          <w:ilvl w:val="2"/>
          <w:numId w:val="4"/>
        </w:numPr>
        <w:spacing w:after="0" w:line="240" w:lineRule="auto"/>
        <w:ind w:left="1440"/>
        <w:rPr>
          <w:rFonts w:ascii="Trebuchet MS" w:hAnsi="Trebuchet MS" w:cs="Arial"/>
          <w:caps/>
          <w:sz w:val="22"/>
          <w:szCs w:val="22"/>
        </w:rPr>
      </w:pPr>
      <w:r w:rsidRPr="00396D7E">
        <w:rPr>
          <w:rFonts w:ascii="Trebuchet MS" w:hAnsi="Trebuchet MS" w:cs="Arial"/>
          <w:sz w:val="22"/>
          <w:szCs w:val="22"/>
        </w:rPr>
        <w:t>the Provider</w:t>
      </w:r>
      <w:r w:rsidR="005B3284" w:rsidRPr="00396D7E">
        <w:rPr>
          <w:rFonts w:ascii="Trebuchet MS" w:hAnsi="Trebuchet MS" w:cs="Arial"/>
          <w:sz w:val="22"/>
          <w:szCs w:val="22"/>
        </w:rPr>
        <w:t xml:space="preserve"> or anyone for whom </w:t>
      </w:r>
      <w:r w:rsidRPr="00396D7E">
        <w:rPr>
          <w:rFonts w:ascii="Trebuchet MS" w:hAnsi="Trebuchet MS" w:cs="Arial"/>
          <w:sz w:val="22"/>
          <w:szCs w:val="22"/>
        </w:rPr>
        <w:t>the Provider</w:t>
      </w:r>
      <w:r w:rsidR="005B3284" w:rsidRPr="00396D7E">
        <w:rPr>
          <w:rFonts w:ascii="Trebuchet MS" w:hAnsi="Trebuchet MS" w:cs="Arial"/>
          <w:sz w:val="22"/>
          <w:szCs w:val="22"/>
        </w:rPr>
        <w:t xml:space="preserve"> is responsible has offered or agreed to give any person working for or engaged by the Client any gift or consideration in relation to this Contract or any other Contract between </w:t>
      </w:r>
      <w:r w:rsidRPr="00396D7E">
        <w:rPr>
          <w:rFonts w:ascii="Trebuchet MS" w:hAnsi="Trebuchet MS" w:cs="Arial"/>
          <w:sz w:val="22"/>
          <w:szCs w:val="22"/>
        </w:rPr>
        <w:t>the Provider</w:t>
      </w:r>
      <w:r w:rsidR="005B3284" w:rsidRPr="00396D7E">
        <w:rPr>
          <w:rFonts w:ascii="Trebuchet MS" w:hAnsi="Trebuchet MS" w:cs="Arial"/>
          <w:sz w:val="22"/>
          <w:szCs w:val="22"/>
        </w:rPr>
        <w:t xml:space="preserve"> and the Client as set out in </w:t>
      </w:r>
      <w:r w:rsidR="000A67E3" w:rsidRPr="00396D7E">
        <w:rPr>
          <w:rFonts w:ascii="Trebuchet MS" w:hAnsi="Trebuchet MS" w:cs="Arial"/>
          <w:sz w:val="22"/>
          <w:szCs w:val="22"/>
        </w:rPr>
        <w:t>C</w:t>
      </w:r>
      <w:r w:rsidR="005B3284" w:rsidRPr="00396D7E">
        <w:rPr>
          <w:rFonts w:ascii="Trebuchet MS" w:hAnsi="Trebuchet MS" w:cs="Arial"/>
          <w:sz w:val="22"/>
          <w:szCs w:val="22"/>
        </w:rPr>
        <w:t>ondition 1</w:t>
      </w:r>
      <w:r w:rsidR="00791A29" w:rsidRPr="00396D7E">
        <w:rPr>
          <w:rFonts w:ascii="Trebuchet MS" w:hAnsi="Trebuchet MS" w:cs="Arial"/>
          <w:sz w:val="22"/>
          <w:szCs w:val="22"/>
        </w:rPr>
        <w:t>8</w:t>
      </w:r>
      <w:r w:rsidR="005B3284" w:rsidRPr="00396D7E">
        <w:rPr>
          <w:rFonts w:ascii="Trebuchet MS" w:hAnsi="Trebuchet MS" w:cs="Arial"/>
          <w:sz w:val="22"/>
          <w:szCs w:val="22"/>
        </w:rPr>
        <w:t>.1;</w:t>
      </w:r>
    </w:p>
    <w:p w14:paraId="1ECD6172" w14:textId="77777777" w:rsidR="005B3284" w:rsidRPr="00396D7E" w:rsidRDefault="00593B67" w:rsidP="004002B4">
      <w:pPr>
        <w:pStyle w:val="Legal2"/>
        <w:numPr>
          <w:ilvl w:val="2"/>
          <w:numId w:val="4"/>
        </w:numPr>
        <w:spacing w:after="0" w:line="240" w:lineRule="auto"/>
        <w:ind w:left="1440"/>
        <w:rPr>
          <w:rFonts w:ascii="Trebuchet MS" w:hAnsi="Trebuchet MS" w:cs="Arial"/>
          <w:caps/>
          <w:sz w:val="22"/>
          <w:szCs w:val="22"/>
        </w:rPr>
      </w:pPr>
      <w:r w:rsidRPr="00396D7E">
        <w:rPr>
          <w:rFonts w:ascii="Trebuchet MS" w:hAnsi="Trebuchet MS" w:cs="Arial"/>
          <w:sz w:val="22"/>
          <w:szCs w:val="22"/>
        </w:rPr>
        <w:t>the Provider</w:t>
      </w:r>
      <w:r w:rsidR="005B3284" w:rsidRPr="00396D7E">
        <w:rPr>
          <w:rFonts w:ascii="Trebuchet MS" w:hAnsi="Trebuchet MS" w:cs="Arial"/>
          <w:sz w:val="22"/>
          <w:szCs w:val="22"/>
        </w:rPr>
        <w:t xml:space="preserve"> is in breach of Health and Safety Law or is considered by the Client to be working or to have worked in a way that does not fully comply with Health and Safety Law or any guidance or best practice approved in relation to Health and Safety L</w:t>
      </w:r>
      <w:r w:rsidR="00161DF3" w:rsidRPr="00396D7E">
        <w:rPr>
          <w:rFonts w:ascii="Trebuchet MS" w:hAnsi="Trebuchet MS" w:cs="Arial"/>
          <w:sz w:val="22"/>
          <w:szCs w:val="22"/>
        </w:rPr>
        <w:t>aw;</w:t>
      </w:r>
    </w:p>
    <w:p w14:paraId="482011CE" w14:textId="77777777" w:rsidR="00161DF3" w:rsidRPr="00396D7E" w:rsidRDefault="00593B67" w:rsidP="004002B4">
      <w:pPr>
        <w:pStyle w:val="Legal2"/>
        <w:numPr>
          <w:ilvl w:val="2"/>
          <w:numId w:val="4"/>
        </w:numPr>
        <w:spacing w:after="0" w:line="240" w:lineRule="auto"/>
        <w:ind w:left="1440"/>
        <w:rPr>
          <w:rFonts w:ascii="Trebuchet MS" w:hAnsi="Trebuchet MS" w:cs="Arial"/>
          <w:caps/>
          <w:sz w:val="22"/>
          <w:szCs w:val="22"/>
        </w:rPr>
      </w:pPr>
      <w:bookmarkStart w:id="98" w:name="_Ref456364799"/>
      <w:r w:rsidRPr="00396D7E">
        <w:rPr>
          <w:rFonts w:ascii="Trebuchet MS" w:hAnsi="Trebuchet MS" w:cs="Arial"/>
          <w:sz w:val="22"/>
          <w:szCs w:val="22"/>
        </w:rPr>
        <w:lastRenderedPageBreak/>
        <w:t>the Provider</w:t>
      </w:r>
      <w:r w:rsidR="00161DF3" w:rsidRPr="00396D7E">
        <w:rPr>
          <w:rFonts w:ascii="Trebuchet MS" w:hAnsi="Trebuchet MS" w:cs="Arial"/>
          <w:sz w:val="22"/>
          <w:szCs w:val="22"/>
        </w:rPr>
        <w:t xml:space="preserve"> fails to</w:t>
      </w:r>
      <w:r w:rsidR="00CE1978" w:rsidRPr="00396D7E">
        <w:rPr>
          <w:rFonts w:ascii="Trebuchet MS" w:hAnsi="Trebuchet MS" w:cs="Arial"/>
          <w:sz w:val="22"/>
          <w:szCs w:val="22"/>
        </w:rPr>
        <w:t xml:space="preserve"> improve performance of the </w:t>
      </w:r>
      <w:r w:rsidRPr="00396D7E">
        <w:rPr>
          <w:rFonts w:ascii="Trebuchet MS" w:hAnsi="Trebuchet MS" w:cs="Arial"/>
          <w:sz w:val="22"/>
          <w:szCs w:val="22"/>
        </w:rPr>
        <w:t>Services</w:t>
      </w:r>
      <w:r w:rsidR="00CE1978" w:rsidRPr="00396D7E">
        <w:rPr>
          <w:rFonts w:ascii="Trebuchet MS" w:hAnsi="Trebuchet MS" w:cs="Arial"/>
          <w:sz w:val="22"/>
          <w:szCs w:val="22"/>
        </w:rPr>
        <w:t xml:space="preserve"> following the service of a notice under Condition 5.9 </w:t>
      </w:r>
      <w:r w:rsidR="00CE1978" w:rsidRPr="00396D7E">
        <w:rPr>
          <w:rFonts w:ascii="Trebuchet MS" w:hAnsi="Trebuchet MS" w:cs="Arial"/>
          <w:i/>
          <w:sz w:val="22"/>
          <w:szCs w:val="22"/>
        </w:rPr>
        <w:t>[Monitoring</w:t>
      </w:r>
      <w:r w:rsidR="00791A29" w:rsidRPr="00396D7E">
        <w:rPr>
          <w:rFonts w:ascii="Trebuchet MS" w:hAnsi="Trebuchet MS" w:cs="Arial"/>
          <w:i/>
          <w:sz w:val="22"/>
          <w:szCs w:val="22"/>
        </w:rPr>
        <w:t>, Continuous Improvement</w:t>
      </w:r>
      <w:r w:rsidR="00CE1978" w:rsidRPr="00396D7E">
        <w:rPr>
          <w:rFonts w:ascii="Trebuchet MS" w:hAnsi="Trebuchet MS" w:cs="Arial"/>
          <w:i/>
          <w:sz w:val="22"/>
          <w:szCs w:val="22"/>
        </w:rPr>
        <w:t xml:space="preserve"> and Complaints</w:t>
      </w:r>
      <w:r w:rsidR="00CE1978" w:rsidRPr="00396D7E">
        <w:rPr>
          <w:rFonts w:ascii="Trebuchet MS" w:hAnsi="Trebuchet MS" w:cs="Arial"/>
          <w:sz w:val="22"/>
          <w:szCs w:val="22"/>
        </w:rPr>
        <w:t>]</w:t>
      </w:r>
      <w:r w:rsidR="00CE1978" w:rsidRPr="00396D7E">
        <w:rPr>
          <w:rFonts w:ascii="Trebuchet MS" w:hAnsi="Trebuchet MS" w:cs="Arial"/>
          <w:i/>
          <w:sz w:val="22"/>
          <w:szCs w:val="22"/>
        </w:rPr>
        <w:t xml:space="preserve"> </w:t>
      </w:r>
      <w:r w:rsidR="00CE1978" w:rsidRPr="00396D7E">
        <w:rPr>
          <w:rFonts w:ascii="Trebuchet MS" w:hAnsi="Trebuchet MS" w:cs="Arial"/>
          <w:sz w:val="22"/>
          <w:szCs w:val="22"/>
        </w:rPr>
        <w:t xml:space="preserve">so that performance as measured by the KPI(s) in respect of which the notice was served is maintained at or above </w:t>
      </w:r>
      <w:r w:rsidR="00762800" w:rsidRPr="00396D7E">
        <w:rPr>
          <w:rFonts w:ascii="Trebuchet MS" w:hAnsi="Trebuchet MS" w:cs="Arial"/>
          <w:sz w:val="22"/>
          <w:szCs w:val="22"/>
        </w:rPr>
        <w:t xml:space="preserve">KPI </w:t>
      </w:r>
      <w:r w:rsidR="00CE1978" w:rsidRPr="00396D7E">
        <w:rPr>
          <w:rFonts w:ascii="Trebuchet MS" w:hAnsi="Trebuchet MS" w:cs="Arial"/>
          <w:sz w:val="22"/>
          <w:szCs w:val="22"/>
        </w:rPr>
        <w:t>MAP Level for each of those KPIs for each of the Measurement Periods referred to in the notice</w:t>
      </w:r>
      <w:r w:rsidR="00161DF3" w:rsidRPr="00396D7E">
        <w:rPr>
          <w:rFonts w:ascii="Trebuchet MS" w:hAnsi="Trebuchet MS" w:cs="Arial"/>
          <w:sz w:val="22"/>
          <w:szCs w:val="22"/>
        </w:rPr>
        <w:t>;</w:t>
      </w:r>
      <w:bookmarkEnd w:id="98"/>
    </w:p>
    <w:p w14:paraId="1157D8F1" w14:textId="77777777" w:rsidR="005B3284" w:rsidRPr="00396D7E" w:rsidRDefault="00593B67" w:rsidP="004002B4">
      <w:pPr>
        <w:pStyle w:val="Legal2"/>
        <w:numPr>
          <w:ilvl w:val="2"/>
          <w:numId w:val="4"/>
        </w:numPr>
        <w:spacing w:after="0" w:line="240" w:lineRule="auto"/>
        <w:ind w:left="1440"/>
        <w:rPr>
          <w:rFonts w:ascii="Trebuchet MS" w:hAnsi="Trebuchet MS" w:cs="Arial"/>
          <w:caps/>
          <w:sz w:val="22"/>
          <w:szCs w:val="22"/>
        </w:rPr>
      </w:pPr>
      <w:r w:rsidRPr="00396D7E">
        <w:rPr>
          <w:rFonts w:ascii="Trebuchet MS" w:hAnsi="Trebuchet MS" w:cs="Arial"/>
          <w:sz w:val="22"/>
          <w:szCs w:val="22"/>
        </w:rPr>
        <w:t>the Provider</w:t>
      </w:r>
      <w:r w:rsidR="005B3284" w:rsidRPr="00396D7E">
        <w:rPr>
          <w:rFonts w:ascii="Trebuchet MS" w:hAnsi="Trebuchet MS" w:cs="Arial"/>
          <w:sz w:val="22"/>
          <w:szCs w:val="22"/>
        </w:rPr>
        <w:t xml:space="preserve"> has been the subject of any insolvency related procedure including having:</w:t>
      </w:r>
    </w:p>
    <w:p w14:paraId="722A4581" w14:textId="77777777" w:rsidR="005B3284" w:rsidRPr="00396D7E" w:rsidRDefault="005B3284" w:rsidP="00A51ACE">
      <w:pPr>
        <w:pStyle w:val="Legal4"/>
        <w:numPr>
          <w:ilvl w:val="0"/>
          <w:numId w:val="15"/>
        </w:numPr>
        <w:spacing w:after="0" w:line="240" w:lineRule="auto"/>
        <w:rPr>
          <w:rFonts w:ascii="Trebuchet MS" w:hAnsi="Trebuchet MS" w:cs="Arial"/>
          <w:sz w:val="22"/>
          <w:szCs w:val="22"/>
        </w:rPr>
      </w:pPr>
      <w:r w:rsidRPr="00396D7E">
        <w:rPr>
          <w:rFonts w:ascii="Trebuchet MS" w:hAnsi="Trebuchet MS" w:cs="Arial"/>
          <w:sz w:val="22"/>
          <w:szCs w:val="22"/>
        </w:rPr>
        <w:t>been declared bankrupt;</w:t>
      </w:r>
    </w:p>
    <w:p w14:paraId="5AB9494B" w14:textId="77777777" w:rsidR="005B3284" w:rsidRPr="00396D7E" w:rsidRDefault="005B3284" w:rsidP="00A51ACE">
      <w:pPr>
        <w:pStyle w:val="Legal4"/>
        <w:numPr>
          <w:ilvl w:val="0"/>
          <w:numId w:val="15"/>
        </w:numPr>
        <w:spacing w:after="0" w:line="240" w:lineRule="auto"/>
        <w:rPr>
          <w:rFonts w:ascii="Trebuchet MS" w:hAnsi="Trebuchet MS" w:cs="Arial"/>
          <w:caps/>
          <w:sz w:val="22"/>
          <w:szCs w:val="22"/>
        </w:rPr>
      </w:pPr>
      <w:r w:rsidRPr="00396D7E">
        <w:rPr>
          <w:rFonts w:ascii="Trebuchet MS" w:hAnsi="Trebuchet MS" w:cs="Arial"/>
          <w:sz w:val="22"/>
          <w:szCs w:val="22"/>
        </w:rPr>
        <w:t>been a person in respect of whom a debt relief order has been made;</w:t>
      </w:r>
    </w:p>
    <w:p w14:paraId="113D9D96" w14:textId="77777777" w:rsidR="005B3284" w:rsidRPr="00396D7E" w:rsidRDefault="005B3284" w:rsidP="00A51ACE">
      <w:pPr>
        <w:pStyle w:val="Legal4"/>
        <w:numPr>
          <w:ilvl w:val="0"/>
          <w:numId w:val="15"/>
        </w:numPr>
        <w:spacing w:after="0" w:line="240" w:lineRule="auto"/>
        <w:rPr>
          <w:rFonts w:ascii="Trebuchet MS" w:hAnsi="Trebuchet MS" w:cs="Arial"/>
          <w:caps/>
          <w:sz w:val="22"/>
          <w:szCs w:val="22"/>
        </w:rPr>
      </w:pPr>
      <w:r w:rsidRPr="00396D7E">
        <w:rPr>
          <w:rFonts w:ascii="Trebuchet MS" w:hAnsi="Trebuchet MS" w:cs="Arial"/>
          <w:sz w:val="22"/>
          <w:szCs w:val="22"/>
        </w:rPr>
        <w:t>had a receiving order or administration order or bankruptcy restrictions order or a debt relief restrictions order made in respect of them;</w:t>
      </w:r>
    </w:p>
    <w:p w14:paraId="03D34715" w14:textId="77777777" w:rsidR="005B3284" w:rsidRPr="00396D7E" w:rsidRDefault="005B3284" w:rsidP="00A51ACE">
      <w:pPr>
        <w:pStyle w:val="Legal4"/>
        <w:numPr>
          <w:ilvl w:val="0"/>
          <w:numId w:val="15"/>
        </w:numPr>
        <w:spacing w:after="0" w:line="240" w:lineRule="auto"/>
        <w:rPr>
          <w:rFonts w:ascii="Trebuchet MS" w:hAnsi="Trebuchet MS" w:cs="Arial"/>
          <w:caps/>
          <w:sz w:val="22"/>
          <w:szCs w:val="22"/>
        </w:rPr>
      </w:pPr>
      <w:r w:rsidRPr="00396D7E">
        <w:rPr>
          <w:rFonts w:ascii="Trebuchet MS" w:hAnsi="Trebuchet MS" w:cs="Arial"/>
          <w:sz w:val="22"/>
          <w:szCs w:val="22"/>
        </w:rPr>
        <w:t>made any composition or arrangement for the benefit of his/her creditors;</w:t>
      </w:r>
    </w:p>
    <w:p w14:paraId="5B5A9DF6" w14:textId="77777777" w:rsidR="005B3284" w:rsidRPr="00396D7E" w:rsidRDefault="005B3284" w:rsidP="00A51ACE">
      <w:pPr>
        <w:pStyle w:val="Legal4"/>
        <w:numPr>
          <w:ilvl w:val="0"/>
          <w:numId w:val="15"/>
        </w:numPr>
        <w:spacing w:after="0" w:line="240" w:lineRule="auto"/>
        <w:rPr>
          <w:rFonts w:ascii="Trebuchet MS" w:hAnsi="Trebuchet MS" w:cs="Arial"/>
          <w:caps/>
          <w:sz w:val="22"/>
          <w:szCs w:val="22"/>
        </w:rPr>
      </w:pPr>
      <w:r w:rsidRPr="00396D7E">
        <w:rPr>
          <w:rFonts w:ascii="Trebuchet MS" w:hAnsi="Trebuchet MS" w:cs="Arial"/>
          <w:sz w:val="22"/>
          <w:szCs w:val="22"/>
        </w:rPr>
        <w:t>had an administrator, receiver, receiver and manager or administrative receiver appointed, or having notified or been notified of an intention, or taken any steps to appoint, any of them;</w:t>
      </w:r>
    </w:p>
    <w:p w14:paraId="3E6ABC16" w14:textId="77777777" w:rsidR="005B3284" w:rsidRPr="00396D7E" w:rsidRDefault="005B3284" w:rsidP="00A51ACE">
      <w:pPr>
        <w:pStyle w:val="Legal4"/>
        <w:numPr>
          <w:ilvl w:val="0"/>
          <w:numId w:val="15"/>
        </w:numPr>
        <w:spacing w:after="0" w:line="240" w:lineRule="auto"/>
        <w:rPr>
          <w:rFonts w:ascii="Trebuchet MS" w:hAnsi="Trebuchet MS" w:cs="Arial"/>
          <w:caps/>
          <w:sz w:val="22"/>
          <w:szCs w:val="22"/>
        </w:rPr>
      </w:pPr>
      <w:r w:rsidRPr="00396D7E">
        <w:rPr>
          <w:rFonts w:ascii="Trebuchet MS" w:hAnsi="Trebuchet MS" w:cs="Arial"/>
          <w:sz w:val="22"/>
          <w:szCs w:val="22"/>
        </w:rPr>
        <w:t>suspended the payment of debts or commenced negotiations with its creditors to reschedule its debts;</w:t>
      </w:r>
    </w:p>
    <w:p w14:paraId="1FBE6A0A" w14:textId="77777777" w:rsidR="005B3284" w:rsidRPr="00396D7E" w:rsidRDefault="005B3284" w:rsidP="00A51ACE">
      <w:pPr>
        <w:pStyle w:val="Legal4"/>
        <w:numPr>
          <w:ilvl w:val="0"/>
          <w:numId w:val="15"/>
        </w:numPr>
        <w:spacing w:after="0" w:line="240" w:lineRule="auto"/>
        <w:rPr>
          <w:rFonts w:ascii="Trebuchet MS" w:hAnsi="Trebuchet MS" w:cs="Arial"/>
          <w:caps/>
          <w:sz w:val="22"/>
          <w:szCs w:val="22"/>
        </w:rPr>
      </w:pPr>
      <w:r w:rsidRPr="00396D7E">
        <w:rPr>
          <w:rFonts w:ascii="Trebuchet MS" w:hAnsi="Trebuchet MS" w:cs="Arial"/>
          <w:sz w:val="22"/>
          <w:szCs w:val="22"/>
        </w:rPr>
        <w:t>had a winding up petition presented against it; or</w:t>
      </w:r>
    </w:p>
    <w:p w14:paraId="66F6D780" w14:textId="77777777" w:rsidR="005B3284" w:rsidRPr="00396D7E" w:rsidRDefault="005B3284" w:rsidP="00A51ACE">
      <w:pPr>
        <w:pStyle w:val="Legal4"/>
        <w:numPr>
          <w:ilvl w:val="0"/>
          <w:numId w:val="15"/>
        </w:numPr>
        <w:spacing w:after="0" w:line="240" w:lineRule="auto"/>
        <w:rPr>
          <w:rFonts w:ascii="Trebuchet MS" w:hAnsi="Trebuchet MS" w:cs="Arial"/>
          <w:caps/>
          <w:sz w:val="22"/>
          <w:szCs w:val="22"/>
        </w:rPr>
      </w:pPr>
      <w:r w:rsidRPr="00396D7E">
        <w:rPr>
          <w:rFonts w:ascii="Trebuchet MS" w:hAnsi="Trebuchet MS" w:cs="Arial"/>
          <w:sz w:val="22"/>
          <w:szCs w:val="22"/>
        </w:rPr>
        <w:t xml:space="preserve">suffered any equivalent insolvency related procedure; </w:t>
      </w:r>
    </w:p>
    <w:p w14:paraId="26B6297C" w14:textId="77777777" w:rsidR="005B3284" w:rsidRPr="00396D7E" w:rsidRDefault="005B3284" w:rsidP="004002B4">
      <w:pPr>
        <w:pStyle w:val="Legal2"/>
        <w:numPr>
          <w:ilvl w:val="2"/>
          <w:numId w:val="4"/>
        </w:numPr>
        <w:spacing w:after="0" w:line="240" w:lineRule="auto"/>
        <w:ind w:left="1440"/>
        <w:rPr>
          <w:rFonts w:ascii="Trebuchet MS" w:hAnsi="Trebuchet MS" w:cs="Arial"/>
          <w:caps/>
          <w:sz w:val="22"/>
          <w:szCs w:val="22"/>
        </w:rPr>
      </w:pPr>
      <w:r w:rsidRPr="00396D7E">
        <w:rPr>
          <w:rFonts w:ascii="Trebuchet MS" w:hAnsi="Trebuchet MS" w:cs="Arial"/>
          <w:sz w:val="22"/>
          <w:szCs w:val="22"/>
        </w:rPr>
        <w:t xml:space="preserve">any of the insurances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is required to maintain under the Minimum Insurance Levels cease to be available at commercially reasonable rates;</w:t>
      </w:r>
    </w:p>
    <w:p w14:paraId="356247AC" w14:textId="77777777" w:rsidR="005B3284" w:rsidRPr="00396D7E" w:rsidRDefault="00593B67" w:rsidP="004002B4">
      <w:pPr>
        <w:pStyle w:val="Legal2"/>
        <w:numPr>
          <w:ilvl w:val="2"/>
          <w:numId w:val="4"/>
        </w:numPr>
        <w:spacing w:after="0" w:line="240" w:lineRule="auto"/>
        <w:ind w:left="1440"/>
        <w:rPr>
          <w:rFonts w:ascii="Trebuchet MS" w:hAnsi="Trebuchet MS" w:cs="Arial"/>
          <w:caps/>
          <w:sz w:val="22"/>
          <w:szCs w:val="22"/>
        </w:rPr>
      </w:pPr>
      <w:r w:rsidRPr="00396D7E">
        <w:rPr>
          <w:rFonts w:ascii="Trebuchet MS" w:hAnsi="Trebuchet MS" w:cs="Arial"/>
          <w:sz w:val="22"/>
          <w:szCs w:val="22"/>
        </w:rPr>
        <w:t>the Provider</w:t>
      </w:r>
      <w:r w:rsidR="005B3284" w:rsidRPr="00396D7E">
        <w:rPr>
          <w:rFonts w:ascii="Trebuchet MS" w:hAnsi="Trebuchet MS" w:cs="Arial"/>
          <w:sz w:val="22"/>
          <w:szCs w:val="22"/>
        </w:rPr>
        <w:t xml:space="preserve"> is found to have committed any of the offences listed in Regulation 57(1) of the Public Contracts Regulations 2015, the European Court of Justice orders that this Contract is set aside because of a serious infringement of the EU Treaty or a court orders that this Contract is set aside because it has been subjec</w:t>
      </w:r>
      <w:r w:rsidR="000A67E3" w:rsidRPr="00396D7E">
        <w:rPr>
          <w:rFonts w:ascii="Trebuchet MS" w:hAnsi="Trebuchet MS" w:cs="Arial"/>
          <w:sz w:val="22"/>
          <w:szCs w:val="22"/>
        </w:rPr>
        <w:t>t to a substantial modification; or</w:t>
      </w:r>
    </w:p>
    <w:p w14:paraId="16647238" w14:textId="77777777" w:rsidR="000A67E3" w:rsidRPr="00396D7E" w:rsidRDefault="00593B67" w:rsidP="004002B4">
      <w:pPr>
        <w:pStyle w:val="Legal2"/>
        <w:numPr>
          <w:ilvl w:val="2"/>
          <w:numId w:val="4"/>
        </w:numPr>
        <w:spacing w:after="0" w:line="240" w:lineRule="auto"/>
        <w:ind w:left="1440"/>
        <w:rPr>
          <w:rFonts w:ascii="Trebuchet MS" w:hAnsi="Trebuchet MS" w:cs="Arial"/>
          <w:caps/>
          <w:sz w:val="22"/>
          <w:szCs w:val="22"/>
        </w:rPr>
      </w:pPr>
      <w:r w:rsidRPr="00396D7E">
        <w:rPr>
          <w:rFonts w:ascii="Trebuchet MS" w:hAnsi="Trebuchet MS" w:cs="Arial"/>
          <w:sz w:val="22"/>
          <w:szCs w:val="22"/>
        </w:rPr>
        <w:t>the Provider</w:t>
      </w:r>
      <w:r w:rsidR="000A67E3" w:rsidRPr="00396D7E">
        <w:rPr>
          <w:rFonts w:ascii="Trebuchet MS" w:hAnsi="Trebuchet MS" w:cs="Arial"/>
          <w:sz w:val="22"/>
          <w:szCs w:val="22"/>
        </w:rPr>
        <w:t xml:space="preserve"> is found to have committed any offence involvi</w:t>
      </w:r>
      <w:r w:rsidR="00161DF3" w:rsidRPr="00396D7E">
        <w:rPr>
          <w:rFonts w:ascii="Trebuchet MS" w:hAnsi="Trebuchet MS" w:cs="Arial"/>
          <w:sz w:val="22"/>
          <w:szCs w:val="22"/>
        </w:rPr>
        <w:t>ng slavery or human trafficking.</w:t>
      </w:r>
    </w:p>
    <w:p w14:paraId="267E94EE" w14:textId="77777777" w:rsidR="000E0825" w:rsidRPr="00396D7E" w:rsidRDefault="000E0825" w:rsidP="000E0825">
      <w:pPr>
        <w:pStyle w:val="Legal2"/>
        <w:numPr>
          <w:ilvl w:val="0"/>
          <w:numId w:val="0"/>
        </w:numPr>
        <w:spacing w:after="0" w:line="240" w:lineRule="auto"/>
        <w:rPr>
          <w:rFonts w:ascii="Trebuchet MS" w:hAnsi="Trebuchet MS" w:cs="Arial"/>
          <w:caps/>
          <w:sz w:val="22"/>
          <w:szCs w:val="22"/>
        </w:rPr>
      </w:pPr>
    </w:p>
    <w:p w14:paraId="612425FB" w14:textId="77777777" w:rsidR="000E0825" w:rsidRPr="00396D7E" w:rsidRDefault="000E0825" w:rsidP="000E0825">
      <w:pPr>
        <w:pStyle w:val="Legal2"/>
        <w:numPr>
          <w:ilvl w:val="1"/>
          <w:numId w:val="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The Client may terminate this Contract at any time after the Initial Period by giving the Provider not less than the period of notice set out in the Contract Particulars to do so.  Notice may be given during the Initial Period to expire after it has ended.  Notice to terminate under this Condition will be valid only if given in writing. </w:t>
      </w:r>
    </w:p>
    <w:p w14:paraId="42D1FEE0" w14:textId="77777777" w:rsidR="000E0825" w:rsidRPr="00396D7E" w:rsidRDefault="000E0825" w:rsidP="000E0825">
      <w:pPr>
        <w:pStyle w:val="ListParagraph"/>
        <w:ind w:left="0"/>
        <w:rPr>
          <w:rFonts w:ascii="Trebuchet MS" w:hAnsi="Trebuchet MS" w:cs="Arial"/>
          <w:caps/>
          <w:sz w:val="22"/>
          <w:szCs w:val="22"/>
        </w:rPr>
      </w:pPr>
    </w:p>
    <w:p w14:paraId="0D2BB869" w14:textId="77777777" w:rsidR="000E0825" w:rsidRPr="00396D7E" w:rsidRDefault="000E0825" w:rsidP="000E0825">
      <w:pPr>
        <w:pStyle w:val="Legal2"/>
        <w:numPr>
          <w:ilvl w:val="1"/>
          <w:numId w:val="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The Provider may terminate this Contract at any time after the Initial Period by giving the Client not less than the period of notice set out in the Contract Particulars to do so.  Notice may be given during the Initial Period to expire after it has ended.  Notice to terminate under this Condition will be valid only if given in writing.</w:t>
      </w:r>
    </w:p>
    <w:p w14:paraId="614E503C" w14:textId="77777777" w:rsidR="000E0825" w:rsidRPr="00396D7E" w:rsidRDefault="000E0825" w:rsidP="000E0825">
      <w:pPr>
        <w:pStyle w:val="Legal2"/>
        <w:numPr>
          <w:ilvl w:val="0"/>
          <w:numId w:val="0"/>
        </w:numPr>
        <w:spacing w:after="0" w:line="240" w:lineRule="auto"/>
        <w:rPr>
          <w:rFonts w:ascii="Trebuchet MS" w:hAnsi="Trebuchet MS" w:cs="Arial"/>
          <w:sz w:val="22"/>
          <w:szCs w:val="22"/>
        </w:rPr>
      </w:pPr>
    </w:p>
    <w:p w14:paraId="14690190" w14:textId="77777777" w:rsidR="005B3284" w:rsidRPr="00396D7E" w:rsidRDefault="005B3284" w:rsidP="009D5C87">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Termination of this Contract is without prejudice to the rights and duties of either Party accrued due before termination or to any provisions which are intended to survive termination</w:t>
      </w:r>
      <w:r w:rsidR="00EF3391" w:rsidRPr="00396D7E">
        <w:rPr>
          <w:rFonts w:ascii="Trebuchet MS" w:hAnsi="Trebuchet MS" w:cs="Arial"/>
          <w:sz w:val="22"/>
          <w:szCs w:val="22"/>
        </w:rPr>
        <w:t>, including:</w:t>
      </w:r>
    </w:p>
    <w:p w14:paraId="1B6DBD24" w14:textId="77777777" w:rsidR="00EF3391" w:rsidRPr="00396D7E" w:rsidRDefault="00EF3391" w:rsidP="00DF12CC">
      <w:pPr>
        <w:pStyle w:val="Legal2"/>
        <w:numPr>
          <w:ilvl w:val="2"/>
          <w:numId w:val="4"/>
        </w:numPr>
        <w:spacing w:after="0" w:line="240" w:lineRule="auto"/>
        <w:ind w:left="1440"/>
        <w:rPr>
          <w:rFonts w:ascii="Trebuchet MS" w:hAnsi="Trebuchet MS" w:cs="Arial"/>
          <w:sz w:val="22"/>
          <w:szCs w:val="22"/>
        </w:rPr>
      </w:pPr>
      <w:r w:rsidRPr="00396D7E">
        <w:rPr>
          <w:rFonts w:ascii="Trebuchet MS" w:hAnsi="Trebuchet MS" w:cs="Arial"/>
          <w:sz w:val="22"/>
          <w:szCs w:val="22"/>
        </w:rPr>
        <w:t>Condition 7 [</w:t>
      </w:r>
      <w:r w:rsidRPr="00396D7E">
        <w:rPr>
          <w:rFonts w:ascii="Trebuchet MS" w:hAnsi="Trebuchet MS" w:cs="Arial"/>
          <w:i/>
          <w:sz w:val="22"/>
          <w:szCs w:val="22"/>
        </w:rPr>
        <w:t>Intellectual Property</w:t>
      </w:r>
      <w:r w:rsidRPr="00396D7E">
        <w:rPr>
          <w:rFonts w:ascii="Trebuchet MS" w:hAnsi="Trebuchet MS" w:cs="Arial"/>
          <w:sz w:val="22"/>
          <w:szCs w:val="22"/>
        </w:rPr>
        <w:t>];</w:t>
      </w:r>
    </w:p>
    <w:p w14:paraId="5BFDE106" w14:textId="77777777" w:rsidR="00EF3391" w:rsidRPr="00396D7E" w:rsidRDefault="00EF3391" w:rsidP="00DF12CC">
      <w:pPr>
        <w:pStyle w:val="Legal2"/>
        <w:numPr>
          <w:ilvl w:val="2"/>
          <w:numId w:val="4"/>
        </w:numPr>
        <w:spacing w:after="0" w:line="240" w:lineRule="auto"/>
        <w:ind w:left="1440"/>
        <w:rPr>
          <w:rFonts w:ascii="Trebuchet MS" w:hAnsi="Trebuchet MS" w:cs="Arial"/>
          <w:sz w:val="22"/>
          <w:szCs w:val="22"/>
        </w:rPr>
      </w:pPr>
      <w:r w:rsidRPr="00396D7E">
        <w:rPr>
          <w:rFonts w:ascii="Trebuchet MS" w:hAnsi="Trebuchet MS" w:cs="Arial"/>
          <w:sz w:val="22"/>
          <w:szCs w:val="22"/>
        </w:rPr>
        <w:t>Condition 8 [</w:t>
      </w:r>
      <w:r w:rsidRPr="00396D7E">
        <w:rPr>
          <w:rFonts w:ascii="Trebuchet MS" w:hAnsi="Trebuchet MS" w:cs="Arial"/>
          <w:i/>
          <w:sz w:val="22"/>
          <w:szCs w:val="22"/>
        </w:rPr>
        <w:t>Publicity</w:t>
      </w:r>
      <w:r w:rsidRPr="00396D7E">
        <w:rPr>
          <w:rFonts w:ascii="Trebuchet MS" w:hAnsi="Trebuchet MS" w:cs="Arial"/>
          <w:sz w:val="22"/>
          <w:szCs w:val="22"/>
        </w:rPr>
        <w:t>];</w:t>
      </w:r>
    </w:p>
    <w:p w14:paraId="35AE7FF1" w14:textId="77777777" w:rsidR="00EF3391" w:rsidRPr="00396D7E" w:rsidRDefault="00EF3391" w:rsidP="00DF12CC">
      <w:pPr>
        <w:pStyle w:val="Legal2"/>
        <w:numPr>
          <w:ilvl w:val="2"/>
          <w:numId w:val="4"/>
        </w:numPr>
        <w:spacing w:after="0" w:line="240" w:lineRule="auto"/>
        <w:ind w:left="1440"/>
        <w:rPr>
          <w:rFonts w:ascii="Trebuchet MS" w:hAnsi="Trebuchet MS" w:cs="Arial"/>
          <w:sz w:val="22"/>
          <w:szCs w:val="22"/>
        </w:rPr>
      </w:pPr>
      <w:r w:rsidRPr="00396D7E">
        <w:rPr>
          <w:rFonts w:ascii="Trebuchet MS" w:hAnsi="Trebuchet MS" w:cs="Arial"/>
          <w:sz w:val="22"/>
          <w:szCs w:val="22"/>
        </w:rPr>
        <w:t>Condition 9 [</w:t>
      </w:r>
      <w:r w:rsidRPr="00396D7E">
        <w:rPr>
          <w:rFonts w:ascii="Trebuchet MS" w:hAnsi="Trebuchet MS" w:cs="Arial"/>
          <w:i/>
          <w:sz w:val="22"/>
          <w:szCs w:val="22"/>
        </w:rPr>
        <w:t>Confidentiality and Security of Information</w:t>
      </w:r>
      <w:r w:rsidRPr="00396D7E">
        <w:rPr>
          <w:rFonts w:ascii="Trebuchet MS" w:hAnsi="Trebuchet MS" w:cs="Arial"/>
          <w:sz w:val="22"/>
          <w:szCs w:val="22"/>
        </w:rPr>
        <w:t>]; and</w:t>
      </w:r>
    </w:p>
    <w:p w14:paraId="026F1573" w14:textId="77777777" w:rsidR="00EF3391" w:rsidRPr="00396D7E" w:rsidRDefault="00EF3391" w:rsidP="00DF12CC">
      <w:pPr>
        <w:pStyle w:val="Legal2"/>
        <w:numPr>
          <w:ilvl w:val="2"/>
          <w:numId w:val="4"/>
        </w:numPr>
        <w:spacing w:after="0" w:line="240" w:lineRule="auto"/>
        <w:ind w:left="1440"/>
        <w:rPr>
          <w:rFonts w:ascii="Trebuchet MS" w:hAnsi="Trebuchet MS" w:cs="Arial"/>
          <w:sz w:val="22"/>
          <w:szCs w:val="22"/>
        </w:rPr>
      </w:pPr>
      <w:r w:rsidRPr="00396D7E">
        <w:rPr>
          <w:rFonts w:ascii="Trebuchet MS" w:hAnsi="Trebuchet MS" w:cs="Arial"/>
          <w:sz w:val="22"/>
          <w:szCs w:val="22"/>
        </w:rPr>
        <w:lastRenderedPageBreak/>
        <w:t>Condition 10 [</w:t>
      </w:r>
      <w:r w:rsidRPr="00396D7E">
        <w:rPr>
          <w:rFonts w:ascii="Trebuchet MS" w:hAnsi="Trebuchet MS" w:cs="Arial"/>
          <w:i/>
          <w:sz w:val="22"/>
          <w:szCs w:val="22"/>
        </w:rPr>
        <w:t>Data Protection</w:t>
      </w:r>
      <w:r w:rsidRPr="00396D7E">
        <w:rPr>
          <w:rFonts w:ascii="Trebuchet MS" w:hAnsi="Trebuchet MS" w:cs="Arial"/>
          <w:sz w:val="22"/>
          <w:szCs w:val="22"/>
        </w:rPr>
        <w:t>].</w:t>
      </w:r>
    </w:p>
    <w:p w14:paraId="7A968888"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7C00CC9B" w14:textId="77777777" w:rsidR="005B3284" w:rsidRPr="00396D7E" w:rsidRDefault="005B3284" w:rsidP="009D5C87">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The Dispute Resolution Procedure shall not apply to any issues concerning termination of this Contract.</w:t>
      </w:r>
    </w:p>
    <w:p w14:paraId="45B6492C"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7D22085A" w14:textId="77777777" w:rsidR="005B3284" w:rsidRPr="00396D7E" w:rsidRDefault="005B3284" w:rsidP="009D5C87">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On termination of this Contract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must co-operate fully with the Client and / or any successor </w:t>
      </w:r>
      <w:r w:rsidR="00B20BEF" w:rsidRPr="00396D7E">
        <w:rPr>
          <w:rFonts w:ascii="Trebuchet MS" w:hAnsi="Trebuchet MS" w:cs="Arial"/>
          <w:sz w:val="22"/>
          <w:szCs w:val="22"/>
        </w:rPr>
        <w:t>service provider</w:t>
      </w:r>
      <w:r w:rsidRPr="00396D7E">
        <w:rPr>
          <w:rFonts w:ascii="Trebuchet MS" w:hAnsi="Trebuchet MS" w:cs="Arial"/>
          <w:sz w:val="22"/>
          <w:szCs w:val="22"/>
        </w:rPr>
        <w:t xml:space="preserve"> in relation to the legal and operational handover of responsibilities between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and the Client or the subsequent </w:t>
      </w:r>
      <w:r w:rsidR="00B20BEF" w:rsidRPr="00396D7E">
        <w:rPr>
          <w:rFonts w:ascii="Trebuchet MS" w:hAnsi="Trebuchet MS" w:cs="Arial"/>
          <w:sz w:val="22"/>
          <w:szCs w:val="22"/>
        </w:rPr>
        <w:t>service provider</w:t>
      </w:r>
      <w:r w:rsidRPr="00396D7E">
        <w:rPr>
          <w:rFonts w:ascii="Trebuchet MS" w:hAnsi="Trebuchet MS" w:cs="Arial"/>
          <w:sz w:val="22"/>
          <w:szCs w:val="22"/>
        </w:rPr>
        <w:t>.</w:t>
      </w:r>
    </w:p>
    <w:p w14:paraId="1DA77010"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3B82E9F5" w14:textId="77777777" w:rsidR="005B3284" w:rsidRPr="00396D7E" w:rsidRDefault="005B3284" w:rsidP="009D5C87">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Within 5 (five) Working Days of the Termination Date,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must:</w:t>
      </w:r>
    </w:p>
    <w:p w14:paraId="2856352C" w14:textId="77777777" w:rsidR="005B3284" w:rsidRPr="00396D7E" w:rsidRDefault="005B3284" w:rsidP="009D5C87">
      <w:pPr>
        <w:pStyle w:val="Legal2"/>
        <w:numPr>
          <w:ilvl w:val="2"/>
          <w:numId w:val="4"/>
        </w:numPr>
        <w:spacing w:after="0" w:line="240" w:lineRule="auto"/>
        <w:ind w:left="1440"/>
        <w:rPr>
          <w:rFonts w:ascii="Trebuchet MS" w:hAnsi="Trebuchet MS" w:cs="Arial"/>
          <w:sz w:val="22"/>
          <w:szCs w:val="22"/>
        </w:rPr>
      </w:pPr>
      <w:r w:rsidRPr="00396D7E">
        <w:rPr>
          <w:rFonts w:ascii="Trebuchet MS" w:hAnsi="Trebuchet MS" w:cs="Arial"/>
          <w:sz w:val="22"/>
          <w:szCs w:val="22"/>
        </w:rPr>
        <w:t xml:space="preserve">return all </w:t>
      </w:r>
      <w:r w:rsidR="00930C94" w:rsidRPr="00396D7E">
        <w:rPr>
          <w:rFonts w:ascii="Trebuchet MS" w:hAnsi="Trebuchet MS" w:cs="Arial"/>
          <w:sz w:val="22"/>
          <w:szCs w:val="22"/>
        </w:rPr>
        <w:t>Do</w:t>
      </w:r>
      <w:r w:rsidRPr="00396D7E">
        <w:rPr>
          <w:rFonts w:ascii="Trebuchet MS" w:hAnsi="Trebuchet MS" w:cs="Arial"/>
          <w:sz w:val="22"/>
          <w:szCs w:val="22"/>
        </w:rPr>
        <w:t>cuments and Data provided by the Client</w:t>
      </w:r>
      <w:r w:rsidR="002D6941" w:rsidRPr="00396D7E">
        <w:rPr>
          <w:rFonts w:ascii="Trebuchet MS" w:hAnsi="Trebuchet MS" w:cs="Arial"/>
          <w:sz w:val="22"/>
          <w:szCs w:val="22"/>
        </w:rPr>
        <w:t xml:space="preserve"> and ensure no electronic copies are maintained</w:t>
      </w:r>
      <w:r w:rsidRPr="00396D7E">
        <w:rPr>
          <w:rFonts w:ascii="Trebuchet MS" w:hAnsi="Trebuchet MS" w:cs="Arial"/>
          <w:sz w:val="22"/>
          <w:szCs w:val="22"/>
        </w:rPr>
        <w:t xml:space="preserve">; </w:t>
      </w:r>
    </w:p>
    <w:p w14:paraId="0E42924F" w14:textId="77777777" w:rsidR="005B3284" w:rsidRPr="00396D7E" w:rsidRDefault="005B3284" w:rsidP="009D5C87">
      <w:pPr>
        <w:pStyle w:val="Legal2"/>
        <w:numPr>
          <w:ilvl w:val="2"/>
          <w:numId w:val="4"/>
        </w:numPr>
        <w:spacing w:after="0" w:line="240" w:lineRule="auto"/>
        <w:ind w:left="1440"/>
        <w:rPr>
          <w:rFonts w:ascii="Trebuchet MS" w:hAnsi="Trebuchet MS" w:cs="Arial"/>
          <w:sz w:val="22"/>
          <w:szCs w:val="22"/>
        </w:rPr>
      </w:pPr>
      <w:r w:rsidRPr="00396D7E">
        <w:rPr>
          <w:rFonts w:ascii="Trebuchet MS" w:hAnsi="Trebuchet MS" w:cs="Arial"/>
          <w:sz w:val="22"/>
          <w:szCs w:val="22"/>
        </w:rPr>
        <w:t xml:space="preserve">provide copies of all other Documents and Data used in connection with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to the Client; and</w:t>
      </w:r>
    </w:p>
    <w:p w14:paraId="2AF39274" w14:textId="77777777" w:rsidR="005B3284" w:rsidRPr="00396D7E" w:rsidRDefault="005B3284" w:rsidP="009D5C87">
      <w:pPr>
        <w:pStyle w:val="Legal2"/>
        <w:numPr>
          <w:ilvl w:val="2"/>
          <w:numId w:val="4"/>
        </w:numPr>
        <w:spacing w:after="0" w:line="240" w:lineRule="auto"/>
        <w:ind w:left="1440"/>
        <w:rPr>
          <w:rFonts w:ascii="Trebuchet MS" w:hAnsi="Trebuchet MS" w:cs="Arial"/>
          <w:sz w:val="22"/>
          <w:szCs w:val="22"/>
        </w:rPr>
      </w:pPr>
      <w:r w:rsidRPr="00396D7E">
        <w:rPr>
          <w:rFonts w:ascii="Trebuchet MS" w:hAnsi="Trebuchet MS" w:cs="Arial"/>
          <w:sz w:val="22"/>
          <w:szCs w:val="22"/>
        </w:rPr>
        <w:t>return all keys, passes, door entry codes and other information relating to the Properties.</w:t>
      </w:r>
    </w:p>
    <w:p w14:paraId="5D4636FE" w14:textId="77777777" w:rsidR="009D5C87" w:rsidRPr="00396D7E" w:rsidRDefault="009D5C87" w:rsidP="009D5C87">
      <w:pPr>
        <w:pStyle w:val="Legal2"/>
        <w:numPr>
          <w:ilvl w:val="0"/>
          <w:numId w:val="0"/>
        </w:numPr>
        <w:spacing w:after="0" w:line="240" w:lineRule="auto"/>
        <w:ind w:left="1440"/>
        <w:rPr>
          <w:rFonts w:ascii="Trebuchet MS" w:hAnsi="Trebuchet MS" w:cs="Arial"/>
          <w:sz w:val="22"/>
          <w:szCs w:val="22"/>
        </w:rPr>
      </w:pPr>
    </w:p>
    <w:p w14:paraId="69B899B8" w14:textId="77777777" w:rsidR="00AF531A" w:rsidRPr="00396D7E" w:rsidRDefault="00AF531A" w:rsidP="009D5C87">
      <w:pPr>
        <w:pStyle w:val="Legal2"/>
        <w:numPr>
          <w:ilvl w:val="1"/>
          <w:numId w:val="4"/>
        </w:numPr>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Where the Contract is terminated in accordance with Conditions 19.2 or 19.3, the </w:t>
      </w:r>
      <w:r w:rsidR="00AF1C3A" w:rsidRPr="00396D7E">
        <w:rPr>
          <w:rFonts w:ascii="Trebuchet MS" w:hAnsi="Trebuchet MS" w:cs="Arial"/>
          <w:sz w:val="22"/>
          <w:szCs w:val="22"/>
        </w:rPr>
        <w:t>Client shall pay all Prices</w:t>
      </w:r>
      <w:r w:rsidRPr="00396D7E">
        <w:rPr>
          <w:rFonts w:ascii="Trebuchet MS" w:hAnsi="Trebuchet MS" w:cs="Arial"/>
          <w:sz w:val="22"/>
          <w:szCs w:val="22"/>
        </w:rPr>
        <w:t xml:space="preserve"> due for Services provided by the Provider in accordance with this Contract up to the Termination Date but no other payment shall be due on termination.</w:t>
      </w:r>
    </w:p>
    <w:p w14:paraId="69EE13D0" w14:textId="77777777" w:rsidR="005B3284" w:rsidRPr="00396D7E" w:rsidRDefault="005B3284" w:rsidP="00AF531A">
      <w:pPr>
        <w:pStyle w:val="Legal2"/>
        <w:numPr>
          <w:ilvl w:val="0"/>
          <w:numId w:val="0"/>
        </w:numPr>
        <w:spacing w:after="0" w:line="240" w:lineRule="auto"/>
        <w:rPr>
          <w:rFonts w:ascii="Trebuchet MS" w:hAnsi="Trebuchet MS" w:cs="Arial"/>
          <w:caps/>
          <w:sz w:val="22"/>
          <w:szCs w:val="22"/>
        </w:rPr>
      </w:pPr>
    </w:p>
    <w:p w14:paraId="6D7B08F2" w14:textId="77777777" w:rsidR="005B3284" w:rsidRPr="00396D7E" w:rsidRDefault="005B3284" w:rsidP="009D5C87">
      <w:pPr>
        <w:pStyle w:val="Legal2"/>
        <w:numPr>
          <w:ilvl w:val="1"/>
          <w:numId w:val="4"/>
        </w:numPr>
        <w:spacing w:after="0" w:line="240" w:lineRule="auto"/>
        <w:ind w:left="720" w:hanging="720"/>
        <w:rPr>
          <w:rFonts w:ascii="Trebuchet MS" w:hAnsi="Trebuchet MS" w:cs="Arial"/>
          <w:caps/>
          <w:sz w:val="22"/>
          <w:szCs w:val="22"/>
        </w:rPr>
      </w:pPr>
      <w:r w:rsidRPr="00396D7E">
        <w:rPr>
          <w:rFonts w:ascii="Trebuchet MS" w:hAnsi="Trebuchet MS" w:cs="Arial"/>
          <w:sz w:val="22"/>
          <w:szCs w:val="22"/>
        </w:rPr>
        <w:t xml:space="preserve">Where </w:t>
      </w:r>
      <w:r w:rsidR="00593B67" w:rsidRPr="00396D7E">
        <w:rPr>
          <w:rFonts w:ascii="Trebuchet MS" w:hAnsi="Trebuchet MS" w:cs="Arial"/>
          <w:sz w:val="22"/>
          <w:szCs w:val="22"/>
        </w:rPr>
        <w:t>the</w:t>
      </w:r>
      <w:r w:rsidR="004002B4" w:rsidRPr="00396D7E">
        <w:rPr>
          <w:rFonts w:ascii="Trebuchet MS" w:hAnsi="Trebuchet MS" w:cs="Arial"/>
          <w:sz w:val="22"/>
          <w:szCs w:val="22"/>
        </w:rPr>
        <w:t xml:space="preserve"> Contract is terminated in accordance with C</w:t>
      </w:r>
      <w:r w:rsidRPr="00396D7E">
        <w:rPr>
          <w:rFonts w:ascii="Trebuchet MS" w:hAnsi="Trebuchet MS" w:cs="Arial"/>
          <w:sz w:val="22"/>
          <w:szCs w:val="22"/>
        </w:rPr>
        <w:t>ondition 1</w:t>
      </w:r>
      <w:r w:rsidR="00AF531A" w:rsidRPr="00396D7E">
        <w:rPr>
          <w:rFonts w:ascii="Trebuchet MS" w:hAnsi="Trebuchet MS" w:cs="Arial"/>
          <w:sz w:val="22"/>
          <w:szCs w:val="22"/>
        </w:rPr>
        <w:t>9</w:t>
      </w:r>
      <w:r w:rsidRPr="00396D7E">
        <w:rPr>
          <w:rFonts w:ascii="Trebuchet MS" w:hAnsi="Trebuchet MS" w:cs="Arial"/>
          <w:sz w:val="22"/>
          <w:szCs w:val="22"/>
        </w:rPr>
        <w:t xml:space="preserve">.1 any provisions of the Contract which require any payment to be made to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in respect of the </w:t>
      </w:r>
      <w:r w:rsidR="00593B67" w:rsidRPr="00396D7E">
        <w:rPr>
          <w:rFonts w:ascii="Trebuchet MS" w:hAnsi="Trebuchet MS" w:cs="Arial"/>
          <w:sz w:val="22"/>
          <w:szCs w:val="22"/>
        </w:rPr>
        <w:t>Services</w:t>
      </w:r>
      <w:r w:rsidRPr="00396D7E">
        <w:rPr>
          <w:rFonts w:ascii="Trebuchet MS" w:hAnsi="Trebuchet MS" w:cs="Arial"/>
          <w:sz w:val="22"/>
          <w:szCs w:val="22"/>
        </w:rPr>
        <w:t xml:space="preserve"> will cease to apply until the Client has quantified its costs and losses resulting from termination.</w:t>
      </w:r>
    </w:p>
    <w:p w14:paraId="24132BD2" w14:textId="77777777" w:rsidR="005B3284" w:rsidRPr="00396D7E" w:rsidRDefault="005B3284" w:rsidP="005B3284">
      <w:pPr>
        <w:pStyle w:val="Legal1"/>
        <w:keepNext w:val="0"/>
        <w:keepLines/>
        <w:numPr>
          <w:ilvl w:val="0"/>
          <w:numId w:val="0"/>
        </w:numPr>
        <w:spacing w:after="0"/>
        <w:rPr>
          <w:rFonts w:ascii="Trebuchet MS" w:hAnsi="Trebuchet MS" w:cs="Arial"/>
          <w:b w:val="0"/>
          <w:sz w:val="22"/>
          <w:szCs w:val="22"/>
        </w:rPr>
      </w:pPr>
    </w:p>
    <w:p w14:paraId="0E84CD2A" w14:textId="77777777" w:rsidR="00A328A3" w:rsidRPr="00396D7E" w:rsidRDefault="005B3284" w:rsidP="00051066">
      <w:pPr>
        <w:pStyle w:val="Legal1"/>
        <w:numPr>
          <w:ilvl w:val="0"/>
          <w:numId w:val="4"/>
        </w:numPr>
        <w:spacing w:after="0"/>
        <w:rPr>
          <w:rFonts w:ascii="Trebuchet MS" w:hAnsi="Trebuchet MS" w:cs="Arial"/>
          <w:caps w:val="0"/>
          <w:sz w:val="22"/>
          <w:szCs w:val="22"/>
        </w:rPr>
      </w:pPr>
      <w:bookmarkStart w:id="99" w:name="_Toc102988765"/>
      <w:bookmarkEnd w:id="89"/>
      <w:bookmarkEnd w:id="90"/>
      <w:bookmarkEnd w:id="97"/>
      <w:r w:rsidRPr="00396D7E">
        <w:rPr>
          <w:rFonts w:ascii="Trebuchet MS" w:hAnsi="Trebuchet MS" w:cs="Arial"/>
          <w:caps w:val="0"/>
          <w:sz w:val="22"/>
          <w:szCs w:val="22"/>
        </w:rPr>
        <w:tab/>
      </w:r>
      <w:bookmarkStart w:id="100" w:name="_Toc456365707"/>
      <w:r w:rsidRPr="00396D7E">
        <w:rPr>
          <w:rFonts w:ascii="Trebuchet MS" w:hAnsi="Trebuchet MS" w:cs="Arial"/>
          <w:caps w:val="0"/>
          <w:sz w:val="22"/>
          <w:szCs w:val="22"/>
        </w:rPr>
        <w:t>WAIVER</w:t>
      </w:r>
      <w:bookmarkEnd w:id="100"/>
    </w:p>
    <w:p w14:paraId="17BF8EBD" w14:textId="77777777" w:rsidR="00807003" w:rsidRPr="00396D7E" w:rsidRDefault="00807003" w:rsidP="00D47B20">
      <w:pPr>
        <w:pStyle w:val="Legal1"/>
        <w:keepNext w:val="0"/>
        <w:numPr>
          <w:ilvl w:val="0"/>
          <w:numId w:val="0"/>
        </w:numPr>
        <w:spacing w:after="0"/>
        <w:ind w:left="357"/>
        <w:rPr>
          <w:rFonts w:ascii="Trebuchet MS" w:hAnsi="Trebuchet MS" w:cs="Arial"/>
          <w:b w:val="0"/>
          <w:caps w:val="0"/>
          <w:sz w:val="22"/>
          <w:szCs w:val="22"/>
        </w:rPr>
      </w:pPr>
    </w:p>
    <w:p w14:paraId="2AD3B144" w14:textId="77777777" w:rsidR="00D47B20" w:rsidRPr="00396D7E" w:rsidRDefault="00D47B20"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A failure or delay in exercising any rights, powers or privileges under this contract will not operate as a waiver for them.</w:t>
      </w:r>
    </w:p>
    <w:p w14:paraId="164457EB" w14:textId="77777777" w:rsidR="00D47B20" w:rsidRPr="00396D7E" w:rsidRDefault="00D47B20" w:rsidP="00D47B20">
      <w:pPr>
        <w:pStyle w:val="Legal1"/>
        <w:keepNext w:val="0"/>
        <w:numPr>
          <w:ilvl w:val="0"/>
          <w:numId w:val="0"/>
        </w:numPr>
        <w:spacing w:after="0"/>
        <w:ind w:left="720" w:hanging="720"/>
        <w:rPr>
          <w:rFonts w:ascii="Trebuchet MS" w:hAnsi="Trebuchet MS" w:cs="Arial"/>
          <w:caps w:val="0"/>
          <w:sz w:val="22"/>
          <w:szCs w:val="22"/>
        </w:rPr>
      </w:pPr>
    </w:p>
    <w:p w14:paraId="56EDA085"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bookmarkStart w:id="101" w:name="_Toc353184675"/>
      <w:bookmarkStart w:id="102" w:name="_Toc353185104"/>
      <w:bookmarkStart w:id="103" w:name="_Toc353349728"/>
      <w:bookmarkStart w:id="104" w:name="_Toc353349831"/>
      <w:bookmarkEnd w:id="99"/>
      <w:r w:rsidRPr="00396D7E">
        <w:rPr>
          <w:rFonts w:ascii="Trebuchet MS" w:hAnsi="Trebuchet MS" w:cs="Arial"/>
          <w:sz w:val="22"/>
          <w:szCs w:val="22"/>
        </w:rPr>
        <w:t>The single or partial exercise of any right, power or privilege does not prevent any other exercise of that right, power or privilege or the exercise of any other right, power or privilege (whether arising out of the same factual situation or otherwise).</w:t>
      </w:r>
      <w:bookmarkEnd w:id="101"/>
      <w:bookmarkEnd w:id="102"/>
      <w:bookmarkEnd w:id="103"/>
      <w:bookmarkEnd w:id="104"/>
      <w:r w:rsidRPr="00396D7E">
        <w:rPr>
          <w:rFonts w:ascii="Trebuchet MS" w:hAnsi="Trebuchet MS" w:cs="Arial"/>
          <w:sz w:val="22"/>
          <w:szCs w:val="22"/>
        </w:rPr>
        <w:t xml:space="preserve">  </w:t>
      </w:r>
    </w:p>
    <w:p w14:paraId="7533F976" w14:textId="77777777" w:rsidR="005B3284" w:rsidRPr="00396D7E" w:rsidRDefault="005B3284" w:rsidP="005B3284">
      <w:pPr>
        <w:keepLines/>
        <w:spacing w:after="0" w:line="240" w:lineRule="auto"/>
        <w:ind w:left="720" w:hanging="720"/>
        <w:jc w:val="both"/>
        <w:rPr>
          <w:rFonts w:ascii="Trebuchet MS" w:hAnsi="Trebuchet MS" w:cs="Arial"/>
          <w:caps/>
        </w:rPr>
      </w:pPr>
    </w:p>
    <w:p w14:paraId="65F61A54"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bookmarkStart w:id="105" w:name="_Toc353184676"/>
      <w:bookmarkStart w:id="106" w:name="_Toc353185105"/>
      <w:bookmarkStart w:id="107" w:name="_Toc353349729"/>
      <w:bookmarkStart w:id="108" w:name="_Toc353349832"/>
      <w:r w:rsidRPr="00396D7E">
        <w:rPr>
          <w:rFonts w:ascii="Trebuchet MS" w:hAnsi="Trebuchet MS" w:cs="Arial"/>
          <w:sz w:val="22"/>
          <w:szCs w:val="22"/>
        </w:rPr>
        <w:t>Any waiver of a breach of this Contract is not to be effective unless given in writing signed by the Party waiving its entitlement.</w:t>
      </w:r>
      <w:bookmarkEnd w:id="105"/>
      <w:bookmarkEnd w:id="106"/>
      <w:bookmarkEnd w:id="107"/>
      <w:bookmarkEnd w:id="108"/>
    </w:p>
    <w:p w14:paraId="2D5CE91A" w14:textId="77777777" w:rsidR="005B3284" w:rsidRPr="00396D7E" w:rsidRDefault="005B3284" w:rsidP="00A328A3">
      <w:pPr>
        <w:pStyle w:val="Legal1"/>
        <w:numPr>
          <w:ilvl w:val="0"/>
          <w:numId w:val="0"/>
        </w:numPr>
        <w:spacing w:after="0"/>
        <w:ind w:left="709"/>
        <w:rPr>
          <w:rFonts w:ascii="Trebuchet MS" w:hAnsi="Trebuchet MS" w:cs="Arial"/>
          <w:b w:val="0"/>
          <w:caps w:val="0"/>
          <w:sz w:val="22"/>
          <w:szCs w:val="22"/>
        </w:rPr>
      </w:pPr>
    </w:p>
    <w:p w14:paraId="60674317"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bookmarkStart w:id="109" w:name="_Toc353184677"/>
      <w:bookmarkStart w:id="110" w:name="_Toc353185106"/>
      <w:bookmarkStart w:id="111" w:name="_Toc353349730"/>
      <w:bookmarkStart w:id="112" w:name="_Toc353349833"/>
      <w:r w:rsidRPr="00396D7E">
        <w:rPr>
          <w:rFonts w:ascii="Trebuchet MS" w:hAnsi="Trebuchet MS" w:cs="Arial"/>
          <w:sz w:val="22"/>
          <w:szCs w:val="22"/>
        </w:rPr>
        <w:t>No waiver is to be deemed a waiver of any subsequent breach or default nor is it to affect the other terms of this Contract.</w:t>
      </w:r>
      <w:bookmarkEnd w:id="109"/>
      <w:bookmarkEnd w:id="110"/>
      <w:bookmarkEnd w:id="111"/>
      <w:bookmarkEnd w:id="112"/>
    </w:p>
    <w:p w14:paraId="7485AF7B" w14:textId="77777777" w:rsidR="005B3284" w:rsidRPr="00396D7E" w:rsidRDefault="005B3284" w:rsidP="005B3284">
      <w:pPr>
        <w:keepLines/>
        <w:spacing w:after="0" w:line="240" w:lineRule="auto"/>
        <w:jc w:val="both"/>
        <w:rPr>
          <w:rFonts w:ascii="Trebuchet MS" w:hAnsi="Trebuchet MS" w:cs="Arial"/>
          <w:caps/>
        </w:rPr>
      </w:pPr>
    </w:p>
    <w:p w14:paraId="47A9F1A0"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bookmarkStart w:id="113" w:name="_Toc353184678"/>
      <w:bookmarkStart w:id="114" w:name="_Toc353185107"/>
      <w:bookmarkStart w:id="115" w:name="_Toc353349731"/>
      <w:bookmarkStart w:id="116" w:name="_Toc353349834"/>
      <w:r w:rsidRPr="00396D7E">
        <w:rPr>
          <w:rFonts w:ascii="Trebuchet MS" w:hAnsi="Trebuchet MS" w:cs="Arial"/>
          <w:sz w:val="22"/>
          <w:szCs w:val="22"/>
        </w:rPr>
        <w:t>The receipt of money does not prevent the Party receiving it questioning the correctness of the amount or any other statement in respect of money.</w:t>
      </w:r>
      <w:bookmarkEnd w:id="113"/>
      <w:bookmarkEnd w:id="114"/>
      <w:bookmarkEnd w:id="115"/>
      <w:bookmarkEnd w:id="116"/>
    </w:p>
    <w:p w14:paraId="5DA76F59" w14:textId="77777777" w:rsidR="005B3284" w:rsidRPr="00396D7E" w:rsidRDefault="005B3284" w:rsidP="005B3284">
      <w:pPr>
        <w:keepLines/>
        <w:spacing w:after="0" w:line="240" w:lineRule="auto"/>
        <w:ind w:left="720" w:hanging="720"/>
        <w:jc w:val="both"/>
        <w:rPr>
          <w:rFonts w:ascii="Trebuchet MS" w:hAnsi="Trebuchet MS" w:cs="Arial"/>
          <w:caps/>
        </w:rPr>
      </w:pPr>
    </w:p>
    <w:p w14:paraId="7B679C92" w14:textId="77777777" w:rsidR="005B3284" w:rsidRPr="00396D7E" w:rsidRDefault="005B3284" w:rsidP="00051066">
      <w:pPr>
        <w:pStyle w:val="Legal1"/>
        <w:numPr>
          <w:ilvl w:val="0"/>
          <w:numId w:val="4"/>
        </w:numPr>
        <w:spacing w:after="0"/>
        <w:rPr>
          <w:rFonts w:ascii="Trebuchet MS" w:hAnsi="Trebuchet MS" w:cs="Arial"/>
          <w:caps w:val="0"/>
          <w:sz w:val="22"/>
          <w:szCs w:val="22"/>
        </w:rPr>
      </w:pPr>
      <w:r w:rsidRPr="00396D7E">
        <w:rPr>
          <w:rFonts w:ascii="Trebuchet MS" w:hAnsi="Trebuchet MS" w:cs="Arial"/>
          <w:caps w:val="0"/>
          <w:sz w:val="22"/>
          <w:szCs w:val="22"/>
        </w:rPr>
        <w:tab/>
      </w:r>
      <w:bookmarkStart w:id="117" w:name="_Toc456365708"/>
      <w:r w:rsidRPr="00396D7E">
        <w:rPr>
          <w:rFonts w:ascii="Trebuchet MS" w:hAnsi="Trebuchet MS" w:cs="Arial"/>
          <w:caps w:val="0"/>
          <w:sz w:val="22"/>
          <w:szCs w:val="22"/>
        </w:rPr>
        <w:t>SEVERABILITY</w:t>
      </w:r>
      <w:bookmarkEnd w:id="117"/>
      <w:r w:rsidRPr="00396D7E">
        <w:rPr>
          <w:rFonts w:ascii="Trebuchet MS" w:hAnsi="Trebuchet MS" w:cs="Arial"/>
          <w:caps w:val="0"/>
          <w:sz w:val="22"/>
          <w:szCs w:val="22"/>
        </w:rPr>
        <w:t xml:space="preserve"> </w:t>
      </w:r>
    </w:p>
    <w:p w14:paraId="50EE74D0" w14:textId="77777777" w:rsidR="005B3284" w:rsidRPr="00396D7E" w:rsidRDefault="005B3284" w:rsidP="005B3284">
      <w:pPr>
        <w:pStyle w:val="Legal1"/>
        <w:keepNext w:val="0"/>
        <w:keepLines/>
        <w:numPr>
          <w:ilvl w:val="0"/>
          <w:numId w:val="0"/>
        </w:numPr>
        <w:spacing w:after="0"/>
        <w:jc w:val="both"/>
        <w:rPr>
          <w:rFonts w:ascii="Trebuchet MS" w:hAnsi="Trebuchet MS" w:cs="Arial"/>
          <w:b w:val="0"/>
          <w:sz w:val="22"/>
          <w:szCs w:val="22"/>
        </w:rPr>
      </w:pPr>
    </w:p>
    <w:p w14:paraId="67043F6E"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bookmarkStart w:id="118" w:name="_Toc353184679"/>
      <w:bookmarkStart w:id="119" w:name="_Toc353185108"/>
      <w:bookmarkStart w:id="120" w:name="_Toc353349732"/>
      <w:bookmarkStart w:id="121" w:name="_Toc353349835"/>
      <w:r w:rsidRPr="00396D7E">
        <w:rPr>
          <w:rFonts w:ascii="Trebuchet MS" w:hAnsi="Trebuchet MS" w:cs="Arial"/>
          <w:sz w:val="22"/>
          <w:szCs w:val="22"/>
        </w:rPr>
        <w:t>If any term of this Contract is illegal, void or unenforceable the remainder of this Contract will continue in force as though that term had not been included in it.</w:t>
      </w:r>
      <w:bookmarkEnd w:id="118"/>
      <w:bookmarkEnd w:id="119"/>
      <w:bookmarkEnd w:id="120"/>
      <w:bookmarkEnd w:id="121"/>
      <w:r w:rsidRPr="00396D7E">
        <w:rPr>
          <w:rFonts w:ascii="Trebuchet MS" w:hAnsi="Trebuchet MS" w:cs="Arial"/>
          <w:sz w:val="22"/>
          <w:szCs w:val="22"/>
        </w:rPr>
        <w:t xml:space="preserve"> </w:t>
      </w:r>
    </w:p>
    <w:p w14:paraId="29024012" w14:textId="77777777" w:rsidR="004A4CDB" w:rsidRPr="00396D7E" w:rsidRDefault="004A4CDB" w:rsidP="005B3284">
      <w:pPr>
        <w:pStyle w:val="Legal2"/>
        <w:keepLines/>
        <w:numPr>
          <w:ilvl w:val="0"/>
          <w:numId w:val="0"/>
        </w:numPr>
        <w:spacing w:after="0" w:line="240" w:lineRule="auto"/>
        <w:rPr>
          <w:rFonts w:ascii="Trebuchet MS" w:hAnsi="Trebuchet MS" w:cs="Arial"/>
          <w:caps/>
          <w:sz w:val="22"/>
          <w:szCs w:val="22"/>
        </w:rPr>
      </w:pPr>
    </w:p>
    <w:p w14:paraId="5660B599" w14:textId="77777777" w:rsidR="005B3284" w:rsidRPr="00396D7E" w:rsidRDefault="005B3284" w:rsidP="00051066">
      <w:pPr>
        <w:pStyle w:val="Legal1"/>
        <w:numPr>
          <w:ilvl w:val="0"/>
          <w:numId w:val="4"/>
        </w:numPr>
        <w:spacing w:after="0"/>
        <w:rPr>
          <w:rFonts w:ascii="Trebuchet MS" w:hAnsi="Trebuchet MS" w:cs="Arial"/>
          <w:caps w:val="0"/>
          <w:sz w:val="22"/>
          <w:szCs w:val="22"/>
        </w:rPr>
      </w:pPr>
      <w:bookmarkStart w:id="122" w:name="_Toc102988770"/>
      <w:r w:rsidRPr="00396D7E">
        <w:rPr>
          <w:rFonts w:ascii="Trebuchet MS" w:hAnsi="Trebuchet MS" w:cs="Arial"/>
          <w:caps w:val="0"/>
          <w:sz w:val="22"/>
          <w:szCs w:val="22"/>
        </w:rPr>
        <w:lastRenderedPageBreak/>
        <w:tab/>
      </w:r>
      <w:bookmarkStart w:id="123" w:name="_Toc456365709"/>
      <w:r w:rsidRPr="00396D7E">
        <w:rPr>
          <w:rFonts w:ascii="Trebuchet MS" w:hAnsi="Trebuchet MS" w:cs="Arial"/>
          <w:caps w:val="0"/>
          <w:sz w:val="22"/>
          <w:szCs w:val="22"/>
        </w:rPr>
        <w:t>VARIATIONS</w:t>
      </w:r>
      <w:bookmarkEnd w:id="122"/>
      <w:bookmarkEnd w:id="123"/>
    </w:p>
    <w:p w14:paraId="57239E39" w14:textId="77777777" w:rsidR="005B3284" w:rsidRPr="00396D7E" w:rsidRDefault="005B3284" w:rsidP="005B3284">
      <w:pPr>
        <w:pStyle w:val="Legal1"/>
        <w:numPr>
          <w:ilvl w:val="0"/>
          <w:numId w:val="0"/>
        </w:numPr>
        <w:spacing w:after="0"/>
        <w:jc w:val="both"/>
        <w:rPr>
          <w:rFonts w:ascii="Trebuchet MS" w:hAnsi="Trebuchet MS" w:cs="Arial"/>
          <w:b w:val="0"/>
          <w:sz w:val="22"/>
          <w:szCs w:val="22"/>
        </w:rPr>
      </w:pPr>
    </w:p>
    <w:p w14:paraId="0C79E347"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bookmarkStart w:id="124" w:name="_Toc353184681"/>
      <w:bookmarkStart w:id="125" w:name="_Toc353185110"/>
      <w:bookmarkStart w:id="126" w:name="_Toc353349734"/>
      <w:bookmarkStart w:id="127" w:name="_Toc353349837"/>
      <w:r w:rsidRPr="00396D7E">
        <w:rPr>
          <w:rFonts w:ascii="Trebuchet MS" w:hAnsi="Trebuchet MS" w:cs="Arial"/>
          <w:sz w:val="22"/>
          <w:szCs w:val="22"/>
        </w:rPr>
        <w:t>No variation of this Contract is to bind any Party and no person has authority on behalf of any Party to agree to any variations to this Contract except where the amendment is agreed to in writing by both Parties.</w:t>
      </w:r>
      <w:bookmarkEnd w:id="124"/>
      <w:bookmarkEnd w:id="125"/>
      <w:bookmarkEnd w:id="126"/>
      <w:bookmarkEnd w:id="127"/>
    </w:p>
    <w:p w14:paraId="3B10C3DB" w14:textId="77777777" w:rsidR="005B3284" w:rsidRPr="00396D7E" w:rsidRDefault="005B3284" w:rsidP="00A328A3">
      <w:pPr>
        <w:pStyle w:val="Legal1"/>
        <w:numPr>
          <w:ilvl w:val="0"/>
          <w:numId w:val="0"/>
        </w:numPr>
        <w:spacing w:after="0"/>
        <w:ind w:left="709"/>
        <w:rPr>
          <w:rFonts w:ascii="Trebuchet MS" w:hAnsi="Trebuchet MS" w:cs="Arial"/>
          <w:b w:val="0"/>
          <w:caps w:val="0"/>
          <w:sz w:val="22"/>
          <w:szCs w:val="22"/>
        </w:rPr>
      </w:pPr>
    </w:p>
    <w:p w14:paraId="0D3670B8"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bookmarkStart w:id="128" w:name="_Toc353184682"/>
      <w:bookmarkStart w:id="129" w:name="_Toc353185111"/>
      <w:bookmarkStart w:id="130" w:name="_Toc353349735"/>
      <w:bookmarkStart w:id="131" w:name="_Toc353349838"/>
      <w:r w:rsidRPr="00396D7E">
        <w:rPr>
          <w:rFonts w:ascii="Trebuchet MS" w:hAnsi="Trebuchet MS" w:cs="Arial"/>
          <w:sz w:val="22"/>
          <w:szCs w:val="22"/>
        </w:rPr>
        <w:t>No consents to any variation to this Contract are required from any person who is not a Party to it.</w:t>
      </w:r>
      <w:bookmarkEnd w:id="128"/>
      <w:bookmarkEnd w:id="129"/>
      <w:bookmarkEnd w:id="130"/>
      <w:bookmarkEnd w:id="131"/>
    </w:p>
    <w:p w14:paraId="7C8EF33E" w14:textId="77777777" w:rsidR="005B3284" w:rsidRPr="00396D7E" w:rsidRDefault="005B3284" w:rsidP="005B3284">
      <w:pPr>
        <w:keepLines/>
        <w:spacing w:after="0" w:line="240" w:lineRule="auto"/>
        <w:ind w:left="720" w:hanging="720"/>
        <w:jc w:val="both"/>
        <w:rPr>
          <w:rFonts w:ascii="Trebuchet MS" w:hAnsi="Trebuchet MS" w:cs="Arial"/>
          <w:caps/>
          <w:sz w:val="20"/>
        </w:rPr>
      </w:pPr>
    </w:p>
    <w:p w14:paraId="13169EC4" w14:textId="77777777" w:rsidR="005B3284" w:rsidRPr="00396D7E" w:rsidRDefault="005B3284" w:rsidP="00051066">
      <w:pPr>
        <w:pStyle w:val="Legal1"/>
        <w:numPr>
          <w:ilvl w:val="0"/>
          <w:numId w:val="4"/>
        </w:numPr>
        <w:spacing w:after="0"/>
        <w:rPr>
          <w:rFonts w:ascii="Trebuchet MS" w:hAnsi="Trebuchet MS" w:cs="Arial"/>
          <w:caps w:val="0"/>
          <w:sz w:val="22"/>
          <w:szCs w:val="22"/>
        </w:rPr>
      </w:pPr>
      <w:bookmarkStart w:id="132" w:name="_Ref102988649"/>
      <w:bookmarkStart w:id="133" w:name="_Toc102988766"/>
      <w:r w:rsidRPr="00396D7E">
        <w:rPr>
          <w:rFonts w:ascii="Trebuchet MS" w:hAnsi="Trebuchet MS" w:cs="Arial"/>
          <w:caps w:val="0"/>
          <w:sz w:val="22"/>
          <w:szCs w:val="22"/>
        </w:rPr>
        <w:tab/>
      </w:r>
      <w:bookmarkStart w:id="134" w:name="_Toc456365710"/>
      <w:bookmarkEnd w:id="132"/>
      <w:bookmarkEnd w:id="133"/>
      <w:r w:rsidRPr="00396D7E">
        <w:rPr>
          <w:rFonts w:ascii="Trebuchet MS" w:hAnsi="Trebuchet MS" w:cs="Arial"/>
          <w:caps w:val="0"/>
          <w:sz w:val="22"/>
          <w:szCs w:val="22"/>
        </w:rPr>
        <w:t xml:space="preserve">ENTIRE </w:t>
      </w:r>
      <w:r w:rsidR="00326825" w:rsidRPr="00396D7E">
        <w:rPr>
          <w:rFonts w:ascii="Trebuchet MS" w:hAnsi="Trebuchet MS" w:cs="Arial"/>
          <w:caps w:val="0"/>
          <w:sz w:val="22"/>
          <w:szCs w:val="22"/>
        </w:rPr>
        <w:t>AGREEMENT</w:t>
      </w:r>
      <w:bookmarkEnd w:id="134"/>
    </w:p>
    <w:p w14:paraId="65D587D0"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4BC822C2"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bookmarkStart w:id="135" w:name="_Toc353184684"/>
      <w:bookmarkStart w:id="136" w:name="_Toc353185113"/>
      <w:bookmarkStart w:id="137" w:name="_Toc353349737"/>
      <w:bookmarkStart w:id="138" w:name="_Toc353349840"/>
      <w:r w:rsidRPr="00396D7E">
        <w:rPr>
          <w:rFonts w:ascii="Trebuchet MS" w:hAnsi="Trebuchet MS" w:cs="Arial"/>
          <w:sz w:val="22"/>
          <w:szCs w:val="22"/>
        </w:rPr>
        <w:t>Subject to Condition 2</w:t>
      </w:r>
      <w:r w:rsidR="00AF531A" w:rsidRPr="00396D7E">
        <w:rPr>
          <w:rFonts w:ascii="Trebuchet MS" w:hAnsi="Trebuchet MS" w:cs="Arial"/>
          <w:sz w:val="22"/>
          <w:szCs w:val="22"/>
        </w:rPr>
        <w:t>3</w:t>
      </w:r>
      <w:r w:rsidRPr="00396D7E">
        <w:rPr>
          <w:rFonts w:ascii="Trebuchet MS" w:hAnsi="Trebuchet MS" w:cs="Arial"/>
          <w:sz w:val="22"/>
          <w:szCs w:val="22"/>
        </w:rPr>
        <w:t xml:space="preserve">.2 this Contract sets out the whole agreement between the Parties in relation to the </w:t>
      </w:r>
      <w:r w:rsidR="00593B67" w:rsidRPr="00396D7E">
        <w:rPr>
          <w:rFonts w:ascii="Trebuchet MS" w:hAnsi="Trebuchet MS" w:cs="Arial"/>
          <w:sz w:val="22"/>
          <w:szCs w:val="22"/>
        </w:rPr>
        <w:t>Services</w:t>
      </w:r>
      <w:r w:rsidRPr="00396D7E">
        <w:rPr>
          <w:rFonts w:ascii="Trebuchet MS" w:hAnsi="Trebuchet MS" w:cs="Arial"/>
          <w:sz w:val="22"/>
          <w:szCs w:val="22"/>
        </w:rPr>
        <w:t>.  It supersedes and invalidates all other commitments, representations and warranties relating to its subject matter which any Party has made orally or in writing.</w:t>
      </w:r>
      <w:bookmarkEnd w:id="135"/>
      <w:bookmarkEnd w:id="136"/>
      <w:bookmarkEnd w:id="137"/>
      <w:bookmarkEnd w:id="138"/>
    </w:p>
    <w:p w14:paraId="57EA5167" w14:textId="77777777" w:rsidR="005B3284" w:rsidRPr="00396D7E" w:rsidRDefault="005B3284" w:rsidP="00397CBE">
      <w:pPr>
        <w:pStyle w:val="Legal1"/>
        <w:numPr>
          <w:ilvl w:val="0"/>
          <w:numId w:val="0"/>
        </w:numPr>
        <w:spacing w:after="0"/>
        <w:rPr>
          <w:rFonts w:ascii="Trebuchet MS" w:hAnsi="Trebuchet MS" w:cs="Arial"/>
          <w:b w:val="0"/>
          <w:caps w:val="0"/>
          <w:sz w:val="22"/>
          <w:szCs w:val="22"/>
        </w:rPr>
      </w:pPr>
    </w:p>
    <w:p w14:paraId="5341CFF5"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bookmarkStart w:id="139" w:name="_Toc353184685"/>
      <w:bookmarkStart w:id="140" w:name="_Toc353185114"/>
      <w:bookmarkStart w:id="141" w:name="_Toc353349738"/>
      <w:bookmarkStart w:id="142" w:name="_Toc353349841"/>
      <w:bookmarkStart w:id="143" w:name="_Ref101585381"/>
      <w:r w:rsidRPr="00396D7E">
        <w:rPr>
          <w:rFonts w:ascii="Trebuchet MS" w:hAnsi="Trebuchet MS" w:cs="Arial"/>
          <w:sz w:val="22"/>
          <w:szCs w:val="22"/>
        </w:rPr>
        <w:t>Each Party warrants that it has not entered into this Contract on the basis of any representation made by the other except to the extent that such representation is expressly included in it (but nothing in this Condition 2</w:t>
      </w:r>
      <w:r w:rsidR="00AF531A" w:rsidRPr="00396D7E">
        <w:rPr>
          <w:rFonts w:ascii="Trebuchet MS" w:hAnsi="Trebuchet MS" w:cs="Arial"/>
          <w:sz w:val="22"/>
          <w:szCs w:val="22"/>
        </w:rPr>
        <w:t>3</w:t>
      </w:r>
      <w:r w:rsidRPr="00396D7E">
        <w:rPr>
          <w:rFonts w:ascii="Trebuchet MS" w:hAnsi="Trebuchet MS" w:cs="Arial"/>
          <w:sz w:val="22"/>
          <w:szCs w:val="22"/>
        </w:rPr>
        <w:t>.2 excludes any liability for fraudulent misrepresentation).</w:t>
      </w:r>
      <w:bookmarkEnd w:id="139"/>
      <w:bookmarkEnd w:id="140"/>
      <w:bookmarkEnd w:id="141"/>
      <w:bookmarkEnd w:id="142"/>
      <w:bookmarkEnd w:id="143"/>
    </w:p>
    <w:p w14:paraId="1ED3C74B" w14:textId="77777777" w:rsidR="005B3284" w:rsidRPr="00396D7E" w:rsidRDefault="005B3284" w:rsidP="005B3284">
      <w:pPr>
        <w:keepLines/>
        <w:spacing w:after="0" w:line="240" w:lineRule="auto"/>
        <w:ind w:left="720" w:hanging="720"/>
        <w:jc w:val="both"/>
        <w:rPr>
          <w:rFonts w:ascii="Trebuchet MS" w:hAnsi="Trebuchet MS" w:cs="Arial"/>
          <w:caps/>
        </w:rPr>
      </w:pPr>
    </w:p>
    <w:p w14:paraId="3D914131" w14:textId="77777777" w:rsidR="005B3284" w:rsidRPr="00396D7E" w:rsidRDefault="005B3284" w:rsidP="00051066">
      <w:pPr>
        <w:pStyle w:val="Legal1"/>
        <w:numPr>
          <w:ilvl w:val="0"/>
          <w:numId w:val="4"/>
        </w:numPr>
        <w:spacing w:after="0"/>
        <w:rPr>
          <w:rFonts w:ascii="Trebuchet MS" w:hAnsi="Trebuchet MS" w:cs="Arial"/>
          <w:caps w:val="0"/>
          <w:sz w:val="22"/>
          <w:szCs w:val="22"/>
        </w:rPr>
      </w:pPr>
      <w:bookmarkStart w:id="144" w:name="_Toc102988769"/>
      <w:r w:rsidRPr="00396D7E">
        <w:rPr>
          <w:rFonts w:ascii="Trebuchet MS" w:hAnsi="Trebuchet MS" w:cs="Arial"/>
          <w:caps w:val="0"/>
          <w:sz w:val="22"/>
          <w:szCs w:val="22"/>
        </w:rPr>
        <w:t xml:space="preserve"> </w:t>
      </w:r>
      <w:r w:rsidRPr="00396D7E">
        <w:rPr>
          <w:rFonts w:ascii="Trebuchet MS" w:hAnsi="Trebuchet MS" w:cs="Arial"/>
          <w:caps w:val="0"/>
          <w:sz w:val="22"/>
          <w:szCs w:val="22"/>
        </w:rPr>
        <w:tab/>
      </w:r>
      <w:bookmarkStart w:id="145" w:name="_Toc456365711"/>
      <w:r w:rsidRPr="00396D7E">
        <w:rPr>
          <w:rFonts w:ascii="Trebuchet MS" w:hAnsi="Trebuchet MS" w:cs="Arial"/>
          <w:caps w:val="0"/>
          <w:sz w:val="22"/>
          <w:szCs w:val="22"/>
        </w:rPr>
        <w:t>THIRD PARTIES</w:t>
      </w:r>
      <w:bookmarkEnd w:id="144"/>
      <w:bookmarkEnd w:id="145"/>
    </w:p>
    <w:p w14:paraId="087ED071"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bookmarkStart w:id="146" w:name="_Ref235951913"/>
    </w:p>
    <w:p w14:paraId="040F3826" w14:textId="77777777" w:rsidR="005B3284" w:rsidRPr="00396D7E" w:rsidRDefault="00DC39AD" w:rsidP="00051066">
      <w:pPr>
        <w:pStyle w:val="Legal2"/>
        <w:numPr>
          <w:ilvl w:val="1"/>
          <w:numId w:val="4"/>
        </w:numPr>
        <w:tabs>
          <w:tab w:val="clear" w:pos="360"/>
        </w:tabs>
        <w:spacing w:after="0" w:line="240" w:lineRule="auto"/>
        <w:ind w:left="720" w:hanging="720"/>
        <w:rPr>
          <w:rFonts w:ascii="Trebuchet MS" w:hAnsi="Trebuchet MS" w:cs="Arial"/>
          <w:sz w:val="22"/>
          <w:szCs w:val="22"/>
        </w:rPr>
      </w:pPr>
      <w:bookmarkStart w:id="147" w:name="_Toc353184687"/>
      <w:bookmarkStart w:id="148" w:name="_Toc353185116"/>
      <w:bookmarkStart w:id="149" w:name="_Toc353349740"/>
      <w:bookmarkStart w:id="150" w:name="_Toc353349843"/>
      <w:bookmarkEnd w:id="146"/>
      <w:r w:rsidRPr="00396D7E">
        <w:rPr>
          <w:rFonts w:ascii="Trebuchet MS" w:hAnsi="Trebuchet MS" w:cs="Arial"/>
          <w:sz w:val="22"/>
          <w:szCs w:val="22"/>
        </w:rPr>
        <w:t>N</w:t>
      </w:r>
      <w:r w:rsidR="005B3284" w:rsidRPr="00396D7E">
        <w:rPr>
          <w:rFonts w:ascii="Trebuchet MS" w:hAnsi="Trebuchet MS" w:cs="Arial"/>
          <w:sz w:val="22"/>
          <w:szCs w:val="22"/>
        </w:rPr>
        <w:t>othing in this Contract shall confer any benefit on a person who is not a Party to it or give any such third party a right to enforce any of its terms.</w:t>
      </w:r>
      <w:bookmarkEnd w:id="147"/>
      <w:bookmarkEnd w:id="148"/>
      <w:bookmarkEnd w:id="149"/>
      <w:bookmarkEnd w:id="150"/>
    </w:p>
    <w:p w14:paraId="56E9CD04" w14:textId="77777777" w:rsidR="005B3284" w:rsidRPr="00396D7E" w:rsidRDefault="005B3284" w:rsidP="005B3284">
      <w:pPr>
        <w:keepLines/>
        <w:spacing w:after="0" w:line="240" w:lineRule="auto"/>
        <w:ind w:left="360"/>
        <w:jc w:val="both"/>
        <w:rPr>
          <w:rFonts w:ascii="Trebuchet MS" w:hAnsi="Trebuchet MS" w:cs="Arial"/>
          <w:caps/>
        </w:rPr>
      </w:pPr>
    </w:p>
    <w:p w14:paraId="626AE9AB" w14:textId="77777777" w:rsidR="005B3284" w:rsidRPr="00396D7E" w:rsidRDefault="005B3284" w:rsidP="00051066">
      <w:pPr>
        <w:pStyle w:val="Legal1"/>
        <w:numPr>
          <w:ilvl w:val="0"/>
          <w:numId w:val="4"/>
        </w:numPr>
        <w:spacing w:after="0"/>
        <w:rPr>
          <w:rFonts w:ascii="Trebuchet MS" w:hAnsi="Trebuchet MS" w:cs="Arial"/>
          <w:caps w:val="0"/>
          <w:sz w:val="22"/>
          <w:szCs w:val="22"/>
        </w:rPr>
      </w:pPr>
      <w:bookmarkStart w:id="151" w:name="_Toc102988768"/>
      <w:r w:rsidRPr="00396D7E">
        <w:rPr>
          <w:rFonts w:ascii="Trebuchet MS" w:hAnsi="Trebuchet MS" w:cs="Arial"/>
          <w:caps w:val="0"/>
          <w:sz w:val="22"/>
          <w:szCs w:val="22"/>
        </w:rPr>
        <w:tab/>
      </w:r>
      <w:bookmarkStart w:id="152" w:name="_Toc456365712"/>
      <w:bookmarkEnd w:id="151"/>
      <w:r w:rsidRPr="00396D7E">
        <w:rPr>
          <w:rFonts w:ascii="Trebuchet MS" w:hAnsi="Trebuchet MS" w:cs="Arial"/>
          <w:caps w:val="0"/>
          <w:sz w:val="22"/>
          <w:szCs w:val="22"/>
        </w:rPr>
        <w:t>NO PARTNERSHIP OR AGENCY</w:t>
      </w:r>
      <w:bookmarkEnd w:id="152"/>
    </w:p>
    <w:p w14:paraId="3A932F72"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3B8FF897"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Nothing in this Contract is to constitute or be deemed a partnership within the meaning of the Partnership Act 1890, the Limited Partnerships Act 1907, the Limited Liability Partnerships Act 2000 or any other law concerning partnerships or limited liability partnerships.</w:t>
      </w:r>
    </w:p>
    <w:p w14:paraId="1D4079F8" w14:textId="77777777" w:rsidR="005B3284" w:rsidRPr="00396D7E" w:rsidRDefault="005B3284" w:rsidP="00397CBE">
      <w:pPr>
        <w:pStyle w:val="Legal1"/>
        <w:numPr>
          <w:ilvl w:val="0"/>
          <w:numId w:val="0"/>
        </w:numPr>
        <w:spacing w:after="0"/>
        <w:ind w:left="709"/>
        <w:rPr>
          <w:rFonts w:ascii="Trebuchet MS" w:hAnsi="Trebuchet MS" w:cs="Arial"/>
          <w:b w:val="0"/>
          <w:caps w:val="0"/>
          <w:sz w:val="22"/>
          <w:szCs w:val="22"/>
        </w:rPr>
      </w:pPr>
    </w:p>
    <w:p w14:paraId="4D93F303"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No Party shall hold itself out as the </w:t>
      </w:r>
      <w:r w:rsidR="009D5C87" w:rsidRPr="00396D7E">
        <w:rPr>
          <w:rFonts w:ascii="Trebuchet MS" w:hAnsi="Trebuchet MS" w:cs="Arial"/>
          <w:sz w:val="22"/>
          <w:szCs w:val="22"/>
        </w:rPr>
        <w:t xml:space="preserve">agent of any other or have any </w:t>
      </w:r>
      <w:r w:rsidRPr="00396D7E">
        <w:rPr>
          <w:rFonts w:ascii="Trebuchet MS" w:hAnsi="Trebuchet MS" w:cs="Arial"/>
          <w:sz w:val="22"/>
          <w:szCs w:val="22"/>
        </w:rPr>
        <w:t>authority to bind the other except to the exten</w:t>
      </w:r>
      <w:r w:rsidR="009D5C87" w:rsidRPr="00396D7E">
        <w:rPr>
          <w:rFonts w:ascii="Trebuchet MS" w:hAnsi="Trebuchet MS" w:cs="Arial"/>
          <w:sz w:val="22"/>
          <w:szCs w:val="22"/>
        </w:rPr>
        <w:t xml:space="preserve">t that this Contract expressly </w:t>
      </w:r>
      <w:r w:rsidRPr="00396D7E">
        <w:rPr>
          <w:rFonts w:ascii="Trebuchet MS" w:hAnsi="Trebuchet MS" w:cs="Arial"/>
          <w:sz w:val="22"/>
          <w:szCs w:val="22"/>
        </w:rPr>
        <w:t>provides otherwise.</w:t>
      </w:r>
    </w:p>
    <w:p w14:paraId="3FDEA4B7" w14:textId="77777777" w:rsidR="005B3284" w:rsidRPr="00396D7E" w:rsidRDefault="005B3284" w:rsidP="005B3284">
      <w:pPr>
        <w:pStyle w:val="Legal2"/>
        <w:numPr>
          <w:ilvl w:val="0"/>
          <w:numId w:val="0"/>
        </w:numPr>
        <w:spacing w:after="0" w:line="240" w:lineRule="auto"/>
        <w:ind w:left="720"/>
        <w:rPr>
          <w:rFonts w:ascii="Trebuchet MS" w:hAnsi="Trebuchet MS" w:cs="Arial"/>
          <w:b/>
          <w:caps/>
          <w:sz w:val="22"/>
          <w:szCs w:val="22"/>
        </w:rPr>
      </w:pPr>
    </w:p>
    <w:p w14:paraId="5B61C62A" w14:textId="77777777" w:rsidR="005B3284" w:rsidRPr="00396D7E" w:rsidRDefault="005B3284" w:rsidP="00051066">
      <w:pPr>
        <w:pStyle w:val="Legal1"/>
        <w:numPr>
          <w:ilvl w:val="0"/>
          <w:numId w:val="4"/>
        </w:numPr>
        <w:spacing w:after="0"/>
        <w:rPr>
          <w:rFonts w:ascii="Trebuchet MS" w:hAnsi="Trebuchet MS" w:cs="Arial"/>
          <w:caps w:val="0"/>
          <w:sz w:val="22"/>
          <w:szCs w:val="22"/>
        </w:rPr>
      </w:pPr>
      <w:bookmarkStart w:id="153" w:name="_Toc102988775"/>
      <w:r w:rsidRPr="00396D7E">
        <w:rPr>
          <w:rFonts w:ascii="Trebuchet MS" w:hAnsi="Trebuchet MS" w:cs="Arial"/>
          <w:caps w:val="0"/>
          <w:sz w:val="22"/>
          <w:szCs w:val="22"/>
        </w:rPr>
        <w:tab/>
      </w:r>
      <w:bookmarkStart w:id="154" w:name="_Toc456365713"/>
      <w:r w:rsidRPr="00396D7E">
        <w:rPr>
          <w:rFonts w:ascii="Trebuchet MS" w:hAnsi="Trebuchet MS" w:cs="Arial"/>
          <w:caps w:val="0"/>
          <w:sz w:val="22"/>
          <w:szCs w:val="22"/>
        </w:rPr>
        <w:t>NOTICES</w:t>
      </w:r>
      <w:bookmarkEnd w:id="153"/>
      <w:bookmarkEnd w:id="154"/>
    </w:p>
    <w:p w14:paraId="50FC1040"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71083CAA"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Notices or other communications under this C</w:t>
      </w:r>
      <w:r w:rsidR="009D5C87" w:rsidRPr="00396D7E">
        <w:rPr>
          <w:rFonts w:ascii="Trebuchet MS" w:hAnsi="Trebuchet MS" w:cs="Arial"/>
          <w:sz w:val="22"/>
          <w:szCs w:val="22"/>
        </w:rPr>
        <w:t xml:space="preserve">ontract will be duly served if </w:t>
      </w:r>
      <w:r w:rsidRPr="00396D7E">
        <w:rPr>
          <w:rFonts w:ascii="Trebuchet MS" w:hAnsi="Trebuchet MS" w:cs="Arial"/>
          <w:sz w:val="22"/>
          <w:szCs w:val="22"/>
        </w:rPr>
        <w:t>given by and sent to the nominated representa</w:t>
      </w:r>
      <w:r w:rsidR="009D5C87" w:rsidRPr="00396D7E">
        <w:rPr>
          <w:rFonts w:ascii="Trebuchet MS" w:hAnsi="Trebuchet MS" w:cs="Arial"/>
          <w:sz w:val="22"/>
          <w:szCs w:val="22"/>
        </w:rPr>
        <w:t xml:space="preserve">tive of the Party to be served </w:t>
      </w:r>
      <w:r w:rsidRPr="00396D7E">
        <w:rPr>
          <w:rFonts w:ascii="Trebuchet MS" w:hAnsi="Trebuchet MS" w:cs="Arial"/>
          <w:sz w:val="22"/>
          <w:szCs w:val="22"/>
        </w:rPr>
        <w:t xml:space="preserve">in accordance with the following table with the </w:t>
      </w:r>
      <w:r w:rsidR="009D5C87" w:rsidRPr="00396D7E">
        <w:rPr>
          <w:rFonts w:ascii="Trebuchet MS" w:hAnsi="Trebuchet MS" w:cs="Arial"/>
          <w:sz w:val="22"/>
          <w:szCs w:val="22"/>
        </w:rPr>
        <w:t xml:space="preserve">date of service and method of </w:t>
      </w:r>
      <w:r w:rsidRPr="00396D7E">
        <w:rPr>
          <w:rFonts w:ascii="Trebuchet MS" w:hAnsi="Trebuchet MS" w:cs="Arial"/>
          <w:sz w:val="22"/>
          <w:szCs w:val="22"/>
        </w:rPr>
        <w:t>proof being as set out in it:</w:t>
      </w:r>
    </w:p>
    <w:p w14:paraId="640C48A8" w14:textId="77777777" w:rsidR="005B3284" w:rsidRPr="00396D7E" w:rsidRDefault="005B3284" w:rsidP="009D5C87">
      <w:pPr>
        <w:pStyle w:val="Legal2"/>
        <w:numPr>
          <w:ilvl w:val="0"/>
          <w:numId w:val="0"/>
        </w:numPr>
        <w:spacing w:after="0" w:line="240" w:lineRule="auto"/>
        <w:rPr>
          <w:rFonts w:ascii="Trebuchet MS" w:hAnsi="Trebuchet MS" w:cs="Arial"/>
          <w:b/>
          <w:caps/>
          <w:sz w:val="22"/>
          <w:szCs w:val="22"/>
        </w:rPr>
      </w:pPr>
    </w:p>
    <w:tbl>
      <w:tblPr>
        <w:tblW w:w="6840" w:type="dxa"/>
        <w:tblInd w:w="15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40"/>
        <w:gridCol w:w="2160"/>
        <w:gridCol w:w="2340"/>
      </w:tblGrid>
      <w:tr w:rsidR="005B3284" w:rsidRPr="00396D7E" w14:paraId="7A2A0018" w14:textId="77777777" w:rsidTr="00326825">
        <w:trPr>
          <w:tblHeader/>
        </w:trPr>
        <w:tc>
          <w:tcPr>
            <w:tcW w:w="2340" w:type="dxa"/>
            <w:tcBorders>
              <w:top w:val="double" w:sz="4" w:space="0" w:color="auto"/>
              <w:bottom w:val="double" w:sz="4" w:space="0" w:color="auto"/>
            </w:tcBorders>
          </w:tcPr>
          <w:p w14:paraId="464C3B75" w14:textId="77777777" w:rsidR="005B3284" w:rsidRPr="00396D7E" w:rsidRDefault="005B3284" w:rsidP="002C42CF">
            <w:pPr>
              <w:pStyle w:val="Heading2"/>
              <w:spacing w:line="240" w:lineRule="auto"/>
              <w:rPr>
                <w:rFonts w:ascii="Trebuchet MS" w:hAnsi="Trebuchet MS"/>
                <w:caps/>
                <w:szCs w:val="22"/>
              </w:rPr>
            </w:pPr>
            <w:r w:rsidRPr="00396D7E">
              <w:rPr>
                <w:rFonts w:ascii="Trebuchet MS" w:hAnsi="Trebuchet MS"/>
                <w:szCs w:val="22"/>
              </w:rPr>
              <w:t>Method of Service</w:t>
            </w:r>
          </w:p>
        </w:tc>
        <w:tc>
          <w:tcPr>
            <w:tcW w:w="2160" w:type="dxa"/>
            <w:tcBorders>
              <w:top w:val="double" w:sz="4" w:space="0" w:color="auto"/>
              <w:bottom w:val="double" w:sz="4" w:space="0" w:color="auto"/>
            </w:tcBorders>
          </w:tcPr>
          <w:p w14:paraId="7591DCF4" w14:textId="77777777" w:rsidR="005B3284" w:rsidRPr="00396D7E" w:rsidRDefault="005B3284" w:rsidP="002C42CF">
            <w:pPr>
              <w:spacing w:after="0" w:line="240" w:lineRule="auto"/>
              <w:jc w:val="both"/>
              <w:rPr>
                <w:rFonts w:ascii="Trebuchet MS" w:hAnsi="Trebuchet MS" w:cs="Arial"/>
                <w:b/>
                <w:bCs/>
                <w:caps/>
              </w:rPr>
            </w:pPr>
            <w:r w:rsidRPr="00396D7E">
              <w:rPr>
                <w:rFonts w:ascii="Trebuchet MS" w:hAnsi="Trebuchet MS" w:cs="Arial"/>
                <w:b/>
                <w:bCs/>
              </w:rPr>
              <w:t>Date of Service</w:t>
            </w:r>
          </w:p>
        </w:tc>
        <w:tc>
          <w:tcPr>
            <w:tcW w:w="2340" w:type="dxa"/>
            <w:tcBorders>
              <w:top w:val="double" w:sz="4" w:space="0" w:color="auto"/>
              <w:bottom w:val="double" w:sz="4" w:space="0" w:color="auto"/>
            </w:tcBorders>
          </w:tcPr>
          <w:p w14:paraId="77D67A98" w14:textId="77777777" w:rsidR="005B3284" w:rsidRPr="00396D7E" w:rsidRDefault="005B3284" w:rsidP="002C42CF">
            <w:pPr>
              <w:spacing w:after="0" w:line="240" w:lineRule="auto"/>
              <w:jc w:val="both"/>
              <w:rPr>
                <w:rFonts w:ascii="Trebuchet MS" w:hAnsi="Trebuchet MS" w:cs="Arial"/>
                <w:b/>
                <w:bCs/>
                <w:caps/>
              </w:rPr>
            </w:pPr>
            <w:r w:rsidRPr="00396D7E">
              <w:rPr>
                <w:rFonts w:ascii="Trebuchet MS" w:hAnsi="Trebuchet MS" w:cs="Arial"/>
                <w:b/>
                <w:bCs/>
              </w:rPr>
              <w:t>Proof of Service</w:t>
            </w:r>
          </w:p>
        </w:tc>
      </w:tr>
      <w:tr w:rsidR="005B3284" w:rsidRPr="00396D7E" w14:paraId="07519F30" w14:textId="77777777" w:rsidTr="002C42CF">
        <w:tc>
          <w:tcPr>
            <w:tcW w:w="2340" w:type="dxa"/>
          </w:tcPr>
          <w:p w14:paraId="385281B2" w14:textId="77777777" w:rsidR="005B3284" w:rsidRPr="00396D7E" w:rsidRDefault="005B3284" w:rsidP="002C42CF">
            <w:pPr>
              <w:spacing w:after="0" w:line="240" w:lineRule="auto"/>
              <w:jc w:val="both"/>
              <w:rPr>
                <w:rFonts w:ascii="Trebuchet MS" w:hAnsi="Trebuchet MS" w:cs="Arial"/>
                <w:caps/>
              </w:rPr>
            </w:pPr>
            <w:r w:rsidRPr="00396D7E">
              <w:rPr>
                <w:rFonts w:ascii="Trebuchet MS" w:hAnsi="Trebuchet MS" w:cs="Arial"/>
              </w:rPr>
              <w:t>Personal delivery of a letter addressed to the Party to be served at the address for service.</w:t>
            </w:r>
          </w:p>
        </w:tc>
        <w:tc>
          <w:tcPr>
            <w:tcW w:w="2160" w:type="dxa"/>
          </w:tcPr>
          <w:p w14:paraId="50464F92" w14:textId="77777777" w:rsidR="002B338C" w:rsidRPr="00396D7E" w:rsidRDefault="005B3284" w:rsidP="002C42CF">
            <w:pPr>
              <w:spacing w:after="0" w:line="240" w:lineRule="auto"/>
              <w:jc w:val="both"/>
              <w:rPr>
                <w:rFonts w:ascii="Trebuchet MS" w:hAnsi="Trebuchet MS" w:cs="Arial"/>
              </w:rPr>
            </w:pPr>
            <w:r w:rsidRPr="00396D7E">
              <w:rPr>
                <w:rFonts w:ascii="Trebuchet MS" w:hAnsi="Trebuchet MS" w:cs="Arial"/>
              </w:rPr>
              <w:t>Day of delivery if before 16.00 on a Working Day otherwise 10.00 on the next Working Day thereafter.</w:t>
            </w:r>
          </w:p>
          <w:p w14:paraId="34677FF0" w14:textId="77777777" w:rsidR="002B338C" w:rsidRPr="00396D7E" w:rsidRDefault="002B338C" w:rsidP="002C42CF">
            <w:pPr>
              <w:spacing w:after="0" w:line="240" w:lineRule="auto"/>
              <w:jc w:val="both"/>
              <w:rPr>
                <w:rFonts w:ascii="Trebuchet MS" w:hAnsi="Trebuchet MS" w:cs="Arial"/>
                <w:caps/>
              </w:rPr>
            </w:pPr>
          </w:p>
        </w:tc>
        <w:tc>
          <w:tcPr>
            <w:tcW w:w="2340" w:type="dxa"/>
          </w:tcPr>
          <w:p w14:paraId="01A3E33F" w14:textId="77777777" w:rsidR="005B3284" w:rsidRPr="00396D7E" w:rsidRDefault="005B3284" w:rsidP="002C42CF">
            <w:pPr>
              <w:spacing w:after="0" w:line="240" w:lineRule="auto"/>
              <w:jc w:val="both"/>
              <w:rPr>
                <w:rFonts w:ascii="Trebuchet MS" w:hAnsi="Trebuchet MS" w:cs="Arial"/>
                <w:caps/>
              </w:rPr>
            </w:pPr>
            <w:r w:rsidRPr="00396D7E">
              <w:rPr>
                <w:rFonts w:ascii="Trebuchet MS" w:hAnsi="Trebuchet MS" w:cs="Arial"/>
              </w:rPr>
              <w:t>Proof of delivery.</w:t>
            </w:r>
          </w:p>
        </w:tc>
      </w:tr>
      <w:tr w:rsidR="005B3284" w:rsidRPr="00396D7E" w14:paraId="37B54C83" w14:textId="77777777" w:rsidTr="002C42CF">
        <w:tc>
          <w:tcPr>
            <w:tcW w:w="2340" w:type="dxa"/>
          </w:tcPr>
          <w:p w14:paraId="6154A9DC" w14:textId="77777777" w:rsidR="005B3284" w:rsidRPr="00396D7E" w:rsidRDefault="005B3284" w:rsidP="002C42CF">
            <w:pPr>
              <w:spacing w:after="0" w:line="240" w:lineRule="auto"/>
              <w:jc w:val="both"/>
              <w:rPr>
                <w:rFonts w:ascii="Trebuchet MS" w:hAnsi="Trebuchet MS" w:cs="Arial"/>
                <w:caps/>
              </w:rPr>
            </w:pPr>
            <w:r w:rsidRPr="00396D7E">
              <w:rPr>
                <w:rFonts w:ascii="Trebuchet MS" w:hAnsi="Trebuchet MS" w:cs="Arial"/>
              </w:rPr>
              <w:t xml:space="preserve">First class letter addressed to the </w:t>
            </w:r>
            <w:r w:rsidRPr="00396D7E">
              <w:rPr>
                <w:rFonts w:ascii="Trebuchet MS" w:hAnsi="Trebuchet MS" w:cs="Arial"/>
              </w:rPr>
              <w:lastRenderedPageBreak/>
              <w:t>Party to be served at its address for service.</w:t>
            </w:r>
          </w:p>
        </w:tc>
        <w:tc>
          <w:tcPr>
            <w:tcW w:w="2160" w:type="dxa"/>
          </w:tcPr>
          <w:p w14:paraId="080555D3" w14:textId="77777777" w:rsidR="005B3284" w:rsidRPr="00396D7E" w:rsidRDefault="005B3284" w:rsidP="002C42CF">
            <w:pPr>
              <w:spacing w:after="0" w:line="240" w:lineRule="auto"/>
              <w:jc w:val="both"/>
              <w:rPr>
                <w:rFonts w:ascii="Trebuchet MS" w:hAnsi="Trebuchet MS" w:cs="Arial"/>
                <w:caps/>
              </w:rPr>
            </w:pPr>
            <w:r w:rsidRPr="00396D7E">
              <w:rPr>
                <w:rFonts w:ascii="Trebuchet MS" w:hAnsi="Trebuchet MS" w:cs="Arial"/>
              </w:rPr>
              <w:lastRenderedPageBreak/>
              <w:t xml:space="preserve">48 hours after posting if that is a </w:t>
            </w:r>
            <w:r w:rsidRPr="00396D7E">
              <w:rPr>
                <w:rFonts w:ascii="Trebuchet MS" w:hAnsi="Trebuchet MS" w:cs="Arial"/>
              </w:rPr>
              <w:lastRenderedPageBreak/>
              <w:t>Working Day otherwise 10.00 on the next Working Day thereafter.</w:t>
            </w:r>
          </w:p>
        </w:tc>
        <w:tc>
          <w:tcPr>
            <w:tcW w:w="2340" w:type="dxa"/>
          </w:tcPr>
          <w:p w14:paraId="4FBA22DE" w14:textId="77777777" w:rsidR="005B3284" w:rsidRPr="00396D7E" w:rsidRDefault="005B3284" w:rsidP="002C42CF">
            <w:pPr>
              <w:spacing w:after="0" w:line="240" w:lineRule="auto"/>
              <w:jc w:val="both"/>
              <w:rPr>
                <w:rFonts w:ascii="Trebuchet MS" w:hAnsi="Trebuchet MS" w:cs="Arial"/>
              </w:rPr>
            </w:pPr>
            <w:r w:rsidRPr="00396D7E">
              <w:rPr>
                <w:rFonts w:ascii="Trebuchet MS" w:hAnsi="Trebuchet MS" w:cs="Arial"/>
              </w:rPr>
              <w:lastRenderedPageBreak/>
              <w:t xml:space="preserve">Proof of posting unless returned </w:t>
            </w:r>
            <w:r w:rsidRPr="00396D7E">
              <w:rPr>
                <w:rFonts w:ascii="Trebuchet MS" w:hAnsi="Trebuchet MS" w:cs="Arial"/>
              </w:rPr>
              <w:lastRenderedPageBreak/>
              <w:t>through the Post Office undelivered service within 21 days of posting.</w:t>
            </w:r>
          </w:p>
          <w:p w14:paraId="32D886BA" w14:textId="77777777" w:rsidR="00326825" w:rsidRPr="00396D7E" w:rsidRDefault="00326825" w:rsidP="002C42CF">
            <w:pPr>
              <w:spacing w:after="0" w:line="240" w:lineRule="auto"/>
              <w:jc w:val="both"/>
              <w:rPr>
                <w:rFonts w:ascii="Trebuchet MS" w:hAnsi="Trebuchet MS" w:cs="Arial"/>
                <w:caps/>
              </w:rPr>
            </w:pPr>
          </w:p>
        </w:tc>
      </w:tr>
      <w:tr w:rsidR="002D6941" w:rsidRPr="00396D7E" w14:paraId="4C02FA0D" w14:textId="77777777" w:rsidTr="002D6941">
        <w:tc>
          <w:tcPr>
            <w:tcW w:w="2340" w:type="dxa"/>
            <w:tcBorders>
              <w:top w:val="double" w:sz="4" w:space="0" w:color="auto"/>
            </w:tcBorders>
          </w:tcPr>
          <w:p w14:paraId="4145073F" w14:textId="77777777" w:rsidR="002D6941" w:rsidRPr="00396D7E" w:rsidRDefault="002D6941" w:rsidP="00E113FC">
            <w:pPr>
              <w:spacing w:after="0" w:line="240" w:lineRule="auto"/>
              <w:jc w:val="both"/>
              <w:rPr>
                <w:rFonts w:ascii="Trebuchet MS" w:hAnsi="Trebuchet MS" w:cs="Arial"/>
                <w:caps/>
              </w:rPr>
            </w:pPr>
            <w:r w:rsidRPr="00396D7E">
              <w:rPr>
                <w:rFonts w:ascii="Trebuchet MS" w:hAnsi="Trebuchet MS" w:cs="Arial"/>
              </w:rPr>
              <w:lastRenderedPageBreak/>
              <w:t>Email (requesting a “read receipt”) addressed to the Party to be served and sent to its email address for service.</w:t>
            </w:r>
          </w:p>
        </w:tc>
        <w:tc>
          <w:tcPr>
            <w:tcW w:w="2160" w:type="dxa"/>
            <w:tcBorders>
              <w:top w:val="double" w:sz="4" w:space="0" w:color="auto"/>
            </w:tcBorders>
          </w:tcPr>
          <w:p w14:paraId="1033C492" w14:textId="77777777" w:rsidR="002D6941" w:rsidRPr="00396D7E" w:rsidRDefault="002D6941" w:rsidP="00E113FC">
            <w:pPr>
              <w:spacing w:after="0" w:line="240" w:lineRule="auto"/>
              <w:jc w:val="both"/>
              <w:rPr>
                <w:rFonts w:ascii="Trebuchet MS" w:hAnsi="Trebuchet MS" w:cs="Arial"/>
              </w:rPr>
            </w:pPr>
            <w:r w:rsidRPr="00396D7E">
              <w:rPr>
                <w:rFonts w:ascii="Trebuchet MS" w:hAnsi="Trebuchet MS" w:cs="Arial"/>
              </w:rPr>
              <w:t>Day of transmission if before 16.00 on a Working Day otherwise 10.00 on the next Working Day thereafter.</w:t>
            </w:r>
          </w:p>
          <w:p w14:paraId="2D08CFDC" w14:textId="77777777" w:rsidR="002D6941" w:rsidRPr="00396D7E" w:rsidRDefault="002D6941" w:rsidP="00E113FC">
            <w:pPr>
              <w:spacing w:after="0" w:line="240" w:lineRule="auto"/>
              <w:jc w:val="both"/>
              <w:rPr>
                <w:rFonts w:ascii="Trebuchet MS" w:hAnsi="Trebuchet MS" w:cs="Arial"/>
                <w:caps/>
              </w:rPr>
            </w:pPr>
          </w:p>
        </w:tc>
        <w:tc>
          <w:tcPr>
            <w:tcW w:w="2340" w:type="dxa"/>
            <w:tcBorders>
              <w:top w:val="double" w:sz="4" w:space="0" w:color="auto"/>
            </w:tcBorders>
          </w:tcPr>
          <w:p w14:paraId="461AF4F3" w14:textId="77777777" w:rsidR="002D6941" w:rsidRPr="00396D7E" w:rsidRDefault="002D6941" w:rsidP="00E113FC">
            <w:pPr>
              <w:spacing w:after="0" w:line="240" w:lineRule="auto"/>
              <w:jc w:val="both"/>
              <w:rPr>
                <w:rFonts w:ascii="Trebuchet MS" w:hAnsi="Trebuchet MS" w:cs="Arial"/>
                <w:caps/>
              </w:rPr>
            </w:pPr>
            <w:r w:rsidRPr="00396D7E">
              <w:rPr>
                <w:rFonts w:ascii="Trebuchet MS" w:hAnsi="Trebuchet MS" w:cs="Arial"/>
              </w:rPr>
              <w:t>Proof of sending email to the correct email address plus proof of read receipt.</w:t>
            </w:r>
          </w:p>
          <w:p w14:paraId="1333F9CD" w14:textId="77777777" w:rsidR="002D6941" w:rsidRPr="00396D7E" w:rsidRDefault="002D6941" w:rsidP="00E113FC">
            <w:pPr>
              <w:spacing w:after="0" w:line="240" w:lineRule="auto"/>
              <w:jc w:val="both"/>
              <w:rPr>
                <w:rFonts w:ascii="Trebuchet MS" w:hAnsi="Trebuchet MS" w:cs="Arial"/>
                <w:caps/>
              </w:rPr>
            </w:pPr>
          </w:p>
        </w:tc>
      </w:tr>
    </w:tbl>
    <w:p w14:paraId="293F90A0" w14:textId="77777777" w:rsidR="002D6941" w:rsidRPr="00396D7E" w:rsidRDefault="002D6941" w:rsidP="005B3284">
      <w:pPr>
        <w:spacing w:after="0" w:line="240" w:lineRule="auto"/>
        <w:jc w:val="both"/>
        <w:rPr>
          <w:rFonts w:ascii="Trebuchet MS" w:hAnsi="Trebuchet MS" w:cs="Arial"/>
          <w:caps/>
        </w:rPr>
      </w:pPr>
    </w:p>
    <w:p w14:paraId="069C240B" w14:textId="77777777" w:rsidR="00DF36C2"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Each Party’s address for service is its registered office where it has one.  Where </w:t>
      </w:r>
      <w:r w:rsidRPr="00396D7E">
        <w:rPr>
          <w:rFonts w:ascii="Trebuchet MS" w:hAnsi="Trebuchet MS" w:cs="Arial"/>
          <w:sz w:val="22"/>
          <w:szCs w:val="22"/>
        </w:rPr>
        <w:tab/>
      </w:r>
      <w:r w:rsidR="00593B67" w:rsidRPr="00396D7E">
        <w:rPr>
          <w:rFonts w:ascii="Trebuchet MS" w:hAnsi="Trebuchet MS" w:cs="Arial"/>
          <w:sz w:val="22"/>
          <w:szCs w:val="22"/>
        </w:rPr>
        <w:t>the Provider</w:t>
      </w:r>
      <w:r w:rsidRPr="00396D7E">
        <w:rPr>
          <w:rFonts w:ascii="Trebuchet MS" w:hAnsi="Trebuchet MS" w:cs="Arial"/>
          <w:sz w:val="22"/>
          <w:szCs w:val="22"/>
        </w:rPr>
        <w:t xml:space="preserve"> does not have a registered office </w:t>
      </w:r>
      <w:r w:rsidR="00593B67" w:rsidRPr="00396D7E">
        <w:rPr>
          <w:rFonts w:ascii="Trebuchet MS" w:hAnsi="Trebuchet MS" w:cs="Arial"/>
          <w:sz w:val="22"/>
          <w:szCs w:val="22"/>
        </w:rPr>
        <w:t>the Provider</w:t>
      </w:r>
      <w:r w:rsidRPr="00396D7E">
        <w:rPr>
          <w:rFonts w:ascii="Trebuchet MS" w:hAnsi="Trebuchet MS" w:cs="Arial"/>
          <w:sz w:val="22"/>
          <w:szCs w:val="22"/>
        </w:rPr>
        <w:t>’s address for service is the address set out at the start of this Contract or such other address as it notifies to the Client in writing</w:t>
      </w:r>
      <w:r w:rsidR="00DF36C2" w:rsidRPr="00396D7E">
        <w:rPr>
          <w:rFonts w:ascii="Trebuchet MS" w:hAnsi="Trebuchet MS" w:cs="Arial"/>
          <w:sz w:val="22"/>
          <w:szCs w:val="22"/>
        </w:rPr>
        <w:t>.</w:t>
      </w:r>
    </w:p>
    <w:p w14:paraId="2F1F6C46" w14:textId="77777777" w:rsidR="00DF36C2" w:rsidRPr="00396D7E" w:rsidRDefault="00DF36C2" w:rsidP="00807003">
      <w:pPr>
        <w:pStyle w:val="Legal2"/>
        <w:numPr>
          <w:ilvl w:val="0"/>
          <w:numId w:val="0"/>
        </w:numPr>
        <w:spacing w:after="0" w:line="240" w:lineRule="auto"/>
        <w:ind w:left="720"/>
        <w:rPr>
          <w:rFonts w:ascii="Trebuchet MS" w:hAnsi="Trebuchet MS" w:cs="Arial"/>
          <w:sz w:val="22"/>
          <w:szCs w:val="22"/>
        </w:rPr>
      </w:pPr>
    </w:p>
    <w:p w14:paraId="63898EB2" w14:textId="77777777" w:rsidR="00DF36C2" w:rsidRPr="00396D7E" w:rsidRDefault="00DF36C2" w:rsidP="00051066">
      <w:pPr>
        <w:pStyle w:val="Legal2"/>
        <w:numPr>
          <w:ilvl w:val="1"/>
          <w:numId w:val="4"/>
        </w:numPr>
        <w:tabs>
          <w:tab w:val="clear" w:pos="360"/>
        </w:tabs>
        <w:spacing w:after="0" w:line="240" w:lineRule="auto"/>
        <w:ind w:left="720" w:hanging="720"/>
        <w:rPr>
          <w:rFonts w:ascii="Trebuchet MS" w:hAnsi="Trebuchet MS" w:cs="Arial"/>
          <w:sz w:val="22"/>
          <w:szCs w:val="22"/>
        </w:rPr>
      </w:pPr>
      <w:bookmarkStart w:id="155" w:name="_Ref456364643"/>
      <w:r w:rsidRPr="00396D7E">
        <w:rPr>
          <w:rFonts w:ascii="Trebuchet MS" w:hAnsi="Trebuchet MS" w:cs="Arial"/>
          <w:sz w:val="22"/>
          <w:szCs w:val="22"/>
        </w:rPr>
        <w:t>Each Party’s email address for service is as set out in the Contract Particulars.</w:t>
      </w:r>
      <w:bookmarkEnd w:id="155"/>
      <w:r w:rsidRPr="00396D7E">
        <w:rPr>
          <w:rFonts w:ascii="Trebuchet MS" w:hAnsi="Trebuchet MS" w:cs="Arial"/>
          <w:sz w:val="22"/>
          <w:szCs w:val="22"/>
        </w:rPr>
        <w:t xml:space="preserve"> </w:t>
      </w:r>
    </w:p>
    <w:p w14:paraId="2F3437A1" w14:textId="77777777" w:rsidR="00DF36C2" w:rsidRPr="00396D7E" w:rsidRDefault="00DF36C2" w:rsidP="00807003">
      <w:pPr>
        <w:pStyle w:val="Legal2"/>
        <w:numPr>
          <w:ilvl w:val="0"/>
          <w:numId w:val="0"/>
        </w:numPr>
        <w:spacing w:after="0" w:line="240" w:lineRule="auto"/>
        <w:ind w:left="720"/>
        <w:rPr>
          <w:rFonts w:ascii="Trebuchet MS" w:hAnsi="Trebuchet MS" w:cs="Arial"/>
          <w:sz w:val="22"/>
          <w:szCs w:val="22"/>
        </w:rPr>
      </w:pPr>
    </w:p>
    <w:p w14:paraId="0146E3B9" w14:textId="77777777" w:rsidR="005B3284" w:rsidRPr="00396D7E" w:rsidRDefault="00DF36C2"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Email shall not be</w:t>
      </w:r>
      <w:r w:rsidR="007C712F" w:rsidRPr="00396D7E">
        <w:rPr>
          <w:rFonts w:ascii="Trebuchet MS" w:hAnsi="Trebuchet MS" w:cs="Arial"/>
          <w:sz w:val="22"/>
          <w:szCs w:val="22"/>
        </w:rPr>
        <w:t xml:space="preserve"> a valid</w:t>
      </w:r>
      <w:r w:rsidRPr="00396D7E">
        <w:rPr>
          <w:rFonts w:ascii="Trebuchet MS" w:hAnsi="Trebuchet MS" w:cs="Arial"/>
          <w:sz w:val="22"/>
          <w:szCs w:val="22"/>
        </w:rPr>
        <w:t xml:space="preserve"> method</w:t>
      </w:r>
      <w:r w:rsidR="002D6941" w:rsidRPr="00396D7E">
        <w:rPr>
          <w:rFonts w:ascii="Trebuchet MS" w:hAnsi="Trebuchet MS" w:cs="Arial"/>
          <w:sz w:val="22"/>
          <w:szCs w:val="22"/>
        </w:rPr>
        <w:t xml:space="preserve"> of</w:t>
      </w:r>
      <w:r w:rsidRPr="00396D7E">
        <w:rPr>
          <w:rFonts w:ascii="Trebuchet MS" w:hAnsi="Trebuchet MS" w:cs="Arial"/>
          <w:sz w:val="22"/>
          <w:szCs w:val="22"/>
        </w:rPr>
        <w:t xml:space="preserve"> service for notices relating to</w:t>
      </w:r>
      <w:r w:rsidR="001B38A0" w:rsidRPr="00396D7E">
        <w:rPr>
          <w:rFonts w:ascii="Trebuchet MS" w:hAnsi="Trebuchet MS" w:cs="Arial"/>
          <w:sz w:val="22"/>
          <w:szCs w:val="22"/>
        </w:rPr>
        <w:t xml:space="preserve"> termination under Condition 1</w:t>
      </w:r>
      <w:r w:rsidR="009D5C87" w:rsidRPr="00396D7E">
        <w:rPr>
          <w:rFonts w:ascii="Trebuchet MS" w:hAnsi="Trebuchet MS" w:cs="Arial"/>
          <w:sz w:val="22"/>
          <w:szCs w:val="22"/>
        </w:rPr>
        <w:t>9</w:t>
      </w:r>
      <w:r w:rsidR="001B38A0" w:rsidRPr="00396D7E">
        <w:rPr>
          <w:rFonts w:ascii="Trebuchet MS" w:hAnsi="Trebuchet MS" w:cs="Arial"/>
          <w:sz w:val="22"/>
          <w:szCs w:val="22"/>
        </w:rPr>
        <w:t xml:space="preserve"> </w:t>
      </w:r>
      <w:r w:rsidR="007C712F" w:rsidRPr="00396D7E">
        <w:rPr>
          <w:rFonts w:ascii="Trebuchet MS" w:hAnsi="Trebuchet MS" w:cs="Arial"/>
          <w:sz w:val="22"/>
          <w:szCs w:val="22"/>
        </w:rPr>
        <w:t>[</w:t>
      </w:r>
      <w:r w:rsidR="007C712F" w:rsidRPr="00396D7E">
        <w:rPr>
          <w:rFonts w:ascii="Trebuchet MS" w:hAnsi="Trebuchet MS" w:cs="Arial"/>
          <w:i/>
          <w:sz w:val="22"/>
          <w:szCs w:val="22"/>
        </w:rPr>
        <w:t>Termination</w:t>
      </w:r>
      <w:r w:rsidR="007C712F" w:rsidRPr="00396D7E">
        <w:rPr>
          <w:rFonts w:ascii="Trebuchet MS" w:hAnsi="Trebuchet MS" w:cs="Arial"/>
          <w:sz w:val="22"/>
          <w:szCs w:val="22"/>
        </w:rPr>
        <w:t xml:space="preserve">] </w:t>
      </w:r>
      <w:r w:rsidR="001B38A0" w:rsidRPr="00396D7E">
        <w:rPr>
          <w:rFonts w:ascii="Trebuchet MS" w:hAnsi="Trebuchet MS" w:cs="Arial"/>
          <w:sz w:val="22"/>
          <w:szCs w:val="22"/>
        </w:rPr>
        <w:t>or</w:t>
      </w:r>
      <w:r w:rsidR="007C712F" w:rsidRPr="00396D7E">
        <w:rPr>
          <w:rFonts w:ascii="Trebuchet MS" w:hAnsi="Trebuchet MS" w:cs="Arial"/>
          <w:sz w:val="22"/>
          <w:szCs w:val="22"/>
        </w:rPr>
        <w:t xml:space="preserve"> relating to any</w:t>
      </w:r>
      <w:r w:rsidRPr="00396D7E">
        <w:rPr>
          <w:rFonts w:ascii="Trebuchet MS" w:hAnsi="Trebuchet MS" w:cs="Arial"/>
          <w:sz w:val="22"/>
          <w:szCs w:val="22"/>
        </w:rPr>
        <w:t xml:space="preserve"> Dispute.</w:t>
      </w:r>
    </w:p>
    <w:p w14:paraId="179AE795"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2CB2FB86" w14:textId="77777777" w:rsidR="005B3284" w:rsidRPr="00396D7E" w:rsidRDefault="005B3284" w:rsidP="00051066">
      <w:pPr>
        <w:pStyle w:val="Legal1"/>
        <w:numPr>
          <w:ilvl w:val="0"/>
          <w:numId w:val="4"/>
        </w:numPr>
        <w:spacing w:after="0"/>
        <w:rPr>
          <w:rFonts w:ascii="Trebuchet MS" w:hAnsi="Trebuchet MS" w:cs="Arial"/>
          <w:caps w:val="0"/>
          <w:sz w:val="22"/>
          <w:szCs w:val="22"/>
        </w:rPr>
      </w:pPr>
      <w:r w:rsidRPr="00396D7E">
        <w:rPr>
          <w:rFonts w:ascii="Trebuchet MS" w:hAnsi="Trebuchet MS" w:cs="Arial"/>
          <w:caps w:val="0"/>
          <w:sz w:val="22"/>
          <w:szCs w:val="22"/>
        </w:rPr>
        <w:tab/>
      </w:r>
      <w:bookmarkStart w:id="156" w:name="_Toc456365714"/>
      <w:r w:rsidRPr="00396D7E">
        <w:rPr>
          <w:rFonts w:ascii="Trebuchet MS" w:hAnsi="Trebuchet MS" w:cs="Arial"/>
          <w:caps w:val="0"/>
          <w:sz w:val="22"/>
          <w:szCs w:val="22"/>
        </w:rPr>
        <w:t>INFORMAL DISPUTE RESOLUTION</w:t>
      </w:r>
      <w:bookmarkEnd w:id="156"/>
    </w:p>
    <w:p w14:paraId="69681217"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588AECB6"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Each Party should attempt to resolve any Disputes which it has with the other amicably but nothing in this Condition 2</w:t>
      </w:r>
      <w:r w:rsidR="00AF531A" w:rsidRPr="00396D7E">
        <w:rPr>
          <w:rFonts w:ascii="Trebuchet MS" w:hAnsi="Trebuchet MS" w:cs="Arial"/>
          <w:sz w:val="22"/>
          <w:szCs w:val="22"/>
        </w:rPr>
        <w:t>7</w:t>
      </w:r>
      <w:r w:rsidRPr="00396D7E">
        <w:rPr>
          <w:rFonts w:ascii="Trebuchet MS" w:hAnsi="Trebuchet MS" w:cs="Arial"/>
          <w:sz w:val="22"/>
          <w:szCs w:val="22"/>
        </w:rPr>
        <w:t xml:space="preserve"> is to prevent the exercise by a Party of its other rights under this Contract.</w:t>
      </w:r>
    </w:p>
    <w:p w14:paraId="64A7D6EF"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15ED8058"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If a Party considers that a dispute has arisen it may write a letter to the other Party </w:t>
      </w:r>
      <w:proofErr w:type="gramStart"/>
      <w:r w:rsidRPr="00396D7E">
        <w:rPr>
          <w:rFonts w:ascii="Trebuchet MS" w:hAnsi="Trebuchet MS" w:cs="Arial"/>
          <w:sz w:val="22"/>
          <w:szCs w:val="22"/>
        </w:rPr>
        <w:t>specifying:</w:t>
      </w:r>
      <w:r w:rsidR="00397CBE" w:rsidRPr="00396D7E">
        <w:rPr>
          <w:rFonts w:ascii="Trebuchet MS" w:hAnsi="Trebuchet MS" w:cs="Arial"/>
          <w:sz w:val="22"/>
          <w:szCs w:val="22"/>
        </w:rPr>
        <w:t>.</w:t>
      </w:r>
      <w:proofErr w:type="gramEnd"/>
    </w:p>
    <w:p w14:paraId="53616A90" w14:textId="77777777" w:rsidR="00397CBE" w:rsidRPr="00396D7E" w:rsidRDefault="00397CBE" w:rsidP="00397CBE">
      <w:pPr>
        <w:pStyle w:val="ListParagraph"/>
        <w:rPr>
          <w:rFonts w:ascii="Trebuchet MS" w:hAnsi="Trebuchet MS" w:cs="Arial"/>
          <w:b/>
          <w:caps/>
          <w:sz w:val="22"/>
          <w:szCs w:val="22"/>
        </w:rPr>
      </w:pPr>
    </w:p>
    <w:p w14:paraId="5B41F1CC" w14:textId="77777777" w:rsidR="00397CBE" w:rsidRPr="00396D7E" w:rsidRDefault="00397CBE"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what the Dispute is alleged to be;</w:t>
      </w:r>
    </w:p>
    <w:p w14:paraId="0BE61700" w14:textId="77777777" w:rsidR="005B3284" w:rsidRPr="00396D7E" w:rsidRDefault="005B3284"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what steps should be taken to resolve the Dispute; and</w:t>
      </w:r>
    </w:p>
    <w:p w14:paraId="150D0018" w14:textId="77777777" w:rsidR="005B3284" w:rsidRPr="00396D7E" w:rsidRDefault="005B3284" w:rsidP="00051066">
      <w:pPr>
        <w:pStyle w:val="Legal3"/>
        <w:numPr>
          <w:ilvl w:val="2"/>
          <w:numId w:val="4"/>
        </w:numPr>
        <w:tabs>
          <w:tab w:val="num" w:pos="1440"/>
        </w:tabs>
        <w:spacing w:after="0" w:line="240" w:lineRule="auto"/>
        <w:ind w:left="1440"/>
        <w:rPr>
          <w:rFonts w:ascii="Trebuchet MS" w:hAnsi="Trebuchet MS" w:cs="Arial"/>
          <w:sz w:val="22"/>
          <w:szCs w:val="22"/>
        </w:rPr>
      </w:pPr>
      <w:r w:rsidRPr="00396D7E">
        <w:rPr>
          <w:rFonts w:ascii="Trebuchet MS" w:hAnsi="Trebuchet MS" w:cs="Arial"/>
          <w:sz w:val="22"/>
          <w:szCs w:val="22"/>
        </w:rPr>
        <w:t>within what reasonable period such steps should be taken.</w:t>
      </w:r>
    </w:p>
    <w:p w14:paraId="2EC948D3" w14:textId="77777777" w:rsidR="005B3284" w:rsidRPr="00396D7E" w:rsidRDefault="005B3284" w:rsidP="005B3284">
      <w:pPr>
        <w:pStyle w:val="Legal3"/>
        <w:numPr>
          <w:ilvl w:val="0"/>
          <w:numId w:val="0"/>
        </w:numPr>
        <w:spacing w:after="0" w:line="240" w:lineRule="auto"/>
        <w:ind w:left="1440"/>
        <w:rPr>
          <w:rFonts w:ascii="Trebuchet MS" w:hAnsi="Trebuchet MS" w:cs="Arial"/>
          <w:caps/>
          <w:sz w:val="22"/>
          <w:szCs w:val="22"/>
        </w:rPr>
      </w:pPr>
    </w:p>
    <w:p w14:paraId="7AFB91A7"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If the Dispute is not resolved within the period set out in the </w:t>
      </w:r>
      <w:proofErr w:type="gramStart"/>
      <w:r w:rsidRPr="00396D7E">
        <w:rPr>
          <w:rFonts w:ascii="Trebuchet MS" w:hAnsi="Trebuchet MS" w:cs="Arial"/>
          <w:sz w:val="22"/>
          <w:szCs w:val="22"/>
        </w:rPr>
        <w:t>letter</w:t>
      </w:r>
      <w:proofErr w:type="gramEnd"/>
      <w:r w:rsidRPr="00396D7E">
        <w:rPr>
          <w:rFonts w:ascii="Trebuchet MS" w:hAnsi="Trebuchet MS" w:cs="Arial"/>
          <w:sz w:val="22"/>
          <w:szCs w:val="22"/>
        </w:rPr>
        <w:t xml:space="preserve"> then representatives of the Parties (appointed by each Party) must meet within a further period of 10 (ten) Working Days to discuss the Dispute.</w:t>
      </w:r>
    </w:p>
    <w:p w14:paraId="200FAD0E"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146EAF75"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 xml:space="preserve">If the Dispute is still not resolved within 10 (ten) Working Days of the date of the meeting at which the Dispute is considered then </w:t>
      </w:r>
      <w:r w:rsidR="00AF531A" w:rsidRPr="00396D7E">
        <w:rPr>
          <w:rFonts w:ascii="Trebuchet MS" w:hAnsi="Trebuchet MS" w:cs="Arial"/>
          <w:sz w:val="22"/>
          <w:szCs w:val="22"/>
        </w:rPr>
        <w:t xml:space="preserve">a </w:t>
      </w:r>
      <w:r w:rsidRPr="00396D7E">
        <w:rPr>
          <w:rFonts w:ascii="Trebuchet MS" w:hAnsi="Trebuchet MS" w:cs="Arial"/>
          <w:sz w:val="22"/>
          <w:szCs w:val="22"/>
        </w:rPr>
        <w:t xml:space="preserve">Director of the Client will meet </w:t>
      </w:r>
      <w:r w:rsidR="00593B67" w:rsidRPr="00396D7E">
        <w:rPr>
          <w:rFonts w:ascii="Trebuchet MS" w:hAnsi="Trebuchet MS" w:cs="Arial"/>
          <w:sz w:val="22"/>
          <w:szCs w:val="22"/>
        </w:rPr>
        <w:t>the Provider</w:t>
      </w:r>
      <w:r w:rsidRPr="00396D7E">
        <w:rPr>
          <w:rFonts w:ascii="Trebuchet MS" w:hAnsi="Trebuchet MS" w:cs="Arial"/>
          <w:sz w:val="22"/>
          <w:szCs w:val="22"/>
        </w:rPr>
        <w:t xml:space="preserve"> within a further 10 (ten) Working Days to seek to resolve it.  </w:t>
      </w:r>
    </w:p>
    <w:p w14:paraId="754DC5E9" w14:textId="77777777" w:rsidR="005B3284" w:rsidRPr="00396D7E" w:rsidRDefault="005B3284" w:rsidP="005B3284">
      <w:pPr>
        <w:pStyle w:val="Legal2"/>
        <w:numPr>
          <w:ilvl w:val="0"/>
          <w:numId w:val="0"/>
        </w:numPr>
        <w:spacing w:after="0" w:line="240" w:lineRule="auto"/>
        <w:rPr>
          <w:rFonts w:ascii="Trebuchet MS" w:hAnsi="Trebuchet MS" w:cs="Arial"/>
          <w:caps/>
          <w:sz w:val="22"/>
          <w:szCs w:val="22"/>
        </w:rPr>
      </w:pPr>
    </w:p>
    <w:p w14:paraId="43AE7481" w14:textId="77777777" w:rsidR="005B3284" w:rsidRPr="00396D7E" w:rsidRDefault="005B3284" w:rsidP="00051066">
      <w:pPr>
        <w:pStyle w:val="Legal1"/>
        <w:numPr>
          <w:ilvl w:val="0"/>
          <w:numId w:val="4"/>
        </w:numPr>
        <w:spacing w:after="0"/>
        <w:rPr>
          <w:rFonts w:ascii="Trebuchet MS" w:hAnsi="Trebuchet MS" w:cs="Arial"/>
          <w:caps w:val="0"/>
          <w:sz w:val="22"/>
          <w:szCs w:val="22"/>
        </w:rPr>
      </w:pPr>
      <w:bookmarkStart w:id="157" w:name="_Toc102988777"/>
      <w:bookmarkStart w:id="158" w:name="_Toc456365715"/>
      <w:r w:rsidRPr="00396D7E">
        <w:rPr>
          <w:rFonts w:ascii="Trebuchet MS" w:hAnsi="Trebuchet MS" w:cs="Arial"/>
          <w:caps w:val="0"/>
          <w:sz w:val="22"/>
          <w:szCs w:val="22"/>
        </w:rPr>
        <w:t>GOVERNING LAW AND ENFORCEMENT</w:t>
      </w:r>
      <w:bookmarkEnd w:id="157"/>
      <w:bookmarkEnd w:id="158"/>
    </w:p>
    <w:p w14:paraId="16B85241" w14:textId="77777777" w:rsidR="005B3284" w:rsidRPr="00396D7E" w:rsidRDefault="005B3284" w:rsidP="005B3284">
      <w:pPr>
        <w:pStyle w:val="Legal2"/>
        <w:numPr>
          <w:ilvl w:val="0"/>
          <w:numId w:val="0"/>
        </w:numPr>
        <w:spacing w:after="0" w:line="240" w:lineRule="auto"/>
        <w:ind w:left="720"/>
        <w:rPr>
          <w:rFonts w:ascii="Trebuchet MS" w:hAnsi="Trebuchet MS" w:cs="Arial"/>
          <w:caps/>
          <w:sz w:val="22"/>
          <w:szCs w:val="22"/>
        </w:rPr>
      </w:pPr>
    </w:p>
    <w:p w14:paraId="383855D7" w14:textId="77777777" w:rsidR="005B3284" w:rsidRPr="00396D7E" w:rsidRDefault="005B3284"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The formation, construction, performance, validity and all aspects of this Contract are to be governed by English law.</w:t>
      </w:r>
    </w:p>
    <w:p w14:paraId="6441E4DB" w14:textId="77777777" w:rsidR="005B3284" w:rsidRPr="00396D7E" w:rsidRDefault="005B3284" w:rsidP="00807003">
      <w:pPr>
        <w:pStyle w:val="Legal2"/>
        <w:numPr>
          <w:ilvl w:val="0"/>
          <w:numId w:val="0"/>
        </w:numPr>
        <w:spacing w:after="0" w:line="240" w:lineRule="auto"/>
        <w:ind w:left="720"/>
        <w:rPr>
          <w:rFonts w:ascii="Trebuchet MS" w:hAnsi="Trebuchet MS" w:cs="Arial"/>
          <w:sz w:val="22"/>
          <w:szCs w:val="22"/>
        </w:rPr>
      </w:pPr>
    </w:p>
    <w:p w14:paraId="4EF597E6" w14:textId="77777777" w:rsidR="005B3284" w:rsidRPr="00396D7E" w:rsidRDefault="006C065D" w:rsidP="00051066">
      <w:pPr>
        <w:pStyle w:val="Legal2"/>
        <w:numPr>
          <w:ilvl w:val="1"/>
          <w:numId w:val="4"/>
        </w:numPr>
        <w:tabs>
          <w:tab w:val="clear" w:pos="360"/>
        </w:tabs>
        <w:spacing w:after="0" w:line="240" w:lineRule="auto"/>
        <w:ind w:left="720" w:hanging="720"/>
        <w:rPr>
          <w:rFonts w:ascii="Trebuchet MS" w:hAnsi="Trebuchet MS" w:cs="Arial"/>
          <w:sz w:val="22"/>
          <w:szCs w:val="22"/>
        </w:rPr>
      </w:pPr>
      <w:r w:rsidRPr="00396D7E">
        <w:rPr>
          <w:rFonts w:ascii="Trebuchet MS" w:hAnsi="Trebuchet MS" w:cs="Arial"/>
          <w:sz w:val="22"/>
          <w:szCs w:val="22"/>
        </w:rPr>
        <w:t>T</w:t>
      </w:r>
      <w:r w:rsidR="005B3284" w:rsidRPr="00396D7E">
        <w:rPr>
          <w:rFonts w:ascii="Trebuchet MS" w:hAnsi="Trebuchet MS" w:cs="Arial"/>
          <w:sz w:val="22"/>
          <w:szCs w:val="22"/>
        </w:rPr>
        <w:t>he Parties agree to submit to the exclusive jurisdiction of the courts of England and Wales in relation to any dispute under this Contract.</w:t>
      </w:r>
    </w:p>
    <w:p w14:paraId="3ED13370" w14:textId="77777777" w:rsidR="005B3284" w:rsidRPr="00396D7E" w:rsidRDefault="005B3284" w:rsidP="005B3284">
      <w:pPr>
        <w:pStyle w:val="Legal2"/>
        <w:numPr>
          <w:ilvl w:val="0"/>
          <w:numId w:val="0"/>
        </w:numPr>
        <w:spacing w:after="0" w:line="240" w:lineRule="auto"/>
        <w:ind w:left="1440" w:hanging="720"/>
        <w:rPr>
          <w:rFonts w:ascii="Trebuchet MS" w:hAnsi="Trebuchet MS" w:cs="Arial"/>
          <w:caps/>
          <w:sz w:val="22"/>
          <w:szCs w:val="22"/>
        </w:rPr>
      </w:pPr>
    </w:p>
    <w:p w14:paraId="7AAF2434" w14:textId="77777777" w:rsidR="005B3284" w:rsidRPr="00396D7E" w:rsidRDefault="005B3284" w:rsidP="00051066">
      <w:pPr>
        <w:pStyle w:val="Legal1"/>
        <w:numPr>
          <w:ilvl w:val="0"/>
          <w:numId w:val="4"/>
        </w:numPr>
        <w:spacing w:after="0"/>
        <w:rPr>
          <w:rFonts w:ascii="Trebuchet MS" w:hAnsi="Trebuchet MS" w:cs="Arial"/>
          <w:caps w:val="0"/>
          <w:sz w:val="22"/>
          <w:szCs w:val="22"/>
        </w:rPr>
      </w:pPr>
      <w:bookmarkStart w:id="159" w:name="_Toc102988778"/>
      <w:bookmarkStart w:id="160" w:name="_Toc456365716"/>
      <w:r w:rsidRPr="00396D7E">
        <w:rPr>
          <w:rFonts w:ascii="Trebuchet MS" w:hAnsi="Trebuchet MS" w:cs="Arial"/>
          <w:caps w:val="0"/>
          <w:sz w:val="22"/>
          <w:szCs w:val="22"/>
        </w:rPr>
        <w:t>COUNTERPARTS</w:t>
      </w:r>
      <w:bookmarkEnd w:id="159"/>
      <w:bookmarkEnd w:id="160"/>
    </w:p>
    <w:p w14:paraId="2C0CDAE6" w14:textId="77777777" w:rsidR="005B3284" w:rsidRPr="00396D7E" w:rsidRDefault="005B3284" w:rsidP="005B3284">
      <w:pPr>
        <w:spacing w:after="0" w:line="240" w:lineRule="auto"/>
        <w:ind w:left="720"/>
        <w:jc w:val="both"/>
        <w:rPr>
          <w:rFonts w:ascii="Trebuchet MS" w:hAnsi="Trebuchet MS" w:cs="Arial"/>
          <w:caps/>
        </w:rPr>
      </w:pPr>
    </w:p>
    <w:p w14:paraId="043674B6" w14:textId="77777777" w:rsidR="005B3284" w:rsidRPr="00396D7E" w:rsidRDefault="005B3284" w:rsidP="00554FCA">
      <w:pPr>
        <w:pStyle w:val="ACSNormal"/>
        <w:rPr>
          <w:rFonts w:ascii="Trebuchet MS" w:hAnsi="Trebuchet MS"/>
          <w:caps/>
        </w:rPr>
      </w:pPr>
      <w:r w:rsidRPr="00396D7E">
        <w:rPr>
          <w:rFonts w:ascii="Trebuchet MS" w:hAnsi="Trebuchet MS"/>
        </w:rPr>
        <w:t xml:space="preserve">This Contract may be executed in two or more counterparts each of which shall be deemed to be an </w:t>
      </w:r>
      <w:proofErr w:type="gramStart"/>
      <w:r w:rsidRPr="00396D7E">
        <w:rPr>
          <w:rFonts w:ascii="Trebuchet MS" w:hAnsi="Trebuchet MS"/>
        </w:rPr>
        <w:t>original</w:t>
      </w:r>
      <w:proofErr w:type="gramEnd"/>
      <w:r w:rsidRPr="00396D7E">
        <w:rPr>
          <w:rFonts w:ascii="Trebuchet MS" w:hAnsi="Trebuchet MS"/>
        </w:rPr>
        <w:t xml:space="preserve"> but the counterparts shall together constitute one and the same contract.</w:t>
      </w:r>
    </w:p>
    <w:p w14:paraId="382824B6" w14:textId="77777777" w:rsidR="004657B2" w:rsidRPr="00396D7E" w:rsidRDefault="004657B2" w:rsidP="00051066">
      <w:pPr>
        <w:pStyle w:val="Legal3"/>
        <w:numPr>
          <w:ilvl w:val="2"/>
          <w:numId w:val="4"/>
        </w:numPr>
        <w:tabs>
          <w:tab w:val="num" w:pos="1440"/>
        </w:tabs>
        <w:spacing w:after="0" w:line="240" w:lineRule="auto"/>
        <w:ind w:left="1440"/>
        <w:rPr>
          <w:rFonts w:ascii="Trebuchet MS" w:hAnsi="Trebuchet MS" w:cs="Arial"/>
          <w:sz w:val="22"/>
          <w:szCs w:val="22"/>
        </w:rPr>
        <w:sectPr w:rsidR="004657B2" w:rsidRPr="00396D7E" w:rsidSect="00B823F9">
          <w:footerReference w:type="default" r:id="rId15"/>
          <w:pgSz w:w="11906" w:h="16838" w:code="9"/>
          <w:pgMar w:top="1440" w:right="1797" w:bottom="1440" w:left="1843" w:header="709" w:footer="709" w:gutter="0"/>
          <w:pgNumType w:start="1"/>
          <w:cols w:space="708"/>
          <w:docGrid w:linePitch="360"/>
        </w:sectPr>
      </w:pPr>
    </w:p>
    <w:p w14:paraId="7715359A" w14:textId="77777777" w:rsidR="004657B2" w:rsidRPr="00396D7E" w:rsidRDefault="004657B2" w:rsidP="00E961E4">
      <w:pPr>
        <w:pStyle w:val="Legal1"/>
        <w:numPr>
          <w:ilvl w:val="0"/>
          <w:numId w:val="0"/>
        </w:numPr>
        <w:spacing w:after="0" w:line="360" w:lineRule="auto"/>
        <w:jc w:val="center"/>
        <w:rPr>
          <w:rFonts w:ascii="Trebuchet MS" w:hAnsi="Trebuchet MS" w:cs="Arial"/>
          <w:caps w:val="0"/>
          <w:sz w:val="22"/>
          <w:szCs w:val="22"/>
        </w:rPr>
      </w:pPr>
      <w:bookmarkStart w:id="161" w:name="_Toc456365717"/>
      <w:r w:rsidRPr="00396D7E">
        <w:rPr>
          <w:rFonts w:ascii="Trebuchet MS" w:hAnsi="Trebuchet MS" w:cs="Arial"/>
          <w:caps w:val="0"/>
          <w:sz w:val="22"/>
          <w:szCs w:val="22"/>
        </w:rPr>
        <w:lastRenderedPageBreak/>
        <w:t>SCHEDULE 4</w:t>
      </w:r>
      <w:r w:rsidR="00FE625B" w:rsidRPr="00396D7E">
        <w:rPr>
          <w:rFonts w:ascii="Trebuchet MS" w:hAnsi="Trebuchet MS" w:cs="Arial"/>
          <w:caps w:val="0"/>
          <w:sz w:val="22"/>
          <w:szCs w:val="22"/>
        </w:rPr>
        <w:br/>
      </w:r>
      <w:r w:rsidR="00FE625B" w:rsidRPr="00396D7E">
        <w:rPr>
          <w:rFonts w:ascii="Trebuchet MS" w:hAnsi="Trebuchet MS" w:cs="Arial"/>
          <w:caps w:val="0"/>
          <w:sz w:val="22"/>
          <w:szCs w:val="22"/>
        </w:rPr>
        <w:br/>
        <w:t>KPI Schedule</w:t>
      </w:r>
      <w:bookmarkEnd w:id="161"/>
    </w:p>
    <w:p w14:paraId="03B64CD6" w14:textId="77777777" w:rsidR="00FE625B" w:rsidRPr="00396D7E" w:rsidRDefault="00FE625B" w:rsidP="00E961E4">
      <w:pPr>
        <w:pStyle w:val="Legal1"/>
        <w:numPr>
          <w:ilvl w:val="0"/>
          <w:numId w:val="0"/>
        </w:numPr>
        <w:spacing w:after="0" w:line="360" w:lineRule="auto"/>
        <w:jc w:val="center"/>
        <w:rPr>
          <w:rFonts w:ascii="Trebuchet MS" w:hAnsi="Trebuchet MS" w:cs="Arial"/>
          <w:caps w:val="0"/>
          <w:sz w:val="22"/>
          <w:szCs w:val="22"/>
        </w:rPr>
      </w:pPr>
    </w:p>
    <w:tbl>
      <w:tblPr>
        <w:tblW w:w="1452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040"/>
        <w:gridCol w:w="4175"/>
        <w:gridCol w:w="1984"/>
        <w:gridCol w:w="1843"/>
        <w:gridCol w:w="1701"/>
        <w:gridCol w:w="1701"/>
      </w:tblGrid>
      <w:tr w:rsidR="000F05BA" w:rsidRPr="00396D7E" w14:paraId="548EE7E3" w14:textId="77777777" w:rsidTr="000F05BA">
        <w:trPr>
          <w:tblHeader/>
        </w:trPr>
        <w:tc>
          <w:tcPr>
            <w:tcW w:w="1080" w:type="dxa"/>
          </w:tcPr>
          <w:p w14:paraId="03AE52D6" w14:textId="77777777" w:rsidR="000F05BA" w:rsidRPr="00396D7E" w:rsidRDefault="000F05BA" w:rsidP="00E113FC">
            <w:pPr>
              <w:pStyle w:val="BodyText"/>
              <w:spacing w:line="240" w:lineRule="auto"/>
              <w:rPr>
                <w:rFonts w:ascii="Trebuchet MS" w:hAnsi="Trebuchet MS"/>
                <w:b/>
                <w:caps/>
                <w:szCs w:val="22"/>
              </w:rPr>
            </w:pPr>
            <w:r w:rsidRPr="00396D7E">
              <w:rPr>
                <w:rFonts w:ascii="Trebuchet MS" w:hAnsi="Trebuchet MS"/>
                <w:b/>
                <w:szCs w:val="22"/>
              </w:rPr>
              <w:t>KPI No.</w:t>
            </w:r>
          </w:p>
        </w:tc>
        <w:tc>
          <w:tcPr>
            <w:tcW w:w="2040" w:type="dxa"/>
          </w:tcPr>
          <w:p w14:paraId="51AC8BD8" w14:textId="77777777" w:rsidR="000F05BA" w:rsidRPr="00396D7E" w:rsidRDefault="000F05BA" w:rsidP="00E113FC">
            <w:pPr>
              <w:pStyle w:val="BodyText"/>
              <w:spacing w:line="240" w:lineRule="auto"/>
              <w:rPr>
                <w:rFonts w:ascii="Trebuchet MS" w:hAnsi="Trebuchet MS"/>
                <w:b/>
                <w:caps/>
                <w:szCs w:val="22"/>
              </w:rPr>
            </w:pPr>
            <w:r w:rsidRPr="00396D7E">
              <w:rPr>
                <w:rFonts w:ascii="Trebuchet MS" w:hAnsi="Trebuchet MS"/>
                <w:b/>
                <w:szCs w:val="22"/>
              </w:rPr>
              <w:t>Indicator</w:t>
            </w:r>
          </w:p>
        </w:tc>
        <w:tc>
          <w:tcPr>
            <w:tcW w:w="4175" w:type="dxa"/>
          </w:tcPr>
          <w:p w14:paraId="637DCED5" w14:textId="77777777" w:rsidR="000F05BA" w:rsidRPr="00396D7E" w:rsidRDefault="000F05BA" w:rsidP="00E113FC">
            <w:pPr>
              <w:pStyle w:val="BodyText"/>
              <w:spacing w:line="240" w:lineRule="auto"/>
              <w:rPr>
                <w:rFonts w:ascii="Trebuchet MS" w:hAnsi="Trebuchet MS"/>
                <w:b/>
                <w:bCs/>
                <w:szCs w:val="22"/>
              </w:rPr>
            </w:pPr>
            <w:r w:rsidRPr="00396D7E">
              <w:rPr>
                <w:rFonts w:ascii="Trebuchet MS" w:hAnsi="Trebuchet MS"/>
                <w:b/>
                <w:szCs w:val="22"/>
              </w:rPr>
              <w:t>Definition</w:t>
            </w:r>
          </w:p>
        </w:tc>
        <w:tc>
          <w:tcPr>
            <w:tcW w:w="3827" w:type="dxa"/>
            <w:gridSpan w:val="2"/>
          </w:tcPr>
          <w:p w14:paraId="6C74BAC3" w14:textId="77777777" w:rsidR="000F05BA" w:rsidRPr="00396D7E" w:rsidRDefault="000F05BA" w:rsidP="00E113FC">
            <w:pPr>
              <w:pStyle w:val="BodyText"/>
              <w:spacing w:line="240" w:lineRule="auto"/>
              <w:jc w:val="center"/>
              <w:rPr>
                <w:rFonts w:ascii="Trebuchet MS" w:hAnsi="Trebuchet MS"/>
                <w:b/>
                <w:bCs/>
                <w:szCs w:val="22"/>
              </w:rPr>
            </w:pPr>
            <w:r w:rsidRPr="00396D7E">
              <w:rPr>
                <w:rFonts w:ascii="Trebuchet MS" w:hAnsi="Trebuchet MS"/>
                <w:b/>
                <w:szCs w:val="22"/>
              </w:rPr>
              <w:t>KPI MAP Levels</w:t>
            </w:r>
          </w:p>
        </w:tc>
        <w:tc>
          <w:tcPr>
            <w:tcW w:w="3402" w:type="dxa"/>
            <w:gridSpan w:val="2"/>
          </w:tcPr>
          <w:p w14:paraId="552DAE92" w14:textId="77777777" w:rsidR="000F05BA" w:rsidRPr="00396D7E" w:rsidRDefault="000F05BA" w:rsidP="00E113FC">
            <w:pPr>
              <w:pStyle w:val="BodyText"/>
              <w:spacing w:line="240" w:lineRule="auto"/>
              <w:jc w:val="center"/>
              <w:rPr>
                <w:rFonts w:ascii="Trebuchet MS" w:hAnsi="Trebuchet MS"/>
                <w:b/>
                <w:szCs w:val="22"/>
              </w:rPr>
            </w:pPr>
            <w:r w:rsidRPr="00396D7E">
              <w:rPr>
                <w:rFonts w:ascii="Trebuchet MS" w:hAnsi="Trebuchet MS"/>
                <w:b/>
                <w:szCs w:val="22"/>
              </w:rPr>
              <w:t>KPI Targets</w:t>
            </w:r>
          </w:p>
        </w:tc>
      </w:tr>
      <w:tr w:rsidR="000F05BA" w:rsidRPr="00396D7E" w14:paraId="366FF163" w14:textId="77777777" w:rsidTr="000F05BA">
        <w:tc>
          <w:tcPr>
            <w:tcW w:w="1080" w:type="dxa"/>
          </w:tcPr>
          <w:p w14:paraId="0962C8EF" w14:textId="77777777" w:rsidR="000F05BA" w:rsidRPr="00396D7E" w:rsidRDefault="000F05BA" w:rsidP="00E02FB5">
            <w:pPr>
              <w:pStyle w:val="BodyText"/>
              <w:spacing w:line="240" w:lineRule="auto"/>
              <w:rPr>
                <w:rFonts w:ascii="Trebuchet MS" w:hAnsi="Trebuchet MS"/>
                <w:b/>
                <w:caps/>
                <w:szCs w:val="22"/>
              </w:rPr>
            </w:pPr>
          </w:p>
        </w:tc>
        <w:tc>
          <w:tcPr>
            <w:tcW w:w="2040" w:type="dxa"/>
          </w:tcPr>
          <w:p w14:paraId="2DC327A8" w14:textId="77777777" w:rsidR="000F05BA" w:rsidRPr="00396D7E" w:rsidRDefault="000F05BA" w:rsidP="00E02FB5">
            <w:pPr>
              <w:pStyle w:val="BodyText"/>
              <w:spacing w:line="240" w:lineRule="auto"/>
              <w:rPr>
                <w:rFonts w:ascii="Trebuchet MS" w:hAnsi="Trebuchet MS"/>
                <w:b/>
                <w:caps/>
                <w:szCs w:val="22"/>
              </w:rPr>
            </w:pPr>
          </w:p>
        </w:tc>
        <w:tc>
          <w:tcPr>
            <w:tcW w:w="4175" w:type="dxa"/>
          </w:tcPr>
          <w:p w14:paraId="32D51FAA" w14:textId="77777777" w:rsidR="000F05BA" w:rsidRPr="00396D7E" w:rsidRDefault="000F05BA" w:rsidP="00E02FB5">
            <w:pPr>
              <w:pStyle w:val="BodyText"/>
              <w:spacing w:line="240" w:lineRule="auto"/>
              <w:rPr>
                <w:rFonts w:ascii="Trebuchet MS" w:hAnsi="Trebuchet MS"/>
                <w:b/>
                <w:bCs/>
                <w:szCs w:val="22"/>
              </w:rPr>
            </w:pPr>
          </w:p>
        </w:tc>
        <w:tc>
          <w:tcPr>
            <w:tcW w:w="1984" w:type="dxa"/>
          </w:tcPr>
          <w:p w14:paraId="352C891C" w14:textId="77777777" w:rsidR="000F05BA" w:rsidRPr="00396D7E" w:rsidRDefault="000F05BA" w:rsidP="00E02FB5">
            <w:pPr>
              <w:pStyle w:val="BodyText"/>
              <w:spacing w:line="240" w:lineRule="auto"/>
              <w:jc w:val="center"/>
              <w:rPr>
                <w:rFonts w:ascii="Trebuchet MS" w:hAnsi="Trebuchet MS"/>
                <w:b/>
                <w:szCs w:val="22"/>
              </w:rPr>
            </w:pPr>
            <w:r w:rsidRPr="00396D7E">
              <w:rPr>
                <w:rFonts w:ascii="Trebuchet MS" w:hAnsi="Trebuchet MS"/>
                <w:b/>
                <w:szCs w:val="22"/>
              </w:rPr>
              <w:t>Measurement Period</w:t>
            </w:r>
          </w:p>
          <w:p w14:paraId="0894D489" w14:textId="77777777" w:rsidR="000F05BA" w:rsidRPr="00396D7E" w:rsidRDefault="000F05BA" w:rsidP="00E02FB5">
            <w:pPr>
              <w:pStyle w:val="BodyText"/>
              <w:spacing w:line="240" w:lineRule="auto"/>
              <w:jc w:val="center"/>
              <w:rPr>
                <w:rFonts w:ascii="Trebuchet MS" w:hAnsi="Trebuchet MS"/>
                <w:b/>
                <w:bCs/>
                <w:szCs w:val="22"/>
              </w:rPr>
            </w:pPr>
            <w:r w:rsidRPr="00396D7E">
              <w:rPr>
                <w:rFonts w:ascii="Trebuchet MS" w:hAnsi="Trebuchet MS"/>
                <w:b/>
                <w:szCs w:val="22"/>
              </w:rPr>
              <w:t>(</w:t>
            </w:r>
            <w:proofErr w:type="spellStart"/>
            <w:r w:rsidRPr="00396D7E">
              <w:rPr>
                <w:rFonts w:ascii="Trebuchet MS" w:hAnsi="Trebuchet MS"/>
                <w:b/>
                <w:szCs w:val="22"/>
              </w:rPr>
              <w:t>eg</w:t>
            </w:r>
            <w:proofErr w:type="spellEnd"/>
            <w:r w:rsidRPr="00396D7E">
              <w:rPr>
                <w:rFonts w:ascii="Trebuchet MS" w:hAnsi="Trebuchet MS"/>
                <w:b/>
                <w:szCs w:val="22"/>
              </w:rPr>
              <w:t xml:space="preserve"> monthly)</w:t>
            </w:r>
          </w:p>
        </w:tc>
        <w:tc>
          <w:tcPr>
            <w:tcW w:w="1843" w:type="dxa"/>
          </w:tcPr>
          <w:p w14:paraId="50AA4BAF" w14:textId="77777777" w:rsidR="000F05BA" w:rsidRPr="00396D7E" w:rsidRDefault="000F05BA" w:rsidP="00E02FB5">
            <w:pPr>
              <w:pStyle w:val="BodyText"/>
              <w:spacing w:line="240" w:lineRule="auto"/>
              <w:jc w:val="center"/>
              <w:rPr>
                <w:rFonts w:ascii="Trebuchet MS" w:hAnsi="Trebuchet MS"/>
                <w:b/>
                <w:bCs/>
                <w:szCs w:val="22"/>
              </w:rPr>
            </w:pPr>
            <w:r w:rsidRPr="00396D7E">
              <w:rPr>
                <w:rFonts w:ascii="Trebuchet MS" w:hAnsi="Trebuchet MS"/>
                <w:b/>
                <w:szCs w:val="22"/>
              </w:rPr>
              <w:t>KPI MAP Level</w:t>
            </w:r>
          </w:p>
        </w:tc>
        <w:tc>
          <w:tcPr>
            <w:tcW w:w="1701" w:type="dxa"/>
          </w:tcPr>
          <w:p w14:paraId="30265017" w14:textId="77777777" w:rsidR="000F05BA" w:rsidRPr="00396D7E" w:rsidRDefault="000F05BA" w:rsidP="000F05BA">
            <w:pPr>
              <w:pStyle w:val="BodyText"/>
              <w:spacing w:line="240" w:lineRule="auto"/>
              <w:jc w:val="center"/>
              <w:rPr>
                <w:rFonts w:ascii="Trebuchet MS" w:hAnsi="Trebuchet MS"/>
                <w:b/>
                <w:szCs w:val="22"/>
              </w:rPr>
            </w:pPr>
            <w:r w:rsidRPr="00396D7E">
              <w:rPr>
                <w:rFonts w:ascii="Trebuchet MS" w:hAnsi="Trebuchet MS"/>
                <w:b/>
                <w:szCs w:val="22"/>
              </w:rPr>
              <w:t>Measurement Period</w:t>
            </w:r>
          </w:p>
          <w:p w14:paraId="48DB6230" w14:textId="77777777" w:rsidR="000F05BA" w:rsidRPr="00396D7E" w:rsidRDefault="000F05BA" w:rsidP="000F05BA">
            <w:pPr>
              <w:pStyle w:val="BodyText"/>
              <w:spacing w:line="240" w:lineRule="auto"/>
              <w:jc w:val="center"/>
              <w:rPr>
                <w:rFonts w:ascii="Trebuchet MS" w:hAnsi="Trebuchet MS"/>
                <w:b/>
                <w:szCs w:val="22"/>
              </w:rPr>
            </w:pPr>
            <w:r w:rsidRPr="00396D7E">
              <w:rPr>
                <w:rFonts w:ascii="Trebuchet MS" w:hAnsi="Trebuchet MS"/>
                <w:b/>
                <w:szCs w:val="22"/>
              </w:rPr>
              <w:t>(</w:t>
            </w:r>
            <w:proofErr w:type="spellStart"/>
            <w:r w:rsidRPr="00396D7E">
              <w:rPr>
                <w:rFonts w:ascii="Trebuchet MS" w:hAnsi="Trebuchet MS"/>
                <w:b/>
                <w:szCs w:val="22"/>
              </w:rPr>
              <w:t>eg</w:t>
            </w:r>
            <w:proofErr w:type="spellEnd"/>
            <w:r w:rsidRPr="00396D7E">
              <w:rPr>
                <w:rFonts w:ascii="Trebuchet MS" w:hAnsi="Trebuchet MS"/>
                <w:b/>
                <w:szCs w:val="22"/>
              </w:rPr>
              <w:t xml:space="preserve"> annually)</w:t>
            </w:r>
          </w:p>
        </w:tc>
        <w:tc>
          <w:tcPr>
            <w:tcW w:w="1701" w:type="dxa"/>
          </w:tcPr>
          <w:p w14:paraId="2352B17E" w14:textId="77777777" w:rsidR="000F05BA" w:rsidRPr="00396D7E" w:rsidRDefault="000F05BA" w:rsidP="00E02FB5">
            <w:pPr>
              <w:pStyle w:val="BodyText"/>
              <w:spacing w:line="240" w:lineRule="auto"/>
              <w:jc w:val="center"/>
              <w:rPr>
                <w:rFonts w:ascii="Trebuchet MS" w:hAnsi="Trebuchet MS"/>
                <w:b/>
                <w:szCs w:val="22"/>
              </w:rPr>
            </w:pPr>
            <w:r w:rsidRPr="00396D7E">
              <w:rPr>
                <w:rFonts w:ascii="Trebuchet MS" w:hAnsi="Trebuchet MS"/>
                <w:b/>
                <w:szCs w:val="22"/>
              </w:rPr>
              <w:t>KPI Target</w:t>
            </w:r>
          </w:p>
        </w:tc>
      </w:tr>
      <w:tr w:rsidR="000F05BA" w:rsidRPr="00396D7E" w14:paraId="2059E644" w14:textId="77777777" w:rsidTr="000F05BA">
        <w:tc>
          <w:tcPr>
            <w:tcW w:w="1080" w:type="dxa"/>
          </w:tcPr>
          <w:p w14:paraId="7F8C28CB" w14:textId="77777777" w:rsidR="000F05BA" w:rsidRPr="00396D7E" w:rsidRDefault="000F05BA" w:rsidP="00E113FC">
            <w:pPr>
              <w:rPr>
                <w:rFonts w:ascii="Trebuchet MS" w:hAnsi="Trebuchet MS" w:cs="Arial"/>
              </w:rPr>
            </w:pPr>
            <w:r w:rsidRPr="00396D7E">
              <w:rPr>
                <w:rFonts w:ascii="Trebuchet MS" w:hAnsi="Trebuchet MS" w:cs="Arial"/>
              </w:rPr>
              <w:t>1</w:t>
            </w:r>
          </w:p>
        </w:tc>
        <w:tc>
          <w:tcPr>
            <w:tcW w:w="2040" w:type="dxa"/>
          </w:tcPr>
          <w:p w14:paraId="3F05FF0A" w14:textId="77777777" w:rsidR="000F05BA" w:rsidRPr="00396D7E" w:rsidRDefault="000F05BA" w:rsidP="00E113FC">
            <w:pPr>
              <w:rPr>
                <w:rFonts w:ascii="Trebuchet MS" w:hAnsi="Trebuchet MS" w:cs="Arial"/>
                <w:highlight w:val="yellow"/>
              </w:rPr>
            </w:pPr>
            <w:r w:rsidRPr="00396D7E">
              <w:rPr>
                <w:rFonts w:ascii="Trebuchet MS" w:hAnsi="Trebuchet MS" w:cs="Arial"/>
                <w:highlight w:val="yellow"/>
              </w:rPr>
              <w:t>[           ]</w:t>
            </w:r>
          </w:p>
        </w:tc>
        <w:tc>
          <w:tcPr>
            <w:tcW w:w="4175" w:type="dxa"/>
          </w:tcPr>
          <w:p w14:paraId="6415EFE2" w14:textId="77777777" w:rsidR="000F05BA" w:rsidRPr="00396D7E" w:rsidRDefault="000F05BA" w:rsidP="00E113FC">
            <w:pPr>
              <w:pStyle w:val="Footer"/>
              <w:tabs>
                <w:tab w:val="left" w:pos="720"/>
              </w:tabs>
              <w:rPr>
                <w:rFonts w:ascii="Trebuchet MS" w:hAnsi="Trebuchet MS" w:cs="Arial"/>
                <w:sz w:val="22"/>
                <w:szCs w:val="22"/>
                <w:highlight w:val="yellow"/>
              </w:rPr>
            </w:pPr>
            <w:r w:rsidRPr="00396D7E">
              <w:rPr>
                <w:rFonts w:ascii="Trebuchet MS" w:hAnsi="Trebuchet MS" w:cs="Arial"/>
                <w:sz w:val="22"/>
                <w:szCs w:val="22"/>
                <w:highlight w:val="yellow"/>
              </w:rPr>
              <w:t>[                      ]</w:t>
            </w:r>
          </w:p>
          <w:p w14:paraId="38A0955B" w14:textId="77777777" w:rsidR="000F05BA" w:rsidRPr="00396D7E" w:rsidRDefault="000F05BA" w:rsidP="00E113FC">
            <w:pPr>
              <w:pStyle w:val="Footer"/>
              <w:tabs>
                <w:tab w:val="clear" w:pos="4153"/>
                <w:tab w:val="clear" w:pos="8306"/>
              </w:tabs>
              <w:rPr>
                <w:rFonts w:ascii="Trebuchet MS" w:hAnsi="Trebuchet MS" w:cs="Arial"/>
                <w:sz w:val="22"/>
                <w:szCs w:val="22"/>
                <w:highlight w:val="yellow"/>
              </w:rPr>
            </w:pPr>
          </w:p>
        </w:tc>
        <w:tc>
          <w:tcPr>
            <w:tcW w:w="1984" w:type="dxa"/>
          </w:tcPr>
          <w:p w14:paraId="038E9F40" w14:textId="77777777" w:rsidR="000F05BA" w:rsidRPr="00396D7E" w:rsidRDefault="000F05BA" w:rsidP="00E113FC">
            <w:pPr>
              <w:rPr>
                <w:rFonts w:ascii="Trebuchet MS" w:hAnsi="Trebuchet MS" w:cs="Arial"/>
                <w:highlight w:val="yellow"/>
              </w:rPr>
            </w:pPr>
            <w:r w:rsidRPr="00396D7E">
              <w:rPr>
                <w:rFonts w:ascii="Trebuchet MS" w:hAnsi="Trebuchet MS" w:cs="Arial"/>
                <w:highlight w:val="yellow"/>
              </w:rPr>
              <w:t>[                    ]</w:t>
            </w:r>
          </w:p>
        </w:tc>
        <w:tc>
          <w:tcPr>
            <w:tcW w:w="1843" w:type="dxa"/>
          </w:tcPr>
          <w:p w14:paraId="11800FE7" w14:textId="77777777" w:rsidR="000F05BA" w:rsidRPr="00396D7E" w:rsidRDefault="000F05BA" w:rsidP="00E113FC">
            <w:pPr>
              <w:rPr>
                <w:rFonts w:ascii="Trebuchet MS" w:hAnsi="Trebuchet MS" w:cs="Arial"/>
                <w:highlight w:val="yellow"/>
              </w:rPr>
            </w:pPr>
            <w:r w:rsidRPr="00396D7E">
              <w:rPr>
                <w:rFonts w:ascii="Trebuchet MS" w:hAnsi="Trebuchet MS" w:cs="Arial"/>
                <w:highlight w:val="yellow"/>
              </w:rPr>
              <w:t>[              ]</w:t>
            </w:r>
          </w:p>
        </w:tc>
        <w:tc>
          <w:tcPr>
            <w:tcW w:w="1701" w:type="dxa"/>
          </w:tcPr>
          <w:p w14:paraId="78EEC67D" w14:textId="77777777" w:rsidR="000F05BA" w:rsidRPr="00396D7E" w:rsidRDefault="000F05BA" w:rsidP="000F05BA">
            <w:pPr>
              <w:rPr>
                <w:rFonts w:ascii="Trebuchet MS" w:hAnsi="Trebuchet MS" w:cs="Arial"/>
                <w:highlight w:val="yellow"/>
              </w:rPr>
            </w:pPr>
            <w:r w:rsidRPr="00396D7E">
              <w:rPr>
                <w:rFonts w:ascii="Trebuchet MS" w:hAnsi="Trebuchet MS" w:cs="Arial"/>
                <w:highlight w:val="yellow"/>
              </w:rPr>
              <w:t>[                    ]</w:t>
            </w:r>
          </w:p>
        </w:tc>
        <w:tc>
          <w:tcPr>
            <w:tcW w:w="1701" w:type="dxa"/>
          </w:tcPr>
          <w:p w14:paraId="7B41A4BD" w14:textId="77777777" w:rsidR="000F05BA" w:rsidRPr="00396D7E" w:rsidRDefault="000F05BA" w:rsidP="000F05BA">
            <w:pPr>
              <w:rPr>
                <w:rFonts w:ascii="Trebuchet MS" w:hAnsi="Trebuchet MS" w:cs="Arial"/>
                <w:highlight w:val="yellow"/>
              </w:rPr>
            </w:pPr>
            <w:r w:rsidRPr="00396D7E">
              <w:rPr>
                <w:rFonts w:ascii="Trebuchet MS" w:hAnsi="Trebuchet MS" w:cs="Arial"/>
                <w:highlight w:val="yellow"/>
              </w:rPr>
              <w:t>[              ]</w:t>
            </w:r>
          </w:p>
        </w:tc>
      </w:tr>
      <w:tr w:rsidR="000F05BA" w:rsidRPr="00396D7E" w14:paraId="1AD4C895" w14:textId="77777777" w:rsidTr="000F05BA">
        <w:tc>
          <w:tcPr>
            <w:tcW w:w="1080" w:type="dxa"/>
          </w:tcPr>
          <w:p w14:paraId="33E37F11" w14:textId="77777777" w:rsidR="000F05BA" w:rsidRPr="00396D7E" w:rsidRDefault="000F05BA" w:rsidP="00E113FC">
            <w:pPr>
              <w:rPr>
                <w:rFonts w:ascii="Trebuchet MS" w:hAnsi="Trebuchet MS" w:cs="Arial"/>
              </w:rPr>
            </w:pPr>
            <w:r w:rsidRPr="00396D7E">
              <w:rPr>
                <w:rFonts w:ascii="Trebuchet MS" w:hAnsi="Trebuchet MS" w:cs="Arial"/>
              </w:rPr>
              <w:t>2</w:t>
            </w:r>
          </w:p>
        </w:tc>
        <w:tc>
          <w:tcPr>
            <w:tcW w:w="2040" w:type="dxa"/>
          </w:tcPr>
          <w:p w14:paraId="398E8A24" w14:textId="77777777" w:rsidR="000F05BA" w:rsidRPr="00396D7E" w:rsidRDefault="000F05BA" w:rsidP="00E113FC">
            <w:pPr>
              <w:rPr>
                <w:rFonts w:ascii="Trebuchet MS" w:hAnsi="Trebuchet MS" w:cs="Arial"/>
                <w:highlight w:val="yellow"/>
              </w:rPr>
            </w:pPr>
            <w:r w:rsidRPr="00396D7E">
              <w:rPr>
                <w:rFonts w:ascii="Trebuchet MS" w:hAnsi="Trebuchet MS" w:cs="Arial"/>
                <w:highlight w:val="yellow"/>
              </w:rPr>
              <w:t>[           ]</w:t>
            </w:r>
          </w:p>
        </w:tc>
        <w:tc>
          <w:tcPr>
            <w:tcW w:w="4175" w:type="dxa"/>
          </w:tcPr>
          <w:p w14:paraId="2C564E30" w14:textId="77777777" w:rsidR="000F05BA" w:rsidRPr="00396D7E" w:rsidRDefault="000F05BA" w:rsidP="00E113FC">
            <w:pPr>
              <w:pStyle w:val="Footer"/>
              <w:tabs>
                <w:tab w:val="left" w:pos="720"/>
              </w:tabs>
              <w:rPr>
                <w:rFonts w:ascii="Trebuchet MS" w:hAnsi="Trebuchet MS" w:cs="Arial"/>
                <w:sz w:val="22"/>
                <w:szCs w:val="22"/>
                <w:highlight w:val="yellow"/>
              </w:rPr>
            </w:pPr>
            <w:r w:rsidRPr="00396D7E">
              <w:rPr>
                <w:rFonts w:ascii="Trebuchet MS" w:hAnsi="Trebuchet MS" w:cs="Arial"/>
                <w:sz w:val="22"/>
                <w:szCs w:val="22"/>
                <w:highlight w:val="yellow"/>
              </w:rPr>
              <w:t>[                      ]</w:t>
            </w:r>
          </w:p>
          <w:p w14:paraId="06024961" w14:textId="77777777" w:rsidR="000F05BA" w:rsidRPr="00396D7E" w:rsidRDefault="000F05BA" w:rsidP="00E113FC">
            <w:pPr>
              <w:pStyle w:val="Footer"/>
              <w:tabs>
                <w:tab w:val="clear" w:pos="4153"/>
                <w:tab w:val="clear" w:pos="8306"/>
              </w:tabs>
              <w:rPr>
                <w:rFonts w:ascii="Trebuchet MS" w:hAnsi="Trebuchet MS" w:cs="Arial"/>
                <w:sz w:val="22"/>
                <w:szCs w:val="22"/>
                <w:highlight w:val="yellow"/>
              </w:rPr>
            </w:pPr>
          </w:p>
        </w:tc>
        <w:tc>
          <w:tcPr>
            <w:tcW w:w="1984" w:type="dxa"/>
          </w:tcPr>
          <w:p w14:paraId="20C5BBB9" w14:textId="77777777" w:rsidR="000F05BA" w:rsidRPr="00396D7E" w:rsidRDefault="000F05BA" w:rsidP="00E113FC">
            <w:pPr>
              <w:rPr>
                <w:rFonts w:ascii="Trebuchet MS" w:hAnsi="Trebuchet MS" w:cs="Arial"/>
                <w:highlight w:val="yellow"/>
              </w:rPr>
            </w:pPr>
            <w:r w:rsidRPr="00396D7E">
              <w:rPr>
                <w:rFonts w:ascii="Trebuchet MS" w:hAnsi="Trebuchet MS" w:cs="Arial"/>
                <w:highlight w:val="yellow"/>
              </w:rPr>
              <w:t>[                    ]</w:t>
            </w:r>
          </w:p>
        </w:tc>
        <w:tc>
          <w:tcPr>
            <w:tcW w:w="1843" w:type="dxa"/>
          </w:tcPr>
          <w:p w14:paraId="5CBF657F" w14:textId="77777777" w:rsidR="000F05BA" w:rsidRPr="00396D7E" w:rsidRDefault="000F05BA" w:rsidP="00E113FC">
            <w:pPr>
              <w:rPr>
                <w:rFonts w:ascii="Trebuchet MS" w:hAnsi="Trebuchet MS" w:cs="Arial"/>
                <w:highlight w:val="yellow"/>
              </w:rPr>
            </w:pPr>
            <w:r w:rsidRPr="00396D7E">
              <w:rPr>
                <w:rFonts w:ascii="Trebuchet MS" w:hAnsi="Trebuchet MS" w:cs="Arial"/>
                <w:highlight w:val="yellow"/>
              </w:rPr>
              <w:t>[              ]</w:t>
            </w:r>
          </w:p>
        </w:tc>
        <w:tc>
          <w:tcPr>
            <w:tcW w:w="1701" w:type="dxa"/>
          </w:tcPr>
          <w:p w14:paraId="35A5A94E" w14:textId="77777777" w:rsidR="000F05BA" w:rsidRPr="00396D7E" w:rsidRDefault="000F05BA" w:rsidP="000F05BA">
            <w:pPr>
              <w:rPr>
                <w:rFonts w:ascii="Trebuchet MS" w:hAnsi="Trebuchet MS" w:cs="Arial"/>
                <w:highlight w:val="yellow"/>
              </w:rPr>
            </w:pPr>
            <w:r w:rsidRPr="00396D7E">
              <w:rPr>
                <w:rFonts w:ascii="Trebuchet MS" w:hAnsi="Trebuchet MS" w:cs="Arial"/>
                <w:highlight w:val="yellow"/>
              </w:rPr>
              <w:t>[                    ]</w:t>
            </w:r>
          </w:p>
        </w:tc>
        <w:tc>
          <w:tcPr>
            <w:tcW w:w="1701" w:type="dxa"/>
          </w:tcPr>
          <w:p w14:paraId="2F5CEBF4" w14:textId="77777777" w:rsidR="000F05BA" w:rsidRPr="00396D7E" w:rsidRDefault="000F05BA" w:rsidP="000F05BA">
            <w:pPr>
              <w:rPr>
                <w:rFonts w:ascii="Trebuchet MS" w:hAnsi="Trebuchet MS" w:cs="Arial"/>
                <w:highlight w:val="yellow"/>
              </w:rPr>
            </w:pPr>
            <w:r w:rsidRPr="00396D7E">
              <w:rPr>
                <w:rFonts w:ascii="Trebuchet MS" w:hAnsi="Trebuchet MS" w:cs="Arial"/>
                <w:highlight w:val="yellow"/>
              </w:rPr>
              <w:t>[              ]</w:t>
            </w:r>
          </w:p>
        </w:tc>
      </w:tr>
      <w:tr w:rsidR="000F05BA" w:rsidRPr="00396D7E" w14:paraId="13F5E830" w14:textId="77777777" w:rsidTr="000F05BA">
        <w:tc>
          <w:tcPr>
            <w:tcW w:w="1080" w:type="dxa"/>
          </w:tcPr>
          <w:p w14:paraId="701FC6E8" w14:textId="77777777" w:rsidR="000F05BA" w:rsidRPr="00396D7E" w:rsidRDefault="000F05BA" w:rsidP="00E113FC">
            <w:pPr>
              <w:rPr>
                <w:rFonts w:ascii="Trebuchet MS" w:hAnsi="Trebuchet MS" w:cs="Arial"/>
              </w:rPr>
            </w:pPr>
            <w:r w:rsidRPr="00396D7E">
              <w:rPr>
                <w:rFonts w:ascii="Trebuchet MS" w:hAnsi="Trebuchet MS" w:cs="Arial"/>
              </w:rPr>
              <w:t>3</w:t>
            </w:r>
          </w:p>
        </w:tc>
        <w:tc>
          <w:tcPr>
            <w:tcW w:w="2040" w:type="dxa"/>
          </w:tcPr>
          <w:p w14:paraId="0E1E96C3" w14:textId="77777777" w:rsidR="000F05BA" w:rsidRPr="00396D7E" w:rsidRDefault="000F05BA" w:rsidP="00E113FC">
            <w:pPr>
              <w:rPr>
                <w:rFonts w:ascii="Trebuchet MS" w:hAnsi="Trebuchet MS" w:cs="Arial"/>
                <w:highlight w:val="yellow"/>
              </w:rPr>
            </w:pPr>
            <w:r w:rsidRPr="00396D7E">
              <w:rPr>
                <w:rFonts w:ascii="Trebuchet MS" w:hAnsi="Trebuchet MS" w:cs="Arial"/>
                <w:highlight w:val="yellow"/>
              </w:rPr>
              <w:t>[           ]</w:t>
            </w:r>
          </w:p>
        </w:tc>
        <w:tc>
          <w:tcPr>
            <w:tcW w:w="4175" w:type="dxa"/>
          </w:tcPr>
          <w:p w14:paraId="468A80A5" w14:textId="77777777" w:rsidR="000F05BA" w:rsidRPr="00396D7E" w:rsidRDefault="000F05BA" w:rsidP="00E113FC">
            <w:pPr>
              <w:pStyle w:val="Footer"/>
              <w:tabs>
                <w:tab w:val="left" w:pos="720"/>
              </w:tabs>
              <w:rPr>
                <w:rFonts w:ascii="Trebuchet MS" w:hAnsi="Trebuchet MS" w:cs="Arial"/>
                <w:sz w:val="22"/>
                <w:szCs w:val="22"/>
                <w:highlight w:val="yellow"/>
              </w:rPr>
            </w:pPr>
            <w:r w:rsidRPr="00396D7E">
              <w:rPr>
                <w:rFonts w:ascii="Trebuchet MS" w:hAnsi="Trebuchet MS" w:cs="Arial"/>
                <w:sz w:val="22"/>
                <w:szCs w:val="22"/>
                <w:highlight w:val="yellow"/>
              </w:rPr>
              <w:t>[                      ]</w:t>
            </w:r>
          </w:p>
          <w:p w14:paraId="4A76108F" w14:textId="77777777" w:rsidR="000F05BA" w:rsidRPr="00396D7E" w:rsidRDefault="000F05BA" w:rsidP="00E113FC">
            <w:pPr>
              <w:pStyle w:val="Footer"/>
              <w:tabs>
                <w:tab w:val="clear" w:pos="4153"/>
                <w:tab w:val="clear" w:pos="8306"/>
              </w:tabs>
              <w:rPr>
                <w:rFonts w:ascii="Trebuchet MS" w:hAnsi="Trebuchet MS" w:cs="Arial"/>
                <w:sz w:val="22"/>
                <w:szCs w:val="22"/>
                <w:highlight w:val="yellow"/>
              </w:rPr>
            </w:pPr>
          </w:p>
        </w:tc>
        <w:tc>
          <w:tcPr>
            <w:tcW w:w="1984" w:type="dxa"/>
          </w:tcPr>
          <w:p w14:paraId="2E6616E4" w14:textId="77777777" w:rsidR="000F05BA" w:rsidRPr="00396D7E" w:rsidRDefault="000F05BA" w:rsidP="00E113FC">
            <w:pPr>
              <w:rPr>
                <w:rFonts w:ascii="Trebuchet MS" w:hAnsi="Trebuchet MS" w:cs="Arial"/>
                <w:highlight w:val="yellow"/>
              </w:rPr>
            </w:pPr>
            <w:r w:rsidRPr="00396D7E">
              <w:rPr>
                <w:rFonts w:ascii="Trebuchet MS" w:hAnsi="Trebuchet MS" w:cs="Arial"/>
                <w:highlight w:val="yellow"/>
              </w:rPr>
              <w:t>[                    ]</w:t>
            </w:r>
          </w:p>
        </w:tc>
        <w:tc>
          <w:tcPr>
            <w:tcW w:w="1843" w:type="dxa"/>
          </w:tcPr>
          <w:p w14:paraId="1D88F39C" w14:textId="77777777" w:rsidR="000F05BA" w:rsidRPr="00396D7E" w:rsidRDefault="000F05BA" w:rsidP="00E113FC">
            <w:pPr>
              <w:rPr>
                <w:rFonts w:ascii="Trebuchet MS" w:hAnsi="Trebuchet MS" w:cs="Arial"/>
                <w:highlight w:val="yellow"/>
              </w:rPr>
            </w:pPr>
            <w:r w:rsidRPr="00396D7E">
              <w:rPr>
                <w:rFonts w:ascii="Trebuchet MS" w:hAnsi="Trebuchet MS" w:cs="Arial"/>
                <w:highlight w:val="yellow"/>
              </w:rPr>
              <w:t>[              ]</w:t>
            </w:r>
          </w:p>
        </w:tc>
        <w:tc>
          <w:tcPr>
            <w:tcW w:w="1701" w:type="dxa"/>
          </w:tcPr>
          <w:p w14:paraId="29F665CA" w14:textId="77777777" w:rsidR="000F05BA" w:rsidRPr="00396D7E" w:rsidRDefault="000F05BA" w:rsidP="000F05BA">
            <w:pPr>
              <w:rPr>
                <w:rFonts w:ascii="Trebuchet MS" w:hAnsi="Trebuchet MS" w:cs="Arial"/>
                <w:highlight w:val="yellow"/>
              </w:rPr>
            </w:pPr>
            <w:r w:rsidRPr="00396D7E">
              <w:rPr>
                <w:rFonts w:ascii="Trebuchet MS" w:hAnsi="Trebuchet MS" w:cs="Arial"/>
                <w:highlight w:val="yellow"/>
              </w:rPr>
              <w:t>[                    ]</w:t>
            </w:r>
          </w:p>
        </w:tc>
        <w:tc>
          <w:tcPr>
            <w:tcW w:w="1701" w:type="dxa"/>
          </w:tcPr>
          <w:p w14:paraId="6CABC01C" w14:textId="77777777" w:rsidR="000F05BA" w:rsidRPr="00396D7E" w:rsidRDefault="000F05BA" w:rsidP="000F05BA">
            <w:pPr>
              <w:rPr>
                <w:rFonts w:ascii="Trebuchet MS" w:hAnsi="Trebuchet MS" w:cs="Arial"/>
                <w:highlight w:val="yellow"/>
              </w:rPr>
            </w:pPr>
            <w:r w:rsidRPr="00396D7E">
              <w:rPr>
                <w:rFonts w:ascii="Trebuchet MS" w:hAnsi="Trebuchet MS" w:cs="Arial"/>
                <w:highlight w:val="yellow"/>
              </w:rPr>
              <w:t>[              ]</w:t>
            </w:r>
          </w:p>
        </w:tc>
      </w:tr>
    </w:tbl>
    <w:p w14:paraId="5BD93035" w14:textId="77777777" w:rsidR="004657B2" w:rsidRPr="00396D7E" w:rsidRDefault="004657B2" w:rsidP="005B3284">
      <w:pPr>
        <w:pStyle w:val="Legal2"/>
        <w:numPr>
          <w:ilvl w:val="0"/>
          <w:numId w:val="0"/>
        </w:numPr>
        <w:spacing w:after="0" w:line="240" w:lineRule="auto"/>
        <w:ind w:left="360" w:right="-148"/>
        <w:rPr>
          <w:rFonts w:ascii="Trebuchet MS" w:hAnsi="Trebuchet MS" w:cs="Arial"/>
          <w:sz w:val="22"/>
          <w:szCs w:val="22"/>
        </w:rPr>
      </w:pPr>
    </w:p>
    <w:p w14:paraId="361B58FE" w14:textId="77777777" w:rsidR="004657B2" w:rsidRPr="00396D7E" w:rsidRDefault="004657B2" w:rsidP="005B3284">
      <w:pPr>
        <w:pStyle w:val="Legal2"/>
        <w:numPr>
          <w:ilvl w:val="0"/>
          <w:numId w:val="0"/>
        </w:numPr>
        <w:spacing w:after="0" w:line="240" w:lineRule="auto"/>
        <w:ind w:left="360" w:right="-148"/>
        <w:rPr>
          <w:rFonts w:ascii="Trebuchet MS" w:hAnsi="Trebuchet MS" w:cs="Arial"/>
          <w:sz w:val="22"/>
          <w:szCs w:val="22"/>
        </w:rPr>
        <w:sectPr w:rsidR="004657B2" w:rsidRPr="00396D7E" w:rsidSect="004657B2">
          <w:pgSz w:w="16838" w:h="11906" w:orient="landscape" w:code="9"/>
          <w:pgMar w:top="1843" w:right="1440" w:bottom="1797" w:left="1440" w:header="709" w:footer="709" w:gutter="0"/>
          <w:cols w:space="708"/>
          <w:docGrid w:linePitch="360"/>
        </w:sectPr>
      </w:pPr>
    </w:p>
    <w:p w14:paraId="5231C5CA" w14:textId="77777777" w:rsidR="0000292F" w:rsidRPr="00396D7E" w:rsidRDefault="0000292F" w:rsidP="0000292F">
      <w:pPr>
        <w:pStyle w:val="Schedule1"/>
        <w:jc w:val="both"/>
        <w:rPr>
          <w:rFonts w:cs="Arial"/>
          <w:sz w:val="20"/>
          <w:szCs w:val="20"/>
        </w:rPr>
      </w:pPr>
      <w:r w:rsidRPr="00396D7E">
        <w:rPr>
          <w:rFonts w:eastAsia="Calibri" w:cs="Arial"/>
          <w:bCs/>
          <w:spacing w:val="-3"/>
          <w:sz w:val="20"/>
          <w:szCs w:val="20"/>
          <w:u w:val="none"/>
        </w:rPr>
        <w:lastRenderedPageBreak/>
        <w:t xml:space="preserve">AS WITNESS </w:t>
      </w:r>
      <w:r w:rsidRPr="00396D7E">
        <w:rPr>
          <w:rFonts w:eastAsia="Calibri" w:cs="Arial"/>
          <w:b w:val="0"/>
          <w:spacing w:val="-3"/>
          <w:sz w:val="20"/>
          <w:szCs w:val="20"/>
          <w:u w:val="none"/>
        </w:rPr>
        <w:t>both Parties have executed and delivered this Contract as a deed on the date set out at the start of it</w:t>
      </w:r>
    </w:p>
    <w:p w14:paraId="5A7DB517" w14:textId="77777777" w:rsidR="00B34D25" w:rsidRPr="00396D7E" w:rsidRDefault="00B34D25" w:rsidP="00B34D25">
      <w:pPr>
        <w:pStyle w:val="Schedule1"/>
        <w:jc w:val="both"/>
        <w:rPr>
          <w:rFonts w:cs="Arial"/>
          <w:sz w:val="20"/>
          <w:szCs w:val="20"/>
        </w:rPr>
      </w:pPr>
    </w:p>
    <w:p w14:paraId="239923FA"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b/>
          <w:bCs/>
          <w:color w:val="000000"/>
          <w:sz w:val="20"/>
          <w:szCs w:val="20"/>
          <w:lang w:eastAsia="en-GB"/>
        </w:rPr>
        <w:t>EXECUTED as a DEED</w:t>
      </w:r>
      <w:r w:rsidRPr="00396D7E">
        <w:rPr>
          <w:rFonts w:ascii="Trebuchet MS" w:hAnsi="Trebuchet MS" w:cs="Arial"/>
          <w:color w:val="000000"/>
          <w:sz w:val="20"/>
          <w:szCs w:val="20"/>
          <w:lang w:eastAsia="en-GB"/>
        </w:rPr>
        <w:t xml:space="preserve"> by</w:t>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w:t>
      </w:r>
    </w:p>
    <w:p w14:paraId="4505E185" w14:textId="77777777" w:rsidR="00B34D25" w:rsidRPr="00396D7E" w:rsidRDefault="00396D7E" w:rsidP="00B34D25">
      <w:pPr>
        <w:autoSpaceDE w:val="0"/>
        <w:autoSpaceDN w:val="0"/>
        <w:adjustRightInd w:val="0"/>
        <w:spacing w:line="240" w:lineRule="auto"/>
        <w:contextualSpacing/>
        <w:rPr>
          <w:rFonts w:ascii="Trebuchet MS" w:hAnsi="Trebuchet MS" w:cs="Arial"/>
          <w:b/>
          <w:iCs/>
          <w:sz w:val="20"/>
          <w:szCs w:val="20"/>
        </w:rPr>
      </w:pPr>
      <w:r>
        <w:rPr>
          <w:rFonts w:ascii="Trebuchet MS" w:hAnsi="Trebuchet MS" w:cs="Arial"/>
          <w:b/>
          <w:iCs/>
          <w:sz w:val="20"/>
          <w:szCs w:val="20"/>
        </w:rPr>
        <w:t>SILVA</w:t>
      </w:r>
      <w:r w:rsidR="00B34D25" w:rsidRPr="00396D7E">
        <w:rPr>
          <w:rFonts w:ascii="Trebuchet MS" w:hAnsi="Trebuchet MS" w:cs="Arial"/>
          <w:b/>
          <w:iCs/>
          <w:sz w:val="20"/>
          <w:szCs w:val="20"/>
        </w:rPr>
        <w:t xml:space="preserve"> HOMES</w:t>
      </w:r>
      <w:r w:rsidR="00B34D25" w:rsidRPr="00396D7E">
        <w:rPr>
          <w:rFonts w:ascii="Trebuchet MS" w:hAnsi="Trebuchet MS" w:cs="Arial"/>
          <w:color w:val="000000"/>
          <w:sz w:val="20"/>
          <w:szCs w:val="20"/>
          <w:lang w:eastAsia="en-GB"/>
        </w:rPr>
        <w:tab/>
      </w:r>
      <w:r w:rsidR="00B34D25" w:rsidRPr="00396D7E">
        <w:rPr>
          <w:rFonts w:ascii="Trebuchet MS" w:hAnsi="Trebuchet MS" w:cs="Arial"/>
          <w:color w:val="000000"/>
          <w:sz w:val="20"/>
          <w:szCs w:val="20"/>
          <w:lang w:eastAsia="en-GB"/>
        </w:rPr>
        <w:tab/>
      </w:r>
      <w:r w:rsidR="00B34D25" w:rsidRPr="00396D7E">
        <w:rPr>
          <w:rFonts w:ascii="Trebuchet MS" w:hAnsi="Trebuchet MS" w:cs="Arial"/>
          <w:color w:val="000000"/>
          <w:sz w:val="20"/>
          <w:szCs w:val="20"/>
          <w:lang w:eastAsia="en-GB"/>
        </w:rPr>
        <w:tab/>
      </w:r>
      <w:r w:rsidR="00B34D25" w:rsidRPr="00396D7E">
        <w:rPr>
          <w:rFonts w:ascii="Trebuchet MS" w:hAnsi="Trebuchet MS" w:cs="Arial"/>
          <w:color w:val="000000"/>
          <w:sz w:val="20"/>
          <w:szCs w:val="20"/>
          <w:lang w:eastAsia="en-GB"/>
        </w:rPr>
        <w:tab/>
        <w:t>)</w:t>
      </w:r>
    </w:p>
    <w:p w14:paraId="0DA991E6" w14:textId="77777777" w:rsidR="00B34D25" w:rsidRPr="00396D7E" w:rsidRDefault="00B34D25" w:rsidP="00B34D25">
      <w:pPr>
        <w:autoSpaceDE w:val="0"/>
        <w:autoSpaceDN w:val="0"/>
        <w:adjustRightInd w:val="0"/>
        <w:spacing w:line="240" w:lineRule="auto"/>
        <w:contextualSpacing/>
        <w:rPr>
          <w:rFonts w:ascii="Trebuchet MS" w:hAnsi="Trebuchet MS" w:cs="Arial"/>
          <w:iCs/>
          <w:sz w:val="20"/>
          <w:szCs w:val="20"/>
        </w:rPr>
      </w:pPr>
      <w:r w:rsidRPr="00396D7E">
        <w:rPr>
          <w:rFonts w:ascii="Trebuchet MS" w:hAnsi="Trebuchet MS" w:cs="Arial"/>
          <w:b/>
          <w:iCs/>
          <w:sz w:val="20"/>
          <w:szCs w:val="20"/>
        </w:rPr>
        <w:t xml:space="preserve">LIMITED </w:t>
      </w:r>
      <w:r w:rsidRPr="00396D7E">
        <w:rPr>
          <w:rFonts w:ascii="Trebuchet MS" w:hAnsi="Trebuchet MS" w:cs="Arial"/>
          <w:iCs/>
          <w:sz w:val="20"/>
          <w:szCs w:val="20"/>
        </w:rPr>
        <w:t xml:space="preserve">by means of these </w:t>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w:t>
      </w:r>
    </w:p>
    <w:p w14:paraId="3D4ECB38" w14:textId="77777777" w:rsidR="00B34D25" w:rsidRPr="00396D7E" w:rsidRDefault="00B34D25" w:rsidP="00B34D25">
      <w:pPr>
        <w:autoSpaceDE w:val="0"/>
        <w:autoSpaceDN w:val="0"/>
        <w:adjustRightInd w:val="0"/>
        <w:spacing w:line="240" w:lineRule="auto"/>
        <w:contextualSpacing/>
        <w:rPr>
          <w:rFonts w:ascii="Trebuchet MS" w:hAnsi="Trebuchet MS" w:cs="Arial"/>
          <w:b/>
          <w:iCs/>
          <w:sz w:val="20"/>
          <w:szCs w:val="20"/>
        </w:rPr>
      </w:pPr>
      <w:r w:rsidRPr="00396D7E">
        <w:rPr>
          <w:rFonts w:ascii="Trebuchet MS" w:hAnsi="Trebuchet MS" w:cs="Arial"/>
          <w:iCs/>
          <w:sz w:val="20"/>
          <w:szCs w:val="20"/>
        </w:rPr>
        <w:t>signatures:</w:t>
      </w:r>
      <w:r w:rsidRPr="00396D7E">
        <w:rPr>
          <w:rFonts w:ascii="Trebuchet MS" w:hAnsi="Trebuchet MS" w:cs="Arial"/>
          <w:iCs/>
          <w:sz w:val="20"/>
          <w:szCs w:val="20"/>
        </w:rPr>
        <w:tab/>
      </w:r>
      <w:r w:rsidRPr="00396D7E">
        <w:rPr>
          <w:rFonts w:ascii="Trebuchet MS" w:hAnsi="Trebuchet MS" w:cs="Arial"/>
          <w:iCs/>
          <w:sz w:val="20"/>
          <w:szCs w:val="20"/>
        </w:rPr>
        <w:tab/>
      </w:r>
      <w:r w:rsidRPr="00396D7E">
        <w:rPr>
          <w:rFonts w:ascii="Trebuchet MS" w:hAnsi="Trebuchet MS" w:cs="Arial"/>
          <w:iCs/>
          <w:sz w:val="20"/>
          <w:szCs w:val="20"/>
        </w:rPr>
        <w:tab/>
      </w:r>
      <w:r w:rsidRPr="00396D7E">
        <w:rPr>
          <w:rFonts w:ascii="Trebuchet MS" w:hAnsi="Trebuchet MS" w:cs="Arial"/>
          <w:iCs/>
          <w:sz w:val="20"/>
          <w:szCs w:val="20"/>
        </w:rPr>
        <w:tab/>
      </w:r>
      <w:r w:rsidRPr="00396D7E">
        <w:rPr>
          <w:rFonts w:ascii="Trebuchet MS" w:hAnsi="Trebuchet MS" w:cs="Arial"/>
          <w:iCs/>
          <w:sz w:val="20"/>
          <w:szCs w:val="20"/>
        </w:rPr>
        <w:tab/>
      </w:r>
      <w:r w:rsidRPr="00396D7E">
        <w:rPr>
          <w:rFonts w:ascii="Trebuchet MS" w:hAnsi="Trebuchet MS" w:cs="Arial"/>
          <w:iCs/>
          <w:sz w:val="20"/>
          <w:szCs w:val="20"/>
        </w:rPr>
        <w:tab/>
      </w:r>
      <w:r w:rsidRPr="00396D7E">
        <w:rPr>
          <w:rFonts w:ascii="Trebuchet MS" w:hAnsi="Trebuchet MS" w:cs="Arial"/>
          <w:iCs/>
          <w:sz w:val="20"/>
          <w:szCs w:val="20"/>
        </w:rPr>
        <w:tab/>
        <w:t>)</w:t>
      </w:r>
    </w:p>
    <w:p w14:paraId="12D6F2B2"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p>
    <w:p w14:paraId="5B2957DA"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proofErr w:type="gramStart"/>
      <w:r w:rsidRPr="00396D7E">
        <w:rPr>
          <w:rFonts w:ascii="Trebuchet MS" w:hAnsi="Trebuchet MS" w:cs="Arial"/>
          <w:color w:val="000000"/>
          <w:sz w:val="20"/>
          <w:szCs w:val="20"/>
          <w:lang w:eastAsia="en-GB"/>
        </w:rPr>
        <w:t xml:space="preserve">Director  </w:t>
      </w:r>
      <w:r w:rsidRPr="00396D7E">
        <w:rPr>
          <w:rFonts w:ascii="Trebuchet MS" w:hAnsi="Trebuchet MS" w:cs="Arial"/>
          <w:color w:val="000000"/>
          <w:sz w:val="20"/>
          <w:szCs w:val="20"/>
          <w:lang w:eastAsia="en-GB"/>
        </w:rPr>
        <w:tab/>
      </w:r>
      <w:proofErr w:type="gramEnd"/>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w:t>
      </w:r>
    </w:p>
    <w:p w14:paraId="5C1C2115"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Signature</w:t>
      </w:r>
    </w:p>
    <w:p w14:paraId="3E2E0922"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p>
    <w:p w14:paraId="0721236A"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w:t>
      </w:r>
    </w:p>
    <w:p w14:paraId="1D58469E"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Name</w:t>
      </w:r>
    </w:p>
    <w:p w14:paraId="5E99DC36"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p>
    <w:p w14:paraId="4FA1E207"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color w:val="000000"/>
          <w:sz w:val="20"/>
          <w:szCs w:val="20"/>
          <w:lang w:eastAsia="en-GB"/>
        </w:rPr>
        <w:t>Director/Company Secretary</w:t>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w:t>
      </w:r>
    </w:p>
    <w:p w14:paraId="1068FB4A"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Signature</w:t>
      </w:r>
    </w:p>
    <w:p w14:paraId="267D0A12"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p>
    <w:p w14:paraId="25F81342"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w:t>
      </w:r>
    </w:p>
    <w:p w14:paraId="39077FBA" w14:textId="77777777" w:rsidR="00B34D25" w:rsidRPr="00396D7E" w:rsidRDefault="00B34D25" w:rsidP="00B34D25">
      <w:pPr>
        <w:pStyle w:val="Schedule1"/>
        <w:spacing w:after="0"/>
        <w:ind w:left="2880" w:firstLine="720"/>
        <w:contextualSpacing/>
        <w:jc w:val="both"/>
        <w:rPr>
          <w:rFonts w:cs="Arial"/>
          <w:b w:val="0"/>
          <w:color w:val="000000"/>
          <w:sz w:val="20"/>
          <w:szCs w:val="20"/>
          <w:u w:val="none"/>
          <w:lang w:eastAsia="en-GB"/>
        </w:rPr>
      </w:pPr>
      <w:r w:rsidRPr="00396D7E">
        <w:rPr>
          <w:rFonts w:cs="Arial"/>
          <w:b w:val="0"/>
          <w:color w:val="000000"/>
          <w:sz w:val="20"/>
          <w:szCs w:val="20"/>
          <w:u w:val="none"/>
          <w:lang w:eastAsia="en-GB"/>
        </w:rPr>
        <w:t>Name</w:t>
      </w:r>
    </w:p>
    <w:p w14:paraId="6FBBD79D" w14:textId="77777777" w:rsidR="00B34D25" w:rsidRPr="00396D7E" w:rsidRDefault="00B34D25" w:rsidP="00B34D25">
      <w:pPr>
        <w:pStyle w:val="Schedule1"/>
        <w:contextualSpacing/>
        <w:jc w:val="both"/>
        <w:rPr>
          <w:rFonts w:cs="Arial"/>
          <w:b w:val="0"/>
          <w:color w:val="000000"/>
          <w:sz w:val="20"/>
          <w:szCs w:val="20"/>
          <w:u w:val="none"/>
          <w:lang w:eastAsia="en-GB"/>
        </w:rPr>
      </w:pPr>
    </w:p>
    <w:p w14:paraId="144B8219"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p>
    <w:p w14:paraId="2FCAA777" w14:textId="77777777" w:rsidR="00B34D25" w:rsidRPr="00396D7E" w:rsidRDefault="00B34D25" w:rsidP="00B34D25">
      <w:pPr>
        <w:autoSpaceDE w:val="0"/>
        <w:autoSpaceDN w:val="0"/>
        <w:adjustRightInd w:val="0"/>
        <w:spacing w:line="240" w:lineRule="auto"/>
        <w:contextualSpacing/>
        <w:rPr>
          <w:rFonts w:ascii="Trebuchet MS" w:hAnsi="Trebuchet MS" w:cs="Arial"/>
          <w:b/>
          <w:bCs/>
          <w:color w:val="000000"/>
          <w:sz w:val="20"/>
          <w:szCs w:val="20"/>
          <w:lang w:eastAsia="en-GB"/>
        </w:rPr>
      </w:pP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p>
    <w:p w14:paraId="0C87446B"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b/>
          <w:bCs/>
          <w:color w:val="000000"/>
          <w:sz w:val="20"/>
          <w:szCs w:val="20"/>
          <w:lang w:eastAsia="en-GB"/>
        </w:rPr>
        <w:t>EXECUTED as a DEED</w:t>
      </w:r>
      <w:r w:rsidRPr="00396D7E">
        <w:rPr>
          <w:rFonts w:ascii="Trebuchet MS" w:hAnsi="Trebuchet MS" w:cs="Arial"/>
          <w:color w:val="000000"/>
          <w:sz w:val="20"/>
          <w:szCs w:val="20"/>
          <w:lang w:eastAsia="en-GB"/>
        </w:rPr>
        <w:t xml:space="preserve"> by</w:t>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w:t>
      </w:r>
    </w:p>
    <w:p w14:paraId="3C587B96"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b/>
          <w:sz w:val="20"/>
          <w:szCs w:val="20"/>
          <w:highlight w:val="yellow"/>
        </w:rPr>
        <w:t>[</w:t>
      </w:r>
      <w:r w:rsidR="00B20BEF" w:rsidRPr="00396D7E">
        <w:rPr>
          <w:rFonts w:ascii="Trebuchet MS" w:hAnsi="Trebuchet MS" w:cs="Arial"/>
          <w:b/>
          <w:sz w:val="20"/>
          <w:szCs w:val="20"/>
          <w:highlight w:val="yellow"/>
        </w:rPr>
        <w:t>PROVIDER</w:t>
      </w:r>
      <w:r w:rsidRPr="00396D7E">
        <w:rPr>
          <w:rFonts w:ascii="Trebuchet MS" w:hAnsi="Trebuchet MS" w:cs="Arial"/>
          <w:b/>
          <w:sz w:val="20"/>
          <w:szCs w:val="20"/>
          <w:highlight w:val="yellow"/>
        </w:rPr>
        <w:t>]</w:t>
      </w:r>
      <w:r w:rsidRPr="00396D7E">
        <w:rPr>
          <w:rFonts w:ascii="Trebuchet MS" w:hAnsi="Trebuchet MS" w:cs="Arial"/>
          <w:b/>
          <w:sz w:val="20"/>
          <w:szCs w:val="20"/>
        </w:rPr>
        <w:tab/>
      </w:r>
      <w:r w:rsidRPr="00396D7E">
        <w:rPr>
          <w:rFonts w:ascii="Trebuchet MS" w:hAnsi="Trebuchet MS" w:cs="Arial"/>
          <w:b/>
          <w:sz w:val="20"/>
          <w:szCs w:val="20"/>
        </w:rPr>
        <w:tab/>
      </w:r>
      <w:r w:rsidRPr="00396D7E">
        <w:rPr>
          <w:rFonts w:ascii="Trebuchet MS" w:hAnsi="Trebuchet MS" w:cs="Arial"/>
          <w:b/>
          <w:sz w:val="20"/>
          <w:szCs w:val="20"/>
        </w:rPr>
        <w:tab/>
      </w:r>
      <w:r w:rsidRPr="00396D7E">
        <w:rPr>
          <w:rFonts w:ascii="Trebuchet MS" w:hAnsi="Trebuchet MS"/>
          <w:b/>
        </w:rPr>
        <w:tab/>
      </w:r>
      <w:r w:rsidRPr="00396D7E">
        <w:rPr>
          <w:rFonts w:ascii="Trebuchet MS" w:hAnsi="Trebuchet MS"/>
          <w:b/>
        </w:rPr>
        <w:tab/>
      </w:r>
      <w:r w:rsidRPr="00396D7E">
        <w:rPr>
          <w:rFonts w:ascii="Trebuchet MS" w:hAnsi="Trebuchet MS" w:cs="Arial"/>
          <w:b/>
          <w:bCs/>
          <w:color w:val="000000"/>
          <w:sz w:val="20"/>
          <w:szCs w:val="20"/>
          <w:lang w:eastAsia="en-GB"/>
        </w:rPr>
        <w:tab/>
      </w:r>
      <w:r w:rsidRPr="00396D7E">
        <w:rPr>
          <w:rFonts w:ascii="Trebuchet MS" w:hAnsi="Trebuchet MS" w:cs="Arial"/>
          <w:color w:val="000000"/>
          <w:sz w:val="20"/>
          <w:szCs w:val="20"/>
          <w:lang w:eastAsia="en-GB"/>
        </w:rPr>
        <w:t>)</w:t>
      </w:r>
    </w:p>
    <w:p w14:paraId="298A049B"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color w:val="000000"/>
          <w:sz w:val="20"/>
          <w:szCs w:val="20"/>
          <w:lang w:eastAsia="en-GB"/>
        </w:rPr>
        <w:t>by means of these signatures:</w:t>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w:t>
      </w:r>
    </w:p>
    <w:p w14:paraId="2EDF835B"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p>
    <w:p w14:paraId="4FBEF3C1" w14:textId="77777777" w:rsidR="00B34D25" w:rsidRPr="00396D7E" w:rsidRDefault="00B34D25" w:rsidP="00B34D25">
      <w:pPr>
        <w:pStyle w:val="Schedule1"/>
        <w:contextualSpacing/>
        <w:jc w:val="both"/>
        <w:rPr>
          <w:rFonts w:cs="Arial"/>
          <w:b w:val="0"/>
          <w:color w:val="000000"/>
          <w:sz w:val="20"/>
          <w:szCs w:val="20"/>
          <w:u w:val="none"/>
          <w:lang w:eastAsia="en-GB"/>
        </w:rPr>
      </w:pPr>
    </w:p>
    <w:p w14:paraId="6B9A07B4"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color w:val="000000"/>
          <w:sz w:val="20"/>
          <w:szCs w:val="20"/>
          <w:lang w:eastAsia="en-GB"/>
        </w:rPr>
        <w:t xml:space="preserve">Director </w:t>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w:t>
      </w:r>
    </w:p>
    <w:p w14:paraId="0F26875E"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Signature</w:t>
      </w:r>
    </w:p>
    <w:p w14:paraId="5423E81B"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p>
    <w:p w14:paraId="008C2E2D"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w:t>
      </w:r>
    </w:p>
    <w:p w14:paraId="1CD42A13"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Name</w:t>
      </w:r>
    </w:p>
    <w:p w14:paraId="125ED773"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p>
    <w:p w14:paraId="5B7C0CC3"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p>
    <w:p w14:paraId="41027CF4"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color w:val="000000"/>
          <w:sz w:val="20"/>
          <w:szCs w:val="20"/>
          <w:lang w:eastAsia="en-GB"/>
        </w:rPr>
        <w:t>Director/Company Secretary</w:t>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w:t>
      </w:r>
    </w:p>
    <w:p w14:paraId="17807236"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Signature</w:t>
      </w:r>
    </w:p>
    <w:p w14:paraId="35AA45BA"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p>
    <w:p w14:paraId="6041CEAE" w14:textId="77777777" w:rsidR="00B34D25" w:rsidRPr="00396D7E" w:rsidRDefault="00B34D25" w:rsidP="00B34D25">
      <w:pPr>
        <w:autoSpaceDE w:val="0"/>
        <w:autoSpaceDN w:val="0"/>
        <w:adjustRightInd w:val="0"/>
        <w:spacing w:line="240" w:lineRule="auto"/>
        <w:contextualSpacing/>
        <w:rPr>
          <w:rFonts w:ascii="Trebuchet MS" w:hAnsi="Trebuchet MS" w:cs="Arial"/>
          <w:color w:val="000000"/>
          <w:sz w:val="20"/>
          <w:szCs w:val="20"/>
          <w:lang w:eastAsia="en-GB"/>
        </w:rPr>
      </w:pP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r>
      <w:r w:rsidRPr="00396D7E">
        <w:rPr>
          <w:rFonts w:ascii="Trebuchet MS" w:hAnsi="Trebuchet MS" w:cs="Arial"/>
          <w:color w:val="000000"/>
          <w:sz w:val="20"/>
          <w:szCs w:val="20"/>
          <w:lang w:eastAsia="en-GB"/>
        </w:rPr>
        <w:tab/>
        <w:t>......................................................</w:t>
      </w:r>
    </w:p>
    <w:p w14:paraId="57A2C872" w14:textId="77777777" w:rsidR="00B34D25" w:rsidRPr="00396D7E" w:rsidRDefault="00B34D25" w:rsidP="00B34D25">
      <w:pPr>
        <w:pStyle w:val="Schedule1"/>
        <w:spacing w:after="0"/>
        <w:ind w:left="2880" w:firstLine="720"/>
        <w:contextualSpacing/>
        <w:jc w:val="both"/>
        <w:rPr>
          <w:rFonts w:cs="Arial"/>
          <w:b w:val="0"/>
          <w:color w:val="000000"/>
          <w:sz w:val="20"/>
          <w:szCs w:val="20"/>
          <w:u w:val="none"/>
          <w:lang w:eastAsia="en-GB"/>
        </w:rPr>
      </w:pPr>
      <w:r w:rsidRPr="00396D7E">
        <w:rPr>
          <w:rFonts w:cs="Arial"/>
          <w:b w:val="0"/>
          <w:color w:val="000000"/>
          <w:sz w:val="20"/>
          <w:szCs w:val="20"/>
          <w:u w:val="none"/>
          <w:lang w:eastAsia="en-GB"/>
        </w:rPr>
        <w:t>Name</w:t>
      </w:r>
    </w:p>
    <w:p w14:paraId="1AF09216" w14:textId="77777777" w:rsidR="00B34D25" w:rsidRPr="00396D7E" w:rsidRDefault="00B34D25" w:rsidP="00B34D25">
      <w:pPr>
        <w:spacing w:after="0" w:line="240" w:lineRule="auto"/>
        <w:ind w:left="360"/>
        <w:rPr>
          <w:rFonts w:ascii="Trebuchet MS" w:hAnsi="Trebuchet MS" w:cs="Arial"/>
        </w:rPr>
      </w:pPr>
    </w:p>
    <w:p w14:paraId="1A211336" w14:textId="77777777" w:rsidR="00B34D25" w:rsidRPr="00396D7E" w:rsidRDefault="00B34D25" w:rsidP="00B34D25">
      <w:pPr>
        <w:spacing w:after="0" w:line="240" w:lineRule="auto"/>
        <w:ind w:left="360"/>
        <w:rPr>
          <w:rFonts w:ascii="Trebuchet MS" w:hAnsi="Trebuchet MS" w:cs="Arial"/>
        </w:rPr>
      </w:pPr>
    </w:p>
    <w:p w14:paraId="01EAC175" w14:textId="77777777" w:rsidR="00B34D25" w:rsidRPr="00396D7E" w:rsidRDefault="00B34D25" w:rsidP="00B34D25">
      <w:pPr>
        <w:spacing w:after="0" w:line="240" w:lineRule="auto"/>
        <w:ind w:left="360"/>
        <w:rPr>
          <w:rFonts w:ascii="Trebuchet MS" w:hAnsi="Trebuchet MS" w:cs="Arial"/>
        </w:rPr>
      </w:pPr>
    </w:p>
    <w:p w14:paraId="260C59E1" w14:textId="77777777" w:rsidR="005B3284" w:rsidRPr="00396D7E" w:rsidRDefault="005B3284" w:rsidP="005B3284">
      <w:pPr>
        <w:tabs>
          <w:tab w:val="right" w:pos="5220"/>
        </w:tabs>
        <w:spacing w:after="0" w:line="240" w:lineRule="auto"/>
        <w:jc w:val="both"/>
        <w:rPr>
          <w:rFonts w:ascii="Trebuchet MS" w:hAnsi="Trebuchet MS" w:cs="Arial"/>
          <w:b/>
          <w:caps/>
        </w:rPr>
      </w:pPr>
    </w:p>
    <w:p w14:paraId="42E0E54E" w14:textId="77777777" w:rsidR="007B455C" w:rsidRPr="00396D7E" w:rsidRDefault="007B455C" w:rsidP="004657B2">
      <w:pPr>
        <w:pStyle w:val="Legal1"/>
        <w:numPr>
          <w:ilvl w:val="0"/>
          <w:numId w:val="0"/>
        </w:numPr>
        <w:spacing w:after="0"/>
        <w:jc w:val="center"/>
        <w:rPr>
          <w:rFonts w:ascii="Trebuchet MS" w:hAnsi="Trebuchet MS"/>
        </w:rPr>
      </w:pPr>
    </w:p>
    <w:sectPr w:rsidR="007B455C" w:rsidRPr="00396D7E" w:rsidSect="004657B2">
      <w:pgSz w:w="11906" w:h="16838" w:code="9"/>
      <w:pgMar w:top="1440" w:right="1797" w:bottom="1440"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BB0A2" w14:textId="77777777" w:rsidR="00E823F2" w:rsidRDefault="00E823F2" w:rsidP="002836D2">
      <w:pPr>
        <w:spacing w:after="0" w:line="240" w:lineRule="auto"/>
      </w:pPr>
      <w:r>
        <w:separator/>
      </w:r>
    </w:p>
  </w:endnote>
  <w:endnote w:type="continuationSeparator" w:id="0">
    <w:p w14:paraId="5FFB57AD" w14:textId="77777777" w:rsidR="00E823F2" w:rsidRDefault="00E823F2" w:rsidP="0028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3473D" w14:textId="77777777" w:rsidR="00E823F2" w:rsidRDefault="00E82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D3701" w14:textId="77777777" w:rsidR="00E823F2" w:rsidRDefault="00E82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4B365" w14:textId="77777777" w:rsidR="00E823F2" w:rsidRDefault="00E823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8CBA1" w14:textId="77777777" w:rsidR="00E823F2" w:rsidRDefault="00E823F2" w:rsidP="00F07250">
    <w:pPr>
      <w:pStyle w:val="Footer"/>
      <w:spacing w:line="240" w:lineRule="auto"/>
      <w:rPr>
        <w:rFonts w:ascii="Arial" w:hAnsi="Arial" w:cs="Arial"/>
        <w:sz w:val="16"/>
        <w:szCs w:val="16"/>
      </w:rPr>
    </w:pPr>
  </w:p>
  <w:p w14:paraId="4E28C3F7" w14:textId="77777777" w:rsidR="00E823F2" w:rsidRPr="00F07250" w:rsidRDefault="00E823F2" w:rsidP="00F072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EB02C" w14:textId="77777777" w:rsidR="00E823F2" w:rsidRDefault="00E823F2">
    <w:pPr>
      <w:pStyle w:val="Footer"/>
      <w:spacing w:line="240" w:lineRule="auto"/>
      <w:ind w:right="357"/>
      <w:rPr>
        <w:rFonts w:ascii="Arial" w:hAnsi="Arial" w:cs="Arial"/>
        <w:sz w:val="16"/>
      </w:rPr>
    </w:pPr>
    <w:r>
      <w:rPr>
        <w:rFonts w:ascii="Arial" w:hAnsi="Arial" w:cs="Arial"/>
        <w:sz w:val="16"/>
        <w:lang w:val="en-US"/>
      </w:rPr>
      <w:fldChar w:fldCharType="begin"/>
    </w:r>
    <w:r>
      <w:rPr>
        <w:rFonts w:ascii="Arial" w:hAnsi="Arial" w:cs="Arial"/>
        <w:sz w:val="16"/>
        <w:lang w:val="en-US"/>
      </w:rPr>
      <w:instrText xml:space="preserve"> DOCVARIABLE  PilgOrigDocID  \* MERGEFORMAT </w:instrText>
    </w:r>
    <w:r>
      <w:rPr>
        <w:rFonts w:ascii="Arial" w:hAnsi="Arial" w:cs="Arial"/>
        <w:sz w:val="16"/>
        <w:lang w:val="en-US"/>
      </w:rPr>
      <w:fldChar w:fldCharType="separate"/>
    </w:r>
    <w:r w:rsidR="00582682">
      <w:rPr>
        <w:rFonts w:ascii="Arial" w:hAnsi="Arial" w:cs="Arial"/>
        <w:sz w:val="16"/>
        <w:lang w:val="en-US"/>
      </w:rPr>
      <w:t>967101</w:t>
    </w:r>
    <w:r>
      <w:rPr>
        <w:rFonts w:ascii="Arial" w:hAnsi="Arial" w:cs="Arial"/>
        <w:sz w:val="16"/>
        <w:lang w:val="en-US"/>
      </w:rPr>
      <w:fldChar w:fldCharType="end"/>
    </w:r>
    <w:r>
      <w:rPr>
        <w:rFonts w:ascii="Arial" w:hAnsi="Arial" w:cs="Arial"/>
        <w:sz w:val="16"/>
        <w:lang w:val="en-US"/>
      </w:rPr>
      <w:tab/>
    </w:r>
    <w:r>
      <w:rPr>
        <w:rFonts w:ascii="Arial" w:hAnsi="Arial" w:cs="Arial"/>
        <w:sz w:val="16"/>
        <w:lang w:val="en-US"/>
      </w:rPr>
      <w:tab/>
    </w:r>
    <w:r>
      <w:rPr>
        <w:rFonts w:ascii="Arial" w:hAnsi="Arial" w:cs="Arial"/>
        <w:sz w:val="16"/>
        <w:szCs w:val="16"/>
        <w:lang w:val="en-US"/>
      </w:rPr>
      <w:t xml:space="preserve">Page </w:t>
    </w:r>
    <w:r>
      <w:rPr>
        <w:rFonts w:ascii="Arial" w:hAnsi="Arial" w:cs="Arial"/>
        <w:sz w:val="16"/>
        <w:szCs w:val="16"/>
        <w:lang w:val="en-US"/>
      </w:rPr>
      <w:fldChar w:fldCharType="begin"/>
    </w:r>
    <w:r>
      <w:rPr>
        <w:rFonts w:ascii="Arial" w:hAnsi="Arial" w:cs="Arial"/>
        <w:sz w:val="16"/>
        <w:szCs w:val="16"/>
        <w:lang w:val="en-US"/>
      </w:rPr>
      <w:instrText xml:space="preserve"> PAGE </w:instrText>
    </w:r>
    <w:r>
      <w:rPr>
        <w:rFonts w:ascii="Arial" w:hAnsi="Arial" w:cs="Arial"/>
        <w:sz w:val="16"/>
        <w:szCs w:val="16"/>
        <w:lang w:val="en-US"/>
      </w:rPr>
      <w:fldChar w:fldCharType="separate"/>
    </w:r>
    <w:r w:rsidR="00582682">
      <w:rPr>
        <w:rFonts w:ascii="Arial" w:hAnsi="Arial" w:cs="Arial"/>
        <w:noProof/>
        <w:sz w:val="16"/>
        <w:szCs w:val="16"/>
        <w:lang w:val="en-US"/>
      </w:rPr>
      <w:t>3</w:t>
    </w:r>
    <w:r>
      <w:rPr>
        <w:rFonts w:ascii="Arial" w:hAnsi="Arial" w:cs="Arial"/>
        <w:sz w:val="16"/>
        <w:szCs w:val="16"/>
        <w:lang w:val="en-US"/>
      </w:rPr>
      <w:fldChar w:fldCharType="end"/>
    </w:r>
    <w:r>
      <w:rPr>
        <w:rFonts w:ascii="Arial" w:hAnsi="Arial" w:cs="Arial"/>
        <w:sz w:val="16"/>
        <w:lang w:val="en-US"/>
      </w:rPr>
      <w:tab/>
    </w:r>
    <w:r>
      <w:rPr>
        <w:rFonts w:ascii="Arial" w:hAnsi="Arial" w:cs="Arial"/>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9C6A4" w14:textId="77777777" w:rsidR="00E823F2" w:rsidRDefault="00E823F2" w:rsidP="002836D2">
      <w:pPr>
        <w:spacing w:after="0" w:line="240" w:lineRule="auto"/>
      </w:pPr>
      <w:r>
        <w:separator/>
      </w:r>
    </w:p>
  </w:footnote>
  <w:footnote w:type="continuationSeparator" w:id="0">
    <w:p w14:paraId="5B11057A" w14:textId="77777777" w:rsidR="00E823F2" w:rsidRDefault="00E823F2" w:rsidP="00283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E509C" w14:textId="77777777" w:rsidR="00E823F2" w:rsidRDefault="00E82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45315" w14:textId="6E4A3622" w:rsidR="00E823F2" w:rsidRDefault="007439D1">
    <w:pPr>
      <w:pStyle w:val="Header"/>
    </w:pPr>
    <w:r>
      <w:rPr>
        <w:noProof/>
      </w:rPr>
      <w:pict w14:anchorId="2D27E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17761"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2D5E8" w14:textId="77777777" w:rsidR="00E823F2" w:rsidRDefault="00E82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1E88"/>
    <w:multiLevelType w:val="multilevel"/>
    <w:tmpl w:val="B1E075B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0C1E6F"/>
    <w:multiLevelType w:val="hybridMultilevel"/>
    <w:tmpl w:val="9140D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602579"/>
    <w:multiLevelType w:val="hybridMultilevel"/>
    <w:tmpl w:val="9C867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A4F74"/>
    <w:multiLevelType w:val="hybridMultilevel"/>
    <w:tmpl w:val="4B080994"/>
    <w:lvl w:ilvl="0" w:tplc="DD443E00">
      <w:start w:val="1"/>
      <w:numFmt w:val="lowerLetter"/>
      <w:lvlText w:val="(%1)"/>
      <w:lvlJc w:val="left"/>
      <w:pPr>
        <w:ind w:left="2345" w:hanging="360"/>
      </w:pPr>
      <w:rPr>
        <w:rFonts w:ascii="Arial" w:hAnsi="Arial" w:hint="default"/>
        <w:b w:val="0"/>
        <w:i w:val="0"/>
        <w:caps w:val="0"/>
        <w:sz w:val="22"/>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 w15:restartNumberingAfterBreak="0">
    <w:nsid w:val="0EF6232F"/>
    <w:multiLevelType w:val="hybridMultilevel"/>
    <w:tmpl w:val="513E0FB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2C4BE7"/>
    <w:multiLevelType w:val="multilevel"/>
    <w:tmpl w:val="B9186DCE"/>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pStyle w:val="OutlineInd2"/>
      <w:lvlText w:val="%1.%2"/>
      <w:lvlJc w:val="left"/>
      <w:pPr>
        <w:tabs>
          <w:tab w:val="num" w:pos="851"/>
        </w:tabs>
        <w:ind w:left="851" w:hanging="851"/>
      </w:pPr>
      <w:rPr>
        <w:rFonts w:ascii="Arial" w:hAnsi="Arial" w:hint="default"/>
        <w:b w:val="0"/>
        <w:i w:val="0"/>
        <w:sz w:val="22"/>
        <w:u w:val="none"/>
      </w:rPr>
    </w:lvl>
    <w:lvl w:ilvl="2">
      <w:start w:val="1"/>
      <w:numFmt w:val="decimal"/>
      <w:pStyle w:val="OutlineInd3"/>
      <w:lvlText w:val="%1.%2.%3"/>
      <w:lvlJc w:val="left"/>
      <w:pPr>
        <w:tabs>
          <w:tab w:val="num" w:pos="1701"/>
        </w:tabs>
        <w:ind w:left="1701" w:hanging="850"/>
      </w:pPr>
      <w:rPr>
        <w:rFonts w:ascii="Arial" w:hAnsi="Arial" w:hint="default"/>
        <w:b w:val="0"/>
        <w:i w:val="0"/>
        <w:sz w:val="22"/>
      </w:rPr>
    </w:lvl>
    <w:lvl w:ilvl="3">
      <w:start w:val="1"/>
      <w:numFmt w:val="lowerLetter"/>
      <w:pStyle w:val="OutlineInd4"/>
      <w:lvlText w:val="(%4)"/>
      <w:lvlJc w:val="left"/>
      <w:pPr>
        <w:tabs>
          <w:tab w:val="num" w:pos="2268"/>
        </w:tabs>
        <w:ind w:left="2268" w:hanging="567"/>
      </w:pPr>
      <w:rPr>
        <w:rFonts w:ascii="Arial" w:hAnsi="Arial" w:hint="default"/>
        <w:b w:val="0"/>
        <w:i w:val="0"/>
        <w:sz w:val="22"/>
      </w:rPr>
    </w:lvl>
    <w:lvl w:ilvl="4">
      <w:start w:val="1"/>
      <w:numFmt w:val="lowerRoman"/>
      <w:pStyle w:val="OutlineInd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6" w15:restartNumberingAfterBreak="0">
    <w:nsid w:val="172F0A9D"/>
    <w:multiLevelType w:val="hybridMultilevel"/>
    <w:tmpl w:val="406A9B38"/>
    <w:lvl w:ilvl="0" w:tplc="04090001">
      <w:start w:val="1"/>
      <w:numFmt w:val="bullet"/>
      <w:pStyle w:val="General1"/>
      <w:lvlText w:val=""/>
      <w:lvlJc w:val="left"/>
      <w:pPr>
        <w:tabs>
          <w:tab w:val="num" w:pos="1980"/>
        </w:tabs>
        <w:ind w:left="1980" w:hanging="360"/>
      </w:pPr>
      <w:rPr>
        <w:rFonts w:ascii="Symbol" w:hAnsi="Symbol"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7" w15:restartNumberingAfterBreak="0">
    <w:nsid w:val="22985E2E"/>
    <w:multiLevelType w:val="multilevel"/>
    <w:tmpl w:val="8F16E6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C56C76"/>
    <w:multiLevelType w:val="hybridMultilevel"/>
    <w:tmpl w:val="8F6241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B7C0155"/>
    <w:multiLevelType w:val="multilevel"/>
    <w:tmpl w:val="9862920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D11B36"/>
    <w:multiLevelType w:val="hybridMultilevel"/>
    <w:tmpl w:val="6AE2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0487F"/>
    <w:multiLevelType w:val="multilevel"/>
    <w:tmpl w:val="E3606164"/>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1200"/>
        </w:tabs>
        <w:ind w:left="1200" w:hanging="48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685439C"/>
    <w:multiLevelType w:val="hybridMultilevel"/>
    <w:tmpl w:val="D8C6CE06"/>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06"/>
        </w:tabs>
        <w:ind w:left="306" w:hanging="360"/>
      </w:pPr>
      <w:rPr>
        <w:rFonts w:ascii="Courier New" w:hAnsi="Courier New" w:cs="Courier New" w:hint="default"/>
      </w:rPr>
    </w:lvl>
    <w:lvl w:ilvl="2" w:tplc="08090005" w:tentative="1">
      <w:start w:val="1"/>
      <w:numFmt w:val="bullet"/>
      <w:lvlText w:val=""/>
      <w:lvlJc w:val="left"/>
      <w:pPr>
        <w:tabs>
          <w:tab w:val="num" w:pos="1026"/>
        </w:tabs>
        <w:ind w:left="1026" w:hanging="360"/>
      </w:pPr>
      <w:rPr>
        <w:rFonts w:ascii="Wingdings" w:hAnsi="Wingdings" w:hint="default"/>
      </w:rPr>
    </w:lvl>
    <w:lvl w:ilvl="3" w:tplc="08090001" w:tentative="1">
      <w:start w:val="1"/>
      <w:numFmt w:val="bullet"/>
      <w:lvlText w:val=""/>
      <w:lvlJc w:val="left"/>
      <w:pPr>
        <w:tabs>
          <w:tab w:val="num" w:pos="1746"/>
        </w:tabs>
        <w:ind w:left="1746" w:hanging="360"/>
      </w:pPr>
      <w:rPr>
        <w:rFonts w:ascii="Symbol" w:hAnsi="Symbol" w:hint="default"/>
      </w:rPr>
    </w:lvl>
    <w:lvl w:ilvl="4" w:tplc="08090003" w:tentative="1">
      <w:start w:val="1"/>
      <w:numFmt w:val="bullet"/>
      <w:lvlText w:val="o"/>
      <w:lvlJc w:val="left"/>
      <w:pPr>
        <w:tabs>
          <w:tab w:val="num" w:pos="2466"/>
        </w:tabs>
        <w:ind w:left="2466" w:hanging="360"/>
      </w:pPr>
      <w:rPr>
        <w:rFonts w:ascii="Courier New" w:hAnsi="Courier New" w:cs="Courier New" w:hint="default"/>
      </w:rPr>
    </w:lvl>
    <w:lvl w:ilvl="5" w:tplc="08090005" w:tentative="1">
      <w:start w:val="1"/>
      <w:numFmt w:val="bullet"/>
      <w:lvlText w:val=""/>
      <w:lvlJc w:val="left"/>
      <w:pPr>
        <w:tabs>
          <w:tab w:val="num" w:pos="3186"/>
        </w:tabs>
        <w:ind w:left="3186" w:hanging="360"/>
      </w:pPr>
      <w:rPr>
        <w:rFonts w:ascii="Wingdings" w:hAnsi="Wingdings" w:hint="default"/>
      </w:rPr>
    </w:lvl>
    <w:lvl w:ilvl="6" w:tplc="08090001" w:tentative="1">
      <w:start w:val="1"/>
      <w:numFmt w:val="bullet"/>
      <w:lvlText w:val=""/>
      <w:lvlJc w:val="left"/>
      <w:pPr>
        <w:tabs>
          <w:tab w:val="num" w:pos="3906"/>
        </w:tabs>
        <w:ind w:left="3906" w:hanging="360"/>
      </w:pPr>
      <w:rPr>
        <w:rFonts w:ascii="Symbol" w:hAnsi="Symbol" w:hint="default"/>
      </w:rPr>
    </w:lvl>
    <w:lvl w:ilvl="7" w:tplc="08090003" w:tentative="1">
      <w:start w:val="1"/>
      <w:numFmt w:val="bullet"/>
      <w:lvlText w:val="o"/>
      <w:lvlJc w:val="left"/>
      <w:pPr>
        <w:tabs>
          <w:tab w:val="num" w:pos="4626"/>
        </w:tabs>
        <w:ind w:left="4626" w:hanging="360"/>
      </w:pPr>
      <w:rPr>
        <w:rFonts w:ascii="Courier New" w:hAnsi="Courier New" w:cs="Courier New" w:hint="default"/>
      </w:rPr>
    </w:lvl>
    <w:lvl w:ilvl="8" w:tplc="08090005" w:tentative="1">
      <w:start w:val="1"/>
      <w:numFmt w:val="bullet"/>
      <w:lvlText w:val=""/>
      <w:lvlJc w:val="left"/>
      <w:pPr>
        <w:tabs>
          <w:tab w:val="num" w:pos="5346"/>
        </w:tabs>
        <w:ind w:left="5346" w:hanging="360"/>
      </w:pPr>
      <w:rPr>
        <w:rFonts w:ascii="Wingdings" w:hAnsi="Wingdings" w:hint="default"/>
      </w:rPr>
    </w:lvl>
  </w:abstractNum>
  <w:abstractNum w:abstractNumId="13" w15:restartNumberingAfterBreak="0">
    <w:nsid w:val="3CBF28CA"/>
    <w:multiLevelType w:val="multilevel"/>
    <w:tmpl w:val="708C4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i w:val="0"/>
      </w:rPr>
    </w:lvl>
    <w:lvl w:ilvl="3">
      <w:start w:val="1"/>
      <w:numFmt w:val="lowerLetter"/>
      <w:lvlText w:val="%4)"/>
      <w:lvlJc w:val="left"/>
      <w:pPr>
        <w:tabs>
          <w:tab w:val="num" w:pos="720"/>
        </w:tabs>
        <w:ind w:left="720" w:hanging="720"/>
      </w:pPr>
      <w:rPr>
        <w:rFonts w:ascii="Arial" w:eastAsia="Times New Roman" w:hAnsi="Arial" w:cs="Arial"/>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921E96"/>
    <w:multiLevelType w:val="hybridMultilevel"/>
    <w:tmpl w:val="4B080994"/>
    <w:lvl w:ilvl="0" w:tplc="DD443E00">
      <w:start w:val="1"/>
      <w:numFmt w:val="lowerLetter"/>
      <w:lvlText w:val="(%1)"/>
      <w:lvlJc w:val="left"/>
      <w:pPr>
        <w:ind w:left="2345" w:hanging="360"/>
      </w:pPr>
      <w:rPr>
        <w:rFonts w:ascii="Arial" w:hAnsi="Arial" w:hint="default"/>
        <w:b w:val="0"/>
        <w:i w:val="0"/>
        <w:caps w:val="0"/>
        <w:sz w:val="22"/>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5" w15:restartNumberingAfterBreak="0">
    <w:nsid w:val="41DB2D1F"/>
    <w:multiLevelType w:val="hybridMultilevel"/>
    <w:tmpl w:val="DD0CD7F6"/>
    <w:lvl w:ilvl="0" w:tplc="B5CA777E">
      <w:start w:val="1"/>
      <w:numFmt w:val="lowerLetter"/>
      <w:lvlText w:val="(%1)"/>
      <w:lvlJc w:val="left"/>
      <w:pPr>
        <w:tabs>
          <w:tab w:val="num" w:pos="1800"/>
        </w:tabs>
        <w:ind w:left="1800" w:hanging="360"/>
      </w:pPr>
      <w:rPr>
        <w:rFonts w:ascii="Arial" w:hAnsi="Arial" w:hint="default"/>
        <w:b w:val="0"/>
        <w:i w:val="0"/>
        <w:caps w:val="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5016F0B"/>
    <w:multiLevelType w:val="hybridMultilevel"/>
    <w:tmpl w:val="9E687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C41D6"/>
    <w:multiLevelType w:val="multilevel"/>
    <w:tmpl w:val="2F84248C"/>
    <w:lvl w:ilvl="0">
      <w:start w:val="1"/>
      <w:numFmt w:val="decimal"/>
      <w:pStyle w:val="ACS-L1"/>
      <w:isLgl/>
      <w:lvlText w:val="%1."/>
      <w:lvlJc w:val="left"/>
      <w:pPr>
        <w:tabs>
          <w:tab w:val="num" w:pos="360"/>
        </w:tabs>
        <w:ind w:left="357" w:hanging="357"/>
      </w:pPr>
      <w:rPr>
        <w:rFonts w:ascii="Arial" w:hAnsi="Arial" w:hint="default"/>
        <w:sz w:val="22"/>
      </w:rPr>
    </w:lvl>
    <w:lvl w:ilvl="1">
      <w:start w:val="1"/>
      <w:numFmt w:val="decimal"/>
      <w:pStyle w:val="ACS-L2"/>
      <w:isLgl/>
      <w:lvlText w:val="%1.%2."/>
      <w:lvlJc w:val="left"/>
      <w:pPr>
        <w:tabs>
          <w:tab w:val="num" w:pos="1021"/>
        </w:tabs>
        <w:ind w:left="1021" w:hanging="664"/>
      </w:pPr>
      <w:rPr>
        <w:rFonts w:ascii="Arial" w:hAnsi="Arial" w:hint="default"/>
        <w:sz w:val="22"/>
      </w:rPr>
    </w:lvl>
    <w:lvl w:ilvl="2">
      <w:start w:val="1"/>
      <w:numFmt w:val="decimal"/>
      <w:pStyle w:val="ACS-L3"/>
      <w:isLgl/>
      <w:lvlText w:val="%1.%2.%3."/>
      <w:lvlJc w:val="left"/>
      <w:pPr>
        <w:tabs>
          <w:tab w:val="num" w:pos="1985"/>
        </w:tabs>
        <w:ind w:left="1985" w:hanging="964"/>
      </w:pPr>
      <w:rPr>
        <w:rFonts w:ascii="Arial" w:hAnsi="Arial" w:hint="default"/>
        <w:sz w:val="22"/>
      </w:rPr>
    </w:lvl>
    <w:lvl w:ilvl="3">
      <w:start w:val="1"/>
      <w:numFmt w:val="decimal"/>
      <w:pStyle w:val="ACS-L4"/>
      <w:isLgl/>
      <w:lvlText w:val="%1.%2.%3.%4."/>
      <w:lvlJc w:val="left"/>
      <w:pPr>
        <w:tabs>
          <w:tab w:val="num" w:pos="3260"/>
        </w:tabs>
        <w:ind w:left="3260" w:hanging="1275"/>
      </w:pPr>
      <w:rPr>
        <w:rFonts w:ascii="Arial" w:hAnsi="Arial" w:hint="default"/>
        <w:sz w:val="22"/>
      </w:rPr>
    </w:lvl>
    <w:lvl w:ilvl="4">
      <w:start w:val="1"/>
      <w:numFmt w:val="lowerLetter"/>
      <w:pStyle w:val="ACS-L5"/>
      <w:lvlText w:val="(%5)"/>
      <w:lvlJc w:val="left"/>
      <w:pPr>
        <w:tabs>
          <w:tab w:val="num" w:pos="3629"/>
        </w:tabs>
        <w:ind w:left="3629" w:hanging="369"/>
      </w:pPr>
      <w:rPr>
        <w:rFonts w:ascii="Arial" w:hAnsi="Arial" w:hint="default"/>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FE37174"/>
    <w:multiLevelType w:val="multilevel"/>
    <w:tmpl w:val="80C6A85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990382F"/>
    <w:multiLevelType w:val="hybridMultilevel"/>
    <w:tmpl w:val="4B080994"/>
    <w:lvl w:ilvl="0" w:tplc="DD443E00">
      <w:start w:val="1"/>
      <w:numFmt w:val="lowerLetter"/>
      <w:lvlText w:val="(%1)"/>
      <w:lvlJc w:val="left"/>
      <w:pPr>
        <w:ind w:left="2160" w:hanging="360"/>
      </w:pPr>
      <w:rPr>
        <w:rFonts w:ascii="Arial" w:hAnsi="Arial" w:hint="default"/>
        <w:b w:val="0"/>
        <w:i w:val="0"/>
        <w:caps w:val="0"/>
        <w:sz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D560550"/>
    <w:multiLevelType w:val="singleLevel"/>
    <w:tmpl w:val="37E4A684"/>
    <w:name w:val="schhead_list"/>
    <w:lvl w:ilvl="0">
      <w:start w:val="1"/>
      <w:numFmt w:val="decimal"/>
      <w:lvlText w:val="(%1)"/>
      <w:lvlJc w:val="left"/>
      <w:pPr>
        <w:tabs>
          <w:tab w:val="num" w:pos="1005"/>
        </w:tabs>
        <w:ind w:left="1005" w:hanging="1005"/>
      </w:pPr>
      <w:rPr>
        <w:rFonts w:hint="default"/>
      </w:rPr>
    </w:lvl>
  </w:abstractNum>
  <w:abstractNum w:abstractNumId="21" w15:restartNumberingAfterBreak="0">
    <w:nsid w:val="6A8C475C"/>
    <w:multiLevelType w:val="multilevel"/>
    <w:tmpl w:val="36CCBD6C"/>
    <w:lvl w:ilvl="0">
      <w:start w:val="1"/>
      <w:numFmt w:val="decimal"/>
      <w:pStyle w:val="Legal1"/>
      <w:isLgl/>
      <w:lvlText w:val="%1"/>
      <w:lvlJc w:val="left"/>
      <w:pPr>
        <w:tabs>
          <w:tab w:val="num" w:pos="720"/>
        </w:tabs>
        <w:ind w:left="720" w:hanging="720"/>
      </w:pPr>
      <w:rPr>
        <w:rFonts w:ascii="Arial" w:hAnsi="Arial" w:hint="default"/>
        <w:b/>
        <w:i w:val="0"/>
        <w:sz w:val="26"/>
      </w:rPr>
    </w:lvl>
    <w:lvl w:ilvl="1">
      <w:start w:val="1"/>
      <w:numFmt w:val="decimal"/>
      <w:pStyle w:val="Legal2"/>
      <w:isLgl/>
      <w:lvlText w:val="%1.%2"/>
      <w:lvlJc w:val="left"/>
      <w:pPr>
        <w:tabs>
          <w:tab w:val="num" w:pos="1440"/>
        </w:tabs>
        <w:ind w:left="1440" w:hanging="720"/>
      </w:pPr>
      <w:rPr>
        <w:rFonts w:ascii="Arial" w:hAnsi="Arial" w:hint="default"/>
        <w:b w:val="0"/>
        <w:i w:val="0"/>
        <w:sz w:val="22"/>
      </w:rPr>
    </w:lvl>
    <w:lvl w:ilvl="2">
      <w:start w:val="1"/>
      <w:numFmt w:val="decimal"/>
      <w:pStyle w:val="Legal3"/>
      <w:isLgl/>
      <w:lvlText w:val="%1.%2.%3"/>
      <w:lvlJc w:val="left"/>
      <w:pPr>
        <w:tabs>
          <w:tab w:val="num" w:pos="2160"/>
        </w:tabs>
        <w:ind w:left="2160" w:hanging="720"/>
      </w:pPr>
      <w:rPr>
        <w:rFonts w:hint="default"/>
      </w:rPr>
    </w:lvl>
    <w:lvl w:ilvl="3">
      <w:start w:val="1"/>
      <w:numFmt w:val="decimal"/>
      <w:pStyle w:val="Legal4"/>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0D164EB"/>
    <w:multiLevelType w:val="multilevel"/>
    <w:tmpl w:val="B9E4CF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852646"/>
    <w:multiLevelType w:val="hybridMultilevel"/>
    <w:tmpl w:val="1382CA60"/>
    <w:lvl w:ilvl="0" w:tplc="FFFFFFFF">
      <w:start w:val="1"/>
      <w:numFmt w:val="bullet"/>
      <w:lvlText w:val=""/>
      <w:lvlJc w:val="left"/>
      <w:pPr>
        <w:tabs>
          <w:tab w:val="num" w:pos="360"/>
        </w:tabs>
        <w:ind w:left="360" w:hanging="360"/>
      </w:pPr>
      <w:rPr>
        <w:rFonts w:ascii="Symbol" w:hAnsi="Symbol" w:hint="default"/>
        <w:color w:val="auto"/>
      </w:rPr>
    </w:lvl>
    <w:lvl w:ilvl="1" w:tplc="F0F22C10">
      <w:start w:val="1"/>
      <w:numFmt w:val="lowerLetter"/>
      <w:lvlText w:val="(%2)"/>
      <w:lvlJc w:val="left"/>
      <w:pPr>
        <w:tabs>
          <w:tab w:val="num" w:pos="1440"/>
        </w:tabs>
        <w:ind w:left="1440" w:hanging="360"/>
      </w:pPr>
      <w:rPr>
        <w:rFonts w:hint="default"/>
        <w:b w:val="0"/>
        <w:i w:val="0"/>
        <w:color w:val="auto"/>
        <w:sz w:val="22"/>
      </w:rPr>
    </w:lvl>
    <w:lvl w:ilvl="2" w:tplc="FFFFFFFF">
      <w:start w:val="1"/>
      <w:numFmt w:val="lowerLetter"/>
      <w:lvlText w:val="(%3)"/>
      <w:lvlJc w:val="left"/>
      <w:pPr>
        <w:tabs>
          <w:tab w:val="num" w:pos="2520"/>
        </w:tabs>
        <w:ind w:left="2520" w:hanging="720"/>
      </w:pPr>
      <w:rPr>
        <w:rFonts w:hint="default"/>
      </w:rPr>
    </w:lvl>
    <w:lvl w:ilvl="3" w:tplc="804A078E">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1"/>
  </w:num>
  <w:num w:numId="3">
    <w:abstractNumId w:val="11"/>
  </w:num>
  <w:num w:numId="4">
    <w:abstractNumId w:val="13"/>
  </w:num>
  <w:num w:numId="5">
    <w:abstractNumId w:val="9"/>
  </w:num>
  <w:num w:numId="6">
    <w:abstractNumId w:val="12"/>
  </w:num>
  <w:num w:numId="7">
    <w:abstractNumId w:val="0"/>
  </w:num>
  <w:num w:numId="8">
    <w:abstractNumId w:val="15"/>
  </w:num>
  <w:num w:numId="9">
    <w:abstractNumId w:val="18"/>
  </w:num>
  <w:num w:numId="10">
    <w:abstractNumId w:val="20"/>
  </w:num>
  <w:num w:numId="11">
    <w:abstractNumId w:val="2"/>
  </w:num>
  <w:num w:numId="12">
    <w:abstractNumId w:val="23"/>
  </w:num>
  <w:num w:numId="13">
    <w:abstractNumId w:val="22"/>
  </w:num>
  <w:num w:numId="14">
    <w:abstractNumId w:val="7"/>
  </w:num>
  <w:num w:numId="15">
    <w:abstractNumId w:val="19"/>
  </w:num>
  <w:num w:numId="16">
    <w:abstractNumId w:val="5"/>
  </w:num>
  <w:num w:numId="17">
    <w:abstractNumId w:val="10"/>
  </w:num>
  <w:num w:numId="18">
    <w:abstractNumId w:val="6"/>
  </w:num>
  <w:num w:numId="19">
    <w:abstractNumId w:val="4"/>
  </w:num>
  <w:num w:numId="20">
    <w:abstractNumId w:val="16"/>
  </w:num>
  <w:num w:numId="21">
    <w:abstractNumId w:val="14"/>
  </w:num>
  <w:num w:numId="22">
    <w:abstractNumId w:val="3"/>
  </w:num>
  <w:num w:numId="23">
    <w:abstractNumId w:val="8"/>
  </w:num>
  <w:num w:numId="24">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17762"/>
    <o:shapelayout v:ext="edit">
      <o:idmap v:ext="edit" data="11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lgDocRef" w:val="1140880"/>
    <w:docVar w:name="PilgDocVersion" w:val="3"/>
    <w:docVar w:name="PilgOrigDocID" w:val="967101"/>
  </w:docVars>
  <w:rsids>
    <w:rsidRoot w:val="00ED40B4"/>
    <w:rsid w:val="0000292F"/>
    <w:rsid w:val="00011645"/>
    <w:rsid w:val="0001259A"/>
    <w:rsid w:val="000148A1"/>
    <w:rsid w:val="00025744"/>
    <w:rsid w:val="00026256"/>
    <w:rsid w:val="00030FD0"/>
    <w:rsid w:val="00032E82"/>
    <w:rsid w:val="00033E61"/>
    <w:rsid w:val="0003446E"/>
    <w:rsid w:val="00040585"/>
    <w:rsid w:val="00042088"/>
    <w:rsid w:val="00042383"/>
    <w:rsid w:val="0004346F"/>
    <w:rsid w:val="000438F6"/>
    <w:rsid w:val="00044EFB"/>
    <w:rsid w:val="00045416"/>
    <w:rsid w:val="00047460"/>
    <w:rsid w:val="00050A7C"/>
    <w:rsid w:val="00051066"/>
    <w:rsid w:val="00052065"/>
    <w:rsid w:val="00052702"/>
    <w:rsid w:val="0005477C"/>
    <w:rsid w:val="00055C0F"/>
    <w:rsid w:val="000578EC"/>
    <w:rsid w:val="00057CF8"/>
    <w:rsid w:val="00057DCC"/>
    <w:rsid w:val="00061094"/>
    <w:rsid w:val="00063920"/>
    <w:rsid w:val="00065B17"/>
    <w:rsid w:val="00066850"/>
    <w:rsid w:val="00066A98"/>
    <w:rsid w:val="0006733B"/>
    <w:rsid w:val="0007315F"/>
    <w:rsid w:val="000761BE"/>
    <w:rsid w:val="00077F74"/>
    <w:rsid w:val="000810EE"/>
    <w:rsid w:val="0008181A"/>
    <w:rsid w:val="0008314F"/>
    <w:rsid w:val="000832AB"/>
    <w:rsid w:val="00083ECC"/>
    <w:rsid w:val="0008413B"/>
    <w:rsid w:val="00084F2F"/>
    <w:rsid w:val="00095C2A"/>
    <w:rsid w:val="00096629"/>
    <w:rsid w:val="000A3B85"/>
    <w:rsid w:val="000A4AA9"/>
    <w:rsid w:val="000A67E3"/>
    <w:rsid w:val="000A7398"/>
    <w:rsid w:val="000B2C47"/>
    <w:rsid w:val="000B5661"/>
    <w:rsid w:val="000B632E"/>
    <w:rsid w:val="000B64FC"/>
    <w:rsid w:val="000C39D8"/>
    <w:rsid w:val="000C480D"/>
    <w:rsid w:val="000C563B"/>
    <w:rsid w:val="000C5705"/>
    <w:rsid w:val="000D40A0"/>
    <w:rsid w:val="000D7D55"/>
    <w:rsid w:val="000E0398"/>
    <w:rsid w:val="000E055E"/>
    <w:rsid w:val="000E0825"/>
    <w:rsid w:val="000E0CEC"/>
    <w:rsid w:val="000E4D16"/>
    <w:rsid w:val="000E67E0"/>
    <w:rsid w:val="000F05BA"/>
    <w:rsid w:val="000F21EF"/>
    <w:rsid w:val="000F3797"/>
    <w:rsid w:val="000F37D5"/>
    <w:rsid w:val="00100EFB"/>
    <w:rsid w:val="00103853"/>
    <w:rsid w:val="001050EE"/>
    <w:rsid w:val="001054F5"/>
    <w:rsid w:val="001067C4"/>
    <w:rsid w:val="00111429"/>
    <w:rsid w:val="0011224C"/>
    <w:rsid w:val="00112955"/>
    <w:rsid w:val="00112D1F"/>
    <w:rsid w:val="00115165"/>
    <w:rsid w:val="00116E08"/>
    <w:rsid w:val="001260F6"/>
    <w:rsid w:val="00127022"/>
    <w:rsid w:val="00127065"/>
    <w:rsid w:val="00130B0A"/>
    <w:rsid w:val="00131D5F"/>
    <w:rsid w:val="0013541D"/>
    <w:rsid w:val="001371F2"/>
    <w:rsid w:val="0014055F"/>
    <w:rsid w:val="00140BAA"/>
    <w:rsid w:val="0014556D"/>
    <w:rsid w:val="00145C1C"/>
    <w:rsid w:val="001513C0"/>
    <w:rsid w:val="0015220C"/>
    <w:rsid w:val="00153573"/>
    <w:rsid w:val="00155D48"/>
    <w:rsid w:val="00161536"/>
    <w:rsid w:val="00161DF3"/>
    <w:rsid w:val="001720B7"/>
    <w:rsid w:val="00181053"/>
    <w:rsid w:val="001813F4"/>
    <w:rsid w:val="001833D1"/>
    <w:rsid w:val="001840B5"/>
    <w:rsid w:val="00187841"/>
    <w:rsid w:val="001952AB"/>
    <w:rsid w:val="00195BC3"/>
    <w:rsid w:val="001B01E5"/>
    <w:rsid w:val="001B1B4A"/>
    <w:rsid w:val="001B201E"/>
    <w:rsid w:val="001B38A0"/>
    <w:rsid w:val="001B44FD"/>
    <w:rsid w:val="001C0A51"/>
    <w:rsid w:val="001C16F5"/>
    <w:rsid w:val="001C4714"/>
    <w:rsid w:val="001C52D9"/>
    <w:rsid w:val="001C665B"/>
    <w:rsid w:val="001C7621"/>
    <w:rsid w:val="001D36CE"/>
    <w:rsid w:val="001D5059"/>
    <w:rsid w:val="001D6301"/>
    <w:rsid w:val="001E7D6B"/>
    <w:rsid w:val="001F10A1"/>
    <w:rsid w:val="001F259C"/>
    <w:rsid w:val="001F499E"/>
    <w:rsid w:val="001F647B"/>
    <w:rsid w:val="0020262F"/>
    <w:rsid w:val="00205589"/>
    <w:rsid w:val="00207234"/>
    <w:rsid w:val="00212034"/>
    <w:rsid w:val="002134BB"/>
    <w:rsid w:val="00216439"/>
    <w:rsid w:val="00217B91"/>
    <w:rsid w:val="0022159D"/>
    <w:rsid w:val="00222106"/>
    <w:rsid w:val="00223120"/>
    <w:rsid w:val="00231850"/>
    <w:rsid w:val="00232B80"/>
    <w:rsid w:val="00232E8D"/>
    <w:rsid w:val="0023365A"/>
    <w:rsid w:val="00235BCE"/>
    <w:rsid w:val="00237382"/>
    <w:rsid w:val="0024287A"/>
    <w:rsid w:val="0024456F"/>
    <w:rsid w:val="00244CF4"/>
    <w:rsid w:val="00250D35"/>
    <w:rsid w:val="002524DD"/>
    <w:rsid w:val="002544B2"/>
    <w:rsid w:val="00257430"/>
    <w:rsid w:val="002576C3"/>
    <w:rsid w:val="00257B41"/>
    <w:rsid w:val="00260A75"/>
    <w:rsid w:val="002625C0"/>
    <w:rsid w:val="00262D43"/>
    <w:rsid w:val="002707E5"/>
    <w:rsid w:val="00271BBE"/>
    <w:rsid w:val="002721A2"/>
    <w:rsid w:val="002747FF"/>
    <w:rsid w:val="002755D7"/>
    <w:rsid w:val="002835E6"/>
    <w:rsid w:val="002836D2"/>
    <w:rsid w:val="00285089"/>
    <w:rsid w:val="00285E9E"/>
    <w:rsid w:val="002863A0"/>
    <w:rsid w:val="00294B48"/>
    <w:rsid w:val="002A1E40"/>
    <w:rsid w:val="002A2512"/>
    <w:rsid w:val="002A4F24"/>
    <w:rsid w:val="002B2DAE"/>
    <w:rsid w:val="002B338C"/>
    <w:rsid w:val="002B3399"/>
    <w:rsid w:val="002B7C5C"/>
    <w:rsid w:val="002C22CD"/>
    <w:rsid w:val="002C42CF"/>
    <w:rsid w:val="002D4175"/>
    <w:rsid w:val="002D6941"/>
    <w:rsid w:val="002D6AA2"/>
    <w:rsid w:val="002D7A57"/>
    <w:rsid w:val="002E0291"/>
    <w:rsid w:val="002E101D"/>
    <w:rsid w:val="002E188D"/>
    <w:rsid w:val="002E2E0C"/>
    <w:rsid w:val="002E303A"/>
    <w:rsid w:val="002E7E25"/>
    <w:rsid w:val="002F0656"/>
    <w:rsid w:val="002F0953"/>
    <w:rsid w:val="002F11AB"/>
    <w:rsid w:val="002F54F2"/>
    <w:rsid w:val="002F578F"/>
    <w:rsid w:val="00300639"/>
    <w:rsid w:val="00307B94"/>
    <w:rsid w:val="00310C31"/>
    <w:rsid w:val="00313C93"/>
    <w:rsid w:val="00314D14"/>
    <w:rsid w:val="00315123"/>
    <w:rsid w:val="00315317"/>
    <w:rsid w:val="00315594"/>
    <w:rsid w:val="00316F6B"/>
    <w:rsid w:val="00320FAE"/>
    <w:rsid w:val="00325047"/>
    <w:rsid w:val="00326825"/>
    <w:rsid w:val="00330561"/>
    <w:rsid w:val="00335574"/>
    <w:rsid w:val="003363C6"/>
    <w:rsid w:val="00337E60"/>
    <w:rsid w:val="00340FB5"/>
    <w:rsid w:val="00342001"/>
    <w:rsid w:val="003426D0"/>
    <w:rsid w:val="003625E9"/>
    <w:rsid w:val="00366C9A"/>
    <w:rsid w:val="00370CA3"/>
    <w:rsid w:val="003732F5"/>
    <w:rsid w:val="00376F56"/>
    <w:rsid w:val="0038073F"/>
    <w:rsid w:val="00382359"/>
    <w:rsid w:val="0039052D"/>
    <w:rsid w:val="003920BE"/>
    <w:rsid w:val="003957B0"/>
    <w:rsid w:val="00396176"/>
    <w:rsid w:val="003961F8"/>
    <w:rsid w:val="00396D7E"/>
    <w:rsid w:val="00397CBE"/>
    <w:rsid w:val="003A0B8B"/>
    <w:rsid w:val="003A5AA1"/>
    <w:rsid w:val="003A5CAF"/>
    <w:rsid w:val="003A5E4C"/>
    <w:rsid w:val="003B6D76"/>
    <w:rsid w:val="003B766C"/>
    <w:rsid w:val="003B7F9C"/>
    <w:rsid w:val="003C0DBB"/>
    <w:rsid w:val="003C0DD8"/>
    <w:rsid w:val="003D258C"/>
    <w:rsid w:val="003E04F8"/>
    <w:rsid w:val="003F1CED"/>
    <w:rsid w:val="003F4F4A"/>
    <w:rsid w:val="003F58CD"/>
    <w:rsid w:val="003F6CFC"/>
    <w:rsid w:val="003F7E08"/>
    <w:rsid w:val="004002B4"/>
    <w:rsid w:val="0040178D"/>
    <w:rsid w:val="00402CDB"/>
    <w:rsid w:val="004039E8"/>
    <w:rsid w:val="00406A7F"/>
    <w:rsid w:val="00406C38"/>
    <w:rsid w:val="00411D6A"/>
    <w:rsid w:val="00412760"/>
    <w:rsid w:val="0041350A"/>
    <w:rsid w:val="004158E0"/>
    <w:rsid w:val="004171C4"/>
    <w:rsid w:val="00420CA1"/>
    <w:rsid w:val="004272AF"/>
    <w:rsid w:val="00430D04"/>
    <w:rsid w:val="004313B3"/>
    <w:rsid w:val="00432314"/>
    <w:rsid w:val="0043356A"/>
    <w:rsid w:val="004403BD"/>
    <w:rsid w:val="00441E8F"/>
    <w:rsid w:val="00442544"/>
    <w:rsid w:val="00444580"/>
    <w:rsid w:val="00446BD6"/>
    <w:rsid w:val="00450D0D"/>
    <w:rsid w:val="00450EC7"/>
    <w:rsid w:val="0045218D"/>
    <w:rsid w:val="004532B9"/>
    <w:rsid w:val="00455653"/>
    <w:rsid w:val="00456BFE"/>
    <w:rsid w:val="00460B9F"/>
    <w:rsid w:val="00461293"/>
    <w:rsid w:val="00462266"/>
    <w:rsid w:val="00462B8A"/>
    <w:rsid w:val="00463363"/>
    <w:rsid w:val="004657B2"/>
    <w:rsid w:val="00466070"/>
    <w:rsid w:val="00471E83"/>
    <w:rsid w:val="004748C2"/>
    <w:rsid w:val="004804E5"/>
    <w:rsid w:val="00483BA0"/>
    <w:rsid w:val="00486759"/>
    <w:rsid w:val="004900EC"/>
    <w:rsid w:val="00492A5B"/>
    <w:rsid w:val="00493983"/>
    <w:rsid w:val="00494A3E"/>
    <w:rsid w:val="004A07D2"/>
    <w:rsid w:val="004A156B"/>
    <w:rsid w:val="004A4986"/>
    <w:rsid w:val="004A4CDB"/>
    <w:rsid w:val="004A56AE"/>
    <w:rsid w:val="004A69CF"/>
    <w:rsid w:val="004B0855"/>
    <w:rsid w:val="004B097A"/>
    <w:rsid w:val="004B610A"/>
    <w:rsid w:val="004C0BE2"/>
    <w:rsid w:val="004C3213"/>
    <w:rsid w:val="004C519B"/>
    <w:rsid w:val="004D01C9"/>
    <w:rsid w:val="004D7167"/>
    <w:rsid w:val="004E3A55"/>
    <w:rsid w:val="004E4BBD"/>
    <w:rsid w:val="004E5057"/>
    <w:rsid w:val="004E5164"/>
    <w:rsid w:val="004F0818"/>
    <w:rsid w:val="004F4C63"/>
    <w:rsid w:val="004F555C"/>
    <w:rsid w:val="004F7CE2"/>
    <w:rsid w:val="005033A4"/>
    <w:rsid w:val="0050651B"/>
    <w:rsid w:val="00511448"/>
    <w:rsid w:val="00515ED2"/>
    <w:rsid w:val="00517C7F"/>
    <w:rsid w:val="00517EA2"/>
    <w:rsid w:val="00520CC4"/>
    <w:rsid w:val="0052365B"/>
    <w:rsid w:val="00523FBD"/>
    <w:rsid w:val="005262B5"/>
    <w:rsid w:val="00530820"/>
    <w:rsid w:val="00530DF4"/>
    <w:rsid w:val="005371A7"/>
    <w:rsid w:val="0054073C"/>
    <w:rsid w:val="0054172C"/>
    <w:rsid w:val="00552CF2"/>
    <w:rsid w:val="00553736"/>
    <w:rsid w:val="00553BEB"/>
    <w:rsid w:val="00554FCA"/>
    <w:rsid w:val="005561D0"/>
    <w:rsid w:val="00557929"/>
    <w:rsid w:val="00557DD6"/>
    <w:rsid w:val="00562458"/>
    <w:rsid w:val="00564BF8"/>
    <w:rsid w:val="00565133"/>
    <w:rsid w:val="00565C97"/>
    <w:rsid w:val="00566FC9"/>
    <w:rsid w:val="00567A37"/>
    <w:rsid w:val="00574EBE"/>
    <w:rsid w:val="005758F7"/>
    <w:rsid w:val="00582682"/>
    <w:rsid w:val="00587B99"/>
    <w:rsid w:val="00593B67"/>
    <w:rsid w:val="00595106"/>
    <w:rsid w:val="005A0678"/>
    <w:rsid w:val="005A0FCD"/>
    <w:rsid w:val="005A27CC"/>
    <w:rsid w:val="005A345D"/>
    <w:rsid w:val="005A6512"/>
    <w:rsid w:val="005B1C45"/>
    <w:rsid w:val="005B3284"/>
    <w:rsid w:val="005B3EC4"/>
    <w:rsid w:val="005B56B5"/>
    <w:rsid w:val="005B5727"/>
    <w:rsid w:val="005B6055"/>
    <w:rsid w:val="005B6530"/>
    <w:rsid w:val="005B7C29"/>
    <w:rsid w:val="005C4EC2"/>
    <w:rsid w:val="005C53C6"/>
    <w:rsid w:val="005D2CB7"/>
    <w:rsid w:val="005D4342"/>
    <w:rsid w:val="005D464F"/>
    <w:rsid w:val="005D5758"/>
    <w:rsid w:val="005E1F5D"/>
    <w:rsid w:val="005E663F"/>
    <w:rsid w:val="005E67C9"/>
    <w:rsid w:val="005F3AA1"/>
    <w:rsid w:val="00601DD7"/>
    <w:rsid w:val="00602888"/>
    <w:rsid w:val="00605D14"/>
    <w:rsid w:val="00607106"/>
    <w:rsid w:val="00607E31"/>
    <w:rsid w:val="00612BCB"/>
    <w:rsid w:val="0061473C"/>
    <w:rsid w:val="00614E59"/>
    <w:rsid w:val="0061549B"/>
    <w:rsid w:val="006178F6"/>
    <w:rsid w:val="00623F68"/>
    <w:rsid w:val="00624FD6"/>
    <w:rsid w:val="00625B9C"/>
    <w:rsid w:val="00625DAD"/>
    <w:rsid w:val="00626C1D"/>
    <w:rsid w:val="006362D2"/>
    <w:rsid w:val="006375D5"/>
    <w:rsid w:val="00642F3B"/>
    <w:rsid w:val="006436C0"/>
    <w:rsid w:val="006452FA"/>
    <w:rsid w:val="00646B9A"/>
    <w:rsid w:val="00647935"/>
    <w:rsid w:val="00652DA1"/>
    <w:rsid w:val="00654359"/>
    <w:rsid w:val="0065796F"/>
    <w:rsid w:val="006613E8"/>
    <w:rsid w:val="006676E5"/>
    <w:rsid w:val="00667B4A"/>
    <w:rsid w:val="00674A59"/>
    <w:rsid w:val="006751C5"/>
    <w:rsid w:val="00677B6F"/>
    <w:rsid w:val="00681A10"/>
    <w:rsid w:val="00682FE8"/>
    <w:rsid w:val="00685512"/>
    <w:rsid w:val="006856F5"/>
    <w:rsid w:val="006914E6"/>
    <w:rsid w:val="00693CAA"/>
    <w:rsid w:val="00696E74"/>
    <w:rsid w:val="00696FF2"/>
    <w:rsid w:val="006A0419"/>
    <w:rsid w:val="006A20E5"/>
    <w:rsid w:val="006A2864"/>
    <w:rsid w:val="006A5FD2"/>
    <w:rsid w:val="006A62DD"/>
    <w:rsid w:val="006A74C9"/>
    <w:rsid w:val="006B1E72"/>
    <w:rsid w:val="006C065D"/>
    <w:rsid w:val="006C4169"/>
    <w:rsid w:val="006D29F4"/>
    <w:rsid w:val="006D7611"/>
    <w:rsid w:val="006E2AAB"/>
    <w:rsid w:val="006E3FC8"/>
    <w:rsid w:val="006E71FB"/>
    <w:rsid w:val="006F15E8"/>
    <w:rsid w:val="006F1F10"/>
    <w:rsid w:val="006F2529"/>
    <w:rsid w:val="00700662"/>
    <w:rsid w:val="00701274"/>
    <w:rsid w:val="00703AE2"/>
    <w:rsid w:val="0070487D"/>
    <w:rsid w:val="00705D44"/>
    <w:rsid w:val="00705EF4"/>
    <w:rsid w:val="007108F7"/>
    <w:rsid w:val="0071471D"/>
    <w:rsid w:val="00714911"/>
    <w:rsid w:val="0071657D"/>
    <w:rsid w:val="0072063A"/>
    <w:rsid w:val="00720928"/>
    <w:rsid w:val="007328A1"/>
    <w:rsid w:val="00733828"/>
    <w:rsid w:val="00737277"/>
    <w:rsid w:val="007375AE"/>
    <w:rsid w:val="007411DF"/>
    <w:rsid w:val="007439D1"/>
    <w:rsid w:val="00745091"/>
    <w:rsid w:val="0074679B"/>
    <w:rsid w:val="007526D4"/>
    <w:rsid w:val="007540D3"/>
    <w:rsid w:val="00754237"/>
    <w:rsid w:val="00756047"/>
    <w:rsid w:val="007609EF"/>
    <w:rsid w:val="00762800"/>
    <w:rsid w:val="00763965"/>
    <w:rsid w:val="007678A0"/>
    <w:rsid w:val="00774E95"/>
    <w:rsid w:val="0077741D"/>
    <w:rsid w:val="00781ED7"/>
    <w:rsid w:val="007849DF"/>
    <w:rsid w:val="00787ED5"/>
    <w:rsid w:val="00791A29"/>
    <w:rsid w:val="00792AAF"/>
    <w:rsid w:val="00794490"/>
    <w:rsid w:val="007A0652"/>
    <w:rsid w:val="007A410D"/>
    <w:rsid w:val="007A56D2"/>
    <w:rsid w:val="007B01C8"/>
    <w:rsid w:val="007B2047"/>
    <w:rsid w:val="007B2F0D"/>
    <w:rsid w:val="007B455C"/>
    <w:rsid w:val="007B4C0C"/>
    <w:rsid w:val="007B4E9E"/>
    <w:rsid w:val="007C1A27"/>
    <w:rsid w:val="007C4BAD"/>
    <w:rsid w:val="007C5797"/>
    <w:rsid w:val="007C712F"/>
    <w:rsid w:val="007D162D"/>
    <w:rsid w:val="007D1F7D"/>
    <w:rsid w:val="007D2B72"/>
    <w:rsid w:val="007D2DA7"/>
    <w:rsid w:val="007D53DE"/>
    <w:rsid w:val="007E0E70"/>
    <w:rsid w:val="007E1216"/>
    <w:rsid w:val="007E35FA"/>
    <w:rsid w:val="007E5404"/>
    <w:rsid w:val="007E5BF1"/>
    <w:rsid w:val="007F2ADB"/>
    <w:rsid w:val="007F55F7"/>
    <w:rsid w:val="007F7CEA"/>
    <w:rsid w:val="0080176D"/>
    <w:rsid w:val="008020DC"/>
    <w:rsid w:val="0080221A"/>
    <w:rsid w:val="00803B83"/>
    <w:rsid w:val="00803E1C"/>
    <w:rsid w:val="008043E3"/>
    <w:rsid w:val="00807003"/>
    <w:rsid w:val="0080769C"/>
    <w:rsid w:val="00807DCD"/>
    <w:rsid w:val="008100E8"/>
    <w:rsid w:val="00810E06"/>
    <w:rsid w:val="00812DBE"/>
    <w:rsid w:val="0081483C"/>
    <w:rsid w:val="008204F6"/>
    <w:rsid w:val="00820CC8"/>
    <w:rsid w:val="00822A52"/>
    <w:rsid w:val="00822F94"/>
    <w:rsid w:val="00824392"/>
    <w:rsid w:val="00825F33"/>
    <w:rsid w:val="00826564"/>
    <w:rsid w:val="0083245D"/>
    <w:rsid w:val="0084288D"/>
    <w:rsid w:val="00843188"/>
    <w:rsid w:val="00843B3D"/>
    <w:rsid w:val="00845D65"/>
    <w:rsid w:val="00847358"/>
    <w:rsid w:val="00862263"/>
    <w:rsid w:val="008638BB"/>
    <w:rsid w:val="00863D59"/>
    <w:rsid w:val="00870765"/>
    <w:rsid w:val="00871FFB"/>
    <w:rsid w:val="0087298F"/>
    <w:rsid w:val="00875D0B"/>
    <w:rsid w:val="008823F3"/>
    <w:rsid w:val="008848F4"/>
    <w:rsid w:val="008A559A"/>
    <w:rsid w:val="008A5946"/>
    <w:rsid w:val="008A5C1E"/>
    <w:rsid w:val="008B05BA"/>
    <w:rsid w:val="008B3B45"/>
    <w:rsid w:val="008B4085"/>
    <w:rsid w:val="008B5ECC"/>
    <w:rsid w:val="008C1A5E"/>
    <w:rsid w:val="008C2528"/>
    <w:rsid w:val="008C3431"/>
    <w:rsid w:val="008C36A3"/>
    <w:rsid w:val="008C42EE"/>
    <w:rsid w:val="008C5F05"/>
    <w:rsid w:val="008C740B"/>
    <w:rsid w:val="008D23B8"/>
    <w:rsid w:val="008D50D7"/>
    <w:rsid w:val="008D51EE"/>
    <w:rsid w:val="008D53C2"/>
    <w:rsid w:val="008D622C"/>
    <w:rsid w:val="008D6F08"/>
    <w:rsid w:val="008E0095"/>
    <w:rsid w:val="008E2E25"/>
    <w:rsid w:val="008E38C4"/>
    <w:rsid w:val="008E59FD"/>
    <w:rsid w:val="008E6457"/>
    <w:rsid w:val="008E6624"/>
    <w:rsid w:val="008E666A"/>
    <w:rsid w:val="008F1BCB"/>
    <w:rsid w:val="008F21EE"/>
    <w:rsid w:val="008F4D71"/>
    <w:rsid w:val="00905E1E"/>
    <w:rsid w:val="0090650D"/>
    <w:rsid w:val="00911C52"/>
    <w:rsid w:val="00912F90"/>
    <w:rsid w:val="00914D64"/>
    <w:rsid w:val="009230BD"/>
    <w:rsid w:val="00926D5A"/>
    <w:rsid w:val="00930C94"/>
    <w:rsid w:val="0093218F"/>
    <w:rsid w:val="00942947"/>
    <w:rsid w:val="0094424E"/>
    <w:rsid w:val="00947E8D"/>
    <w:rsid w:val="00951D88"/>
    <w:rsid w:val="0095285E"/>
    <w:rsid w:val="009534CF"/>
    <w:rsid w:val="009624DB"/>
    <w:rsid w:val="00965850"/>
    <w:rsid w:val="009668D2"/>
    <w:rsid w:val="00966A40"/>
    <w:rsid w:val="0097090E"/>
    <w:rsid w:val="00970E04"/>
    <w:rsid w:val="00986A75"/>
    <w:rsid w:val="00990E63"/>
    <w:rsid w:val="0099118B"/>
    <w:rsid w:val="00993F89"/>
    <w:rsid w:val="009A0730"/>
    <w:rsid w:val="009A234A"/>
    <w:rsid w:val="009A3F33"/>
    <w:rsid w:val="009A4F53"/>
    <w:rsid w:val="009A64CC"/>
    <w:rsid w:val="009A6BAC"/>
    <w:rsid w:val="009A6C12"/>
    <w:rsid w:val="009A7F54"/>
    <w:rsid w:val="009B1D74"/>
    <w:rsid w:val="009B4712"/>
    <w:rsid w:val="009B541F"/>
    <w:rsid w:val="009C1B70"/>
    <w:rsid w:val="009C1F6A"/>
    <w:rsid w:val="009C2E56"/>
    <w:rsid w:val="009C5A09"/>
    <w:rsid w:val="009C6088"/>
    <w:rsid w:val="009C643B"/>
    <w:rsid w:val="009D084D"/>
    <w:rsid w:val="009D4CA6"/>
    <w:rsid w:val="009D5C87"/>
    <w:rsid w:val="009D68B4"/>
    <w:rsid w:val="009D7EA2"/>
    <w:rsid w:val="009E273F"/>
    <w:rsid w:val="009E281A"/>
    <w:rsid w:val="009E36E9"/>
    <w:rsid w:val="009E4D2D"/>
    <w:rsid w:val="009E6302"/>
    <w:rsid w:val="009E7148"/>
    <w:rsid w:val="009F0D3F"/>
    <w:rsid w:val="009F2522"/>
    <w:rsid w:val="009F6D77"/>
    <w:rsid w:val="00A00A73"/>
    <w:rsid w:val="00A074BC"/>
    <w:rsid w:val="00A1029B"/>
    <w:rsid w:val="00A16BBB"/>
    <w:rsid w:val="00A20123"/>
    <w:rsid w:val="00A22EC3"/>
    <w:rsid w:val="00A23178"/>
    <w:rsid w:val="00A31A7F"/>
    <w:rsid w:val="00A328A3"/>
    <w:rsid w:val="00A329F5"/>
    <w:rsid w:val="00A3302C"/>
    <w:rsid w:val="00A4122E"/>
    <w:rsid w:val="00A46AB8"/>
    <w:rsid w:val="00A51ACE"/>
    <w:rsid w:val="00A5467D"/>
    <w:rsid w:val="00A5573D"/>
    <w:rsid w:val="00A5684C"/>
    <w:rsid w:val="00A5719A"/>
    <w:rsid w:val="00A60696"/>
    <w:rsid w:val="00A60FBF"/>
    <w:rsid w:val="00A61E54"/>
    <w:rsid w:val="00A63929"/>
    <w:rsid w:val="00A6426B"/>
    <w:rsid w:val="00A6519B"/>
    <w:rsid w:val="00A711FA"/>
    <w:rsid w:val="00A73D87"/>
    <w:rsid w:val="00A74939"/>
    <w:rsid w:val="00A759FA"/>
    <w:rsid w:val="00A75F29"/>
    <w:rsid w:val="00A7690F"/>
    <w:rsid w:val="00A81651"/>
    <w:rsid w:val="00A922C0"/>
    <w:rsid w:val="00AA11FA"/>
    <w:rsid w:val="00AA291B"/>
    <w:rsid w:val="00AA366A"/>
    <w:rsid w:val="00AA5547"/>
    <w:rsid w:val="00AA5809"/>
    <w:rsid w:val="00AB2427"/>
    <w:rsid w:val="00AB2F75"/>
    <w:rsid w:val="00AB302A"/>
    <w:rsid w:val="00AC55E7"/>
    <w:rsid w:val="00AD0FB7"/>
    <w:rsid w:val="00AD337A"/>
    <w:rsid w:val="00AD43E5"/>
    <w:rsid w:val="00AD4AED"/>
    <w:rsid w:val="00AE0C85"/>
    <w:rsid w:val="00AE363C"/>
    <w:rsid w:val="00AE3EF7"/>
    <w:rsid w:val="00AE5548"/>
    <w:rsid w:val="00AF034B"/>
    <w:rsid w:val="00AF1C3A"/>
    <w:rsid w:val="00AF4C0E"/>
    <w:rsid w:val="00AF531A"/>
    <w:rsid w:val="00AF5933"/>
    <w:rsid w:val="00AF6F37"/>
    <w:rsid w:val="00B06B93"/>
    <w:rsid w:val="00B10D0C"/>
    <w:rsid w:val="00B11188"/>
    <w:rsid w:val="00B20140"/>
    <w:rsid w:val="00B20BEF"/>
    <w:rsid w:val="00B212EE"/>
    <w:rsid w:val="00B2142D"/>
    <w:rsid w:val="00B22CE8"/>
    <w:rsid w:val="00B23BA4"/>
    <w:rsid w:val="00B32995"/>
    <w:rsid w:val="00B34115"/>
    <w:rsid w:val="00B3454E"/>
    <w:rsid w:val="00B34D25"/>
    <w:rsid w:val="00B40F6C"/>
    <w:rsid w:val="00B43521"/>
    <w:rsid w:val="00B43A16"/>
    <w:rsid w:val="00B443EF"/>
    <w:rsid w:val="00B45D04"/>
    <w:rsid w:val="00B50543"/>
    <w:rsid w:val="00B5303A"/>
    <w:rsid w:val="00B533C8"/>
    <w:rsid w:val="00B63B09"/>
    <w:rsid w:val="00B6442C"/>
    <w:rsid w:val="00B64E6F"/>
    <w:rsid w:val="00B65224"/>
    <w:rsid w:val="00B66722"/>
    <w:rsid w:val="00B70DFF"/>
    <w:rsid w:val="00B7169D"/>
    <w:rsid w:val="00B7235C"/>
    <w:rsid w:val="00B72DA3"/>
    <w:rsid w:val="00B803CB"/>
    <w:rsid w:val="00B80799"/>
    <w:rsid w:val="00B81550"/>
    <w:rsid w:val="00B823F9"/>
    <w:rsid w:val="00B824F8"/>
    <w:rsid w:val="00B87390"/>
    <w:rsid w:val="00B87A81"/>
    <w:rsid w:val="00B90730"/>
    <w:rsid w:val="00B91E4F"/>
    <w:rsid w:val="00B94519"/>
    <w:rsid w:val="00B9549F"/>
    <w:rsid w:val="00B95B73"/>
    <w:rsid w:val="00B96E4C"/>
    <w:rsid w:val="00BA38B0"/>
    <w:rsid w:val="00BB0CC4"/>
    <w:rsid w:val="00BB3EED"/>
    <w:rsid w:val="00BB4DFD"/>
    <w:rsid w:val="00BB5730"/>
    <w:rsid w:val="00BD567B"/>
    <w:rsid w:val="00BF7162"/>
    <w:rsid w:val="00C00EBE"/>
    <w:rsid w:val="00C028A9"/>
    <w:rsid w:val="00C048EE"/>
    <w:rsid w:val="00C054A2"/>
    <w:rsid w:val="00C05909"/>
    <w:rsid w:val="00C113D0"/>
    <w:rsid w:val="00C138C5"/>
    <w:rsid w:val="00C14900"/>
    <w:rsid w:val="00C1541A"/>
    <w:rsid w:val="00C23FD3"/>
    <w:rsid w:val="00C25AAA"/>
    <w:rsid w:val="00C32D29"/>
    <w:rsid w:val="00C35A9A"/>
    <w:rsid w:val="00C44694"/>
    <w:rsid w:val="00C50603"/>
    <w:rsid w:val="00C55198"/>
    <w:rsid w:val="00C61A74"/>
    <w:rsid w:val="00C72B55"/>
    <w:rsid w:val="00C7316B"/>
    <w:rsid w:val="00C7371D"/>
    <w:rsid w:val="00C74043"/>
    <w:rsid w:val="00C774F6"/>
    <w:rsid w:val="00C801FD"/>
    <w:rsid w:val="00C80DFD"/>
    <w:rsid w:val="00C830FD"/>
    <w:rsid w:val="00C90FCD"/>
    <w:rsid w:val="00C91810"/>
    <w:rsid w:val="00C930E2"/>
    <w:rsid w:val="00C94904"/>
    <w:rsid w:val="00CA2F1B"/>
    <w:rsid w:val="00CA6D5E"/>
    <w:rsid w:val="00CB02DD"/>
    <w:rsid w:val="00CB0BE6"/>
    <w:rsid w:val="00CB421D"/>
    <w:rsid w:val="00CB605B"/>
    <w:rsid w:val="00CC5935"/>
    <w:rsid w:val="00CD1A1E"/>
    <w:rsid w:val="00CD5B35"/>
    <w:rsid w:val="00CD6193"/>
    <w:rsid w:val="00CE01EB"/>
    <w:rsid w:val="00CE14DF"/>
    <w:rsid w:val="00CE1978"/>
    <w:rsid w:val="00CE3731"/>
    <w:rsid w:val="00CE7B81"/>
    <w:rsid w:val="00CF2E28"/>
    <w:rsid w:val="00CF44B2"/>
    <w:rsid w:val="00CF4764"/>
    <w:rsid w:val="00CF4E83"/>
    <w:rsid w:val="00CF6CCB"/>
    <w:rsid w:val="00D012A3"/>
    <w:rsid w:val="00D04CE6"/>
    <w:rsid w:val="00D07FD5"/>
    <w:rsid w:val="00D13550"/>
    <w:rsid w:val="00D13BD6"/>
    <w:rsid w:val="00D17C06"/>
    <w:rsid w:val="00D22F6A"/>
    <w:rsid w:val="00D23FB1"/>
    <w:rsid w:val="00D24FBB"/>
    <w:rsid w:val="00D276C3"/>
    <w:rsid w:val="00D3276E"/>
    <w:rsid w:val="00D32AEB"/>
    <w:rsid w:val="00D432B8"/>
    <w:rsid w:val="00D43C1F"/>
    <w:rsid w:val="00D47B20"/>
    <w:rsid w:val="00D514CE"/>
    <w:rsid w:val="00D54549"/>
    <w:rsid w:val="00D61933"/>
    <w:rsid w:val="00D648B7"/>
    <w:rsid w:val="00D70B58"/>
    <w:rsid w:val="00D71B95"/>
    <w:rsid w:val="00D71E19"/>
    <w:rsid w:val="00D72E20"/>
    <w:rsid w:val="00D74EB6"/>
    <w:rsid w:val="00D80249"/>
    <w:rsid w:val="00D8178C"/>
    <w:rsid w:val="00D81D64"/>
    <w:rsid w:val="00D85353"/>
    <w:rsid w:val="00D91567"/>
    <w:rsid w:val="00D94CB7"/>
    <w:rsid w:val="00DA2053"/>
    <w:rsid w:val="00DA2DB6"/>
    <w:rsid w:val="00DA6DC7"/>
    <w:rsid w:val="00DB5155"/>
    <w:rsid w:val="00DB6DE5"/>
    <w:rsid w:val="00DC290A"/>
    <w:rsid w:val="00DC39AD"/>
    <w:rsid w:val="00DC4625"/>
    <w:rsid w:val="00DD2068"/>
    <w:rsid w:val="00DD242B"/>
    <w:rsid w:val="00DD32BC"/>
    <w:rsid w:val="00DD3363"/>
    <w:rsid w:val="00DD3B3C"/>
    <w:rsid w:val="00DD519C"/>
    <w:rsid w:val="00DD5317"/>
    <w:rsid w:val="00DE20C9"/>
    <w:rsid w:val="00DE668C"/>
    <w:rsid w:val="00DF12CC"/>
    <w:rsid w:val="00DF36C2"/>
    <w:rsid w:val="00E00DE1"/>
    <w:rsid w:val="00E02FB5"/>
    <w:rsid w:val="00E03086"/>
    <w:rsid w:val="00E031E8"/>
    <w:rsid w:val="00E061F2"/>
    <w:rsid w:val="00E07595"/>
    <w:rsid w:val="00E07B50"/>
    <w:rsid w:val="00E113FC"/>
    <w:rsid w:val="00E167AD"/>
    <w:rsid w:val="00E17B3D"/>
    <w:rsid w:val="00E17C80"/>
    <w:rsid w:val="00E20849"/>
    <w:rsid w:val="00E21A12"/>
    <w:rsid w:val="00E36F83"/>
    <w:rsid w:val="00E40A47"/>
    <w:rsid w:val="00E52B9C"/>
    <w:rsid w:val="00E5425C"/>
    <w:rsid w:val="00E56DB1"/>
    <w:rsid w:val="00E57B45"/>
    <w:rsid w:val="00E60046"/>
    <w:rsid w:val="00E62274"/>
    <w:rsid w:val="00E660FB"/>
    <w:rsid w:val="00E718A9"/>
    <w:rsid w:val="00E71AF7"/>
    <w:rsid w:val="00E7253A"/>
    <w:rsid w:val="00E73374"/>
    <w:rsid w:val="00E76B29"/>
    <w:rsid w:val="00E770FB"/>
    <w:rsid w:val="00E77EA8"/>
    <w:rsid w:val="00E81215"/>
    <w:rsid w:val="00E81A08"/>
    <w:rsid w:val="00E821CC"/>
    <w:rsid w:val="00E823F2"/>
    <w:rsid w:val="00E90917"/>
    <w:rsid w:val="00E961E4"/>
    <w:rsid w:val="00EA117A"/>
    <w:rsid w:val="00EA385F"/>
    <w:rsid w:val="00EA621A"/>
    <w:rsid w:val="00EA7034"/>
    <w:rsid w:val="00EA7FF9"/>
    <w:rsid w:val="00EB2CFE"/>
    <w:rsid w:val="00EB3F4D"/>
    <w:rsid w:val="00EB5268"/>
    <w:rsid w:val="00EC158D"/>
    <w:rsid w:val="00EC2452"/>
    <w:rsid w:val="00EC41C3"/>
    <w:rsid w:val="00EC47EB"/>
    <w:rsid w:val="00EC4919"/>
    <w:rsid w:val="00EC517A"/>
    <w:rsid w:val="00EC6C33"/>
    <w:rsid w:val="00ED3C0D"/>
    <w:rsid w:val="00ED40B4"/>
    <w:rsid w:val="00ED549A"/>
    <w:rsid w:val="00EE112D"/>
    <w:rsid w:val="00EE14B7"/>
    <w:rsid w:val="00EE543E"/>
    <w:rsid w:val="00EE58B0"/>
    <w:rsid w:val="00EE77E4"/>
    <w:rsid w:val="00EF0C5E"/>
    <w:rsid w:val="00EF3391"/>
    <w:rsid w:val="00EF3D1B"/>
    <w:rsid w:val="00EF40BD"/>
    <w:rsid w:val="00EF5B42"/>
    <w:rsid w:val="00EF5B9F"/>
    <w:rsid w:val="00EF60C5"/>
    <w:rsid w:val="00F02131"/>
    <w:rsid w:val="00F065F9"/>
    <w:rsid w:val="00F06C1A"/>
    <w:rsid w:val="00F07250"/>
    <w:rsid w:val="00F10FB4"/>
    <w:rsid w:val="00F14514"/>
    <w:rsid w:val="00F156C7"/>
    <w:rsid w:val="00F24710"/>
    <w:rsid w:val="00F2489E"/>
    <w:rsid w:val="00F25E4C"/>
    <w:rsid w:val="00F2776F"/>
    <w:rsid w:val="00F31AB3"/>
    <w:rsid w:val="00F322E9"/>
    <w:rsid w:val="00F3489C"/>
    <w:rsid w:val="00F34C46"/>
    <w:rsid w:val="00F35B3E"/>
    <w:rsid w:val="00F400AE"/>
    <w:rsid w:val="00F40866"/>
    <w:rsid w:val="00F43A3F"/>
    <w:rsid w:val="00F45992"/>
    <w:rsid w:val="00F47C0C"/>
    <w:rsid w:val="00F547BB"/>
    <w:rsid w:val="00F57606"/>
    <w:rsid w:val="00F6089B"/>
    <w:rsid w:val="00F63E0E"/>
    <w:rsid w:val="00F643F4"/>
    <w:rsid w:val="00F64F38"/>
    <w:rsid w:val="00F7401B"/>
    <w:rsid w:val="00F81893"/>
    <w:rsid w:val="00F83AE9"/>
    <w:rsid w:val="00F8419A"/>
    <w:rsid w:val="00F84C54"/>
    <w:rsid w:val="00F86391"/>
    <w:rsid w:val="00F93853"/>
    <w:rsid w:val="00F93C43"/>
    <w:rsid w:val="00F94601"/>
    <w:rsid w:val="00F95D54"/>
    <w:rsid w:val="00F9640A"/>
    <w:rsid w:val="00F96FB8"/>
    <w:rsid w:val="00F970C4"/>
    <w:rsid w:val="00FA297C"/>
    <w:rsid w:val="00FA38CD"/>
    <w:rsid w:val="00FA4693"/>
    <w:rsid w:val="00FA701A"/>
    <w:rsid w:val="00FA7D63"/>
    <w:rsid w:val="00FB08A4"/>
    <w:rsid w:val="00FB203F"/>
    <w:rsid w:val="00FC13D5"/>
    <w:rsid w:val="00FC6C5C"/>
    <w:rsid w:val="00FC7530"/>
    <w:rsid w:val="00FC7917"/>
    <w:rsid w:val="00FE28AB"/>
    <w:rsid w:val="00FE3910"/>
    <w:rsid w:val="00FE625B"/>
    <w:rsid w:val="00FF35DD"/>
    <w:rsid w:val="00FF6030"/>
    <w:rsid w:val="00FF6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14:docId w14:val="2AEE3A4A"/>
  <w15:docId w15:val="{23BE5CB3-4C03-4AE2-850B-FEAEF09D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link w:val="Heading1Char"/>
    <w:qFormat/>
    <w:rsid w:val="00ED40B4"/>
    <w:pPr>
      <w:keepNext/>
      <w:spacing w:line="360" w:lineRule="auto"/>
      <w:jc w:val="center"/>
      <w:outlineLvl w:val="0"/>
    </w:pPr>
    <w:rPr>
      <w:rFonts w:ascii="Times New Roman" w:eastAsia="Times New Roman" w:hAnsi="Times New Roman"/>
      <w:b/>
      <w:bCs/>
      <w:caps/>
      <w:sz w:val="24"/>
      <w:lang w:eastAsia="en-US"/>
    </w:rPr>
  </w:style>
  <w:style w:type="paragraph" w:styleId="Heading2">
    <w:name w:val="heading 2"/>
    <w:basedOn w:val="Normal"/>
    <w:next w:val="Normal"/>
    <w:link w:val="Heading2Char"/>
    <w:qFormat/>
    <w:rsid w:val="00ED40B4"/>
    <w:pPr>
      <w:keepNext/>
      <w:spacing w:after="0" w:line="360" w:lineRule="auto"/>
      <w:jc w:val="both"/>
      <w:outlineLvl w:val="1"/>
    </w:pPr>
    <w:rPr>
      <w:rFonts w:ascii="Arial" w:eastAsia="Times New Roman" w:hAnsi="Arial" w:cs="Arial"/>
      <w:b/>
      <w:bCs/>
      <w:szCs w:val="24"/>
    </w:rPr>
  </w:style>
  <w:style w:type="paragraph" w:styleId="Heading3">
    <w:name w:val="heading 3"/>
    <w:basedOn w:val="Normal"/>
    <w:next w:val="Normal"/>
    <w:link w:val="Heading3Char"/>
    <w:qFormat/>
    <w:rsid w:val="00ED40B4"/>
    <w:pPr>
      <w:keepNext/>
      <w:spacing w:after="0" w:line="360" w:lineRule="auto"/>
      <w:jc w:val="both"/>
      <w:outlineLvl w:val="2"/>
    </w:pPr>
    <w:rPr>
      <w:rFonts w:ascii="Times New Roman" w:eastAsia="Times New Roman" w:hAnsi="Times New Roman"/>
      <w:b/>
      <w:bCs/>
      <w:sz w:val="24"/>
      <w:szCs w:val="24"/>
    </w:rPr>
  </w:style>
  <w:style w:type="paragraph" w:styleId="Heading6">
    <w:name w:val="heading 6"/>
    <w:basedOn w:val="Normal"/>
    <w:next w:val="Normal"/>
    <w:link w:val="Heading6Char"/>
    <w:qFormat/>
    <w:rsid w:val="00ED40B4"/>
    <w:pPr>
      <w:spacing w:before="240" w:after="60" w:line="240" w:lineRule="auto"/>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S-L1">
    <w:name w:val="ACS - L1"/>
    <w:qFormat/>
    <w:rsid w:val="009F2522"/>
    <w:pPr>
      <w:keepNext/>
      <w:widowControl w:val="0"/>
      <w:numPr>
        <w:numId w:val="1"/>
      </w:numPr>
      <w:spacing w:after="120" w:line="360" w:lineRule="auto"/>
      <w:jc w:val="both"/>
      <w:outlineLvl w:val="0"/>
    </w:pPr>
    <w:rPr>
      <w:rFonts w:ascii="Arial" w:eastAsia="Times New Roman" w:hAnsi="Arial"/>
      <w:sz w:val="22"/>
      <w:lang w:eastAsia="en-US"/>
    </w:rPr>
  </w:style>
  <w:style w:type="paragraph" w:customStyle="1" w:styleId="ACS-L2">
    <w:name w:val="ACS - L2"/>
    <w:qFormat/>
    <w:rsid w:val="009F2522"/>
    <w:pPr>
      <w:numPr>
        <w:ilvl w:val="1"/>
        <w:numId w:val="1"/>
      </w:numPr>
      <w:spacing w:after="120" w:line="360" w:lineRule="auto"/>
      <w:jc w:val="both"/>
      <w:outlineLvl w:val="1"/>
    </w:pPr>
    <w:rPr>
      <w:rFonts w:ascii="Arial" w:eastAsia="Times New Roman" w:hAnsi="Arial"/>
      <w:sz w:val="22"/>
      <w:lang w:eastAsia="en-US"/>
    </w:rPr>
  </w:style>
  <w:style w:type="paragraph" w:customStyle="1" w:styleId="ACS-L3">
    <w:name w:val="ACS - L3"/>
    <w:qFormat/>
    <w:rsid w:val="009F2522"/>
    <w:pPr>
      <w:numPr>
        <w:ilvl w:val="2"/>
        <w:numId w:val="1"/>
      </w:numPr>
      <w:spacing w:after="120" w:line="360" w:lineRule="auto"/>
      <w:jc w:val="both"/>
      <w:outlineLvl w:val="2"/>
    </w:pPr>
    <w:rPr>
      <w:rFonts w:ascii="Arial" w:eastAsia="Times New Roman" w:hAnsi="Arial"/>
      <w:sz w:val="22"/>
      <w:lang w:eastAsia="en-US"/>
    </w:rPr>
  </w:style>
  <w:style w:type="paragraph" w:customStyle="1" w:styleId="ACS-L4">
    <w:name w:val="ACS - L4"/>
    <w:qFormat/>
    <w:rsid w:val="009F2522"/>
    <w:pPr>
      <w:numPr>
        <w:ilvl w:val="3"/>
        <w:numId w:val="1"/>
      </w:numPr>
      <w:spacing w:after="120" w:line="360" w:lineRule="auto"/>
      <w:jc w:val="both"/>
      <w:outlineLvl w:val="3"/>
    </w:pPr>
    <w:rPr>
      <w:rFonts w:ascii="Arial" w:eastAsia="Times New Roman" w:hAnsi="Arial"/>
      <w:sz w:val="22"/>
      <w:lang w:eastAsia="en-US"/>
    </w:rPr>
  </w:style>
  <w:style w:type="paragraph" w:customStyle="1" w:styleId="ACS-L5">
    <w:name w:val="ACS - L5"/>
    <w:qFormat/>
    <w:rsid w:val="009F2522"/>
    <w:pPr>
      <w:numPr>
        <w:ilvl w:val="4"/>
        <w:numId w:val="1"/>
      </w:numPr>
      <w:spacing w:after="120" w:line="360" w:lineRule="auto"/>
      <w:jc w:val="both"/>
      <w:outlineLvl w:val="4"/>
    </w:pPr>
    <w:rPr>
      <w:rFonts w:ascii="Arial" w:eastAsia="Times New Roman" w:hAnsi="Arial"/>
      <w:sz w:val="22"/>
      <w:lang w:eastAsia="en-US"/>
    </w:rPr>
  </w:style>
  <w:style w:type="paragraph" w:customStyle="1" w:styleId="ACSHeaderC">
    <w:name w:val="ACS Header C"/>
    <w:basedOn w:val="ACSNormal"/>
    <w:next w:val="ACSNormal"/>
    <w:qFormat/>
    <w:rsid w:val="009F2522"/>
    <w:pPr>
      <w:spacing w:after="120" w:line="360" w:lineRule="auto"/>
      <w:jc w:val="center"/>
    </w:pPr>
    <w:rPr>
      <w:b/>
      <w:caps/>
      <w:sz w:val="28"/>
    </w:rPr>
  </w:style>
  <w:style w:type="paragraph" w:customStyle="1" w:styleId="ACSHeaderL">
    <w:name w:val="ACS Header L"/>
    <w:basedOn w:val="ACSNormal"/>
    <w:qFormat/>
    <w:rsid w:val="009F2522"/>
    <w:pPr>
      <w:spacing w:after="120" w:line="360" w:lineRule="auto"/>
      <w:jc w:val="left"/>
    </w:pPr>
    <w:rPr>
      <w:b/>
      <w:caps/>
      <w:sz w:val="28"/>
    </w:rPr>
  </w:style>
  <w:style w:type="paragraph" w:customStyle="1" w:styleId="ACSNormal">
    <w:name w:val="ACS Normal"/>
    <w:link w:val="ACSNormalChar"/>
    <w:qFormat/>
    <w:rsid w:val="009F2522"/>
    <w:pPr>
      <w:jc w:val="both"/>
    </w:pPr>
    <w:rPr>
      <w:rFonts w:ascii="Arial" w:eastAsia="Times New Roman" w:hAnsi="Arial"/>
      <w:sz w:val="22"/>
      <w:lang w:eastAsia="en-US"/>
    </w:rPr>
  </w:style>
  <w:style w:type="paragraph" w:customStyle="1" w:styleId="ACSNormal15">
    <w:name w:val="ACS Normal 1.5"/>
    <w:qFormat/>
    <w:rsid w:val="009F2522"/>
    <w:pPr>
      <w:spacing w:after="120" w:line="360" w:lineRule="auto"/>
      <w:jc w:val="both"/>
    </w:pPr>
    <w:rPr>
      <w:rFonts w:ascii="Arial" w:eastAsia="Times New Roman" w:hAnsi="Arial"/>
      <w:sz w:val="22"/>
      <w:lang w:eastAsia="en-US"/>
    </w:rPr>
  </w:style>
  <w:style w:type="paragraph" w:customStyle="1" w:styleId="ACSSmallHeader">
    <w:name w:val="ACS Small Header"/>
    <w:basedOn w:val="ACSHeaderL"/>
    <w:qFormat/>
    <w:rsid w:val="009F2522"/>
    <w:rPr>
      <w:caps w:val="0"/>
      <w:sz w:val="24"/>
    </w:rPr>
  </w:style>
  <w:style w:type="character" w:customStyle="1" w:styleId="Heading1Char">
    <w:name w:val="Heading 1 Char"/>
    <w:link w:val="Heading1"/>
    <w:rsid w:val="00ED40B4"/>
    <w:rPr>
      <w:rFonts w:ascii="Times New Roman" w:eastAsia="Times New Roman" w:hAnsi="Times New Roman"/>
      <w:b/>
      <w:bCs/>
      <w:caps/>
      <w:sz w:val="24"/>
      <w:lang w:eastAsia="en-US"/>
    </w:rPr>
  </w:style>
  <w:style w:type="character" w:customStyle="1" w:styleId="Heading2Char">
    <w:name w:val="Heading 2 Char"/>
    <w:link w:val="Heading2"/>
    <w:rsid w:val="00ED40B4"/>
    <w:rPr>
      <w:rFonts w:ascii="Arial" w:eastAsia="Times New Roman" w:hAnsi="Arial" w:cs="Arial"/>
      <w:b/>
      <w:bCs/>
      <w:sz w:val="22"/>
      <w:szCs w:val="24"/>
      <w:lang w:eastAsia="en-US"/>
    </w:rPr>
  </w:style>
  <w:style w:type="character" w:customStyle="1" w:styleId="Heading3Char">
    <w:name w:val="Heading 3 Char"/>
    <w:link w:val="Heading3"/>
    <w:rsid w:val="00ED40B4"/>
    <w:rPr>
      <w:rFonts w:ascii="Times New Roman" w:eastAsia="Times New Roman" w:hAnsi="Times New Roman"/>
      <w:b/>
      <w:bCs/>
      <w:sz w:val="24"/>
      <w:szCs w:val="24"/>
      <w:lang w:eastAsia="en-US"/>
    </w:rPr>
  </w:style>
  <w:style w:type="character" w:customStyle="1" w:styleId="Heading6Char">
    <w:name w:val="Heading 6 Char"/>
    <w:link w:val="Heading6"/>
    <w:rsid w:val="00ED40B4"/>
    <w:rPr>
      <w:rFonts w:ascii="Times New Roman" w:eastAsia="Times New Roman" w:hAnsi="Times New Roman"/>
      <w:b/>
      <w:bCs/>
      <w:sz w:val="22"/>
      <w:szCs w:val="22"/>
      <w:lang w:eastAsia="en-US"/>
    </w:rPr>
  </w:style>
  <w:style w:type="paragraph" w:customStyle="1" w:styleId="Legal1">
    <w:name w:val="Legal 1"/>
    <w:rsid w:val="00ED40B4"/>
    <w:pPr>
      <w:keepNext/>
      <w:numPr>
        <w:numId w:val="2"/>
      </w:numPr>
      <w:spacing w:after="360"/>
    </w:pPr>
    <w:rPr>
      <w:rFonts w:ascii="Times New Roman" w:eastAsia="Times New Roman" w:hAnsi="Times New Roman"/>
      <w:b/>
      <w:caps/>
      <w:sz w:val="24"/>
      <w:lang w:eastAsia="en-US"/>
    </w:rPr>
  </w:style>
  <w:style w:type="paragraph" w:customStyle="1" w:styleId="Legal2">
    <w:name w:val="Legal 2"/>
    <w:rsid w:val="00ED40B4"/>
    <w:pPr>
      <w:numPr>
        <w:ilvl w:val="1"/>
        <w:numId w:val="2"/>
      </w:numPr>
      <w:autoSpaceDE w:val="0"/>
      <w:autoSpaceDN w:val="0"/>
      <w:adjustRightInd w:val="0"/>
      <w:spacing w:after="360" w:line="360" w:lineRule="auto"/>
      <w:jc w:val="both"/>
      <w:outlineLvl w:val="1"/>
    </w:pPr>
    <w:rPr>
      <w:rFonts w:ascii="Times New Roman" w:eastAsia="Times New Roman" w:hAnsi="Times New Roman"/>
      <w:sz w:val="24"/>
      <w:lang w:eastAsia="en-US"/>
    </w:rPr>
  </w:style>
  <w:style w:type="paragraph" w:customStyle="1" w:styleId="Legal3">
    <w:name w:val="Legal 3"/>
    <w:rsid w:val="00ED40B4"/>
    <w:pPr>
      <w:numPr>
        <w:ilvl w:val="2"/>
        <w:numId w:val="2"/>
      </w:numPr>
      <w:autoSpaceDE w:val="0"/>
      <w:autoSpaceDN w:val="0"/>
      <w:adjustRightInd w:val="0"/>
      <w:spacing w:after="360" w:line="360" w:lineRule="auto"/>
      <w:jc w:val="both"/>
      <w:outlineLvl w:val="2"/>
    </w:pPr>
    <w:rPr>
      <w:rFonts w:ascii="Times New Roman" w:eastAsia="Times New Roman" w:hAnsi="Times New Roman"/>
      <w:sz w:val="24"/>
      <w:lang w:eastAsia="en-US"/>
    </w:rPr>
  </w:style>
  <w:style w:type="paragraph" w:customStyle="1" w:styleId="Legal4">
    <w:name w:val="Legal 4"/>
    <w:rsid w:val="00ED40B4"/>
    <w:pPr>
      <w:numPr>
        <w:ilvl w:val="3"/>
        <w:numId w:val="2"/>
      </w:numPr>
      <w:spacing w:after="360" w:line="360" w:lineRule="auto"/>
      <w:jc w:val="both"/>
    </w:pPr>
    <w:rPr>
      <w:rFonts w:ascii="Times New Roman" w:eastAsia="Times New Roman" w:hAnsi="Times New Roman"/>
      <w:sz w:val="24"/>
      <w:lang w:eastAsia="en-US"/>
    </w:rPr>
  </w:style>
  <w:style w:type="paragraph" w:styleId="TOC1">
    <w:name w:val="toc 1"/>
    <w:basedOn w:val="Normal"/>
    <w:next w:val="Normal"/>
    <w:autoRedefine/>
    <w:uiPriority w:val="39"/>
    <w:rsid w:val="00084F2F"/>
    <w:pPr>
      <w:tabs>
        <w:tab w:val="left" w:pos="720"/>
        <w:tab w:val="right" w:leader="dot" w:pos="8296"/>
      </w:tabs>
      <w:spacing w:after="0" w:line="360" w:lineRule="auto"/>
      <w:jc w:val="both"/>
    </w:pPr>
    <w:rPr>
      <w:rFonts w:ascii="Arial" w:eastAsia="Times New Roman" w:hAnsi="Arial" w:cs="Arial"/>
      <w:b/>
      <w:noProof/>
    </w:rPr>
  </w:style>
  <w:style w:type="paragraph" w:styleId="Title">
    <w:name w:val="Title"/>
    <w:link w:val="TitleChar"/>
    <w:qFormat/>
    <w:rsid w:val="00ED40B4"/>
    <w:pPr>
      <w:jc w:val="center"/>
      <w:outlineLvl w:val="0"/>
    </w:pPr>
    <w:rPr>
      <w:rFonts w:ascii="Times New Roman" w:eastAsia="Times New Roman" w:hAnsi="Times New Roman" w:cs="Arial"/>
      <w:b/>
      <w:bCs/>
      <w:caps/>
      <w:kern w:val="28"/>
      <w:sz w:val="32"/>
      <w:szCs w:val="32"/>
      <w:lang w:eastAsia="en-US"/>
    </w:rPr>
  </w:style>
  <w:style w:type="character" w:customStyle="1" w:styleId="TitleChar">
    <w:name w:val="Title Char"/>
    <w:link w:val="Title"/>
    <w:rsid w:val="00ED40B4"/>
    <w:rPr>
      <w:rFonts w:ascii="Times New Roman" w:eastAsia="Times New Roman" w:hAnsi="Times New Roman" w:cs="Arial"/>
      <w:b/>
      <w:bCs/>
      <w:caps/>
      <w:kern w:val="28"/>
      <w:sz w:val="32"/>
      <w:szCs w:val="32"/>
      <w:lang w:eastAsia="en-US"/>
    </w:rPr>
  </w:style>
  <w:style w:type="paragraph" w:styleId="BodyTextIndent">
    <w:name w:val="Body Text Indent"/>
    <w:basedOn w:val="Normal"/>
    <w:link w:val="BodyTextIndentChar"/>
    <w:rsid w:val="00ED40B4"/>
    <w:pPr>
      <w:spacing w:after="0" w:line="360" w:lineRule="auto"/>
      <w:ind w:left="720" w:firstLine="720"/>
      <w:jc w:val="both"/>
    </w:pPr>
    <w:rPr>
      <w:rFonts w:ascii="Times New Roman" w:eastAsia="Times New Roman" w:hAnsi="Times New Roman"/>
      <w:sz w:val="24"/>
      <w:szCs w:val="24"/>
    </w:rPr>
  </w:style>
  <w:style w:type="character" w:customStyle="1" w:styleId="BodyTextIndentChar">
    <w:name w:val="Body Text Indent Char"/>
    <w:link w:val="BodyTextIndent"/>
    <w:rsid w:val="00ED40B4"/>
    <w:rPr>
      <w:rFonts w:ascii="Times New Roman" w:eastAsia="Times New Roman" w:hAnsi="Times New Roman"/>
      <w:sz w:val="24"/>
      <w:szCs w:val="24"/>
      <w:lang w:eastAsia="en-US"/>
    </w:rPr>
  </w:style>
  <w:style w:type="paragraph" w:styleId="Header">
    <w:name w:val="header"/>
    <w:basedOn w:val="Normal"/>
    <w:link w:val="HeaderChar"/>
    <w:rsid w:val="00ED40B4"/>
    <w:pPr>
      <w:tabs>
        <w:tab w:val="center" w:pos="4153"/>
        <w:tab w:val="right" w:pos="8306"/>
      </w:tabs>
      <w:spacing w:after="0" w:line="360" w:lineRule="auto"/>
      <w:jc w:val="both"/>
    </w:pPr>
    <w:rPr>
      <w:rFonts w:ascii="Times New Roman" w:eastAsia="Times New Roman" w:hAnsi="Times New Roman"/>
      <w:b/>
      <w:sz w:val="32"/>
      <w:szCs w:val="24"/>
    </w:rPr>
  </w:style>
  <w:style w:type="character" w:customStyle="1" w:styleId="HeaderChar">
    <w:name w:val="Header Char"/>
    <w:link w:val="Header"/>
    <w:rsid w:val="00ED40B4"/>
    <w:rPr>
      <w:rFonts w:ascii="Times New Roman" w:eastAsia="Times New Roman" w:hAnsi="Times New Roman"/>
      <w:b/>
      <w:sz w:val="32"/>
      <w:szCs w:val="24"/>
      <w:lang w:eastAsia="en-US"/>
    </w:rPr>
  </w:style>
  <w:style w:type="character" w:styleId="Hyperlink">
    <w:name w:val="Hyperlink"/>
    <w:uiPriority w:val="99"/>
    <w:rsid w:val="00ED40B4"/>
    <w:rPr>
      <w:color w:val="0000FF"/>
      <w:u w:val="single"/>
    </w:rPr>
  </w:style>
  <w:style w:type="character" w:styleId="PageNumber">
    <w:name w:val="page number"/>
    <w:rsid w:val="00ED40B4"/>
  </w:style>
  <w:style w:type="paragraph" w:styleId="Footer">
    <w:name w:val="footer"/>
    <w:basedOn w:val="Normal"/>
    <w:link w:val="FooterChar"/>
    <w:uiPriority w:val="99"/>
    <w:rsid w:val="00ED40B4"/>
    <w:pPr>
      <w:tabs>
        <w:tab w:val="center" w:pos="4153"/>
        <w:tab w:val="right" w:pos="8306"/>
      </w:tabs>
      <w:spacing w:after="0" w:line="360" w:lineRule="auto"/>
      <w:jc w:val="both"/>
    </w:pPr>
    <w:rPr>
      <w:rFonts w:ascii="Times New Roman" w:eastAsia="Times New Roman" w:hAnsi="Times New Roman"/>
      <w:sz w:val="24"/>
      <w:szCs w:val="24"/>
    </w:rPr>
  </w:style>
  <w:style w:type="character" w:customStyle="1" w:styleId="FooterChar">
    <w:name w:val="Footer Char"/>
    <w:link w:val="Footer"/>
    <w:uiPriority w:val="99"/>
    <w:rsid w:val="00ED40B4"/>
    <w:rPr>
      <w:rFonts w:ascii="Times New Roman" w:eastAsia="Times New Roman" w:hAnsi="Times New Roman"/>
      <w:sz w:val="24"/>
      <w:szCs w:val="24"/>
      <w:lang w:eastAsia="en-US"/>
    </w:rPr>
  </w:style>
  <w:style w:type="paragraph" w:styleId="TOC2">
    <w:name w:val="toc 2"/>
    <w:basedOn w:val="Normal"/>
    <w:next w:val="Normal"/>
    <w:autoRedefine/>
    <w:semiHidden/>
    <w:rsid w:val="00ED40B4"/>
    <w:pPr>
      <w:spacing w:after="0" w:line="240" w:lineRule="auto"/>
      <w:ind w:left="240"/>
    </w:pPr>
    <w:rPr>
      <w:rFonts w:ascii="Times New Roman" w:eastAsia="Times New Roman" w:hAnsi="Times New Roman"/>
      <w:sz w:val="24"/>
      <w:szCs w:val="24"/>
    </w:rPr>
  </w:style>
  <w:style w:type="paragraph" w:styleId="TOC3">
    <w:name w:val="toc 3"/>
    <w:basedOn w:val="Normal"/>
    <w:next w:val="Normal"/>
    <w:autoRedefine/>
    <w:semiHidden/>
    <w:rsid w:val="00ED40B4"/>
    <w:pPr>
      <w:spacing w:after="0" w:line="240" w:lineRule="auto"/>
      <w:ind w:left="480"/>
    </w:pPr>
    <w:rPr>
      <w:rFonts w:ascii="Times New Roman" w:eastAsia="Times New Roman" w:hAnsi="Times New Roman"/>
      <w:sz w:val="24"/>
      <w:szCs w:val="24"/>
    </w:rPr>
  </w:style>
  <w:style w:type="paragraph" w:styleId="TOC4">
    <w:name w:val="toc 4"/>
    <w:basedOn w:val="Normal"/>
    <w:next w:val="Normal"/>
    <w:autoRedefine/>
    <w:semiHidden/>
    <w:rsid w:val="00ED40B4"/>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semiHidden/>
    <w:rsid w:val="00ED40B4"/>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semiHidden/>
    <w:rsid w:val="00ED40B4"/>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semiHidden/>
    <w:rsid w:val="00ED40B4"/>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semiHidden/>
    <w:rsid w:val="00ED40B4"/>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semiHidden/>
    <w:rsid w:val="00ED40B4"/>
    <w:pPr>
      <w:spacing w:after="0" w:line="240" w:lineRule="auto"/>
      <w:ind w:left="1920"/>
    </w:pPr>
    <w:rPr>
      <w:rFonts w:ascii="Times New Roman" w:eastAsia="Times New Roman" w:hAnsi="Times New Roman"/>
      <w:sz w:val="24"/>
      <w:szCs w:val="24"/>
    </w:rPr>
  </w:style>
  <w:style w:type="character" w:styleId="FollowedHyperlink">
    <w:name w:val="FollowedHyperlink"/>
    <w:rsid w:val="00ED40B4"/>
    <w:rPr>
      <w:color w:val="800080"/>
      <w:u w:val="single"/>
    </w:rPr>
  </w:style>
  <w:style w:type="paragraph" w:customStyle="1" w:styleId="Level3">
    <w:name w:val="Level 3"/>
    <w:basedOn w:val="Normal"/>
    <w:next w:val="Normal"/>
    <w:rsid w:val="00ED40B4"/>
    <w:pPr>
      <w:tabs>
        <w:tab w:val="num" w:pos="1008"/>
        <w:tab w:val="left" w:pos="2016"/>
        <w:tab w:val="left" w:pos="3024"/>
        <w:tab w:val="left" w:pos="4032"/>
        <w:tab w:val="left" w:pos="5040"/>
        <w:tab w:val="left" w:pos="6048"/>
        <w:tab w:val="left" w:pos="7056"/>
        <w:tab w:val="left" w:pos="8064"/>
        <w:tab w:val="right" w:pos="9029"/>
      </w:tabs>
      <w:spacing w:after="240" w:line="240" w:lineRule="auto"/>
      <w:ind w:left="1008" w:hanging="1008"/>
      <w:jc w:val="both"/>
      <w:outlineLvl w:val="2"/>
    </w:pPr>
    <w:rPr>
      <w:rFonts w:ascii="Times New Roman" w:eastAsia="Times New Roman" w:hAnsi="Times New Roman"/>
      <w:sz w:val="23"/>
      <w:szCs w:val="20"/>
    </w:rPr>
  </w:style>
  <w:style w:type="character" w:customStyle="1" w:styleId="CrossReference">
    <w:name w:val="Cross Reference"/>
    <w:rsid w:val="00ED40B4"/>
    <w:rPr>
      <w:rFonts w:ascii="Arial" w:hAnsi="Arial"/>
      <w:b/>
      <w:color w:val="auto"/>
      <w:sz w:val="24"/>
      <w:u w:val="none"/>
    </w:rPr>
  </w:style>
  <w:style w:type="paragraph" w:styleId="BodyText">
    <w:name w:val="Body Text"/>
    <w:basedOn w:val="Normal"/>
    <w:link w:val="BodyTextChar"/>
    <w:rsid w:val="00ED40B4"/>
    <w:pPr>
      <w:spacing w:after="0" w:line="360" w:lineRule="auto"/>
      <w:jc w:val="both"/>
    </w:pPr>
    <w:rPr>
      <w:rFonts w:ascii="Arial" w:eastAsia="Times New Roman" w:hAnsi="Arial" w:cs="Arial"/>
      <w:szCs w:val="24"/>
    </w:rPr>
  </w:style>
  <w:style w:type="character" w:customStyle="1" w:styleId="BodyTextChar">
    <w:name w:val="Body Text Char"/>
    <w:link w:val="BodyText"/>
    <w:rsid w:val="00ED40B4"/>
    <w:rPr>
      <w:rFonts w:ascii="Arial" w:eastAsia="Times New Roman" w:hAnsi="Arial" w:cs="Arial"/>
      <w:sz w:val="22"/>
      <w:szCs w:val="24"/>
      <w:lang w:eastAsia="en-US"/>
    </w:rPr>
  </w:style>
  <w:style w:type="paragraph" w:styleId="BodyTextIndent2">
    <w:name w:val="Body Text Indent 2"/>
    <w:basedOn w:val="Normal"/>
    <w:link w:val="BodyTextIndent2Char"/>
    <w:rsid w:val="00ED40B4"/>
    <w:pPr>
      <w:spacing w:after="0" w:line="360" w:lineRule="auto"/>
      <w:ind w:left="720"/>
      <w:jc w:val="both"/>
    </w:pPr>
    <w:rPr>
      <w:rFonts w:ascii="Arial" w:eastAsia="Times New Roman" w:hAnsi="Arial" w:cs="Arial"/>
      <w:szCs w:val="24"/>
    </w:rPr>
  </w:style>
  <w:style w:type="character" w:customStyle="1" w:styleId="BodyTextIndent2Char">
    <w:name w:val="Body Text Indent 2 Char"/>
    <w:link w:val="BodyTextIndent2"/>
    <w:rsid w:val="00ED40B4"/>
    <w:rPr>
      <w:rFonts w:ascii="Arial" w:eastAsia="Times New Roman" w:hAnsi="Arial" w:cs="Arial"/>
      <w:sz w:val="22"/>
      <w:szCs w:val="24"/>
      <w:lang w:eastAsia="en-US"/>
    </w:rPr>
  </w:style>
  <w:style w:type="table" w:styleId="TableGrid">
    <w:name w:val="Table Grid"/>
    <w:basedOn w:val="TableNormal"/>
    <w:rsid w:val="00ED40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D40B4"/>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ED40B4"/>
    <w:rPr>
      <w:rFonts w:ascii="Tahoma" w:eastAsia="Times New Roman" w:hAnsi="Tahoma" w:cs="Tahoma"/>
      <w:sz w:val="16"/>
      <w:szCs w:val="16"/>
      <w:lang w:eastAsia="en-US"/>
    </w:rPr>
  </w:style>
  <w:style w:type="paragraph" w:customStyle="1" w:styleId="Tab1">
    <w:name w:val="Tab1"/>
    <w:basedOn w:val="Normal"/>
    <w:rsid w:val="00ED40B4"/>
    <w:pPr>
      <w:spacing w:after="0" w:line="240" w:lineRule="auto"/>
      <w:ind w:left="720" w:hanging="720"/>
      <w:jc w:val="both"/>
    </w:pPr>
    <w:rPr>
      <w:rFonts w:ascii="Arial" w:eastAsia="Times New Roman" w:hAnsi="Arial"/>
      <w:sz w:val="24"/>
      <w:szCs w:val="20"/>
    </w:rPr>
  </w:style>
  <w:style w:type="paragraph" w:styleId="BodyText3">
    <w:name w:val="Body Text 3"/>
    <w:basedOn w:val="Normal"/>
    <w:link w:val="BodyText3Char"/>
    <w:rsid w:val="00ED40B4"/>
    <w:pPr>
      <w:widowControl w:val="0"/>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ED40B4"/>
    <w:rPr>
      <w:rFonts w:ascii="Times New Roman" w:eastAsia="Times New Roman" w:hAnsi="Times New Roman"/>
      <w:sz w:val="16"/>
      <w:szCs w:val="16"/>
      <w:lang w:eastAsia="en-US"/>
    </w:rPr>
  </w:style>
  <w:style w:type="paragraph" w:styleId="BodyTextIndent3">
    <w:name w:val="Body Text Indent 3"/>
    <w:basedOn w:val="Normal"/>
    <w:link w:val="BodyTextIndent3Char"/>
    <w:rsid w:val="00ED40B4"/>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link w:val="BodyTextIndent3"/>
    <w:rsid w:val="00ED40B4"/>
    <w:rPr>
      <w:rFonts w:ascii="Times New Roman" w:eastAsia="Times New Roman" w:hAnsi="Times New Roman"/>
      <w:sz w:val="16"/>
      <w:szCs w:val="16"/>
      <w:lang w:eastAsia="en-US"/>
    </w:rPr>
  </w:style>
  <w:style w:type="character" w:customStyle="1" w:styleId="NoHeading2Text">
    <w:name w:val="No Heading 2 Text"/>
    <w:rsid w:val="00ED40B4"/>
    <w:rPr>
      <w:rFonts w:ascii="Arial" w:hAnsi="Arial" w:cs="Arial"/>
      <w:color w:val="auto"/>
      <w:sz w:val="21"/>
      <w:szCs w:val="21"/>
      <w:u w:val="none"/>
    </w:rPr>
  </w:style>
  <w:style w:type="character" w:customStyle="1" w:styleId="ACSNormalChar">
    <w:name w:val="ACS Normal Char"/>
    <w:link w:val="ACSNormal"/>
    <w:locked/>
    <w:rsid w:val="00ED40B4"/>
    <w:rPr>
      <w:rFonts w:ascii="Arial" w:eastAsia="Times New Roman" w:hAnsi="Arial"/>
      <w:sz w:val="22"/>
      <w:lang w:eastAsia="en-US"/>
    </w:rPr>
  </w:style>
  <w:style w:type="paragraph" w:styleId="ListParagraph">
    <w:name w:val="List Paragraph"/>
    <w:basedOn w:val="Normal"/>
    <w:uiPriority w:val="34"/>
    <w:qFormat/>
    <w:rsid w:val="00ED40B4"/>
    <w:pPr>
      <w:spacing w:after="0" w:line="240" w:lineRule="auto"/>
      <w:ind w:left="720"/>
    </w:pPr>
    <w:rPr>
      <w:rFonts w:ascii="Times New Roman" w:eastAsia="Times New Roman" w:hAnsi="Times New Roman"/>
      <w:sz w:val="24"/>
      <w:szCs w:val="24"/>
    </w:rPr>
  </w:style>
  <w:style w:type="paragraph" w:customStyle="1" w:styleId="Body">
    <w:name w:val="Body"/>
    <w:basedOn w:val="Normal"/>
    <w:link w:val="BodyChar"/>
    <w:rsid w:val="003A5AA1"/>
    <w:pPr>
      <w:tabs>
        <w:tab w:val="left" w:pos="1008"/>
        <w:tab w:val="left" w:pos="2016"/>
        <w:tab w:val="left" w:pos="3024"/>
        <w:tab w:val="left" w:pos="4032"/>
        <w:tab w:val="left" w:pos="5040"/>
        <w:tab w:val="left" w:pos="6048"/>
        <w:tab w:val="left" w:pos="7056"/>
        <w:tab w:val="left" w:pos="8064"/>
        <w:tab w:val="right" w:pos="9029"/>
      </w:tabs>
      <w:spacing w:after="240"/>
      <w:jc w:val="both"/>
    </w:pPr>
    <w:rPr>
      <w:rFonts w:ascii="Arial" w:eastAsia="Times New Roman" w:hAnsi="Arial" w:cs="Arial"/>
      <w:sz w:val="24"/>
      <w:szCs w:val="20"/>
    </w:rPr>
  </w:style>
  <w:style w:type="character" w:customStyle="1" w:styleId="BodyChar">
    <w:name w:val="Body Char"/>
    <w:link w:val="Body"/>
    <w:rsid w:val="003A5AA1"/>
    <w:rPr>
      <w:rFonts w:ascii="Arial" w:eastAsia="Times New Roman" w:hAnsi="Arial" w:cs="Arial"/>
      <w:sz w:val="24"/>
      <w:lang w:eastAsia="en-US"/>
    </w:rPr>
  </w:style>
  <w:style w:type="character" w:customStyle="1" w:styleId="searchword1">
    <w:name w:val="searchword1"/>
    <w:rsid w:val="00F2776F"/>
    <w:rPr>
      <w:shd w:val="clear" w:color="auto" w:fill="FFFF00"/>
    </w:rPr>
  </w:style>
  <w:style w:type="character" w:styleId="CommentReference">
    <w:name w:val="annotation reference"/>
    <w:uiPriority w:val="99"/>
    <w:semiHidden/>
    <w:unhideWhenUsed/>
    <w:rsid w:val="00F322E9"/>
    <w:rPr>
      <w:sz w:val="16"/>
      <w:szCs w:val="16"/>
    </w:rPr>
  </w:style>
  <w:style w:type="paragraph" w:styleId="CommentText">
    <w:name w:val="annotation text"/>
    <w:basedOn w:val="Normal"/>
    <w:link w:val="CommentTextChar"/>
    <w:uiPriority w:val="99"/>
    <w:semiHidden/>
    <w:unhideWhenUsed/>
    <w:rsid w:val="00F322E9"/>
    <w:rPr>
      <w:sz w:val="20"/>
      <w:szCs w:val="20"/>
    </w:rPr>
  </w:style>
  <w:style w:type="character" w:customStyle="1" w:styleId="CommentTextChar">
    <w:name w:val="Comment Text Char"/>
    <w:link w:val="CommentText"/>
    <w:uiPriority w:val="99"/>
    <w:semiHidden/>
    <w:rsid w:val="00F322E9"/>
    <w:rPr>
      <w:lang w:eastAsia="en-US"/>
    </w:rPr>
  </w:style>
  <w:style w:type="paragraph" w:styleId="CommentSubject">
    <w:name w:val="annotation subject"/>
    <w:basedOn w:val="CommentText"/>
    <w:next w:val="CommentText"/>
    <w:link w:val="CommentSubjectChar"/>
    <w:uiPriority w:val="99"/>
    <w:semiHidden/>
    <w:unhideWhenUsed/>
    <w:rsid w:val="00F322E9"/>
    <w:rPr>
      <w:b/>
      <w:bCs/>
    </w:rPr>
  </w:style>
  <w:style w:type="character" w:customStyle="1" w:styleId="CommentSubjectChar">
    <w:name w:val="Comment Subject Char"/>
    <w:link w:val="CommentSubject"/>
    <w:uiPriority w:val="99"/>
    <w:semiHidden/>
    <w:rsid w:val="00F322E9"/>
    <w:rPr>
      <w:b/>
      <w:bCs/>
      <w:lang w:eastAsia="en-US"/>
    </w:rPr>
  </w:style>
  <w:style w:type="paragraph" w:customStyle="1" w:styleId="2BulletList">
    <w:name w:val="2Bullet List"/>
    <w:rsid w:val="00FC7530"/>
    <w:pPr>
      <w:widowControl w:val="0"/>
      <w:tabs>
        <w:tab w:val="left" w:pos="720"/>
        <w:tab w:val="left" w:pos="1440"/>
      </w:tabs>
      <w:ind w:left="1440" w:hanging="720"/>
      <w:jc w:val="both"/>
    </w:pPr>
    <w:rPr>
      <w:rFonts w:ascii="Times New Roman" w:eastAsia="Times New Roman" w:hAnsi="Times New Roman"/>
      <w:snapToGrid w:val="0"/>
      <w:sz w:val="24"/>
      <w:lang w:eastAsia="en-US"/>
    </w:rPr>
  </w:style>
  <w:style w:type="paragraph" w:customStyle="1" w:styleId="OutlineInd2">
    <w:name w:val="Outline Ind 2"/>
    <w:basedOn w:val="Normal"/>
    <w:rsid w:val="00FC7530"/>
    <w:pPr>
      <w:numPr>
        <w:ilvl w:val="5"/>
        <w:numId w:val="16"/>
      </w:numPr>
      <w:spacing w:after="240" w:line="240" w:lineRule="auto"/>
      <w:jc w:val="both"/>
      <w:outlineLvl w:val="5"/>
    </w:pPr>
    <w:rPr>
      <w:rFonts w:ascii="Arial" w:eastAsia="Times New Roman" w:hAnsi="Arial"/>
      <w:szCs w:val="20"/>
    </w:rPr>
  </w:style>
  <w:style w:type="paragraph" w:customStyle="1" w:styleId="OutlineInd3">
    <w:name w:val="Outline Ind 3"/>
    <w:basedOn w:val="Normal"/>
    <w:rsid w:val="00FC7530"/>
    <w:pPr>
      <w:numPr>
        <w:ilvl w:val="6"/>
        <w:numId w:val="16"/>
      </w:numPr>
      <w:spacing w:after="240" w:line="240" w:lineRule="auto"/>
      <w:jc w:val="both"/>
      <w:outlineLvl w:val="6"/>
    </w:pPr>
    <w:rPr>
      <w:rFonts w:ascii="Arial" w:eastAsia="Times New Roman" w:hAnsi="Arial"/>
      <w:szCs w:val="20"/>
    </w:rPr>
  </w:style>
  <w:style w:type="paragraph" w:customStyle="1" w:styleId="OutlineInd4">
    <w:name w:val="Outline Ind 4"/>
    <w:basedOn w:val="Normal"/>
    <w:rsid w:val="00FC7530"/>
    <w:pPr>
      <w:numPr>
        <w:ilvl w:val="7"/>
        <w:numId w:val="16"/>
      </w:numPr>
      <w:spacing w:after="240" w:line="240" w:lineRule="auto"/>
      <w:jc w:val="both"/>
      <w:outlineLvl w:val="7"/>
    </w:pPr>
    <w:rPr>
      <w:rFonts w:ascii="Arial" w:eastAsia="Times New Roman" w:hAnsi="Arial"/>
      <w:szCs w:val="20"/>
    </w:rPr>
  </w:style>
  <w:style w:type="paragraph" w:customStyle="1" w:styleId="OutlineInd5">
    <w:name w:val="Outline Ind 5"/>
    <w:basedOn w:val="Normal"/>
    <w:rsid w:val="00FC7530"/>
    <w:pPr>
      <w:numPr>
        <w:ilvl w:val="8"/>
        <w:numId w:val="16"/>
      </w:numPr>
      <w:tabs>
        <w:tab w:val="clear" w:pos="3839"/>
        <w:tab w:val="left" w:pos="3686"/>
      </w:tabs>
      <w:spacing w:after="240" w:line="240" w:lineRule="auto"/>
      <w:jc w:val="both"/>
      <w:outlineLvl w:val="8"/>
    </w:pPr>
    <w:rPr>
      <w:rFonts w:ascii="Arial" w:eastAsia="Times New Roman" w:hAnsi="Arial"/>
      <w:szCs w:val="20"/>
    </w:rPr>
  </w:style>
  <w:style w:type="paragraph" w:customStyle="1" w:styleId="General1">
    <w:name w:val="General 1"/>
    <w:basedOn w:val="Normal"/>
    <w:rsid w:val="00FB08A4"/>
    <w:pPr>
      <w:numPr>
        <w:numId w:val="18"/>
      </w:numPr>
      <w:spacing w:after="240" w:line="240" w:lineRule="auto"/>
      <w:jc w:val="both"/>
    </w:pPr>
    <w:rPr>
      <w:rFonts w:ascii="Arial" w:eastAsia="Times New Roman" w:hAnsi="Arial"/>
      <w:szCs w:val="20"/>
    </w:rPr>
  </w:style>
  <w:style w:type="character" w:customStyle="1" w:styleId="DeltaViewInsertion">
    <w:name w:val="DeltaView Insertion"/>
    <w:uiPriority w:val="99"/>
    <w:rsid w:val="004A56AE"/>
    <w:rPr>
      <w:color w:val="800000"/>
      <w:spacing w:val="0"/>
      <w:u w:val="double"/>
    </w:rPr>
  </w:style>
  <w:style w:type="paragraph" w:customStyle="1" w:styleId="Schedule1">
    <w:name w:val="Schedule 1"/>
    <w:basedOn w:val="Normal"/>
    <w:next w:val="Normal"/>
    <w:rsid w:val="00B34D25"/>
    <w:pPr>
      <w:spacing w:after="220" w:line="240" w:lineRule="auto"/>
      <w:jc w:val="center"/>
    </w:pPr>
    <w:rPr>
      <w:rFonts w:ascii="Trebuchet MS" w:eastAsia="Times New Roman" w:hAnsi="Trebuchet MS"/>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483904">
      <w:bodyDiv w:val="1"/>
      <w:marLeft w:val="0"/>
      <w:marRight w:val="0"/>
      <w:marTop w:val="0"/>
      <w:marBottom w:val="0"/>
      <w:divBdr>
        <w:top w:val="none" w:sz="0" w:space="0" w:color="auto"/>
        <w:left w:val="none" w:sz="0" w:space="0" w:color="auto"/>
        <w:bottom w:val="none" w:sz="0" w:space="0" w:color="auto"/>
        <w:right w:val="none" w:sz="0" w:space="0" w:color="auto"/>
      </w:divBdr>
      <w:divsChild>
        <w:div w:id="383254665">
          <w:marLeft w:val="0"/>
          <w:marRight w:val="0"/>
          <w:marTop w:val="0"/>
          <w:marBottom w:val="0"/>
          <w:divBdr>
            <w:top w:val="none" w:sz="0" w:space="0" w:color="auto"/>
            <w:left w:val="none" w:sz="0" w:space="0" w:color="auto"/>
            <w:bottom w:val="none" w:sz="0" w:space="0" w:color="auto"/>
            <w:right w:val="none" w:sz="0" w:space="0" w:color="auto"/>
          </w:divBdr>
          <w:divsChild>
            <w:div w:id="1924140764">
              <w:marLeft w:val="0"/>
              <w:marRight w:val="0"/>
              <w:marTop w:val="0"/>
              <w:marBottom w:val="0"/>
              <w:divBdr>
                <w:top w:val="none" w:sz="0" w:space="0" w:color="auto"/>
                <w:left w:val="none" w:sz="0" w:space="0" w:color="auto"/>
                <w:bottom w:val="none" w:sz="0" w:space="0" w:color="auto"/>
                <w:right w:val="none" w:sz="0" w:space="0" w:color="auto"/>
              </w:divBdr>
              <w:divsChild>
                <w:div w:id="3232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11150">
      <w:bodyDiv w:val="1"/>
      <w:marLeft w:val="0"/>
      <w:marRight w:val="0"/>
      <w:marTop w:val="0"/>
      <w:marBottom w:val="0"/>
      <w:divBdr>
        <w:top w:val="none" w:sz="0" w:space="0" w:color="auto"/>
        <w:left w:val="none" w:sz="0" w:space="0" w:color="auto"/>
        <w:bottom w:val="none" w:sz="0" w:space="0" w:color="auto"/>
        <w:right w:val="none" w:sz="0" w:space="0" w:color="auto"/>
      </w:divBdr>
      <w:divsChild>
        <w:div w:id="1819104089">
          <w:marLeft w:val="0"/>
          <w:marRight w:val="0"/>
          <w:marTop w:val="0"/>
          <w:marBottom w:val="0"/>
          <w:divBdr>
            <w:top w:val="none" w:sz="0" w:space="0" w:color="auto"/>
            <w:left w:val="none" w:sz="0" w:space="0" w:color="auto"/>
            <w:bottom w:val="single" w:sz="6" w:space="7" w:color="BABABA"/>
            <w:right w:val="none" w:sz="0" w:space="0" w:color="auto"/>
          </w:divBdr>
          <w:divsChild>
            <w:div w:id="348063700">
              <w:marLeft w:val="3"/>
              <w:marRight w:val="3"/>
              <w:marTop w:val="0"/>
              <w:marBottom w:val="0"/>
              <w:divBdr>
                <w:top w:val="none" w:sz="0" w:space="0" w:color="auto"/>
                <w:left w:val="none" w:sz="0" w:space="0" w:color="auto"/>
                <w:bottom w:val="none" w:sz="0" w:space="0" w:color="auto"/>
                <w:right w:val="none" w:sz="0" w:space="0" w:color="auto"/>
              </w:divBdr>
              <w:divsChild>
                <w:div w:id="1070033608">
                  <w:marLeft w:val="0"/>
                  <w:marRight w:val="0"/>
                  <w:marTop w:val="0"/>
                  <w:marBottom w:val="0"/>
                  <w:divBdr>
                    <w:top w:val="none" w:sz="0" w:space="0" w:color="auto"/>
                    <w:left w:val="none" w:sz="0" w:space="0" w:color="auto"/>
                    <w:bottom w:val="none" w:sz="0" w:space="0" w:color="auto"/>
                    <w:right w:val="none" w:sz="0" w:space="0" w:color="auto"/>
                  </w:divBdr>
                  <w:divsChild>
                    <w:div w:id="1958562052">
                      <w:marLeft w:val="0"/>
                      <w:marRight w:val="0"/>
                      <w:marTop w:val="0"/>
                      <w:marBottom w:val="0"/>
                      <w:divBdr>
                        <w:top w:val="none" w:sz="0" w:space="0" w:color="auto"/>
                        <w:left w:val="none" w:sz="0" w:space="0" w:color="auto"/>
                        <w:bottom w:val="none" w:sz="0" w:space="0" w:color="auto"/>
                        <w:right w:val="none" w:sz="0" w:space="0" w:color="auto"/>
                      </w:divBdr>
                      <w:divsChild>
                        <w:div w:id="1201555314">
                          <w:marLeft w:val="0"/>
                          <w:marRight w:val="0"/>
                          <w:marTop w:val="0"/>
                          <w:marBottom w:val="0"/>
                          <w:divBdr>
                            <w:top w:val="single" w:sz="2" w:space="12" w:color="BABABA"/>
                            <w:left w:val="single" w:sz="6" w:space="12" w:color="BABABA"/>
                            <w:bottom w:val="single" w:sz="6" w:space="12" w:color="BABABA"/>
                            <w:right w:val="single" w:sz="6" w:space="12" w:color="BABABA"/>
                          </w:divBdr>
                          <w:divsChild>
                            <w:div w:id="30880293">
                              <w:marLeft w:val="0"/>
                              <w:marRight w:val="0"/>
                              <w:marTop w:val="0"/>
                              <w:marBottom w:val="0"/>
                              <w:divBdr>
                                <w:top w:val="none" w:sz="0" w:space="0" w:color="auto"/>
                                <w:left w:val="none" w:sz="0" w:space="0" w:color="auto"/>
                                <w:bottom w:val="none" w:sz="0" w:space="0" w:color="auto"/>
                                <w:right w:val="none" w:sz="0" w:space="0" w:color="auto"/>
                              </w:divBdr>
                              <w:divsChild>
                                <w:div w:id="1150633562">
                                  <w:marLeft w:val="0"/>
                                  <w:marRight w:val="0"/>
                                  <w:marTop w:val="0"/>
                                  <w:marBottom w:val="0"/>
                                  <w:divBdr>
                                    <w:top w:val="none" w:sz="0" w:space="0" w:color="auto"/>
                                    <w:left w:val="none" w:sz="0" w:space="0" w:color="auto"/>
                                    <w:bottom w:val="none" w:sz="0" w:space="0" w:color="auto"/>
                                    <w:right w:val="none" w:sz="0" w:space="0" w:color="auto"/>
                                  </w:divBdr>
                                  <w:divsChild>
                                    <w:div w:id="1919559518">
                                      <w:marLeft w:val="0"/>
                                      <w:marRight w:val="0"/>
                                      <w:marTop w:val="0"/>
                                      <w:marBottom w:val="0"/>
                                      <w:divBdr>
                                        <w:top w:val="single" w:sz="2" w:space="0" w:color="BABABA"/>
                                        <w:left w:val="single" w:sz="2" w:space="0" w:color="BABABA"/>
                                        <w:bottom w:val="single" w:sz="2" w:space="0" w:color="BABABA"/>
                                        <w:right w:val="single" w:sz="2" w:space="0" w:color="BABABA"/>
                                      </w:divBdr>
                                      <w:divsChild>
                                        <w:div w:id="1958415053">
                                          <w:marLeft w:val="0"/>
                                          <w:marRight w:val="0"/>
                                          <w:marTop w:val="0"/>
                                          <w:marBottom w:val="0"/>
                                          <w:divBdr>
                                            <w:top w:val="none" w:sz="0" w:space="0" w:color="auto"/>
                                            <w:left w:val="none" w:sz="0" w:space="0" w:color="auto"/>
                                            <w:bottom w:val="none" w:sz="0" w:space="0" w:color="auto"/>
                                            <w:right w:val="none" w:sz="0" w:space="0" w:color="auto"/>
                                          </w:divBdr>
                                          <w:divsChild>
                                            <w:div w:id="84428007">
                                              <w:marLeft w:val="0"/>
                                              <w:marRight w:val="0"/>
                                              <w:marTop w:val="0"/>
                                              <w:marBottom w:val="0"/>
                                              <w:divBdr>
                                                <w:top w:val="none" w:sz="0" w:space="0" w:color="auto"/>
                                                <w:left w:val="none" w:sz="0" w:space="0" w:color="auto"/>
                                                <w:bottom w:val="none" w:sz="0" w:space="0" w:color="auto"/>
                                                <w:right w:val="none" w:sz="0" w:space="0" w:color="auto"/>
                                              </w:divBdr>
                                              <w:divsChild>
                                                <w:div w:id="14475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290857">
      <w:bodyDiv w:val="1"/>
      <w:marLeft w:val="0"/>
      <w:marRight w:val="0"/>
      <w:marTop w:val="0"/>
      <w:marBottom w:val="0"/>
      <w:divBdr>
        <w:top w:val="none" w:sz="0" w:space="0" w:color="auto"/>
        <w:left w:val="none" w:sz="0" w:space="0" w:color="auto"/>
        <w:bottom w:val="none" w:sz="0" w:space="0" w:color="auto"/>
        <w:right w:val="none" w:sz="0" w:space="0" w:color="auto"/>
      </w:divBdr>
    </w:div>
    <w:div w:id="146600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FBA7E-6570-4726-ACC3-93C807A0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36</Pages>
  <Words>11122</Words>
  <Characters>63400</Characters>
  <Application>Microsoft Office Word</Application>
  <DocSecurity>4</DocSecurity>
  <Lines>528</Lines>
  <Paragraphs>148</Paragraphs>
  <ScaleCrop>false</ScaleCrop>
  <HeadingPairs>
    <vt:vector size="2" baseType="variant">
      <vt:variant>
        <vt:lpstr>Title</vt:lpstr>
      </vt:variant>
      <vt:variant>
        <vt:i4>1</vt:i4>
      </vt:variant>
    </vt:vector>
  </HeadingPairs>
  <TitlesOfParts>
    <vt:vector size="1" baseType="lpstr">
      <vt:lpstr>Services Contract</vt:lpstr>
    </vt:vector>
  </TitlesOfParts>
  <Company>Anthony Collins Solicitors</Company>
  <LinksUpToDate>false</LinksUpToDate>
  <CharactersWithSpaces>74374</CharactersWithSpaces>
  <SharedDoc>false</SharedDoc>
  <HLinks>
    <vt:vector size="210" baseType="variant">
      <vt:variant>
        <vt:i4>1966136</vt:i4>
      </vt:variant>
      <vt:variant>
        <vt:i4>197</vt:i4>
      </vt:variant>
      <vt:variant>
        <vt:i4>0</vt:i4>
      </vt:variant>
      <vt:variant>
        <vt:i4>5</vt:i4>
      </vt:variant>
      <vt:variant>
        <vt:lpwstr/>
      </vt:variant>
      <vt:variant>
        <vt:lpwstr>_Toc414019918</vt:lpwstr>
      </vt:variant>
      <vt:variant>
        <vt:i4>1966136</vt:i4>
      </vt:variant>
      <vt:variant>
        <vt:i4>191</vt:i4>
      </vt:variant>
      <vt:variant>
        <vt:i4>0</vt:i4>
      </vt:variant>
      <vt:variant>
        <vt:i4>5</vt:i4>
      </vt:variant>
      <vt:variant>
        <vt:lpwstr/>
      </vt:variant>
      <vt:variant>
        <vt:lpwstr>_Toc414019917</vt:lpwstr>
      </vt:variant>
      <vt:variant>
        <vt:i4>1966136</vt:i4>
      </vt:variant>
      <vt:variant>
        <vt:i4>185</vt:i4>
      </vt:variant>
      <vt:variant>
        <vt:i4>0</vt:i4>
      </vt:variant>
      <vt:variant>
        <vt:i4>5</vt:i4>
      </vt:variant>
      <vt:variant>
        <vt:lpwstr/>
      </vt:variant>
      <vt:variant>
        <vt:lpwstr>_Toc414019916</vt:lpwstr>
      </vt:variant>
      <vt:variant>
        <vt:i4>1966136</vt:i4>
      </vt:variant>
      <vt:variant>
        <vt:i4>179</vt:i4>
      </vt:variant>
      <vt:variant>
        <vt:i4>0</vt:i4>
      </vt:variant>
      <vt:variant>
        <vt:i4>5</vt:i4>
      </vt:variant>
      <vt:variant>
        <vt:lpwstr/>
      </vt:variant>
      <vt:variant>
        <vt:lpwstr>_Toc414019915</vt:lpwstr>
      </vt:variant>
      <vt:variant>
        <vt:i4>1966136</vt:i4>
      </vt:variant>
      <vt:variant>
        <vt:i4>173</vt:i4>
      </vt:variant>
      <vt:variant>
        <vt:i4>0</vt:i4>
      </vt:variant>
      <vt:variant>
        <vt:i4>5</vt:i4>
      </vt:variant>
      <vt:variant>
        <vt:lpwstr/>
      </vt:variant>
      <vt:variant>
        <vt:lpwstr>_Toc414019914</vt:lpwstr>
      </vt:variant>
      <vt:variant>
        <vt:i4>1966136</vt:i4>
      </vt:variant>
      <vt:variant>
        <vt:i4>167</vt:i4>
      </vt:variant>
      <vt:variant>
        <vt:i4>0</vt:i4>
      </vt:variant>
      <vt:variant>
        <vt:i4>5</vt:i4>
      </vt:variant>
      <vt:variant>
        <vt:lpwstr/>
      </vt:variant>
      <vt:variant>
        <vt:lpwstr>_Toc414019913</vt:lpwstr>
      </vt:variant>
      <vt:variant>
        <vt:i4>1966136</vt:i4>
      </vt:variant>
      <vt:variant>
        <vt:i4>161</vt:i4>
      </vt:variant>
      <vt:variant>
        <vt:i4>0</vt:i4>
      </vt:variant>
      <vt:variant>
        <vt:i4>5</vt:i4>
      </vt:variant>
      <vt:variant>
        <vt:lpwstr/>
      </vt:variant>
      <vt:variant>
        <vt:lpwstr>_Toc414019912</vt:lpwstr>
      </vt:variant>
      <vt:variant>
        <vt:i4>1966136</vt:i4>
      </vt:variant>
      <vt:variant>
        <vt:i4>155</vt:i4>
      </vt:variant>
      <vt:variant>
        <vt:i4>0</vt:i4>
      </vt:variant>
      <vt:variant>
        <vt:i4>5</vt:i4>
      </vt:variant>
      <vt:variant>
        <vt:lpwstr/>
      </vt:variant>
      <vt:variant>
        <vt:lpwstr>_Toc414019911</vt:lpwstr>
      </vt:variant>
      <vt:variant>
        <vt:i4>1966136</vt:i4>
      </vt:variant>
      <vt:variant>
        <vt:i4>149</vt:i4>
      </vt:variant>
      <vt:variant>
        <vt:i4>0</vt:i4>
      </vt:variant>
      <vt:variant>
        <vt:i4>5</vt:i4>
      </vt:variant>
      <vt:variant>
        <vt:lpwstr/>
      </vt:variant>
      <vt:variant>
        <vt:lpwstr>_Toc414019910</vt:lpwstr>
      </vt:variant>
      <vt:variant>
        <vt:i4>2031672</vt:i4>
      </vt:variant>
      <vt:variant>
        <vt:i4>143</vt:i4>
      </vt:variant>
      <vt:variant>
        <vt:i4>0</vt:i4>
      </vt:variant>
      <vt:variant>
        <vt:i4>5</vt:i4>
      </vt:variant>
      <vt:variant>
        <vt:lpwstr/>
      </vt:variant>
      <vt:variant>
        <vt:lpwstr>_Toc414019909</vt:lpwstr>
      </vt:variant>
      <vt:variant>
        <vt:i4>2031672</vt:i4>
      </vt:variant>
      <vt:variant>
        <vt:i4>137</vt:i4>
      </vt:variant>
      <vt:variant>
        <vt:i4>0</vt:i4>
      </vt:variant>
      <vt:variant>
        <vt:i4>5</vt:i4>
      </vt:variant>
      <vt:variant>
        <vt:lpwstr/>
      </vt:variant>
      <vt:variant>
        <vt:lpwstr>_Toc414019908</vt:lpwstr>
      </vt:variant>
      <vt:variant>
        <vt:i4>2031672</vt:i4>
      </vt:variant>
      <vt:variant>
        <vt:i4>131</vt:i4>
      </vt:variant>
      <vt:variant>
        <vt:i4>0</vt:i4>
      </vt:variant>
      <vt:variant>
        <vt:i4>5</vt:i4>
      </vt:variant>
      <vt:variant>
        <vt:lpwstr/>
      </vt:variant>
      <vt:variant>
        <vt:lpwstr>_Toc414019907</vt:lpwstr>
      </vt:variant>
      <vt:variant>
        <vt:i4>2031672</vt:i4>
      </vt:variant>
      <vt:variant>
        <vt:i4>125</vt:i4>
      </vt:variant>
      <vt:variant>
        <vt:i4>0</vt:i4>
      </vt:variant>
      <vt:variant>
        <vt:i4>5</vt:i4>
      </vt:variant>
      <vt:variant>
        <vt:lpwstr/>
      </vt:variant>
      <vt:variant>
        <vt:lpwstr>_Toc414019906</vt:lpwstr>
      </vt:variant>
      <vt:variant>
        <vt:i4>2031672</vt:i4>
      </vt:variant>
      <vt:variant>
        <vt:i4>119</vt:i4>
      </vt:variant>
      <vt:variant>
        <vt:i4>0</vt:i4>
      </vt:variant>
      <vt:variant>
        <vt:i4>5</vt:i4>
      </vt:variant>
      <vt:variant>
        <vt:lpwstr/>
      </vt:variant>
      <vt:variant>
        <vt:lpwstr>_Toc414019905</vt:lpwstr>
      </vt:variant>
      <vt:variant>
        <vt:i4>2031672</vt:i4>
      </vt:variant>
      <vt:variant>
        <vt:i4>113</vt:i4>
      </vt:variant>
      <vt:variant>
        <vt:i4>0</vt:i4>
      </vt:variant>
      <vt:variant>
        <vt:i4>5</vt:i4>
      </vt:variant>
      <vt:variant>
        <vt:lpwstr/>
      </vt:variant>
      <vt:variant>
        <vt:lpwstr>_Toc414019904</vt:lpwstr>
      </vt:variant>
      <vt:variant>
        <vt:i4>2031672</vt:i4>
      </vt:variant>
      <vt:variant>
        <vt:i4>107</vt:i4>
      </vt:variant>
      <vt:variant>
        <vt:i4>0</vt:i4>
      </vt:variant>
      <vt:variant>
        <vt:i4>5</vt:i4>
      </vt:variant>
      <vt:variant>
        <vt:lpwstr/>
      </vt:variant>
      <vt:variant>
        <vt:lpwstr>_Toc414019903</vt:lpwstr>
      </vt:variant>
      <vt:variant>
        <vt:i4>2031672</vt:i4>
      </vt:variant>
      <vt:variant>
        <vt:i4>101</vt:i4>
      </vt:variant>
      <vt:variant>
        <vt:i4>0</vt:i4>
      </vt:variant>
      <vt:variant>
        <vt:i4>5</vt:i4>
      </vt:variant>
      <vt:variant>
        <vt:lpwstr/>
      </vt:variant>
      <vt:variant>
        <vt:lpwstr>_Toc414019902</vt:lpwstr>
      </vt:variant>
      <vt:variant>
        <vt:i4>2031672</vt:i4>
      </vt:variant>
      <vt:variant>
        <vt:i4>95</vt:i4>
      </vt:variant>
      <vt:variant>
        <vt:i4>0</vt:i4>
      </vt:variant>
      <vt:variant>
        <vt:i4>5</vt:i4>
      </vt:variant>
      <vt:variant>
        <vt:lpwstr/>
      </vt:variant>
      <vt:variant>
        <vt:lpwstr>_Toc414019901</vt:lpwstr>
      </vt:variant>
      <vt:variant>
        <vt:i4>2031672</vt:i4>
      </vt:variant>
      <vt:variant>
        <vt:i4>89</vt:i4>
      </vt:variant>
      <vt:variant>
        <vt:i4>0</vt:i4>
      </vt:variant>
      <vt:variant>
        <vt:i4>5</vt:i4>
      </vt:variant>
      <vt:variant>
        <vt:lpwstr/>
      </vt:variant>
      <vt:variant>
        <vt:lpwstr>_Toc414019900</vt:lpwstr>
      </vt:variant>
      <vt:variant>
        <vt:i4>1441849</vt:i4>
      </vt:variant>
      <vt:variant>
        <vt:i4>83</vt:i4>
      </vt:variant>
      <vt:variant>
        <vt:i4>0</vt:i4>
      </vt:variant>
      <vt:variant>
        <vt:i4>5</vt:i4>
      </vt:variant>
      <vt:variant>
        <vt:lpwstr/>
      </vt:variant>
      <vt:variant>
        <vt:lpwstr>_Toc414019899</vt:lpwstr>
      </vt:variant>
      <vt:variant>
        <vt:i4>1441849</vt:i4>
      </vt:variant>
      <vt:variant>
        <vt:i4>77</vt:i4>
      </vt:variant>
      <vt:variant>
        <vt:i4>0</vt:i4>
      </vt:variant>
      <vt:variant>
        <vt:i4>5</vt:i4>
      </vt:variant>
      <vt:variant>
        <vt:lpwstr/>
      </vt:variant>
      <vt:variant>
        <vt:lpwstr>_Toc414019898</vt:lpwstr>
      </vt:variant>
      <vt:variant>
        <vt:i4>1441849</vt:i4>
      </vt:variant>
      <vt:variant>
        <vt:i4>71</vt:i4>
      </vt:variant>
      <vt:variant>
        <vt:i4>0</vt:i4>
      </vt:variant>
      <vt:variant>
        <vt:i4>5</vt:i4>
      </vt:variant>
      <vt:variant>
        <vt:lpwstr/>
      </vt:variant>
      <vt:variant>
        <vt:lpwstr>_Toc414019897</vt:lpwstr>
      </vt:variant>
      <vt:variant>
        <vt:i4>1441849</vt:i4>
      </vt:variant>
      <vt:variant>
        <vt:i4>65</vt:i4>
      </vt:variant>
      <vt:variant>
        <vt:i4>0</vt:i4>
      </vt:variant>
      <vt:variant>
        <vt:i4>5</vt:i4>
      </vt:variant>
      <vt:variant>
        <vt:lpwstr/>
      </vt:variant>
      <vt:variant>
        <vt:lpwstr>_Toc414019896</vt:lpwstr>
      </vt:variant>
      <vt:variant>
        <vt:i4>1441849</vt:i4>
      </vt:variant>
      <vt:variant>
        <vt:i4>59</vt:i4>
      </vt:variant>
      <vt:variant>
        <vt:i4>0</vt:i4>
      </vt:variant>
      <vt:variant>
        <vt:i4>5</vt:i4>
      </vt:variant>
      <vt:variant>
        <vt:lpwstr/>
      </vt:variant>
      <vt:variant>
        <vt:lpwstr>_Toc414019895</vt:lpwstr>
      </vt:variant>
      <vt:variant>
        <vt:i4>1441849</vt:i4>
      </vt:variant>
      <vt:variant>
        <vt:i4>53</vt:i4>
      </vt:variant>
      <vt:variant>
        <vt:i4>0</vt:i4>
      </vt:variant>
      <vt:variant>
        <vt:i4>5</vt:i4>
      </vt:variant>
      <vt:variant>
        <vt:lpwstr/>
      </vt:variant>
      <vt:variant>
        <vt:lpwstr>_Toc414019894</vt:lpwstr>
      </vt:variant>
      <vt:variant>
        <vt:i4>1441849</vt:i4>
      </vt:variant>
      <vt:variant>
        <vt:i4>47</vt:i4>
      </vt:variant>
      <vt:variant>
        <vt:i4>0</vt:i4>
      </vt:variant>
      <vt:variant>
        <vt:i4>5</vt:i4>
      </vt:variant>
      <vt:variant>
        <vt:lpwstr/>
      </vt:variant>
      <vt:variant>
        <vt:lpwstr>_Toc414019893</vt:lpwstr>
      </vt:variant>
      <vt:variant>
        <vt:i4>1441849</vt:i4>
      </vt:variant>
      <vt:variant>
        <vt:i4>41</vt:i4>
      </vt:variant>
      <vt:variant>
        <vt:i4>0</vt:i4>
      </vt:variant>
      <vt:variant>
        <vt:i4>5</vt:i4>
      </vt:variant>
      <vt:variant>
        <vt:lpwstr/>
      </vt:variant>
      <vt:variant>
        <vt:lpwstr>_Toc414019892</vt:lpwstr>
      </vt:variant>
      <vt:variant>
        <vt:i4>1441849</vt:i4>
      </vt:variant>
      <vt:variant>
        <vt:i4>35</vt:i4>
      </vt:variant>
      <vt:variant>
        <vt:i4>0</vt:i4>
      </vt:variant>
      <vt:variant>
        <vt:i4>5</vt:i4>
      </vt:variant>
      <vt:variant>
        <vt:lpwstr/>
      </vt:variant>
      <vt:variant>
        <vt:lpwstr>_Toc414019891</vt:lpwstr>
      </vt:variant>
      <vt:variant>
        <vt:i4>1441849</vt:i4>
      </vt:variant>
      <vt:variant>
        <vt:i4>29</vt:i4>
      </vt:variant>
      <vt:variant>
        <vt:i4>0</vt:i4>
      </vt:variant>
      <vt:variant>
        <vt:i4>5</vt:i4>
      </vt:variant>
      <vt:variant>
        <vt:lpwstr/>
      </vt:variant>
      <vt:variant>
        <vt:lpwstr>_Toc414019890</vt:lpwstr>
      </vt:variant>
      <vt:variant>
        <vt:i4>1507385</vt:i4>
      </vt:variant>
      <vt:variant>
        <vt:i4>23</vt:i4>
      </vt:variant>
      <vt:variant>
        <vt:i4>0</vt:i4>
      </vt:variant>
      <vt:variant>
        <vt:i4>5</vt:i4>
      </vt:variant>
      <vt:variant>
        <vt:lpwstr/>
      </vt:variant>
      <vt:variant>
        <vt:lpwstr>_Toc414019889</vt:lpwstr>
      </vt:variant>
      <vt:variant>
        <vt:i4>1507385</vt:i4>
      </vt:variant>
      <vt:variant>
        <vt:i4>20</vt:i4>
      </vt:variant>
      <vt:variant>
        <vt:i4>0</vt:i4>
      </vt:variant>
      <vt:variant>
        <vt:i4>5</vt:i4>
      </vt:variant>
      <vt:variant>
        <vt:lpwstr/>
      </vt:variant>
      <vt:variant>
        <vt:lpwstr>_Toc414019888</vt:lpwstr>
      </vt:variant>
      <vt:variant>
        <vt:i4>1507385</vt:i4>
      </vt:variant>
      <vt:variant>
        <vt:i4>14</vt:i4>
      </vt:variant>
      <vt:variant>
        <vt:i4>0</vt:i4>
      </vt:variant>
      <vt:variant>
        <vt:i4>5</vt:i4>
      </vt:variant>
      <vt:variant>
        <vt:lpwstr/>
      </vt:variant>
      <vt:variant>
        <vt:lpwstr>_Toc414019887</vt:lpwstr>
      </vt:variant>
      <vt:variant>
        <vt:i4>1507385</vt:i4>
      </vt:variant>
      <vt:variant>
        <vt:i4>11</vt:i4>
      </vt:variant>
      <vt:variant>
        <vt:i4>0</vt:i4>
      </vt:variant>
      <vt:variant>
        <vt:i4>5</vt:i4>
      </vt:variant>
      <vt:variant>
        <vt:lpwstr/>
      </vt:variant>
      <vt:variant>
        <vt:lpwstr>_Toc414019886</vt:lpwstr>
      </vt:variant>
      <vt:variant>
        <vt:i4>1507385</vt:i4>
      </vt:variant>
      <vt:variant>
        <vt:i4>5</vt:i4>
      </vt:variant>
      <vt:variant>
        <vt:i4>0</vt:i4>
      </vt:variant>
      <vt:variant>
        <vt:i4>5</vt:i4>
      </vt:variant>
      <vt:variant>
        <vt:lpwstr/>
      </vt:variant>
      <vt:variant>
        <vt:lpwstr>_Toc414019885</vt:lpwstr>
      </vt:variant>
      <vt:variant>
        <vt:i4>1507385</vt:i4>
      </vt:variant>
      <vt:variant>
        <vt:i4>2</vt:i4>
      </vt:variant>
      <vt:variant>
        <vt:i4>0</vt:i4>
      </vt:variant>
      <vt:variant>
        <vt:i4>5</vt:i4>
      </vt:variant>
      <vt:variant>
        <vt:lpwstr/>
      </vt:variant>
      <vt:variant>
        <vt:lpwstr>_Toc414019884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Contract</dc:title>
  <dc:subject/>
  <dc:creator>Denise-Anthea Pusey</dc:creator>
  <cp:keywords/>
  <cp:lastModifiedBy>Aisha Adekunle-Lawal</cp:lastModifiedBy>
  <cp:revision>2</cp:revision>
  <cp:lastPrinted>2016-08-01T13:20:00Z</cp:lastPrinted>
  <dcterms:created xsi:type="dcterms:W3CDTF">2020-11-14T19:25:00Z</dcterms:created>
  <dcterms:modified xsi:type="dcterms:W3CDTF">2020-11-14T19:25:00Z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44384.0002</vt:lpwstr>
  </property>
  <property fmtid="{D5CDD505-2E9C-101B-9397-08002B2CF9AE}" pid="3" name="EntityDescription">
    <vt:lpwstr>Standard Terms</vt:lpwstr>
  </property>
  <property fmtid="{D5CDD505-2E9C-101B-9397-08002B2CF9AE}" pid="4" name="Corresp">
    <vt:lpwstr/>
  </property>
</Properties>
</file>