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5B33" w14:textId="77777777" w:rsidR="00030E26" w:rsidRPr="00030E26" w:rsidRDefault="00030E26" w:rsidP="00030E26">
      <w:pPr>
        <w:suppressAutoHyphens/>
        <w:autoSpaceDE w:val="0"/>
        <w:autoSpaceDN w:val="0"/>
        <w:spacing w:after="0" w:line="240" w:lineRule="auto"/>
        <w:jc w:val="center"/>
        <w:textAlignment w:val="baseline"/>
        <w:rPr>
          <w:rFonts w:ascii="Arial" w:eastAsia="Calibri" w:hAnsi="Arial" w:cs="Arial"/>
          <w:b/>
          <w:bCs/>
          <w:color w:val="000000"/>
          <w:sz w:val="36"/>
          <w:szCs w:val="36"/>
          <w:lang w:eastAsia="en-US"/>
        </w:rPr>
      </w:pPr>
      <w:r w:rsidRPr="00030E26">
        <w:rPr>
          <w:rFonts w:ascii="Arial" w:eastAsia="Calibri" w:hAnsi="Arial" w:cs="Arial"/>
          <w:b/>
          <w:noProof/>
          <w:color w:val="000000"/>
          <w:sz w:val="24"/>
          <w:szCs w:val="24"/>
        </w:rPr>
        <w:drawing>
          <wp:inline distT="0" distB="0" distL="0" distR="0" wp14:anchorId="78C59B22" wp14:editId="4FDD6EBF">
            <wp:extent cx="2371090" cy="1913890"/>
            <wp:effectExtent l="0" t="0" r="0" b="0"/>
            <wp:docPr id="9" name="Picture 9"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090" cy="1913890"/>
                    </a:xfrm>
                    <a:prstGeom prst="rect">
                      <a:avLst/>
                    </a:prstGeom>
                    <a:noFill/>
                    <a:ln>
                      <a:noFill/>
                    </a:ln>
                  </pic:spPr>
                </pic:pic>
              </a:graphicData>
            </a:graphic>
          </wp:inline>
        </w:drawing>
      </w:r>
    </w:p>
    <w:p w14:paraId="0280A007" w14:textId="77777777" w:rsidR="00030E26" w:rsidRPr="00030E26" w:rsidRDefault="00030E26" w:rsidP="00030E26">
      <w:pPr>
        <w:suppressAutoHyphens/>
        <w:autoSpaceDE w:val="0"/>
        <w:autoSpaceDN w:val="0"/>
        <w:spacing w:after="0" w:line="240" w:lineRule="auto"/>
        <w:jc w:val="center"/>
        <w:textAlignment w:val="baseline"/>
        <w:rPr>
          <w:rFonts w:ascii="Arial" w:eastAsia="Calibri" w:hAnsi="Arial" w:cs="Arial"/>
          <w:b/>
          <w:bCs/>
          <w:color w:val="000000"/>
          <w:sz w:val="36"/>
          <w:szCs w:val="36"/>
          <w:lang w:eastAsia="en-US"/>
        </w:rPr>
      </w:pPr>
    </w:p>
    <w:p w14:paraId="1B87E09F" w14:textId="77777777" w:rsidR="00030E26" w:rsidRPr="00030E26" w:rsidRDefault="00030E26" w:rsidP="00030E26">
      <w:pPr>
        <w:suppressAutoHyphens/>
        <w:autoSpaceDE w:val="0"/>
        <w:autoSpaceDN w:val="0"/>
        <w:spacing w:after="0" w:line="240" w:lineRule="auto"/>
        <w:jc w:val="center"/>
        <w:textAlignment w:val="baseline"/>
        <w:rPr>
          <w:rFonts w:ascii="Arial" w:eastAsia="Calibri" w:hAnsi="Arial" w:cs="Arial"/>
          <w:b/>
          <w:bCs/>
          <w:color w:val="000000"/>
          <w:sz w:val="36"/>
          <w:szCs w:val="36"/>
          <w:lang w:eastAsia="en-US"/>
        </w:rPr>
      </w:pPr>
    </w:p>
    <w:p w14:paraId="46C0F075" w14:textId="10F98F09" w:rsidR="00030E26" w:rsidRPr="00030E26" w:rsidRDefault="00030E26" w:rsidP="00030E26">
      <w:pPr>
        <w:spacing w:after="100" w:afterAutospacing="1" w:line="240" w:lineRule="auto"/>
        <w:jc w:val="center"/>
        <w:rPr>
          <w:rFonts w:ascii="Arial" w:eastAsia="Times New Roman" w:hAnsi="Arial" w:cs="Arial"/>
          <w:b/>
          <w:bCs/>
          <w:sz w:val="36"/>
          <w:szCs w:val="36"/>
          <w:u w:val="single"/>
        </w:rPr>
      </w:pPr>
      <w:r w:rsidRPr="00030E26">
        <w:rPr>
          <w:rFonts w:ascii="Arial" w:eastAsia="Times New Roman" w:hAnsi="Arial" w:cs="Arial"/>
          <w:b/>
          <w:bCs/>
          <w:sz w:val="36"/>
          <w:szCs w:val="36"/>
          <w:u w:val="single"/>
        </w:rPr>
        <w:t>MASTER CONTRACT AT AWARD</w:t>
      </w:r>
    </w:p>
    <w:p w14:paraId="72D587ED" w14:textId="77777777" w:rsidR="00030E26" w:rsidRPr="00030E26" w:rsidRDefault="00030E26" w:rsidP="00030E26">
      <w:pPr>
        <w:spacing w:after="100" w:afterAutospacing="1" w:line="240" w:lineRule="auto"/>
        <w:jc w:val="center"/>
        <w:rPr>
          <w:rFonts w:ascii="Arial" w:eastAsia="Times New Roman" w:hAnsi="Arial" w:cs="Arial"/>
          <w:b/>
          <w:bCs/>
          <w:sz w:val="36"/>
          <w:szCs w:val="36"/>
        </w:rPr>
      </w:pPr>
    </w:p>
    <w:p w14:paraId="04CC7D9F" w14:textId="77777777" w:rsidR="00030E26" w:rsidRPr="00030E26" w:rsidRDefault="00030E26" w:rsidP="00030E26">
      <w:pPr>
        <w:widowControl w:val="0"/>
        <w:autoSpaceDE w:val="0"/>
        <w:autoSpaceDN w:val="0"/>
        <w:adjustRightInd w:val="0"/>
        <w:spacing w:before="300" w:after="240" w:line="240" w:lineRule="auto"/>
        <w:jc w:val="center"/>
        <w:rPr>
          <w:rFonts w:ascii="Arial" w:eastAsia="Times New Roman" w:hAnsi="Arial" w:cs="Arial"/>
          <w:sz w:val="20"/>
          <w:szCs w:val="20"/>
        </w:rPr>
      </w:pPr>
      <w:r w:rsidRPr="00030E26">
        <w:rPr>
          <w:rFonts w:ascii="Arial" w:eastAsia="Times New Roman" w:hAnsi="Arial" w:cs="Arial"/>
          <w:b/>
          <w:bCs/>
          <w:sz w:val="36"/>
          <w:szCs w:val="36"/>
        </w:rPr>
        <w:t>Contract No: C17CSAE/701577736</w:t>
      </w:r>
    </w:p>
    <w:p w14:paraId="33FBED3E" w14:textId="77777777" w:rsidR="00030E26" w:rsidRPr="00030E26" w:rsidRDefault="00030E26" w:rsidP="00030E26">
      <w:pPr>
        <w:suppressAutoHyphens/>
        <w:autoSpaceDE w:val="0"/>
        <w:autoSpaceDN w:val="0"/>
        <w:spacing w:after="100" w:afterAutospacing="1" w:line="240" w:lineRule="auto"/>
        <w:jc w:val="center"/>
        <w:textAlignment w:val="baseline"/>
        <w:rPr>
          <w:rFonts w:ascii="Arial" w:eastAsia="Calibri" w:hAnsi="Arial" w:cs="Arial"/>
          <w:b/>
          <w:bCs/>
          <w:color w:val="000000"/>
          <w:sz w:val="36"/>
          <w:szCs w:val="36"/>
          <w:lang w:eastAsia="en-US"/>
        </w:rPr>
      </w:pPr>
      <w:r w:rsidRPr="00030E26">
        <w:rPr>
          <w:rFonts w:ascii="Arial" w:eastAsia="Calibri" w:hAnsi="Arial" w:cs="Arial"/>
          <w:b/>
          <w:bCs/>
          <w:color w:val="000000"/>
          <w:sz w:val="36"/>
          <w:szCs w:val="36"/>
          <w:lang w:eastAsia="en-US"/>
        </w:rPr>
        <w:t>For:</w:t>
      </w:r>
    </w:p>
    <w:p w14:paraId="62C92B01" w14:textId="77777777" w:rsidR="00030E26" w:rsidRPr="00030E26" w:rsidRDefault="00030E26" w:rsidP="00030E26">
      <w:pPr>
        <w:spacing w:after="100" w:afterAutospacing="1" w:line="240" w:lineRule="auto"/>
        <w:jc w:val="center"/>
        <w:rPr>
          <w:rFonts w:ascii="Arial" w:eastAsia="Times New Roman" w:hAnsi="Arial" w:cs="Arial"/>
          <w:b/>
          <w:bCs/>
          <w:color w:val="333333"/>
          <w:sz w:val="36"/>
          <w:szCs w:val="36"/>
        </w:rPr>
      </w:pPr>
      <w:r w:rsidRPr="00030E26">
        <w:rPr>
          <w:rFonts w:ascii="Arial" w:eastAsia="Times New Roman" w:hAnsi="Arial" w:cs="Arial"/>
          <w:b/>
          <w:bCs/>
          <w:color w:val="333333"/>
          <w:sz w:val="36"/>
          <w:szCs w:val="36"/>
        </w:rPr>
        <w:t>C17 Life Raft Overhaul, Maintenance, Inspection &amp; Provision of Spares</w:t>
      </w:r>
    </w:p>
    <w:p w14:paraId="5A83AA24" w14:textId="77777777" w:rsidR="00030E26" w:rsidRPr="00030E26" w:rsidRDefault="00030E26" w:rsidP="00030E26">
      <w:pPr>
        <w:spacing w:after="100" w:afterAutospacing="1" w:line="240" w:lineRule="auto"/>
        <w:jc w:val="center"/>
        <w:rPr>
          <w:rFonts w:ascii="Calibri" w:eastAsia="Times New Roman" w:hAnsi="Calibri" w:cs="Arial"/>
          <w:b/>
          <w:bCs/>
          <w:sz w:val="36"/>
          <w:szCs w:val="36"/>
        </w:rPr>
      </w:pPr>
    </w:p>
    <w:tbl>
      <w:tblPr>
        <w:tblStyle w:val="TableGrid1"/>
        <w:tblW w:w="0" w:type="auto"/>
        <w:tblLook w:val="04A0" w:firstRow="1" w:lastRow="0" w:firstColumn="1" w:lastColumn="0" w:noHBand="0" w:noVBand="1"/>
      </w:tblPr>
      <w:tblGrid>
        <w:gridCol w:w="4623"/>
        <w:gridCol w:w="4627"/>
      </w:tblGrid>
      <w:tr w:rsidR="00030E26" w:rsidRPr="00030E26" w14:paraId="2E7F3498" w14:textId="77777777" w:rsidTr="00B112FB">
        <w:tc>
          <w:tcPr>
            <w:tcW w:w="4675" w:type="dxa"/>
          </w:tcPr>
          <w:p w14:paraId="08230CAF" w14:textId="77777777" w:rsidR="00030E26" w:rsidRPr="00030E26" w:rsidRDefault="00030E26" w:rsidP="00030E26">
            <w:pPr>
              <w:rPr>
                <w:rFonts w:ascii="Arial" w:hAnsi="Arial" w:cs="Arial"/>
                <w:b/>
                <w:bCs/>
              </w:rPr>
            </w:pPr>
            <w:r w:rsidRPr="00030E26">
              <w:rPr>
                <w:rFonts w:ascii="Arial" w:hAnsi="Arial" w:cs="Arial"/>
                <w:b/>
                <w:bCs/>
              </w:rPr>
              <w:t>Between the Secretary of State for Defence of the United Kingdom of Great Britain and Northern Ireland</w:t>
            </w:r>
          </w:p>
          <w:p w14:paraId="43AA54BD" w14:textId="77777777" w:rsidR="00030E26" w:rsidRPr="00030E26" w:rsidRDefault="00030E26" w:rsidP="00030E26">
            <w:pPr>
              <w:rPr>
                <w:rFonts w:ascii="Arial" w:hAnsi="Arial" w:cs="Arial"/>
                <w:b/>
                <w:bCs/>
                <w:u w:val="single"/>
              </w:rPr>
            </w:pPr>
          </w:p>
          <w:p w14:paraId="7881B537" w14:textId="77777777" w:rsidR="00030E26" w:rsidRPr="00030E26" w:rsidRDefault="00030E26" w:rsidP="00030E26">
            <w:pPr>
              <w:rPr>
                <w:rFonts w:ascii="Arial" w:hAnsi="Arial" w:cs="Arial"/>
                <w:b/>
                <w:bCs/>
                <w:u w:val="single"/>
              </w:rPr>
            </w:pPr>
            <w:r w:rsidRPr="00030E26">
              <w:rPr>
                <w:rFonts w:ascii="Arial" w:hAnsi="Arial" w:cs="Arial"/>
                <w:b/>
                <w:bCs/>
                <w:u w:val="single"/>
              </w:rPr>
              <w:t>Team Name and Address:</w:t>
            </w:r>
          </w:p>
          <w:p w14:paraId="23120807" w14:textId="77777777" w:rsidR="00030E26" w:rsidRPr="00030E26" w:rsidRDefault="00030E26" w:rsidP="00030E26">
            <w:pPr>
              <w:rPr>
                <w:rFonts w:ascii="Arial" w:hAnsi="Arial" w:cs="Arial"/>
                <w:b/>
                <w:bCs/>
              </w:rPr>
            </w:pPr>
            <w:r w:rsidRPr="00030E26">
              <w:rPr>
                <w:rFonts w:ascii="Arial" w:hAnsi="Arial" w:cs="Arial"/>
                <w:b/>
                <w:bCs/>
              </w:rPr>
              <w:t>C17CSAE Delivery Team</w:t>
            </w:r>
          </w:p>
          <w:p w14:paraId="05CAB090" w14:textId="77777777" w:rsidR="00030E26" w:rsidRPr="00030E26" w:rsidRDefault="00030E26" w:rsidP="00030E26">
            <w:pPr>
              <w:rPr>
                <w:rFonts w:ascii="Arial" w:hAnsi="Arial" w:cs="Arial"/>
                <w:b/>
                <w:bCs/>
              </w:rPr>
            </w:pPr>
            <w:r w:rsidRPr="00030E26">
              <w:rPr>
                <w:rFonts w:ascii="Arial" w:hAnsi="Arial" w:cs="Arial"/>
                <w:b/>
                <w:bCs/>
              </w:rPr>
              <w:t>Walnut 2b, Ministry of Defence,</w:t>
            </w:r>
          </w:p>
          <w:p w14:paraId="4BE44ABF" w14:textId="77777777" w:rsidR="00030E26" w:rsidRPr="00030E26" w:rsidRDefault="00030E26" w:rsidP="00030E26">
            <w:pPr>
              <w:rPr>
                <w:rFonts w:ascii="Arial" w:hAnsi="Arial" w:cs="Arial"/>
                <w:b/>
                <w:bCs/>
              </w:rPr>
            </w:pPr>
            <w:r w:rsidRPr="00030E26">
              <w:rPr>
                <w:rFonts w:ascii="Arial" w:hAnsi="Arial" w:cs="Arial"/>
                <w:b/>
                <w:bCs/>
              </w:rPr>
              <w:t xml:space="preserve">Abbey Wood, </w:t>
            </w:r>
          </w:p>
          <w:p w14:paraId="10145157" w14:textId="77777777" w:rsidR="00030E26" w:rsidRPr="00030E26" w:rsidRDefault="00030E26" w:rsidP="00030E26">
            <w:pPr>
              <w:rPr>
                <w:rFonts w:ascii="Arial" w:hAnsi="Arial" w:cs="Arial"/>
                <w:b/>
                <w:bCs/>
              </w:rPr>
            </w:pPr>
            <w:r w:rsidRPr="00030E26">
              <w:rPr>
                <w:rFonts w:ascii="Arial" w:hAnsi="Arial" w:cs="Arial"/>
                <w:b/>
                <w:bCs/>
              </w:rPr>
              <w:t>Bristol, BS34 8JH</w:t>
            </w:r>
          </w:p>
          <w:p w14:paraId="768122CF" w14:textId="77777777" w:rsidR="00030E26" w:rsidRPr="00030E26" w:rsidRDefault="00030E26" w:rsidP="00030E26">
            <w:pPr>
              <w:rPr>
                <w:rFonts w:ascii="Arial" w:hAnsi="Arial" w:cs="Arial"/>
                <w:b/>
                <w:bCs/>
              </w:rPr>
            </w:pPr>
          </w:p>
          <w:p w14:paraId="532165D8" w14:textId="77777777" w:rsidR="00030E26" w:rsidRPr="00030E26" w:rsidRDefault="00030E26" w:rsidP="00030E26">
            <w:pPr>
              <w:rPr>
                <w:rFonts w:ascii="Arial" w:hAnsi="Arial" w:cs="Arial"/>
                <w:b/>
                <w:bCs/>
              </w:rPr>
            </w:pPr>
            <w:r w:rsidRPr="00030E26">
              <w:rPr>
                <w:rFonts w:ascii="Arial" w:hAnsi="Arial" w:cs="Arial"/>
                <w:b/>
                <w:bCs/>
                <w:u w:val="single"/>
              </w:rPr>
              <w:t>E-mail Address:</w:t>
            </w:r>
            <w:r w:rsidRPr="00030E26">
              <w:rPr>
                <w:rFonts w:ascii="Arial" w:hAnsi="Arial" w:cs="Arial"/>
                <w:b/>
                <w:bCs/>
              </w:rPr>
              <w:t xml:space="preserve"> </w:t>
            </w:r>
          </w:p>
          <w:p w14:paraId="7AFAF236" w14:textId="32F613E6" w:rsidR="00030E26" w:rsidRPr="00030E26" w:rsidRDefault="00D949AC" w:rsidP="00030E26">
            <w:pPr>
              <w:rPr>
                <w:rFonts w:cs="Arial"/>
                <w:b/>
                <w:bCs/>
              </w:rPr>
            </w:pPr>
            <w:r w:rsidRPr="001F715E">
              <w:rPr>
                <w:rFonts w:asciiTheme="majorHAnsi" w:hAnsiTheme="majorHAnsi" w:cstheme="majorHAnsi"/>
                <w:bCs/>
                <w:sz w:val="24"/>
                <w:szCs w:val="24"/>
              </w:rPr>
              <w:t>[Redacted]</w:t>
            </w:r>
          </w:p>
        </w:tc>
        <w:tc>
          <w:tcPr>
            <w:tcW w:w="4675" w:type="dxa"/>
          </w:tcPr>
          <w:p w14:paraId="082AEBF2" w14:textId="77777777" w:rsidR="00030E26" w:rsidRPr="00030E26" w:rsidRDefault="00030E26" w:rsidP="00030E26">
            <w:pPr>
              <w:rPr>
                <w:rFonts w:ascii="Arial" w:hAnsi="Arial" w:cs="Arial"/>
                <w:b/>
                <w:bCs/>
              </w:rPr>
            </w:pPr>
            <w:r w:rsidRPr="00030E26">
              <w:rPr>
                <w:rFonts w:ascii="Arial" w:hAnsi="Arial" w:cs="Arial"/>
                <w:b/>
                <w:bCs/>
              </w:rPr>
              <w:t>And:</w:t>
            </w:r>
          </w:p>
          <w:p w14:paraId="71AA4CCC" w14:textId="77777777" w:rsidR="00030E26" w:rsidRPr="00030E26" w:rsidRDefault="00030E26" w:rsidP="00030E26">
            <w:pPr>
              <w:rPr>
                <w:rFonts w:ascii="Arial" w:hAnsi="Arial" w:cs="Arial"/>
                <w:b/>
                <w:bCs/>
              </w:rPr>
            </w:pPr>
          </w:p>
          <w:p w14:paraId="2D511C8E" w14:textId="77777777" w:rsidR="00030E26" w:rsidRPr="00030E26" w:rsidRDefault="00030E26" w:rsidP="00030E26">
            <w:pPr>
              <w:rPr>
                <w:rFonts w:ascii="Arial" w:hAnsi="Arial" w:cs="Arial"/>
                <w:b/>
                <w:bCs/>
                <w:u w:val="single"/>
              </w:rPr>
            </w:pPr>
            <w:r w:rsidRPr="00030E26">
              <w:rPr>
                <w:rFonts w:ascii="Arial" w:hAnsi="Arial" w:cs="Arial"/>
                <w:b/>
                <w:bCs/>
                <w:u w:val="single"/>
              </w:rPr>
              <w:t>Contractor Name and Address:</w:t>
            </w:r>
          </w:p>
          <w:p w14:paraId="1BC14389" w14:textId="77777777" w:rsidR="00030E26" w:rsidRPr="00030E26" w:rsidRDefault="00030E26" w:rsidP="00030E26">
            <w:pPr>
              <w:rPr>
                <w:rFonts w:ascii="Arial" w:hAnsi="Arial" w:cs="Arial"/>
                <w:b/>
                <w:bCs/>
              </w:rPr>
            </w:pPr>
            <w:r w:rsidRPr="00030E26">
              <w:rPr>
                <w:rFonts w:ascii="Arial" w:hAnsi="Arial" w:cs="Arial"/>
                <w:b/>
                <w:bCs/>
              </w:rPr>
              <w:t>Safran Aerosystems Services UK Ltd</w:t>
            </w:r>
          </w:p>
          <w:p w14:paraId="6048B157" w14:textId="77777777" w:rsidR="00030E26" w:rsidRPr="00030E26" w:rsidRDefault="00030E26" w:rsidP="00030E26">
            <w:pPr>
              <w:rPr>
                <w:rFonts w:ascii="Arial" w:hAnsi="Arial" w:cs="Arial"/>
                <w:b/>
                <w:bCs/>
              </w:rPr>
            </w:pPr>
            <w:r w:rsidRPr="00030E26">
              <w:rPr>
                <w:rFonts w:ascii="Arial" w:hAnsi="Arial" w:cs="Arial"/>
                <w:b/>
                <w:bCs/>
              </w:rPr>
              <w:t xml:space="preserve">Unit 610, Avenue West, </w:t>
            </w:r>
          </w:p>
          <w:p w14:paraId="5FC836E3" w14:textId="77777777" w:rsidR="00030E26" w:rsidRPr="00030E26" w:rsidRDefault="00030E26" w:rsidP="00030E26">
            <w:pPr>
              <w:rPr>
                <w:rFonts w:ascii="Arial" w:hAnsi="Arial" w:cs="Arial"/>
                <w:b/>
                <w:bCs/>
              </w:rPr>
            </w:pPr>
            <w:r w:rsidRPr="00030E26">
              <w:rPr>
                <w:rFonts w:ascii="Arial" w:hAnsi="Arial" w:cs="Arial"/>
                <w:b/>
                <w:bCs/>
              </w:rPr>
              <w:t xml:space="preserve">Skyline 120, </w:t>
            </w:r>
          </w:p>
          <w:p w14:paraId="1EEE8BF7" w14:textId="77777777" w:rsidR="00030E26" w:rsidRPr="00030E26" w:rsidRDefault="00030E26" w:rsidP="00030E26">
            <w:pPr>
              <w:rPr>
                <w:rFonts w:ascii="Arial" w:hAnsi="Arial" w:cs="Arial"/>
                <w:b/>
                <w:bCs/>
              </w:rPr>
            </w:pPr>
            <w:r w:rsidRPr="00030E26">
              <w:rPr>
                <w:rFonts w:ascii="Arial" w:hAnsi="Arial" w:cs="Arial"/>
                <w:b/>
                <w:bCs/>
              </w:rPr>
              <w:t>Braintree</w:t>
            </w:r>
          </w:p>
          <w:p w14:paraId="407C52FB" w14:textId="77777777" w:rsidR="00030E26" w:rsidRPr="00030E26" w:rsidRDefault="00030E26" w:rsidP="00030E26">
            <w:pPr>
              <w:rPr>
                <w:rFonts w:ascii="Arial" w:hAnsi="Arial" w:cs="Arial"/>
                <w:b/>
                <w:bCs/>
              </w:rPr>
            </w:pPr>
            <w:r w:rsidRPr="00030E26">
              <w:rPr>
                <w:rFonts w:ascii="Arial" w:hAnsi="Arial" w:cs="Arial"/>
                <w:b/>
                <w:bCs/>
              </w:rPr>
              <w:t>Essex</w:t>
            </w:r>
          </w:p>
          <w:p w14:paraId="7C882F43" w14:textId="77777777" w:rsidR="00030E26" w:rsidRPr="00030E26" w:rsidRDefault="00030E26" w:rsidP="00030E26">
            <w:pPr>
              <w:rPr>
                <w:rFonts w:ascii="Arial" w:hAnsi="Arial" w:cs="Arial"/>
                <w:b/>
                <w:bCs/>
              </w:rPr>
            </w:pPr>
            <w:r w:rsidRPr="00030E26">
              <w:rPr>
                <w:rFonts w:ascii="Arial" w:hAnsi="Arial" w:cs="Arial"/>
                <w:b/>
                <w:bCs/>
              </w:rPr>
              <w:t>CM77 7AA</w:t>
            </w:r>
          </w:p>
          <w:p w14:paraId="0F8A1381" w14:textId="77777777" w:rsidR="00030E26" w:rsidRPr="00030E26" w:rsidRDefault="00030E26" w:rsidP="00030E26">
            <w:pPr>
              <w:rPr>
                <w:rFonts w:ascii="Arial" w:hAnsi="Arial" w:cs="Arial"/>
                <w:b/>
                <w:bCs/>
              </w:rPr>
            </w:pPr>
          </w:p>
          <w:p w14:paraId="09F1D089" w14:textId="60E34CD4" w:rsidR="00030E26" w:rsidRPr="00030E26" w:rsidRDefault="00030E26" w:rsidP="00030E26">
            <w:pPr>
              <w:rPr>
                <w:rFonts w:ascii="Arial" w:hAnsi="Arial" w:cs="Arial"/>
                <w:b/>
                <w:bCs/>
              </w:rPr>
            </w:pPr>
            <w:r w:rsidRPr="00030E26">
              <w:rPr>
                <w:rFonts w:ascii="Arial" w:hAnsi="Arial" w:cs="Arial"/>
                <w:b/>
                <w:bCs/>
                <w:u w:val="single"/>
              </w:rPr>
              <w:t xml:space="preserve">E-mail Address: </w:t>
            </w:r>
            <w:r w:rsidR="00D949AC" w:rsidRPr="001F715E">
              <w:rPr>
                <w:rFonts w:asciiTheme="majorHAnsi" w:hAnsiTheme="majorHAnsi" w:cstheme="majorHAnsi"/>
                <w:bCs/>
                <w:sz w:val="24"/>
                <w:szCs w:val="24"/>
              </w:rPr>
              <w:t>[Redacted]</w:t>
            </w:r>
          </w:p>
          <w:p w14:paraId="6BF4EEEF" w14:textId="555ACEFC" w:rsidR="00030E26" w:rsidRPr="00030E26" w:rsidRDefault="00030E26" w:rsidP="00030E26">
            <w:pPr>
              <w:rPr>
                <w:rFonts w:ascii="Arial" w:hAnsi="Arial" w:cs="Arial"/>
                <w:b/>
                <w:bCs/>
              </w:rPr>
            </w:pPr>
            <w:r w:rsidRPr="00030E26">
              <w:rPr>
                <w:rFonts w:ascii="Arial" w:hAnsi="Arial" w:cs="Arial"/>
                <w:b/>
                <w:bCs/>
              </w:rPr>
              <w:t xml:space="preserve">Tel Number: </w:t>
            </w:r>
            <w:r w:rsidR="00D949AC" w:rsidRPr="001F715E">
              <w:rPr>
                <w:rFonts w:asciiTheme="majorHAnsi" w:hAnsiTheme="majorHAnsi" w:cstheme="majorHAnsi"/>
                <w:bCs/>
                <w:sz w:val="24"/>
                <w:szCs w:val="24"/>
              </w:rPr>
              <w:t>[Redacted]</w:t>
            </w:r>
          </w:p>
        </w:tc>
      </w:tr>
    </w:tbl>
    <w:p w14:paraId="6111891A" w14:textId="77777777" w:rsidR="00030E26" w:rsidRPr="00030E26" w:rsidRDefault="00030E26" w:rsidP="00030E26">
      <w:pPr>
        <w:spacing w:after="100" w:afterAutospacing="1" w:line="240" w:lineRule="auto"/>
        <w:jc w:val="center"/>
        <w:rPr>
          <w:rFonts w:ascii="Calibri" w:eastAsia="Times New Roman" w:hAnsi="Calibri" w:cs="Arial"/>
          <w:b/>
          <w:bCs/>
          <w:sz w:val="36"/>
          <w:szCs w:val="36"/>
        </w:rPr>
      </w:pPr>
    </w:p>
    <w:p w14:paraId="1DE68EDC" w14:textId="77777777" w:rsidR="00030E26" w:rsidRDefault="00030E26">
      <w:pPr>
        <w:widowControl w:val="0"/>
        <w:autoSpaceDE w:val="0"/>
        <w:autoSpaceDN w:val="0"/>
        <w:adjustRightInd w:val="0"/>
        <w:spacing w:after="200" w:line="276" w:lineRule="auto"/>
        <w:ind w:left="120" w:right="114"/>
        <w:jc w:val="right"/>
        <w:rPr>
          <w:rFonts w:ascii="Arial" w:hAnsi="Arial" w:cs="Arial"/>
          <w:color w:val="000000"/>
          <w:sz w:val="20"/>
          <w:szCs w:val="20"/>
        </w:rPr>
      </w:pPr>
    </w:p>
    <w:p w14:paraId="43B599A5" w14:textId="5A004CC6" w:rsidR="00324EA4" w:rsidRDefault="00030E26" w:rsidP="0052643B">
      <w:pPr>
        <w:rPr>
          <w:rFonts w:ascii="Arial" w:hAnsi="Arial" w:cs="Arial"/>
          <w:color w:val="000000"/>
          <w:sz w:val="20"/>
          <w:szCs w:val="20"/>
        </w:rPr>
      </w:pPr>
      <w:r>
        <w:rPr>
          <w:rFonts w:ascii="Arial" w:hAnsi="Arial" w:cs="Arial"/>
          <w:color w:val="000000"/>
          <w:sz w:val="20"/>
          <w:szCs w:val="20"/>
        </w:rPr>
        <w:br w:type="page"/>
      </w:r>
      <w:bookmarkStart w:id="0" w:name="Logo"/>
      <w:bookmarkStart w:id="1" w:name="Directorate"/>
      <w:bookmarkEnd w:id="0"/>
      <w:bookmarkEnd w:id="1"/>
    </w:p>
    <w:p w14:paraId="1E75D5E7" w14:textId="77777777" w:rsidR="00B41ED4" w:rsidRPr="00B41ED4" w:rsidRDefault="00B41ED4" w:rsidP="00B41ED4">
      <w:pPr>
        <w:widowControl w:val="0"/>
        <w:autoSpaceDE w:val="0"/>
        <w:autoSpaceDN w:val="0"/>
        <w:adjustRightInd w:val="0"/>
        <w:spacing w:after="0" w:line="240" w:lineRule="auto"/>
        <w:rPr>
          <w:rFonts w:ascii="Arial" w:hAnsi="Arial" w:cs="Arial"/>
          <w:sz w:val="20"/>
          <w:szCs w:val="20"/>
        </w:rPr>
      </w:pPr>
    </w:p>
    <w:p w14:paraId="012EBBE8" w14:textId="77777777" w:rsidR="00B41ED4" w:rsidRPr="00B41ED4" w:rsidRDefault="00B41ED4" w:rsidP="00B41ED4">
      <w:pPr>
        <w:spacing w:after="100" w:afterAutospacing="1" w:line="240" w:lineRule="auto"/>
        <w:jc w:val="center"/>
        <w:rPr>
          <w:rFonts w:ascii="Arial" w:eastAsia="Times New Roman" w:hAnsi="Arial" w:cs="Arial"/>
          <w:b/>
          <w:bCs/>
          <w:color w:val="333333"/>
          <w:sz w:val="20"/>
          <w:szCs w:val="20"/>
        </w:rPr>
      </w:pPr>
      <w:r w:rsidRPr="00B41ED4">
        <w:rPr>
          <w:rFonts w:ascii="Arial" w:hAnsi="Arial" w:cs="Arial"/>
          <w:sz w:val="20"/>
          <w:szCs w:val="20"/>
        </w:rPr>
        <w:t xml:space="preserve">Contract </w:t>
      </w:r>
      <w:r w:rsidRPr="00B41ED4">
        <w:rPr>
          <w:rFonts w:ascii="Arial" w:eastAsia="Times New Roman" w:hAnsi="Arial" w:cs="Arial"/>
          <w:b/>
          <w:bCs/>
          <w:sz w:val="20"/>
          <w:szCs w:val="20"/>
        </w:rPr>
        <w:t xml:space="preserve">C17CSAE/701577736 </w:t>
      </w:r>
      <w:r w:rsidRPr="00B41ED4">
        <w:rPr>
          <w:rFonts w:ascii="Arial" w:hAnsi="Arial" w:cs="Arial"/>
          <w:sz w:val="20"/>
          <w:szCs w:val="20"/>
        </w:rPr>
        <w:t xml:space="preserve">for </w:t>
      </w:r>
      <w:r w:rsidRPr="00B41ED4">
        <w:rPr>
          <w:rFonts w:ascii="Arial" w:eastAsia="Times New Roman" w:hAnsi="Arial" w:cs="Arial"/>
          <w:b/>
          <w:bCs/>
          <w:color w:val="333333"/>
          <w:sz w:val="20"/>
          <w:szCs w:val="20"/>
        </w:rPr>
        <w:t>C17 Life Raft Overhaul, Maintenance, Inspection &amp; Provision of Spares</w:t>
      </w:r>
    </w:p>
    <w:p w14:paraId="591F8FEF" w14:textId="78EB5FDC" w:rsidR="00B41ED4" w:rsidRDefault="00B41ED4" w:rsidP="00B41ED4">
      <w:pPr>
        <w:widowControl w:val="0"/>
        <w:autoSpaceDE w:val="0"/>
        <w:autoSpaceDN w:val="0"/>
        <w:adjustRightInd w:val="0"/>
        <w:spacing w:after="0" w:line="240" w:lineRule="auto"/>
        <w:rPr>
          <w:rFonts w:ascii="Arial" w:hAnsi="Arial" w:cs="Arial"/>
          <w:sz w:val="20"/>
          <w:szCs w:val="20"/>
        </w:rPr>
      </w:pPr>
    </w:p>
    <w:p w14:paraId="2AE1ADED" w14:textId="77777777" w:rsidR="00B41ED4" w:rsidRDefault="00B41ED4" w:rsidP="00B41ED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This contract shall come into effect on the date of signature by both parties</w:t>
      </w:r>
    </w:p>
    <w:p w14:paraId="2EDA185E" w14:textId="77777777" w:rsidR="00B41ED4" w:rsidRDefault="00B41ED4" w:rsidP="00B41ED4">
      <w:pPr>
        <w:widowControl w:val="0"/>
        <w:autoSpaceDE w:val="0"/>
        <w:autoSpaceDN w:val="0"/>
        <w:adjustRightInd w:val="0"/>
        <w:spacing w:after="0" w:line="240" w:lineRule="auto"/>
        <w:rPr>
          <w:rFonts w:ascii="Arial" w:hAnsi="Arial" w:cs="Arial"/>
          <w:sz w:val="20"/>
          <w:szCs w:val="20"/>
        </w:rPr>
      </w:pPr>
    </w:p>
    <w:p w14:paraId="7FE59B9F" w14:textId="77777777" w:rsidR="00B41ED4" w:rsidRDefault="00B41ED4" w:rsidP="00B41ED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For and on behalf of the Company Name [insert company name in full]</w:t>
      </w:r>
    </w:p>
    <w:p w14:paraId="26901BEC" w14:textId="77777777" w:rsidR="00B41ED4" w:rsidRDefault="00B41ED4" w:rsidP="00B41ED4">
      <w:pPr>
        <w:widowControl w:val="0"/>
        <w:autoSpaceDE w:val="0"/>
        <w:autoSpaceDN w:val="0"/>
        <w:adjustRightInd w:val="0"/>
        <w:spacing w:after="0" w:line="240" w:lineRule="auto"/>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07"/>
      </w:tblGrid>
      <w:tr w:rsidR="00B41ED4" w14:paraId="5024D941" w14:textId="77777777" w:rsidTr="003140C9">
        <w:trPr>
          <w:trHeight w:val="444"/>
        </w:trPr>
        <w:tc>
          <w:tcPr>
            <w:tcW w:w="4151" w:type="dxa"/>
            <w:tcBorders>
              <w:top w:val="single" w:sz="4" w:space="0" w:color="auto"/>
              <w:left w:val="single" w:sz="4" w:space="0" w:color="auto"/>
              <w:bottom w:val="single" w:sz="4" w:space="0" w:color="auto"/>
              <w:right w:val="single" w:sz="4" w:space="0" w:color="auto"/>
            </w:tcBorders>
            <w:vAlign w:val="center"/>
            <w:hideMark/>
          </w:tcPr>
          <w:p w14:paraId="018BFBA3" w14:textId="77777777" w:rsidR="00B41ED4" w:rsidRDefault="00B41ED4" w:rsidP="003140C9">
            <w:pPr>
              <w:spacing w:after="0" w:line="240" w:lineRule="auto"/>
              <w:textAlignment w:val="baseline"/>
              <w:rPr>
                <w:rFonts w:ascii="Arial" w:hAnsi="Arial" w:cs="Arial"/>
                <w:sz w:val="20"/>
                <w:szCs w:val="20"/>
              </w:rPr>
            </w:pPr>
            <w:r>
              <w:rPr>
                <w:rFonts w:ascii="Arial" w:hAnsi="Arial" w:cs="Arial"/>
                <w:sz w:val="20"/>
                <w:szCs w:val="20"/>
              </w:rPr>
              <w:t>Name, Title and Company Position</w:t>
            </w:r>
          </w:p>
        </w:tc>
        <w:tc>
          <w:tcPr>
            <w:tcW w:w="4007" w:type="dxa"/>
            <w:tcBorders>
              <w:top w:val="single" w:sz="4" w:space="0" w:color="auto"/>
              <w:left w:val="single" w:sz="4" w:space="0" w:color="auto"/>
              <w:bottom w:val="single" w:sz="4" w:space="0" w:color="auto"/>
              <w:right w:val="single" w:sz="4" w:space="0" w:color="auto"/>
            </w:tcBorders>
            <w:hideMark/>
          </w:tcPr>
          <w:p w14:paraId="724159F4" w14:textId="77777777" w:rsidR="00B41ED4" w:rsidRDefault="00B41ED4" w:rsidP="003140C9">
            <w:pPr>
              <w:spacing w:after="0" w:line="240" w:lineRule="auto"/>
              <w:textAlignment w:val="baseline"/>
              <w:rPr>
                <w:rFonts w:ascii="Arial" w:hAnsi="Arial" w:cs="Arial"/>
                <w:sz w:val="20"/>
                <w:szCs w:val="20"/>
              </w:rPr>
            </w:pPr>
            <w:r>
              <w:rPr>
                <w:rFonts w:ascii="Arial" w:hAnsi="Arial" w:cs="Arial"/>
                <w:sz w:val="20"/>
                <w:szCs w:val="20"/>
                <w:highlight w:val="green"/>
              </w:rPr>
              <w:t>[ ]</w:t>
            </w:r>
          </w:p>
        </w:tc>
      </w:tr>
      <w:tr w:rsidR="00B41ED4" w14:paraId="660BF3CE" w14:textId="77777777" w:rsidTr="003140C9">
        <w:trPr>
          <w:trHeight w:val="408"/>
        </w:trPr>
        <w:tc>
          <w:tcPr>
            <w:tcW w:w="4151" w:type="dxa"/>
            <w:tcBorders>
              <w:top w:val="single" w:sz="4" w:space="0" w:color="auto"/>
              <w:left w:val="single" w:sz="4" w:space="0" w:color="auto"/>
              <w:bottom w:val="single" w:sz="4" w:space="0" w:color="auto"/>
              <w:right w:val="single" w:sz="4" w:space="0" w:color="auto"/>
            </w:tcBorders>
            <w:vAlign w:val="center"/>
            <w:hideMark/>
          </w:tcPr>
          <w:p w14:paraId="30AF827C" w14:textId="77777777" w:rsidR="00B41ED4" w:rsidRDefault="00B41ED4" w:rsidP="003140C9">
            <w:pPr>
              <w:spacing w:after="0" w:line="240" w:lineRule="auto"/>
              <w:textAlignment w:val="baseline"/>
              <w:rPr>
                <w:rFonts w:ascii="Arial" w:hAnsi="Arial" w:cs="Arial"/>
                <w:sz w:val="20"/>
                <w:szCs w:val="20"/>
              </w:rPr>
            </w:pPr>
            <w:r>
              <w:rPr>
                <w:rFonts w:ascii="Arial" w:hAnsi="Arial" w:cs="Arial"/>
                <w:sz w:val="20"/>
                <w:szCs w:val="20"/>
              </w:rPr>
              <w:t>Signature</w:t>
            </w:r>
          </w:p>
        </w:tc>
        <w:tc>
          <w:tcPr>
            <w:tcW w:w="4007" w:type="dxa"/>
            <w:tcBorders>
              <w:top w:val="single" w:sz="4" w:space="0" w:color="auto"/>
              <w:left w:val="single" w:sz="4" w:space="0" w:color="auto"/>
              <w:bottom w:val="single" w:sz="4" w:space="0" w:color="auto"/>
              <w:right w:val="single" w:sz="4" w:space="0" w:color="auto"/>
            </w:tcBorders>
            <w:hideMark/>
          </w:tcPr>
          <w:p w14:paraId="582D89CA" w14:textId="77777777" w:rsidR="00B41ED4" w:rsidRDefault="00B41ED4" w:rsidP="003140C9">
            <w:pPr>
              <w:spacing w:after="0" w:line="240" w:lineRule="auto"/>
              <w:textAlignment w:val="baseline"/>
              <w:rPr>
                <w:rFonts w:ascii="Arial" w:hAnsi="Arial" w:cs="Arial"/>
                <w:sz w:val="20"/>
                <w:szCs w:val="20"/>
              </w:rPr>
            </w:pPr>
            <w:r>
              <w:rPr>
                <w:rFonts w:ascii="Arial" w:hAnsi="Arial" w:cs="Arial"/>
                <w:sz w:val="20"/>
                <w:szCs w:val="20"/>
                <w:highlight w:val="green"/>
              </w:rPr>
              <w:t>[ ]</w:t>
            </w:r>
            <w:r>
              <w:rPr>
                <w:rFonts w:ascii="Arial" w:hAnsi="Arial" w:cs="Arial"/>
                <w:sz w:val="20"/>
                <w:szCs w:val="20"/>
              </w:rPr>
              <w:t xml:space="preserve"> </w:t>
            </w:r>
          </w:p>
        </w:tc>
      </w:tr>
      <w:tr w:rsidR="00B41ED4" w14:paraId="13B162F7" w14:textId="77777777" w:rsidTr="003140C9">
        <w:trPr>
          <w:trHeight w:val="413"/>
        </w:trPr>
        <w:tc>
          <w:tcPr>
            <w:tcW w:w="4151" w:type="dxa"/>
            <w:tcBorders>
              <w:top w:val="single" w:sz="4" w:space="0" w:color="auto"/>
              <w:left w:val="single" w:sz="4" w:space="0" w:color="auto"/>
              <w:bottom w:val="single" w:sz="4" w:space="0" w:color="auto"/>
              <w:right w:val="single" w:sz="4" w:space="0" w:color="auto"/>
            </w:tcBorders>
            <w:vAlign w:val="center"/>
            <w:hideMark/>
          </w:tcPr>
          <w:p w14:paraId="7395157A" w14:textId="77777777" w:rsidR="00B41ED4" w:rsidRDefault="00B41ED4" w:rsidP="003140C9">
            <w:pPr>
              <w:spacing w:after="0" w:line="240" w:lineRule="auto"/>
              <w:textAlignment w:val="baseline"/>
              <w:rPr>
                <w:rFonts w:ascii="Arial" w:hAnsi="Arial" w:cs="Arial"/>
                <w:sz w:val="20"/>
                <w:szCs w:val="20"/>
              </w:rPr>
            </w:pPr>
            <w:r>
              <w:rPr>
                <w:rFonts w:ascii="Arial" w:hAnsi="Arial" w:cs="Arial"/>
                <w:sz w:val="20"/>
                <w:szCs w:val="20"/>
              </w:rPr>
              <w:t>Date</w:t>
            </w:r>
          </w:p>
        </w:tc>
        <w:tc>
          <w:tcPr>
            <w:tcW w:w="4007" w:type="dxa"/>
            <w:tcBorders>
              <w:top w:val="single" w:sz="4" w:space="0" w:color="auto"/>
              <w:left w:val="single" w:sz="4" w:space="0" w:color="auto"/>
              <w:bottom w:val="single" w:sz="4" w:space="0" w:color="auto"/>
              <w:right w:val="single" w:sz="4" w:space="0" w:color="auto"/>
            </w:tcBorders>
            <w:hideMark/>
          </w:tcPr>
          <w:p w14:paraId="3965DBE3" w14:textId="77777777" w:rsidR="00B41ED4" w:rsidRDefault="00B41ED4" w:rsidP="003140C9">
            <w:pPr>
              <w:spacing w:after="0" w:line="240" w:lineRule="auto"/>
              <w:textAlignment w:val="baseline"/>
              <w:rPr>
                <w:rFonts w:ascii="Arial" w:hAnsi="Arial" w:cs="Arial"/>
                <w:sz w:val="20"/>
                <w:szCs w:val="20"/>
              </w:rPr>
            </w:pPr>
            <w:r>
              <w:rPr>
                <w:rFonts w:ascii="Arial" w:hAnsi="Arial" w:cs="Arial"/>
                <w:sz w:val="20"/>
                <w:szCs w:val="20"/>
                <w:highlight w:val="green"/>
              </w:rPr>
              <w:t>[ ]</w:t>
            </w:r>
            <w:r>
              <w:rPr>
                <w:rFonts w:ascii="Arial" w:hAnsi="Arial" w:cs="Arial"/>
                <w:sz w:val="20"/>
                <w:szCs w:val="20"/>
              </w:rPr>
              <w:t xml:space="preserve"> </w:t>
            </w:r>
          </w:p>
        </w:tc>
      </w:tr>
    </w:tbl>
    <w:p w14:paraId="172E6CDC" w14:textId="298B887F" w:rsidR="00B41ED4" w:rsidRDefault="003140C9" w:rsidP="00B41ED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br w:type="textWrapping" w:clear="all"/>
      </w:r>
    </w:p>
    <w:p w14:paraId="6B12E034" w14:textId="77777777" w:rsidR="00B41ED4" w:rsidRDefault="00B41ED4" w:rsidP="00B41ED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For and on behalf of the Secretary of State</w:t>
      </w:r>
    </w:p>
    <w:p w14:paraId="4E301224" w14:textId="77777777" w:rsidR="00B41ED4" w:rsidRDefault="00B41ED4" w:rsidP="00B41ED4">
      <w:pPr>
        <w:widowControl w:val="0"/>
        <w:autoSpaceDE w:val="0"/>
        <w:autoSpaceDN w:val="0"/>
        <w:adjustRightInd w:val="0"/>
        <w:spacing w:after="0" w:line="24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07"/>
      </w:tblGrid>
      <w:tr w:rsidR="00B41ED4" w14:paraId="622900FC" w14:textId="77777777" w:rsidTr="00B41ED4">
        <w:trPr>
          <w:trHeight w:val="429"/>
        </w:trPr>
        <w:tc>
          <w:tcPr>
            <w:tcW w:w="4151" w:type="dxa"/>
            <w:tcBorders>
              <w:top w:val="single" w:sz="4" w:space="0" w:color="auto"/>
              <w:left w:val="single" w:sz="4" w:space="0" w:color="auto"/>
              <w:bottom w:val="single" w:sz="4" w:space="0" w:color="auto"/>
              <w:right w:val="single" w:sz="4" w:space="0" w:color="auto"/>
            </w:tcBorders>
            <w:vAlign w:val="center"/>
            <w:hideMark/>
          </w:tcPr>
          <w:p w14:paraId="2534D49C" w14:textId="77777777" w:rsidR="00B41ED4" w:rsidRDefault="00B41ED4">
            <w:pPr>
              <w:spacing w:after="0" w:line="240" w:lineRule="auto"/>
              <w:textAlignment w:val="baseline"/>
              <w:rPr>
                <w:rFonts w:ascii="Arial" w:hAnsi="Arial" w:cs="Arial"/>
                <w:sz w:val="20"/>
                <w:szCs w:val="20"/>
              </w:rPr>
            </w:pPr>
            <w:r>
              <w:rPr>
                <w:rFonts w:ascii="Arial" w:hAnsi="Arial" w:cs="Arial"/>
                <w:sz w:val="20"/>
                <w:szCs w:val="20"/>
              </w:rPr>
              <w:t>Name, Title and Company Position</w:t>
            </w:r>
          </w:p>
        </w:tc>
        <w:tc>
          <w:tcPr>
            <w:tcW w:w="4007" w:type="dxa"/>
            <w:tcBorders>
              <w:top w:val="single" w:sz="4" w:space="0" w:color="auto"/>
              <w:left w:val="single" w:sz="4" w:space="0" w:color="auto"/>
              <w:bottom w:val="single" w:sz="4" w:space="0" w:color="auto"/>
              <w:right w:val="single" w:sz="4" w:space="0" w:color="auto"/>
            </w:tcBorders>
            <w:hideMark/>
          </w:tcPr>
          <w:p w14:paraId="6D5E9FE5" w14:textId="4434EFC9" w:rsidR="00B41ED4" w:rsidRDefault="00D949AC">
            <w:pPr>
              <w:spacing w:after="0" w:line="240" w:lineRule="auto"/>
              <w:textAlignment w:val="baseline"/>
              <w:rPr>
                <w:rFonts w:ascii="Arial" w:hAnsi="Arial" w:cs="Arial"/>
                <w:sz w:val="20"/>
                <w:szCs w:val="20"/>
              </w:rPr>
            </w:pPr>
            <w:r w:rsidRPr="001F715E">
              <w:rPr>
                <w:rFonts w:asciiTheme="majorHAnsi" w:hAnsiTheme="majorHAnsi" w:cstheme="majorHAnsi"/>
                <w:bCs/>
                <w:sz w:val="24"/>
                <w:szCs w:val="24"/>
              </w:rPr>
              <w:t>[Redacted]</w:t>
            </w:r>
          </w:p>
        </w:tc>
      </w:tr>
      <w:tr w:rsidR="00B41ED4" w14:paraId="2A8E51BE" w14:textId="77777777" w:rsidTr="00B41ED4">
        <w:trPr>
          <w:trHeight w:val="407"/>
        </w:trPr>
        <w:tc>
          <w:tcPr>
            <w:tcW w:w="4151" w:type="dxa"/>
            <w:tcBorders>
              <w:top w:val="single" w:sz="4" w:space="0" w:color="auto"/>
              <w:left w:val="single" w:sz="4" w:space="0" w:color="auto"/>
              <w:bottom w:val="single" w:sz="4" w:space="0" w:color="auto"/>
              <w:right w:val="single" w:sz="4" w:space="0" w:color="auto"/>
            </w:tcBorders>
            <w:vAlign w:val="center"/>
          </w:tcPr>
          <w:p w14:paraId="5A17B9DB" w14:textId="77777777" w:rsidR="00B41ED4" w:rsidRDefault="00B41ED4">
            <w:pPr>
              <w:spacing w:after="0" w:line="240" w:lineRule="auto"/>
              <w:textAlignment w:val="baseline"/>
              <w:rPr>
                <w:rFonts w:ascii="Arial" w:hAnsi="Arial" w:cs="Arial"/>
                <w:sz w:val="20"/>
                <w:szCs w:val="20"/>
              </w:rPr>
            </w:pPr>
          </w:p>
          <w:p w14:paraId="5B41FF7E" w14:textId="77777777" w:rsidR="00B41ED4" w:rsidRDefault="00B41ED4">
            <w:pPr>
              <w:spacing w:after="0" w:line="240" w:lineRule="auto"/>
              <w:textAlignment w:val="baseline"/>
              <w:rPr>
                <w:rFonts w:ascii="Arial" w:hAnsi="Arial" w:cs="Arial"/>
                <w:sz w:val="20"/>
                <w:szCs w:val="20"/>
              </w:rPr>
            </w:pPr>
            <w:r>
              <w:rPr>
                <w:rFonts w:ascii="Arial" w:hAnsi="Arial" w:cs="Arial"/>
                <w:sz w:val="20"/>
                <w:szCs w:val="20"/>
              </w:rPr>
              <w:t>Signature</w:t>
            </w:r>
          </w:p>
          <w:p w14:paraId="0DF3650F" w14:textId="77777777" w:rsidR="00B41ED4" w:rsidRDefault="00B41ED4">
            <w:pPr>
              <w:spacing w:after="0" w:line="240" w:lineRule="auto"/>
              <w:textAlignment w:val="baseline"/>
              <w:rPr>
                <w:rFonts w:ascii="Arial" w:hAnsi="Arial" w:cs="Arial"/>
                <w:sz w:val="20"/>
                <w:szCs w:val="20"/>
              </w:rPr>
            </w:pPr>
          </w:p>
        </w:tc>
        <w:tc>
          <w:tcPr>
            <w:tcW w:w="4007" w:type="dxa"/>
            <w:tcBorders>
              <w:top w:val="single" w:sz="4" w:space="0" w:color="auto"/>
              <w:left w:val="single" w:sz="4" w:space="0" w:color="auto"/>
              <w:bottom w:val="single" w:sz="4" w:space="0" w:color="auto"/>
              <w:right w:val="single" w:sz="4" w:space="0" w:color="auto"/>
            </w:tcBorders>
            <w:hideMark/>
          </w:tcPr>
          <w:p w14:paraId="4D78B396" w14:textId="661009EB" w:rsidR="00B41ED4" w:rsidRDefault="00D949AC">
            <w:pPr>
              <w:spacing w:after="0" w:line="240" w:lineRule="auto"/>
              <w:textAlignment w:val="baseline"/>
              <w:rPr>
                <w:rFonts w:ascii="Arial" w:hAnsi="Arial" w:cs="Arial"/>
                <w:sz w:val="20"/>
                <w:szCs w:val="20"/>
              </w:rPr>
            </w:pPr>
            <w:r w:rsidRPr="001F715E">
              <w:rPr>
                <w:rFonts w:asciiTheme="majorHAnsi" w:hAnsiTheme="majorHAnsi" w:cstheme="majorHAnsi"/>
                <w:bCs/>
                <w:sz w:val="24"/>
                <w:szCs w:val="24"/>
              </w:rPr>
              <w:t>[Redacted]</w:t>
            </w:r>
          </w:p>
        </w:tc>
      </w:tr>
      <w:tr w:rsidR="00B41ED4" w14:paraId="7F36524D" w14:textId="77777777" w:rsidTr="00B41ED4">
        <w:trPr>
          <w:trHeight w:val="428"/>
        </w:trPr>
        <w:tc>
          <w:tcPr>
            <w:tcW w:w="4151" w:type="dxa"/>
            <w:tcBorders>
              <w:top w:val="single" w:sz="4" w:space="0" w:color="auto"/>
              <w:left w:val="single" w:sz="4" w:space="0" w:color="auto"/>
              <w:bottom w:val="single" w:sz="4" w:space="0" w:color="auto"/>
              <w:right w:val="single" w:sz="4" w:space="0" w:color="auto"/>
            </w:tcBorders>
            <w:vAlign w:val="center"/>
            <w:hideMark/>
          </w:tcPr>
          <w:p w14:paraId="30E2AE1B" w14:textId="77777777" w:rsidR="00B41ED4" w:rsidRDefault="00B41ED4">
            <w:pPr>
              <w:spacing w:after="0" w:line="240" w:lineRule="auto"/>
              <w:textAlignment w:val="baseline"/>
              <w:rPr>
                <w:rFonts w:ascii="Arial" w:hAnsi="Arial" w:cs="Arial"/>
                <w:sz w:val="20"/>
                <w:szCs w:val="20"/>
              </w:rPr>
            </w:pPr>
            <w:r>
              <w:rPr>
                <w:rFonts w:ascii="Arial" w:hAnsi="Arial" w:cs="Arial"/>
                <w:sz w:val="20"/>
                <w:szCs w:val="20"/>
              </w:rPr>
              <w:t>Date</w:t>
            </w:r>
          </w:p>
        </w:tc>
        <w:tc>
          <w:tcPr>
            <w:tcW w:w="4007" w:type="dxa"/>
            <w:tcBorders>
              <w:top w:val="single" w:sz="4" w:space="0" w:color="auto"/>
              <w:left w:val="single" w:sz="4" w:space="0" w:color="auto"/>
              <w:bottom w:val="single" w:sz="4" w:space="0" w:color="auto"/>
              <w:right w:val="single" w:sz="4" w:space="0" w:color="auto"/>
            </w:tcBorders>
            <w:hideMark/>
          </w:tcPr>
          <w:p w14:paraId="033E119C" w14:textId="52A3E770" w:rsidR="00B41ED4" w:rsidRDefault="003E7C32">
            <w:pPr>
              <w:spacing w:after="0" w:line="240" w:lineRule="auto"/>
              <w:textAlignment w:val="baseline"/>
              <w:rPr>
                <w:rFonts w:ascii="Arial" w:hAnsi="Arial" w:cs="Arial"/>
                <w:sz w:val="20"/>
                <w:szCs w:val="20"/>
              </w:rPr>
            </w:pPr>
            <w:r w:rsidRPr="003E7C32">
              <w:rPr>
                <w:rFonts w:ascii="Arial" w:hAnsi="Arial" w:cs="Arial"/>
                <w:sz w:val="20"/>
                <w:szCs w:val="20"/>
              </w:rPr>
              <w:t>29</w:t>
            </w:r>
            <w:r w:rsidR="00B41ED4" w:rsidRPr="003E7C32">
              <w:rPr>
                <w:rFonts w:ascii="Arial" w:hAnsi="Arial" w:cs="Arial"/>
                <w:sz w:val="20"/>
                <w:szCs w:val="20"/>
              </w:rPr>
              <w:t>/0</w:t>
            </w:r>
            <w:r w:rsidR="00FB395E" w:rsidRPr="003E7C32">
              <w:rPr>
                <w:rFonts w:ascii="Arial" w:hAnsi="Arial" w:cs="Arial"/>
                <w:sz w:val="20"/>
                <w:szCs w:val="20"/>
              </w:rPr>
              <w:t>9</w:t>
            </w:r>
            <w:r w:rsidR="00B41ED4">
              <w:rPr>
                <w:rFonts w:ascii="Arial" w:hAnsi="Arial" w:cs="Arial"/>
                <w:sz w:val="20"/>
                <w:szCs w:val="20"/>
              </w:rPr>
              <w:t>/2022</w:t>
            </w:r>
          </w:p>
        </w:tc>
      </w:tr>
    </w:tbl>
    <w:p w14:paraId="620062DD" w14:textId="77777777" w:rsidR="00B41ED4" w:rsidRDefault="00B41ED4" w:rsidP="00B41ED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br w:type="page"/>
      </w:r>
    </w:p>
    <w:p w14:paraId="5FFC2C1D" w14:textId="52FE1260" w:rsidR="00324EA4" w:rsidRDefault="00324EA4">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68352C59" w14:textId="77777777" w:rsidR="00324EA4" w:rsidRDefault="00324EA4">
      <w:pPr>
        <w:widowControl w:val="0"/>
        <w:autoSpaceDE w:val="0"/>
        <w:autoSpaceDN w:val="0"/>
        <w:adjustRightInd w:val="0"/>
        <w:spacing w:after="200" w:line="276" w:lineRule="auto"/>
        <w:ind w:left="120" w:right="114"/>
        <w:rPr>
          <w:rFonts w:ascii="Arial" w:hAnsi="Arial" w:cs="Arial"/>
          <w:color w:val="000000"/>
        </w:rPr>
      </w:pPr>
    </w:p>
    <w:p w14:paraId="4305AB33" w14:textId="0EA8A6DC" w:rsidR="00324EA4" w:rsidRPr="00324EA4" w:rsidRDefault="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Contents</w:t>
      </w:r>
      <w:r>
        <w:rPr>
          <w:rFonts w:ascii="Arial" w:hAnsi="Arial" w:cs="Arial"/>
          <w:color w:val="0000FF"/>
          <w:u w:val="single"/>
        </w:rPr>
        <w:tab/>
      </w:r>
      <w:r w:rsidR="009D0C91">
        <w:rPr>
          <w:rFonts w:ascii="Arial" w:hAnsi="Arial" w:cs="Arial"/>
          <w:color w:val="0000FF"/>
          <w:u w:val="single"/>
        </w:rPr>
        <w:t>3</w:t>
      </w:r>
    </w:p>
    <w:p w14:paraId="621753A9" w14:textId="56D03806" w:rsidR="00324EA4" w:rsidRPr="00324EA4" w:rsidRDefault="00324EA4"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Standardised Contracting Terms</w:t>
      </w:r>
      <w:r>
        <w:rPr>
          <w:rFonts w:ascii="Arial" w:hAnsi="Arial" w:cs="Arial"/>
          <w:color w:val="0000FF"/>
          <w:u w:val="single"/>
        </w:rPr>
        <w:tab/>
      </w:r>
      <w:r w:rsidR="003140C9">
        <w:rPr>
          <w:rFonts w:ascii="Arial" w:hAnsi="Arial" w:cs="Arial"/>
          <w:color w:val="0000FF"/>
          <w:u w:val="single"/>
        </w:rPr>
        <w:t>4</w:t>
      </w:r>
    </w:p>
    <w:p w14:paraId="33F1589E" w14:textId="4B73B436" w:rsidR="00324EA4" w:rsidRPr="00324EA4" w:rsidRDefault="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SC2</w:t>
      </w:r>
      <w:r>
        <w:rPr>
          <w:rFonts w:ascii="Arial" w:hAnsi="Arial" w:cs="Arial"/>
          <w:color w:val="0000FF"/>
          <w:u w:val="single"/>
        </w:rPr>
        <w:tab/>
      </w:r>
      <w:r w:rsidR="00D16195">
        <w:rPr>
          <w:rFonts w:ascii="Arial" w:hAnsi="Arial" w:cs="Arial"/>
          <w:color w:val="0000FF"/>
          <w:u w:val="single"/>
        </w:rPr>
        <w:t>4</w:t>
      </w:r>
    </w:p>
    <w:p w14:paraId="4CE17BDD" w14:textId="063D699A" w:rsidR="00324EA4" w:rsidRPr="00324EA4" w:rsidRDefault="00324EA4"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45 Project specific DEFCONs and DEFCON SC variants that apply to this contract</w:t>
      </w:r>
      <w:r>
        <w:rPr>
          <w:rFonts w:ascii="Arial" w:hAnsi="Arial" w:cs="Arial"/>
          <w:color w:val="0000FF"/>
          <w:u w:val="single"/>
        </w:rPr>
        <w:tab/>
      </w:r>
      <w:r w:rsidR="00D16195">
        <w:rPr>
          <w:rFonts w:ascii="Arial" w:hAnsi="Arial" w:cs="Arial"/>
          <w:color w:val="0000FF"/>
          <w:u w:val="single"/>
        </w:rPr>
        <w:t>41</w:t>
      </w:r>
    </w:p>
    <w:p w14:paraId="0159BEA8" w14:textId="1F48E52B" w:rsidR="00324EA4" w:rsidRDefault="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 xml:space="preserve">DEFCON </w:t>
      </w:r>
      <w:r w:rsidR="00983595">
        <w:rPr>
          <w:rFonts w:ascii="Arial" w:hAnsi="Arial" w:cs="Arial"/>
          <w:color w:val="0000FF"/>
          <w:u w:val="single"/>
        </w:rPr>
        <w:t>76</w:t>
      </w:r>
      <w:r>
        <w:rPr>
          <w:rFonts w:ascii="Arial" w:hAnsi="Arial" w:cs="Arial"/>
          <w:color w:val="0000FF"/>
          <w:u w:val="single"/>
        </w:rPr>
        <w:t xml:space="preserve"> (SC2)</w:t>
      </w:r>
      <w:r>
        <w:rPr>
          <w:rFonts w:ascii="Arial" w:hAnsi="Arial" w:cs="Arial"/>
          <w:color w:val="0000FF"/>
          <w:u w:val="single"/>
        </w:rPr>
        <w:tab/>
      </w:r>
      <w:r w:rsidR="00D16195">
        <w:rPr>
          <w:rFonts w:ascii="Arial" w:hAnsi="Arial" w:cs="Arial"/>
          <w:color w:val="0000FF"/>
          <w:u w:val="single"/>
        </w:rPr>
        <w:t>41</w:t>
      </w:r>
    </w:p>
    <w:p w14:paraId="203BFFB8" w14:textId="4ED32E08" w:rsidR="00983595" w:rsidRDefault="004C1F4A" w:rsidP="0098359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983595">
          <w:rPr>
            <w:rFonts w:ascii="Arial" w:hAnsi="Arial" w:cs="Arial"/>
            <w:color w:val="0000FF"/>
            <w:u w:val="single"/>
          </w:rPr>
          <w:t>DEFCON 117 (SC2)</w:t>
        </w:r>
        <w:r w:rsidR="00983595">
          <w:rPr>
            <w:rFonts w:ascii="Arial" w:hAnsi="Arial" w:cs="Arial"/>
            <w:color w:val="0000FF"/>
            <w:u w:val="single"/>
          </w:rPr>
          <w:tab/>
        </w:r>
      </w:hyperlink>
      <w:r w:rsidR="00D16195">
        <w:rPr>
          <w:rFonts w:ascii="Arial" w:hAnsi="Arial" w:cs="Arial"/>
          <w:color w:val="0000FF"/>
          <w:u w:val="single"/>
        </w:rPr>
        <w:t>41</w:t>
      </w:r>
    </w:p>
    <w:p w14:paraId="6AF3DFB0" w14:textId="764B71FE" w:rsid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324EA4">
          <w:rPr>
            <w:rFonts w:ascii="Arial" w:hAnsi="Arial" w:cs="Arial"/>
            <w:color w:val="0000FF"/>
            <w:u w:val="single"/>
          </w:rPr>
          <w:t>DEFCON 127</w:t>
        </w:r>
        <w:r w:rsidR="00324EA4">
          <w:rPr>
            <w:rFonts w:ascii="Arial" w:hAnsi="Arial" w:cs="Arial"/>
            <w:color w:val="0000FF"/>
            <w:u w:val="single"/>
          </w:rPr>
          <w:tab/>
        </w:r>
        <w:r w:rsidR="00D16195">
          <w:rPr>
            <w:rFonts w:ascii="Arial" w:hAnsi="Arial" w:cs="Arial"/>
            <w:color w:val="0000FF"/>
            <w:u w:val="single"/>
          </w:rPr>
          <w:t>41</w:t>
        </w:r>
      </w:hyperlink>
    </w:p>
    <w:p w14:paraId="28D946AC" w14:textId="3B49320E" w:rsid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3" w:history="1">
        <w:r w:rsidR="00324EA4">
          <w:rPr>
            <w:rFonts w:ascii="Arial" w:hAnsi="Arial" w:cs="Arial"/>
            <w:color w:val="0000FF"/>
            <w:u w:val="single"/>
          </w:rPr>
          <w:t>DEFCON 532A</w:t>
        </w:r>
        <w:r w:rsidR="00324EA4">
          <w:rPr>
            <w:rFonts w:ascii="Arial" w:hAnsi="Arial" w:cs="Arial"/>
            <w:color w:val="0000FF"/>
            <w:u w:val="single"/>
          </w:rPr>
          <w:tab/>
        </w:r>
      </w:hyperlink>
      <w:r w:rsidR="00D16195">
        <w:rPr>
          <w:rFonts w:ascii="Arial" w:hAnsi="Arial" w:cs="Arial"/>
          <w:color w:val="0000FF"/>
          <w:u w:val="single"/>
        </w:rPr>
        <w:t>41</w:t>
      </w:r>
    </w:p>
    <w:p w14:paraId="6CEA0CBD" w14:textId="3D64F883" w:rsidR="00983595" w:rsidRDefault="004C1F4A" w:rsidP="0098359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983595">
          <w:rPr>
            <w:rFonts w:ascii="Arial" w:hAnsi="Arial" w:cs="Arial"/>
            <w:color w:val="0000FF"/>
            <w:u w:val="single"/>
          </w:rPr>
          <w:t>DEFCON 611</w:t>
        </w:r>
        <w:r w:rsidR="00983595">
          <w:rPr>
            <w:rFonts w:ascii="Arial" w:hAnsi="Arial" w:cs="Arial"/>
            <w:color w:val="0000FF"/>
            <w:u w:val="single"/>
          </w:rPr>
          <w:tab/>
        </w:r>
      </w:hyperlink>
      <w:r w:rsidR="00D16195">
        <w:rPr>
          <w:rFonts w:ascii="Arial" w:hAnsi="Arial" w:cs="Arial"/>
          <w:color w:val="0000FF"/>
          <w:u w:val="single"/>
        </w:rPr>
        <w:t>41</w:t>
      </w:r>
    </w:p>
    <w:p w14:paraId="3278EA82" w14:textId="3186016F" w:rsid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4" w:history="1">
        <w:r w:rsidR="00324EA4">
          <w:rPr>
            <w:rFonts w:ascii="Arial" w:hAnsi="Arial" w:cs="Arial"/>
            <w:color w:val="0000FF"/>
            <w:u w:val="single"/>
          </w:rPr>
          <w:t>DEFCON 624 (SC2)</w:t>
        </w:r>
        <w:r w:rsidR="00324EA4">
          <w:rPr>
            <w:rFonts w:ascii="Arial" w:hAnsi="Arial" w:cs="Arial"/>
            <w:color w:val="0000FF"/>
            <w:u w:val="single"/>
          </w:rPr>
          <w:tab/>
        </w:r>
      </w:hyperlink>
      <w:r w:rsidR="00D16195">
        <w:rPr>
          <w:rFonts w:ascii="Arial" w:hAnsi="Arial" w:cs="Arial"/>
          <w:color w:val="0000FF"/>
          <w:u w:val="single"/>
        </w:rPr>
        <w:t>41</w:t>
      </w:r>
    </w:p>
    <w:p w14:paraId="091F82DD" w14:textId="5CB01D96" w:rsidR="00DC377A" w:rsidRDefault="004C1F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DC377A">
          <w:rPr>
            <w:rFonts w:ascii="Arial" w:hAnsi="Arial" w:cs="Arial"/>
            <w:color w:val="0000FF"/>
            <w:u w:val="single"/>
          </w:rPr>
          <w:t>DEFCON 630 (SC2)</w:t>
        </w:r>
        <w:r w:rsidR="00DC377A">
          <w:rPr>
            <w:rFonts w:ascii="Arial" w:hAnsi="Arial" w:cs="Arial"/>
            <w:color w:val="0000FF"/>
            <w:u w:val="single"/>
          </w:rPr>
          <w:tab/>
        </w:r>
      </w:hyperlink>
      <w:r w:rsidR="00D16195">
        <w:rPr>
          <w:rFonts w:ascii="Arial" w:hAnsi="Arial" w:cs="Arial"/>
          <w:color w:val="0000FF"/>
          <w:u w:val="single"/>
        </w:rPr>
        <w:t>41</w:t>
      </w:r>
    </w:p>
    <w:p w14:paraId="65F1F24B" w14:textId="61E4529C" w:rsidR="00983595" w:rsidRDefault="004C1F4A" w:rsidP="0098359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983595">
          <w:rPr>
            <w:rFonts w:ascii="Arial" w:hAnsi="Arial" w:cs="Arial"/>
            <w:color w:val="0000FF"/>
            <w:u w:val="single"/>
          </w:rPr>
          <w:t>DEFCON 6</w:t>
        </w:r>
        <w:r w:rsidR="003E21B4">
          <w:rPr>
            <w:rFonts w:ascii="Arial" w:hAnsi="Arial" w:cs="Arial"/>
            <w:color w:val="0000FF"/>
            <w:u w:val="single"/>
          </w:rPr>
          <w:t>3</w:t>
        </w:r>
        <w:r w:rsidR="00983595">
          <w:rPr>
            <w:rFonts w:ascii="Arial" w:hAnsi="Arial" w:cs="Arial"/>
            <w:color w:val="0000FF"/>
            <w:u w:val="single"/>
          </w:rPr>
          <w:t>7</w:t>
        </w:r>
        <w:r w:rsidR="00983595">
          <w:rPr>
            <w:rFonts w:ascii="Arial" w:hAnsi="Arial" w:cs="Arial"/>
            <w:color w:val="0000FF"/>
            <w:u w:val="single"/>
          </w:rPr>
          <w:tab/>
        </w:r>
      </w:hyperlink>
      <w:r w:rsidR="00D16195">
        <w:rPr>
          <w:rFonts w:ascii="Arial" w:hAnsi="Arial" w:cs="Arial"/>
          <w:color w:val="0000FF"/>
          <w:u w:val="single"/>
        </w:rPr>
        <w:t>41</w:t>
      </w:r>
    </w:p>
    <w:p w14:paraId="3DE75B4E" w14:textId="737C67D6" w:rsid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324EA4">
          <w:rPr>
            <w:rFonts w:ascii="Arial" w:hAnsi="Arial" w:cs="Arial"/>
            <w:color w:val="0000FF"/>
            <w:u w:val="single"/>
          </w:rPr>
          <w:t>DEFCON 658 (SC2)</w:t>
        </w:r>
        <w:r w:rsidR="00324EA4">
          <w:rPr>
            <w:rFonts w:ascii="Arial" w:hAnsi="Arial" w:cs="Arial"/>
            <w:color w:val="0000FF"/>
            <w:u w:val="single"/>
          </w:rPr>
          <w:tab/>
        </w:r>
      </w:hyperlink>
      <w:r w:rsidR="00D16195">
        <w:rPr>
          <w:rFonts w:ascii="Arial" w:hAnsi="Arial" w:cs="Arial"/>
          <w:color w:val="0000FF"/>
          <w:u w:val="single"/>
        </w:rPr>
        <w:t>41</w:t>
      </w:r>
    </w:p>
    <w:p w14:paraId="6FA69A4C" w14:textId="685D4313" w:rsid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324EA4">
          <w:rPr>
            <w:rFonts w:ascii="Arial" w:hAnsi="Arial" w:cs="Arial"/>
            <w:color w:val="0000FF"/>
            <w:u w:val="single"/>
          </w:rPr>
          <w:t>DEFCON 694 (SC2)</w:t>
        </w:r>
        <w:r w:rsidR="00324EA4">
          <w:rPr>
            <w:rFonts w:ascii="Arial" w:hAnsi="Arial" w:cs="Arial"/>
            <w:color w:val="0000FF"/>
            <w:u w:val="single"/>
          </w:rPr>
          <w:tab/>
        </w:r>
      </w:hyperlink>
      <w:r w:rsidR="00D16195">
        <w:rPr>
          <w:rFonts w:ascii="Arial" w:hAnsi="Arial" w:cs="Arial"/>
          <w:color w:val="0000FF"/>
          <w:u w:val="single"/>
        </w:rPr>
        <w:t>41</w:t>
      </w:r>
    </w:p>
    <w:p w14:paraId="06FBBEA7" w14:textId="50D4353A" w:rsidR="00324EA4" w:rsidRPr="00324EA4" w:rsidRDefault="004C1F4A"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5_8" w:history="1">
        <w:r w:rsidR="00324EA4">
          <w:rPr>
            <w:rFonts w:ascii="Arial" w:hAnsi="Arial" w:cs="Arial"/>
            <w:color w:val="0000FF"/>
            <w:u w:val="single"/>
          </w:rPr>
          <w:t>46 Special conditions that apply to this Contract</w:t>
        </w:r>
        <w:r w:rsidR="00324EA4">
          <w:rPr>
            <w:rFonts w:ascii="Arial" w:hAnsi="Arial" w:cs="Arial"/>
            <w:color w:val="0000FF"/>
            <w:u w:val="single"/>
          </w:rPr>
          <w:tab/>
        </w:r>
      </w:hyperlink>
      <w:r w:rsidR="00D16195">
        <w:rPr>
          <w:rFonts w:ascii="Arial" w:hAnsi="Arial" w:cs="Arial"/>
          <w:color w:val="0000FF"/>
          <w:u w:val="single"/>
        </w:rPr>
        <w:t>42</w:t>
      </w:r>
    </w:p>
    <w:p w14:paraId="299C0543" w14:textId="051A8FFB" w:rsidR="00324EA4" w:rsidRPr="00324EA4" w:rsidRDefault="004C1F4A"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5_9" w:history="1">
        <w:r w:rsidR="00324EA4">
          <w:rPr>
            <w:rFonts w:ascii="Arial" w:hAnsi="Arial" w:cs="Arial"/>
            <w:color w:val="0000FF"/>
            <w:u w:val="single"/>
          </w:rPr>
          <w:t>47 The processes that apply to this Contract are</w:t>
        </w:r>
        <w:r w:rsidR="00324EA4">
          <w:rPr>
            <w:rFonts w:ascii="Arial" w:hAnsi="Arial" w:cs="Arial"/>
            <w:color w:val="0000FF"/>
            <w:u w:val="single"/>
          </w:rPr>
          <w:tab/>
        </w:r>
      </w:hyperlink>
      <w:r w:rsidR="00D16195">
        <w:rPr>
          <w:rFonts w:ascii="Arial" w:hAnsi="Arial" w:cs="Arial"/>
          <w:color w:val="0000FF"/>
          <w:u w:val="single"/>
        </w:rPr>
        <w:t>45</w:t>
      </w:r>
    </w:p>
    <w:p w14:paraId="6D063E8D" w14:textId="689D1847" w:rsidR="00324EA4" w:rsidRPr="00324EA4" w:rsidRDefault="004C1F4A"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5_10" w:history="1">
        <w:r w:rsidR="00324EA4">
          <w:rPr>
            <w:rFonts w:ascii="Arial" w:hAnsi="Arial" w:cs="Arial"/>
            <w:color w:val="0000FF"/>
            <w:u w:val="single"/>
          </w:rPr>
          <w:t>SC2 Schedules</w:t>
        </w:r>
        <w:r w:rsidR="00324EA4">
          <w:rPr>
            <w:rFonts w:ascii="Arial" w:hAnsi="Arial" w:cs="Arial"/>
            <w:color w:val="0000FF"/>
            <w:u w:val="single"/>
          </w:rPr>
          <w:tab/>
        </w:r>
      </w:hyperlink>
      <w:r w:rsidR="00D16195">
        <w:rPr>
          <w:rFonts w:ascii="Arial" w:hAnsi="Arial" w:cs="Arial"/>
          <w:color w:val="0000FF"/>
          <w:u w:val="single"/>
        </w:rPr>
        <w:t>46</w:t>
      </w:r>
    </w:p>
    <w:p w14:paraId="239A87F5" w14:textId="3FF1B463"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1" w:history="1">
        <w:r w:rsidR="00324EA4">
          <w:rPr>
            <w:rFonts w:ascii="Arial" w:hAnsi="Arial" w:cs="Arial"/>
            <w:color w:val="0000FF"/>
            <w:u w:val="single"/>
          </w:rPr>
          <w:t>Schedule 1 - Definitions of Contract</w:t>
        </w:r>
        <w:r w:rsidR="00324EA4">
          <w:rPr>
            <w:rFonts w:ascii="Arial" w:hAnsi="Arial" w:cs="Arial"/>
            <w:color w:val="0000FF"/>
            <w:u w:val="single"/>
          </w:rPr>
          <w:tab/>
        </w:r>
      </w:hyperlink>
      <w:r w:rsidR="00C53F81">
        <w:rPr>
          <w:rFonts w:ascii="Arial" w:hAnsi="Arial" w:cs="Arial"/>
          <w:color w:val="0000FF"/>
          <w:u w:val="single"/>
        </w:rPr>
        <w:t>46</w:t>
      </w:r>
    </w:p>
    <w:p w14:paraId="7A5E88A8" w14:textId="0CEB27B7"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2" w:history="1">
        <w:r w:rsidR="00324EA4">
          <w:rPr>
            <w:rFonts w:ascii="Arial" w:hAnsi="Arial" w:cs="Arial"/>
            <w:color w:val="0000FF"/>
            <w:u w:val="single"/>
          </w:rPr>
          <w:t>Annex to Schedule 1</w:t>
        </w:r>
        <w:r w:rsidR="00324EA4">
          <w:rPr>
            <w:rFonts w:ascii="Arial" w:hAnsi="Arial" w:cs="Arial"/>
            <w:color w:val="0000FF"/>
            <w:u w:val="single"/>
          </w:rPr>
          <w:tab/>
        </w:r>
      </w:hyperlink>
      <w:r w:rsidR="00C53F81">
        <w:rPr>
          <w:rFonts w:ascii="Arial" w:hAnsi="Arial" w:cs="Arial"/>
          <w:color w:val="0000FF"/>
          <w:u w:val="single"/>
        </w:rPr>
        <w:t>55</w:t>
      </w:r>
    </w:p>
    <w:p w14:paraId="17ADA040" w14:textId="260696F0"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3" w:history="1">
        <w:r w:rsidR="00324EA4">
          <w:rPr>
            <w:rFonts w:ascii="Arial" w:hAnsi="Arial" w:cs="Arial"/>
            <w:color w:val="0000FF"/>
            <w:u w:val="single"/>
          </w:rPr>
          <w:t>Schedule 2 - Schedule of Requirements</w:t>
        </w:r>
        <w:r w:rsidR="00324EA4">
          <w:rPr>
            <w:rFonts w:ascii="Arial" w:hAnsi="Arial" w:cs="Arial"/>
            <w:color w:val="0000FF"/>
            <w:u w:val="single"/>
          </w:rPr>
          <w:tab/>
        </w:r>
      </w:hyperlink>
      <w:r w:rsidR="00C53F81">
        <w:rPr>
          <w:rFonts w:ascii="Arial" w:hAnsi="Arial" w:cs="Arial"/>
          <w:color w:val="0000FF"/>
          <w:u w:val="single"/>
        </w:rPr>
        <w:t>57</w:t>
      </w:r>
    </w:p>
    <w:p w14:paraId="7AE97D9B" w14:textId="7837D568"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4" w:history="1">
        <w:r w:rsidR="00324EA4">
          <w:rPr>
            <w:rFonts w:ascii="Arial" w:hAnsi="Arial" w:cs="Arial"/>
            <w:color w:val="0000FF"/>
            <w:u w:val="single"/>
          </w:rPr>
          <w:t>Schedule 3 - Contract Data Sheet</w:t>
        </w:r>
        <w:r w:rsidR="00324EA4">
          <w:rPr>
            <w:rFonts w:ascii="Arial" w:hAnsi="Arial" w:cs="Arial"/>
            <w:color w:val="0000FF"/>
            <w:u w:val="single"/>
          </w:rPr>
          <w:tab/>
        </w:r>
      </w:hyperlink>
      <w:r w:rsidR="00C53F81">
        <w:rPr>
          <w:rFonts w:ascii="Arial" w:hAnsi="Arial" w:cs="Arial"/>
          <w:color w:val="0000FF"/>
          <w:u w:val="single"/>
        </w:rPr>
        <w:t>58</w:t>
      </w:r>
    </w:p>
    <w:p w14:paraId="6A8492A6" w14:textId="581C2968"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5" w:history="1">
        <w:r w:rsidR="00324EA4">
          <w:rPr>
            <w:rFonts w:ascii="Arial" w:hAnsi="Arial" w:cs="Arial"/>
            <w:color w:val="0000FF"/>
            <w:u w:val="single"/>
          </w:rPr>
          <w:t>Schedule 4 - Contract Change Control Procedure (i.a.w. Clause 6b)</w:t>
        </w:r>
        <w:r w:rsidR="00324EA4">
          <w:rPr>
            <w:rFonts w:ascii="Arial" w:hAnsi="Arial" w:cs="Arial"/>
            <w:color w:val="0000FF"/>
            <w:u w:val="single"/>
          </w:rPr>
          <w:tab/>
        </w:r>
      </w:hyperlink>
      <w:r w:rsidR="00C53F81">
        <w:rPr>
          <w:rFonts w:ascii="Arial" w:hAnsi="Arial" w:cs="Arial"/>
          <w:color w:val="0000FF"/>
          <w:u w:val="single"/>
        </w:rPr>
        <w:t>64</w:t>
      </w:r>
    </w:p>
    <w:p w14:paraId="7AFAE782" w14:textId="14E8EA89"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6" w:history="1">
        <w:r w:rsidR="00324EA4">
          <w:rPr>
            <w:rFonts w:ascii="Arial" w:hAnsi="Arial" w:cs="Arial"/>
            <w:color w:val="0000FF"/>
            <w:u w:val="single"/>
          </w:rPr>
          <w:t>Schedule 5 - Contractor's Commercial Sensitive Information Form (i.a.w. condition 12)</w:t>
        </w:r>
        <w:r w:rsidR="00324EA4">
          <w:rPr>
            <w:rFonts w:ascii="Arial" w:hAnsi="Arial" w:cs="Arial"/>
            <w:color w:val="0000FF"/>
            <w:u w:val="single"/>
          </w:rPr>
          <w:tab/>
        </w:r>
      </w:hyperlink>
      <w:r w:rsidR="005167A5">
        <w:rPr>
          <w:rFonts w:ascii="Arial" w:hAnsi="Arial" w:cs="Arial"/>
          <w:color w:val="0000FF"/>
          <w:u w:val="single"/>
        </w:rPr>
        <w:t>67</w:t>
      </w:r>
    </w:p>
    <w:p w14:paraId="06905413" w14:textId="13E26B96"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7" w:history="1">
        <w:r w:rsidR="00324EA4">
          <w:rPr>
            <w:rFonts w:ascii="Arial" w:hAnsi="Arial" w:cs="Arial"/>
            <w:color w:val="0000FF"/>
            <w:u w:val="single"/>
          </w:rPr>
          <w:t>Schedule 6 - Hazardous Contractor Deliverables, Materials or Substances Supplied under the Contract</w:t>
        </w:r>
        <w:r w:rsidR="00324EA4">
          <w:rPr>
            <w:rFonts w:ascii="Arial" w:hAnsi="Arial" w:cs="Arial"/>
            <w:color w:val="0000FF"/>
            <w:u w:val="single"/>
          </w:rPr>
          <w:tab/>
        </w:r>
      </w:hyperlink>
      <w:r w:rsidR="005167A5">
        <w:rPr>
          <w:rFonts w:ascii="Arial" w:hAnsi="Arial" w:cs="Arial"/>
          <w:color w:val="0000FF"/>
          <w:u w:val="single"/>
        </w:rPr>
        <w:t>68</w:t>
      </w:r>
    </w:p>
    <w:p w14:paraId="69F61B77" w14:textId="6E73C1DC" w:rsidR="00324EA4" w:rsidRP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8" w:history="1">
        <w:r w:rsidR="00324EA4">
          <w:rPr>
            <w:rFonts w:ascii="Arial" w:hAnsi="Arial" w:cs="Arial"/>
            <w:color w:val="0000FF"/>
            <w:u w:val="single"/>
          </w:rPr>
          <w:t>Schedule 7 - Timber and Wood- Derived Products Supplied under the Contract</w:t>
        </w:r>
        <w:r w:rsidR="00324EA4">
          <w:rPr>
            <w:rFonts w:ascii="Arial" w:hAnsi="Arial" w:cs="Arial"/>
            <w:color w:val="0000FF"/>
            <w:u w:val="single"/>
          </w:rPr>
          <w:tab/>
        </w:r>
      </w:hyperlink>
      <w:r w:rsidR="005167A5">
        <w:rPr>
          <w:rFonts w:ascii="Arial" w:hAnsi="Arial" w:cs="Arial"/>
          <w:color w:val="0000FF"/>
          <w:u w:val="single"/>
        </w:rPr>
        <w:t>70</w:t>
      </w:r>
    </w:p>
    <w:p w14:paraId="218897C6" w14:textId="16799F4E" w:rsidR="00324EA4" w:rsidRDefault="004C1F4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9" w:history="1">
        <w:r w:rsidR="00324EA4">
          <w:rPr>
            <w:rFonts w:ascii="Arial" w:hAnsi="Arial" w:cs="Arial"/>
            <w:color w:val="0000FF"/>
            <w:u w:val="single"/>
          </w:rPr>
          <w:t>Schedule 8 - Acceptance Procedure (i.a.w. condition 28)</w:t>
        </w:r>
        <w:r w:rsidR="00324EA4">
          <w:rPr>
            <w:rFonts w:ascii="Arial" w:hAnsi="Arial" w:cs="Arial"/>
            <w:color w:val="0000FF"/>
            <w:u w:val="single"/>
          </w:rPr>
          <w:tab/>
        </w:r>
      </w:hyperlink>
      <w:r w:rsidR="005167A5">
        <w:rPr>
          <w:rFonts w:ascii="Arial" w:hAnsi="Arial" w:cs="Arial"/>
          <w:color w:val="0000FF"/>
          <w:u w:val="single"/>
        </w:rPr>
        <w:t>71</w:t>
      </w:r>
    </w:p>
    <w:p w14:paraId="7A65297C" w14:textId="4E862963" w:rsidR="004A4854" w:rsidRPr="00324EA4" w:rsidRDefault="004C1F4A" w:rsidP="004A485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9" w:history="1">
        <w:r w:rsidR="004A4854">
          <w:rPr>
            <w:rFonts w:ascii="Arial" w:hAnsi="Arial" w:cs="Arial"/>
            <w:color w:val="0000FF"/>
            <w:u w:val="single"/>
          </w:rPr>
          <w:t xml:space="preserve">Schedule 9 </w:t>
        </w:r>
        <w:r w:rsidR="00822EAC">
          <w:rPr>
            <w:rFonts w:ascii="Arial" w:hAnsi="Arial" w:cs="Arial"/>
            <w:color w:val="0000FF"/>
            <w:u w:val="single"/>
          </w:rPr>
          <w:t>–</w:t>
        </w:r>
        <w:r w:rsidR="004A4854">
          <w:rPr>
            <w:rFonts w:ascii="Arial" w:hAnsi="Arial" w:cs="Arial"/>
            <w:color w:val="0000FF"/>
            <w:u w:val="single"/>
          </w:rPr>
          <w:t xml:space="preserve"> </w:t>
        </w:r>
        <w:r w:rsidR="00822EAC">
          <w:rPr>
            <w:rFonts w:ascii="Arial" w:hAnsi="Arial" w:cs="Arial"/>
            <w:color w:val="0000FF"/>
            <w:u w:val="single"/>
          </w:rPr>
          <w:t>Publishable Performance Information</w:t>
        </w:r>
        <w:r w:rsidR="004A4854">
          <w:rPr>
            <w:rFonts w:ascii="Arial" w:hAnsi="Arial" w:cs="Arial"/>
            <w:color w:val="0000FF"/>
            <w:u w:val="single"/>
          </w:rPr>
          <w:tab/>
        </w:r>
      </w:hyperlink>
      <w:r w:rsidR="005167A5">
        <w:rPr>
          <w:rFonts w:ascii="Arial" w:hAnsi="Arial" w:cs="Arial"/>
          <w:color w:val="0000FF"/>
          <w:u w:val="single"/>
        </w:rPr>
        <w:t>72</w:t>
      </w:r>
    </w:p>
    <w:p w14:paraId="10333DDB" w14:textId="07430029" w:rsidR="00324EA4" w:rsidRPr="00324EA4" w:rsidRDefault="004C1F4A"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5_11" w:history="1">
        <w:r w:rsidR="00324EA4">
          <w:rPr>
            <w:rFonts w:ascii="Arial" w:hAnsi="Arial" w:cs="Arial"/>
            <w:color w:val="0000FF"/>
            <w:u w:val="single"/>
          </w:rPr>
          <w:t>DEFFORM 111</w:t>
        </w:r>
        <w:r w:rsidR="00324EA4">
          <w:rPr>
            <w:rFonts w:ascii="Arial" w:hAnsi="Arial" w:cs="Arial"/>
            <w:color w:val="0000FF"/>
            <w:u w:val="single"/>
          </w:rPr>
          <w:tab/>
        </w:r>
      </w:hyperlink>
      <w:r w:rsidR="005167A5">
        <w:rPr>
          <w:rFonts w:ascii="Arial" w:hAnsi="Arial" w:cs="Arial"/>
          <w:color w:val="0000FF"/>
          <w:u w:val="single"/>
        </w:rPr>
        <w:t>73</w:t>
      </w:r>
    </w:p>
    <w:p w14:paraId="344965AF" w14:textId="77777777" w:rsidR="00324EA4" w:rsidRPr="00324EA4" w:rsidRDefault="00324EA4"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p>
    <w:p w14:paraId="7ECEBBDE" w14:textId="77777777" w:rsidR="00324EA4" w:rsidRPr="00324EA4" w:rsidRDefault="00324EA4"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p>
    <w:p w14:paraId="5C0A36EC" w14:textId="77777777" w:rsidR="00324EA4" w:rsidRPr="00324EA4" w:rsidRDefault="00324EA4"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p>
    <w:p w14:paraId="0EE9DE91" w14:textId="77777777" w:rsidR="00324EA4" w:rsidRPr="00324EA4" w:rsidRDefault="00324EA4" w:rsidP="00324EA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p>
    <w:p w14:paraId="4787D7CE" w14:textId="77777777" w:rsidR="00324EA4" w:rsidRDefault="00324EA4">
      <w:pPr>
        <w:widowControl w:val="0"/>
        <w:autoSpaceDE w:val="0"/>
        <w:autoSpaceDN w:val="0"/>
        <w:adjustRightInd w:val="0"/>
        <w:spacing w:after="200" w:line="276" w:lineRule="auto"/>
        <w:ind w:left="120" w:right="114"/>
        <w:rPr>
          <w:rFonts w:ascii="Arial" w:hAnsi="Arial" w:cs="Arial"/>
          <w:color w:val="000000"/>
        </w:rPr>
      </w:pPr>
    </w:p>
    <w:p w14:paraId="416EC4FD" w14:textId="77777777" w:rsidR="00324EA4" w:rsidRDefault="00324EA4">
      <w:pPr>
        <w:widowControl w:val="0"/>
        <w:autoSpaceDE w:val="0"/>
        <w:autoSpaceDN w:val="0"/>
        <w:adjustRightInd w:val="0"/>
        <w:spacing w:after="200" w:line="276" w:lineRule="auto"/>
        <w:ind w:left="120" w:right="114"/>
        <w:rPr>
          <w:rFonts w:ascii="Arial" w:hAnsi="Arial" w:cs="Arial"/>
          <w:color w:val="000000"/>
        </w:rPr>
      </w:pPr>
    </w:p>
    <w:p w14:paraId="13F4D59E" w14:textId="77777777" w:rsidR="00324EA4" w:rsidRDefault="00324EA4" w:rsidP="009D0C91">
      <w:pPr>
        <w:widowControl w:val="0"/>
        <w:autoSpaceDE w:val="0"/>
        <w:autoSpaceDN w:val="0"/>
        <w:adjustRightInd w:val="0"/>
        <w:spacing w:after="200" w:line="276" w:lineRule="auto"/>
        <w:ind w:right="114"/>
        <w:rPr>
          <w:rFonts w:ascii="Arial" w:hAnsi="Arial" w:cs="Arial"/>
          <w:color w:val="000000"/>
        </w:rPr>
      </w:pPr>
      <w:r>
        <w:rPr>
          <w:rFonts w:ascii="Arial" w:hAnsi="Arial" w:cs="Arial"/>
          <w:sz w:val="24"/>
          <w:szCs w:val="24"/>
        </w:rPr>
        <w:br w:type="page"/>
      </w:r>
    </w:p>
    <w:p w14:paraId="493543CC" w14:textId="7CD0A47E" w:rsidR="00324EA4" w:rsidRPr="00B42230" w:rsidRDefault="00324EA4" w:rsidP="00D61258">
      <w:pPr>
        <w:widowControl w:val="0"/>
        <w:autoSpaceDE w:val="0"/>
        <w:autoSpaceDN w:val="0"/>
        <w:adjustRightInd w:val="0"/>
        <w:spacing w:after="0" w:line="276" w:lineRule="auto"/>
        <w:ind w:left="120" w:right="114"/>
        <w:rPr>
          <w:rFonts w:ascii="Arial" w:hAnsi="Arial" w:cs="Arial"/>
        </w:rPr>
      </w:pPr>
      <w:bookmarkStart w:id="2" w:name="_Toc501022445_2"/>
      <w:r w:rsidRPr="00B42230">
        <w:rPr>
          <w:rFonts w:ascii="Arial" w:hAnsi="Arial" w:cs="Arial"/>
          <w:b/>
          <w:bCs/>
          <w:color w:val="000000"/>
        </w:rPr>
        <w:lastRenderedPageBreak/>
        <w:t>Standardised Contracting Terms</w:t>
      </w:r>
      <w:bookmarkEnd w:id="2"/>
    </w:p>
    <w:p w14:paraId="1B76D2D6"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r w:rsidRPr="00B42230">
        <w:rPr>
          <w:rFonts w:ascii="Arial" w:hAnsi="Arial" w:cs="Arial"/>
          <w:color w:val="000000"/>
        </w:rPr>
        <w:t xml:space="preserve"> </w:t>
      </w:r>
    </w:p>
    <w:p w14:paraId="38831A88"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b/>
          <w:bCs/>
          <w:color w:val="000000"/>
        </w:rPr>
      </w:pPr>
      <w:bookmarkStart w:id="3" w:name="_Toc501022446_2_1"/>
      <w:r w:rsidRPr="00B42230">
        <w:rPr>
          <w:rFonts w:ascii="Arial" w:hAnsi="Arial" w:cs="Arial"/>
          <w:b/>
          <w:bCs/>
          <w:color w:val="000000"/>
        </w:rPr>
        <w:t>SC2</w:t>
      </w:r>
      <w:bookmarkEnd w:id="3"/>
    </w:p>
    <w:p w14:paraId="189DB57D" w14:textId="77777777" w:rsidR="00110BE6" w:rsidRPr="00B42230" w:rsidRDefault="00110BE6">
      <w:pPr>
        <w:keepNext/>
        <w:keepLines/>
        <w:widowControl w:val="0"/>
        <w:autoSpaceDE w:val="0"/>
        <w:autoSpaceDN w:val="0"/>
        <w:adjustRightInd w:val="0"/>
        <w:spacing w:after="0" w:line="276" w:lineRule="auto"/>
        <w:ind w:left="120" w:right="114"/>
        <w:rPr>
          <w:rFonts w:ascii="Arial" w:hAnsi="Arial" w:cs="Arial"/>
        </w:rPr>
      </w:pPr>
    </w:p>
    <w:p w14:paraId="2A524C36"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4" w:name="#_Toc72747338"/>
      <w:bookmarkEnd w:id="4"/>
    </w:p>
    <w:p w14:paraId="324282AB"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u w:val="single"/>
        </w:rPr>
        <w:t>General Conditions</w:t>
      </w:r>
    </w:p>
    <w:p w14:paraId="3C9BA5CD"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p>
    <w:p w14:paraId="3A346E7B" w14:textId="77777777" w:rsidR="00324EA4" w:rsidRPr="00B42230" w:rsidRDefault="00324EA4">
      <w:pPr>
        <w:widowControl w:val="0"/>
        <w:autoSpaceDE w:val="0"/>
        <w:autoSpaceDN w:val="0"/>
        <w:adjustRightInd w:val="0"/>
        <w:spacing w:after="60" w:line="240" w:lineRule="auto"/>
        <w:ind w:left="120"/>
        <w:rPr>
          <w:rFonts w:ascii="Arial" w:hAnsi="Arial" w:cs="Arial"/>
          <w:b/>
          <w:bCs/>
          <w:color w:val="000000"/>
          <w:u w:val="single"/>
        </w:rPr>
      </w:pPr>
    </w:p>
    <w:p w14:paraId="087F49B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b/>
          <w:bCs/>
          <w:color w:val="000000"/>
        </w:rPr>
      </w:pPr>
      <w:r w:rsidRPr="00B42230">
        <w:rPr>
          <w:rFonts w:ascii="Arial" w:hAnsi="Arial" w:cs="Arial"/>
          <w:b/>
          <w:bCs/>
          <w:color w:val="000000"/>
        </w:rPr>
        <w:t>1.</w:t>
      </w:r>
      <w:r w:rsidRPr="00B42230">
        <w:rPr>
          <w:rFonts w:ascii="Arial" w:hAnsi="Arial" w:cs="Arial"/>
        </w:rPr>
        <w:tab/>
      </w:r>
      <w:bookmarkStart w:id="5" w:name="#_Ref473539923"/>
      <w:bookmarkStart w:id="6" w:name="#_Ref473552204"/>
      <w:bookmarkStart w:id="7" w:name="#_Toc473616404"/>
      <w:bookmarkStart w:id="8" w:name="#_Toc72747339"/>
      <w:bookmarkEnd w:id="5"/>
      <w:bookmarkEnd w:id="6"/>
      <w:bookmarkEnd w:id="7"/>
      <w:bookmarkEnd w:id="8"/>
      <w:r w:rsidRPr="00B42230">
        <w:rPr>
          <w:rFonts w:ascii="Arial" w:hAnsi="Arial" w:cs="Arial"/>
          <w:b/>
          <w:bCs/>
          <w:color w:val="000000"/>
        </w:rPr>
        <w:t>General</w:t>
      </w:r>
    </w:p>
    <w:p w14:paraId="163AB916"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65DB33C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r w:rsidRPr="00B42230">
        <w:rPr>
          <w:rFonts w:ascii="Arial" w:hAnsi="Arial" w:cs="Arial"/>
          <w:color w:val="000000"/>
        </w:rPr>
        <w:t>The defined terms in the Contract shall be as set out in Schedule 1.</w:t>
      </w:r>
    </w:p>
    <w:p w14:paraId="255ED26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r w:rsidRPr="00B42230">
        <w:rPr>
          <w:rFonts w:ascii="Arial" w:hAnsi="Arial" w:cs="Arial"/>
          <w:color w:val="000000"/>
        </w:rPr>
        <w:t>The Contractor shall comply with all applicable Legislation, whether specifically referenced in this Contract or not.</w:t>
      </w:r>
    </w:p>
    <w:p w14:paraId="41BB9E1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Contractor warrants and represents, that:</w:t>
      </w:r>
    </w:p>
    <w:p w14:paraId="55AC301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they have the full capacity and authority to enter into, and to exercise their rights and perform their obligations under, the Contract;</w:t>
      </w:r>
    </w:p>
    <w:p w14:paraId="49BEDA5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39CB4DF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779E69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2A8F6EF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Unless the context otherwise requires:</w:t>
      </w:r>
    </w:p>
    <w:p w14:paraId="5B9FEFB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singular includes the plural and vice versa, and the masculine includes the feminine and vice versa.</w:t>
      </w:r>
    </w:p>
    <w:p w14:paraId="21BC02F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The words “include”, “includes”, “including” and “included” are to be construed as if they were immediately followed by the words “without limitation”, except where explicitly stated otherwise. </w:t>
      </w:r>
    </w:p>
    <w:p w14:paraId="44CB970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The expression “person” means any individual, firm, body corporate, unincorporated association or partnership, government, state or agency of a state or joint venture.</w:t>
      </w:r>
    </w:p>
    <w:p w14:paraId="516CB4D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626DC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(5)</w:t>
      </w:r>
      <w:r w:rsidRPr="00B42230">
        <w:rPr>
          <w:rFonts w:ascii="Arial" w:hAnsi="Arial" w:cs="Arial"/>
        </w:rPr>
        <w:tab/>
      </w:r>
      <w:r w:rsidRPr="00B42230">
        <w:rPr>
          <w:rFonts w:ascii="Arial" w:hAnsi="Arial" w:cs="Arial"/>
          <w:color w:val="000000"/>
        </w:rPr>
        <w:t>The heading to any Contract provision shall not affect the interpretation of that provision.</w:t>
      </w:r>
    </w:p>
    <w:p w14:paraId="251A44AF" w14:textId="08CFDFD5"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(6)</w:t>
      </w:r>
      <w:r w:rsidRPr="00B42230">
        <w:rPr>
          <w:rFonts w:ascii="Arial" w:hAnsi="Arial" w:cs="Arial"/>
        </w:rPr>
        <w:tab/>
      </w:r>
      <w:r w:rsidRPr="00B42230">
        <w:rPr>
          <w:rFonts w:ascii="Arial" w:hAnsi="Arial" w:cs="Arial"/>
          <w:color w:val="000000"/>
        </w:rPr>
        <w:t>Any decision, act or thing which the Authority is required or authorised to take or do under the Contract</w:t>
      </w:r>
      <w:r w:rsidR="00443BEF" w:rsidRPr="00B42230">
        <w:rPr>
          <w:rFonts w:ascii="Arial" w:hAnsi="Arial" w:cs="Arial"/>
          <w:color w:val="000000"/>
        </w:rPr>
        <w:t xml:space="preserve"> </w:t>
      </w:r>
      <w:r w:rsidRPr="00B42230">
        <w:rPr>
          <w:rFonts w:ascii="Arial" w:hAnsi="Arial" w:cs="Arial"/>
          <w:color w:val="000000"/>
        </w:rPr>
        <w:t>may be taken or done only by the person (or its nominated deputy) authorised in Schedule 3 (Contract Data Sheet) to take or do that decision, act, or thing on behalf of the Authority.</w:t>
      </w:r>
    </w:p>
    <w:p w14:paraId="7BC9BBC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(7)</w:t>
      </w:r>
      <w:r w:rsidRPr="00B42230">
        <w:rPr>
          <w:rFonts w:ascii="Arial" w:hAnsi="Arial" w:cs="Arial"/>
        </w:rPr>
        <w:tab/>
      </w:r>
      <w:r w:rsidRPr="00B42230">
        <w:rPr>
          <w:rFonts w:ascii="Arial" w:hAnsi="Arial" w:cs="Arial"/>
          <w:color w:val="000000"/>
        </w:rPr>
        <w:t>Unless excluded within the Conditions of the Contract or required by law, references to submission of documents in writing shall include electronic submission.</w:t>
      </w:r>
    </w:p>
    <w:p w14:paraId="0536733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4EF442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b/>
          <w:bCs/>
          <w:color w:val="000000"/>
        </w:rPr>
      </w:pPr>
      <w:r w:rsidRPr="00B42230">
        <w:rPr>
          <w:rFonts w:ascii="Arial" w:hAnsi="Arial" w:cs="Arial"/>
          <w:b/>
          <w:bCs/>
          <w:color w:val="000000"/>
        </w:rPr>
        <w:t>2.</w:t>
      </w:r>
      <w:r w:rsidRPr="00B42230">
        <w:rPr>
          <w:rFonts w:ascii="Arial" w:hAnsi="Arial" w:cs="Arial"/>
        </w:rPr>
        <w:tab/>
      </w:r>
      <w:bookmarkStart w:id="9" w:name="#_Toc422462816"/>
      <w:bookmarkStart w:id="10" w:name="#_Toc473616405"/>
      <w:bookmarkStart w:id="11" w:name="#_Toc72747340"/>
      <w:bookmarkEnd w:id="9"/>
      <w:bookmarkEnd w:id="10"/>
      <w:bookmarkEnd w:id="11"/>
      <w:r w:rsidRPr="00B42230">
        <w:rPr>
          <w:rFonts w:ascii="Arial" w:hAnsi="Arial" w:cs="Arial"/>
          <w:b/>
          <w:bCs/>
          <w:color w:val="000000"/>
        </w:rPr>
        <w:t>Duration of Contract</w:t>
      </w:r>
    </w:p>
    <w:p w14:paraId="3A15411D"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5C6FC5EF"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70937D7"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7B02106" w14:textId="77777777" w:rsidR="00110BE6"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b/>
          <w:bCs/>
          <w:color w:val="000000"/>
        </w:rPr>
        <w:t>3.</w:t>
      </w:r>
      <w:r w:rsidRPr="00B42230">
        <w:rPr>
          <w:rFonts w:ascii="Arial" w:hAnsi="Arial" w:cs="Arial"/>
        </w:rPr>
        <w:tab/>
      </w:r>
      <w:bookmarkStart w:id="12" w:name="#_Toc422462802"/>
      <w:bookmarkStart w:id="13" w:name="#_Toc473616406"/>
      <w:bookmarkStart w:id="14" w:name="#_Toc72747341"/>
      <w:bookmarkEnd w:id="12"/>
      <w:bookmarkEnd w:id="13"/>
      <w:bookmarkEnd w:id="14"/>
      <w:r w:rsidRPr="00B42230">
        <w:rPr>
          <w:rFonts w:ascii="Arial" w:hAnsi="Arial" w:cs="Arial"/>
          <w:b/>
          <w:bCs/>
          <w:color w:val="000000"/>
        </w:rPr>
        <w:t>Entire Agreement</w:t>
      </w:r>
      <w:r w:rsidRPr="00B42230">
        <w:rPr>
          <w:rFonts w:ascii="Arial" w:hAnsi="Arial" w:cs="Arial"/>
          <w:color w:val="000000"/>
        </w:rPr>
        <w:t>     </w:t>
      </w:r>
    </w:p>
    <w:p w14:paraId="4AEFCEE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   </w:t>
      </w:r>
    </w:p>
    <w:p w14:paraId="6CE23B94"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E1482A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3E5B52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b/>
          <w:bCs/>
          <w:color w:val="000000"/>
        </w:rPr>
      </w:pPr>
      <w:r w:rsidRPr="00B42230">
        <w:rPr>
          <w:rFonts w:ascii="Arial" w:hAnsi="Arial" w:cs="Arial"/>
          <w:b/>
          <w:bCs/>
          <w:color w:val="000000"/>
        </w:rPr>
        <w:t>4.</w:t>
      </w:r>
      <w:r w:rsidRPr="00B42230">
        <w:rPr>
          <w:rFonts w:ascii="Arial" w:hAnsi="Arial" w:cs="Arial"/>
        </w:rPr>
        <w:tab/>
      </w:r>
      <w:bookmarkStart w:id="15" w:name="#_Toc422462801"/>
      <w:bookmarkStart w:id="16" w:name="#_Ref473540526"/>
      <w:bookmarkStart w:id="17" w:name="#_Ref473540624"/>
      <w:bookmarkStart w:id="18" w:name="#_Ref473552176"/>
      <w:bookmarkStart w:id="19" w:name="#_Toc473616407"/>
      <w:bookmarkStart w:id="20" w:name="#_Toc72747342"/>
      <w:bookmarkEnd w:id="15"/>
      <w:bookmarkEnd w:id="16"/>
      <w:bookmarkEnd w:id="17"/>
      <w:bookmarkEnd w:id="18"/>
      <w:bookmarkEnd w:id="19"/>
      <w:bookmarkEnd w:id="20"/>
      <w:r w:rsidRPr="00B42230">
        <w:rPr>
          <w:rFonts w:ascii="Arial" w:hAnsi="Arial" w:cs="Arial"/>
          <w:b/>
          <w:bCs/>
          <w:color w:val="000000"/>
        </w:rPr>
        <w:t>Governing Law</w:t>
      </w:r>
    </w:p>
    <w:p w14:paraId="0E63B3F9"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21FC154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bookmarkStart w:id="21" w:name="#_Ref473540534"/>
      <w:bookmarkEnd w:id="21"/>
      <w:r w:rsidRPr="00B42230">
        <w:rPr>
          <w:rFonts w:ascii="Arial" w:hAnsi="Arial" w:cs="Arial"/>
          <w:color w:val="000000"/>
        </w:rPr>
        <w:t xml:space="preserve">Subject to clause 4.d, the Contract shall be considered as a contract made in England and subject to English Law.  </w:t>
      </w:r>
    </w:p>
    <w:p w14:paraId="5EC8F2A6"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5E11AA7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bookmarkStart w:id="22" w:name="#_Ref473540539"/>
      <w:bookmarkEnd w:id="22"/>
      <w:r w:rsidRPr="00B42230">
        <w:rPr>
          <w:rFonts w:ascii="Arial" w:hAnsi="Arial" w:cs="Arial"/>
          <w:color w:val="00000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6C4663F"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17937DB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bookmarkStart w:id="23" w:name="#_Ref473540544"/>
      <w:bookmarkEnd w:id="23"/>
      <w:r w:rsidRPr="00B42230">
        <w:rPr>
          <w:rFonts w:ascii="Arial" w:hAnsi="Arial" w:cs="Arial"/>
          <w:color w:val="00000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104BA95C"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41ACDEE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bookmarkStart w:id="24" w:name="#_Ref473540473"/>
      <w:bookmarkEnd w:id="24"/>
      <w:r w:rsidRPr="00B42230">
        <w:rPr>
          <w:rFonts w:ascii="Arial" w:hAnsi="Arial" w:cs="Arial"/>
          <w:color w:val="000000"/>
        </w:rPr>
        <w:t xml:space="preserve">If the Parties pursuant to the Contract agree that Scots Law should apply then the following amendments shall apply to the Contract: </w:t>
      </w:r>
    </w:p>
    <w:p w14:paraId="1FF00B67"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56F22CD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Clause 4.a, 4.b and 4.c shall be amended to read:</w:t>
      </w:r>
    </w:p>
    <w:p w14:paraId="23AECCFC" w14:textId="77777777" w:rsidR="00324EA4" w:rsidRPr="00B42230" w:rsidRDefault="00324EA4">
      <w:pPr>
        <w:widowControl w:val="0"/>
        <w:autoSpaceDE w:val="0"/>
        <w:autoSpaceDN w:val="0"/>
        <w:adjustRightInd w:val="0"/>
        <w:spacing w:after="60" w:line="240" w:lineRule="auto"/>
        <w:ind w:left="687"/>
        <w:rPr>
          <w:rFonts w:ascii="Arial" w:hAnsi="Arial" w:cs="Arial"/>
          <w:color w:val="000000"/>
        </w:rPr>
      </w:pPr>
      <w:r w:rsidRPr="00B42230">
        <w:rPr>
          <w:rFonts w:ascii="Arial" w:hAnsi="Arial" w:cs="Arial"/>
          <w:color w:val="000000"/>
        </w:rPr>
        <w:t xml:space="preserve">“a. The Contract shall be considered as a contract made in Scotland and subject to Scots Law. </w:t>
      </w:r>
    </w:p>
    <w:p w14:paraId="03FA9EB7" w14:textId="77777777"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0A78AAD" w14:textId="4E080E5A"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t xml:space="preserve">c. Any dispute arising out of or in connection with the Contract shall be determined within the Scottish jurisdiction and to the exclusion of all other jurisdictions save </w:t>
      </w:r>
      <w:r w:rsidR="00446B0D" w:rsidRPr="00B42230">
        <w:rPr>
          <w:rFonts w:ascii="Arial" w:hAnsi="Arial" w:cs="Arial"/>
          <w:color w:val="000000"/>
        </w:rPr>
        <w:t>that other jurisdiction</w:t>
      </w:r>
      <w:r w:rsidRPr="00B42230">
        <w:rPr>
          <w:rFonts w:ascii="Arial" w:hAnsi="Arial" w:cs="Arial"/>
          <w:color w:val="000000"/>
        </w:rPr>
        <w:t xml:space="preserve"> may apply solely for the purpose of giving effect to this Condition 4 and for the enforcement of any judgment, order or award given under Scottish jurisdiction.”</w:t>
      </w:r>
    </w:p>
    <w:p w14:paraId="767FF18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Clause 39.b shall be amended to read:</w:t>
      </w:r>
    </w:p>
    <w:p w14:paraId="2561AA5A" w14:textId="77777777"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ED0FE2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lastRenderedPageBreak/>
        <w:t>e.</w:t>
      </w:r>
      <w:r w:rsidRPr="00B42230">
        <w:rPr>
          <w:rFonts w:ascii="Arial" w:hAnsi="Arial" w:cs="Arial"/>
        </w:rPr>
        <w:tab/>
      </w:r>
      <w:r w:rsidRPr="00B42230">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2B33EF7"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51835BE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f.</w:t>
      </w:r>
      <w:r w:rsidRPr="00B42230">
        <w:rPr>
          <w:rFonts w:ascii="Arial" w:hAnsi="Arial" w:cs="Arial"/>
        </w:rPr>
        <w:tab/>
      </w:r>
      <w:r w:rsidRPr="00B42230">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376A76E7"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0A6053A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g.</w:t>
      </w:r>
      <w:r w:rsidRPr="00B42230">
        <w:rPr>
          <w:rFonts w:ascii="Arial" w:hAnsi="Arial" w:cs="Arial"/>
        </w:rPr>
        <w:tab/>
      </w:r>
      <w:r w:rsidRPr="00B42230">
        <w:rPr>
          <w:rFonts w:ascii="Arial" w:hAnsi="Arial"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C7648C5"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0D2874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b/>
          <w:bCs/>
          <w:color w:val="000000"/>
        </w:rPr>
        <w:t>5.</w:t>
      </w:r>
      <w:r w:rsidRPr="00B42230">
        <w:rPr>
          <w:rFonts w:ascii="Arial" w:hAnsi="Arial" w:cs="Arial"/>
        </w:rPr>
        <w:tab/>
      </w:r>
      <w:bookmarkStart w:id="25" w:name="#_Toc422462796"/>
      <w:bookmarkStart w:id="26" w:name="#_Toc473616408"/>
      <w:bookmarkStart w:id="27" w:name="#_Toc72747343"/>
      <w:bookmarkEnd w:id="25"/>
      <w:bookmarkEnd w:id="26"/>
      <w:bookmarkEnd w:id="27"/>
      <w:r w:rsidRPr="00B42230">
        <w:rPr>
          <w:rFonts w:ascii="Arial" w:hAnsi="Arial" w:cs="Arial"/>
          <w:b/>
          <w:bCs/>
          <w:color w:val="000000"/>
        </w:rPr>
        <w:t>Precedence</w:t>
      </w:r>
    </w:p>
    <w:p w14:paraId="379BB2B6"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color w:val="000000"/>
        </w:rPr>
      </w:pPr>
    </w:p>
    <w:p w14:paraId="6B23D1B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bookmarkStart w:id="28" w:name="#a422172"/>
      <w:bookmarkStart w:id="29" w:name="#_Ref473542149"/>
      <w:bookmarkEnd w:id="28"/>
      <w:bookmarkEnd w:id="29"/>
      <w:r w:rsidRPr="00B42230">
        <w:rPr>
          <w:rFonts w:ascii="Arial" w:hAnsi="Arial" w:cs="Arial"/>
          <w:color w:val="000000"/>
        </w:rPr>
        <w:t>If there is any inconsistency between the different provisions of the Contract the inconsistency shall be resolved according to the following descending order of precedence:</w:t>
      </w:r>
    </w:p>
    <w:p w14:paraId="5832803A" w14:textId="7BD81E0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Conditions 1 - 43 (and 4</w:t>
      </w:r>
      <w:r w:rsidR="008250B9">
        <w:rPr>
          <w:rFonts w:ascii="Arial" w:hAnsi="Arial" w:cs="Arial"/>
          <w:color w:val="000000"/>
        </w:rPr>
        <w:t>5</w:t>
      </w:r>
      <w:r w:rsidRPr="00B42230">
        <w:rPr>
          <w:rFonts w:ascii="Arial" w:hAnsi="Arial" w:cs="Arial"/>
          <w:color w:val="000000"/>
        </w:rPr>
        <w:t xml:space="preserve"> - 46, if included in the Contract) of the Conditions of the Contract shall be given equal precedence with Schedule 1 (Definitions of Contract) and Schedule 3 (Contract Data Sheet);</w:t>
      </w:r>
    </w:p>
    <w:p w14:paraId="246E040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Schedule 2 (Schedule of Requirements) and Schedule 8 (Acceptance Procedure);</w:t>
      </w:r>
    </w:p>
    <w:p w14:paraId="2B9CEA3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the remaining Schedules; and</w:t>
      </w:r>
    </w:p>
    <w:p w14:paraId="3DD214E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any other documents expressly referred to in the Contract.</w:t>
      </w:r>
    </w:p>
    <w:p w14:paraId="3F77A77F"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color w:val="000000"/>
        </w:rPr>
      </w:pPr>
    </w:p>
    <w:p w14:paraId="6C618FF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r w:rsidRPr="00B42230">
        <w:rPr>
          <w:rFonts w:ascii="Arial" w:hAnsi="Arial" w:cs="Arial"/>
          <w:color w:val="000000"/>
        </w:rPr>
        <w:t>If either Party</w:t>
      </w:r>
      <w:r w:rsidR="00110BE6" w:rsidRPr="00B42230">
        <w:rPr>
          <w:rFonts w:ascii="Arial" w:hAnsi="Arial" w:cs="Arial"/>
          <w:color w:val="000000"/>
        </w:rPr>
        <w:t xml:space="preserve"> </w:t>
      </w:r>
      <w:r w:rsidRPr="00B42230">
        <w:rPr>
          <w:rFonts w:ascii="Arial" w:hAnsi="Arial" w:cs="Arial"/>
          <w:color w:val="000000"/>
        </w:rPr>
        <w:t>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75DD1F51"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F075AF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b/>
          <w:bCs/>
          <w:color w:val="000000"/>
        </w:rPr>
        <w:t>6.</w:t>
      </w:r>
      <w:r w:rsidRPr="00B42230">
        <w:rPr>
          <w:rFonts w:ascii="Arial" w:hAnsi="Arial" w:cs="Arial"/>
        </w:rPr>
        <w:tab/>
      </w:r>
      <w:bookmarkStart w:id="30" w:name="#_Toc422462794"/>
      <w:bookmarkStart w:id="31" w:name="#_Ref473542215"/>
      <w:bookmarkStart w:id="32" w:name="#_Ref473542225"/>
      <w:bookmarkStart w:id="33" w:name="#_Ref473542236"/>
      <w:bookmarkStart w:id="34" w:name="#_Ref473542255"/>
      <w:bookmarkStart w:id="35" w:name="#_Ref473547960"/>
      <w:bookmarkStart w:id="36" w:name="#_Ref473547991"/>
      <w:bookmarkStart w:id="37" w:name="#_Ref473548726"/>
      <w:bookmarkStart w:id="38" w:name="#_Ref473550607"/>
      <w:bookmarkStart w:id="39" w:name="#_Toc473616409"/>
      <w:bookmarkStart w:id="40" w:name="#_Ref473639638"/>
      <w:bookmarkStart w:id="41" w:name="#_Ref473792098"/>
      <w:bookmarkStart w:id="42" w:name="#_Ref473792239"/>
      <w:bookmarkStart w:id="43" w:name="#_Ref476057301"/>
      <w:bookmarkStart w:id="44" w:name="#_Toc7274734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42230">
        <w:rPr>
          <w:rFonts w:ascii="Arial" w:hAnsi="Arial" w:cs="Arial"/>
          <w:b/>
          <w:bCs/>
          <w:color w:val="000000"/>
        </w:rPr>
        <w:t>Formal Amendments to the Contract</w:t>
      </w:r>
    </w:p>
    <w:p w14:paraId="1838946A"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color w:val="000000"/>
        </w:rPr>
      </w:pPr>
    </w:p>
    <w:p w14:paraId="4DA2573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bookmarkStart w:id="45" w:name="#_Ref277243285"/>
      <w:bookmarkStart w:id="46" w:name="#_Ref473542203"/>
      <w:bookmarkEnd w:id="45"/>
      <w:bookmarkEnd w:id="46"/>
      <w:r w:rsidRPr="00B42230">
        <w:rPr>
          <w:rFonts w:ascii="Arial" w:hAnsi="Arial" w:cs="Arial"/>
          <w:color w:val="000000"/>
        </w:rPr>
        <w:t>Except as provided in Condition 30 and subject to clause 6.c, the Contract may only be amended by the written agreement of the Parties (or their duly authorised representatives acting on their behalf). Such written agreement shall consist of:</w:t>
      </w:r>
    </w:p>
    <w:p w14:paraId="67F88F00"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4592F1C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Authority Notice of Change under Schedule 4 (Contract Change Control Procedure) (where used);</w:t>
      </w:r>
    </w:p>
    <w:p w14:paraId="3152460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Authority's offer set out in a serially numbered amendment letter issued by the Authority to the Contractor; and</w:t>
      </w:r>
    </w:p>
    <w:p w14:paraId="3C5508C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the Contractor's unqualified acceptance of such offer as evidenced by the Contractor's duly signed DEFFORM 10B.</w:t>
      </w:r>
    </w:p>
    <w:p w14:paraId="253EA7C4" w14:textId="77777777" w:rsidR="00110BE6" w:rsidRPr="00B42230" w:rsidRDefault="00110BE6">
      <w:pPr>
        <w:widowControl w:val="0"/>
        <w:tabs>
          <w:tab w:val="left" w:pos="687"/>
        </w:tabs>
        <w:autoSpaceDE w:val="0"/>
        <w:autoSpaceDN w:val="0"/>
        <w:adjustRightInd w:val="0"/>
        <w:spacing w:after="0" w:line="240" w:lineRule="auto"/>
        <w:ind w:left="687" w:hanging="567"/>
        <w:rPr>
          <w:rFonts w:ascii="Arial" w:hAnsi="Arial" w:cs="Arial"/>
        </w:rPr>
      </w:pPr>
    </w:p>
    <w:p w14:paraId="6FB6CC2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 xml:space="preserve">Where required by the Authority in connection with any such amendment, the Contractor </w:t>
      </w:r>
      <w:r w:rsidRPr="00B42230">
        <w:rPr>
          <w:rFonts w:ascii="Arial" w:hAnsi="Arial" w:cs="Arial"/>
          <w:color w:val="000000"/>
        </w:rPr>
        <w:lastRenderedPageBreak/>
        <w:t xml:space="preserve">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2C254EC"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0440C57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Where the Authority wishes to amend the Contract to incorporate any work that is unpriced at the time of amendment:</w:t>
      </w:r>
    </w:p>
    <w:p w14:paraId="43E43701"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0C2EF2DF" w14:textId="77777777" w:rsidR="00324EA4" w:rsidRPr="000D2006" w:rsidRDefault="00324EA4" w:rsidP="000D2006">
      <w:pPr>
        <w:widowControl w:val="0"/>
        <w:autoSpaceDE w:val="0"/>
        <w:autoSpaceDN w:val="0"/>
        <w:adjustRightInd w:val="0"/>
        <w:spacing w:after="60" w:line="240" w:lineRule="auto"/>
        <w:ind w:left="262"/>
        <w:rPr>
          <w:rFonts w:ascii="Arial" w:hAnsi="Arial" w:cs="Arial"/>
          <w:color w:val="000000"/>
        </w:rPr>
      </w:pPr>
      <w:r w:rsidRPr="00B42230">
        <w:rPr>
          <w:rFonts w:ascii="Arial" w:hAnsi="Arial" w:cs="Arial"/>
          <w:color w:val="000000"/>
        </w:rPr>
        <w:t>(1)</w:t>
      </w:r>
      <w:r w:rsidRPr="000D2006">
        <w:rPr>
          <w:rFonts w:ascii="Arial" w:hAnsi="Arial" w:cs="Arial"/>
          <w:color w:val="000000"/>
        </w:rPr>
        <w:tab/>
      </w:r>
      <w:r w:rsidRPr="00B42230">
        <w:rPr>
          <w:rFonts w:ascii="Arial" w:hAnsi="Arial" w:cs="Arial"/>
          <w:color w:val="000000"/>
        </w:rPr>
        <w:t xml:space="preserve">if the Contract is not a Qualifying Defence Contract, the Authority shall have the right to settle with the Contractor a price for such work under the terms of DEFCON 643 </w:t>
      </w:r>
      <w:r w:rsidR="000D2006" w:rsidRPr="000D2006">
        <w:rPr>
          <w:rFonts w:ascii="Arial" w:hAnsi="Arial" w:cs="Arial"/>
          <w:color w:val="000000"/>
        </w:rPr>
        <w:t xml:space="preserve">latest version. </w:t>
      </w:r>
      <w:r w:rsidRPr="00B42230">
        <w:rPr>
          <w:rFonts w:ascii="Arial" w:hAnsi="Arial" w:cs="Arial"/>
          <w:color w:val="000000"/>
        </w:rPr>
        <w:t>(SC2) or DEFCON 127</w:t>
      </w:r>
      <w:r w:rsidR="000D2006" w:rsidRPr="000D2006">
        <w:rPr>
          <w:rFonts w:ascii="Arial" w:hAnsi="Arial" w:cs="Arial"/>
          <w:color w:val="000000"/>
        </w:rPr>
        <w:t>, latest version.</w:t>
      </w:r>
      <w:r w:rsidRPr="00B42230">
        <w:rPr>
          <w:rFonts w:ascii="Arial" w:hAnsi="Arial" w:cs="Arial"/>
          <w:color w:val="000000"/>
        </w:rPr>
        <w:t xml:space="preserve"> Where DEFCON 643 </w:t>
      </w:r>
      <w:r w:rsidR="000D2006" w:rsidRPr="000D2006">
        <w:rPr>
          <w:rFonts w:ascii="Arial" w:hAnsi="Arial" w:cs="Arial"/>
          <w:color w:val="000000"/>
        </w:rPr>
        <w:t xml:space="preserve">latest version. </w:t>
      </w:r>
      <w:r w:rsidRPr="00B42230">
        <w:rPr>
          <w:rFonts w:ascii="Arial" w:hAnsi="Arial" w:cs="Arial"/>
          <w:color w:val="000000"/>
        </w:rPr>
        <w:t xml:space="preserve">(SC2) is used, the Contractor shall make all appropriate arrangements with all its Subcontractors affected by the Change or Changes in accordance with clause 5 of DEFCON 643 </w:t>
      </w:r>
      <w:r w:rsidR="000D2006" w:rsidRPr="000D2006">
        <w:rPr>
          <w:rFonts w:ascii="Arial" w:hAnsi="Arial" w:cs="Arial"/>
          <w:color w:val="000000"/>
        </w:rPr>
        <w:t xml:space="preserve">latest version. </w:t>
      </w:r>
      <w:r w:rsidRPr="00B42230">
        <w:rPr>
          <w:rFonts w:ascii="Arial" w:hAnsi="Arial" w:cs="Arial"/>
          <w:color w:val="000000"/>
        </w:rPr>
        <w:t>(SC2); or</w:t>
      </w:r>
    </w:p>
    <w:p w14:paraId="1374A36C" w14:textId="00280C8A" w:rsidR="00324EA4" w:rsidRPr="00B42230" w:rsidRDefault="00324EA4">
      <w:pPr>
        <w:widowControl w:val="0"/>
        <w:autoSpaceDE w:val="0"/>
        <w:autoSpaceDN w:val="0"/>
        <w:adjustRightInd w:val="0"/>
        <w:spacing w:after="60" w:line="240" w:lineRule="auto"/>
        <w:ind w:left="262"/>
        <w:rPr>
          <w:rFonts w:ascii="Arial" w:hAnsi="Arial" w:cs="Arial"/>
        </w:rPr>
      </w:pPr>
      <w:r w:rsidRPr="00B42230">
        <w:rPr>
          <w:rFonts w:ascii="Arial" w:hAnsi="Arial" w:cs="Arial"/>
          <w:color w:val="000000"/>
        </w:rPr>
        <w:t>(2)</w:t>
      </w:r>
      <w:r w:rsidRPr="000D2006">
        <w:rPr>
          <w:rFonts w:ascii="Arial" w:hAnsi="Arial" w:cs="Arial"/>
          <w:color w:val="000000"/>
        </w:rPr>
        <w:tab/>
      </w:r>
      <w:r w:rsidRPr="00B42230">
        <w:rPr>
          <w:rFonts w:ascii="Arial" w:hAnsi="Arial" w:cs="Arial"/>
          <w:color w:val="000000"/>
        </w:rPr>
        <w:t xml:space="preserve">if the Contract is a Qualifying Defence Contract, the Contract Price shall be redetermined on amendment in accordance with the Defence Reform Act 2014 and Single Source Contract Regulations 2014 (each as amended from time to time).   </w:t>
      </w:r>
    </w:p>
    <w:p w14:paraId="7CAE0FBE"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47" w:name="#_Toc422462795"/>
      <w:bookmarkEnd w:id="47"/>
    </w:p>
    <w:p w14:paraId="3C9EDDFD" w14:textId="77777777" w:rsidR="00324EA4" w:rsidRPr="00B42230" w:rsidRDefault="00324EA4">
      <w:pPr>
        <w:widowControl w:val="0"/>
        <w:autoSpaceDE w:val="0"/>
        <w:autoSpaceDN w:val="0"/>
        <w:adjustRightInd w:val="0"/>
        <w:spacing w:after="60" w:line="240" w:lineRule="auto"/>
        <w:ind w:left="120"/>
        <w:rPr>
          <w:rFonts w:ascii="Arial" w:hAnsi="Arial" w:cs="Arial"/>
          <w:b/>
          <w:bCs/>
          <w:color w:val="000000"/>
        </w:rPr>
      </w:pPr>
      <w:bookmarkStart w:id="48" w:name="#_Ref473550600"/>
      <w:bookmarkStart w:id="49" w:name="#_Ref473550618"/>
      <w:bookmarkStart w:id="50" w:name="#_Toc473616410"/>
      <w:bookmarkStart w:id="51" w:name="#_Ref473792139"/>
      <w:bookmarkStart w:id="52" w:name="#_Ref473792247"/>
      <w:bookmarkStart w:id="53" w:name="#_Ref474922814"/>
      <w:bookmarkStart w:id="54" w:name="#_Ref476057306"/>
      <w:bookmarkStart w:id="55" w:name="#_Toc72747345"/>
      <w:bookmarkEnd w:id="48"/>
      <w:bookmarkEnd w:id="49"/>
      <w:bookmarkEnd w:id="50"/>
      <w:bookmarkEnd w:id="51"/>
      <w:bookmarkEnd w:id="52"/>
      <w:bookmarkEnd w:id="53"/>
      <w:bookmarkEnd w:id="54"/>
      <w:bookmarkEnd w:id="55"/>
      <w:r w:rsidRPr="00B42230">
        <w:rPr>
          <w:rFonts w:ascii="Arial" w:hAnsi="Arial" w:cs="Arial"/>
          <w:b/>
          <w:bCs/>
          <w:color w:val="000000"/>
        </w:rPr>
        <w:t>Changes to the Specification</w:t>
      </w:r>
    </w:p>
    <w:p w14:paraId="35B71764" w14:textId="77777777" w:rsidR="00110BE6" w:rsidRPr="00B42230" w:rsidRDefault="00110BE6">
      <w:pPr>
        <w:widowControl w:val="0"/>
        <w:autoSpaceDE w:val="0"/>
        <w:autoSpaceDN w:val="0"/>
        <w:adjustRightInd w:val="0"/>
        <w:spacing w:after="60" w:line="240" w:lineRule="auto"/>
        <w:ind w:left="120"/>
        <w:rPr>
          <w:rFonts w:ascii="Arial" w:hAnsi="Arial" w:cs="Arial"/>
        </w:rPr>
      </w:pPr>
    </w:p>
    <w:p w14:paraId="4C09210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r w:rsidRPr="00B42230">
        <w:rPr>
          <w:rFonts w:ascii="Arial" w:hAnsi="Arial" w:cs="Arial"/>
          <w:color w:val="000000"/>
        </w:rPr>
        <w:t>The Specification forms part of the Contract and all Contract Deliverables to be supplied by the Contractor under the Contract shall conform in all respects with the Specification.</w:t>
      </w:r>
    </w:p>
    <w:p w14:paraId="15460C1A"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3B4AF82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e.</w:t>
      </w:r>
      <w:r w:rsidRPr="00B42230">
        <w:rPr>
          <w:rFonts w:ascii="Arial" w:hAnsi="Arial" w:cs="Arial"/>
        </w:rPr>
        <w:tab/>
      </w:r>
      <w:r w:rsidRPr="00B42230">
        <w:rPr>
          <w:rFonts w:ascii="Arial" w:hAnsi="Arial" w:cs="Arial"/>
          <w:color w:val="000000"/>
        </w:rPr>
        <w:t xml:space="preserve">The Contractor shall use a configuration control system to control all changes to the Specification. The configuration control system shall be compatible with ISO 9001 (latest published version) or as specified in the Contract. </w:t>
      </w:r>
    </w:p>
    <w:p w14:paraId="461E6DD8"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868DF7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b/>
          <w:bCs/>
          <w:color w:val="000000"/>
        </w:rPr>
      </w:pPr>
      <w:r w:rsidRPr="00B42230">
        <w:rPr>
          <w:rFonts w:ascii="Arial" w:hAnsi="Arial" w:cs="Arial"/>
          <w:b/>
          <w:bCs/>
          <w:color w:val="000000"/>
        </w:rPr>
        <w:t>7.</w:t>
      </w:r>
      <w:r w:rsidRPr="00B42230">
        <w:rPr>
          <w:rFonts w:ascii="Arial" w:hAnsi="Arial" w:cs="Arial"/>
        </w:rPr>
        <w:tab/>
      </w:r>
      <w:bookmarkStart w:id="56" w:name="#_Toc422462848"/>
      <w:bookmarkStart w:id="57" w:name="#_Ref473542244"/>
      <w:bookmarkStart w:id="58" w:name="#_Toc473616411"/>
      <w:bookmarkStart w:id="59" w:name="#_Toc72747346"/>
      <w:bookmarkEnd w:id="56"/>
      <w:bookmarkEnd w:id="57"/>
      <w:bookmarkEnd w:id="58"/>
      <w:bookmarkEnd w:id="59"/>
      <w:r w:rsidRPr="00B42230">
        <w:rPr>
          <w:rFonts w:ascii="Arial" w:hAnsi="Arial" w:cs="Arial"/>
          <w:b/>
          <w:bCs/>
          <w:color w:val="000000"/>
        </w:rPr>
        <w:t>Authority Representatives</w:t>
      </w:r>
    </w:p>
    <w:p w14:paraId="0A51DCEF"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0195643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Any reference to the Authority in respect of:</w:t>
      </w:r>
    </w:p>
    <w:p w14:paraId="5B334077"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583CF9EF" w14:textId="55461B83"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the giving of </w:t>
      </w:r>
      <w:r w:rsidR="00446B0D" w:rsidRPr="00B42230">
        <w:rPr>
          <w:rFonts w:ascii="Arial" w:hAnsi="Arial" w:cs="Arial"/>
          <w:color w:val="000000"/>
        </w:rPr>
        <w:t>consent</w:t>
      </w:r>
    </w:p>
    <w:p w14:paraId="364D2FE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delivering of any Notices; or</w:t>
      </w:r>
    </w:p>
    <w:p w14:paraId="4A34525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the doing of any other thing that may reasonably be undertaken by an individual acting on behalf of the Authority, </w:t>
      </w:r>
    </w:p>
    <w:p w14:paraId="5448ADA0" w14:textId="77777777" w:rsidR="00110BE6" w:rsidRPr="00B42230" w:rsidRDefault="00110BE6">
      <w:pPr>
        <w:widowControl w:val="0"/>
        <w:tabs>
          <w:tab w:val="left" w:pos="687"/>
        </w:tabs>
        <w:autoSpaceDE w:val="0"/>
        <w:autoSpaceDN w:val="0"/>
        <w:adjustRightInd w:val="0"/>
        <w:spacing w:after="0" w:line="240" w:lineRule="auto"/>
        <w:ind w:left="687" w:hanging="567"/>
        <w:rPr>
          <w:rFonts w:ascii="Arial" w:hAnsi="Arial" w:cs="Arial"/>
        </w:rPr>
      </w:pPr>
    </w:p>
    <w:p w14:paraId="0339A5ED"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 xml:space="preserve">shall be deemed to be references to the Authority's Representatives in accordance with this Condition 7. </w:t>
      </w:r>
    </w:p>
    <w:p w14:paraId="559F1D8F" w14:textId="77777777" w:rsidR="00110BE6" w:rsidRPr="00B42230" w:rsidRDefault="00110BE6">
      <w:pPr>
        <w:widowControl w:val="0"/>
        <w:autoSpaceDE w:val="0"/>
        <w:autoSpaceDN w:val="0"/>
        <w:adjustRightInd w:val="0"/>
        <w:spacing w:after="60" w:line="240" w:lineRule="auto"/>
        <w:ind w:left="120"/>
        <w:rPr>
          <w:rFonts w:ascii="Arial" w:hAnsi="Arial" w:cs="Arial"/>
        </w:rPr>
      </w:pPr>
    </w:p>
    <w:p w14:paraId="543DD41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2FE385E"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rPr>
      </w:pPr>
    </w:p>
    <w:p w14:paraId="4DC548F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c.</w:t>
      </w:r>
      <w:r w:rsidRPr="00B42230">
        <w:rPr>
          <w:rFonts w:ascii="Arial" w:hAnsi="Arial" w:cs="Arial"/>
        </w:rPr>
        <w:tab/>
      </w:r>
      <w:r w:rsidRPr="00B42230">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248CE4E7"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D684376" w14:textId="77777777" w:rsidR="00443BEF" w:rsidRPr="00B42230" w:rsidRDefault="00443BEF">
      <w:pPr>
        <w:widowControl w:val="0"/>
        <w:tabs>
          <w:tab w:val="left" w:pos="400"/>
        </w:tabs>
        <w:autoSpaceDE w:val="0"/>
        <w:autoSpaceDN w:val="0"/>
        <w:adjustRightInd w:val="0"/>
        <w:spacing w:after="0" w:line="240" w:lineRule="auto"/>
        <w:ind w:left="400" w:hanging="280"/>
        <w:rPr>
          <w:rFonts w:ascii="Arial" w:hAnsi="Arial" w:cs="Arial"/>
          <w:b/>
          <w:bCs/>
          <w:color w:val="000000"/>
        </w:rPr>
      </w:pPr>
    </w:p>
    <w:p w14:paraId="4C363C19" w14:textId="29CA9FFC"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b/>
          <w:bCs/>
          <w:color w:val="000000"/>
        </w:rPr>
      </w:pPr>
      <w:r w:rsidRPr="00B42230">
        <w:rPr>
          <w:rFonts w:ascii="Arial" w:hAnsi="Arial" w:cs="Arial"/>
          <w:b/>
          <w:bCs/>
          <w:color w:val="000000"/>
        </w:rPr>
        <w:t>8.</w:t>
      </w:r>
      <w:r w:rsidRPr="00B42230">
        <w:rPr>
          <w:rFonts w:ascii="Arial" w:hAnsi="Arial" w:cs="Arial"/>
        </w:rPr>
        <w:tab/>
      </w:r>
      <w:bookmarkStart w:id="60" w:name="#_Toc422462797"/>
      <w:bookmarkStart w:id="61" w:name="#_Toc473616412"/>
      <w:bookmarkStart w:id="62" w:name="#_Toc72747347"/>
      <w:bookmarkEnd w:id="60"/>
      <w:bookmarkEnd w:id="61"/>
      <w:bookmarkEnd w:id="62"/>
      <w:r w:rsidRPr="00B42230">
        <w:rPr>
          <w:rFonts w:ascii="Arial" w:hAnsi="Arial" w:cs="Arial"/>
          <w:b/>
          <w:bCs/>
          <w:color w:val="000000"/>
        </w:rPr>
        <w:t>Severability</w:t>
      </w:r>
    </w:p>
    <w:p w14:paraId="57AC5E2D"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b/>
          <w:bCs/>
          <w:color w:val="000000"/>
        </w:rPr>
      </w:pPr>
    </w:p>
    <w:p w14:paraId="1604CC04" w14:textId="77777777" w:rsidR="00110BE6" w:rsidRPr="00B42230" w:rsidRDefault="00110BE6">
      <w:pPr>
        <w:widowControl w:val="0"/>
        <w:tabs>
          <w:tab w:val="left" w:pos="400"/>
        </w:tabs>
        <w:autoSpaceDE w:val="0"/>
        <w:autoSpaceDN w:val="0"/>
        <w:adjustRightInd w:val="0"/>
        <w:spacing w:after="0" w:line="240" w:lineRule="auto"/>
        <w:ind w:left="400" w:hanging="280"/>
        <w:rPr>
          <w:rFonts w:ascii="Arial" w:hAnsi="Arial" w:cs="Arial"/>
          <w:b/>
          <w:bCs/>
          <w:color w:val="000000"/>
        </w:rPr>
      </w:pPr>
    </w:p>
    <w:p w14:paraId="6FA1F02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r w:rsidRPr="00B42230">
        <w:rPr>
          <w:rFonts w:ascii="Arial" w:hAnsi="Arial" w:cs="Arial"/>
          <w:color w:val="000000"/>
        </w:rPr>
        <w:t>If any provision of the Contract is held to be invalid, illegal or unenforceable to any extent then:</w:t>
      </w:r>
    </w:p>
    <w:p w14:paraId="32872DE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06F9156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1CB67DB0"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2000930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b/>
          <w:bCs/>
          <w:color w:val="000000"/>
        </w:rPr>
      </w:pPr>
      <w:r w:rsidRPr="00B42230">
        <w:rPr>
          <w:rFonts w:ascii="Arial" w:hAnsi="Arial" w:cs="Arial"/>
          <w:b/>
          <w:bCs/>
          <w:color w:val="000000"/>
        </w:rPr>
        <w:t>9.</w:t>
      </w:r>
      <w:r w:rsidRPr="00B42230">
        <w:rPr>
          <w:rFonts w:ascii="Arial" w:hAnsi="Arial" w:cs="Arial"/>
        </w:rPr>
        <w:tab/>
      </w:r>
      <w:bookmarkStart w:id="63" w:name="#_Toc422462799"/>
      <w:bookmarkStart w:id="64" w:name="#_Toc473616413"/>
      <w:bookmarkStart w:id="65" w:name="#_Toc72747348"/>
      <w:bookmarkEnd w:id="63"/>
      <w:bookmarkEnd w:id="64"/>
      <w:bookmarkEnd w:id="65"/>
      <w:r w:rsidRPr="00B42230">
        <w:rPr>
          <w:rFonts w:ascii="Arial" w:hAnsi="Arial" w:cs="Arial"/>
          <w:b/>
          <w:bCs/>
          <w:color w:val="000000"/>
        </w:rPr>
        <w:t>Waiver</w:t>
      </w:r>
    </w:p>
    <w:p w14:paraId="5115D91F"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4E37691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r w:rsidRPr="00B42230">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EC716E8" w14:textId="77777777" w:rsidR="00324EA4" w:rsidRPr="00B42230" w:rsidRDefault="00324EA4">
      <w:pPr>
        <w:widowControl w:val="0"/>
        <w:autoSpaceDE w:val="0"/>
        <w:autoSpaceDN w:val="0"/>
        <w:adjustRightInd w:val="0"/>
        <w:spacing w:after="0" w:line="240" w:lineRule="auto"/>
        <w:ind w:left="-1040" w:right="1338"/>
        <w:rPr>
          <w:rFonts w:ascii="Arial" w:hAnsi="Arial" w:cs="Arial"/>
        </w:rPr>
      </w:pPr>
      <w:r w:rsidRPr="00B42230">
        <w:rPr>
          <w:rFonts w:ascii="Arial" w:hAnsi="Arial" w:cs="Arial"/>
          <w:color w:val="000000"/>
        </w:rPr>
        <w:t>.</w:t>
      </w:r>
    </w:p>
    <w:p w14:paraId="76C698A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r w:rsidR="00B428AE" w:rsidRPr="00B42230">
        <w:rPr>
          <w:rFonts w:ascii="Arial" w:hAnsi="Arial" w:cs="Arial"/>
          <w:color w:val="000000"/>
        </w:rPr>
        <w:t>No waiver in respect of any right or remedy shall operate as a waiver in respect of any other right or remedy</w:t>
      </w:r>
      <w:r w:rsidRPr="00B42230">
        <w:rPr>
          <w:rFonts w:ascii="Arial" w:hAnsi="Arial" w:cs="Arial"/>
        </w:rPr>
        <w:br/>
      </w:r>
    </w:p>
    <w:p w14:paraId="3BDBE8E2"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10.</w:t>
      </w:r>
      <w:r w:rsidRPr="00B42230">
        <w:rPr>
          <w:rFonts w:ascii="Arial" w:hAnsi="Arial" w:cs="Arial"/>
        </w:rPr>
        <w:tab/>
      </w:r>
      <w:bookmarkStart w:id="66" w:name="#_Toc422462798"/>
      <w:bookmarkStart w:id="67" w:name="#_Ref473551185"/>
      <w:bookmarkStart w:id="68" w:name="#_Toc473616414"/>
      <w:bookmarkStart w:id="69" w:name="#_Toc72747349"/>
      <w:bookmarkStart w:id="70" w:name="#_Hlk75421765"/>
      <w:bookmarkEnd w:id="66"/>
      <w:bookmarkEnd w:id="67"/>
      <w:bookmarkEnd w:id="68"/>
      <w:bookmarkEnd w:id="69"/>
      <w:bookmarkEnd w:id="70"/>
      <w:r w:rsidRPr="00B42230">
        <w:rPr>
          <w:rFonts w:ascii="Arial" w:hAnsi="Arial" w:cs="Arial"/>
          <w:b/>
          <w:bCs/>
          <w:color w:val="000000"/>
        </w:rPr>
        <w:t>Assignment of Contract</w:t>
      </w:r>
    </w:p>
    <w:p w14:paraId="7E81FD3D"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5BDD16E1"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Neither Party shall be entitled to assign the Contract (or any part thereof) without the prior written consent of the other Party.</w:t>
      </w:r>
    </w:p>
    <w:p w14:paraId="4BC38A2F"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p>
    <w:p w14:paraId="2798FBC0"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p>
    <w:p w14:paraId="32FEC3F3"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11.</w:t>
      </w:r>
      <w:r w:rsidRPr="00B42230">
        <w:rPr>
          <w:rFonts w:ascii="Arial" w:hAnsi="Arial" w:cs="Arial"/>
        </w:rPr>
        <w:tab/>
      </w:r>
      <w:bookmarkStart w:id="71" w:name="#_Toc422462800"/>
      <w:bookmarkStart w:id="72" w:name="#_Toc473616415"/>
      <w:bookmarkStart w:id="73" w:name="#_Toc72747350"/>
      <w:bookmarkEnd w:id="71"/>
      <w:bookmarkEnd w:id="72"/>
      <w:bookmarkEnd w:id="73"/>
      <w:r w:rsidRPr="00B42230">
        <w:rPr>
          <w:rFonts w:ascii="Arial" w:hAnsi="Arial" w:cs="Arial"/>
          <w:b/>
          <w:bCs/>
          <w:color w:val="000000"/>
        </w:rPr>
        <w:t>Third Party Rights</w:t>
      </w:r>
    </w:p>
    <w:p w14:paraId="72B01AE4"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69047FF5"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CADBFD4"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0A52272"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12.</w:t>
      </w:r>
      <w:r w:rsidRPr="00B42230">
        <w:rPr>
          <w:rFonts w:ascii="Arial" w:hAnsi="Arial" w:cs="Arial"/>
        </w:rPr>
        <w:tab/>
      </w:r>
      <w:bookmarkStart w:id="74" w:name="#_Ref301169509"/>
      <w:bookmarkStart w:id="75" w:name="#_Toc422462806"/>
      <w:bookmarkStart w:id="76" w:name="#_Toc473616416"/>
      <w:bookmarkStart w:id="77" w:name="#_Toc72747351"/>
      <w:bookmarkEnd w:id="74"/>
      <w:bookmarkEnd w:id="75"/>
      <w:bookmarkEnd w:id="76"/>
      <w:bookmarkEnd w:id="77"/>
      <w:r w:rsidRPr="00B42230">
        <w:rPr>
          <w:rFonts w:ascii="Arial" w:hAnsi="Arial" w:cs="Arial"/>
          <w:b/>
          <w:bCs/>
          <w:color w:val="000000"/>
        </w:rPr>
        <w:t>Transparency</w:t>
      </w:r>
    </w:p>
    <w:p w14:paraId="3A276820" w14:textId="77777777" w:rsidR="00B428AE" w:rsidRPr="00B42230" w:rsidRDefault="00B428AE" w:rsidP="00807A87">
      <w:pPr>
        <w:widowControl w:val="0"/>
        <w:tabs>
          <w:tab w:val="left" w:pos="0"/>
        </w:tabs>
        <w:autoSpaceDE w:val="0"/>
        <w:autoSpaceDN w:val="0"/>
        <w:adjustRightInd w:val="0"/>
        <w:spacing w:after="0" w:line="240" w:lineRule="auto"/>
        <w:rPr>
          <w:rFonts w:ascii="Arial" w:hAnsi="Arial" w:cs="Arial"/>
        </w:rPr>
      </w:pPr>
    </w:p>
    <w:p w14:paraId="15844ACD" w14:textId="1230D1BA" w:rsidR="00324EA4" w:rsidRDefault="002504CD" w:rsidP="00807A87">
      <w:pPr>
        <w:pStyle w:val="ListParagraph"/>
        <w:widowControl w:val="0"/>
        <w:numPr>
          <w:ilvl w:val="1"/>
          <w:numId w:val="1"/>
        </w:numPr>
        <w:tabs>
          <w:tab w:val="clear" w:pos="108"/>
          <w:tab w:val="left" w:pos="1188"/>
        </w:tabs>
        <w:autoSpaceDE w:val="0"/>
        <w:autoSpaceDN w:val="0"/>
        <w:adjustRightInd w:val="0"/>
        <w:spacing w:after="0" w:line="240" w:lineRule="auto"/>
        <w:ind w:left="426" w:hanging="284"/>
        <w:rPr>
          <w:rFonts w:ascii="Arial" w:hAnsi="Arial" w:cs="Arial"/>
        </w:rPr>
      </w:pPr>
      <w:r w:rsidRPr="00807A87">
        <w:rPr>
          <w:rFonts w:ascii="Arial" w:hAnsi="Arial" w:cs="Arial"/>
        </w:rPr>
        <w:t>Notwithstanding any other term of this Contract</w:t>
      </w:r>
      <w:r w:rsidR="008B18E7" w:rsidRPr="00807A87">
        <w:rPr>
          <w:rFonts w:ascii="Arial" w:hAnsi="Arial" w:cs="Arial"/>
        </w:rPr>
        <w:t>, including Condition 13 (Disclosure of Information), the Contractor understands that the Authority may publish the Transparency Information and Publishable Performance Information to the general public</w:t>
      </w:r>
      <w:r w:rsidR="00807A87" w:rsidRPr="00807A87">
        <w:rPr>
          <w:rFonts w:ascii="Arial" w:hAnsi="Arial" w:cs="Arial"/>
        </w:rPr>
        <w:t>.</w:t>
      </w:r>
    </w:p>
    <w:p w14:paraId="37601838" w14:textId="77777777" w:rsidR="00485FC6" w:rsidRDefault="00485FC6" w:rsidP="00485FC6">
      <w:pPr>
        <w:pStyle w:val="ListParagraph"/>
        <w:widowControl w:val="0"/>
        <w:tabs>
          <w:tab w:val="left" w:pos="1188"/>
        </w:tabs>
        <w:autoSpaceDE w:val="0"/>
        <w:autoSpaceDN w:val="0"/>
        <w:adjustRightInd w:val="0"/>
        <w:spacing w:after="0" w:line="240" w:lineRule="auto"/>
        <w:ind w:left="426"/>
        <w:rPr>
          <w:rFonts w:ascii="Arial" w:hAnsi="Arial" w:cs="Arial"/>
        </w:rPr>
      </w:pPr>
    </w:p>
    <w:p w14:paraId="7D0D3132" w14:textId="43074E2C" w:rsidR="009D1890" w:rsidRDefault="00485FC6" w:rsidP="009D1890">
      <w:pPr>
        <w:pStyle w:val="ListParagraph"/>
        <w:widowControl w:val="0"/>
        <w:numPr>
          <w:ilvl w:val="1"/>
          <w:numId w:val="1"/>
        </w:numPr>
        <w:tabs>
          <w:tab w:val="left" w:pos="1188"/>
        </w:tabs>
        <w:autoSpaceDE w:val="0"/>
        <w:autoSpaceDN w:val="0"/>
        <w:adjustRightInd w:val="0"/>
        <w:spacing w:after="0" w:line="240" w:lineRule="auto"/>
        <w:ind w:left="426" w:hanging="284"/>
        <w:rPr>
          <w:rFonts w:ascii="Arial" w:hAnsi="Arial" w:cs="Arial"/>
        </w:rPr>
      </w:pPr>
      <w:r>
        <w:rPr>
          <w:rFonts w:ascii="Arial" w:hAnsi="Arial" w:cs="Arial"/>
        </w:rPr>
        <w:t>Su</w:t>
      </w:r>
      <w:r w:rsidR="00807A87">
        <w:rPr>
          <w:rFonts w:ascii="Arial" w:hAnsi="Arial" w:cs="Arial"/>
        </w:rPr>
        <w:t>bject to clause 12.c the Authority shall publish and main</w:t>
      </w:r>
      <w:r>
        <w:rPr>
          <w:rFonts w:ascii="Arial" w:hAnsi="Arial" w:cs="Arial"/>
        </w:rPr>
        <w:t xml:space="preserve">tain an up-to-date version </w:t>
      </w:r>
      <w:r w:rsidR="00DC05A5">
        <w:rPr>
          <w:rFonts w:ascii="Arial" w:hAnsi="Arial" w:cs="Arial"/>
        </w:rPr>
        <w:t>of the Transparency Information and Publishable Performance</w:t>
      </w:r>
      <w:r w:rsidR="0063205A">
        <w:rPr>
          <w:rFonts w:ascii="Arial" w:hAnsi="Arial" w:cs="Arial"/>
        </w:rPr>
        <w:t xml:space="preserve"> Information</w:t>
      </w:r>
      <w:r w:rsidR="00DC05A5">
        <w:rPr>
          <w:rFonts w:ascii="Arial" w:hAnsi="Arial" w:cs="Arial"/>
        </w:rPr>
        <w:t xml:space="preserve"> </w:t>
      </w:r>
      <w:r w:rsidR="009D1890">
        <w:rPr>
          <w:rFonts w:ascii="Arial" w:hAnsi="Arial" w:cs="Arial"/>
        </w:rPr>
        <w:t>in a format readily accessible and reusable by the general public under an open license where applicable.</w:t>
      </w:r>
    </w:p>
    <w:p w14:paraId="7D7CA154" w14:textId="77777777" w:rsidR="009D1890" w:rsidRPr="009D1890" w:rsidRDefault="009D1890" w:rsidP="009D1890">
      <w:pPr>
        <w:pStyle w:val="ListParagraph"/>
        <w:rPr>
          <w:rFonts w:ascii="Arial" w:hAnsi="Arial" w:cs="Arial"/>
        </w:rPr>
      </w:pPr>
    </w:p>
    <w:p w14:paraId="47D2CFD9" w14:textId="43D9A097" w:rsidR="009D1890" w:rsidRDefault="009952D6" w:rsidP="009D1890">
      <w:pPr>
        <w:pStyle w:val="ListParagraph"/>
        <w:widowControl w:val="0"/>
        <w:numPr>
          <w:ilvl w:val="1"/>
          <w:numId w:val="1"/>
        </w:numPr>
        <w:tabs>
          <w:tab w:val="left" w:pos="1188"/>
        </w:tabs>
        <w:autoSpaceDE w:val="0"/>
        <w:autoSpaceDN w:val="0"/>
        <w:adjustRightInd w:val="0"/>
        <w:spacing w:after="0" w:line="240" w:lineRule="auto"/>
        <w:ind w:left="426" w:hanging="284"/>
        <w:rPr>
          <w:rFonts w:ascii="Arial" w:hAnsi="Arial" w:cs="Arial"/>
        </w:rPr>
      </w:pPr>
      <w:r>
        <w:rPr>
          <w:rFonts w:ascii="Arial" w:hAnsi="Arial" w:cs="Arial"/>
        </w:rPr>
        <w:t>If</w:t>
      </w:r>
      <w:r w:rsidR="00FA0B74">
        <w:rPr>
          <w:rFonts w:ascii="Arial" w:hAnsi="Arial" w:cs="Arial"/>
        </w:rPr>
        <w:t>,</w:t>
      </w:r>
      <w:r>
        <w:rPr>
          <w:rFonts w:ascii="Arial" w:hAnsi="Arial" w:cs="Arial"/>
        </w:rPr>
        <w:t xml:space="preserve"> in the Authority’s reasonable opinion, publication of any element of the Transparency Information and Publishable Performance Information would be contrary </w:t>
      </w:r>
      <w:r w:rsidR="004D032F">
        <w:rPr>
          <w:rFonts w:ascii="Arial" w:hAnsi="Arial" w:cs="Arial"/>
        </w:rPr>
        <w:t>to the public interest, the Authority shall be entitled to exclude such Information</w:t>
      </w:r>
      <w:r w:rsidR="008D01C2">
        <w:rPr>
          <w:rFonts w:ascii="Arial" w:hAnsi="Arial" w:cs="Arial"/>
        </w:rPr>
        <w:t xml:space="preserve"> from publication.</w:t>
      </w:r>
      <w:r w:rsidR="00265CCB">
        <w:rPr>
          <w:rFonts w:ascii="Arial" w:hAnsi="Arial" w:cs="Arial"/>
        </w:rPr>
        <w:t xml:space="preserve"> The Authority </w:t>
      </w:r>
      <w:r w:rsidR="00697E00">
        <w:rPr>
          <w:rFonts w:ascii="Arial" w:hAnsi="Arial" w:cs="Arial"/>
        </w:rPr>
        <w:t>acknowledges that it would expect the public interest by default to be best served by publication of the Transparency Information and Publishab</w:t>
      </w:r>
      <w:r w:rsidR="00A375E6">
        <w:rPr>
          <w:rFonts w:ascii="Arial" w:hAnsi="Arial" w:cs="Arial"/>
        </w:rPr>
        <w:t xml:space="preserve">le Performance Information </w:t>
      </w:r>
      <w:r w:rsidR="004869DB">
        <w:rPr>
          <w:rFonts w:ascii="Arial" w:hAnsi="Arial" w:cs="Arial"/>
        </w:rPr>
        <w:t xml:space="preserve">in </w:t>
      </w:r>
      <w:r w:rsidR="00EA683C">
        <w:rPr>
          <w:rFonts w:ascii="Arial" w:hAnsi="Arial" w:cs="Arial"/>
        </w:rPr>
        <w:t xml:space="preserve">its entirety. Accordingly, the </w:t>
      </w:r>
      <w:r w:rsidR="00446B0D">
        <w:rPr>
          <w:rFonts w:ascii="Arial" w:hAnsi="Arial" w:cs="Arial"/>
        </w:rPr>
        <w:t>Authority</w:t>
      </w:r>
      <w:r w:rsidR="00345CBD">
        <w:rPr>
          <w:rFonts w:ascii="Arial" w:hAnsi="Arial" w:cs="Arial"/>
        </w:rPr>
        <w:t xml:space="preserve"> acknowledges t</w:t>
      </w:r>
      <w:r w:rsidR="00707106">
        <w:rPr>
          <w:rFonts w:ascii="Arial" w:hAnsi="Arial" w:cs="Arial"/>
        </w:rPr>
        <w:t>h</w:t>
      </w:r>
      <w:r w:rsidR="00345CBD">
        <w:rPr>
          <w:rFonts w:ascii="Arial" w:hAnsi="Arial" w:cs="Arial"/>
        </w:rPr>
        <w:t>at it shall only exclude Transparency Information</w:t>
      </w:r>
      <w:r w:rsidR="00E52C95">
        <w:rPr>
          <w:rFonts w:ascii="Arial" w:hAnsi="Arial" w:cs="Arial"/>
        </w:rPr>
        <w:t xml:space="preserve"> and Publishable Performance Information </w:t>
      </w:r>
      <w:r w:rsidR="00A375E6">
        <w:rPr>
          <w:rFonts w:ascii="Arial" w:hAnsi="Arial" w:cs="Arial"/>
        </w:rPr>
        <w:t xml:space="preserve">from publication in </w:t>
      </w:r>
      <w:r w:rsidR="00E818B9">
        <w:rPr>
          <w:rFonts w:ascii="Arial" w:hAnsi="Arial" w:cs="Arial"/>
        </w:rPr>
        <w:t>exceptional</w:t>
      </w:r>
      <w:r w:rsidR="00A375E6">
        <w:rPr>
          <w:rFonts w:ascii="Arial" w:hAnsi="Arial" w:cs="Arial"/>
        </w:rPr>
        <w:t xml:space="preserve"> circumstances and </w:t>
      </w:r>
      <w:r w:rsidR="00D7638B">
        <w:rPr>
          <w:rFonts w:ascii="Arial" w:hAnsi="Arial" w:cs="Arial"/>
        </w:rPr>
        <w:t xml:space="preserve">agrees that where it decides to exclude </w:t>
      </w:r>
      <w:r w:rsidR="00E818B9">
        <w:rPr>
          <w:rFonts w:ascii="Arial" w:hAnsi="Arial" w:cs="Arial"/>
        </w:rPr>
        <w:t>Information</w:t>
      </w:r>
      <w:r w:rsidR="00D7638B">
        <w:rPr>
          <w:rFonts w:ascii="Arial" w:hAnsi="Arial" w:cs="Arial"/>
        </w:rPr>
        <w:t xml:space="preserve"> from publication </w:t>
      </w:r>
      <w:r w:rsidR="00544CF1">
        <w:rPr>
          <w:rFonts w:ascii="Arial" w:hAnsi="Arial" w:cs="Arial"/>
        </w:rPr>
        <w:t xml:space="preserve">on that basis, it will provide a clear statement to the general public explaining </w:t>
      </w:r>
      <w:r w:rsidR="00CA4531">
        <w:rPr>
          <w:rFonts w:ascii="Arial" w:hAnsi="Arial" w:cs="Arial"/>
        </w:rPr>
        <w:t xml:space="preserve">the categories of Information that have been excluded from publication and reasons for </w:t>
      </w:r>
      <w:r w:rsidR="00CA4531">
        <w:rPr>
          <w:rFonts w:ascii="Arial" w:hAnsi="Arial" w:cs="Arial"/>
        </w:rPr>
        <w:lastRenderedPageBreak/>
        <w:t>withholding that information.</w:t>
      </w:r>
    </w:p>
    <w:p w14:paraId="0D42745D" w14:textId="77777777" w:rsidR="00794CC5" w:rsidRPr="00794CC5" w:rsidRDefault="00794CC5" w:rsidP="00794CC5">
      <w:pPr>
        <w:pStyle w:val="ListParagraph"/>
        <w:rPr>
          <w:rFonts w:ascii="Arial" w:hAnsi="Arial" w:cs="Arial"/>
        </w:rPr>
      </w:pPr>
    </w:p>
    <w:p w14:paraId="549257E3" w14:textId="7D31871B" w:rsidR="00794CC5" w:rsidRDefault="00794CC5" w:rsidP="009D1890">
      <w:pPr>
        <w:pStyle w:val="ListParagraph"/>
        <w:widowControl w:val="0"/>
        <w:numPr>
          <w:ilvl w:val="1"/>
          <w:numId w:val="1"/>
        </w:numPr>
        <w:tabs>
          <w:tab w:val="left" w:pos="1188"/>
        </w:tabs>
        <w:autoSpaceDE w:val="0"/>
        <w:autoSpaceDN w:val="0"/>
        <w:adjustRightInd w:val="0"/>
        <w:spacing w:after="0" w:line="240" w:lineRule="auto"/>
        <w:ind w:left="426" w:hanging="284"/>
        <w:rPr>
          <w:rFonts w:ascii="Arial" w:hAnsi="Arial" w:cs="Arial"/>
        </w:rPr>
      </w:pPr>
      <w:r>
        <w:rPr>
          <w:rFonts w:ascii="Arial" w:hAnsi="Arial" w:cs="Arial"/>
        </w:rPr>
        <w:t>The Contractor shall assist and co-operate with the Authority as reasonably required to enab</w:t>
      </w:r>
      <w:r w:rsidR="003E3484">
        <w:rPr>
          <w:rFonts w:ascii="Arial" w:hAnsi="Arial" w:cs="Arial"/>
        </w:rPr>
        <w:t xml:space="preserve">le the Authority to publish the Transparency Information and Publishable </w:t>
      </w:r>
      <w:r w:rsidR="00884A0C">
        <w:rPr>
          <w:rFonts w:ascii="Arial" w:hAnsi="Arial" w:cs="Arial"/>
        </w:rPr>
        <w:t xml:space="preserve">Performance </w:t>
      </w:r>
      <w:r w:rsidR="003E3484">
        <w:rPr>
          <w:rFonts w:ascii="Arial" w:hAnsi="Arial" w:cs="Arial"/>
        </w:rPr>
        <w:t>Information, in accordance with the principles set out above, including through compliance with the requirements relating to</w:t>
      </w:r>
      <w:r w:rsidR="00277BA8">
        <w:rPr>
          <w:rFonts w:ascii="Arial" w:hAnsi="Arial" w:cs="Arial"/>
        </w:rPr>
        <w:t xml:space="preserve"> the preparation of Publishable Performance Information set out in clauses 12.e to 12.i</w:t>
      </w:r>
      <w:r w:rsidR="008D1A88">
        <w:rPr>
          <w:rFonts w:ascii="Arial" w:hAnsi="Arial" w:cs="Arial"/>
        </w:rPr>
        <w:t>.</w:t>
      </w:r>
      <w:r w:rsidR="00277BA8">
        <w:rPr>
          <w:rFonts w:ascii="Arial" w:hAnsi="Arial" w:cs="Arial"/>
        </w:rPr>
        <w:t xml:space="preserve"> Where the Authority publish</w:t>
      </w:r>
      <w:r w:rsidR="00071EA8">
        <w:rPr>
          <w:rFonts w:ascii="Arial" w:hAnsi="Arial" w:cs="Arial"/>
        </w:rPr>
        <w:t>es Transparency Information, it shall:</w:t>
      </w:r>
    </w:p>
    <w:p w14:paraId="51E2D4CF" w14:textId="77777777" w:rsidR="00071EA8" w:rsidRPr="00071EA8" w:rsidRDefault="00071EA8" w:rsidP="00071EA8">
      <w:pPr>
        <w:pStyle w:val="ListParagraph"/>
        <w:rPr>
          <w:rFonts w:ascii="Arial" w:hAnsi="Arial" w:cs="Arial"/>
        </w:rPr>
      </w:pPr>
    </w:p>
    <w:p w14:paraId="30233631" w14:textId="0C2E0FF4" w:rsidR="00071EA8" w:rsidRDefault="008D1A88" w:rsidP="00071EA8">
      <w:pPr>
        <w:pStyle w:val="ListParagraph"/>
        <w:widowControl w:val="0"/>
        <w:numPr>
          <w:ilvl w:val="0"/>
          <w:numId w:val="25"/>
        </w:numPr>
        <w:tabs>
          <w:tab w:val="left" w:pos="1188"/>
        </w:tabs>
        <w:autoSpaceDE w:val="0"/>
        <w:autoSpaceDN w:val="0"/>
        <w:adjustRightInd w:val="0"/>
        <w:spacing w:after="0" w:line="240" w:lineRule="auto"/>
        <w:rPr>
          <w:rFonts w:ascii="Arial" w:hAnsi="Arial" w:cs="Arial"/>
        </w:rPr>
      </w:pPr>
      <w:r>
        <w:rPr>
          <w:rFonts w:ascii="Arial" w:hAnsi="Arial" w:cs="Arial"/>
        </w:rPr>
        <w:t>before</w:t>
      </w:r>
      <w:r w:rsidR="007D038C">
        <w:rPr>
          <w:rFonts w:ascii="Arial" w:hAnsi="Arial" w:cs="Arial"/>
        </w:rPr>
        <w:t xml:space="preserve"> publishing, redact any Information that would </w:t>
      </w:r>
      <w:r w:rsidR="006A702C">
        <w:rPr>
          <w:rFonts w:ascii="Arial" w:hAnsi="Arial" w:cs="Arial"/>
        </w:rPr>
        <w:t>be except from disclosure if it was the subject of a request</w:t>
      </w:r>
      <w:r w:rsidR="00385B33">
        <w:rPr>
          <w:rFonts w:ascii="Arial" w:hAnsi="Arial" w:cs="Arial"/>
        </w:rPr>
        <w:t xml:space="preserve"> for information under the Freedom of Information Act 2000 (FOIA) or the Environmental Information Regulations 2004 (EIR), for the avoidance of doubt,</w:t>
      </w:r>
      <w:r w:rsidR="00B67AE8">
        <w:rPr>
          <w:rFonts w:ascii="Arial" w:hAnsi="Arial" w:cs="Arial"/>
        </w:rPr>
        <w:t xml:space="preserve"> including Sensitive </w:t>
      </w:r>
      <w:r w:rsidR="00446B0D">
        <w:rPr>
          <w:rFonts w:ascii="Arial" w:hAnsi="Arial" w:cs="Arial"/>
        </w:rPr>
        <w:t>Information.</w:t>
      </w:r>
    </w:p>
    <w:p w14:paraId="7FAECB77" w14:textId="1BCA6722" w:rsidR="00B67AE8" w:rsidRDefault="008D1A88" w:rsidP="00071EA8">
      <w:pPr>
        <w:pStyle w:val="ListParagraph"/>
        <w:widowControl w:val="0"/>
        <w:numPr>
          <w:ilvl w:val="0"/>
          <w:numId w:val="25"/>
        </w:numPr>
        <w:tabs>
          <w:tab w:val="left" w:pos="1188"/>
        </w:tabs>
        <w:autoSpaceDE w:val="0"/>
        <w:autoSpaceDN w:val="0"/>
        <w:adjustRightInd w:val="0"/>
        <w:spacing w:after="0" w:line="240" w:lineRule="auto"/>
        <w:rPr>
          <w:rFonts w:ascii="Arial" w:hAnsi="Arial" w:cs="Arial"/>
        </w:rPr>
      </w:pPr>
      <w:r>
        <w:rPr>
          <w:rFonts w:ascii="Arial" w:hAnsi="Arial" w:cs="Arial"/>
        </w:rPr>
        <w:t>taking</w:t>
      </w:r>
      <w:r w:rsidR="00B67AE8">
        <w:rPr>
          <w:rFonts w:ascii="Arial" w:hAnsi="Arial" w:cs="Arial"/>
        </w:rPr>
        <w:t xml:space="preserve"> account the Sensitive Information set out in</w:t>
      </w:r>
      <w:r w:rsidR="00E91272">
        <w:rPr>
          <w:rFonts w:ascii="Arial" w:hAnsi="Arial" w:cs="Arial"/>
        </w:rPr>
        <w:t xml:space="preserve"> Schedule 5, consult with the Contractor where the Authority intends to publish Information which has been identified as Sensitive </w:t>
      </w:r>
      <w:r w:rsidR="000055EC">
        <w:rPr>
          <w:rFonts w:ascii="Arial" w:hAnsi="Arial" w:cs="Arial"/>
        </w:rPr>
        <w:t>information. For the avoidance of doubt</w:t>
      </w:r>
      <w:r w:rsidR="001E172B">
        <w:rPr>
          <w:rFonts w:ascii="Arial" w:hAnsi="Arial" w:cs="Arial"/>
        </w:rPr>
        <w:t xml:space="preserve"> the </w:t>
      </w:r>
      <w:r w:rsidR="00B74ACA">
        <w:rPr>
          <w:rFonts w:ascii="Arial" w:hAnsi="Arial" w:cs="Arial"/>
        </w:rPr>
        <w:t>Authority</w:t>
      </w:r>
      <w:r w:rsidR="00064188">
        <w:rPr>
          <w:rFonts w:ascii="Arial" w:hAnsi="Arial" w:cs="Arial"/>
        </w:rPr>
        <w:t>,</w:t>
      </w:r>
      <w:r w:rsidR="000055EC">
        <w:rPr>
          <w:rFonts w:ascii="Arial" w:hAnsi="Arial" w:cs="Arial"/>
        </w:rPr>
        <w:t xml:space="preserve"> </w:t>
      </w:r>
      <w:r w:rsidR="001E172B">
        <w:rPr>
          <w:rFonts w:ascii="Arial" w:hAnsi="Arial" w:cs="Arial"/>
        </w:rPr>
        <w:t>acting reasonably,</w:t>
      </w:r>
      <w:r w:rsidR="00B74ACA">
        <w:rPr>
          <w:rFonts w:ascii="Arial" w:hAnsi="Arial" w:cs="Arial"/>
        </w:rPr>
        <w:t xml:space="preserve"> </w:t>
      </w:r>
      <w:r w:rsidR="00482088">
        <w:rPr>
          <w:rFonts w:ascii="Arial" w:hAnsi="Arial" w:cs="Arial"/>
        </w:rPr>
        <w:t xml:space="preserve">shall have absolute discretion to decide what information shall be published or be exempt from disclosure in accordance </w:t>
      </w:r>
      <w:r w:rsidR="00C5380E">
        <w:rPr>
          <w:rFonts w:ascii="Arial" w:hAnsi="Arial" w:cs="Arial"/>
        </w:rPr>
        <w:t>with the FOIA and/or the EIRl; and</w:t>
      </w:r>
    </w:p>
    <w:p w14:paraId="20CB83BE" w14:textId="0B0E17A0" w:rsidR="00C5380E" w:rsidRDefault="008D1A88" w:rsidP="00071EA8">
      <w:pPr>
        <w:pStyle w:val="ListParagraph"/>
        <w:widowControl w:val="0"/>
        <w:numPr>
          <w:ilvl w:val="0"/>
          <w:numId w:val="25"/>
        </w:numPr>
        <w:tabs>
          <w:tab w:val="left" w:pos="1188"/>
        </w:tabs>
        <w:autoSpaceDE w:val="0"/>
        <w:autoSpaceDN w:val="0"/>
        <w:adjustRightInd w:val="0"/>
        <w:spacing w:after="0" w:line="240" w:lineRule="auto"/>
        <w:rPr>
          <w:rFonts w:ascii="Arial" w:hAnsi="Arial" w:cs="Arial"/>
        </w:rPr>
      </w:pPr>
      <w:r>
        <w:rPr>
          <w:rFonts w:ascii="Arial" w:hAnsi="Arial" w:cs="Arial"/>
        </w:rPr>
        <w:t>present</w:t>
      </w:r>
      <w:r w:rsidR="00C5380E">
        <w:rPr>
          <w:rFonts w:ascii="Arial" w:hAnsi="Arial" w:cs="Arial"/>
        </w:rPr>
        <w:t xml:space="preserve"> information in a format that assists the general public in understanding the relevance and completeness of the information being published to ensure the public obtain a fair view</w:t>
      </w:r>
      <w:r w:rsidR="005D382B">
        <w:rPr>
          <w:rFonts w:ascii="Arial" w:hAnsi="Arial" w:cs="Arial"/>
        </w:rPr>
        <w:t xml:space="preserve"> on how this Contract is being performed.</w:t>
      </w:r>
    </w:p>
    <w:p w14:paraId="36AD06CE" w14:textId="77777777" w:rsidR="00CC1DFF" w:rsidRDefault="00CC1DFF" w:rsidP="00CC1DFF">
      <w:pPr>
        <w:pStyle w:val="ListParagraph"/>
        <w:widowControl w:val="0"/>
        <w:tabs>
          <w:tab w:val="left" w:pos="1188"/>
        </w:tabs>
        <w:autoSpaceDE w:val="0"/>
        <w:autoSpaceDN w:val="0"/>
        <w:adjustRightInd w:val="0"/>
        <w:spacing w:after="0" w:line="240" w:lineRule="auto"/>
        <w:ind w:left="786"/>
        <w:rPr>
          <w:rFonts w:ascii="Arial" w:hAnsi="Arial" w:cs="Arial"/>
        </w:rPr>
      </w:pPr>
    </w:p>
    <w:p w14:paraId="17991964" w14:textId="75FC39C0" w:rsidR="005D382B" w:rsidRDefault="005D382B" w:rsidP="005D382B">
      <w:pPr>
        <w:widowControl w:val="0"/>
        <w:tabs>
          <w:tab w:val="left" w:pos="1188"/>
        </w:tabs>
        <w:autoSpaceDE w:val="0"/>
        <w:autoSpaceDN w:val="0"/>
        <w:adjustRightInd w:val="0"/>
        <w:spacing w:after="0" w:line="240" w:lineRule="auto"/>
        <w:ind w:left="142" w:hanging="142"/>
        <w:rPr>
          <w:rFonts w:ascii="Arial" w:hAnsi="Arial" w:cs="Arial"/>
          <w:b/>
          <w:bCs/>
        </w:rPr>
      </w:pPr>
      <w:r w:rsidRPr="005D382B">
        <w:rPr>
          <w:rFonts w:ascii="Arial" w:hAnsi="Arial" w:cs="Arial"/>
          <w:b/>
          <w:bCs/>
        </w:rPr>
        <w:t>Publishable Performance Information</w:t>
      </w:r>
    </w:p>
    <w:p w14:paraId="0B1D7E3F" w14:textId="3A92C963" w:rsidR="00A35C8D" w:rsidRDefault="00E810D2" w:rsidP="003B4454">
      <w:pPr>
        <w:pStyle w:val="ListParagraph"/>
        <w:widowControl w:val="0"/>
        <w:numPr>
          <w:ilvl w:val="1"/>
          <w:numId w:val="1"/>
        </w:numPr>
        <w:tabs>
          <w:tab w:val="left" w:pos="1188"/>
        </w:tabs>
        <w:autoSpaceDE w:val="0"/>
        <w:autoSpaceDN w:val="0"/>
        <w:adjustRightInd w:val="0"/>
        <w:spacing w:after="0" w:line="240" w:lineRule="auto"/>
        <w:ind w:left="567" w:hanging="283"/>
        <w:rPr>
          <w:rFonts w:ascii="Arial" w:hAnsi="Arial" w:cs="Arial"/>
        </w:rPr>
      </w:pPr>
      <w:r>
        <w:rPr>
          <w:rFonts w:ascii="Arial" w:hAnsi="Arial" w:cs="Arial"/>
        </w:rPr>
        <w:t xml:space="preserve">Within three (3) months of the effective date of </w:t>
      </w:r>
      <w:r w:rsidR="00C1459F">
        <w:rPr>
          <w:rFonts w:ascii="Arial" w:hAnsi="Arial" w:cs="Arial"/>
        </w:rPr>
        <w:t xml:space="preserve">Contract the Contractor shall provide to the Authority for its approval (such approval shall not be reasonably withheld </w:t>
      </w:r>
      <w:r w:rsidR="00A35C8D">
        <w:rPr>
          <w:rFonts w:ascii="Arial" w:hAnsi="Arial" w:cs="Arial"/>
        </w:rPr>
        <w:t>or delayed) a draft Publishable Performance Information KPI Data Report consistent with the consent requirements of Schedule 9.</w:t>
      </w:r>
    </w:p>
    <w:p w14:paraId="624F1AB7" w14:textId="0922F52F" w:rsidR="003B4454" w:rsidRDefault="003B4454" w:rsidP="003B4454">
      <w:pPr>
        <w:pStyle w:val="ListParagraph"/>
        <w:widowControl w:val="0"/>
        <w:tabs>
          <w:tab w:val="left" w:pos="1188"/>
        </w:tabs>
        <w:autoSpaceDE w:val="0"/>
        <w:autoSpaceDN w:val="0"/>
        <w:adjustRightInd w:val="0"/>
        <w:spacing w:after="0" w:line="240" w:lineRule="auto"/>
        <w:ind w:left="567"/>
        <w:rPr>
          <w:rFonts w:ascii="Arial" w:hAnsi="Arial" w:cs="Arial"/>
        </w:rPr>
      </w:pPr>
    </w:p>
    <w:p w14:paraId="28962F35" w14:textId="32D3A785" w:rsidR="003B4454" w:rsidRDefault="003B4454" w:rsidP="003B4454">
      <w:pPr>
        <w:pStyle w:val="ListParagraph"/>
        <w:widowControl w:val="0"/>
        <w:numPr>
          <w:ilvl w:val="1"/>
          <w:numId w:val="1"/>
        </w:numPr>
        <w:tabs>
          <w:tab w:val="left" w:pos="1188"/>
        </w:tabs>
        <w:autoSpaceDE w:val="0"/>
        <w:autoSpaceDN w:val="0"/>
        <w:adjustRightInd w:val="0"/>
        <w:spacing w:after="0" w:line="240" w:lineRule="auto"/>
        <w:ind w:left="567" w:hanging="283"/>
        <w:rPr>
          <w:rFonts w:ascii="Arial" w:hAnsi="Arial" w:cs="Arial"/>
        </w:rPr>
      </w:pPr>
      <w:r>
        <w:rPr>
          <w:rFonts w:ascii="Arial" w:hAnsi="Arial" w:cs="Arial"/>
        </w:rPr>
        <w:t xml:space="preserve">If the </w:t>
      </w:r>
      <w:r w:rsidR="00AC510B">
        <w:rPr>
          <w:rFonts w:ascii="Arial" w:hAnsi="Arial" w:cs="Arial"/>
        </w:rPr>
        <w:t>Authority</w:t>
      </w:r>
      <w:r>
        <w:rPr>
          <w:rFonts w:ascii="Arial" w:hAnsi="Arial" w:cs="Arial"/>
        </w:rPr>
        <w:t xml:space="preserve"> rejects any draft Publishable Performance Information the Contractor shall submit a revised version of the relevant KPI Data report for further approval by the Authority</w:t>
      </w:r>
      <w:r w:rsidR="0031705C">
        <w:rPr>
          <w:rFonts w:ascii="Arial" w:hAnsi="Arial" w:cs="Arial"/>
        </w:rPr>
        <w:t xml:space="preserve"> within five (5) business days</w:t>
      </w:r>
      <w:r w:rsidR="0052628F">
        <w:rPr>
          <w:rFonts w:ascii="Arial" w:hAnsi="Arial" w:cs="Arial"/>
        </w:rPr>
        <w:t xml:space="preserve"> of receipt of any notice or rejection, taking account of any recommendation for revision</w:t>
      </w:r>
      <w:r w:rsidR="009724DE">
        <w:rPr>
          <w:rFonts w:ascii="Arial" w:hAnsi="Arial" w:cs="Arial"/>
        </w:rPr>
        <w:t xml:space="preserve"> and improvement to the report provided by the </w:t>
      </w:r>
      <w:r w:rsidR="00AC510B">
        <w:rPr>
          <w:rFonts w:ascii="Arial" w:hAnsi="Arial" w:cs="Arial"/>
        </w:rPr>
        <w:t>Authority</w:t>
      </w:r>
      <w:r w:rsidR="009724DE">
        <w:rPr>
          <w:rFonts w:ascii="Arial" w:hAnsi="Arial" w:cs="Arial"/>
        </w:rPr>
        <w:t xml:space="preserve">. This process shall be </w:t>
      </w:r>
      <w:r w:rsidR="00513BDF">
        <w:rPr>
          <w:rFonts w:ascii="Arial" w:hAnsi="Arial" w:cs="Arial"/>
        </w:rPr>
        <w:t>repeated until the parties have an agreed version of the Publishable Performance Information.</w:t>
      </w:r>
    </w:p>
    <w:p w14:paraId="471180EC" w14:textId="77777777" w:rsidR="00513BDF" w:rsidRPr="00513BDF" w:rsidRDefault="00513BDF" w:rsidP="00513BDF">
      <w:pPr>
        <w:pStyle w:val="ListParagraph"/>
        <w:rPr>
          <w:rFonts w:ascii="Arial" w:hAnsi="Arial" w:cs="Arial"/>
        </w:rPr>
      </w:pPr>
    </w:p>
    <w:p w14:paraId="3EF48EA7" w14:textId="345566ED" w:rsidR="00513BDF" w:rsidRDefault="00513BDF" w:rsidP="003B4454">
      <w:pPr>
        <w:pStyle w:val="ListParagraph"/>
        <w:widowControl w:val="0"/>
        <w:numPr>
          <w:ilvl w:val="1"/>
          <w:numId w:val="1"/>
        </w:numPr>
        <w:tabs>
          <w:tab w:val="left" w:pos="1188"/>
        </w:tabs>
        <w:autoSpaceDE w:val="0"/>
        <w:autoSpaceDN w:val="0"/>
        <w:adjustRightInd w:val="0"/>
        <w:spacing w:after="0" w:line="240" w:lineRule="auto"/>
        <w:ind w:left="567" w:hanging="283"/>
        <w:rPr>
          <w:rFonts w:ascii="Arial" w:hAnsi="Arial" w:cs="Arial"/>
        </w:rPr>
      </w:pPr>
      <w:r>
        <w:rPr>
          <w:rFonts w:ascii="Arial" w:hAnsi="Arial" w:cs="Arial"/>
        </w:rPr>
        <w:t xml:space="preserve">The Contractor shall provide an accurate and up-to-date version of the KPI Data report to the </w:t>
      </w:r>
      <w:r w:rsidR="00AC510B">
        <w:rPr>
          <w:rFonts w:ascii="Arial" w:hAnsi="Arial" w:cs="Arial"/>
        </w:rPr>
        <w:t>Authority</w:t>
      </w:r>
      <w:r>
        <w:rPr>
          <w:rFonts w:ascii="Arial" w:hAnsi="Arial" w:cs="Arial"/>
        </w:rPr>
        <w:t xml:space="preserve"> </w:t>
      </w:r>
      <w:r w:rsidR="0060311C">
        <w:rPr>
          <w:rFonts w:ascii="Arial" w:hAnsi="Arial" w:cs="Arial"/>
        </w:rPr>
        <w:t xml:space="preserve">for each quarter at the </w:t>
      </w:r>
      <w:r w:rsidR="00AC510B">
        <w:rPr>
          <w:rFonts w:ascii="Arial" w:hAnsi="Arial" w:cs="Arial"/>
        </w:rPr>
        <w:t>frequency</w:t>
      </w:r>
      <w:r w:rsidR="0060311C">
        <w:rPr>
          <w:rFonts w:ascii="Arial" w:hAnsi="Arial" w:cs="Arial"/>
        </w:rPr>
        <w:t xml:space="preserve"> </w:t>
      </w:r>
      <w:r w:rsidR="00AC510B">
        <w:rPr>
          <w:rFonts w:ascii="Arial" w:hAnsi="Arial" w:cs="Arial"/>
        </w:rPr>
        <w:t>referred</w:t>
      </w:r>
      <w:r w:rsidR="0060311C">
        <w:rPr>
          <w:rFonts w:ascii="Arial" w:hAnsi="Arial" w:cs="Arial"/>
        </w:rPr>
        <w:t xml:space="preserve"> to in the agreed Schedule 9.</w:t>
      </w:r>
    </w:p>
    <w:p w14:paraId="4A2FE4C4" w14:textId="77777777" w:rsidR="0060311C" w:rsidRPr="0060311C" w:rsidRDefault="0060311C" w:rsidP="0060311C">
      <w:pPr>
        <w:pStyle w:val="ListParagraph"/>
        <w:rPr>
          <w:rFonts w:ascii="Arial" w:hAnsi="Arial" w:cs="Arial"/>
        </w:rPr>
      </w:pPr>
    </w:p>
    <w:p w14:paraId="4185EF08" w14:textId="47E40EDF" w:rsidR="0060311C" w:rsidRDefault="0060311C" w:rsidP="003B4454">
      <w:pPr>
        <w:pStyle w:val="ListParagraph"/>
        <w:widowControl w:val="0"/>
        <w:numPr>
          <w:ilvl w:val="1"/>
          <w:numId w:val="1"/>
        </w:numPr>
        <w:tabs>
          <w:tab w:val="left" w:pos="1188"/>
        </w:tabs>
        <w:autoSpaceDE w:val="0"/>
        <w:autoSpaceDN w:val="0"/>
        <w:adjustRightInd w:val="0"/>
        <w:spacing w:after="0" w:line="240" w:lineRule="auto"/>
        <w:ind w:left="567" w:hanging="283"/>
        <w:rPr>
          <w:rFonts w:ascii="Arial" w:hAnsi="Arial" w:cs="Arial"/>
        </w:rPr>
      </w:pPr>
      <w:r>
        <w:rPr>
          <w:rFonts w:ascii="Arial" w:hAnsi="Arial" w:cs="Arial"/>
        </w:rPr>
        <w:t xml:space="preserve">Any dispute in connection with the preparation and/or approval of Publishable Performance Information, other than under clause 12.f, shall be resolved in accordance </w:t>
      </w:r>
      <w:r w:rsidR="00E737B0">
        <w:rPr>
          <w:rFonts w:ascii="Arial" w:hAnsi="Arial" w:cs="Arial"/>
        </w:rPr>
        <w:t xml:space="preserve">with the dispute </w:t>
      </w:r>
      <w:r w:rsidR="003C664A">
        <w:rPr>
          <w:rFonts w:ascii="Arial" w:hAnsi="Arial" w:cs="Arial"/>
        </w:rPr>
        <w:t>resolution</w:t>
      </w:r>
      <w:r w:rsidR="00E737B0">
        <w:rPr>
          <w:rFonts w:ascii="Arial" w:hAnsi="Arial" w:cs="Arial"/>
        </w:rPr>
        <w:t xml:space="preserve"> procedure provided for in this Contract.</w:t>
      </w:r>
    </w:p>
    <w:p w14:paraId="77980D83" w14:textId="77777777" w:rsidR="00E737B0" w:rsidRPr="00E737B0" w:rsidRDefault="00E737B0" w:rsidP="00E737B0">
      <w:pPr>
        <w:pStyle w:val="ListParagraph"/>
        <w:rPr>
          <w:rFonts w:ascii="Arial" w:hAnsi="Arial" w:cs="Arial"/>
        </w:rPr>
      </w:pPr>
    </w:p>
    <w:p w14:paraId="478FED86" w14:textId="1D70383D" w:rsidR="00E737B0" w:rsidRPr="003B4454" w:rsidRDefault="00E737B0" w:rsidP="003B4454">
      <w:pPr>
        <w:pStyle w:val="ListParagraph"/>
        <w:widowControl w:val="0"/>
        <w:numPr>
          <w:ilvl w:val="1"/>
          <w:numId w:val="1"/>
        </w:numPr>
        <w:tabs>
          <w:tab w:val="left" w:pos="1188"/>
        </w:tabs>
        <w:autoSpaceDE w:val="0"/>
        <w:autoSpaceDN w:val="0"/>
        <w:adjustRightInd w:val="0"/>
        <w:spacing w:after="0" w:line="240" w:lineRule="auto"/>
        <w:ind w:left="567" w:hanging="283"/>
        <w:rPr>
          <w:rFonts w:ascii="Arial" w:hAnsi="Arial" w:cs="Arial"/>
        </w:rPr>
      </w:pPr>
      <w:r>
        <w:rPr>
          <w:rFonts w:ascii="Arial" w:hAnsi="Arial" w:cs="Arial"/>
        </w:rPr>
        <w:t xml:space="preserve">The requirements </w:t>
      </w:r>
      <w:r w:rsidR="003C664A">
        <w:rPr>
          <w:rFonts w:ascii="Arial" w:hAnsi="Arial" w:cs="Arial"/>
        </w:rPr>
        <w:t>of this Condition are in addition to any other reporting requirements in this Contract.</w:t>
      </w:r>
    </w:p>
    <w:p w14:paraId="0F3656C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2AC65B1"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13.</w:t>
      </w:r>
      <w:r w:rsidR="00B428AE" w:rsidRPr="00B42230">
        <w:rPr>
          <w:rFonts w:ascii="Arial" w:hAnsi="Arial" w:cs="Arial"/>
          <w:b/>
          <w:bCs/>
          <w:color w:val="000000"/>
        </w:rPr>
        <w:t xml:space="preserve"> </w:t>
      </w:r>
      <w:bookmarkStart w:id="78" w:name="#_Toc422462803"/>
      <w:bookmarkStart w:id="79" w:name="#_Ref473542286"/>
      <w:bookmarkStart w:id="80" w:name="#_Ref473543044"/>
      <w:bookmarkStart w:id="81" w:name="#_Toc473616417"/>
      <w:bookmarkStart w:id="82" w:name="#_Toc72747352"/>
      <w:bookmarkStart w:id="83" w:name="#_Hlk75421825"/>
      <w:bookmarkEnd w:id="78"/>
      <w:bookmarkEnd w:id="79"/>
      <w:bookmarkEnd w:id="80"/>
      <w:bookmarkEnd w:id="81"/>
      <w:bookmarkEnd w:id="82"/>
      <w:bookmarkEnd w:id="83"/>
      <w:r w:rsidRPr="00B42230">
        <w:rPr>
          <w:rFonts w:ascii="Arial" w:hAnsi="Arial" w:cs="Arial"/>
          <w:b/>
          <w:bCs/>
          <w:color w:val="000000"/>
        </w:rPr>
        <w:t>Disclosure of Information</w:t>
      </w:r>
    </w:p>
    <w:p w14:paraId="1AC5F6C5"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3798914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bookmarkStart w:id="84" w:name="#_Ref189362556"/>
      <w:bookmarkEnd w:id="84"/>
      <w:r w:rsidRPr="00B42230">
        <w:rPr>
          <w:rFonts w:ascii="Arial" w:hAnsi="Arial" w:cs="Arial"/>
          <w:color w:val="000000"/>
        </w:rPr>
        <w:t>Subject to clauses 13.d, 13.e, 13.h and Condition 12 each Party:</w:t>
      </w:r>
    </w:p>
    <w:p w14:paraId="7309FCA0"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612D69E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shall treat in confidence all Information it receives from the other;</w:t>
      </w:r>
    </w:p>
    <w:p w14:paraId="2645A734"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r w:rsidRPr="00B42230">
        <w:rPr>
          <w:rFonts w:ascii="Arial" w:hAnsi="Arial" w:cs="Arial"/>
          <w:color w:val="000000"/>
        </w:rPr>
        <w:lastRenderedPageBreak/>
        <w:t>Contract;</w:t>
      </w:r>
    </w:p>
    <w:p w14:paraId="592C4444"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shall not use any of that Information otherwise than for the purpose of the Contract; and </w:t>
      </w:r>
    </w:p>
    <w:p w14:paraId="1243BE6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(4)</w:t>
      </w:r>
      <w:r w:rsidRPr="00B42230">
        <w:rPr>
          <w:rFonts w:ascii="Arial" w:hAnsi="Arial" w:cs="Arial"/>
        </w:rPr>
        <w:tab/>
      </w:r>
      <w:r w:rsidRPr="00B42230">
        <w:rPr>
          <w:rFonts w:ascii="Arial" w:hAnsi="Arial" w:cs="Arial"/>
          <w:color w:val="000000"/>
        </w:rPr>
        <w:t>shall not copy any of that Information except to the extent necessary for the purpose of exercising its rights of use and disclosure under the Contract.</w:t>
      </w:r>
    </w:p>
    <w:p w14:paraId="4BEBEC6D" w14:textId="77777777" w:rsidR="00B428AE" w:rsidRPr="00B42230" w:rsidRDefault="00B428AE">
      <w:pPr>
        <w:widowControl w:val="0"/>
        <w:tabs>
          <w:tab w:val="left" w:pos="687"/>
        </w:tabs>
        <w:autoSpaceDE w:val="0"/>
        <w:autoSpaceDN w:val="0"/>
        <w:adjustRightInd w:val="0"/>
        <w:spacing w:after="0" w:line="240" w:lineRule="auto"/>
        <w:ind w:left="687" w:hanging="567"/>
        <w:rPr>
          <w:rFonts w:ascii="Arial" w:hAnsi="Arial" w:cs="Arial"/>
        </w:rPr>
      </w:pPr>
    </w:p>
    <w:p w14:paraId="34D9F33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bookmarkStart w:id="85" w:name="#_Ref189362576"/>
      <w:bookmarkStart w:id="86" w:name="#_Ref473542506"/>
      <w:bookmarkEnd w:id="85"/>
      <w:bookmarkEnd w:id="86"/>
      <w:r w:rsidRPr="00B42230">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2854EBE9"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5CEB1C70"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is disclosed to their employees and Subcontractors, only to the extent necessary for the </w:t>
      </w:r>
      <w:r w:rsidR="00B428AE" w:rsidRPr="00B42230">
        <w:rPr>
          <w:rFonts w:ascii="Arial" w:hAnsi="Arial" w:cs="Arial"/>
          <w:color w:val="000000"/>
        </w:rPr>
        <w:tab/>
      </w:r>
      <w:r w:rsidRPr="00B42230">
        <w:rPr>
          <w:rFonts w:ascii="Arial" w:hAnsi="Arial" w:cs="Arial"/>
          <w:color w:val="000000"/>
        </w:rPr>
        <w:t>performance of the Contract; and</w:t>
      </w:r>
    </w:p>
    <w:p w14:paraId="42AEE9E0" w14:textId="0EC6BD4A" w:rsidR="00324EA4" w:rsidRPr="00B42230" w:rsidRDefault="00324EA4">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4B4F1383" w14:textId="77777777" w:rsidR="00B428AE" w:rsidRPr="00B42230" w:rsidRDefault="00B428AE">
      <w:pPr>
        <w:widowControl w:val="0"/>
        <w:tabs>
          <w:tab w:val="left" w:pos="120"/>
        </w:tabs>
        <w:autoSpaceDE w:val="0"/>
        <w:autoSpaceDN w:val="0"/>
        <w:adjustRightInd w:val="0"/>
        <w:spacing w:after="0" w:line="240" w:lineRule="auto"/>
        <w:ind w:left="120"/>
        <w:rPr>
          <w:rFonts w:ascii="Arial" w:hAnsi="Arial" w:cs="Arial"/>
        </w:rPr>
      </w:pPr>
    </w:p>
    <w:p w14:paraId="33AC59F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604163E"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15D64D9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bookmarkStart w:id="87" w:name="#_Ref189362338"/>
      <w:bookmarkEnd w:id="87"/>
      <w:r w:rsidRPr="00B42230">
        <w:rPr>
          <w:rFonts w:ascii="Arial" w:hAnsi="Arial" w:cs="Arial"/>
          <w:color w:val="000000"/>
        </w:rPr>
        <w:t>Clauses 13.a and 13.b shall not apply to any Information to the extent that either Party:</w:t>
      </w:r>
    </w:p>
    <w:p w14:paraId="596BB0D6"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136BDBCF"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exercises rights of use or disclosure granted otherwise than in consequence of, or under, the Contract;</w:t>
      </w:r>
    </w:p>
    <w:p w14:paraId="2BDC546A"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has the right to use or disclose the Information in accordance with other Conditions of the Contract; or </w:t>
      </w:r>
    </w:p>
    <w:p w14:paraId="3E9F3389"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can show:</w:t>
      </w:r>
    </w:p>
    <w:p w14:paraId="7C88DE1D" w14:textId="4E14936F" w:rsidR="00324EA4" w:rsidRPr="00B42230" w:rsidRDefault="00446B0D" w:rsidP="00446B0D">
      <w:pPr>
        <w:widowControl w:val="0"/>
        <w:tabs>
          <w:tab w:val="left" w:pos="120"/>
        </w:tabs>
        <w:autoSpaceDE w:val="0"/>
        <w:autoSpaceDN w:val="0"/>
        <w:adjustRightInd w:val="0"/>
        <w:spacing w:after="0" w:line="240" w:lineRule="auto"/>
        <w:ind w:left="720" w:hanging="600"/>
        <w:rPr>
          <w:rFonts w:ascii="Arial" w:hAnsi="Arial" w:cs="Arial"/>
        </w:rPr>
      </w:pPr>
      <w:r>
        <w:rPr>
          <w:rFonts w:ascii="Arial" w:hAnsi="Arial" w:cs="Arial"/>
          <w:color w:val="000000"/>
        </w:rPr>
        <w:tab/>
      </w:r>
      <w:r w:rsidR="00324EA4" w:rsidRPr="00B42230">
        <w:rPr>
          <w:rFonts w:ascii="Arial" w:hAnsi="Arial" w:cs="Arial"/>
          <w:color w:val="000000"/>
        </w:rPr>
        <w:t>(a)</w:t>
      </w:r>
      <w:r>
        <w:rPr>
          <w:rFonts w:ascii="Arial" w:hAnsi="Arial" w:cs="Arial"/>
          <w:color w:val="000000"/>
        </w:rPr>
        <w:t xml:space="preserve"> </w:t>
      </w:r>
      <w:r w:rsidR="00324EA4" w:rsidRPr="00B42230">
        <w:rPr>
          <w:rFonts w:ascii="Arial" w:hAnsi="Arial" w:cs="Arial"/>
          <w:color w:val="000000"/>
        </w:rPr>
        <w:t>that the Information was or has become published or publicly available for use otherwise than in breach of any provision of the Contract or any other agreement between the Parties;</w:t>
      </w:r>
    </w:p>
    <w:p w14:paraId="29BE0C73" w14:textId="12B7F908" w:rsidR="00324EA4" w:rsidRPr="00B42230" w:rsidRDefault="00446B0D" w:rsidP="00446B0D">
      <w:pPr>
        <w:widowControl w:val="0"/>
        <w:tabs>
          <w:tab w:val="left" w:pos="120"/>
        </w:tabs>
        <w:autoSpaceDE w:val="0"/>
        <w:autoSpaceDN w:val="0"/>
        <w:adjustRightInd w:val="0"/>
        <w:spacing w:after="0" w:line="240" w:lineRule="auto"/>
        <w:ind w:left="720" w:hanging="600"/>
        <w:rPr>
          <w:rFonts w:ascii="Arial" w:hAnsi="Arial" w:cs="Arial"/>
        </w:rPr>
      </w:pPr>
      <w:r>
        <w:rPr>
          <w:rFonts w:ascii="Arial" w:hAnsi="Arial" w:cs="Arial"/>
          <w:color w:val="000000"/>
        </w:rPr>
        <w:tab/>
      </w:r>
      <w:r w:rsidR="00324EA4" w:rsidRPr="00B42230">
        <w:rPr>
          <w:rFonts w:ascii="Arial" w:hAnsi="Arial" w:cs="Arial"/>
          <w:color w:val="000000"/>
        </w:rPr>
        <w:t>(b)</w:t>
      </w:r>
      <w:r>
        <w:rPr>
          <w:rFonts w:ascii="Arial" w:hAnsi="Arial" w:cs="Arial"/>
          <w:color w:val="000000"/>
        </w:rPr>
        <w:t xml:space="preserve"> </w:t>
      </w:r>
      <w:r w:rsidR="00324EA4" w:rsidRPr="00B42230">
        <w:rPr>
          <w:rFonts w:ascii="Arial" w:hAnsi="Arial" w:cs="Arial"/>
          <w:color w:val="000000"/>
        </w:rPr>
        <w:t>that the Information was already known to it (without restrictions on disclosure or use) prior to receiving the Information under or in connection with the Contract;</w:t>
      </w:r>
    </w:p>
    <w:p w14:paraId="7AF072D0" w14:textId="3F26F304" w:rsidR="00324EA4" w:rsidRPr="00B42230" w:rsidRDefault="00446B0D" w:rsidP="00446B0D">
      <w:pPr>
        <w:widowControl w:val="0"/>
        <w:tabs>
          <w:tab w:val="left" w:pos="120"/>
        </w:tabs>
        <w:autoSpaceDE w:val="0"/>
        <w:autoSpaceDN w:val="0"/>
        <w:adjustRightInd w:val="0"/>
        <w:spacing w:after="0" w:line="240" w:lineRule="auto"/>
        <w:ind w:left="720" w:hanging="600"/>
        <w:rPr>
          <w:rFonts w:ascii="Arial" w:hAnsi="Arial" w:cs="Arial"/>
        </w:rPr>
      </w:pPr>
      <w:r>
        <w:rPr>
          <w:rFonts w:ascii="Arial" w:hAnsi="Arial" w:cs="Arial"/>
          <w:color w:val="000000"/>
        </w:rPr>
        <w:tab/>
      </w:r>
      <w:r w:rsidR="00324EA4" w:rsidRPr="00B42230">
        <w:rPr>
          <w:rFonts w:ascii="Arial" w:hAnsi="Arial" w:cs="Arial"/>
          <w:color w:val="000000"/>
        </w:rPr>
        <w:t>(c)</w:t>
      </w:r>
      <w:r>
        <w:rPr>
          <w:rFonts w:ascii="Arial" w:hAnsi="Arial" w:cs="Arial"/>
          <w:color w:val="000000"/>
        </w:rPr>
        <w:t xml:space="preserve"> </w:t>
      </w:r>
      <w:r w:rsidR="00324EA4" w:rsidRPr="00B42230">
        <w:rPr>
          <w:rFonts w:ascii="Arial" w:hAnsi="Arial" w:cs="Arial"/>
          <w:color w:val="000000"/>
        </w:rPr>
        <w:t>that the Information was received without restriction on further disclosure from a third party which lawfully acquired the Information without any restriction on disclosure; or</w:t>
      </w:r>
    </w:p>
    <w:p w14:paraId="75718A00" w14:textId="2DC2D2C7" w:rsidR="00324EA4" w:rsidRPr="00B42230" w:rsidRDefault="00446B0D" w:rsidP="00446B0D">
      <w:pPr>
        <w:widowControl w:val="0"/>
        <w:tabs>
          <w:tab w:val="left" w:pos="120"/>
        </w:tabs>
        <w:autoSpaceDE w:val="0"/>
        <w:autoSpaceDN w:val="0"/>
        <w:adjustRightInd w:val="0"/>
        <w:spacing w:after="0" w:line="240" w:lineRule="auto"/>
        <w:ind w:left="687" w:hanging="567"/>
        <w:rPr>
          <w:rFonts w:ascii="Arial" w:hAnsi="Arial" w:cs="Arial"/>
        </w:rPr>
      </w:pPr>
      <w:r>
        <w:rPr>
          <w:rFonts w:ascii="Arial" w:hAnsi="Arial" w:cs="Arial"/>
          <w:color w:val="000000"/>
        </w:rPr>
        <w:tab/>
      </w:r>
      <w:r w:rsidR="00324EA4" w:rsidRPr="00B42230">
        <w:rPr>
          <w:rFonts w:ascii="Arial" w:hAnsi="Arial" w:cs="Arial"/>
          <w:color w:val="000000"/>
        </w:rPr>
        <w:t>(d)</w:t>
      </w:r>
      <w:r>
        <w:rPr>
          <w:rFonts w:ascii="Arial" w:hAnsi="Arial" w:cs="Arial"/>
          <w:color w:val="000000"/>
        </w:rPr>
        <w:t xml:space="preserve"> </w:t>
      </w:r>
      <w:r w:rsidR="00324EA4" w:rsidRPr="00B42230">
        <w:rPr>
          <w:rFonts w:ascii="Arial" w:hAnsi="Arial" w:cs="Arial"/>
          <w:color w:val="000000"/>
        </w:rPr>
        <w:t>from its records that the same Information was derived independently of that received under or in connection with the Contract;</w:t>
      </w:r>
    </w:p>
    <w:p w14:paraId="1FC80655" w14:textId="77777777" w:rsidR="00B428AE" w:rsidRPr="00B42230" w:rsidRDefault="00B428AE">
      <w:pPr>
        <w:widowControl w:val="0"/>
        <w:autoSpaceDE w:val="0"/>
        <w:autoSpaceDN w:val="0"/>
        <w:adjustRightInd w:val="0"/>
        <w:spacing w:after="60" w:line="240" w:lineRule="auto"/>
        <w:ind w:left="687"/>
        <w:rPr>
          <w:rFonts w:ascii="Arial" w:hAnsi="Arial" w:cs="Arial"/>
          <w:color w:val="000000"/>
        </w:rPr>
      </w:pPr>
    </w:p>
    <w:p w14:paraId="57A7A6BF" w14:textId="77777777" w:rsidR="00324EA4" w:rsidRPr="00B42230" w:rsidRDefault="00324EA4" w:rsidP="00446B0D">
      <w:pPr>
        <w:widowControl w:val="0"/>
        <w:autoSpaceDE w:val="0"/>
        <w:autoSpaceDN w:val="0"/>
        <w:adjustRightInd w:val="0"/>
        <w:spacing w:after="60" w:line="240" w:lineRule="auto"/>
        <w:rPr>
          <w:rFonts w:ascii="Arial" w:hAnsi="Arial" w:cs="Arial"/>
          <w:color w:val="000000"/>
        </w:rPr>
      </w:pPr>
      <w:r w:rsidRPr="00B42230">
        <w:rPr>
          <w:rFonts w:ascii="Arial" w:hAnsi="Arial" w:cs="Arial"/>
          <w:color w:val="000000"/>
        </w:rPr>
        <w:t>provided that the relationship to any other Information is not revealed.</w:t>
      </w:r>
    </w:p>
    <w:p w14:paraId="55B4CC3F" w14:textId="77777777" w:rsidR="00B428AE" w:rsidRPr="00B42230" w:rsidRDefault="00B428AE">
      <w:pPr>
        <w:widowControl w:val="0"/>
        <w:autoSpaceDE w:val="0"/>
        <w:autoSpaceDN w:val="0"/>
        <w:adjustRightInd w:val="0"/>
        <w:spacing w:after="60" w:line="240" w:lineRule="auto"/>
        <w:ind w:left="687"/>
        <w:rPr>
          <w:rFonts w:ascii="Arial" w:hAnsi="Arial" w:cs="Arial"/>
        </w:rPr>
      </w:pPr>
    </w:p>
    <w:p w14:paraId="140C651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bookmarkStart w:id="88" w:name="#_Ref189362361"/>
      <w:bookmarkStart w:id="89" w:name="#_Ref473542337"/>
      <w:bookmarkEnd w:id="88"/>
      <w:bookmarkEnd w:id="89"/>
      <w:r w:rsidRPr="00B42230">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A8E8217"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08216D5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f.</w:t>
      </w:r>
      <w:r w:rsidRPr="00B42230">
        <w:rPr>
          <w:rFonts w:ascii="Arial" w:hAnsi="Arial" w:cs="Arial"/>
        </w:rPr>
        <w:tab/>
      </w:r>
      <w:bookmarkStart w:id="90" w:name="#_Ref473542556"/>
      <w:bookmarkEnd w:id="90"/>
      <w:r w:rsidRPr="00B42230">
        <w:rPr>
          <w:rFonts w:ascii="Arial" w:hAnsi="Arial" w:cs="Arial"/>
          <w:color w:val="000000"/>
        </w:rPr>
        <w:t xml:space="preserve">The Authority may disclose the Information: </w:t>
      </w:r>
    </w:p>
    <w:p w14:paraId="056BA8C7"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0E36806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5BE9E74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to Parliament and Parliamentary Committees or if required by any Parliamentary </w:t>
      </w:r>
      <w:r w:rsidRPr="00B42230">
        <w:rPr>
          <w:rFonts w:ascii="Arial" w:hAnsi="Arial" w:cs="Arial"/>
          <w:color w:val="000000"/>
        </w:rPr>
        <w:lastRenderedPageBreak/>
        <w:t xml:space="preserve">reporting requirement; </w:t>
      </w:r>
    </w:p>
    <w:p w14:paraId="3759AD0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to the extent that the Authority (acting reasonably) deems disclosure necessary or appropriate in the course of carrying out its public functions; </w:t>
      </w:r>
    </w:p>
    <w:p w14:paraId="064F245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the Contract;</w:t>
      </w:r>
    </w:p>
    <w:p w14:paraId="25328FD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(5)</w:t>
      </w:r>
      <w:r w:rsidRPr="00B42230">
        <w:rPr>
          <w:rFonts w:ascii="Arial" w:hAnsi="Arial" w:cs="Arial"/>
        </w:rPr>
        <w:tab/>
      </w:r>
      <w:r w:rsidRPr="00B42230">
        <w:rPr>
          <w:rFonts w:ascii="Arial" w:hAnsi="Arial" w:cs="Arial"/>
          <w:color w:val="000000"/>
        </w:rPr>
        <w:t>on a confidential basis for the purpose of the exercise of its rights under the Contract; or</w:t>
      </w:r>
    </w:p>
    <w:p w14:paraId="1FC55B0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(6)</w:t>
      </w:r>
      <w:r w:rsidRPr="00B42230">
        <w:rPr>
          <w:rFonts w:ascii="Arial" w:hAnsi="Arial" w:cs="Arial"/>
        </w:rPr>
        <w:tab/>
      </w:r>
      <w:r w:rsidRPr="00B42230">
        <w:rPr>
          <w:rFonts w:ascii="Arial" w:hAnsi="Arial" w:cs="Arial"/>
          <w:color w:val="000000"/>
        </w:rPr>
        <w:t xml:space="preserve">on a confidential basis to a proposed body in connection with any assignment, novation or disposal of any of its rights, obligations or liabilities under the Contract; </w:t>
      </w:r>
    </w:p>
    <w:p w14:paraId="714254FD" w14:textId="77777777" w:rsidR="00324EA4" w:rsidRPr="00B42230" w:rsidRDefault="00324EA4">
      <w:pPr>
        <w:widowControl w:val="0"/>
        <w:autoSpaceDE w:val="0"/>
        <w:autoSpaceDN w:val="0"/>
        <w:adjustRightInd w:val="0"/>
        <w:spacing w:after="60" w:line="240" w:lineRule="auto"/>
        <w:ind w:left="687"/>
        <w:rPr>
          <w:rFonts w:ascii="Arial" w:hAnsi="Arial" w:cs="Arial"/>
          <w:color w:val="000000"/>
        </w:rPr>
      </w:pPr>
      <w:r w:rsidRPr="00B42230">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8C35D42" w14:textId="77777777" w:rsidR="00B428AE" w:rsidRPr="00B42230" w:rsidRDefault="00B428AE">
      <w:pPr>
        <w:widowControl w:val="0"/>
        <w:autoSpaceDE w:val="0"/>
        <w:autoSpaceDN w:val="0"/>
        <w:adjustRightInd w:val="0"/>
        <w:spacing w:after="60" w:line="240" w:lineRule="auto"/>
        <w:ind w:left="687"/>
        <w:rPr>
          <w:rFonts w:ascii="Arial" w:hAnsi="Arial" w:cs="Arial"/>
        </w:rPr>
      </w:pPr>
    </w:p>
    <w:p w14:paraId="19DD5D7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g.</w:t>
      </w:r>
      <w:r w:rsidRPr="00B42230">
        <w:rPr>
          <w:rFonts w:ascii="Arial" w:hAnsi="Arial" w:cs="Arial"/>
        </w:rPr>
        <w:tab/>
      </w:r>
      <w:r w:rsidRPr="00B42230">
        <w:rPr>
          <w:rFonts w:ascii="Arial" w:hAnsi="Arial" w:cs="Arial"/>
          <w:color w:val="000000"/>
        </w:rPr>
        <w:t>Before sharing any Information in accordance with clause 13.f, the Authority may redact the Information.  Any decision to redact Information made by the Authority shall be final.</w:t>
      </w:r>
    </w:p>
    <w:p w14:paraId="5C5718FC"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1466605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h.</w:t>
      </w:r>
      <w:r w:rsidRPr="00B42230">
        <w:rPr>
          <w:rFonts w:ascii="Arial" w:hAnsi="Arial" w:cs="Arial"/>
        </w:rPr>
        <w:tab/>
      </w:r>
      <w:bookmarkStart w:id="91" w:name="#_Ref189362383"/>
      <w:bookmarkStart w:id="92" w:name="#_Ref473542351"/>
      <w:bookmarkEnd w:id="91"/>
      <w:bookmarkEnd w:id="92"/>
      <w:r w:rsidRPr="00B42230">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68A35C2"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6F3D12A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i.</w:t>
      </w:r>
      <w:r w:rsidRPr="00B42230">
        <w:rPr>
          <w:rFonts w:ascii="Arial" w:hAnsi="Arial" w:cs="Arial"/>
        </w:rPr>
        <w:tab/>
      </w:r>
      <w:bookmarkStart w:id="93" w:name="#_Ref189363506"/>
      <w:bookmarkEnd w:id="93"/>
      <w:r w:rsidRPr="00B42230">
        <w:rPr>
          <w:rFonts w:ascii="Arial" w:hAnsi="Arial" w:cs="Arial"/>
          <w:color w:val="000000"/>
        </w:rPr>
        <w:t>Nothing in this Condition shall affect the Parties' obligations of confidentiality where Information is disclosed orally in confidence.</w:t>
      </w:r>
    </w:p>
    <w:p w14:paraId="1500FC24"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1D5AD8B"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14.</w:t>
      </w:r>
      <w:bookmarkStart w:id="94" w:name="#_Toc422462804"/>
      <w:bookmarkStart w:id="95" w:name="#_Toc473616418"/>
      <w:bookmarkStart w:id="96" w:name="#_Toc72747353"/>
      <w:bookmarkStart w:id="97" w:name="#_Hlk75421892"/>
      <w:bookmarkEnd w:id="94"/>
      <w:bookmarkEnd w:id="95"/>
      <w:bookmarkEnd w:id="96"/>
      <w:bookmarkEnd w:id="97"/>
      <w:r w:rsidR="00B428AE" w:rsidRPr="00B42230">
        <w:rPr>
          <w:rFonts w:ascii="Arial" w:hAnsi="Arial" w:cs="Arial"/>
          <w:b/>
          <w:bCs/>
          <w:color w:val="000000"/>
        </w:rPr>
        <w:t xml:space="preserve"> </w:t>
      </w:r>
      <w:r w:rsidRPr="00B42230">
        <w:rPr>
          <w:rFonts w:ascii="Arial" w:hAnsi="Arial" w:cs="Arial"/>
          <w:b/>
          <w:bCs/>
          <w:color w:val="000000"/>
        </w:rPr>
        <w:t>Publicity and Communications with the Media</w:t>
      </w:r>
    </w:p>
    <w:p w14:paraId="5D6F9DBD"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1E03393F"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CB7FAB4"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919BCE8"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rPr>
      </w:pPr>
      <w:r w:rsidRPr="00B42230">
        <w:rPr>
          <w:rFonts w:ascii="Arial" w:hAnsi="Arial" w:cs="Arial"/>
          <w:b/>
          <w:bCs/>
          <w:color w:val="000000"/>
        </w:rPr>
        <w:t>15.</w:t>
      </w:r>
      <w:bookmarkStart w:id="98" w:name="#_Ref303593921"/>
      <w:bookmarkStart w:id="99" w:name="#_Toc422462810"/>
      <w:bookmarkStart w:id="100" w:name="#_Toc473616419"/>
      <w:bookmarkStart w:id="101" w:name="#_Toc72747354"/>
      <w:bookmarkEnd w:id="98"/>
      <w:bookmarkEnd w:id="99"/>
      <w:bookmarkEnd w:id="100"/>
      <w:bookmarkEnd w:id="101"/>
      <w:r w:rsidR="00B428AE" w:rsidRPr="00B42230">
        <w:rPr>
          <w:rFonts w:ascii="Arial" w:hAnsi="Arial" w:cs="Arial"/>
          <w:b/>
          <w:bCs/>
          <w:color w:val="000000"/>
        </w:rPr>
        <w:t xml:space="preserve"> </w:t>
      </w:r>
      <w:r w:rsidRPr="00B42230">
        <w:rPr>
          <w:rFonts w:ascii="Arial" w:hAnsi="Arial" w:cs="Arial"/>
          <w:b/>
          <w:bCs/>
          <w:color w:val="000000"/>
        </w:rPr>
        <w:t>Change of Control of Contractor</w:t>
      </w:r>
    </w:p>
    <w:p w14:paraId="2B70F151"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color w:val="000000"/>
        </w:rPr>
      </w:pPr>
    </w:p>
    <w:p w14:paraId="26E66C8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bookmarkStart w:id="102" w:name="#_Ref473542986"/>
      <w:bookmarkEnd w:id="102"/>
      <w:r w:rsidR="00B428AE" w:rsidRPr="00B42230">
        <w:rPr>
          <w:rFonts w:ascii="Arial" w:hAnsi="Arial" w:cs="Arial"/>
          <w:color w:val="000000"/>
        </w:rPr>
        <w:t xml:space="preserve"> </w:t>
      </w:r>
      <w:r w:rsidRPr="00B42230">
        <w:rPr>
          <w:rFonts w:ascii="Arial" w:hAnsi="Arial" w:cs="Arial"/>
          <w:color w:val="000000"/>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70DDF7B7"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color w:val="000000"/>
        </w:rPr>
      </w:pPr>
    </w:p>
    <w:p w14:paraId="0E7519A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bookmarkStart w:id="103" w:name="#_Ref473542590"/>
      <w:bookmarkEnd w:id="103"/>
      <w:r w:rsidRPr="00B42230">
        <w:rPr>
          <w:rFonts w:ascii="Arial" w:hAnsi="Arial" w:cs="Arial"/>
          <w:color w:val="000000"/>
        </w:rPr>
        <w:t xml:space="preserve">Each notice of change of control shall be taken to apply to all contracts with the Authority. Notices shall be submitted to: </w:t>
      </w:r>
    </w:p>
    <w:p w14:paraId="3D66AE6E" w14:textId="77777777"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t xml:space="preserve">Mergers &amp; Acquisitions Section </w:t>
      </w:r>
    </w:p>
    <w:p w14:paraId="273E8EB9" w14:textId="77777777"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t xml:space="preserve">Strategic Supplier Management Team </w:t>
      </w:r>
    </w:p>
    <w:p w14:paraId="25F6241A" w14:textId="77777777"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t xml:space="preserve">Spruce 3b # 1301 </w:t>
      </w:r>
    </w:p>
    <w:p w14:paraId="6ED3CB90" w14:textId="77777777"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t xml:space="preserve">MOD Abbey Wood, </w:t>
      </w:r>
    </w:p>
    <w:p w14:paraId="4E355683" w14:textId="77777777" w:rsidR="00324EA4" w:rsidRPr="00B42230" w:rsidRDefault="00324EA4">
      <w:pPr>
        <w:widowControl w:val="0"/>
        <w:autoSpaceDE w:val="0"/>
        <w:autoSpaceDN w:val="0"/>
        <w:adjustRightInd w:val="0"/>
        <w:spacing w:after="60" w:line="240" w:lineRule="auto"/>
        <w:ind w:left="687"/>
        <w:rPr>
          <w:rFonts w:ascii="Arial" w:hAnsi="Arial" w:cs="Arial"/>
        </w:rPr>
      </w:pPr>
      <w:r w:rsidRPr="00B42230">
        <w:rPr>
          <w:rFonts w:ascii="Arial" w:hAnsi="Arial" w:cs="Arial"/>
          <w:color w:val="000000"/>
        </w:rPr>
        <w:lastRenderedPageBreak/>
        <w:t>Bristol, BS34 8JH</w:t>
      </w:r>
    </w:p>
    <w:p w14:paraId="6F44BB86" w14:textId="77777777" w:rsidR="00324EA4" w:rsidRPr="00B42230" w:rsidRDefault="00324EA4">
      <w:pPr>
        <w:widowControl w:val="0"/>
        <w:autoSpaceDE w:val="0"/>
        <w:autoSpaceDN w:val="0"/>
        <w:adjustRightInd w:val="0"/>
        <w:spacing w:after="60" w:line="240" w:lineRule="auto"/>
        <w:ind w:left="687"/>
        <w:rPr>
          <w:rFonts w:ascii="Arial" w:hAnsi="Arial" w:cs="Arial"/>
          <w:color w:val="0000FF"/>
          <w:u w:val="single"/>
        </w:rPr>
      </w:pPr>
      <w:r w:rsidRPr="00B42230">
        <w:rPr>
          <w:rFonts w:ascii="Arial" w:hAnsi="Arial" w:cs="Arial"/>
          <w:b/>
          <w:bCs/>
          <w:color w:val="000000"/>
        </w:rPr>
        <w:t xml:space="preserve">and </w:t>
      </w:r>
      <w:r w:rsidRPr="00B42230">
        <w:rPr>
          <w:rFonts w:ascii="Arial" w:hAnsi="Arial" w:cs="Arial"/>
          <w:color w:val="000000"/>
        </w:rPr>
        <w:t xml:space="preserve">emailed to: </w:t>
      </w:r>
      <w:r w:rsidRPr="00B42230">
        <w:rPr>
          <w:rFonts w:ascii="Arial" w:hAnsi="Arial" w:cs="Arial"/>
          <w:color w:val="0000FF"/>
          <w:u w:val="single"/>
        </w:rPr>
        <w:t>DefComrclSSM-MergersandAcq@mod.gov.uk</w:t>
      </w:r>
    </w:p>
    <w:p w14:paraId="3ADAFF03" w14:textId="77777777" w:rsidR="00B428AE" w:rsidRPr="00B42230" w:rsidRDefault="00B428AE">
      <w:pPr>
        <w:widowControl w:val="0"/>
        <w:autoSpaceDE w:val="0"/>
        <w:autoSpaceDN w:val="0"/>
        <w:adjustRightInd w:val="0"/>
        <w:spacing w:after="60" w:line="240" w:lineRule="auto"/>
        <w:ind w:left="687"/>
        <w:rPr>
          <w:rFonts w:ascii="Arial" w:hAnsi="Arial" w:cs="Arial"/>
        </w:rPr>
      </w:pPr>
    </w:p>
    <w:p w14:paraId="7E75EF5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D6B502C"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68EF55C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bookmarkStart w:id="104" w:name="#_Ref473795077"/>
      <w:bookmarkEnd w:id="104"/>
      <w:r w:rsidRPr="00B42230">
        <w:rPr>
          <w:rFonts w:ascii="Arial" w:hAnsi="Arial"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40BA195E"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3E6C0AD5" w14:textId="0C17545C"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bookmarkStart w:id="105" w:name="#_Ref473543009"/>
      <w:bookmarkEnd w:id="105"/>
      <w:r w:rsidRPr="00B42230">
        <w:rPr>
          <w:rFonts w:ascii="Arial" w:hAnsi="Arial"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72480E" w:rsidRPr="00B42230">
        <w:rPr>
          <w:rFonts w:ascii="Arial" w:hAnsi="Arial" w:cs="Arial"/>
          <w:color w:val="000000"/>
        </w:rPr>
        <w:t>Contractor and</w:t>
      </w:r>
      <w:r w:rsidRPr="00B42230">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1E8657E"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5B8A83F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f.</w:t>
      </w:r>
      <w:r w:rsidRPr="00B42230">
        <w:rPr>
          <w:rFonts w:ascii="Arial" w:hAnsi="Arial" w:cs="Arial"/>
        </w:rPr>
        <w:tab/>
      </w:r>
      <w:bookmarkStart w:id="106" w:name="#_Ref473543016"/>
      <w:bookmarkEnd w:id="106"/>
      <w:r w:rsidRPr="00B42230">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6BF66C5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7A7CB07"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16.</w:t>
      </w:r>
      <w:r w:rsidRPr="00B42230">
        <w:rPr>
          <w:rFonts w:ascii="Arial" w:hAnsi="Arial" w:cs="Arial"/>
        </w:rPr>
        <w:tab/>
      </w:r>
      <w:bookmarkStart w:id="107" w:name="#_Toc422462823"/>
      <w:bookmarkStart w:id="108" w:name="#_Toc473616420"/>
      <w:bookmarkStart w:id="109" w:name="#_Toc72747355"/>
      <w:bookmarkEnd w:id="107"/>
      <w:bookmarkEnd w:id="108"/>
      <w:bookmarkEnd w:id="109"/>
      <w:r w:rsidRPr="00B42230">
        <w:rPr>
          <w:rFonts w:ascii="Arial" w:hAnsi="Arial" w:cs="Arial"/>
          <w:b/>
          <w:bCs/>
          <w:color w:val="000000"/>
        </w:rPr>
        <w:t>Environmental Requirements</w:t>
      </w:r>
    </w:p>
    <w:p w14:paraId="2B24C202"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3C3380DF"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EE3C30E"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22BEB3F9"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17.</w:t>
      </w:r>
      <w:r w:rsidRPr="00B42230">
        <w:rPr>
          <w:rFonts w:ascii="Arial" w:hAnsi="Arial" w:cs="Arial"/>
        </w:rPr>
        <w:tab/>
      </w:r>
      <w:bookmarkStart w:id="110" w:name="#_Toc422462815"/>
      <w:bookmarkStart w:id="111" w:name="#_Ref473547769"/>
      <w:bookmarkStart w:id="112" w:name="#_Ref473548018"/>
      <w:bookmarkStart w:id="113" w:name="#_Ref473548055"/>
      <w:bookmarkStart w:id="114" w:name="#_Toc473616421"/>
      <w:bookmarkStart w:id="115" w:name="#_Ref474923015"/>
      <w:bookmarkStart w:id="116" w:name="#_Toc72747356"/>
      <w:bookmarkEnd w:id="110"/>
      <w:bookmarkEnd w:id="111"/>
      <w:bookmarkEnd w:id="112"/>
      <w:bookmarkEnd w:id="113"/>
      <w:bookmarkEnd w:id="114"/>
      <w:bookmarkEnd w:id="115"/>
      <w:bookmarkEnd w:id="116"/>
      <w:r w:rsidRPr="00B42230">
        <w:rPr>
          <w:rFonts w:ascii="Arial" w:hAnsi="Arial" w:cs="Arial"/>
          <w:b/>
          <w:bCs/>
          <w:color w:val="000000"/>
        </w:rPr>
        <w:t>Contractor’s Records</w:t>
      </w:r>
    </w:p>
    <w:p w14:paraId="090B20AA"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0AF0DEF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 xml:space="preserve">The Contractor and their Subcontractors shall maintain all records specified in and connected with the Contract (expressly or otherwise) and make them available to the Authority when requested on reasonable notice. </w:t>
      </w:r>
    </w:p>
    <w:p w14:paraId="55A789D1"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175F051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3525DD4"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79E66322" w14:textId="165D4911" w:rsidR="00324EA4" w:rsidRPr="00446B0D" w:rsidRDefault="00324EA4" w:rsidP="00446B0D">
      <w:pPr>
        <w:pStyle w:val="ListParagraph"/>
        <w:widowControl w:val="0"/>
        <w:numPr>
          <w:ilvl w:val="0"/>
          <w:numId w:val="27"/>
        </w:numPr>
        <w:tabs>
          <w:tab w:val="left" w:pos="687"/>
        </w:tabs>
        <w:autoSpaceDE w:val="0"/>
        <w:autoSpaceDN w:val="0"/>
        <w:adjustRightInd w:val="0"/>
        <w:spacing w:after="0" w:line="240" w:lineRule="auto"/>
        <w:rPr>
          <w:rFonts w:ascii="Arial" w:hAnsi="Arial" w:cs="Arial"/>
          <w:color w:val="000000"/>
        </w:rPr>
      </w:pPr>
      <w:r w:rsidRPr="00446B0D">
        <w:rPr>
          <w:rFonts w:ascii="Arial" w:hAnsi="Arial" w:cs="Arial"/>
          <w:color w:val="000000"/>
        </w:rPr>
        <w:t>to enable the National Audit Office to carry out the Authority’s statutory audits and to examine and/or certify the Authority’s annual and interim report and accounts; and</w:t>
      </w:r>
    </w:p>
    <w:p w14:paraId="14F85839" w14:textId="77777777" w:rsidR="00446B0D" w:rsidRPr="00446B0D" w:rsidRDefault="00446B0D" w:rsidP="00446B0D">
      <w:pPr>
        <w:pStyle w:val="ListParagraph"/>
        <w:widowControl w:val="0"/>
        <w:tabs>
          <w:tab w:val="left" w:pos="687"/>
        </w:tabs>
        <w:autoSpaceDE w:val="0"/>
        <w:autoSpaceDN w:val="0"/>
        <w:adjustRightInd w:val="0"/>
        <w:spacing w:after="0" w:line="240" w:lineRule="auto"/>
        <w:ind w:left="1050"/>
        <w:rPr>
          <w:rFonts w:ascii="Arial" w:hAnsi="Arial" w:cs="Arial"/>
        </w:rPr>
      </w:pPr>
    </w:p>
    <w:p w14:paraId="1675F661" w14:textId="4B3B9466" w:rsidR="00324EA4" w:rsidRPr="00446B0D" w:rsidRDefault="00324EA4" w:rsidP="00446B0D">
      <w:pPr>
        <w:pStyle w:val="ListParagraph"/>
        <w:widowControl w:val="0"/>
        <w:numPr>
          <w:ilvl w:val="0"/>
          <w:numId w:val="27"/>
        </w:numPr>
        <w:tabs>
          <w:tab w:val="left" w:pos="687"/>
        </w:tabs>
        <w:autoSpaceDE w:val="0"/>
        <w:autoSpaceDN w:val="0"/>
        <w:adjustRightInd w:val="0"/>
        <w:spacing w:after="0" w:line="240" w:lineRule="auto"/>
        <w:rPr>
          <w:rFonts w:ascii="Arial" w:hAnsi="Arial" w:cs="Arial"/>
          <w:color w:val="000000"/>
        </w:rPr>
      </w:pPr>
      <w:r w:rsidRPr="00446B0D">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062863B4" w14:textId="77777777" w:rsidR="00446B0D" w:rsidRPr="00446B0D" w:rsidRDefault="00446B0D" w:rsidP="00446B0D">
      <w:pPr>
        <w:pStyle w:val="ListParagraph"/>
        <w:rPr>
          <w:rFonts w:ascii="Arial" w:hAnsi="Arial" w:cs="Arial"/>
          <w:color w:val="000000"/>
        </w:rPr>
      </w:pPr>
    </w:p>
    <w:p w14:paraId="19B837A6" w14:textId="77777777" w:rsidR="00446B0D" w:rsidRPr="00446B0D" w:rsidRDefault="00446B0D" w:rsidP="00446B0D">
      <w:pPr>
        <w:widowControl w:val="0"/>
        <w:tabs>
          <w:tab w:val="left" w:pos="687"/>
        </w:tabs>
        <w:autoSpaceDE w:val="0"/>
        <w:autoSpaceDN w:val="0"/>
        <w:adjustRightInd w:val="0"/>
        <w:spacing w:after="0" w:line="240" w:lineRule="auto"/>
        <w:rPr>
          <w:rFonts w:ascii="Arial" w:hAnsi="Arial" w:cs="Arial"/>
          <w:color w:val="000000"/>
        </w:rPr>
      </w:pPr>
    </w:p>
    <w:p w14:paraId="4679B7C9" w14:textId="77777777" w:rsidR="00B428AE" w:rsidRPr="00B42230" w:rsidRDefault="00B428AE">
      <w:pPr>
        <w:widowControl w:val="0"/>
        <w:tabs>
          <w:tab w:val="left" w:pos="687"/>
        </w:tabs>
        <w:autoSpaceDE w:val="0"/>
        <w:autoSpaceDN w:val="0"/>
        <w:adjustRightInd w:val="0"/>
        <w:spacing w:after="0" w:line="240" w:lineRule="auto"/>
        <w:ind w:left="687" w:hanging="567"/>
        <w:rPr>
          <w:rFonts w:ascii="Arial" w:hAnsi="Arial" w:cs="Arial"/>
        </w:rPr>
      </w:pPr>
    </w:p>
    <w:p w14:paraId="468C7DF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With regard to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16C99F23"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4FEAC7D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Unless the Contract specifies otherwise the records referred to in this Condition shall be retained for a period of at least 6 years from:</w:t>
      </w:r>
    </w:p>
    <w:p w14:paraId="7D01AA44" w14:textId="6DB1F711" w:rsidR="00324EA4" w:rsidRPr="00B42230" w:rsidRDefault="00446B0D">
      <w:pPr>
        <w:widowControl w:val="0"/>
        <w:tabs>
          <w:tab w:val="left" w:pos="687"/>
        </w:tabs>
        <w:autoSpaceDE w:val="0"/>
        <w:autoSpaceDN w:val="0"/>
        <w:adjustRightInd w:val="0"/>
        <w:spacing w:after="0" w:line="240" w:lineRule="auto"/>
        <w:ind w:left="687" w:hanging="567"/>
        <w:rPr>
          <w:rFonts w:ascii="Arial" w:hAnsi="Arial" w:cs="Arial"/>
        </w:rPr>
      </w:pPr>
      <w:r>
        <w:rPr>
          <w:rFonts w:ascii="Arial" w:hAnsi="Arial" w:cs="Arial"/>
          <w:color w:val="000000"/>
        </w:rPr>
        <w:tab/>
      </w:r>
      <w:r w:rsidR="00324EA4" w:rsidRPr="00B42230">
        <w:rPr>
          <w:rFonts w:ascii="Arial" w:hAnsi="Arial" w:cs="Arial"/>
          <w:color w:val="000000"/>
        </w:rPr>
        <w:t>(1)</w:t>
      </w:r>
      <w:r>
        <w:rPr>
          <w:rFonts w:ascii="Arial" w:hAnsi="Arial" w:cs="Arial"/>
          <w:color w:val="000000"/>
        </w:rPr>
        <w:t xml:space="preserve"> </w:t>
      </w:r>
      <w:r w:rsidR="00324EA4" w:rsidRPr="00B42230">
        <w:rPr>
          <w:rFonts w:ascii="Arial" w:hAnsi="Arial" w:cs="Arial"/>
          <w:color w:val="000000"/>
        </w:rPr>
        <w:t>the end of the Contract term;</w:t>
      </w:r>
    </w:p>
    <w:p w14:paraId="43EDFC1F" w14:textId="08A56856" w:rsidR="00324EA4" w:rsidRPr="00B42230" w:rsidRDefault="00446B0D">
      <w:pPr>
        <w:widowControl w:val="0"/>
        <w:tabs>
          <w:tab w:val="left" w:pos="687"/>
        </w:tabs>
        <w:autoSpaceDE w:val="0"/>
        <w:autoSpaceDN w:val="0"/>
        <w:adjustRightInd w:val="0"/>
        <w:spacing w:after="0" w:line="240" w:lineRule="auto"/>
        <w:ind w:left="687" w:hanging="567"/>
        <w:rPr>
          <w:rFonts w:ascii="Arial" w:hAnsi="Arial" w:cs="Arial"/>
        </w:rPr>
      </w:pPr>
      <w:r>
        <w:rPr>
          <w:rFonts w:ascii="Arial" w:hAnsi="Arial" w:cs="Arial"/>
          <w:color w:val="000000"/>
        </w:rPr>
        <w:tab/>
      </w:r>
      <w:r w:rsidR="00324EA4" w:rsidRPr="00B42230">
        <w:rPr>
          <w:rFonts w:ascii="Arial" w:hAnsi="Arial" w:cs="Arial"/>
          <w:color w:val="000000"/>
        </w:rPr>
        <w:t>(2)</w:t>
      </w:r>
      <w:r>
        <w:rPr>
          <w:rFonts w:ascii="Arial" w:hAnsi="Arial" w:cs="Arial"/>
          <w:color w:val="000000"/>
        </w:rPr>
        <w:t xml:space="preserve"> </w:t>
      </w:r>
      <w:r w:rsidR="00324EA4" w:rsidRPr="00B42230">
        <w:rPr>
          <w:rFonts w:ascii="Arial" w:hAnsi="Arial" w:cs="Arial"/>
          <w:color w:val="000000"/>
        </w:rPr>
        <w:t xml:space="preserve">the termination of the Contract; or </w:t>
      </w:r>
    </w:p>
    <w:p w14:paraId="1BEE1033" w14:textId="3E53368B" w:rsidR="00324EA4" w:rsidRPr="00B42230" w:rsidRDefault="00446B0D">
      <w:pPr>
        <w:widowControl w:val="0"/>
        <w:tabs>
          <w:tab w:val="left" w:pos="687"/>
        </w:tabs>
        <w:autoSpaceDE w:val="0"/>
        <w:autoSpaceDN w:val="0"/>
        <w:adjustRightInd w:val="0"/>
        <w:spacing w:after="0" w:line="240" w:lineRule="auto"/>
        <w:ind w:left="687" w:hanging="567"/>
        <w:rPr>
          <w:rFonts w:ascii="Arial" w:hAnsi="Arial" w:cs="Arial"/>
          <w:color w:val="000000"/>
        </w:rPr>
      </w:pPr>
      <w:r>
        <w:rPr>
          <w:rFonts w:ascii="Arial" w:hAnsi="Arial" w:cs="Arial"/>
          <w:color w:val="000000"/>
        </w:rPr>
        <w:tab/>
      </w:r>
      <w:r w:rsidR="00324EA4" w:rsidRPr="00B42230">
        <w:rPr>
          <w:rFonts w:ascii="Arial" w:hAnsi="Arial" w:cs="Arial"/>
          <w:color w:val="000000"/>
        </w:rPr>
        <w:t>(3)</w:t>
      </w:r>
      <w:r>
        <w:rPr>
          <w:rFonts w:ascii="Arial" w:hAnsi="Arial" w:cs="Arial"/>
          <w:color w:val="000000"/>
        </w:rPr>
        <w:t xml:space="preserve"> </w:t>
      </w:r>
      <w:r w:rsidR="00324EA4" w:rsidRPr="00B42230">
        <w:rPr>
          <w:rFonts w:ascii="Arial" w:hAnsi="Arial" w:cs="Arial"/>
          <w:color w:val="000000"/>
        </w:rPr>
        <w:t>the final payment,</w:t>
      </w:r>
    </w:p>
    <w:p w14:paraId="16F02D53" w14:textId="77777777" w:rsidR="00B428AE" w:rsidRPr="00B42230" w:rsidRDefault="00B428AE">
      <w:pPr>
        <w:widowControl w:val="0"/>
        <w:tabs>
          <w:tab w:val="left" w:pos="687"/>
        </w:tabs>
        <w:autoSpaceDE w:val="0"/>
        <w:autoSpaceDN w:val="0"/>
        <w:adjustRightInd w:val="0"/>
        <w:spacing w:after="0" w:line="240" w:lineRule="auto"/>
        <w:ind w:left="687" w:hanging="567"/>
        <w:rPr>
          <w:rFonts w:ascii="Arial" w:hAnsi="Arial" w:cs="Arial"/>
        </w:rPr>
      </w:pPr>
    </w:p>
    <w:p w14:paraId="170796DB"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whichever occurs latest.</w:t>
      </w:r>
    </w:p>
    <w:p w14:paraId="193310E6"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71C0A04"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18.</w:t>
      </w:r>
      <w:r w:rsidR="00B428AE" w:rsidRPr="00B42230">
        <w:rPr>
          <w:rFonts w:ascii="Arial" w:hAnsi="Arial" w:cs="Arial"/>
          <w:b/>
          <w:bCs/>
          <w:color w:val="000000"/>
        </w:rPr>
        <w:t xml:space="preserve"> </w:t>
      </w:r>
      <w:bookmarkStart w:id="117" w:name="#_Toc422462849"/>
      <w:bookmarkStart w:id="118" w:name="#_Toc473616422"/>
      <w:bookmarkStart w:id="119" w:name="#_Toc72747357"/>
      <w:bookmarkEnd w:id="117"/>
      <w:bookmarkEnd w:id="118"/>
      <w:bookmarkEnd w:id="119"/>
      <w:r w:rsidRPr="00B42230">
        <w:rPr>
          <w:rFonts w:ascii="Arial" w:hAnsi="Arial" w:cs="Arial"/>
          <w:b/>
          <w:bCs/>
          <w:color w:val="000000"/>
        </w:rPr>
        <w:t>Notices</w:t>
      </w:r>
    </w:p>
    <w:p w14:paraId="69B919B6"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7D1C4849"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a.</w:t>
      </w:r>
      <w:r w:rsidRPr="00B42230">
        <w:rPr>
          <w:rFonts w:ascii="Arial" w:hAnsi="Arial" w:cs="Arial"/>
          <w:color w:val="000000"/>
        </w:rPr>
        <w:tab/>
        <w:t>A Notice served under the Contract shall be:</w:t>
      </w:r>
    </w:p>
    <w:p w14:paraId="410E0B4F" w14:textId="77777777" w:rsidR="00B428AE" w:rsidRPr="00B42230" w:rsidRDefault="00B428AE" w:rsidP="00B428AE">
      <w:pPr>
        <w:widowControl w:val="0"/>
        <w:tabs>
          <w:tab w:val="left" w:pos="120"/>
        </w:tabs>
        <w:autoSpaceDE w:val="0"/>
        <w:autoSpaceDN w:val="0"/>
        <w:adjustRightInd w:val="0"/>
        <w:spacing w:after="0" w:line="240" w:lineRule="auto"/>
        <w:ind w:left="120"/>
        <w:rPr>
          <w:rFonts w:ascii="Arial" w:hAnsi="Arial" w:cs="Arial"/>
          <w:color w:val="000000"/>
        </w:rPr>
      </w:pPr>
    </w:p>
    <w:p w14:paraId="52D4BA07"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(1)</w:t>
      </w:r>
      <w:r w:rsidR="00B428AE" w:rsidRPr="00B42230">
        <w:rPr>
          <w:rFonts w:ascii="Arial" w:hAnsi="Arial" w:cs="Arial"/>
          <w:color w:val="000000"/>
        </w:rPr>
        <w:t xml:space="preserve"> </w:t>
      </w:r>
      <w:r w:rsidRPr="00B42230">
        <w:rPr>
          <w:rFonts w:ascii="Arial" w:hAnsi="Arial" w:cs="Arial"/>
          <w:color w:val="000000"/>
        </w:rPr>
        <w:t>in writing in the English language;</w:t>
      </w:r>
    </w:p>
    <w:p w14:paraId="45F180B3"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(2)</w:t>
      </w:r>
      <w:r w:rsidR="00B428AE" w:rsidRPr="00B42230">
        <w:rPr>
          <w:rFonts w:ascii="Arial" w:hAnsi="Arial" w:cs="Arial"/>
          <w:color w:val="000000"/>
        </w:rPr>
        <w:t xml:space="preserve"> </w:t>
      </w:r>
      <w:r w:rsidRPr="00B42230">
        <w:rPr>
          <w:rFonts w:ascii="Arial" w:hAnsi="Arial" w:cs="Arial"/>
          <w:color w:val="000000"/>
        </w:rPr>
        <w:t>authenticated by signature or such other method as may be agreed between the Parties;</w:t>
      </w:r>
    </w:p>
    <w:p w14:paraId="5CE32AEB"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(3)</w:t>
      </w:r>
      <w:r w:rsidR="00B428AE" w:rsidRPr="00B42230">
        <w:rPr>
          <w:rFonts w:ascii="Arial" w:hAnsi="Arial" w:cs="Arial"/>
          <w:color w:val="000000"/>
        </w:rPr>
        <w:t xml:space="preserve"> </w:t>
      </w:r>
      <w:r w:rsidRPr="00B42230">
        <w:rPr>
          <w:rFonts w:ascii="Arial" w:hAnsi="Arial" w:cs="Arial"/>
          <w:color w:val="000000"/>
        </w:rPr>
        <w:t>sent for the attention of the other Party’s Representative, and to the address set out in Schedule 3</w:t>
      </w:r>
      <w:r w:rsidR="00B428AE" w:rsidRPr="00B42230">
        <w:rPr>
          <w:rFonts w:ascii="Arial" w:hAnsi="Arial" w:cs="Arial"/>
          <w:color w:val="000000"/>
        </w:rPr>
        <w:t xml:space="preserve"> </w:t>
      </w:r>
      <w:r w:rsidRPr="00B42230">
        <w:rPr>
          <w:rFonts w:ascii="Arial" w:hAnsi="Arial" w:cs="Arial"/>
          <w:color w:val="000000"/>
        </w:rPr>
        <w:t>(Contract Data Sheet);</w:t>
      </w:r>
    </w:p>
    <w:p w14:paraId="11F255B0"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(4)</w:t>
      </w:r>
      <w:r w:rsidR="00B428AE" w:rsidRPr="00B42230">
        <w:rPr>
          <w:rFonts w:ascii="Arial" w:hAnsi="Arial" w:cs="Arial"/>
          <w:color w:val="000000"/>
        </w:rPr>
        <w:t xml:space="preserve"> </w:t>
      </w:r>
      <w:r w:rsidRPr="00B42230">
        <w:rPr>
          <w:rFonts w:ascii="Arial" w:hAnsi="Arial" w:cs="Arial"/>
          <w:color w:val="000000"/>
        </w:rPr>
        <w:t>marked with the number of the Contract; and</w:t>
      </w:r>
    </w:p>
    <w:p w14:paraId="18CDEC06"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(5)</w:t>
      </w:r>
      <w:r w:rsidR="00B428AE" w:rsidRPr="00B42230">
        <w:rPr>
          <w:rFonts w:ascii="Arial" w:hAnsi="Arial" w:cs="Arial"/>
          <w:color w:val="000000"/>
        </w:rPr>
        <w:t xml:space="preserve"> </w:t>
      </w:r>
      <w:r w:rsidRPr="00B42230">
        <w:rPr>
          <w:rFonts w:ascii="Arial" w:hAnsi="Arial" w:cs="Arial"/>
          <w:color w:val="000000"/>
        </w:rPr>
        <w:t>delivered by hand, prepaid post (or airmail), facsimile transmission or, if agreed in Schedule 3 (Contract Data Sheet), by electronic mail.</w:t>
      </w:r>
    </w:p>
    <w:p w14:paraId="2EE466AA" w14:textId="77777777" w:rsidR="00B428AE" w:rsidRPr="00B42230" w:rsidRDefault="00B428AE" w:rsidP="00B428AE">
      <w:pPr>
        <w:widowControl w:val="0"/>
        <w:tabs>
          <w:tab w:val="left" w:pos="120"/>
        </w:tabs>
        <w:autoSpaceDE w:val="0"/>
        <w:autoSpaceDN w:val="0"/>
        <w:adjustRightInd w:val="0"/>
        <w:spacing w:after="0" w:line="240" w:lineRule="auto"/>
        <w:ind w:left="120"/>
        <w:rPr>
          <w:rFonts w:ascii="Arial" w:hAnsi="Arial" w:cs="Arial"/>
          <w:color w:val="000000"/>
        </w:rPr>
      </w:pPr>
    </w:p>
    <w:p w14:paraId="0B43625A"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b.</w:t>
      </w:r>
      <w:r w:rsidRPr="00B42230">
        <w:rPr>
          <w:rFonts w:ascii="Arial" w:hAnsi="Arial" w:cs="Arial"/>
          <w:color w:val="000000"/>
        </w:rPr>
        <w:tab/>
        <w:t>Notices shall be deemed to have been received:</w:t>
      </w:r>
    </w:p>
    <w:p w14:paraId="3320BAF6" w14:textId="77777777" w:rsidR="00B428AE" w:rsidRPr="00B42230" w:rsidRDefault="00B428AE" w:rsidP="00B428AE">
      <w:pPr>
        <w:widowControl w:val="0"/>
        <w:tabs>
          <w:tab w:val="left" w:pos="120"/>
        </w:tabs>
        <w:autoSpaceDE w:val="0"/>
        <w:autoSpaceDN w:val="0"/>
        <w:adjustRightInd w:val="0"/>
        <w:spacing w:after="0" w:line="240" w:lineRule="auto"/>
        <w:ind w:left="120"/>
        <w:rPr>
          <w:rFonts w:ascii="Arial" w:hAnsi="Arial" w:cs="Arial"/>
          <w:color w:val="000000"/>
        </w:rPr>
      </w:pPr>
    </w:p>
    <w:p w14:paraId="09B145EA"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(1)</w:t>
      </w:r>
      <w:r w:rsidR="00B428AE" w:rsidRPr="00B42230">
        <w:rPr>
          <w:rFonts w:ascii="Arial" w:hAnsi="Arial" w:cs="Arial"/>
          <w:color w:val="000000"/>
        </w:rPr>
        <w:t xml:space="preserve"> </w:t>
      </w:r>
      <w:r w:rsidRPr="00B42230">
        <w:rPr>
          <w:rFonts w:ascii="Arial" w:hAnsi="Arial" w:cs="Arial"/>
          <w:color w:val="000000"/>
        </w:rPr>
        <w:t>if delivered by hand, on the day of delivery if it is the recipient’s Business Day and otherwise on the</w:t>
      </w:r>
      <w:r w:rsidR="00B428AE" w:rsidRPr="00B42230">
        <w:rPr>
          <w:rFonts w:ascii="Arial" w:hAnsi="Arial" w:cs="Arial"/>
          <w:color w:val="000000"/>
        </w:rPr>
        <w:t xml:space="preserve"> </w:t>
      </w:r>
      <w:r w:rsidRPr="00B42230">
        <w:rPr>
          <w:rFonts w:ascii="Arial" w:hAnsi="Arial" w:cs="Arial"/>
          <w:color w:val="000000"/>
        </w:rPr>
        <w:t>first Business Day of the recipient immediately following the day of delivery;</w:t>
      </w:r>
    </w:p>
    <w:p w14:paraId="70D3CD9D" w14:textId="525488B8"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(2)</w:t>
      </w:r>
      <w:r w:rsidR="00B428AE" w:rsidRPr="00B42230">
        <w:rPr>
          <w:rFonts w:ascii="Arial" w:hAnsi="Arial" w:cs="Arial"/>
          <w:color w:val="000000"/>
        </w:rPr>
        <w:t xml:space="preserve"> </w:t>
      </w:r>
      <w:r w:rsidRPr="00B42230">
        <w:rPr>
          <w:rFonts w:ascii="Arial" w:hAnsi="Arial" w:cs="Arial"/>
          <w:color w:val="000000"/>
        </w:rPr>
        <w:t>if sent by prepaid post, on the fourth Business Day (or the tenth Business Day in the case of airmail) after the day of posting;</w:t>
      </w:r>
    </w:p>
    <w:p w14:paraId="0883F54D" w14:textId="77777777" w:rsidR="00324EA4" w:rsidRPr="00B42230" w:rsidRDefault="00324EA4" w:rsidP="00B428AE">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(3)</w:t>
      </w:r>
      <w:r w:rsidR="00B428AE" w:rsidRPr="00B42230">
        <w:rPr>
          <w:rFonts w:ascii="Arial" w:hAnsi="Arial" w:cs="Arial"/>
          <w:color w:val="000000"/>
        </w:rPr>
        <w:t xml:space="preserve"> </w:t>
      </w:r>
      <w:r w:rsidRPr="00B42230">
        <w:rPr>
          <w:rFonts w:ascii="Arial" w:hAnsi="Arial" w:cs="Arial"/>
          <w:color w:val="000000"/>
        </w:rPr>
        <w:t xml:space="preserve">if sent by facsimile or electronic means: </w:t>
      </w:r>
    </w:p>
    <w:p w14:paraId="496648CA"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(a)</w:t>
      </w:r>
      <w:r w:rsidR="00B428AE" w:rsidRPr="00B42230">
        <w:rPr>
          <w:rFonts w:ascii="Arial" w:hAnsi="Arial" w:cs="Arial"/>
          <w:color w:val="000000"/>
        </w:rPr>
        <w:t xml:space="preserve"> </w:t>
      </w:r>
      <w:r w:rsidRPr="00B42230">
        <w:rPr>
          <w:rFonts w:ascii="Arial" w:hAnsi="Arial" w:cs="Arial"/>
          <w:color w:val="000000"/>
        </w:rPr>
        <w:t>if transmitted between 09:00 and 17:00 hours on a Business Day (recipient’s time) on completion of receipt by the sender of verification of the transmission from the receiving instrument; or</w:t>
      </w:r>
    </w:p>
    <w:p w14:paraId="74034199"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(b)</w:t>
      </w:r>
      <w:r w:rsidR="00B428AE" w:rsidRPr="00B42230">
        <w:rPr>
          <w:rFonts w:ascii="Arial" w:hAnsi="Arial" w:cs="Arial"/>
        </w:rPr>
        <w:t xml:space="preserve"> </w:t>
      </w:r>
      <w:r w:rsidRPr="00B42230">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3BF89114"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9E287E7"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19.</w:t>
      </w:r>
      <w:r w:rsidRPr="00B42230">
        <w:rPr>
          <w:rFonts w:ascii="Arial" w:hAnsi="Arial" w:cs="Arial"/>
        </w:rPr>
        <w:tab/>
      </w:r>
      <w:bookmarkStart w:id="120" w:name="#_Toc422462847"/>
      <w:bookmarkStart w:id="121" w:name="#_Toc473616423"/>
      <w:bookmarkStart w:id="122" w:name="#_Toc72747358"/>
      <w:bookmarkEnd w:id="120"/>
      <w:bookmarkEnd w:id="121"/>
      <w:bookmarkEnd w:id="122"/>
      <w:r w:rsidRPr="00B42230">
        <w:rPr>
          <w:rFonts w:ascii="Arial" w:hAnsi="Arial" w:cs="Arial"/>
          <w:b/>
          <w:bCs/>
          <w:color w:val="000000"/>
        </w:rPr>
        <w:t>Progress Monitoring, Meetings and Reports</w:t>
      </w:r>
    </w:p>
    <w:p w14:paraId="12848861"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0170B47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5BC776FE"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0E2CD89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bookmarkStart w:id="123" w:name="#_DV_M163"/>
      <w:bookmarkStart w:id="124" w:name="#_DV_M164"/>
      <w:bookmarkStart w:id="125" w:name="#_DV_M974"/>
      <w:bookmarkEnd w:id="123"/>
      <w:bookmarkEnd w:id="124"/>
      <w:bookmarkEnd w:id="125"/>
      <w:r w:rsidRPr="00B42230">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97E4138"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2B98E0CE" w14:textId="137FF9DA" w:rsidR="00324EA4" w:rsidRPr="00B42230" w:rsidRDefault="00446B0D">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b/>
      </w:r>
      <w:r w:rsidR="00324EA4" w:rsidRPr="00B42230">
        <w:rPr>
          <w:rFonts w:ascii="Arial" w:hAnsi="Arial" w:cs="Arial"/>
          <w:color w:val="000000"/>
        </w:rPr>
        <w:t>(1)</w:t>
      </w:r>
      <w:r>
        <w:rPr>
          <w:rFonts w:ascii="Arial" w:hAnsi="Arial" w:cs="Arial"/>
          <w:color w:val="000000"/>
        </w:rPr>
        <w:t xml:space="preserve"> </w:t>
      </w:r>
      <w:r w:rsidR="00324EA4" w:rsidRPr="00B42230">
        <w:rPr>
          <w:rFonts w:ascii="Arial" w:hAnsi="Arial" w:cs="Arial"/>
          <w:color w:val="000000"/>
        </w:rPr>
        <w:t>performance/Delivery of the Contractor Deliverables;</w:t>
      </w:r>
    </w:p>
    <w:p w14:paraId="22F5020C" w14:textId="4B0A1AF2" w:rsidR="00324EA4" w:rsidRPr="00B42230" w:rsidRDefault="00446B0D">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lastRenderedPageBreak/>
        <w:tab/>
      </w:r>
      <w:r w:rsidR="00324EA4" w:rsidRPr="00B42230">
        <w:rPr>
          <w:rFonts w:ascii="Arial" w:hAnsi="Arial" w:cs="Arial"/>
          <w:color w:val="000000"/>
        </w:rPr>
        <w:t>(2)</w:t>
      </w:r>
      <w:r>
        <w:rPr>
          <w:rFonts w:ascii="Arial" w:hAnsi="Arial" w:cs="Arial"/>
          <w:color w:val="000000"/>
        </w:rPr>
        <w:t xml:space="preserve"> </w:t>
      </w:r>
      <w:r w:rsidR="00324EA4" w:rsidRPr="00B42230">
        <w:rPr>
          <w:rFonts w:ascii="Arial" w:hAnsi="Arial" w:cs="Arial"/>
          <w:color w:val="000000"/>
        </w:rPr>
        <w:t>risks and opportunities;</w:t>
      </w:r>
    </w:p>
    <w:p w14:paraId="2C5C5D94" w14:textId="0BEB76BD" w:rsidR="00324EA4" w:rsidRPr="00B42230" w:rsidRDefault="00446B0D" w:rsidP="00B428AE">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b/>
      </w:r>
      <w:r w:rsidR="00324EA4" w:rsidRPr="00B42230">
        <w:rPr>
          <w:rFonts w:ascii="Arial" w:hAnsi="Arial" w:cs="Arial"/>
          <w:color w:val="000000"/>
        </w:rPr>
        <w:t>(3)</w:t>
      </w:r>
      <w:r>
        <w:rPr>
          <w:rFonts w:ascii="Arial" w:hAnsi="Arial" w:cs="Arial"/>
          <w:color w:val="000000"/>
        </w:rPr>
        <w:t xml:space="preserve"> </w:t>
      </w:r>
      <w:r w:rsidR="00324EA4" w:rsidRPr="00B42230">
        <w:rPr>
          <w:rFonts w:ascii="Arial" w:hAnsi="Arial" w:cs="Arial"/>
          <w:color w:val="000000"/>
        </w:rPr>
        <w:t xml:space="preserve">any other information specified in Schedule 3 (Contract Data Sheet); </w:t>
      </w:r>
    </w:p>
    <w:p w14:paraId="6E7EBAB9" w14:textId="77777777" w:rsidR="00B428AE" w:rsidRPr="00B42230" w:rsidRDefault="00324EA4" w:rsidP="00B428AE">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(4)</w:t>
      </w:r>
      <w:r w:rsidRPr="00B42230">
        <w:rPr>
          <w:rFonts w:ascii="Arial" w:hAnsi="Arial" w:cs="Arial"/>
        </w:rPr>
        <w:tab/>
      </w:r>
      <w:r w:rsidR="00B428AE" w:rsidRPr="00B42230">
        <w:rPr>
          <w:rFonts w:ascii="Arial" w:hAnsi="Arial" w:cs="Arial"/>
          <w:color w:val="000000"/>
        </w:rPr>
        <w:t>and any other information reasonably requested by the Authority.</w:t>
      </w:r>
    </w:p>
    <w:p w14:paraId="11C22647" w14:textId="4F4B0EB8" w:rsidR="00B428AE" w:rsidRPr="00B42230" w:rsidRDefault="00324EA4" w:rsidP="00912104">
      <w:pPr>
        <w:widowControl w:val="0"/>
        <w:tabs>
          <w:tab w:val="left" w:pos="120"/>
        </w:tabs>
        <w:autoSpaceDE w:val="0"/>
        <w:autoSpaceDN w:val="0"/>
        <w:adjustRightInd w:val="0"/>
        <w:spacing w:after="0" w:line="240" w:lineRule="auto"/>
        <w:ind w:left="120"/>
        <w:rPr>
          <w:rFonts w:ascii="Arial" w:hAnsi="Arial" w:cs="Arial"/>
          <w:b/>
          <w:bCs/>
          <w:color w:val="000000"/>
          <w:u w:val="single"/>
        </w:rPr>
      </w:pPr>
      <w:r w:rsidRPr="00B42230">
        <w:rPr>
          <w:rFonts w:ascii="Arial" w:hAnsi="Arial" w:cs="Arial"/>
        </w:rPr>
        <w:br/>
      </w:r>
    </w:p>
    <w:p w14:paraId="2394DFB0" w14:textId="77777777" w:rsidR="00324EA4" w:rsidRPr="00B42230" w:rsidRDefault="00324EA4">
      <w:pPr>
        <w:widowControl w:val="0"/>
        <w:autoSpaceDE w:val="0"/>
        <w:autoSpaceDN w:val="0"/>
        <w:adjustRightInd w:val="0"/>
        <w:spacing w:after="60" w:line="240" w:lineRule="auto"/>
        <w:ind w:left="120"/>
        <w:rPr>
          <w:rFonts w:ascii="Arial" w:hAnsi="Arial" w:cs="Arial"/>
          <w:b/>
          <w:bCs/>
          <w:color w:val="000000"/>
          <w:u w:val="single"/>
        </w:rPr>
      </w:pPr>
    </w:p>
    <w:p w14:paraId="21561DAF"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20.</w:t>
      </w:r>
      <w:r w:rsidRPr="00B42230">
        <w:rPr>
          <w:rFonts w:ascii="Arial" w:hAnsi="Arial" w:cs="Arial"/>
        </w:rPr>
        <w:tab/>
      </w:r>
      <w:bookmarkStart w:id="126" w:name="#_Toc422462819"/>
      <w:bookmarkStart w:id="127" w:name="#_Toc473616424"/>
      <w:bookmarkStart w:id="128" w:name="#_Toc72747360"/>
      <w:bookmarkEnd w:id="126"/>
      <w:bookmarkEnd w:id="127"/>
      <w:bookmarkEnd w:id="128"/>
      <w:r w:rsidRPr="00B42230">
        <w:rPr>
          <w:rFonts w:ascii="Arial" w:hAnsi="Arial" w:cs="Arial"/>
          <w:b/>
          <w:bCs/>
          <w:color w:val="000000"/>
        </w:rPr>
        <w:t>Supply of Contractor Deliverables and Quality Assurance</w:t>
      </w:r>
    </w:p>
    <w:p w14:paraId="7FBD85A2" w14:textId="77777777" w:rsidR="00B428AE" w:rsidRPr="00B42230" w:rsidRDefault="00B428AE">
      <w:pPr>
        <w:widowControl w:val="0"/>
        <w:tabs>
          <w:tab w:val="left" w:pos="540"/>
        </w:tabs>
        <w:autoSpaceDE w:val="0"/>
        <w:autoSpaceDN w:val="0"/>
        <w:adjustRightInd w:val="0"/>
        <w:spacing w:after="0" w:line="240" w:lineRule="auto"/>
        <w:ind w:left="540" w:hanging="420"/>
        <w:rPr>
          <w:rFonts w:ascii="Arial" w:hAnsi="Arial" w:cs="Arial"/>
        </w:rPr>
      </w:pPr>
    </w:p>
    <w:p w14:paraId="24BC877F" w14:textId="580A3313" w:rsidR="00324EA4"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 xml:space="preserve">The Contractor shall provide the Contractor Deliverables to the Authority, in accordance with the Schedule of Requirements and the </w:t>
      </w:r>
      <w:r w:rsidR="00B428AE" w:rsidRPr="00B42230">
        <w:rPr>
          <w:rFonts w:ascii="Arial" w:hAnsi="Arial" w:cs="Arial"/>
          <w:color w:val="000000"/>
        </w:rPr>
        <w:t>Specification and</w:t>
      </w:r>
      <w:r w:rsidRPr="00B42230">
        <w:rPr>
          <w:rFonts w:ascii="Arial" w:hAnsi="Arial" w:cs="Arial"/>
          <w:color w:val="000000"/>
        </w:rPr>
        <w:t xml:space="preserve"> shall allocate sufficient resource to the provision of the Contractor Deliverables to enable it to comply with this obligation.</w:t>
      </w:r>
    </w:p>
    <w:p w14:paraId="1A5645A8" w14:textId="77777777" w:rsidR="00DB4622" w:rsidRPr="00B42230" w:rsidRDefault="00DB4622">
      <w:pPr>
        <w:widowControl w:val="0"/>
        <w:tabs>
          <w:tab w:val="left" w:pos="400"/>
        </w:tabs>
        <w:autoSpaceDE w:val="0"/>
        <w:autoSpaceDN w:val="0"/>
        <w:adjustRightInd w:val="0"/>
        <w:spacing w:after="0" w:line="240" w:lineRule="auto"/>
        <w:ind w:left="400" w:hanging="280"/>
        <w:rPr>
          <w:rFonts w:ascii="Arial" w:hAnsi="Arial" w:cs="Arial"/>
        </w:rPr>
      </w:pPr>
    </w:p>
    <w:p w14:paraId="6FA6DF7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bookmarkStart w:id="129" w:name="#_Ref473543545"/>
      <w:bookmarkEnd w:id="129"/>
      <w:r w:rsidRPr="00B42230">
        <w:rPr>
          <w:rFonts w:ascii="Arial" w:hAnsi="Arial" w:cs="Arial"/>
          <w:color w:val="000000"/>
        </w:rPr>
        <w:t>The Contractor shall:</w:t>
      </w:r>
    </w:p>
    <w:p w14:paraId="6FD89BC5" w14:textId="77777777" w:rsidR="00B428AE" w:rsidRPr="00B42230" w:rsidRDefault="00B428AE">
      <w:pPr>
        <w:widowControl w:val="0"/>
        <w:tabs>
          <w:tab w:val="left" w:pos="400"/>
        </w:tabs>
        <w:autoSpaceDE w:val="0"/>
        <w:autoSpaceDN w:val="0"/>
        <w:adjustRightInd w:val="0"/>
        <w:spacing w:after="0" w:line="240" w:lineRule="auto"/>
        <w:ind w:left="400" w:hanging="280"/>
        <w:rPr>
          <w:rFonts w:ascii="Arial" w:hAnsi="Arial" w:cs="Arial"/>
        </w:rPr>
      </w:pPr>
    </w:p>
    <w:p w14:paraId="63DCBAF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comply with any applicable quality assurance requirements specified in Schedule 3 (Contract Data Sheet) in providing the Contractor Deliverables; and</w:t>
      </w:r>
    </w:p>
    <w:p w14:paraId="25FE87C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discharge their obligations under the Contract with all due skill, care, diligence and operating practice by appropriately experienced, qualified and trained personnel.</w:t>
      </w:r>
    </w:p>
    <w:p w14:paraId="30ACA209"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69D0EF9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provisions of clause 20.b. shall survive any performance, acceptance or payment pursuant to the Contract and shall extend to any remedial services provided by the Contractor.</w:t>
      </w:r>
    </w:p>
    <w:p w14:paraId="0F842FCD"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rPr>
      </w:pPr>
    </w:p>
    <w:p w14:paraId="5D2A8AE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r w:rsidRPr="00B42230">
        <w:rPr>
          <w:rFonts w:ascii="Arial" w:hAnsi="Arial" w:cs="Arial"/>
          <w:color w:val="000000"/>
        </w:rPr>
        <w:t>The Contractor shall:</w:t>
      </w:r>
    </w:p>
    <w:p w14:paraId="4420ED42"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rPr>
      </w:pPr>
    </w:p>
    <w:p w14:paraId="3E3ACF2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observe, and ensure that the Contractor’s Team observe, all health and safety rules and regulations and any other security requirements that apply at any of the Authority’s premises;</w:t>
      </w:r>
    </w:p>
    <w:p w14:paraId="712AAEC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notify the Authority as soon as they become aware of any health and safety hazards or issues which arise in relation to the Contractor Deliverables; and</w:t>
      </w:r>
    </w:p>
    <w:p w14:paraId="0D80532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before the date on which the Contractor Deliverables are to start, obtain, and at all times maintain, all necessary licences and consents in relation to the Contractor Deliverables.</w:t>
      </w:r>
    </w:p>
    <w:p w14:paraId="0F01C114"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158D68F"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21.</w:t>
      </w:r>
      <w:r w:rsidRPr="00B42230">
        <w:rPr>
          <w:rFonts w:ascii="Arial" w:hAnsi="Arial" w:cs="Arial"/>
        </w:rPr>
        <w:tab/>
      </w:r>
      <w:bookmarkStart w:id="130" w:name="#_Toc422462824"/>
      <w:bookmarkStart w:id="131" w:name="#_Toc473616425"/>
      <w:bookmarkStart w:id="132" w:name="#_Toc72747361"/>
      <w:bookmarkEnd w:id="130"/>
      <w:bookmarkEnd w:id="131"/>
      <w:bookmarkEnd w:id="132"/>
      <w:r w:rsidRPr="00B42230">
        <w:rPr>
          <w:rFonts w:ascii="Arial" w:hAnsi="Arial" w:cs="Arial"/>
          <w:b/>
          <w:bCs/>
          <w:color w:val="000000"/>
        </w:rPr>
        <w:t>Marking of Contractor Deliverables</w:t>
      </w:r>
    </w:p>
    <w:p w14:paraId="582C11ED" w14:textId="77777777" w:rsidR="00D02AB8" w:rsidRPr="00B42230" w:rsidRDefault="00D02AB8">
      <w:pPr>
        <w:widowControl w:val="0"/>
        <w:tabs>
          <w:tab w:val="left" w:pos="540"/>
        </w:tabs>
        <w:autoSpaceDE w:val="0"/>
        <w:autoSpaceDN w:val="0"/>
        <w:adjustRightInd w:val="0"/>
        <w:spacing w:after="0" w:line="240" w:lineRule="auto"/>
        <w:ind w:left="540" w:hanging="420"/>
        <w:rPr>
          <w:rFonts w:ascii="Arial" w:hAnsi="Arial" w:cs="Arial"/>
        </w:rPr>
      </w:pPr>
    </w:p>
    <w:p w14:paraId="52699989" w14:textId="1D37A788" w:rsidR="00D9290C" w:rsidRPr="00B42230" w:rsidRDefault="00D9290C" w:rsidP="00D9290C">
      <w:pPr>
        <w:widowControl w:val="0"/>
        <w:tabs>
          <w:tab w:val="left" w:pos="400"/>
        </w:tabs>
        <w:autoSpaceDE w:val="0"/>
        <w:autoSpaceDN w:val="0"/>
        <w:adjustRightInd w:val="0"/>
        <w:spacing w:after="0" w:line="240" w:lineRule="auto"/>
        <w:ind w:left="400" w:hanging="280"/>
        <w:rPr>
          <w:rFonts w:ascii="Arial" w:hAnsi="Arial" w:cs="Arial"/>
          <w:color w:val="000000"/>
        </w:rPr>
      </w:pPr>
      <w:r w:rsidRPr="1D42A30C">
        <w:rPr>
          <w:rFonts w:ascii="Arial" w:hAnsi="Arial" w:cs="Arial"/>
          <w:color w:val="000000" w:themeColor="text1"/>
        </w:rPr>
        <w:t>a.</w:t>
      </w:r>
      <w:r>
        <w:tab/>
      </w:r>
      <w:r w:rsidRPr="1D42A30C">
        <w:rPr>
          <w:rFonts w:ascii="Arial" w:hAnsi="Arial" w:cs="Arial"/>
          <w:color w:val="000000" w:themeColor="text1"/>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w:t>
      </w:r>
      <w:r w:rsidR="00912104">
        <w:rPr>
          <w:rFonts w:ascii="Arial" w:hAnsi="Arial" w:cs="Arial"/>
          <w:color w:val="000000" w:themeColor="text1"/>
        </w:rPr>
        <w:t xml:space="preserve"> </w:t>
      </w:r>
      <w:r w:rsidRPr="1D42A30C">
        <w:rPr>
          <w:rFonts w:ascii="Arial" w:hAnsi="Arial" w:cs="Arial"/>
          <w:color w:val="000000" w:themeColor="text1"/>
        </w:rPr>
        <w:t>as specified in the contract or specification. In the absence of such requirements, the Contractor Deliverables shall be marked with the MOD stock reference, NATO Stock Number (NSN) or alternative reference number specified in Schedule 2 (Schedule of Requirements).</w:t>
      </w:r>
    </w:p>
    <w:p w14:paraId="1CF03CC4"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rPr>
      </w:pPr>
    </w:p>
    <w:p w14:paraId="4757E96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color w:val="000000"/>
        </w:rPr>
        <w:tab/>
        <w:t>Any marking method used shall not have a detrimental effect on the strength, serviceability or corrosion resistance of the Contractor Deliverables.</w:t>
      </w:r>
    </w:p>
    <w:p w14:paraId="12A19864"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5C5FFFD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color w:val="000000"/>
        </w:rPr>
        <w:tab/>
        <w:t>The marking shall include any serial numbers allocated to the Contractor Deliverable.</w:t>
      </w:r>
    </w:p>
    <w:p w14:paraId="69E751FE"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6A416A84" w14:textId="77777777" w:rsidR="00D02AB8"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color w:val="000000"/>
        </w:rPr>
        <w:tab/>
      </w:r>
      <w:r w:rsidR="00D02AB8" w:rsidRPr="00B42230">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AA043B6" w14:textId="6A2FD8BA"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p>
    <w:p w14:paraId="21527D54"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lastRenderedPageBreak/>
        <w:t>22.</w:t>
      </w:r>
      <w:r w:rsidRPr="00B42230">
        <w:rPr>
          <w:rFonts w:ascii="Arial" w:hAnsi="Arial" w:cs="Arial"/>
        </w:rPr>
        <w:tab/>
      </w:r>
      <w:bookmarkStart w:id="133" w:name="#_Toc422462825"/>
      <w:bookmarkStart w:id="134" w:name="#_Ref473543569"/>
      <w:bookmarkStart w:id="135" w:name="#_Toc473616426"/>
      <w:bookmarkStart w:id="136" w:name="#_Toc72747362"/>
      <w:bookmarkStart w:id="137" w:name="#_Ref473544620"/>
      <w:bookmarkEnd w:id="133"/>
      <w:bookmarkEnd w:id="134"/>
      <w:bookmarkEnd w:id="135"/>
      <w:bookmarkEnd w:id="136"/>
      <w:bookmarkEnd w:id="137"/>
      <w:r w:rsidRPr="00B42230">
        <w:rPr>
          <w:rFonts w:ascii="Arial" w:hAnsi="Arial" w:cs="Arial"/>
          <w:b/>
          <w:bCs/>
          <w:color w:val="000000"/>
        </w:rPr>
        <w:t>Packaging and Labelling (excluding Contractor Deliverables containing Munitions)</w:t>
      </w:r>
    </w:p>
    <w:p w14:paraId="09FE97C6" w14:textId="77777777" w:rsidR="00D02AB8" w:rsidRPr="00B42230" w:rsidRDefault="00D02AB8">
      <w:pPr>
        <w:widowControl w:val="0"/>
        <w:tabs>
          <w:tab w:val="left" w:pos="540"/>
        </w:tabs>
        <w:autoSpaceDE w:val="0"/>
        <w:autoSpaceDN w:val="0"/>
        <w:adjustRightInd w:val="0"/>
        <w:spacing w:after="0" w:line="240" w:lineRule="auto"/>
        <w:ind w:left="540" w:hanging="420"/>
        <w:rPr>
          <w:rFonts w:ascii="Arial" w:hAnsi="Arial" w:cs="Arial"/>
        </w:rPr>
      </w:pPr>
    </w:p>
    <w:p w14:paraId="071141D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Packaging responsibilities are as follows:</w:t>
      </w:r>
    </w:p>
    <w:p w14:paraId="3C170CA7"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rPr>
      </w:pPr>
    </w:p>
    <w:p w14:paraId="5B4D23B4"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Contractor shall be responsible for providing Packaging which fully complies with the requirements of the Contract.</w:t>
      </w:r>
    </w:p>
    <w:p w14:paraId="395FA3B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5181F2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The Contractor shall ensure all relevant information necessary for the effective performance of the Contract is made available to all Subcontractors.</w:t>
      </w:r>
    </w:p>
    <w:p w14:paraId="296F470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(4)</w:t>
      </w:r>
      <w:r w:rsidRPr="00B42230">
        <w:rPr>
          <w:rFonts w:ascii="Arial" w:hAnsi="Arial" w:cs="Arial"/>
        </w:rPr>
        <w:tab/>
      </w:r>
      <w:r w:rsidRPr="00B42230">
        <w:rPr>
          <w:rFonts w:ascii="Arial" w:hAnsi="Arial" w:cs="Arial"/>
          <w:color w:val="00000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D048BB2"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3B3D1DD1" w14:textId="60B4205F" w:rsidR="00D02AB8" w:rsidRPr="00B42230" w:rsidRDefault="00324EA4"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b.</w:t>
      </w:r>
      <w:r w:rsidRPr="00B42230">
        <w:rPr>
          <w:rFonts w:ascii="Arial" w:hAnsi="Arial" w:cs="Arial"/>
          <w:color w:val="000000"/>
        </w:rPr>
        <w:tab/>
      </w:r>
      <w:r w:rsidRPr="1D42A30C">
        <w:rPr>
          <w:rFonts w:ascii="Arial" w:hAnsi="Arial" w:cs="Arial"/>
          <w:color w:val="000000" w:themeColor="text1"/>
        </w:rPr>
        <w:t>The Contractor shall supply Commercial Packaging meeting the standards and requirements of Def Stan 81-04</w:t>
      </w:r>
      <w:r w:rsidR="00E46504">
        <w:rPr>
          <w:rFonts w:ascii="Arial" w:hAnsi="Arial" w:cs="Arial"/>
          <w:color w:val="000000" w:themeColor="text1"/>
        </w:rPr>
        <w:t>1</w:t>
      </w:r>
      <w:r w:rsidR="008C3B22" w:rsidRPr="1D42A30C">
        <w:rPr>
          <w:rFonts w:ascii="Arial" w:hAnsi="Arial" w:cs="Arial"/>
          <w:color w:val="000000" w:themeColor="text1"/>
        </w:rPr>
        <w:t xml:space="preserve"> </w:t>
      </w:r>
      <w:r w:rsidRPr="1D42A30C">
        <w:rPr>
          <w:rFonts w:ascii="Arial" w:hAnsi="Arial" w:cs="Arial"/>
          <w:color w:val="000000" w:themeColor="text1"/>
        </w:rPr>
        <w:t>(Part 1).  In addition, the following requirements apply:</w:t>
      </w:r>
    </w:p>
    <w:p w14:paraId="32ADAC8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w:t>
      </w:r>
      <w:r w:rsidRPr="00B42230">
        <w:rPr>
          <w:rFonts w:ascii="Arial" w:hAnsi="Arial" w:cs="Arial"/>
          <w:color w:val="000000"/>
        </w:rPr>
        <w:tab/>
        <w:t>The Contractor shall provide Packaging which:</w:t>
      </w:r>
    </w:p>
    <w:p w14:paraId="4BC0631A"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2EA6AECB" w14:textId="25305AFD" w:rsidR="00324EA4" w:rsidRPr="00B42230" w:rsidRDefault="00446B0D"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Pr>
          <w:rFonts w:ascii="Arial" w:hAnsi="Arial" w:cs="Arial"/>
          <w:color w:val="000000"/>
        </w:rPr>
        <w:tab/>
      </w:r>
      <w:r w:rsidR="00324EA4" w:rsidRPr="00B42230">
        <w:rPr>
          <w:rFonts w:ascii="Arial" w:hAnsi="Arial" w:cs="Arial"/>
          <w:color w:val="000000"/>
        </w:rPr>
        <w:t>(a)</w:t>
      </w:r>
      <w:r>
        <w:rPr>
          <w:rFonts w:ascii="Arial" w:hAnsi="Arial" w:cs="Arial"/>
          <w:color w:val="000000"/>
        </w:rPr>
        <w:t xml:space="preserve"> </w:t>
      </w:r>
      <w:r w:rsidR="00324EA4" w:rsidRPr="00B42230">
        <w:rPr>
          <w:rFonts w:ascii="Arial" w:hAnsi="Arial" w:cs="Arial"/>
          <w:color w:val="000000"/>
        </w:rPr>
        <w:t>will ensure that each Contractor Deliverable may be transported and delivered to the consignee named in the Contract in an undamaged and serviceable condition; and</w:t>
      </w:r>
    </w:p>
    <w:p w14:paraId="4B8C6D20" w14:textId="10CFBA1B" w:rsidR="00324EA4" w:rsidRPr="00B42230" w:rsidRDefault="00446B0D"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Pr>
          <w:rFonts w:ascii="Arial" w:hAnsi="Arial" w:cs="Arial"/>
          <w:color w:val="000000"/>
        </w:rPr>
        <w:tab/>
      </w:r>
      <w:r w:rsidR="00324EA4" w:rsidRPr="00B42230">
        <w:rPr>
          <w:rFonts w:ascii="Arial" w:hAnsi="Arial" w:cs="Arial"/>
          <w:color w:val="000000"/>
        </w:rPr>
        <w:t>(b)</w:t>
      </w:r>
      <w:r>
        <w:rPr>
          <w:rFonts w:ascii="Arial" w:hAnsi="Arial" w:cs="Arial"/>
          <w:color w:val="000000"/>
        </w:rPr>
        <w:t xml:space="preserve"> </w:t>
      </w:r>
      <w:r w:rsidR="00324EA4" w:rsidRPr="00B42230">
        <w:rPr>
          <w:rFonts w:ascii="Arial" w:hAnsi="Arial" w:cs="Arial"/>
          <w:color w:val="000000"/>
        </w:rPr>
        <w:t xml:space="preserve">is labelled to enable the contents to be identified without need to breach the package; and </w:t>
      </w:r>
    </w:p>
    <w:p w14:paraId="6543341F" w14:textId="442875B7" w:rsidR="00324EA4" w:rsidRPr="00B42230" w:rsidRDefault="00446B0D"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Pr>
          <w:rFonts w:ascii="Arial" w:hAnsi="Arial" w:cs="Arial"/>
          <w:color w:val="000000"/>
        </w:rPr>
        <w:tab/>
      </w:r>
      <w:r w:rsidR="00324EA4" w:rsidRPr="00B42230">
        <w:rPr>
          <w:rFonts w:ascii="Arial" w:hAnsi="Arial" w:cs="Arial"/>
          <w:color w:val="000000"/>
        </w:rPr>
        <w:t>(c)</w:t>
      </w:r>
      <w:r>
        <w:rPr>
          <w:rFonts w:ascii="Arial" w:hAnsi="Arial" w:cs="Arial"/>
          <w:color w:val="000000"/>
        </w:rPr>
        <w:t xml:space="preserve"> </w:t>
      </w:r>
      <w:r w:rsidR="00324EA4" w:rsidRPr="00B42230">
        <w:rPr>
          <w:rFonts w:ascii="Arial" w:hAnsi="Arial" w:cs="Arial"/>
          <w:color w:val="000000"/>
        </w:rPr>
        <w:t xml:space="preserve">is compliant with statutory requirements and this Condition. </w:t>
      </w:r>
    </w:p>
    <w:p w14:paraId="5E337EBF" w14:textId="77777777" w:rsidR="00D02AB8" w:rsidRPr="00B42230" w:rsidRDefault="00D02AB8" w:rsidP="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78925E6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color w:val="000000"/>
        </w:rPr>
        <w:tab/>
        <w:t>The Packaging used by the Contractor to supply identical or similar Contractor Deliverables to commercial customers or to the general public (i.e. point of sale packaging) will be acceptable, provided that it complies with the following criteria:</w:t>
      </w:r>
    </w:p>
    <w:p w14:paraId="223C2FF2"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7A081613" w14:textId="23FABB66" w:rsidR="00324EA4" w:rsidRPr="00B42230" w:rsidRDefault="00446B0D"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Pr>
          <w:rFonts w:ascii="Arial" w:hAnsi="Arial" w:cs="Arial"/>
          <w:color w:val="000000"/>
        </w:rPr>
        <w:tab/>
      </w:r>
      <w:r w:rsidR="00324EA4" w:rsidRPr="00B42230">
        <w:rPr>
          <w:rFonts w:ascii="Arial" w:hAnsi="Arial" w:cs="Arial"/>
          <w:color w:val="000000"/>
        </w:rPr>
        <w:t>(a)</w:t>
      </w:r>
      <w:r>
        <w:rPr>
          <w:rFonts w:ascii="Arial" w:hAnsi="Arial" w:cs="Arial"/>
          <w:color w:val="000000"/>
        </w:rPr>
        <w:t xml:space="preserve"> </w:t>
      </w:r>
      <w:r w:rsidR="00324EA4" w:rsidRPr="00B42230">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343DBD4" w14:textId="00C4425C" w:rsidR="00324EA4" w:rsidRPr="00B42230" w:rsidRDefault="00446B0D"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Pr>
          <w:rFonts w:ascii="Arial" w:hAnsi="Arial" w:cs="Arial"/>
          <w:color w:val="000000"/>
        </w:rPr>
        <w:tab/>
      </w:r>
      <w:r w:rsidR="00324EA4" w:rsidRPr="00B42230">
        <w:rPr>
          <w:rFonts w:ascii="Arial" w:hAnsi="Arial" w:cs="Arial"/>
          <w:color w:val="000000"/>
        </w:rPr>
        <w:t>(b)</w:t>
      </w:r>
      <w:r>
        <w:rPr>
          <w:rFonts w:ascii="Arial" w:hAnsi="Arial" w:cs="Arial"/>
          <w:color w:val="000000"/>
        </w:rPr>
        <w:t xml:space="preserve"> </w:t>
      </w:r>
      <w:r w:rsidR="00324EA4" w:rsidRPr="00B42230">
        <w:rPr>
          <w:rFonts w:ascii="Arial" w:hAnsi="Arial" w:cs="Arial"/>
          <w:color w:val="00000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7D55107B" w14:textId="210AB015" w:rsidR="00324EA4" w:rsidRPr="00B42230" w:rsidRDefault="00446B0D"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Pr>
          <w:rFonts w:ascii="Arial" w:hAnsi="Arial" w:cs="Arial"/>
          <w:color w:val="000000"/>
        </w:rPr>
        <w:tab/>
      </w:r>
      <w:r w:rsidR="00324EA4" w:rsidRPr="00B42230">
        <w:rPr>
          <w:rFonts w:ascii="Arial" w:hAnsi="Arial" w:cs="Arial"/>
          <w:color w:val="000000"/>
        </w:rPr>
        <w:t>(c)</w:t>
      </w:r>
      <w:r>
        <w:rPr>
          <w:rFonts w:ascii="Arial" w:hAnsi="Arial" w:cs="Arial"/>
          <w:color w:val="000000"/>
        </w:rPr>
        <w:t xml:space="preserve"> </w:t>
      </w:r>
      <w:r w:rsidR="00324EA4" w:rsidRPr="00B42230">
        <w:rPr>
          <w:rFonts w:ascii="Arial" w:hAnsi="Arial" w:cs="Arial"/>
          <w:color w:val="000000"/>
        </w:rPr>
        <w:t>for ease of handling, transportation and delivery, packages which contain identical Contractor Deliverables may be bulked and overpacked, in accordance with clauses 22.i to 22.k.</w:t>
      </w:r>
    </w:p>
    <w:p w14:paraId="43662EED" w14:textId="77777777" w:rsidR="00D02AB8" w:rsidRPr="00B42230" w:rsidRDefault="00D02AB8" w:rsidP="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422317D5" w14:textId="77777777" w:rsidR="00324EA4" w:rsidRPr="00B42230" w:rsidRDefault="00324EA4"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c.</w:t>
      </w:r>
      <w:r w:rsidRPr="00B42230">
        <w:rPr>
          <w:rFonts w:ascii="Arial" w:hAnsi="Arial" w:cs="Arial"/>
          <w:color w:val="000000"/>
        </w:rPr>
        <w:tab/>
        <w:t>The Contractor shall ascertain whether the Contractor Deliverables being supplied are, or contain, Dangerous Goods, and shall supply the Dangerous Goods in accordance with:</w:t>
      </w:r>
    </w:p>
    <w:p w14:paraId="57562922" w14:textId="77777777" w:rsidR="00D02AB8" w:rsidRPr="00B42230" w:rsidRDefault="00D02AB8" w:rsidP="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1F74E6A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w:t>
      </w:r>
      <w:r w:rsidRPr="00B42230">
        <w:rPr>
          <w:rFonts w:ascii="Arial" w:hAnsi="Arial" w:cs="Arial"/>
          <w:color w:val="000000"/>
        </w:rPr>
        <w:tab/>
        <w:t>The Health and Safety At Work Act 1974 (as amended);</w:t>
      </w:r>
    </w:p>
    <w:p w14:paraId="62C069D4"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0AA8E4D4"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color w:val="000000"/>
        </w:rPr>
        <w:tab/>
        <w:t xml:space="preserve"> The Classification Hazard Information and Packaging for Supply Regulations (CHIP4) 2009 (as amended);</w:t>
      </w:r>
    </w:p>
    <w:p w14:paraId="0C5F415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color w:val="000000"/>
        </w:rPr>
        <w:tab/>
        <w:t xml:space="preserve"> The REACH Regulations 2007 (as amended); and</w:t>
      </w:r>
    </w:p>
    <w:p w14:paraId="3D5A02B7"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4127001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(4)</w:t>
      </w:r>
      <w:r w:rsidRPr="00B42230">
        <w:rPr>
          <w:rFonts w:ascii="Arial" w:hAnsi="Arial" w:cs="Arial"/>
          <w:color w:val="000000"/>
        </w:rPr>
        <w:tab/>
        <w:t xml:space="preserve"> The Classification, Labelling and Packaging Regulations (CLP) 2009 (as amended).</w:t>
      </w:r>
    </w:p>
    <w:p w14:paraId="103B7BDA"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550B1995" w14:textId="77777777" w:rsidR="00324EA4" w:rsidRPr="00B42230" w:rsidRDefault="00324EA4"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d.</w:t>
      </w:r>
      <w:r w:rsidRPr="00B42230">
        <w:rPr>
          <w:rFonts w:ascii="Arial" w:hAnsi="Arial" w:cs="Arial"/>
          <w:color w:val="000000"/>
        </w:rPr>
        <w:tab/>
        <w:t xml:space="preserve">The Contractor shall package the Dangerous Goods as limited quantities, excepted </w:t>
      </w:r>
      <w:r w:rsidRPr="00B42230">
        <w:rPr>
          <w:rFonts w:ascii="Arial" w:hAnsi="Arial" w:cs="Arial"/>
          <w:color w:val="000000"/>
        </w:rPr>
        <w:lastRenderedPageBreak/>
        <w:t>quantities or similar derogations, for UK or worldwide shipment by all modes of transport in accordance with the regulations relating to the Dangerous Goods and:</w:t>
      </w:r>
    </w:p>
    <w:p w14:paraId="25E15C98" w14:textId="77777777" w:rsidR="00D02AB8" w:rsidRPr="00B42230" w:rsidRDefault="00D02AB8" w:rsidP="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51AA098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w:t>
      </w:r>
      <w:r w:rsidRPr="00B42230">
        <w:rPr>
          <w:rFonts w:ascii="Arial" w:hAnsi="Arial" w:cs="Arial"/>
          <w:color w:val="000000"/>
        </w:rPr>
        <w:tab/>
        <w:t>The Safety Of Lives At Sea Regulations (SOLAS) 1974 (as amended); and</w:t>
      </w:r>
    </w:p>
    <w:p w14:paraId="033CB034"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4A406FC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color w:val="000000"/>
        </w:rPr>
        <w:tab/>
        <w:t>The Air Navigation (Amendment) Order 2019.</w:t>
      </w:r>
    </w:p>
    <w:p w14:paraId="250D7B5E"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11428D9B" w14:textId="77777777" w:rsidR="00324EA4" w:rsidRPr="00B42230" w:rsidRDefault="00324EA4"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e.</w:t>
      </w:r>
      <w:r w:rsidRPr="00B42230">
        <w:rPr>
          <w:rFonts w:ascii="Arial" w:hAnsi="Arial" w:cs="Arial"/>
          <w:color w:val="000000"/>
        </w:rPr>
        <w:tab/>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413F3F96" w14:textId="77777777" w:rsidR="00D02AB8" w:rsidRPr="00B42230" w:rsidRDefault="00D02AB8" w:rsidP="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327733E3" w14:textId="77777777" w:rsidR="00324EA4" w:rsidRPr="00B42230" w:rsidRDefault="00324EA4" w:rsidP="00D02AB8">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f.</w:t>
      </w:r>
      <w:r w:rsidRPr="00B42230">
        <w:rPr>
          <w:rFonts w:ascii="Arial" w:hAnsi="Arial" w:cs="Arial"/>
          <w:color w:val="000000"/>
        </w:rPr>
        <w:tab/>
      </w:r>
      <w:bookmarkStart w:id="138" w:name="#_Ref474918465"/>
      <w:bookmarkEnd w:id="138"/>
      <w:r w:rsidRPr="00B42230">
        <w:rPr>
          <w:rFonts w:ascii="Arial" w:hAnsi="Arial" w:cs="Arial"/>
          <w:color w:val="000000"/>
        </w:rPr>
        <w:t>The Contractor shall comply with the requirements for the design of MLP which include clauses 22.f and 22.g as follows:</w:t>
      </w:r>
    </w:p>
    <w:p w14:paraId="220E4F80" w14:textId="77777777" w:rsidR="00D02AB8" w:rsidRPr="00B42230" w:rsidRDefault="00D02AB8" w:rsidP="00D02AB8">
      <w:pPr>
        <w:widowControl w:val="0"/>
        <w:tabs>
          <w:tab w:val="left" w:pos="687"/>
        </w:tabs>
        <w:autoSpaceDE w:val="0"/>
        <w:autoSpaceDN w:val="0"/>
        <w:adjustRightInd w:val="0"/>
        <w:spacing w:after="0" w:line="240" w:lineRule="auto"/>
        <w:ind w:left="687" w:hanging="567"/>
        <w:rPr>
          <w:rFonts w:ascii="Arial" w:hAnsi="Arial" w:cs="Arial"/>
          <w:color w:val="000000"/>
        </w:rPr>
      </w:pPr>
    </w:p>
    <w:p w14:paraId="1A0CB8A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w:t>
      </w:r>
      <w:r w:rsidRPr="00B42230">
        <w:rPr>
          <w:rFonts w:ascii="Arial" w:hAnsi="Arial" w:cs="Arial"/>
        </w:rPr>
        <w:tab/>
      </w:r>
      <w:bookmarkStart w:id="139" w:name="#_Ref474918496"/>
      <w:bookmarkEnd w:id="139"/>
      <w:r w:rsidRPr="00B42230">
        <w:rPr>
          <w:rFonts w:ascii="Arial" w:hAnsi="Arial"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5144EEE"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2724FB1F" w14:textId="37C893EE" w:rsidR="00324EA4" w:rsidRPr="00446B0D" w:rsidRDefault="00324EA4" w:rsidP="00446B0D">
      <w:pPr>
        <w:pStyle w:val="ListParagraph"/>
        <w:widowControl w:val="0"/>
        <w:numPr>
          <w:ilvl w:val="0"/>
          <w:numId w:val="28"/>
        </w:numPr>
        <w:tabs>
          <w:tab w:val="left" w:pos="1254"/>
        </w:tabs>
        <w:autoSpaceDE w:val="0"/>
        <w:autoSpaceDN w:val="0"/>
        <w:adjustRightInd w:val="0"/>
        <w:spacing w:after="0" w:line="240" w:lineRule="auto"/>
        <w:rPr>
          <w:rFonts w:ascii="Arial" w:hAnsi="Arial" w:cs="Arial"/>
        </w:rPr>
      </w:pPr>
      <w:r w:rsidRPr="00446B0D">
        <w:rPr>
          <w:rFonts w:ascii="Arial" w:hAnsi="Arial" w:cs="Arial"/>
          <w:color w:val="000000"/>
        </w:rPr>
        <w:t>The MPAS certification (for individual designers) and registration (for organisations) scheme details are available from:</w:t>
      </w:r>
    </w:p>
    <w:p w14:paraId="491E09F4" w14:textId="77777777" w:rsidR="00D949AC" w:rsidRPr="00D949AC" w:rsidRDefault="00D949AC" w:rsidP="00D949AC">
      <w:pPr>
        <w:pStyle w:val="ListParagraph"/>
        <w:widowControl w:val="0"/>
        <w:numPr>
          <w:ilvl w:val="0"/>
          <w:numId w:val="28"/>
        </w:numPr>
        <w:autoSpaceDE w:val="0"/>
        <w:autoSpaceDN w:val="0"/>
        <w:adjustRightInd w:val="0"/>
        <w:spacing w:after="60" w:line="240" w:lineRule="auto"/>
        <w:rPr>
          <w:rFonts w:ascii="Arial" w:hAnsi="Arial" w:cs="Arial"/>
        </w:rPr>
      </w:pPr>
      <w:r w:rsidRPr="00D949AC">
        <w:rPr>
          <w:rFonts w:asciiTheme="majorHAnsi" w:hAnsiTheme="majorHAnsi" w:cstheme="majorHAnsi"/>
          <w:bCs/>
          <w:sz w:val="24"/>
          <w:szCs w:val="24"/>
        </w:rPr>
        <w:t>[Redacted]</w:t>
      </w:r>
    </w:p>
    <w:p w14:paraId="13B2FBF1" w14:textId="4BA78C41" w:rsidR="00D02AB8" w:rsidRPr="00B42230" w:rsidRDefault="00D949AC">
      <w:pPr>
        <w:widowControl w:val="0"/>
        <w:autoSpaceDE w:val="0"/>
        <w:autoSpaceDN w:val="0"/>
        <w:adjustRightInd w:val="0"/>
        <w:spacing w:after="60" w:line="240" w:lineRule="auto"/>
        <w:ind w:left="1254"/>
        <w:rPr>
          <w:rFonts w:ascii="Arial" w:hAnsi="Arial" w:cs="Arial"/>
        </w:rPr>
      </w:pPr>
      <w:bookmarkStart w:id="140" w:name="_Hlk116480072"/>
      <w:r w:rsidRPr="001F715E">
        <w:rPr>
          <w:rFonts w:asciiTheme="majorHAnsi" w:hAnsiTheme="majorHAnsi" w:cstheme="majorHAnsi"/>
          <w:bCs/>
          <w:sz w:val="24"/>
          <w:szCs w:val="24"/>
        </w:rPr>
        <w:t>[Redacted]</w:t>
      </w:r>
    </w:p>
    <w:bookmarkEnd w:id="140"/>
    <w:p w14:paraId="54780139" w14:textId="0B0334C5" w:rsidR="00324EA4" w:rsidRPr="00B42230" w:rsidRDefault="00446B0D">
      <w:pPr>
        <w:widowControl w:val="0"/>
        <w:tabs>
          <w:tab w:val="left" w:pos="1254"/>
        </w:tabs>
        <w:autoSpaceDE w:val="0"/>
        <w:autoSpaceDN w:val="0"/>
        <w:adjustRightInd w:val="0"/>
        <w:spacing w:after="0" w:line="240" w:lineRule="auto"/>
        <w:ind w:left="1254" w:hanging="1134"/>
        <w:rPr>
          <w:rFonts w:ascii="Arial" w:hAnsi="Arial" w:cs="Arial"/>
          <w:color w:val="000000"/>
        </w:rPr>
      </w:pPr>
      <w:r>
        <w:rPr>
          <w:rFonts w:ascii="Arial" w:hAnsi="Arial" w:cs="Arial"/>
          <w:color w:val="000000"/>
        </w:rPr>
        <w:tab/>
      </w:r>
      <w:r w:rsidR="00324EA4" w:rsidRPr="00B42230">
        <w:rPr>
          <w:rFonts w:ascii="Arial" w:hAnsi="Arial" w:cs="Arial"/>
          <w:color w:val="000000"/>
        </w:rPr>
        <w:t>(b)</w:t>
      </w:r>
      <w:r w:rsidR="00D02AB8" w:rsidRPr="00B42230">
        <w:rPr>
          <w:rFonts w:ascii="Arial" w:hAnsi="Arial" w:cs="Arial"/>
        </w:rPr>
        <w:t xml:space="preserve"> </w:t>
      </w:r>
      <w:r w:rsidR="00324EA4" w:rsidRPr="00B42230">
        <w:rPr>
          <w:rFonts w:ascii="Arial" w:hAnsi="Arial" w:cs="Arial"/>
          <w:color w:val="000000"/>
        </w:rPr>
        <w:t>The MPAS Documentation is also available on the DStan website.</w:t>
      </w:r>
    </w:p>
    <w:p w14:paraId="1AD3DC26" w14:textId="77777777" w:rsidR="00D02AB8" w:rsidRPr="00B42230" w:rsidRDefault="00D02AB8">
      <w:pPr>
        <w:widowControl w:val="0"/>
        <w:tabs>
          <w:tab w:val="left" w:pos="1254"/>
        </w:tabs>
        <w:autoSpaceDE w:val="0"/>
        <w:autoSpaceDN w:val="0"/>
        <w:adjustRightInd w:val="0"/>
        <w:spacing w:after="0" w:line="240" w:lineRule="auto"/>
        <w:ind w:left="1254" w:hanging="1134"/>
        <w:rPr>
          <w:rFonts w:ascii="Arial" w:hAnsi="Arial" w:cs="Arial"/>
        </w:rPr>
      </w:pPr>
    </w:p>
    <w:p w14:paraId="4CB15B9F" w14:textId="6F78B62A"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1D42A30C">
        <w:rPr>
          <w:rFonts w:ascii="Arial" w:hAnsi="Arial" w:cs="Arial"/>
          <w:color w:val="000000" w:themeColor="text1"/>
        </w:rPr>
        <w:t>MLP shall be designed to comply with the relevant requirements of Def Stan 81-041</w:t>
      </w:r>
      <w:r w:rsidR="00B75218" w:rsidRPr="1D42A30C">
        <w:rPr>
          <w:rFonts w:ascii="Arial" w:hAnsi="Arial" w:cs="Arial"/>
          <w:color w:val="000000" w:themeColor="text1"/>
        </w:rPr>
        <w:t xml:space="preserve"> </w:t>
      </w:r>
      <w:r w:rsidRPr="1D42A30C">
        <w:rPr>
          <w:rFonts w:ascii="Arial" w:hAnsi="Arial" w:cs="Arial"/>
          <w:color w:val="000000" w:themeColor="text1"/>
        </w:rPr>
        <w:t>and be capable of meeting the appropriate test requirements of Def Stan 81-041</w:t>
      </w:r>
      <w:r w:rsidR="00B75218" w:rsidRPr="1D42A30C">
        <w:rPr>
          <w:rFonts w:ascii="Arial" w:hAnsi="Arial" w:cs="Arial"/>
          <w:color w:val="000000" w:themeColor="text1"/>
        </w:rPr>
        <w:t xml:space="preserve"> </w:t>
      </w:r>
      <w:r w:rsidRPr="1D42A30C">
        <w:rPr>
          <w:rFonts w:ascii="Arial" w:hAnsi="Arial" w:cs="Arial"/>
          <w:color w:val="000000" w:themeColor="text1"/>
        </w:rPr>
        <w:t>(Part 3).  Packaging designs shall be prepared on a SPIS, in accordance with Def Stan 81-041 (Part 4</w:t>
      </w:r>
      <w:r w:rsidR="00B75218" w:rsidRPr="1D42A30C">
        <w:rPr>
          <w:rFonts w:ascii="Arial" w:hAnsi="Arial" w:cs="Arial"/>
          <w:color w:val="000000" w:themeColor="text1"/>
        </w:rPr>
        <w:t>)</w:t>
      </w:r>
      <w:r w:rsidR="00E46504">
        <w:rPr>
          <w:rFonts w:ascii="Arial" w:hAnsi="Arial" w:cs="Arial"/>
          <w:color w:val="000000" w:themeColor="text1"/>
        </w:rPr>
        <w:t>.</w:t>
      </w:r>
    </w:p>
    <w:p w14:paraId="4B14B6FB"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74BC9B5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029F4DFE"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347FBB8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(4)</w:t>
      </w:r>
      <w:r w:rsidRPr="00B42230">
        <w:rPr>
          <w:rFonts w:ascii="Arial" w:hAnsi="Arial" w:cs="Arial"/>
        </w:rPr>
        <w:tab/>
      </w:r>
      <w:r w:rsidRPr="00B42230">
        <w:rPr>
          <w:rFonts w:ascii="Arial" w:hAnsi="Arial" w:cs="Arial"/>
          <w:color w:val="000000"/>
        </w:rPr>
        <w:t xml:space="preserve">New designs shall not be made where there is an existing usable SPIS, or one that may be easily modified. </w:t>
      </w:r>
    </w:p>
    <w:p w14:paraId="234AE57F"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0B52F86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(5)</w:t>
      </w:r>
      <w:r w:rsidRPr="00B42230">
        <w:rPr>
          <w:rFonts w:ascii="Arial" w:hAnsi="Arial" w:cs="Arial"/>
        </w:rPr>
        <w:tab/>
      </w:r>
      <w:r w:rsidRPr="00B42230">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090F606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(6)</w:t>
      </w:r>
      <w:r w:rsidRPr="00B42230">
        <w:rPr>
          <w:rFonts w:ascii="Arial" w:hAnsi="Arial" w:cs="Arial"/>
        </w:rPr>
        <w:tab/>
      </w:r>
      <w:bookmarkStart w:id="141" w:name="#_Ref474918591"/>
      <w:bookmarkEnd w:id="141"/>
      <w:r w:rsidRPr="00B42230">
        <w:rPr>
          <w:rFonts w:ascii="Arial" w:hAnsi="Arial" w:cs="Arial"/>
        </w:rPr>
        <w:br/>
      </w:r>
      <w:r w:rsidRPr="00B42230">
        <w:rPr>
          <w:rFonts w:ascii="Arial" w:hAnsi="Arial" w:cs="Arial"/>
          <w:color w:val="000000"/>
        </w:rPr>
        <w:t xml:space="preserve">All SPIS, new or modified (and associated documentation), shall, on completion, be uploaded by the Contractor on to SPIN.  The format shall be Adobe PDF.  </w:t>
      </w:r>
    </w:p>
    <w:p w14:paraId="2DF22DFB"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3EDAB28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(7)</w:t>
      </w:r>
      <w:r w:rsidRPr="00B42230">
        <w:rPr>
          <w:rFonts w:ascii="Arial" w:hAnsi="Arial" w:cs="Arial"/>
        </w:rPr>
        <w:tab/>
      </w:r>
      <w:r w:rsidRPr="00B42230">
        <w:rPr>
          <w:rFonts w:ascii="Arial" w:hAnsi="Arial" w:cs="Arial"/>
          <w:color w:val="00000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66FEBACE"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555156A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(8)</w:t>
      </w:r>
      <w:r w:rsidRPr="00B42230">
        <w:rPr>
          <w:rFonts w:ascii="Arial" w:hAnsi="Arial" w:cs="Arial"/>
        </w:rPr>
        <w:tab/>
      </w:r>
      <w:r w:rsidRPr="00B42230">
        <w:rPr>
          <w:rFonts w:ascii="Arial" w:hAnsi="Arial" w:cs="Arial"/>
          <w:color w:val="000000"/>
        </w:rPr>
        <w:t>The documents supplied under clause 22.f.(6) shall be considered as a contract data</w:t>
      </w:r>
      <w:r w:rsidR="00D02AB8" w:rsidRPr="00B42230">
        <w:rPr>
          <w:rFonts w:ascii="Arial" w:hAnsi="Arial" w:cs="Arial"/>
          <w:color w:val="000000"/>
        </w:rPr>
        <w:t xml:space="preserve"> </w:t>
      </w:r>
      <w:r w:rsidRPr="00B42230">
        <w:rPr>
          <w:rFonts w:ascii="Arial" w:hAnsi="Arial" w:cs="Arial"/>
          <w:color w:val="000000"/>
        </w:rPr>
        <w:t>requirement and be subject to the terms of DEFCON 15 and DEFCON 21.</w:t>
      </w:r>
    </w:p>
    <w:p w14:paraId="2C768BD4" w14:textId="77777777" w:rsidR="00D02AB8" w:rsidRPr="00B42230" w:rsidRDefault="00D02AB8">
      <w:pPr>
        <w:widowControl w:val="0"/>
        <w:tabs>
          <w:tab w:val="left" w:pos="687"/>
        </w:tabs>
        <w:autoSpaceDE w:val="0"/>
        <w:autoSpaceDN w:val="0"/>
        <w:adjustRightInd w:val="0"/>
        <w:spacing w:after="0" w:line="240" w:lineRule="auto"/>
        <w:ind w:left="687" w:hanging="567"/>
        <w:rPr>
          <w:rFonts w:ascii="Arial" w:hAnsi="Arial" w:cs="Arial"/>
        </w:rPr>
      </w:pPr>
    </w:p>
    <w:p w14:paraId="5ADF163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lastRenderedPageBreak/>
        <w:t>g.</w:t>
      </w:r>
      <w:r w:rsidRPr="00B42230">
        <w:rPr>
          <w:rFonts w:ascii="Arial" w:hAnsi="Arial" w:cs="Arial"/>
        </w:rPr>
        <w:tab/>
      </w:r>
      <w:bookmarkStart w:id="142" w:name="#_Ref474918471"/>
      <w:bookmarkEnd w:id="142"/>
      <w:r w:rsidRPr="00B42230">
        <w:rPr>
          <w:rFonts w:ascii="Arial" w:hAnsi="Arial" w:cs="Arial"/>
          <w:color w:val="000000"/>
        </w:rPr>
        <w:t>Unless otherwise stated in the Contract, one of the following procedures for the production of new or modified SPIS designs shall be applied:</w:t>
      </w:r>
    </w:p>
    <w:p w14:paraId="3B63F96C"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rPr>
      </w:pPr>
    </w:p>
    <w:p w14:paraId="05647BFB"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(1)</w:t>
      </w:r>
      <w:r w:rsidR="00D02AB8" w:rsidRPr="00B42230">
        <w:rPr>
          <w:rFonts w:ascii="Arial" w:hAnsi="Arial" w:cs="Arial"/>
          <w:color w:val="000000"/>
        </w:rPr>
        <w:t xml:space="preserve"> </w:t>
      </w:r>
      <w:r w:rsidRPr="00B42230">
        <w:rPr>
          <w:rFonts w:ascii="Arial" w:hAnsi="Arial" w:cs="Arial"/>
          <w:color w:val="000000"/>
        </w:rPr>
        <w:tab/>
        <w:t>If the Contractor or their Subcontractor is the PDA they shall:</w:t>
      </w:r>
    </w:p>
    <w:p w14:paraId="7AF4F431"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2248FBDB" w14:textId="150C2DFB"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(a)</w:t>
      </w:r>
      <w:bookmarkStart w:id="143" w:name="#_Ref474922064"/>
      <w:bookmarkEnd w:id="143"/>
      <w:r w:rsidR="00D02AB8" w:rsidRPr="00B42230">
        <w:rPr>
          <w:rFonts w:ascii="Arial" w:hAnsi="Arial" w:cs="Arial"/>
          <w:color w:val="000000"/>
        </w:rPr>
        <w:t xml:space="preserve"> </w:t>
      </w:r>
      <w:r w:rsidR="00324EA4" w:rsidRPr="00B42230">
        <w:rPr>
          <w:rFonts w:ascii="Arial" w:hAnsi="Arial" w:cs="Arial"/>
          <w:color w:val="000000"/>
        </w:rPr>
        <w:t>On receipt of instructions received from the Authority’s representative nominated in Box 2 Annex A</w:t>
      </w:r>
      <w:r w:rsidR="00D02AB8" w:rsidRPr="00B42230">
        <w:rPr>
          <w:rFonts w:ascii="Arial" w:hAnsi="Arial" w:cs="Arial"/>
          <w:color w:val="000000"/>
        </w:rPr>
        <w:t xml:space="preserve"> </w:t>
      </w:r>
      <w:r w:rsidR="00324EA4" w:rsidRPr="00B42230">
        <w:rPr>
          <w:rFonts w:ascii="Arial" w:hAnsi="Arial" w:cs="Arial"/>
          <w:color w:val="000000"/>
        </w:rPr>
        <w:t>to Schedule 3 (Contract Data Sheet), prepare the required package design in accordance with clause 22.f.</w:t>
      </w:r>
    </w:p>
    <w:p w14:paraId="64F2C45E"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506432BF" w14:textId="0F4CA372"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(b)</w:t>
      </w:r>
      <w:r w:rsidR="00324EA4" w:rsidRPr="00B42230">
        <w:rPr>
          <w:rFonts w:ascii="Arial" w:hAnsi="Arial" w:cs="Arial"/>
          <w:color w:val="000000"/>
        </w:rPr>
        <w:tab/>
      </w:r>
      <w:bookmarkStart w:id="144" w:name="#_Ref474918651"/>
      <w:bookmarkEnd w:id="144"/>
      <w:r w:rsidR="00D02AB8" w:rsidRPr="00B42230">
        <w:rPr>
          <w:rFonts w:ascii="Arial" w:hAnsi="Arial" w:cs="Arial"/>
          <w:color w:val="000000"/>
        </w:rPr>
        <w:t xml:space="preserve"> </w:t>
      </w:r>
      <w:r w:rsidR="00324EA4" w:rsidRPr="00B42230">
        <w:rPr>
          <w:rFonts w:ascii="Arial" w:hAnsi="Arial" w:cs="Arial"/>
          <w:color w:val="000000"/>
        </w:rPr>
        <w:t>Where the Contractor or their Subcontractor is registered, they shall, on completion of any design work, provide the Authority with the following documents electronically:</w:t>
      </w:r>
    </w:p>
    <w:p w14:paraId="2EFBB91B"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09F913FC" w14:textId="233A56A0"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Pr>
          <w:rFonts w:ascii="Arial" w:hAnsi="Arial" w:cs="Arial"/>
          <w:color w:val="000000"/>
        </w:rPr>
        <w:tab/>
      </w:r>
      <w:r w:rsidR="00324EA4" w:rsidRPr="00B42230">
        <w:rPr>
          <w:rFonts w:ascii="Arial" w:hAnsi="Arial" w:cs="Arial"/>
          <w:color w:val="000000"/>
        </w:rPr>
        <w:t>i.</w:t>
      </w:r>
      <w:r>
        <w:rPr>
          <w:rFonts w:ascii="Arial" w:hAnsi="Arial" w:cs="Arial"/>
          <w:color w:val="000000"/>
        </w:rPr>
        <w:t xml:space="preserve"> </w:t>
      </w:r>
      <w:r w:rsidR="00324EA4" w:rsidRPr="00B42230">
        <w:rPr>
          <w:rFonts w:ascii="Arial" w:hAnsi="Arial" w:cs="Arial"/>
          <w:color w:val="000000"/>
        </w:rPr>
        <w:t>a list of all SPIS which have been prepared or revised against the Contract; and</w:t>
      </w:r>
    </w:p>
    <w:p w14:paraId="33804F7D" w14:textId="2B2AE36A" w:rsidR="00324EA4" w:rsidRPr="00B42230" w:rsidRDefault="00446B0D" w:rsidP="00446B0D">
      <w:pPr>
        <w:widowControl w:val="0"/>
        <w:tabs>
          <w:tab w:val="left" w:pos="400"/>
        </w:tabs>
        <w:autoSpaceDE w:val="0"/>
        <w:autoSpaceDN w:val="0"/>
        <w:adjustRightInd w:val="0"/>
        <w:spacing w:after="0" w:line="240" w:lineRule="auto"/>
        <w:ind w:left="720" w:hanging="280"/>
        <w:rPr>
          <w:rFonts w:ascii="Arial" w:hAnsi="Arial" w:cs="Arial"/>
          <w:color w:val="000000"/>
        </w:rPr>
      </w:pPr>
      <w:r>
        <w:rPr>
          <w:rFonts w:ascii="Arial" w:hAnsi="Arial" w:cs="Arial"/>
          <w:color w:val="000000"/>
        </w:rPr>
        <w:tab/>
      </w:r>
      <w:r w:rsidR="00324EA4" w:rsidRPr="00B42230">
        <w:rPr>
          <w:rFonts w:ascii="Arial" w:hAnsi="Arial" w:cs="Arial"/>
          <w:color w:val="000000"/>
        </w:rPr>
        <w:t>ii.</w:t>
      </w:r>
      <w:r>
        <w:rPr>
          <w:rFonts w:ascii="Arial" w:hAnsi="Arial" w:cs="Arial"/>
          <w:color w:val="000000"/>
        </w:rPr>
        <w:t xml:space="preserve"> </w:t>
      </w:r>
      <w:r w:rsidR="00324EA4" w:rsidRPr="00B42230">
        <w:rPr>
          <w:rFonts w:ascii="Arial" w:hAnsi="Arial" w:cs="Arial"/>
          <w:color w:val="000000"/>
        </w:rPr>
        <w:t>a copy of all new / revised SPIS, complete with all continuation sheets and associated drawings, where applicable, to be uploaded onto SPIN.</w:t>
      </w:r>
    </w:p>
    <w:p w14:paraId="5C7636F0"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3E268ECC" w14:textId="276329C2" w:rsidR="00324EA4" w:rsidRPr="00B42230" w:rsidRDefault="00446B0D" w:rsidP="00446B0D">
      <w:pPr>
        <w:widowControl w:val="0"/>
        <w:tabs>
          <w:tab w:val="left" w:pos="400"/>
        </w:tabs>
        <w:autoSpaceDE w:val="0"/>
        <w:autoSpaceDN w:val="0"/>
        <w:adjustRightInd w:val="0"/>
        <w:spacing w:after="0" w:line="240" w:lineRule="auto"/>
        <w:ind w:left="440" w:hanging="280"/>
        <w:rPr>
          <w:rFonts w:ascii="Arial" w:hAnsi="Arial" w:cs="Arial"/>
          <w:color w:val="000000"/>
        </w:rPr>
      </w:pPr>
      <w:r>
        <w:rPr>
          <w:rFonts w:ascii="Arial" w:hAnsi="Arial" w:cs="Arial"/>
          <w:color w:val="000000"/>
        </w:rPr>
        <w:tab/>
      </w:r>
      <w:r w:rsidR="00324EA4" w:rsidRPr="00B42230">
        <w:rPr>
          <w:rFonts w:ascii="Arial" w:hAnsi="Arial" w:cs="Arial"/>
          <w:color w:val="000000"/>
        </w:rPr>
        <w:t>(c)</w:t>
      </w:r>
      <w:r w:rsidR="00D02AB8" w:rsidRPr="00B42230">
        <w:rPr>
          <w:rFonts w:ascii="Arial" w:hAnsi="Arial" w:cs="Arial"/>
          <w:color w:val="000000"/>
        </w:rPr>
        <w:t xml:space="preserve"> </w:t>
      </w:r>
      <w:r w:rsidR="00324EA4" w:rsidRPr="00B42230">
        <w:rPr>
          <w:rFonts w:ascii="Arial" w:hAnsi="Arial" w:cs="Arial"/>
          <w:color w:val="000000"/>
        </w:rPr>
        <w:t>Where the PDA is not a registered organisation, then they shall obtain approval for their design from a registered organisation before proceeding, then follow clause 22.g.(1)(b).</w:t>
      </w:r>
    </w:p>
    <w:p w14:paraId="6840FA61"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1FD24603" w14:textId="3FC5FB94"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(2)</w:t>
      </w:r>
      <w:r w:rsidR="00D02AB8" w:rsidRPr="00B42230">
        <w:rPr>
          <w:rFonts w:ascii="Arial" w:hAnsi="Arial" w:cs="Arial"/>
          <w:color w:val="000000"/>
        </w:rPr>
        <w:tab/>
      </w:r>
      <w:r w:rsidR="000D1339">
        <w:rPr>
          <w:rFonts w:ascii="Arial" w:hAnsi="Arial" w:cs="Arial"/>
          <w:color w:val="000000"/>
        </w:rPr>
        <w:t xml:space="preserve"> </w:t>
      </w:r>
      <w:r w:rsidR="00D02AB8" w:rsidRPr="00B42230">
        <w:rPr>
          <w:rFonts w:ascii="Arial" w:hAnsi="Arial" w:cs="Arial"/>
          <w:color w:val="000000"/>
        </w:rPr>
        <w:t xml:space="preserve"> Where</w:t>
      </w:r>
      <w:r w:rsidRPr="00B42230">
        <w:rPr>
          <w:rFonts w:ascii="Arial" w:hAnsi="Arial" w:cs="Arial"/>
          <w:color w:val="000000"/>
        </w:rPr>
        <w:t xml:space="preserv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0D4B4B5"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5B2578DE" w14:textId="792CEA05"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(3)</w:t>
      </w:r>
      <w:r w:rsidR="00446B0D" w:rsidRPr="00B42230">
        <w:rPr>
          <w:rFonts w:ascii="Arial" w:hAnsi="Arial" w:cs="Arial"/>
          <w:color w:val="000000"/>
        </w:rPr>
        <w:tab/>
        <w:t xml:space="preserve"> </w:t>
      </w:r>
      <w:r w:rsidR="00446B0D">
        <w:rPr>
          <w:rFonts w:ascii="Arial" w:hAnsi="Arial" w:cs="Arial"/>
          <w:color w:val="000000"/>
        </w:rPr>
        <w:t xml:space="preserve"> </w:t>
      </w:r>
      <w:r w:rsidR="00446B0D" w:rsidRPr="00B42230">
        <w:rPr>
          <w:rFonts w:ascii="Arial" w:hAnsi="Arial" w:cs="Arial"/>
          <w:color w:val="000000"/>
        </w:rPr>
        <w:t>Where</w:t>
      </w:r>
      <w:r w:rsidRPr="00B42230">
        <w:rPr>
          <w:rFonts w:ascii="Arial" w:hAnsi="Arial" w:cs="Arial"/>
          <w:color w:val="000000"/>
        </w:rPr>
        <w:t xml:space="preserv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79AB2D1"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14CAD16C" w14:textId="5D21C518"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(4)</w:t>
      </w:r>
      <w:r w:rsidRPr="00B42230">
        <w:rPr>
          <w:rFonts w:ascii="Arial" w:hAnsi="Arial" w:cs="Arial"/>
          <w:color w:val="000000"/>
        </w:rPr>
        <w:tab/>
      </w:r>
      <w:r w:rsidR="00D02AB8" w:rsidRPr="00B42230">
        <w:rPr>
          <w:rFonts w:ascii="Arial" w:hAnsi="Arial" w:cs="Arial"/>
          <w:color w:val="000000"/>
        </w:rPr>
        <w:t xml:space="preserve"> </w:t>
      </w:r>
      <w:r w:rsidR="000D1339">
        <w:rPr>
          <w:rFonts w:ascii="Arial" w:hAnsi="Arial" w:cs="Arial"/>
          <w:color w:val="000000"/>
        </w:rPr>
        <w:t xml:space="preserve"> </w:t>
      </w:r>
      <w:r w:rsidRPr="00B42230">
        <w:rPr>
          <w:rFonts w:ascii="Arial" w:hAnsi="Arial" w:cs="Arial"/>
          <w:color w:val="000000"/>
        </w:rPr>
        <w:t>Where the Contractor or their Subcontractor is not a PDA but is registered, they shall follow clauses 22.g.(1)(a) and 22.g.(1)(b).</w:t>
      </w:r>
    </w:p>
    <w:p w14:paraId="43D0D960"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3E301A1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h.</w:t>
      </w:r>
      <w:r w:rsidRPr="00B42230">
        <w:rPr>
          <w:rFonts w:ascii="Arial" w:hAnsi="Arial" w:cs="Arial"/>
        </w:rPr>
        <w:tab/>
      </w:r>
      <w:r w:rsidRPr="00B42230">
        <w:rPr>
          <w:rFonts w:ascii="Arial" w:hAnsi="Arial" w:cs="Arial"/>
          <w:color w:val="00000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56665CAB"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2FFDE45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i.</w:t>
      </w:r>
      <w:r w:rsidRPr="00B42230">
        <w:rPr>
          <w:rFonts w:ascii="Arial" w:hAnsi="Arial" w:cs="Arial"/>
          <w:color w:val="000000"/>
        </w:rPr>
        <w:tab/>
      </w:r>
      <w:bookmarkStart w:id="145" w:name="#_Ref474918386"/>
      <w:bookmarkEnd w:id="145"/>
      <w:r w:rsidRPr="00B42230">
        <w:rPr>
          <w:rFonts w:ascii="Arial" w:hAnsi="Arial" w:cs="Arial"/>
          <w:color w:val="000000"/>
        </w:rPr>
        <w:t>In addition to any marking required by international or national legislation or regulations, the following package labelling and marking requirements apply:</w:t>
      </w:r>
    </w:p>
    <w:p w14:paraId="3A2CA2E3" w14:textId="77777777" w:rsidR="00D02AB8" w:rsidRPr="00B42230" w:rsidRDefault="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5D719F6D" w14:textId="7AC439BB"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(1)</w:t>
      </w:r>
      <w:r w:rsidR="00D02AB8" w:rsidRPr="00B42230">
        <w:rPr>
          <w:rFonts w:ascii="Arial" w:hAnsi="Arial" w:cs="Arial"/>
          <w:color w:val="000000"/>
        </w:rPr>
        <w:t xml:space="preserve"> </w:t>
      </w:r>
      <w:r w:rsidRPr="1D42A30C">
        <w:rPr>
          <w:rFonts w:ascii="Arial" w:hAnsi="Arial" w:cs="Arial"/>
          <w:color w:val="000000" w:themeColor="text1"/>
        </w:rPr>
        <w:t>If the Contract specifies UK or NATO MPL, labelling and marking of the packages shall be in</w:t>
      </w:r>
      <w:r w:rsidR="00D02AB8" w:rsidRPr="1D42A30C">
        <w:rPr>
          <w:rFonts w:ascii="Arial" w:hAnsi="Arial" w:cs="Arial"/>
          <w:color w:val="000000" w:themeColor="text1"/>
        </w:rPr>
        <w:t xml:space="preserve"> </w:t>
      </w:r>
      <w:r w:rsidRPr="1D42A30C">
        <w:rPr>
          <w:rFonts w:ascii="Arial" w:hAnsi="Arial" w:cs="Arial"/>
          <w:color w:val="000000" w:themeColor="text1"/>
        </w:rPr>
        <w:t>accordance with Def Stan 81-04</w:t>
      </w:r>
      <w:r w:rsidR="00656065">
        <w:rPr>
          <w:rFonts w:ascii="Arial" w:hAnsi="Arial" w:cs="Arial"/>
          <w:color w:val="000000" w:themeColor="text1"/>
        </w:rPr>
        <w:t>1</w:t>
      </w:r>
      <w:r w:rsidR="0045404B" w:rsidRPr="1D42A30C">
        <w:rPr>
          <w:rFonts w:ascii="Arial" w:hAnsi="Arial" w:cs="Arial"/>
          <w:color w:val="000000" w:themeColor="text1"/>
        </w:rPr>
        <w:t xml:space="preserve"> </w:t>
      </w:r>
      <w:r w:rsidRPr="1D42A30C">
        <w:rPr>
          <w:rFonts w:ascii="Arial" w:hAnsi="Arial" w:cs="Arial"/>
          <w:color w:val="000000" w:themeColor="text1"/>
        </w:rPr>
        <w:t>(Part 6) and this Condition as follows:</w:t>
      </w:r>
    </w:p>
    <w:p w14:paraId="6AFE04F1"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2E10846B" w14:textId="7F3B37DD"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(a)</w:t>
      </w:r>
      <w:r w:rsidR="00D02AB8" w:rsidRPr="00B42230">
        <w:rPr>
          <w:rFonts w:ascii="Arial" w:hAnsi="Arial" w:cs="Arial"/>
          <w:color w:val="000000"/>
        </w:rPr>
        <w:t xml:space="preserve"> </w:t>
      </w:r>
      <w:r w:rsidR="00324EA4" w:rsidRPr="00B42230">
        <w:rPr>
          <w:rFonts w:ascii="Arial" w:hAnsi="Arial" w:cs="Arial"/>
          <w:color w:val="000000"/>
        </w:rPr>
        <w:t>Labels giving the mass of the package, in kilograms, shall be placed such that they may be clearly seen when the items are stacked during storage.</w:t>
      </w:r>
    </w:p>
    <w:p w14:paraId="4AB4C1E1"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137EB9BF" w14:textId="1DDB1080"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(b)</w:t>
      </w:r>
      <w:r w:rsidR="00324EA4" w:rsidRPr="00B42230">
        <w:rPr>
          <w:rFonts w:ascii="Arial" w:hAnsi="Arial" w:cs="Arial"/>
          <w:color w:val="000000"/>
        </w:rPr>
        <w:tab/>
      </w:r>
      <w:r w:rsidR="00063204" w:rsidRPr="00B42230">
        <w:rPr>
          <w:rFonts w:ascii="Arial" w:hAnsi="Arial" w:cs="Arial"/>
          <w:color w:val="000000"/>
        </w:rPr>
        <w:t xml:space="preserve"> </w:t>
      </w:r>
      <w:r w:rsidR="00324EA4" w:rsidRPr="00B42230">
        <w:rPr>
          <w:rFonts w:ascii="Arial" w:hAnsi="Arial" w:cs="Arial"/>
          <w:color w:val="000000"/>
        </w:rPr>
        <w:t>Each consignment package shall be marked with details as follows:</w:t>
      </w:r>
    </w:p>
    <w:p w14:paraId="7FA8822A" w14:textId="77777777" w:rsidR="00D02AB8" w:rsidRPr="00B42230" w:rsidRDefault="00D02AB8"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7E9684C8" w14:textId="43218E4C"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Pr>
          <w:rFonts w:ascii="Arial" w:hAnsi="Arial" w:cs="Arial"/>
          <w:color w:val="000000"/>
        </w:rPr>
        <w:tab/>
      </w:r>
      <w:r w:rsidR="00324EA4" w:rsidRPr="00B42230">
        <w:rPr>
          <w:rFonts w:ascii="Arial" w:hAnsi="Arial" w:cs="Arial"/>
          <w:color w:val="000000"/>
        </w:rPr>
        <w:t>i.</w:t>
      </w:r>
      <w:r>
        <w:rPr>
          <w:rFonts w:ascii="Arial" w:hAnsi="Arial" w:cs="Arial"/>
          <w:color w:val="000000"/>
        </w:rPr>
        <w:t xml:space="preserve"> </w:t>
      </w:r>
      <w:r w:rsidR="00324EA4" w:rsidRPr="00B42230">
        <w:rPr>
          <w:rFonts w:ascii="Arial" w:hAnsi="Arial" w:cs="Arial"/>
          <w:color w:val="000000"/>
        </w:rPr>
        <w:t xml:space="preserve">name and address of </w:t>
      </w:r>
      <w:r w:rsidRPr="00B42230">
        <w:rPr>
          <w:rFonts w:ascii="Arial" w:hAnsi="Arial" w:cs="Arial"/>
          <w:color w:val="000000"/>
        </w:rPr>
        <w:t>consignor.</w:t>
      </w:r>
    </w:p>
    <w:p w14:paraId="6F70F2DA" w14:textId="59C11F52"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Pr>
          <w:rFonts w:ascii="Arial" w:hAnsi="Arial" w:cs="Arial"/>
          <w:color w:val="000000"/>
        </w:rPr>
        <w:tab/>
      </w:r>
      <w:r w:rsidR="00324EA4" w:rsidRPr="00B42230">
        <w:rPr>
          <w:rFonts w:ascii="Arial" w:hAnsi="Arial" w:cs="Arial"/>
          <w:color w:val="000000"/>
        </w:rPr>
        <w:t>ii.</w:t>
      </w:r>
      <w:r>
        <w:rPr>
          <w:rFonts w:ascii="Arial" w:hAnsi="Arial" w:cs="Arial"/>
          <w:color w:val="000000"/>
        </w:rPr>
        <w:t xml:space="preserve"> </w:t>
      </w:r>
      <w:r w:rsidR="00324EA4" w:rsidRPr="00B42230">
        <w:rPr>
          <w:rFonts w:ascii="Arial" w:hAnsi="Arial" w:cs="Arial"/>
          <w:color w:val="000000"/>
        </w:rPr>
        <w:t>name and address of consignee (as stated in the Contract or order);</w:t>
      </w:r>
    </w:p>
    <w:p w14:paraId="5B217B52" w14:textId="40D2583B" w:rsidR="00324EA4" w:rsidRPr="00B42230" w:rsidRDefault="00446B0D" w:rsidP="00446B0D">
      <w:pPr>
        <w:widowControl w:val="0"/>
        <w:tabs>
          <w:tab w:val="left" w:pos="400"/>
        </w:tabs>
        <w:autoSpaceDE w:val="0"/>
        <w:autoSpaceDN w:val="0"/>
        <w:adjustRightInd w:val="0"/>
        <w:spacing w:after="0" w:line="240" w:lineRule="auto"/>
        <w:ind w:left="720" w:hanging="600"/>
        <w:rPr>
          <w:rFonts w:ascii="Arial" w:hAnsi="Arial" w:cs="Arial"/>
          <w:color w:val="000000"/>
        </w:rPr>
      </w:pPr>
      <w:r>
        <w:rPr>
          <w:rFonts w:ascii="Arial" w:hAnsi="Arial" w:cs="Arial"/>
          <w:color w:val="000000"/>
        </w:rPr>
        <w:tab/>
      </w:r>
      <w:r>
        <w:rPr>
          <w:rFonts w:ascii="Arial" w:hAnsi="Arial" w:cs="Arial"/>
          <w:color w:val="000000"/>
        </w:rPr>
        <w:tab/>
      </w:r>
      <w:r w:rsidR="00324EA4" w:rsidRPr="00B42230">
        <w:rPr>
          <w:rFonts w:ascii="Arial" w:hAnsi="Arial" w:cs="Arial"/>
          <w:color w:val="000000"/>
        </w:rPr>
        <w:t>iii.</w:t>
      </w:r>
      <w:r>
        <w:rPr>
          <w:rFonts w:ascii="Arial" w:hAnsi="Arial" w:cs="Arial"/>
          <w:color w:val="000000"/>
        </w:rPr>
        <w:t xml:space="preserve"> </w:t>
      </w:r>
      <w:r w:rsidR="00324EA4" w:rsidRPr="00B42230">
        <w:rPr>
          <w:rFonts w:ascii="Arial" w:hAnsi="Arial" w:cs="Arial"/>
          <w:color w:val="000000"/>
        </w:rPr>
        <w:t>destination where it differs from the consignee's address, normally either:</w:t>
      </w:r>
    </w:p>
    <w:p w14:paraId="2E84E8CF" w14:textId="37D18421"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Pr>
          <w:rFonts w:ascii="Arial" w:hAnsi="Arial" w:cs="Arial"/>
          <w:color w:val="000000"/>
        </w:rPr>
        <w:tab/>
      </w:r>
      <w:r w:rsidR="008A2117" w:rsidRPr="00B42230">
        <w:rPr>
          <w:rFonts w:ascii="Arial" w:hAnsi="Arial" w:cs="Arial"/>
          <w:color w:val="000000"/>
        </w:rPr>
        <w:t>iv</w:t>
      </w:r>
      <w:r w:rsidR="00324EA4" w:rsidRPr="00B42230">
        <w:rPr>
          <w:rFonts w:ascii="Arial" w:hAnsi="Arial" w:cs="Arial"/>
          <w:color w:val="000000"/>
        </w:rPr>
        <w:t>.</w:t>
      </w:r>
      <w:r>
        <w:rPr>
          <w:rFonts w:ascii="Arial" w:hAnsi="Arial" w:cs="Arial"/>
          <w:color w:val="000000"/>
        </w:rPr>
        <w:t xml:space="preserve"> </w:t>
      </w:r>
      <w:r w:rsidR="00324EA4" w:rsidRPr="00B42230">
        <w:rPr>
          <w:rFonts w:ascii="Arial" w:hAnsi="Arial" w:cs="Arial"/>
          <w:color w:val="000000"/>
        </w:rPr>
        <w:t>delivery destination / address; or</w:t>
      </w:r>
    </w:p>
    <w:p w14:paraId="3BE415E1" w14:textId="30EB6154" w:rsidR="00324EA4" w:rsidRPr="00B42230" w:rsidRDefault="00446B0D" w:rsidP="00446B0D">
      <w:pPr>
        <w:widowControl w:val="0"/>
        <w:tabs>
          <w:tab w:val="left" w:pos="400"/>
        </w:tabs>
        <w:autoSpaceDE w:val="0"/>
        <w:autoSpaceDN w:val="0"/>
        <w:adjustRightInd w:val="0"/>
        <w:spacing w:after="0" w:line="240" w:lineRule="auto"/>
        <w:ind w:left="720" w:hanging="600"/>
        <w:rPr>
          <w:rFonts w:ascii="Arial" w:hAnsi="Arial" w:cs="Arial"/>
          <w:color w:val="000000"/>
        </w:rPr>
      </w:pPr>
      <w:r>
        <w:rPr>
          <w:rFonts w:ascii="Arial" w:hAnsi="Arial" w:cs="Arial"/>
          <w:color w:val="000000"/>
        </w:rPr>
        <w:tab/>
      </w:r>
      <w:r>
        <w:rPr>
          <w:rFonts w:ascii="Arial" w:hAnsi="Arial" w:cs="Arial"/>
          <w:color w:val="000000"/>
        </w:rPr>
        <w:tab/>
      </w:r>
      <w:r w:rsidR="008A2117" w:rsidRPr="00B42230">
        <w:rPr>
          <w:rFonts w:ascii="Arial" w:hAnsi="Arial" w:cs="Arial"/>
          <w:color w:val="000000"/>
        </w:rPr>
        <w:t>v</w:t>
      </w:r>
      <w:r w:rsidR="00324EA4" w:rsidRPr="00B42230">
        <w:rPr>
          <w:rFonts w:ascii="Arial" w:hAnsi="Arial" w:cs="Arial"/>
          <w:color w:val="000000"/>
        </w:rPr>
        <w:t>.</w:t>
      </w:r>
      <w:r>
        <w:rPr>
          <w:rFonts w:ascii="Arial" w:hAnsi="Arial" w:cs="Arial"/>
          <w:color w:val="000000"/>
        </w:rPr>
        <w:t xml:space="preserve"> </w:t>
      </w:r>
      <w:r w:rsidR="00324EA4" w:rsidRPr="00B42230">
        <w:rPr>
          <w:rFonts w:ascii="Arial" w:hAnsi="Arial" w:cs="Arial"/>
          <w:color w:val="000000"/>
        </w:rPr>
        <w:t xml:space="preserve">transit destination, where delivery address is a point for aggregation / disaggregation and / or onward shipment elsewhere, e.g. railway station, where that mode of transport </w:t>
      </w:r>
      <w:r w:rsidR="00324EA4" w:rsidRPr="00B42230">
        <w:rPr>
          <w:rFonts w:ascii="Arial" w:hAnsi="Arial" w:cs="Arial"/>
          <w:color w:val="000000"/>
        </w:rPr>
        <w:lastRenderedPageBreak/>
        <w:t>is used;</w:t>
      </w:r>
    </w:p>
    <w:p w14:paraId="7A42DCC3" w14:textId="0F8C59ED" w:rsidR="00D02AB8" w:rsidRPr="00B42230" w:rsidRDefault="00446B0D" w:rsidP="00446B0D">
      <w:pPr>
        <w:widowControl w:val="0"/>
        <w:tabs>
          <w:tab w:val="left" w:pos="400"/>
        </w:tabs>
        <w:autoSpaceDE w:val="0"/>
        <w:autoSpaceDN w:val="0"/>
        <w:adjustRightInd w:val="0"/>
        <w:spacing w:after="0" w:line="240" w:lineRule="auto"/>
        <w:ind w:left="720" w:hanging="600"/>
        <w:rPr>
          <w:rFonts w:ascii="Arial" w:hAnsi="Arial" w:cs="Arial"/>
          <w:color w:val="000000"/>
        </w:rPr>
      </w:pPr>
      <w:r>
        <w:rPr>
          <w:rFonts w:ascii="Arial" w:hAnsi="Arial" w:cs="Arial"/>
          <w:color w:val="000000"/>
        </w:rPr>
        <w:tab/>
      </w:r>
      <w:r>
        <w:rPr>
          <w:rFonts w:ascii="Arial" w:hAnsi="Arial" w:cs="Arial"/>
          <w:color w:val="000000"/>
        </w:rPr>
        <w:tab/>
      </w:r>
      <w:r w:rsidR="00324EA4" w:rsidRPr="00B42230">
        <w:rPr>
          <w:rFonts w:ascii="Arial" w:hAnsi="Arial" w:cs="Arial"/>
          <w:color w:val="000000"/>
        </w:rPr>
        <w:t>v</w:t>
      </w:r>
      <w:r w:rsidR="008A2117" w:rsidRPr="00B42230">
        <w:rPr>
          <w:rFonts w:ascii="Arial" w:hAnsi="Arial" w:cs="Arial"/>
          <w:color w:val="000000"/>
        </w:rPr>
        <w:t>i</w:t>
      </w:r>
      <w:r w:rsidR="00324EA4" w:rsidRPr="00B42230">
        <w:rPr>
          <w:rFonts w:ascii="Arial" w:hAnsi="Arial" w:cs="Arial"/>
          <w:color w:val="000000"/>
        </w:rPr>
        <w:t>.</w:t>
      </w:r>
      <w:r>
        <w:rPr>
          <w:rFonts w:ascii="Arial" w:hAnsi="Arial" w:cs="Arial"/>
          <w:color w:val="000000"/>
        </w:rPr>
        <w:t xml:space="preserve"> </w:t>
      </w:r>
      <w:r w:rsidR="00324EA4" w:rsidRPr="00B42230">
        <w:rPr>
          <w:rFonts w:ascii="Arial" w:hAnsi="Arial" w:cs="Arial"/>
          <w:color w:val="000000"/>
        </w:rPr>
        <w:t>the unique order identifiers and the CP&amp;F Delivery Label / Form which shall be prepared in accordance with DEFFORM 129J.</w:t>
      </w:r>
    </w:p>
    <w:p w14:paraId="721C105C" w14:textId="2CE0E12A" w:rsidR="00324EA4" w:rsidRPr="00B42230" w:rsidRDefault="00446B0D"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Pr>
          <w:rFonts w:ascii="Arial" w:hAnsi="Arial" w:cs="Arial"/>
          <w:color w:val="000000"/>
        </w:rPr>
        <w:tab/>
      </w:r>
      <w:r w:rsidR="008A2117" w:rsidRPr="00B42230">
        <w:rPr>
          <w:rFonts w:ascii="Arial" w:hAnsi="Arial" w:cs="Arial"/>
          <w:color w:val="000000"/>
        </w:rPr>
        <w:t>vii</w:t>
      </w:r>
      <w:r w:rsidR="00324EA4" w:rsidRPr="00B42230">
        <w:rPr>
          <w:rFonts w:ascii="Arial" w:hAnsi="Arial" w:cs="Arial"/>
          <w:color w:val="000000"/>
        </w:rPr>
        <w:t>.</w:t>
      </w:r>
      <w:r>
        <w:rPr>
          <w:rFonts w:ascii="Arial" w:hAnsi="Arial" w:cs="Arial"/>
          <w:color w:val="000000"/>
        </w:rPr>
        <w:t xml:space="preserve"> </w:t>
      </w:r>
      <w:r w:rsidR="00324EA4" w:rsidRPr="00B42230">
        <w:rPr>
          <w:rFonts w:ascii="Arial" w:hAnsi="Arial" w:cs="Arial"/>
          <w:color w:val="000000"/>
        </w:rPr>
        <w:t xml:space="preserve">If aggregated packages are used, their consignment </w:t>
      </w:r>
      <w:r w:rsidR="008A2117" w:rsidRPr="00B42230">
        <w:rPr>
          <w:rFonts w:ascii="Arial" w:hAnsi="Arial" w:cs="Arial"/>
          <w:color w:val="000000"/>
        </w:rPr>
        <w:t>marking,</w:t>
      </w:r>
      <w:r w:rsidR="00324EA4" w:rsidRPr="00B42230">
        <w:rPr>
          <w:rFonts w:ascii="Arial" w:hAnsi="Arial" w:cs="Arial"/>
          <w:color w:val="000000"/>
        </w:rPr>
        <w:t xml:space="preserve"> and identification </w:t>
      </w:r>
      <w:r w:rsidR="00D02AB8" w:rsidRPr="00B42230">
        <w:rPr>
          <w:rFonts w:ascii="Arial" w:hAnsi="Arial" w:cs="Arial"/>
          <w:color w:val="000000"/>
        </w:rPr>
        <w:tab/>
      </w:r>
      <w:r w:rsidR="00324EA4" w:rsidRPr="00B42230">
        <w:rPr>
          <w:rFonts w:ascii="Arial" w:hAnsi="Arial" w:cs="Arial"/>
          <w:color w:val="000000"/>
        </w:rPr>
        <w:t>requirements are stated at clause 22.l.</w:t>
      </w:r>
    </w:p>
    <w:p w14:paraId="39AC8C70" w14:textId="77777777" w:rsidR="008A2117" w:rsidRPr="00B42230" w:rsidRDefault="008A2117"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2B9477A2" w14:textId="2416D8A1"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(2)</w:t>
      </w:r>
      <w:r w:rsidR="00685729">
        <w:rPr>
          <w:rFonts w:ascii="Arial" w:hAnsi="Arial" w:cs="Arial"/>
          <w:color w:val="000000"/>
        </w:rPr>
        <w:t xml:space="preserve"> </w:t>
      </w:r>
      <w:r w:rsidRPr="00B42230">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9BE5E9C"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174081EF" w14:textId="1B814D2A"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color w:val="000000"/>
        </w:rPr>
        <w:tab/>
      </w:r>
      <w:r w:rsidRPr="00B42230">
        <w:rPr>
          <w:rFonts w:ascii="Arial" w:hAnsi="Arial" w:cs="Arial"/>
          <w:color w:val="000000"/>
        </w:rPr>
        <w:tab/>
        <w:t>description of the Contractor Deliverable;</w:t>
      </w:r>
    </w:p>
    <w:p w14:paraId="20C559A9" w14:textId="4A7A1255"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00685729">
        <w:rPr>
          <w:rFonts w:ascii="Arial" w:hAnsi="Arial" w:cs="Arial"/>
          <w:color w:val="000000"/>
        </w:rPr>
        <w:tab/>
      </w:r>
      <w:r w:rsidRPr="00B42230">
        <w:rPr>
          <w:rFonts w:ascii="Arial" w:hAnsi="Arial" w:cs="Arial"/>
          <w:color w:val="000000"/>
        </w:rPr>
        <w:tab/>
        <w:t xml:space="preserve">the full thirteen digit NATO Stock Number (NSN); </w:t>
      </w:r>
    </w:p>
    <w:p w14:paraId="4E0D65D6" w14:textId="481E2B0F"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color w:val="000000"/>
        </w:rPr>
        <w:tab/>
      </w:r>
      <w:r w:rsidR="00685729">
        <w:rPr>
          <w:rFonts w:ascii="Arial" w:hAnsi="Arial" w:cs="Arial"/>
          <w:color w:val="000000"/>
        </w:rPr>
        <w:tab/>
      </w:r>
      <w:r w:rsidRPr="00B42230">
        <w:rPr>
          <w:rFonts w:ascii="Arial" w:hAnsi="Arial" w:cs="Arial"/>
          <w:color w:val="000000"/>
        </w:rPr>
        <w:t>the PPQ;</w:t>
      </w:r>
    </w:p>
    <w:p w14:paraId="73089A7B" w14:textId="4866B2AB"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00685729">
        <w:rPr>
          <w:rFonts w:ascii="Arial" w:hAnsi="Arial" w:cs="Arial"/>
          <w:color w:val="000000"/>
        </w:rPr>
        <w:tab/>
      </w:r>
      <w:r w:rsidRPr="00B42230">
        <w:rPr>
          <w:rFonts w:ascii="Arial" w:hAnsi="Arial" w:cs="Arial"/>
          <w:color w:val="000000"/>
        </w:rPr>
        <w:tab/>
        <w:t>maker's part / catalogue, serial and / or batch number, as appropriate;</w:t>
      </w:r>
    </w:p>
    <w:p w14:paraId="2C1B556C" w14:textId="26E12A42"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00685729">
        <w:rPr>
          <w:rFonts w:ascii="Arial" w:hAnsi="Arial" w:cs="Arial"/>
          <w:color w:val="000000"/>
        </w:rPr>
        <w:tab/>
      </w:r>
      <w:r w:rsidRPr="00B42230">
        <w:rPr>
          <w:rFonts w:ascii="Arial" w:hAnsi="Arial" w:cs="Arial"/>
          <w:color w:val="000000"/>
        </w:rPr>
        <w:tab/>
        <w:t>the Contract and order number when applicable;</w:t>
      </w:r>
    </w:p>
    <w:p w14:paraId="2FA8EA13" w14:textId="65CB25D6"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(f)</w:t>
      </w:r>
      <w:r w:rsidRPr="00B42230">
        <w:rPr>
          <w:rFonts w:ascii="Arial" w:hAnsi="Arial" w:cs="Arial"/>
          <w:color w:val="000000"/>
        </w:rPr>
        <w:tab/>
      </w:r>
      <w:r w:rsidRPr="00B42230">
        <w:rPr>
          <w:rFonts w:ascii="Arial" w:hAnsi="Arial" w:cs="Arial"/>
          <w:color w:val="000000"/>
        </w:rPr>
        <w:tab/>
        <w:t xml:space="preserve">the words “Trade Package” in bold lettering, marked in BLUE in respect of trade </w:t>
      </w:r>
      <w:r w:rsidR="00685729">
        <w:rPr>
          <w:rFonts w:ascii="Arial" w:hAnsi="Arial" w:cs="Arial"/>
          <w:color w:val="000000"/>
        </w:rPr>
        <w:tab/>
      </w:r>
      <w:r w:rsidRPr="00B42230">
        <w:rPr>
          <w:rFonts w:ascii="Arial" w:hAnsi="Arial" w:cs="Arial"/>
          <w:color w:val="000000"/>
        </w:rPr>
        <w:t>packages, and BLACK in respect of export trade packages;</w:t>
      </w:r>
    </w:p>
    <w:p w14:paraId="7E28AC92" w14:textId="3D777070"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(g)</w:t>
      </w:r>
      <w:r w:rsidRPr="00B42230">
        <w:rPr>
          <w:rFonts w:ascii="Arial" w:hAnsi="Arial" w:cs="Arial"/>
          <w:color w:val="000000"/>
        </w:rPr>
        <w:tab/>
      </w:r>
      <w:r w:rsidR="00685729">
        <w:rPr>
          <w:rFonts w:ascii="Arial" w:hAnsi="Arial" w:cs="Arial"/>
          <w:color w:val="000000"/>
        </w:rPr>
        <w:tab/>
      </w:r>
      <w:r w:rsidRPr="00B42230">
        <w:rPr>
          <w:rFonts w:ascii="Arial" w:hAnsi="Arial" w:cs="Arial"/>
          <w:color w:val="000000"/>
        </w:rPr>
        <w:t>shelf life of item where applicable;</w:t>
      </w:r>
    </w:p>
    <w:p w14:paraId="79715CCA" w14:textId="7EA4783D"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(h)</w:t>
      </w:r>
      <w:r w:rsidRPr="00B42230">
        <w:rPr>
          <w:rFonts w:ascii="Arial" w:hAnsi="Arial" w:cs="Arial"/>
          <w:color w:val="000000"/>
        </w:rPr>
        <w:tab/>
      </w:r>
      <w:r w:rsidRPr="00B42230">
        <w:rPr>
          <w:rFonts w:ascii="Arial" w:hAnsi="Arial" w:cs="Arial"/>
          <w:color w:val="000000"/>
        </w:rPr>
        <w:tab/>
        <w:t xml:space="preserve">for rubber items or items containing rubber, the quarter and year of vulcanisation or </w:t>
      </w:r>
      <w:r w:rsidR="00685729">
        <w:rPr>
          <w:rFonts w:ascii="Arial" w:hAnsi="Arial" w:cs="Arial"/>
          <w:color w:val="000000"/>
        </w:rPr>
        <w:tab/>
      </w:r>
      <w:r w:rsidRPr="00B42230">
        <w:rPr>
          <w:rFonts w:ascii="Arial" w:hAnsi="Arial" w:cs="Arial"/>
          <w:color w:val="000000"/>
        </w:rPr>
        <w:t xml:space="preserve">manufacture of the rubber product or component (marked in accordance with Def Stan </w:t>
      </w:r>
      <w:r w:rsidR="00685729">
        <w:rPr>
          <w:rFonts w:ascii="Arial" w:hAnsi="Arial" w:cs="Arial"/>
          <w:color w:val="000000"/>
        </w:rPr>
        <w:tab/>
      </w:r>
      <w:r w:rsidRPr="00B42230">
        <w:rPr>
          <w:rFonts w:ascii="Arial" w:hAnsi="Arial" w:cs="Arial"/>
          <w:color w:val="000000"/>
        </w:rPr>
        <w:t>81-041);</w:t>
      </w:r>
    </w:p>
    <w:p w14:paraId="0D01A60D" w14:textId="20FB5928"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(i)</w:t>
      </w:r>
      <w:r w:rsidRPr="00B42230">
        <w:rPr>
          <w:rFonts w:ascii="Arial" w:hAnsi="Arial" w:cs="Arial"/>
          <w:color w:val="000000"/>
        </w:rPr>
        <w:tab/>
      </w:r>
      <w:r w:rsidRPr="00B42230">
        <w:rPr>
          <w:rFonts w:ascii="Arial" w:hAnsi="Arial" w:cs="Arial"/>
          <w:color w:val="000000"/>
        </w:rPr>
        <w:tab/>
        <w:t xml:space="preserve">any statutory hazard markings and any handling markings, including the mass of any </w:t>
      </w:r>
      <w:r w:rsidR="00685729">
        <w:rPr>
          <w:rFonts w:ascii="Arial" w:hAnsi="Arial" w:cs="Arial"/>
          <w:color w:val="000000"/>
        </w:rPr>
        <w:tab/>
      </w:r>
      <w:r w:rsidRPr="00B42230">
        <w:rPr>
          <w:rFonts w:ascii="Arial" w:hAnsi="Arial" w:cs="Arial"/>
          <w:color w:val="000000"/>
        </w:rPr>
        <w:t>package which exceeds 3kg gross; and</w:t>
      </w:r>
    </w:p>
    <w:p w14:paraId="134BED28" w14:textId="3F30968E"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(j)</w:t>
      </w:r>
      <w:r w:rsidRPr="00B42230">
        <w:rPr>
          <w:rFonts w:ascii="Arial" w:hAnsi="Arial" w:cs="Arial"/>
          <w:color w:val="000000"/>
        </w:rPr>
        <w:tab/>
      </w:r>
      <w:r w:rsidRPr="00B42230">
        <w:rPr>
          <w:rFonts w:ascii="Arial" w:hAnsi="Arial" w:cs="Arial"/>
          <w:color w:val="000000"/>
        </w:rPr>
        <w:tab/>
        <w:t>any additional markings specified in the Contract.</w:t>
      </w:r>
    </w:p>
    <w:p w14:paraId="62D5E65B"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42F30E32" w14:textId="050BA582"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j.</w:t>
      </w:r>
      <w:r w:rsidRPr="00B42230">
        <w:rPr>
          <w:rFonts w:ascii="Arial" w:hAnsi="Arial" w:cs="Arial"/>
          <w:color w:val="000000"/>
        </w:rPr>
        <w:tab/>
        <w:t>Bar code marking shall be applied to the external surface of each consignment package and to each PPQ package contained therein.  The default symbology</w:t>
      </w:r>
      <w:r w:rsidR="008A6060">
        <w:rPr>
          <w:rFonts w:ascii="Arial" w:hAnsi="Arial" w:cs="Arial"/>
          <w:color w:val="000000"/>
        </w:rPr>
        <w:t xml:space="preserve"> </w:t>
      </w:r>
      <w:r w:rsidRPr="00B42230">
        <w:rPr>
          <w:rFonts w:ascii="Arial" w:hAnsi="Arial" w:cs="Arial"/>
          <w:color w:val="000000"/>
        </w:rPr>
        <w:t xml:space="preserve">shall be as specified in Def Stan 81-041 (Part 6).  As a minimum the following information shall be marked on packages: </w:t>
      </w:r>
    </w:p>
    <w:p w14:paraId="0174658A"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69681CA6"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(1)</w:t>
      </w:r>
      <w:r w:rsidRPr="00B42230">
        <w:rPr>
          <w:rFonts w:ascii="Arial" w:hAnsi="Arial" w:cs="Arial"/>
          <w:color w:val="000000"/>
        </w:rPr>
        <w:tab/>
        <w:t>the full 13-digit NSN;</w:t>
      </w:r>
    </w:p>
    <w:p w14:paraId="5A1FEB04"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(2)</w:t>
      </w:r>
      <w:r w:rsidRPr="00B42230">
        <w:rPr>
          <w:rFonts w:ascii="Arial" w:hAnsi="Arial" w:cs="Arial"/>
          <w:color w:val="000000"/>
        </w:rPr>
        <w:tab/>
        <w:t>denomination of quantity (D of Q);</w:t>
      </w:r>
    </w:p>
    <w:p w14:paraId="1587CE2D"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(3)</w:t>
      </w:r>
      <w:r w:rsidRPr="00B42230">
        <w:rPr>
          <w:rFonts w:ascii="Arial" w:hAnsi="Arial" w:cs="Arial"/>
          <w:color w:val="000000"/>
        </w:rPr>
        <w:tab/>
        <w:t>actual quantity (quantity in package);</w:t>
      </w:r>
    </w:p>
    <w:p w14:paraId="15FD4009"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(4)</w:t>
      </w:r>
      <w:r w:rsidRPr="00B42230">
        <w:rPr>
          <w:rFonts w:ascii="Arial" w:hAnsi="Arial" w:cs="Arial"/>
          <w:color w:val="000000"/>
        </w:rPr>
        <w:tab/>
        <w:t>manufacturer's serial number and / or batch number, if one has been allocated; and</w:t>
      </w:r>
    </w:p>
    <w:p w14:paraId="2F8E48C7"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(5)</w:t>
      </w:r>
      <w:r w:rsidRPr="00B42230">
        <w:rPr>
          <w:rFonts w:ascii="Arial" w:hAnsi="Arial" w:cs="Arial"/>
          <w:color w:val="000000"/>
        </w:rPr>
        <w:tab/>
        <w:t>the CP&amp;F-generated unique order identifier.</w:t>
      </w:r>
    </w:p>
    <w:p w14:paraId="008AB3EB"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6424E5A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k.</w:t>
      </w:r>
      <w:r w:rsidRPr="00B42230">
        <w:rPr>
          <w:rFonts w:ascii="Arial" w:hAnsi="Arial" w:cs="Arial"/>
          <w:color w:val="000000"/>
        </w:rPr>
        <w:tab/>
      </w:r>
      <w:bookmarkStart w:id="146" w:name="#_Ref474918442"/>
      <w:bookmarkEnd w:id="146"/>
      <w:r w:rsidRPr="00B42230">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768A5895"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3475448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l.</w:t>
      </w:r>
      <w:r w:rsidRPr="00B42230">
        <w:rPr>
          <w:rFonts w:ascii="Arial" w:hAnsi="Arial" w:cs="Arial"/>
          <w:color w:val="000000"/>
        </w:rPr>
        <w:tab/>
      </w:r>
      <w:bookmarkStart w:id="147" w:name="#_Ref474918407"/>
      <w:bookmarkEnd w:id="147"/>
      <w:r w:rsidRPr="00B42230">
        <w:rPr>
          <w:rFonts w:ascii="Arial" w:hAnsi="Arial" w:cs="Arial"/>
          <w:color w:val="000000"/>
        </w:rPr>
        <w:t>The requirements for the consignment of aggregated packages are as follows:</w:t>
      </w:r>
    </w:p>
    <w:p w14:paraId="11D33814"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6F1B17DA"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(1)</w:t>
      </w:r>
      <w:r w:rsidRPr="00B42230">
        <w:rPr>
          <w:rFonts w:ascii="Arial" w:hAnsi="Arial" w:cs="Arial"/>
          <w:color w:val="000000"/>
        </w:rPr>
        <w:tab/>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D6EF60F"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24E2A4FF"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(2)</w:t>
      </w:r>
      <w:r w:rsidRPr="00B42230">
        <w:rPr>
          <w:rFonts w:ascii="Arial" w:hAnsi="Arial" w:cs="Arial"/>
          <w:color w:val="000000"/>
        </w:rPr>
        <w:tab/>
        <w:t>Two adjacent sides of the outer container shall be clearly marked to show the following:</w:t>
      </w:r>
    </w:p>
    <w:p w14:paraId="25E094BE"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33B70927"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0FE6E5A0" w14:textId="48399A25" w:rsidR="00324EA4" w:rsidRPr="00B42230" w:rsidRDefault="005A3295"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(a)</w:t>
      </w:r>
      <w:r w:rsidR="00324EA4" w:rsidRPr="00B42230">
        <w:rPr>
          <w:rFonts w:ascii="Arial" w:hAnsi="Arial" w:cs="Arial"/>
          <w:color w:val="000000"/>
        </w:rPr>
        <w:tab/>
        <w:t>class group number;</w:t>
      </w:r>
    </w:p>
    <w:p w14:paraId="2803F767" w14:textId="64DB597D" w:rsidR="00324EA4" w:rsidRPr="00B42230" w:rsidRDefault="005A3295"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lastRenderedPageBreak/>
        <w:tab/>
      </w:r>
      <w:r w:rsidR="00324EA4" w:rsidRPr="00B42230">
        <w:rPr>
          <w:rFonts w:ascii="Arial" w:hAnsi="Arial" w:cs="Arial"/>
          <w:color w:val="000000"/>
        </w:rPr>
        <w:t>(b)</w:t>
      </w:r>
      <w:r w:rsidR="00324EA4" w:rsidRPr="00B42230">
        <w:rPr>
          <w:rFonts w:ascii="Arial" w:hAnsi="Arial" w:cs="Arial"/>
          <w:color w:val="000000"/>
        </w:rPr>
        <w:tab/>
        <w:t>name and address of consignor;</w:t>
      </w:r>
    </w:p>
    <w:p w14:paraId="3B3700D0" w14:textId="4E05030D" w:rsidR="00324EA4" w:rsidRPr="00B42230" w:rsidRDefault="005A3295"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(c)</w:t>
      </w:r>
      <w:r w:rsidR="00324EA4" w:rsidRPr="00B42230">
        <w:rPr>
          <w:rFonts w:ascii="Arial" w:hAnsi="Arial" w:cs="Arial"/>
          <w:color w:val="000000"/>
        </w:rPr>
        <w:tab/>
        <w:t>name and address of consignee (as stated on the Contract or order);</w:t>
      </w:r>
    </w:p>
    <w:p w14:paraId="4826EF99" w14:textId="3152E01E" w:rsidR="00324EA4" w:rsidRPr="00B42230" w:rsidRDefault="005A3295"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(d)</w:t>
      </w:r>
      <w:r w:rsidR="00324EA4" w:rsidRPr="00B42230">
        <w:rPr>
          <w:rFonts w:ascii="Arial" w:hAnsi="Arial" w:cs="Arial"/>
          <w:color w:val="000000"/>
        </w:rPr>
        <w:tab/>
        <w:t>destination if it differs from the consignee's address, normally either:</w:t>
      </w:r>
    </w:p>
    <w:p w14:paraId="18C297BA"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7C43778F" w14:textId="64E13C68" w:rsidR="00324EA4" w:rsidRPr="00B42230" w:rsidRDefault="005A3295"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Pr>
          <w:rFonts w:ascii="Arial" w:hAnsi="Arial" w:cs="Arial"/>
          <w:color w:val="000000"/>
        </w:rPr>
        <w:tab/>
      </w:r>
      <w:r w:rsidR="00324EA4" w:rsidRPr="00B42230">
        <w:rPr>
          <w:rFonts w:ascii="Arial" w:hAnsi="Arial" w:cs="Arial"/>
          <w:color w:val="000000"/>
        </w:rPr>
        <w:t>i.</w:t>
      </w:r>
      <w:r>
        <w:rPr>
          <w:rFonts w:ascii="Arial" w:hAnsi="Arial" w:cs="Arial"/>
          <w:color w:val="000000"/>
        </w:rPr>
        <w:t xml:space="preserve"> </w:t>
      </w:r>
      <w:r w:rsidR="00324EA4" w:rsidRPr="00B42230">
        <w:rPr>
          <w:rFonts w:ascii="Arial" w:hAnsi="Arial" w:cs="Arial"/>
          <w:color w:val="000000"/>
        </w:rPr>
        <w:t>delivery destination / address; or</w:t>
      </w:r>
    </w:p>
    <w:p w14:paraId="434EA39B" w14:textId="36F1C1F3" w:rsidR="00324EA4" w:rsidRPr="00B42230" w:rsidRDefault="005A3295" w:rsidP="005A3295">
      <w:pPr>
        <w:widowControl w:val="0"/>
        <w:tabs>
          <w:tab w:val="left" w:pos="400"/>
        </w:tabs>
        <w:autoSpaceDE w:val="0"/>
        <w:autoSpaceDN w:val="0"/>
        <w:adjustRightInd w:val="0"/>
        <w:spacing w:after="0" w:line="240" w:lineRule="auto"/>
        <w:ind w:left="720" w:hanging="600"/>
        <w:rPr>
          <w:rFonts w:ascii="Arial" w:hAnsi="Arial" w:cs="Arial"/>
          <w:color w:val="000000"/>
        </w:rPr>
      </w:pPr>
      <w:r>
        <w:rPr>
          <w:rFonts w:ascii="Arial" w:hAnsi="Arial" w:cs="Arial"/>
          <w:color w:val="000000"/>
        </w:rPr>
        <w:tab/>
      </w:r>
      <w:r>
        <w:rPr>
          <w:rFonts w:ascii="Arial" w:hAnsi="Arial" w:cs="Arial"/>
          <w:color w:val="000000"/>
        </w:rPr>
        <w:tab/>
      </w:r>
      <w:r w:rsidR="00324EA4" w:rsidRPr="00B42230">
        <w:rPr>
          <w:rFonts w:ascii="Arial" w:hAnsi="Arial" w:cs="Arial"/>
          <w:color w:val="000000"/>
        </w:rPr>
        <w:t>ii.</w:t>
      </w:r>
      <w:r>
        <w:rPr>
          <w:rFonts w:ascii="Arial" w:hAnsi="Arial" w:cs="Arial"/>
          <w:color w:val="000000"/>
        </w:rPr>
        <w:t xml:space="preserve"> </w:t>
      </w:r>
      <w:r w:rsidR="00324EA4" w:rsidRPr="00B42230">
        <w:rPr>
          <w:rFonts w:ascii="Arial" w:hAnsi="Arial" w:cs="Arial"/>
          <w:color w:val="000000"/>
        </w:rPr>
        <w:t xml:space="preserve">transit destination, if the delivery address is a point of aggregation / disaggregation and / or onward shipment e.g. railway station, where that mode of transport is used; </w:t>
      </w:r>
    </w:p>
    <w:p w14:paraId="3AE7587C"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583A6B75" w14:textId="73AA6576" w:rsidR="00324EA4" w:rsidRPr="00B42230" w:rsidRDefault="005A3295" w:rsidP="005A3295">
      <w:pPr>
        <w:widowControl w:val="0"/>
        <w:tabs>
          <w:tab w:val="left" w:pos="400"/>
        </w:tabs>
        <w:autoSpaceDE w:val="0"/>
        <w:autoSpaceDN w:val="0"/>
        <w:adjustRightInd w:val="0"/>
        <w:spacing w:after="0" w:line="240" w:lineRule="auto"/>
        <w:ind w:left="720" w:hanging="600"/>
        <w:rPr>
          <w:rFonts w:ascii="Arial" w:hAnsi="Arial" w:cs="Arial"/>
          <w:color w:val="000000"/>
        </w:rPr>
      </w:pPr>
      <w:r>
        <w:rPr>
          <w:rFonts w:ascii="Arial" w:hAnsi="Arial" w:cs="Arial"/>
          <w:color w:val="000000"/>
        </w:rPr>
        <w:tab/>
      </w:r>
      <w:r w:rsidR="00324EA4" w:rsidRPr="00B42230">
        <w:rPr>
          <w:rFonts w:ascii="Arial" w:hAnsi="Arial" w:cs="Arial"/>
          <w:color w:val="000000"/>
        </w:rPr>
        <w:t>(e)</w:t>
      </w:r>
      <w:r w:rsidR="00324EA4" w:rsidRPr="00B42230">
        <w:rPr>
          <w:rFonts w:ascii="Arial" w:hAnsi="Arial" w:cs="Arial"/>
          <w:color w:val="000000"/>
        </w:rPr>
        <w:tab/>
        <w:t>where applicable, the reference number of the delivery note produced by CP&amp;F relating to the contents.  The consignee's copy of each delivery note shall be placed in the case / container.  If the Contractor Deliverables</w:t>
      </w:r>
      <w:r w:rsidR="008A6060">
        <w:rPr>
          <w:rFonts w:ascii="Arial" w:hAnsi="Arial" w:cs="Arial"/>
          <w:color w:val="000000"/>
        </w:rPr>
        <w:t xml:space="preserve"> </w:t>
      </w:r>
      <w:r w:rsidR="00324EA4" w:rsidRPr="00B42230">
        <w:rPr>
          <w:rFonts w:ascii="Arial" w:hAnsi="Arial" w:cs="Arial"/>
          <w:color w:val="000000"/>
        </w:rPr>
        <w:t xml:space="preserve">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54393C3F" w14:textId="6B034611" w:rsidR="00324EA4" w:rsidRPr="00B42230" w:rsidRDefault="005A3295"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(f)</w:t>
      </w:r>
      <w:r w:rsidR="00324EA4" w:rsidRPr="00B42230">
        <w:rPr>
          <w:rFonts w:ascii="Arial" w:hAnsi="Arial" w:cs="Arial"/>
          <w:color w:val="000000"/>
        </w:rPr>
        <w:tab/>
        <w:t>the CP&amp;F-generated shipping label; and</w:t>
      </w:r>
    </w:p>
    <w:p w14:paraId="32C92770" w14:textId="77A3F115" w:rsidR="00324EA4" w:rsidRPr="00B42230" w:rsidRDefault="005A3295" w:rsidP="00D02AB8">
      <w:pPr>
        <w:widowControl w:val="0"/>
        <w:tabs>
          <w:tab w:val="left" w:pos="400"/>
        </w:tabs>
        <w:autoSpaceDE w:val="0"/>
        <w:autoSpaceDN w:val="0"/>
        <w:adjustRightInd w:val="0"/>
        <w:spacing w:after="0" w:line="240" w:lineRule="auto"/>
        <w:ind w:left="400" w:hanging="280"/>
        <w:rPr>
          <w:rFonts w:ascii="Arial" w:hAnsi="Arial" w:cs="Arial"/>
          <w:color w:val="000000"/>
        </w:rPr>
      </w:pPr>
      <w:r>
        <w:rPr>
          <w:rFonts w:ascii="Arial" w:hAnsi="Arial" w:cs="Arial"/>
          <w:color w:val="000000"/>
        </w:rPr>
        <w:tab/>
      </w:r>
      <w:r w:rsidR="00324EA4" w:rsidRPr="00B42230">
        <w:rPr>
          <w:rFonts w:ascii="Arial" w:hAnsi="Arial" w:cs="Arial"/>
          <w:color w:val="000000"/>
        </w:rPr>
        <w:t>(g)</w:t>
      </w:r>
      <w:r w:rsidR="00324EA4" w:rsidRPr="00B42230">
        <w:rPr>
          <w:rFonts w:ascii="Arial" w:hAnsi="Arial" w:cs="Arial"/>
          <w:color w:val="000000"/>
        </w:rPr>
        <w:tab/>
        <w:t>any statutory hazard markings and any handling markings.</w:t>
      </w:r>
    </w:p>
    <w:p w14:paraId="69FAB266"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519AF48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m.</w:t>
      </w:r>
      <w:r w:rsidRPr="00B42230">
        <w:rPr>
          <w:rFonts w:ascii="Arial" w:hAnsi="Arial" w:cs="Arial"/>
          <w:color w:val="000000"/>
        </w:rPr>
        <w:tab/>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40A3DA73"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69004DD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n.</w:t>
      </w:r>
      <w:r w:rsidRPr="00B42230">
        <w:rPr>
          <w:rFonts w:ascii="Arial" w:hAnsi="Arial" w:cs="Arial"/>
          <w:color w:val="000000"/>
        </w:rPr>
        <w:tab/>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4BB6DF56"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41A2C2D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o.</w:t>
      </w:r>
      <w:r w:rsidRPr="00B42230">
        <w:rPr>
          <w:rFonts w:ascii="Arial" w:hAnsi="Arial" w:cs="Arial"/>
          <w:color w:val="000000"/>
        </w:rPr>
        <w:tab/>
        <w:t>All Packaging shall meet the requirements of the Packaging (Essential Requirements) Regulations 2003 (as amended) where applicable.</w:t>
      </w:r>
    </w:p>
    <w:p w14:paraId="1C1A1285"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2F452C5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p.</w:t>
      </w:r>
      <w:r w:rsidRPr="00B42230">
        <w:rPr>
          <w:rFonts w:ascii="Arial" w:hAnsi="Arial" w:cs="Arial"/>
          <w:color w:val="000000"/>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BC1FB84"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2BDAB37F" w14:textId="6764BD05" w:rsidR="00324EA4"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q.</w:t>
      </w:r>
      <w:r w:rsidRPr="00B42230">
        <w:rPr>
          <w:rFonts w:ascii="Arial" w:hAnsi="Arial" w:cs="Arial"/>
          <w:color w:val="000000"/>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EB4558A" w14:textId="77777777" w:rsidR="005A3295" w:rsidRPr="00B42230" w:rsidRDefault="005A3295">
      <w:pPr>
        <w:widowControl w:val="0"/>
        <w:tabs>
          <w:tab w:val="left" w:pos="400"/>
        </w:tabs>
        <w:autoSpaceDE w:val="0"/>
        <w:autoSpaceDN w:val="0"/>
        <w:adjustRightInd w:val="0"/>
        <w:spacing w:after="0" w:line="240" w:lineRule="auto"/>
        <w:ind w:left="400" w:hanging="280"/>
        <w:rPr>
          <w:rFonts w:ascii="Arial" w:hAnsi="Arial" w:cs="Arial"/>
          <w:color w:val="000000"/>
        </w:rPr>
      </w:pPr>
    </w:p>
    <w:p w14:paraId="0024DFF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r.</w:t>
      </w:r>
      <w:r w:rsidRPr="00B42230">
        <w:rPr>
          <w:rFonts w:ascii="Arial" w:hAnsi="Arial" w:cs="Arial"/>
          <w:color w:val="000000"/>
        </w:rPr>
        <w:tab/>
        <w:t>Liability for other losses resulting from Packaging failure or resulting from damage to Packaging, (such as damage to the packaged item etc.), shall be specified elsewhere in the Contract.</w:t>
      </w:r>
    </w:p>
    <w:p w14:paraId="21B1A003"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3654684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s.</w:t>
      </w:r>
      <w:r w:rsidRPr="00B42230">
        <w:rPr>
          <w:rFonts w:ascii="Arial" w:hAnsi="Arial" w:cs="Arial"/>
          <w:color w:val="000000"/>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5F318E89"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0B360BB1" w14:textId="0742581E" w:rsidR="00324EA4"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t.</w:t>
      </w:r>
      <w:r w:rsidRPr="00B42230">
        <w:rPr>
          <w:rFonts w:ascii="Arial" w:hAnsi="Arial" w:cs="Arial"/>
          <w:color w:val="000000"/>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73B273B" w14:textId="77777777" w:rsidR="005A3295" w:rsidRPr="00B42230" w:rsidRDefault="005A3295">
      <w:pPr>
        <w:widowControl w:val="0"/>
        <w:tabs>
          <w:tab w:val="left" w:pos="400"/>
        </w:tabs>
        <w:autoSpaceDE w:val="0"/>
        <w:autoSpaceDN w:val="0"/>
        <w:adjustRightInd w:val="0"/>
        <w:spacing w:after="0" w:line="240" w:lineRule="auto"/>
        <w:ind w:left="400" w:hanging="280"/>
        <w:rPr>
          <w:rFonts w:ascii="Arial" w:hAnsi="Arial" w:cs="Arial"/>
          <w:color w:val="000000"/>
        </w:rPr>
      </w:pPr>
    </w:p>
    <w:p w14:paraId="336B4AA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u.</w:t>
      </w:r>
      <w:r w:rsidRPr="00B42230">
        <w:rPr>
          <w:rFonts w:ascii="Arial" w:hAnsi="Arial" w:cs="Arial"/>
          <w:color w:val="000000"/>
        </w:rPr>
        <w:tab/>
        <w:t>In the event of conflict between the Contract and Def Stan 81-041, the Contract shall take precedence.</w:t>
      </w:r>
    </w:p>
    <w:p w14:paraId="361CFD0F"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1124E7FE"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color w:val="000000"/>
        </w:rPr>
      </w:pPr>
    </w:p>
    <w:p w14:paraId="4FE4AFF3" w14:textId="77777777" w:rsidR="00324EA4" w:rsidRPr="00B42230" w:rsidRDefault="00324EA4" w:rsidP="00D02AB8">
      <w:pPr>
        <w:widowControl w:val="0"/>
        <w:tabs>
          <w:tab w:val="left" w:pos="400"/>
        </w:tabs>
        <w:autoSpaceDE w:val="0"/>
        <w:autoSpaceDN w:val="0"/>
        <w:adjustRightInd w:val="0"/>
        <w:spacing w:after="0" w:line="240" w:lineRule="auto"/>
        <w:ind w:left="400" w:hanging="280"/>
        <w:rPr>
          <w:rFonts w:ascii="Arial" w:hAnsi="Arial" w:cs="Arial"/>
          <w:b/>
          <w:bCs/>
          <w:color w:val="000000"/>
        </w:rPr>
      </w:pPr>
      <w:r w:rsidRPr="00B42230">
        <w:rPr>
          <w:rFonts w:ascii="Arial" w:hAnsi="Arial" w:cs="Arial"/>
          <w:color w:val="000000"/>
        </w:rPr>
        <w:t>23.</w:t>
      </w:r>
      <w:bookmarkStart w:id="148" w:name="#_Ref301168573"/>
      <w:bookmarkStart w:id="149" w:name="#_Toc422462826"/>
      <w:bookmarkStart w:id="150" w:name="#_Toc473616427"/>
      <w:bookmarkEnd w:id="148"/>
      <w:bookmarkEnd w:id="149"/>
      <w:bookmarkEnd w:id="150"/>
      <w:r w:rsidR="00063204" w:rsidRPr="00B42230">
        <w:rPr>
          <w:rFonts w:ascii="Arial" w:hAnsi="Arial" w:cs="Arial"/>
          <w:color w:val="000000"/>
        </w:rPr>
        <w:t xml:space="preserve"> </w:t>
      </w:r>
      <w:bookmarkStart w:id="151" w:name="#_Toc72747363"/>
      <w:bookmarkStart w:id="152" w:name="#_Hlk44419043"/>
      <w:bookmarkStart w:id="153" w:name="#_Hlk75422116"/>
      <w:bookmarkEnd w:id="151"/>
      <w:bookmarkEnd w:id="152"/>
      <w:bookmarkEnd w:id="153"/>
      <w:r w:rsidRPr="00B42230">
        <w:rPr>
          <w:rFonts w:ascii="Arial" w:hAnsi="Arial" w:cs="Arial"/>
          <w:b/>
          <w:bCs/>
          <w:color w:val="000000"/>
        </w:rPr>
        <w:t>Supply of Data for Hazardous Materials or Substances in Contractor Deliverables</w:t>
      </w:r>
    </w:p>
    <w:p w14:paraId="133ECB5B"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b/>
          <w:bCs/>
          <w:color w:val="000000"/>
        </w:rPr>
      </w:pPr>
    </w:p>
    <w:p w14:paraId="6B0C1FDF" w14:textId="77777777" w:rsidR="00063204" w:rsidRPr="00B42230" w:rsidRDefault="00063204" w:rsidP="00D02AB8">
      <w:pPr>
        <w:widowControl w:val="0"/>
        <w:tabs>
          <w:tab w:val="left" w:pos="400"/>
        </w:tabs>
        <w:autoSpaceDE w:val="0"/>
        <w:autoSpaceDN w:val="0"/>
        <w:adjustRightInd w:val="0"/>
        <w:spacing w:after="0" w:line="240" w:lineRule="auto"/>
        <w:ind w:left="400" w:hanging="280"/>
        <w:rPr>
          <w:rFonts w:ascii="Arial" w:hAnsi="Arial" w:cs="Arial"/>
        </w:rPr>
      </w:pPr>
    </w:p>
    <w:p w14:paraId="4B2FA898" w14:textId="100DE22C" w:rsidR="00324EA4"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00063204" w:rsidRPr="00B42230">
        <w:rPr>
          <w:rFonts w:ascii="Arial" w:hAnsi="Arial" w:cs="Arial"/>
          <w:color w:val="000000"/>
        </w:rPr>
        <w:t xml:space="preserve"> </w:t>
      </w:r>
      <w:bookmarkStart w:id="154" w:name="#_Ref474493727"/>
      <w:bookmarkEnd w:id="154"/>
      <w:r w:rsidRPr="00B42230">
        <w:rPr>
          <w:rFonts w:ascii="Arial" w:hAnsi="Arial" w:cs="Arial"/>
          <w:color w:val="000000"/>
        </w:rPr>
        <w:t xml:space="preserve">The Contractor shall provide to the Authority: </w:t>
      </w:r>
    </w:p>
    <w:p w14:paraId="7FAA77F7" w14:textId="77777777" w:rsidR="008208FE" w:rsidRPr="00B42230" w:rsidRDefault="008208FE">
      <w:pPr>
        <w:widowControl w:val="0"/>
        <w:tabs>
          <w:tab w:val="left" w:pos="400"/>
        </w:tabs>
        <w:autoSpaceDE w:val="0"/>
        <w:autoSpaceDN w:val="0"/>
        <w:adjustRightInd w:val="0"/>
        <w:spacing w:after="0" w:line="240" w:lineRule="auto"/>
        <w:ind w:left="400" w:hanging="280"/>
        <w:rPr>
          <w:rFonts w:ascii="Arial" w:hAnsi="Arial" w:cs="Arial"/>
        </w:rPr>
      </w:pPr>
    </w:p>
    <w:p w14:paraId="7E63AF59" w14:textId="77777777" w:rsidR="00324EA4" w:rsidRPr="00B42230" w:rsidRDefault="00324EA4">
      <w:pPr>
        <w:widowControl w:val="0"/>
        <w:tabs>
          <w:tab w:val="left" w:pos="1113"/>
        </w:tabs>
        <w:autoSpaceDE w:val="0"/>
        <w:autoSpaceDN w:val="0"/>
        <w:adjustRightInd w:val="0"/>
        <w:spacing w:after="0" w:line="240" w:lineRule="auto"/>
        <w:ind w:left="1113" w:hanging="993"/>
        <w:rPr>
          <w:rFonts w:ascii="Arial" w:hAnsi="Arial" w:cs="Arial"/>
        </w:rPr>
      </w:pPr>
      <w:r w:rsidRPr="00B42230">
        <w:rPr>
          <w:rFonts w:ascii="Arial" w:hAnsi="Arial" w:cs="Arial"/>
          <w:color w:val="000000"/>
        </w:rPr>
        <w:t>(1)</w:t>
      </w:r>
      <w:r w:rsidRPr="00B42230">
        <w:rPr>
          <w:rFonts w:ascii="Arial" w:hAnsi="Arial" w:cs="Arial"/>
        </w:rPr>
        <w:tab/>
      </w:r>
      <w:bookmarkStart w:id="155" w:name="#_Ref474493062"/>
      <w:bookmarkEnd w:id="155"/>
      <w:r w:rsidRPr="00B42230">
        <w:rPr>
          <w:rFonts w:ascii="Arial" w:hAnsi="Arial" w:cs="Arial"/>
          <w:color w:val="000000"/>
        </w:rPr>
        <w:t>for each hazardous material or substance supplied, a Safety Data Sheet (SDS) in accordance the extant Classification, Labelling and Packaging (GB CLP) Regulation; and</w:t>
      </w:r>
    </w:p>
    <w:p w14:paraId="514AEB42" w14:textId="60437B56" w:rsidR="00324EA4" w:rsidRDefault="00324EA4">
      <w:pPr>
        <w:widowControl w:val="0"/>
        <w:tabs>
          <w:tab w:val="left" w:pos="1113"/>
        </w:tabs>
        <w:autoSpaceDE w:val="0"/>
        <w:autoSpaceDN w:val="0"/>
        <w:adjustRightInd w:val="0"/>
        <w:spacing w:after="0" w:line="240" w:lineRule="auto"/>
        <w:ind w:left="1113" w:hanging="993"/>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for each Contractor Deliverable containing hazardous materials or substances, safety information as required by the Health and Safety at Work, etc Act 1974, at the time of supply.</w:t>
      </w:r>
    </w:p>
    <w:p w14:paraId="17DF8CE7" w14:textId="77777777" w:rsidR="008208FE" w:rsidRPr="00B42230" w:rsidRDefault="008208FE">
      <w:pPr>
        <w:widowControl w:val="0"/>
        <w:tabs>
          <w:tab w:val="left" w:pos="1113"/>
        </w:tabs>
        <w:autoSpaceDE w:val="0"/>
        <w:autoSpaceDN w:val="0"/>
        <w:adjustRightInd w:val="0"/>
        <w:spacing w:after="0" w:line="240" w:lineRule="auto"/>
        <w:ind w:left="1113" w:hanging="993"/>
        <w:rPr>
          <w:rFonts w:ascii="Arial" w:hAnsi="Arial" w:cs="Arial"/>
        </w:rPr>
      </w:pPr>
    </w:p>
    <w:p w14:paraId="42301B9E"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 xml:space="preserve">Nothing in this Condition shall reduce or limit any statutory duty or legal obligation of the Authority or the Contractor. </w:t>
      </w:r>
    </w:p>
    <w:p w14:paraId="4AA051AB" w14:textId="77777777" w:rsidR="00063204" w:rsidRPr="00B42230" w:rsidRDefault="00063204">
      <w:pPr>
        <w:widowControl w:val="0"/>
        <w:autoSpaceDE w:val="0"/>
        <w:autoSpaceDN w:val="0"/>
        <w:adjustRightInd w:val="0"/>
        <w:spacing w:after="60" w:line="240" w:lineRule="auto"/>
        <w:ind w:left="120"/>
        <w:rPr>
          <w:rFonts w:ascii="Arial" w:hAnsi="Arial" w:cs="Arial"/>
        </w:rPr>
      </w:pPr>
    </w:p>
    <w:p w14:paraId="0369DBB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If the Contractor Deliverable contains hazardous materials or substances, or is a substance falling within the scope of the extant UK REACH Regulation:</w:t>
      </w:r>
    </w:p>
    <w:p w14:paraId="0F1F1071"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35C6766C" w14:textId="77777777" w:rsidR="00324EA4" w:rsidRPr="00B42230" w:rsidRDefault="00324EA4">
      <w:pPr>
        <w:widowControl w:val="0"/>
        <w:tabs>
          <w:tab w:val="left" w:pos="971"/>
        </w:tabs>
        <w:autoSpaceDE w:val="0"/>
        <w:autoSpaceDN w:val="0"/>
        <w:adjustRightInd w:val="0"/>
        <w:spacing w:after="0" w:line="240" w:lineRule="auto"/>
        <w:ind w:left="971" w:hanging="851"/>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19B9EFFE" w14:textId="77777777" w:rsidR="00324EA4" w:rsidRPr="00B42230" w:rsidRDefault="00324EA4">
      <w:pPr>
        <w:widowControl w:val="0"/>
        <w:tabs>
          <w:tab w:val="left" w:pos="971"/>
        </w:tabs>
        <w:autoSpaceDE w:val="0"/>
        <w:autoSpaceDN w:val="0"/>
        <w:adjustRightInd w:val="0"/>
        <w:spacing w:after="0" w:line="240" w:lineRule="auto"/>
        <w:ind w:left="971" w:hanging="851"/>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0D38A630" w14:textId="77777777" w:rsidR="00063204" w:rsidRPr="00B42230" w:rsidRDefault="00063204">
      <w:pPr>
        <w:widowControl w:val="0"/>
        <w:tabs>
          <w:tab w:val="left" w:pos="971"/>
        </w:tabs>
        <w:autoSpaceDE w:val="0"/>
        <w:autoSpaceDN w:val="0"/>
        <w:adjustRightInd w:val="0"/>
        <w:spacing w:after="0" w:line="240" w:lineRule="auto"/>
        <w:ind w:left="971" w:hanging="851"/>
        <w:rPr>
          <w:rFonts w:ascii="Arial" w:hAnsi="Arial" w:cs="Arial"/>
        </w:rPr>
      </w:pPr>
    </w:p>
    <w:p w14:paraId="514C3AC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477DF19"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35B6B71F" w14:textId="2F947D12" w:rsidR="00324EA4"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r w:rsidRPr="00B42230">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6E8EF12E" w14:textId="77777777" w:rsidR="00551EDB" w:rsidRPr="00B42230" w:rsidRDefault="00551EDB">
      <w:pPr>
        <w:widowControl w:val="0"/>
        <w:tabs>
          <w:tab w:val="left" w:pos="400"/>
        </w:tabs>
        <w:autoSpaceDE w:val="0"/>
        <w:autoSpaceDN w:val="0"/>
        <w:adjustRightInd w:val="0"/>
        <w:spacing w:after="0" w:line="240" w:lineRule="auto"/>
        <w:ind w:left="400" w:hanging="280"/>
        <w:rPr>
          <w:rFonts w:ascii="Arial" w:hAnsi="Arial" w:cs="Arial"/>
        </w:rPr>
      </w:pPr>
    </w:p>
    <w:p w14:paraId="562220F2" w14:textId="0EA10387" w:rsidR="00551EDB" w:rsidRPr="00B42230" w:rsidRDefault="00551EDB" w:rsidP="00551EDB">
      <w:pPr>
        <w:widowControl w:val="0"/>
        <w:tabs>
          <w:tab w:val="left" w:pos="400"/>
        </w:tabs>
        <w:autoSpaceDE w:val="0"/>
        <w:autoSpaceDN w:val="0"/>
        <w:adjustRightInd w:val="0"/>
        <w:spacing w:after="0" w:line="240" w:lineRule="auto"/>
        <w:ind w:left="400" w:hanging="280"/>
        <w:rPr>
          <w:rFonts w:ascii="Arial" w:hAnsi="Arial" w:cs="Arial"/>
          <w:color w:val="000000"/>
        </w:rPr>
      </w:pPr>
      <w:r w:rsidRPr="1D42A30C">
        <w:rPr>
          <w:rFonts w:ascii="Arial" w:hAnsi="Arial" w:cs="Arial"/>
          <w:color w:val="000000" w:themeColor="text1"/>
        </w:rPr>
        <w:t>e.</w:t>
      </w:r>
      <w:r>
        <w:tab/>
      </w:r>
      <w:r w:rsidRPr="1D42A30C">
        <w:rPr>
          <w:rFonts w:ascii="Arial" w:hAnsi="Arial" w:cs="Arial"/>
          <w:color w:val="000000" w:themeColor="text1"/>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r w:rsidR="001705F7">
        <w:rPr>
          <w:rFonts w:ascii="Arial" w:hAnsi="Arial" w:cs="Arial"/>
          <w:color w:val="000000" w:themeColor="text1"/>
        </w:rPr>
        <w:t>.</w:t>
      </w:r>
    </w:p>
    <w:p w14:paraId="22441B3A"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29D5349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f.</w:t>
      </w:r>
      <w:r w:rsidRPr="00B42230">
        <w:rPr>
          <w:rFonts w:ascii="Arial" w:hAnsi="Arial" w:cs="Arial"/>
        </w:rPr>
        <w:tab/>
      </w:r>
      <w:bookmarkStart w:id="156" w:name="#_Ref474496919"/>
      <w:bookmarkEnd w:id="156"/>
      <w:r w:rsidRPr="00B42230">
        <w:rPr>
          <w:rFonts w:ascii="Arial" w:hAnsi="Arial" w:cs="Arial"/>
          <w:color w:val="000000"/>
        </w:rPr>
        <w:t>If the Contractor Deliverables, materials or substances are or contain or embody a radioactive substance as defined in the extant Ionising Radiation Regulations, the Contractor shall additionally provide details of:</w:t>
      </w:r>
    </w:p>
    <w:p w14:paraId="734F91B8" w14:textId="77777777" w:rsidR="00324EA4" w:rsidRPr="00B42230" w:rsidRDefault="00324EA4">
      <w:pPr>
        <w:widowControl w:val="0"/>
        <w:tabs>
          <w:tab w:val="left" w:pos="971"/>
        </w:tabs>
        <w:autoSpaceDE w:val="0"/>
        <w:autoSpaceDN w:val="0"/>
        <w:adjustRightInd w:val="0"/>
        <w:spacing w:after="0" w:line="240" w:lineRule="auto"/>
        <w:ind w:left="971" w:hanging="851"/>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activity; and</w:t>
      </w:r>
    </w:p>
    <w:p w14:paraId="4E962C44" w14:textId="77777777" w:rsidR="00324EA4" w:rsidRPr="00B42230" w:rsidRDefault="00324EA4">
      <w:pPr>
        <w:widowControl w:val="0"/>
        <w:tabs>
          <w:tab w:val="left" w:pos="971"/>
        </w:tabs>
        <w:autoSpaceDE w:val="0"/>
        <w:autoSpaceDN w:val="0"/>
        <w:adjustRightInd w:val="0"/>
        <w:spacing w:after="0" w:line="240" w:lineRule="auto"/>
        <w:ind w:left="971" w:hanging="851"/>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the substance and form (including any isotope); </w:t>
      </w:r>
    </w:p>
    <w:p w14:paraId="722D003F" w14:textId="77777777" w:rsidR="00063204" w:rsidRPr="00B42230" w:rsidRDefault="00063204">
      <w:pPr>
        <w:widowControl w:val="0"/>
        <w:tabs>
          <w:tab w:val="left" w:pos="971"/>
        </w:tabs>
        <w:autoSpaceDE w:val="0"/>
        <w:autoSpaceDN w:val="0"/>
        <w:adjustRightInd w:val="0"/>
        <w:spacing w:after="0" w:line="240" w:lineRule="auto"/>
        <w:ind w:left="971" w:hanging="851"/>
        <w:rPr>
          <w:rFonts w:ascii="Arial" w:hAnsi="Arial" w:cs="Arial"/>
        </w:rPr>
      </w:pPr>
    </w:p>
    <w:p w14:paraId="436F5F0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lastRenderedPageBreak/>
        <w:t>g.</w:t>
      </w:r>
      <w:r w:rsidRPr="00B42230">
        <w:rPr>
          <w:rFonts w:ascii="Arial" w:hAnsi="Arial" w:cs="Arial"/>
        </w:rPr>
        <w:tab/>
      </w:r>
      <w:bookmarkStart w:id="157" w:name="#_Ref474496962"/>
      <w:bookmarkEnd w:id="157"/>
      <w:r w:rsidRPr="00B42230">
        <w:rPr>
          <w:rFonts w:ascii="Arial" w:hAnsi="Arial" w:cs="Arial"/>
          <w:color w:val="000000"/>
        </w:rPr>
        <w:t xml:space="preserve">If the Contractor Deliverables, materials or substances have magnetic properties, the Contractor shall additionally provide details of the magnetic flux density at a defined distance, for the condition in which it is packed. </w:t>
      </w:r>
    </w:p>
    <w:p w14:paraId="229D9059"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11B7630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h.</w:t>
      </w:r>
      <w:r w:rsidRPr="00B42230">
        <w:rPr>
          <w:rFonts w:ascii="Arial" w:hAnsi="Arial" w:cs="Arial"/>
        </w:rPr>
        <w:tab/>
      </w:r>
      <w:bookmarkStart w:id="158" w:name="#_Ref474497010"/>
      <w:bookmarkEnd w:id="158"/>
      <w:r w:rsidRPr="00B42230">
        <w:rPr>
          <w:rFonts w:ascii="Arial" w:hAnsi="Arial" w:cs="Arial"/>
          <w:color w:val="00000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35EBBF7"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245DC3F4" w14:textId="77777777" w:rsidR="00324EA4" w:rsidRPr="00B42230" w:rsidRDefault="00324EA4">
      <w:pPr>
        <w:widowControl w:val="0"/>
        <w:tabs>
          <w:tab w:val="left" w:pos="1113"/>
        </w:tabs>
        <w:autoSpaceDE w:val="0"/>
        <w:autoSpaceDN w:val="0"/>
        <w:adjustRightInd w:val="0"/>
        <w:spacing w:after="0" w:line="240" w:lineRule="auto"/>
        <w:ind w:left="1113" w:hanging="426"/>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Hard copies to be sent to: </w:t>
      </w:r>
    </w:p>
    <w:p w14:paraId="5FAEC390" w14:textId="77777777" w:rsidR="00D949AC" w:rsidRPr="00B42230" w:rsidRDefault="00D949AC" w:rsidP="00D949AC">
      <w:pPr>
        <w:widowControl w:val="0"/>
        <w:autoSpaceDE w:val="0"/>
        <w:autoSpaceDN w:val="0"/>
        <w:adjustRightInd w:val="0"/>
        <w:spacing w:after="60" w:line="240" w:lineRule="auto"/>
        <w:ind w:left="1254"/>
        <w:rPr>
          <w:rFonts w:ascii="Arial" w:hAnsi="Arial" w:cs="Arial"/>
        </w:rPr>
      </w:pPr>
      <w:r w:rsidRPr="001F715E">
        <w:rPr>
          <w:rFonts w:asciiTheme="majorHAnsi" w:hAnsiTheme="majorHAnsi" w:cstheme="majorHAnsi"/>
          <w:bCs/>
          <w:sz w:val="24"/>
          <w:szCs w:val="24"/>
        </w:rPr>
        <w:t>[Redacted]</w:t>
      </w:r>
    </w:p>
    <w:p w14:paraId="44BA50BE" w14:textId="77777777" w:rsidR="00324EA4" w:rsidRPr="00B42230" w:rsidRDefault="0006320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ab/>
      </w:r>
      <w:r w:rsidR="00324EA4" w:rsidRPr="00B42230">
        <w:rPr>
          <w:rFonts w:ascii="Arial" w:hAnsi="Arial" w:cs="Arial"/>
          <w:color w:val="000000"/>
        </w:rPr>
        <w:t>(2)</w:t>
      </w:r>
      <w:r w:rsidRPr="00B42230">
        <w:rPr>
          <w:rFonts w:ascii="Arial" w:hAnsi="Arial" w:cs="Arial"/>
        </w:rPr>
        <w:t xml:space="preserve">   </w:t>
      </w:r>
      <w:r w:rsidR="00324EA4" w:rsidRPr="00B42230">
        <w:rPr>
          <w:rFonts w:ascii="Arial" w:hAnsi="Arial" w:cs="Arial"/>
          <w:color w:val="000000"/>
        </w:rPr>
        <w:t xml:space="preserve">Emails to be sent to: </w:t>
      </w:r>
    </w:p>
    <w:p w14:paraId="0C044FA7" w14:textId="77777777" w:rsidR="00D949AC" w:rsidRPr="00B42230" w:rsidRDefault="00D949AC" w:rsidP="00D949AC">
      <w:pPr>
        <w:widowControl w:val="0"/>
        <w:autoSpaceDE w:val="0"/>
        <w:autoSpaceDN w:val="0"/>
        <w:adjustRightInd w:val="0"/>
        <w:spacing w:after="60" w:line="240" w:lineRule="auto"/>
        <w:ind w:left="1254"/>
        <w:rPr>
          <w:rFonts w:ascii="Arial" w:hAnsi="Arial" w:cs="Arial"/>
        </w:rPr>
      </w:pPr>
      <w:r w:rsidRPr="001F715E">
        <w:rPr>
          <w:rFonts w:asciiTheme="majorHAnsi" w:hAnsiTheme="majorHAnsi" w:cstheme="majorHAnsi"/>
          <w:bCs/>
          <w:sz w:val="24"/>
          <w:szCs w:val="24"/>
        </w:rPr>
        <w:t>[Redacted]</w:t>
      </w:r>
    </w:p>
    <w:p w14:paraId="4CAA787F" w14:textId="77777777" w:rsidR="00063204" w:rsidRPr="00B42230" w:rsidRDefault="00063204" w:rsidP="00063204">
      <w:pPr>
        <w:widowControl w:val="0"/>
        <w:autoSpaceDE w:val="0"/>
        <w:autoSpaceDN w:val="0"/>
        <w:adjustRightInd w:val="0"/>
        <w:spacing w:after="60" w:line="240" w:lineRule="auto"/>
        <w:ind w:left="1113"/>
        <w:rPr>
          <w:rFonts w:ascii="Arial" w:hAnsi="Arial" w:cs="Arial"/>
        </w:rPr>
      </w:pPr>
    </w:p>
    <w:p w14:paraId="42DD8597" w14:textId="77777777" w:rsidR="00324EA4" w:rsidRPr="00B42230" w:rsidRDefault="00324EA4" w:rsidP="0006320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i.</w:t>
      </w:r>
      <w:r w:rsidR="00063204" w:rsidRPr="00B42230">
        <w:rPr>
          <w:rFonts w:ascii="Arial" w:hAnsi="Arial" w:cs="Arial"/>
          <w:color w:val="000000"/>
        </w:rPr>
        <w:t xml:space="preserve"> </w:t>
      </w:r>
      <w:bookmarkStart w:id="159" w:name="#_Hlk43297880"/>
      <w:bookmarkEnd w:id="159"/>
      <w:r w:rsidRPr="00B42230">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475AC972" w14:textId="77777777" w:rsidR="00063204" w:rsidRPr="00B42230" w:rsidRDefault="00063204" w:rsidP="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00EF0138" w14:textId="77777777" w:rsidR="00324EA4" w:rsidRPr="00B42230" w:rsidRDefault="00324EA4" w:rsidP="0006320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j.</w:t>
      </w:r>
      <w:r w:rsidR="00063204" w:rsidRPr="00B42230">
        <w:rPr>
          <w:rFonts w:ascii="Arial" w:hAnsi="Arial" w:cs="Arial"/>
          <w:color w:val="000000"/>
        </w:rPr>
        <w:t xml:space="preserve"> </w:t>
      </w:r>
      <w:r w:rsidRPr="00B42230">
        <w:rPr>
          <w:rFonts w:ascii="Arial" w:hAnsi="Arial"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6C0E7CE9" w14:textId="77777777" w:rsidR="00324EA4" w:rsidRPr="00B42230" w:rsidRDefault="00324EA4" w:rsidP="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02DAE000"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24.</w:t>
      </w:r>
      <w:r w:rsidR="00063204" w:rsidRPr="00B42230">
        <w:rPr>
          <w:rFonts w:ascii="Arial" w:hAnsi="Arial" w:cs="Arial"/>
          <w:b/>
          <w:bCs/>
          <w:color w:val="000000"/>
        </w:rPr>
        <w:t xml:space="preserve"> </w:t>
      </w:r>
      <w:bookmarkStart w:id="160" w:name="#_Toc422462827"/>
      <w:bookmarkStart w:id="161" w:name="#_Toc473616428"/>
      <w:bookmarkStart w:id="162" w:name="#_Ref474922932"/>
      <w:bookmarkStart w:id="163" w:name="#_Toc72747364"/>
      <w:bookmarkEnd w:id="160"/>
      <w:bookmarkEnd w:id="161"/>
      <w:bookmarkEnd w:id="162"/>
      <w:bookmarkEnd w:id="163"/>
      <w:r w:rsidRPr="00B42230">
        <w:rPr>
          <w:rFonts w:ascii="Arial" w:hAnsi="Arial" w:cs="Arial"/>
          <w:b/>
          <w:bCs/>
          <w:color w:val="000000"/>
        </w:rPr>
        <w:t>Timber and Wood-Derived Products</w:t>
      </w:r>
    </w:p>
    <w:p w14:paraId="21D0077D" w14:textId="77777777" w:rsidR="00063204" w:rsidRPr="00B42230" w:rsidRDefault="00063204">
      <w:pPr>
        <w:widowControl w:val="0"/>
        <w:tabs>
          <w:tab w:val="left" w:pos="540"/>
        </w:tabs>
        <w:autoSpaceDE w:val="0"/>
        <w:autoSpaceDN w:val="0"/>
        <w:adjustRightInd w:val="0"/>
        <w:spacing w:after="0" w:line="240" w:lineRule="auto"/>
        <w:ind w:left="540" w:hanging="420"/>
        <w:rPr>
          <w:rFonts w:ascii="Arial" w:hAnsi="Arial" w:cs="Arial"/>
        </w:rPr>
      </w:pPr>
    </w:p>
    <w:p w14:paraId="44BC15B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bookmarkStart w:id="164" w:name="#_Ref473547693"/>
      <w:bookmarkEnd w:id="164"/>
      <w:r w:rsidRPr="00B42230">
        <w:rPr>
          <w:rFonts w:ascii="Arial" w:hAnsi="Arial" w:cs="Arial"/>
          <w:color w:val="000000"/>
        </w:rPr>
        <w:t xml:space="preserve">All Timber and Wood-Derived Products supplied by the Contractor under the Contract: </w:t>
      </w:r>
    </w:p>
    <w:p w14:paraId="7E98D22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shall comply with the Contract Specification; and </w:t>
      </w:r>
    </w:p>
    <w:p w14:paraId="47C344D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must originate either: </w:t>
      </w:r>
    </w:p>
    <w:p w14:paraId="2934ACC5" w14:textId="77777777" w:rsidR="00324EA4" w:rsidRPr="00B42230" w:rsidRDefault="00324EA4">
      <w:pPr>
        <w:widowControl w:val="0"/>
        <w:tabs>
          <w:tab w:val="left" w:pos="1254"/>
        </w:tabs>
        <w:autoSpaceDE w:val="0"/>
        <w:autoSpaceDN w:val="0"/>
        <w:adjustRightInd w:val="0"/>
        <w:spacing w:after="0" w:line="240" w:lineRule="auto"/>
        <w:ind w:left="1254" w:hanging="1134"/>
        <w:rPr>
          <w:rFonts w:ascii="Arial" w:hAnsi="Arial" w:cs="Arial"/>
        </w:rPr>
      </w:pPr>
      <w:r w:rsidRPr="00B42230">
        <w:rPr>
          <w:rFonts w:ascii="Arial" w:hAnsi="Arial" w:cs="Arial"/>
          <w:color w:val="000000"/>
        </w:rPr>
        <w:t>(a)</w:t>
      </w:r>
      <w:r w:rsidR="00063204" w:rsidRPr="00B42230">
        <w:rPr>
          <w:rFonts w:ascii="Arial" w:hAnsi="Arial" w:cs="Arial"/>
        </w:rPr>
        <w:t xml:space="preserve">     </w:t>
      </w:r>
      <w:r w:rsidRPr="00B42230">
        <w:rPr>
          <w:rFonts w:ascii="Arial" w:hAnsi="Arial" w:cs="Arial"/>
          <w:color w:val="000000"/>
        </w:rPr>
        <w:t>from a Legal and Sustainable source; or</w:t>
      </w:r>
    </w:p>
    <w:p w14:paraId="64D4D20A" w14:textId="77777777" w:rsidR="00324EA4" w:rsidRPr="00B42230" w:rsidRDefault="00324EA4">
      <w:pPr>
        <w:widowControl w:val="0"/>
        <w:tabs>
          <w:tab w:val="left" w:pos="1254"/>
        </w:tabs>
        <w:autoSpaceDE w:val="0"/>
        <w:autoSpaceDN w:val="0"/>
        <w:adjustRightInd w:val="0"/>
        <w:spacing w:after="0" w:line="240" w:lineRule="auto"/>
        <w:ind w:left="1254" w:hanging="1134"/>
        <w:rPr>
          <w:rFonts w:ascii="Arial" w:hAnsi="Arial" w:cs="Arial"/>
        </w:rPr>
      </w:pPr>
      <w:r w:rsidRPr="00B42230">
        <w:rPr>
          <w:rFonts w:ascii="Arial" w:hAnsi="Arial" w:cs="Arial"/>
          <w:color w:val="000000"/>
        </w:rPr>
        <w:t>(b)</w:t>
      </w:r>
      <w:r w:rsidR="00063204" w:rsidRPr="00B42230">
        <w:rPr>
          <w:rFonts w:ascii="Arial" w:hAnsi="Arial" w:cs="Arial"/>
          <w:color w:val="000000"/>
        </w:rPr>
        <w:t xml:space="preserve">     </w:t>
      </w:r>
      <w:r w:rsidRPr="00B42230">
        <w:rPr>
          <w:rFonts w:ascii="Arial" w:hAnsi="Arial" w:cs="Arial"/>
          <w:color w:val="000000"/>
        </w:rPr>
        <w:t>from a FLEGT-licensed or equivalent source.</w:t>
      </w:r>
    </w:p>
    <w:p w14:paraId="538AA69E"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0926E53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bookmarkStart w:id="165" w:name="#_Ref473547725"/>
      <w:bookmarkEnd w:id="165"/>
      <w:r w:rsidRPr="00B42230">
        <w:rPr>
          <w:rFonts w:ascii="Arial" w:hAnsi="Arial" w:cs="Arial"/>
          <w:color w:val="000000"/>
        </w:rPr>
        <w:t>In addition to the requirements of clause 24.a, all Timber and Wood-Derived Products supplied by the Contractor under the Contract shall originate from a forest source where management of the forest has full regard for:</w:t>
      </w:r>
    </w:p>
    <w:p w14:paraId="34339B4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identification, documentation and respect of legal, customary and traditional tenure and use rights related to the forest;</w:t>
      </w:r>
    </w:p>
    <w:p w14:paraId="3AD91D7B"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mechanisms for resolving grievances and disputes including those relating to tenure and use rights, to forest management practices and to work conditions; and </w:t>
      </w:r>
    </w:p>
    <w:p w14:paraId="364CC8FB"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safeguarding the basic labour rights and health and safety of forest workers.</w:t>
      </w:r>
    </w:p>
    <w:p w14:paraId="3AC72218"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color w:val="000000"/>
        </w:rPr>
      </w:pPr>
    </w:p>
    <w:p w14:paraId="0473D58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bookmarkStart w:id="166" w:name="#_Ref473547736"/>
      <w:bookmarkEnd w:id="166"/>
      <w:r w:rsidRPr="00B42230">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24.a or 24.b or both.</w:t>
      </w:r>
    </w:p>
    <w:p w14:paraId="6AD44C1A"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6D785F0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r w:rsidRPr="00B42230">
        <w:rPr>
          <w:rFonts w:ascii="Arial" w:hAnsi="Arial" w:cs="Arial"/>
          <w:color w:val="000000"/>
        </w:rPr>
        <w:t xml:space="preserve">The Authority reserves the right at any time during the execution of the Contract and for a period of five (5) years from final Delivery under the Contract to require the Contractor to </w:t>
      </w:r>
      <w:r w:rsidRPr="00B42230">
        <w:rPr>
          <w:rFonts w:ascii="Arial" w:hAnsi="Arial" w:cs="Arial"/>
          <w:color w:val="000000"/>
        </w:rPr>
        <w:lastRenderedPageBreak/>
        <w:t>produce the Evidence required for the Authority’s inspection within fourteen (14) days of the Authority’s request.</w:t>
      </w:r>
    </w:p>
    <w:p w14:paraId="3DE28ACD"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36F3ACA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r w:rsidRPr="00B42230">
        <w:rPr>
          <w:rFonts w:ascii="Arial" w:hAnsi="Arial" w:cs="Arial"/>
          <w:color w:val="00000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3D33FFED"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0EEDFED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f.</w:t>
      </w:r>
      <w:r w:rsidRPr="00B42230">
        <w:rPr>
          <w:rFonts w:ascii="Arial" w:hAnsi="Arial" w:cs="Arial"/>
        </w:rPr>
        <w:tab/>
      </w:r>
      <w:r w:rsidRPr="00B42230">
        <w:rPr>
          <w:rFonts w:ascii="Arial" w:hAnsi="Arial" w:cs="Arial"/>
          <w:color w:val="000000"/>
        </w:rPr>
        <w:t>The Contractor shall maintain records of all Timber and Wood-Derived Products delivered to and accepted by the Authority, in accordance with Condition 17 (Contractor’s Records).</w:t>
      </w:r>
    </w:p>
    <w:p w14:paraId="5B564C7B"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18C0E46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g.</w:t>
      </w:r>
      <w:r w:rsidRPr="00B42230">
        <w:rPr>
          <w:rFonts w:ascii="Arial" w:hAnsi="Arial" w:cs="Arial"/>
        </w:rPr>
        <w:tab/>
      </w:r>
      <w:r w:rsidRPr="00B42230">
        <w:rPr>
          <w:rFonts w:ascii="Arial" w:hAnsi="Arial" w:cs="Arial"/>
          <w:color w:val="00000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3B05FA9C"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6F6C144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a record tracing the Recycled Timber to its previous end use as a standalone object or as part of a structure; and</w:t>
      </w:r>
    </w:p>
    <w:p w14:paraId="2053C1D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an explanation of the circumstances that rendered it impractical to record Evidence of proof of timber origin.</w:t>
      </w:r>
    </w:p>
    <w:p w14:paraId="483F1B82" w14:textId="77777777" w:rsidR="00063204" w:rsidRPr="00B42230" w:rsidRDefault="00063204">
      <w:pPr>
        <w:widowControl w:val="0"/>
        <w:tabs>
          <w:tab w:val="left" w:pos="687"/>
        </w:tabs>
        <w:autoSpaceDE w:val="0"/>
        <w:autoSpaceDN w:val="0"/>
        <w:adjustRightInd w:val="0"/>
        <w:spacing w:after="0" w:line="240" w:lineRule="auto"/>
        <w:ind w:left="687" w:hanging="567"/>
        <w:rPr>
          <w:rFonts w:ascii="Arial" w:hAnsi="Arial" w:cs="Arial"/>
        </w:rPr>
      </w:pPr>
    </w:p>
    <w:p w14:paraId="380F26F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h.</w:t>
      </w:r>
      <w:r w:rsidRPr="00B42230">
        <w:rPr>
          <w:rFonts w:ascii="Arial" w:hAnsi="Arial" w:cs="Arial"/>
        </w:rPr>
        <w:tab/>
      </w:r>
      <w:r w:rsidRPr="00B42230">
        <w:rPr>
          <w:rFonts w:ascii="Arial" w:hAnsi="Arial" w:cs="Arial"/>
          <w:color w:val="000000"/>
        </w:rPr>
        <w:t>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38578CC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verify the forest source of the timber or wood; and </w:t>
      </w:r>
    </w:p>
    <w:p w14:paraId="11C18CF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assess whether the source meets the relevant criteria of clause 24.b.</w:t>
      </w:r>
    </w:p>
    <w:p w14:paraId="49496FD7" w14:textId="77777777" w:rsidR="00063204" w:rsidRPr="00B42230" w:rsidRDefault="00063204">
      <w:pPr>
        <w:widowControl w:val="0"/>
        <w:tabs>
          <w:tab w:val="left" w:pos="687"/>
        </w:tabs>
        <w:autoSpaceDE w:val="0"/>
        <w:autoSpaceDN w:val="0"/>
        <w:adjustRightInd w:val="0"/>
        <w:spacing w:after="0" w:line="240" w:lineRule="auto"/>
        <w:ind w:left="687" w:hanging="567"/>
        <w:rPr>
          <w:rFonts w:ascii="Arial" w:hAnsi="Arial" w:cs="Arial"/>
        </w:rPr>
      </w:pPr>
    </w:p>
    <w:p w14:paraId="215466F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i.</w:t>
      </w:r>
      <w:r w:rsidRPr="00B42230">
        <w:rPr>
          <w:rFonts w:ascii="Arial" w:hAnsi="Arial" w:cs="Arial"/>
        </w:rPr>
        <w:tab/>
      </w:r>
      <w:r w:rsidRPr="00B42230">
        <w:rPr>
          <w:rFonts w:ascii="Arial" w:hAnsi="Arial" w:cs="Arial"/>
          <w:color w:val="000000"/>
        </w:rPr>
        <w:t>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DFF0618"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7B99A3E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j.</w:t>
      </w:r>
      <w:r w:rsidRPr="00B42230">
        <w:rPr>
          <w:rFonts w:ascii="Arial" w:hAnsi="Arial" w:cs="Arial"/>
        </w:rPr>
        <w:tab/>
      </w:r>
      <w:bookmarkStart w:id="167" w:name="#_Ref473547941"/>
      <w:bookmarkEnd w:id="167"/>
      <w:r w:rsidRPr="00B42230">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032B9CD"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450ECD4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k.</w:t>
      </w:r>
      <w:r w:rsidRPr="00B42230">
        <w:rPr>
          <w:rFonts w:ascii="Arial" w:hAnsi="Arial" w:cs="Arial"/>
        </w:rPr>
        <w:tab/>
      </w:r>
      <w:r w:rsidRPr="00B42230">
        <w:rPr>
          <w:rFonts w:ascii="Arial" w:hAnsi="Arial" w:cs="Arial"/>
          <w:color w:val="000000"/>
        </w:rPr>
        <w:t>The Schedule 7 (Timber and Wood-Derived Products Supplied under the Contract: Data Requirements) may be amended by the Authority from time to time, in accordance with Condition 6 (Formal Amendments to the Contract).</w:t>
      </w:r>
    </w:p>
    <w:p w14:paraId="63E70F63"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324631F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l.</w:t>
      </w:r>
      <w:r w:rsidRPr="00B42230">
        <w:rPr>
          <w:rFonts w:ascii="Arial" w:hAnsi="Arial" w:cs="Arial"/>
        </w:rPr>
        <w:tab/>
      </w:r>
      <w:r w:rsidRPr="00B42230">
        <w:rPr>
          <w:rFonts w:ascii="Arial" w:hAnsi="Arial" w:cs="Arial"/>
          <w:color w:val="000000"/>
        </w:rPr>
        <w:t>The Contractor shall obtain any wood, other than processed wood, used in Packaging from:</w:t>
      </w:r>
    </w:p>
    <w:p w14:paraId="49F6B062"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17D9848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w:t>
      </w:r>
      <w:r w:rsidRPr="00B42230">
        <w:rPr>
          <w:rFonts w:ascii="Arial" w:hAnsi="Arial" w:cs="Arial"/>
          <w:color w:val="000000"/>
        </w:rPr>
        <w:lastRenderedPageBreak/>
        <w:t>accordance with that Programme; or</w:t>
      </w:r>
    </w:p>
    <w:p w14:paraId="0EBE229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F418B6A"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008E40D2"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25.</w:t>
      </w:r>
      <w:r w:rsidRPr="00B42230">
        <w:rPr>
          <w:rFonts w:ascii="Arial" w:hAnsi="Arial" w:cs="Arial"/>
        </w:rPr>
        <w:tab/>
      </w:r>
      <w:bookmarkStart w:id="168" w:name="#_Toc422462828"/>
      <w:bookmarkStart w:id="169" w:name="#_Toc473616429"/>
      <w:bookmarkStart w:id="170" w:name="#_Toc72747365"/>
      <w:bookmarkEnd w:id="168"/>
      <w:bookmarkEnd w:id="169"/>
      <w:bookmarkEnd w:id="170"/>
      <w:r w:rsidRPr="00B42230">
        <w:rPr>
          <w:rFonts w:ascii="Arial" w:hAnsi="Arial" w:cs="Arial"/>
          <w:b/>
          <w:bCs/>
          <w:color w:val="000000"/>
        </w:rPr>
        <w:t>Certificate of Conformity</w:t>
      </w:r>
    </w:p>
    <w:p w14:paraId="6C596D90" w14:textId="77777777" w:rsidR="00063204" w:rsidRPr="00B42230" w:rsidRDefault="00063204">
      <w:pPr>
        <w:widowControl w:val="0"/>
        <w:tabs>
          <w:tab w:val="left" w:pos="540"/>
        </w:tabs>
        <w:autoSpaceDE w:val="0"/>
        <w:autoSpaceDN w:val="0"/>
        <w:adjustRightInd w:val="0"/>
        <w:spacing w:after="0" w:line="240" w:lineRule="auto"/>
        <w:ind w:left="540" w:hanging="420"/>
        <w:rPr>
          <w:rFonts w:ascii="Arial" w:hAnsi="Arial" w:cs="Arial"/>
        </w:rPr>
      </w:pPr>
    </w:p>
    <w:p w14:paraId="0F70BDEE" w14:textId="77777777" w:rsidR="004A265F" w:rsidRPr="00B42230" w:rsidRDefault="004A265F" w:rsidP="004A265F">
      <w:pPr>
        <w:widowControl w:val="0"/>
        <w:tabs>
          <w:tab w:val="left" w:pos="540"/>
        </w:tabs>
        <w:autoSpaceDE w:val="0"/>
        <w:autoSpaceDN w:val="0"/>
        <w:adjustRightInd w:val="0"/>
        <w:spacing w:after="0" w:line="240" w:lineRule="auto"/>
        <w:ind w:left="540" w:hanging="420"/>
        <w:rPr>
          <w:rFonts w:ascii="Arial" w:hAnsi="Arial" w:cs="Arial"/>
        </w:rPr>
      </w:pPr>
    </w:p>
    <w:p w14:paraId="73330D74" w14:textId="67EF2D7A" w:rsidR="004A265F" w:rsidRDefault="004A265F" w:rsidP="004A265F">
      <w:pPr>
        <w:widowControl w:val="0"/>
        <w:tabs>
          <w:tab w:val="left" w:pos="400"/>
        </w:tabs>
        <w:spacing w:after="0" w:line="240" w:lineRule="auto"/>
        <w:ind w:left="400" w:hanging="280"/>
        <w:rPr>
          <w:rFonts w:ascii="Arial" w:eastAsia="Arial" w:hAnsi="Arial" w:cs="Arial"/>
        </w:rPr>
      </w:pPr>
      <w:r w:rsidRPr="1D42A30C">
        <w:rPr>
          <w:rFonts w:ascii="Arial" w:hAnsi="Arial" w:cs="Arial"/>
          <w:color w:val="000000" w:themeColor="text1"/>
        </w:rPr>
        <w:t>a.</w:t>
      </w:r>
      <w:r>
        <w:tab/>
      </w:r>
      <w:r w:rsidRPr="1D42A30C">
        <w:rPr>
          <w:rFonts w:ascii="Arial" w:hAnsi="Arial" w:cs="Arial"/>
          <w:color w:val="000000" w:themeColor="text1"/>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r w:rsidRPr="1D42A30C">
        <w:rPr>
          <w:rFonts w:ascii="Arial" w:eastAsia="Arial" w:hAnsi="Arial" w:cs="Arial"/>
        </w:rPr>
        <w:t xml:space="preserve"> </w:t>
      </w:r>
    </w:p>
    <w:p w14:paraId="7E6FD6AD"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238BA76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The Contractor shall consider the CofC to be a record in accordance with Condition 17 (Contractor’s Records).</w:t>
      </w:r>
    </w:p>
    <w:p w14:paraId="3FA109E2"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2004EE2F" w14:textId="1C349EF3"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c.</w:t>
      </w:r>
      <w:r w:rsidRPr="00B42230">
        <w:rPr>
          <w:rFonts w:ascii="Arial" w:hAnsi="Arial" w:cs="Arial"/>
        </w:rPr>
        <w:tab/>
      </w:r>
      <w:bookmarkStart w:id="171" w:name="#_Ref473548190"/>
      <w:bookmarkEnd w:id="171"/>
      <w:r w:rsidRPr="00B42230">
        <w:rPr>
          <w:rFonts w:ascii="Arial" w:hAnsi="Arial" w:cs="Arial"/>
          <w:color w:val="000000"/>
        </w:rPr>
        <w:t>The Information provided on the CofC shall include</w:t>
      </w:r>
      <w:r w:rsidR="00860BBD">
        <w:rPr>
          <w:rFonts w:ascii="Arial" w:hAnsi="Arial" w:cs="Arial"/>
          <w:color w:val="000000"/>
        </w:rPr>
        <w:t xml:space="preserve"> the following</w:t>
      </w:r>
      <w:r w:rsidRPr="00B42230">
        <w:rPr>
          <w:rFonts w:ascii="Arial" w:hAnsi="Arial" w:cs="Arial"/>
          <w:color w:val="000000"/>
        </w:rPr>
        <w:t>:</w:t>
      </w:r>
    </w:p>
    <w:p w14:paraId="783234B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Contractor’s name and address;</w:t>
      </w:r>
    </w:p>
    <w:p w14:paraId="391C96A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Contractor unique CofC number;</w:t>
      </w:r>
    </w:p>
    <w:p w14:paraId="18CBBC5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Contract number and where applicable Contract amendment number;</w:t>
      </w:r>
    </w:p>
    <w:p w14:paraId="5B060AC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details of any approved concessions;</w:t>
      </w:r>
    </w:p>
    <w:p w14:paraId="11D79F8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(5)</w:t>
      </w:r>
      <w:r w:rsidRPr="00B42230">
        <w:rPr>
          <w:rFonts w:ascii="Arial" w:hAnsi="Arial" w:cs="Arial"/>
        </w:rPr>
        <w:tab/>
      </w:r>
      <w:r w:rsidRPr="00B42230">
        <w:rPr>
          <w:rFonts w:ascii="Arial" w:hAnsi="Arial" w:cs="Arial"/>
          <w:color w:val="000000"/>
        </w:rPr>
        <w:t>acquirer name and organisation;</w:t>
      </w:r>
    </w:p>
    <w:p w14:paraId="1810AD5B"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(6)</w:t>
      </w:r>
      <w:r w:rsidRPr="00B42230">
        <w:rPr>
          <w:rFonts w:ascii="Arial" w:hAnsi="Arial" w:cs="Arial"/>
        </w:rPr>
        <w:tab/>
      </w:r>
      <w:r w:rsidRPr="00B42230">
        <w:rPr>
          <w:rFonts w:ascii="Arial" w:hAnsi="Arial" w:cs="Arial"/>
          <w:color w:val="000000"/>
        </w:rPr>
        <w:t xml:space="preserve">Delivery address; </w:t>
      </w:r>
    </w:p>
    <w:p w14:paraId="52D73A5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(7)</w:t>
      </w:r>
      <w:r w:rsidRPr="00B42230">
        <w:rPr>
          <w:rFonts w:ascii="Arial" w:hAnsi="Arial" w:cs="Arial"/>
        </w:rPr>
        <w:tab/>
      </w:r>
      <w:r w:rsidRPr="00B42230">
        <w:rPr>
          <w:rFonts w:ascii="Arial" w:hAnsi="Arial" w:cs="Arial"/>
          <w:color w:val="000000"/>
        </w:rPr>
        <w:t>Contract Item Number from Schedule 2 (Schedule of Requirements);</w:t>
      </w:r>
    </w:p>
    <w:p w14:paraId="25E559D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(8)</w:t>
      </w:r>
      <w:r w:rsidRPr="00B42230">
        <w:rPr>
          <w:rFonts w:ascii="Arial" w:hAnsi="Arial" w:cs="Arial"/>
        </w:rPr>
        <w:tab/>
      </w:r>
      <w:r w:rsidRPr="00B42230">
        <w:rPr>
          <w:rFonts w:ascii="Arial" w:hAnsi="Arial" w:cs="Arial"/>
          <w:color w:val="000000"/>
        </w:rPr>
        <w:t>description of Contractor Deliverable, including part number, specification and configuration status;</w:t>
      </w:r>
    </w:p>
    <w:p w14:paraId="6AB394B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(9)</w:t>
      </w:r>
      <w:r w:rsidRPr="00B42230">
        <w:rPr>
          <w:rFonts w:ascii="Arial" w:hAnsi="Arial" w:cs="Arial"/>
        </w:rPr>
        <w:tab/>
      </w:r>
      <w:r w:rsidRPr="00B42230">
        <w:rPr>
          <w:rFonts w:ascii="Arial" w:hAnsi="Arial" w:cs="Arial"/>
          <w:color w:val="000000"/>
        </w:rPr>
        <w:t>identification marks, batch and serial numbers in accordance with the Specification;</w:t>
      </w:r>
    </w:p>
    <w:p w14:paraId="065C4E7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(10)</w:t>
      </w:r>
      <w:r w:rsidRPr="00B42230">
        <w:rPr>
          <w:rFonts w:ascii="Arial" w:hAnsi="Arial" w:cs="Arial"/>
        </w:rPr>
        <w:tab/>
      </w:r>
      <w:r w:rsidRPr="00B42230">
        <w:rPr>
          <w:rFonts w:ascii="Arial" w:hAnsi="Arial" w:cs="Arial"/>
          <w:color w:val="000000"/>
        </w:rPr>
        <w:t>quantities;</w:t>
      </w:r>
    </w:p>
    <w:p w14:paraId="1E3B61AF" w14:textId="1146DD0C" w:rsidR="00324EA4"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(11)</w:t>
      </w:r>
      <w:r w:rsidRPr="00B42230">
        <w:rPr>
          <w:rFonts w:ascii="Arial" w:hAnsi="Arial" w:cs="Arial"/>
        </w:rPr>
        <w:tab/>
      </w:r>
      <w:r w:rsidRPr="00B42230">
        <w:rPr>
          <w:rFonts w:ascii="Arial" w:hAnsi="Arial" w:cs="Arial"/>
          <w:color w:val="000000"/>
        </w:rPr>
        <w:t>a signed and dated statement by the Contractor that the Contractor Deliverables comply with the requirements of the Contract and approved concessions.</w:t>
      </w:r>
    </w:p>
    <w:p w14:paraId="669AC610" w14:textId="25B6E0D2" w:rsidR="000C6AD2" w:rsidRPr="000C6AD2" w:rsidRDefault="000C6AD2">
      <w:pPr>
        <w:widowControl w:val="0"/>
        <w:tabs>
          <w:tab w:val="left" w:pos="687"/>
        </w:tabs>
        <w:autoSpaceDE w:val="0"/>
        <w:autoSpaceDN w:val="0"/>
        <w:adjustRightInd w:val="0"/>
        <w:spacing w:after="0" w:line="240" w:lineRule="auto"/>
        <w:ind w:left="687" w:hanging="567"/>
        <w:rPr>
          <w:rFonts w:ascii="Arial" w:hAnsi="Arial" w:cs="Arial"/>
        </w:rPr>
      </w:pPr>
      <w:r w:rsidRPr="000C6AD2">
        <w:rPr>
          <w:rFonts w:ascii="Arial" w:hAnsi="Arial" w:cs="Arial"/>
          <w:color w:val="000000"/>
        </w:rPr>
        <w:t xml:space="preserve">(12) </w:t>
      </w:r>
      <w:r w:rsidRPr="000C6AD2">
        <w:rPr>
          <w:rFonts w:ascii="Arial" w:hAnsi="Arial" w:cs="Arial"/>
          <w:color w:val="000000"/>
        </w:rPr>
        <w:tab/>
      </w:r>
      <w:r w:rsidRPr="000C6AD2">
        <w:rPr>
          <w:rFonts w:ascii="Arial" w:hAnsi="Arial" w:cs="Arial"/>
        </w:rPr>
        <w:t>servicing dates, scheduled service dates</w:t>
      </w:r>
      <w:r w:rsidR="00E155A1">
        <w:rPr>
          <w:rFonts w:ascii="Arial" w:hAnsi="Arial" w:cs="Arial"/>
        </w:rPr>
        <w:t>.</w:t>
      </w:r>
    </w:p>
    <w:p w14:paraId="671F355D" w14:textId="77777777" w:rsidR="00063204" w:rsidRPr="00B42230" w:rsidRDefault="00063204">
      <w:pPr>
        <w:widowControl w:val="0"/>
        <w:autoSpaceDE w:val="0"/>
        <w:autoSpaceDN w:val="0"/>
        <w:adjustRightInd w:val="0"/>
        <w:spacing w:after="60" w:line="240" w:lineRule="auto"/>
        <w:ind w:left="120"/>
        <w:rPr>
          <w:rFonts w:ascii="Arial" w:hAnsi="Arial" w:cs="Arial"/>
          <w:color w:val="000000"/>
        </w:rPr>
      </w:pPr>
    </w:p>
    <w:p w14:paraId="334F12DE"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Exceptions or additions to the above are to be documented.</w:t>
      </w:r>
    </w:p>
    <w:p w14:paraId="7B939F91" w14:textId="77777777" w:rsidR="00063204" w:rsidRPr="00B42230" w:rsidRDefault="00063204">
      <w:pPr>
        <w:widowControl w:val="0"/>
        <w:autoSpaceDE w:val="0"/>
        <w:autoSpaceDN w:val="0"/>
        <w:adjustRightInd w:val="0"/>
        <w:spacing w:after="60" w:line="240" w:lineRule="auto"/>
        <w:ind w:left="120"/>
        <w:rPr>
          <w:rFonts w:ascii="Arial" w:hAnsi="Arial" w:cs="Arial"/>
        </w:rPr>
      </w:pPr>
    </w:p>
    <w:p w14:paraId="695D847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25.c. The Contractor shall ensure that this Information is available to the Authority through the supply chain upon request in accordance with Condition 17 (Contractor Records).</w:t>
      </w:r>
    </w:p>
    <w:p w14:paraId="43AFE71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E41C5C8"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26.</w:t>
      </w:r>
      <w:r w:rsidRPr="00B42230">
        <w:rPr>
          <w:rFonts w:ascii="Arial" w:hAnsi="Arial" w:cs="Arial"/>
        </w:rPr>
        <w:tab/>
      </w:r>
      <w:bookmarkStart w:id="172" w:name="#_Toc422462834"/>
      <w:bookmarkStart w:id="173" w:name="#_Toc473616430"/>
      <w:bookmarkStart w:id="174" w:name="#_Toc72747366"/>
      <w:bookmarkEnd w:id="172"/>
      <w:bookmarkEnd w:id="173"/>
      <w:bookmarkEnd w:id="174"/>
      <w:r w:rsidRPr="00B42230">
        <w:rPr>
          <w:rFonts w:ascii="Arial" w:hAnsi="Arial" w:cs="Arial"/>
          <w:b/>
          <w:bCs/>
          <w:color w:val="000000"/>
        </w:rPr>
        <w:t>Access to Contractor’s Premises</w:t>
      </w:r>
    </w:p>
    <w:p w14:paraId="4C4D74BA" w14:textId="77777777" w:rsidR="00063204" w:rsidRPr="00B42230" w:rsidRDefault="00063204">
      <w:pPr>
        <w:widowControl w:val="0"/>
        <w:tabs>
          <w:tab w:val="left" w:pos="540"/>
        </w:tabs>
        <w:autoSpaceDE w:val="0"/>
        <w:autoSpaceDN w:val="0"/>
        <w:adjustRightInd w:val="0"/>
        <w:spacing w:after="0" w:line="240" w:lineRule="auto"/>
        <w:ind w:left="540" w:hanging="420"/>
        <w:rPr>
          <w:rFonts w:ascii="Arial" w:hAnsi="Arial" w:cs="Arial"/>
        </w:rPr>
      </w:pPr>
    </w:p>
    <w:p w14:paraId="5283F31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B109171"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35A873B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r w:rsidRPr="00B42230">
        <w:rPr>
          <w:rFonts w:ascii="Arial" w:hAnsi="Arial" w:cs="Arial"/>
          <w:color w:val="000000"/>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1A6C2141"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144720F"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27.</w:t>
      </w:r>
      <w:r w:rsidRPr="00B42230">
        <w:rPr>
          <w:rFonts w:ascii="Arial" w:hAnsi="Arial" w:cs="Arial"/>
        </w:rPr>
        <w:tab/>
      </w:r>
      <w:bookmarkStart w:id="175" w:name="#_Ref276990079"/>
      <w:bookmarkStart w:id="176" w:name="#_Toc422462836"/>
      <w:bookmarkStart w:id="177" w:name="#_Toc473616431"/>
      <w:bookmarkStart w:id="178" w:name="#_Toc72747367"/>
      <w:bookmarkStart w:id="179" w:name="#_Hlk75422185"/>
      <w:bookmarkEnd w:id="175"/>
      <w:bookmarkEnd w:id="176"/>
      <w:bookmarkEnd w:id="177"/>
      <w:bookmarkEnd w:id="178"/>
      <w:bookmarkEnd w:id="179"/>
      <w:r w:rsidRPr="00B42230">
        <w:rPr>
          <w:rFonts w:ascii="Arial" w:hAnsi="Arial" w:cs="Arial"/>
          <w:b/>
          <w:bCs/>
          <w:color w:val="000000"/>
        </w:rPr>
        <w:t>Delivery / Collection</w:t>
      </w:r>
    </w:p>
    <w:p w14:paraId="79D8932B" w14:textId="77777777" w:rsidR="00063204" w:rsidRPr="00B42230" w:rsidRDefault="00063204">
      <w:pPr>
        <w:widowControl w:val="0"/>
        <w:tabs>
          <w:tab w:val="left" w:pos="540"/>
        </w:tabs>
        <w:autoSpaceDE w:val="0"/>
        <w:autoSpaceDN w:val="0"/>
        <w:adjustRightInd w:val="0"/>
        <w:spacing w:after="0" w:line="240" w:lineRule="auto"/>
        <w:ind w:left="540" w:hanging="420"/>
        <w:rPr>
          <w:rFonts w:ascii="Arial" w:hAnsi="Arial" w:cs="Arial"/>
        </w:rPr>
      </w:pPr>
    </w:p>
    <w:p w14:paraId="0492E42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Schedule 3 (Contract Data Sheet) shall specify whether the Contractor Deliverables are to be Delivered to the Consignee by the Contractor or Collected from the Consignor by the Authority.</w:t>
      </w:r>
    </w:p>
    <w:p w14:paraId="1246F4F3"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472FC6C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bookmarkStart w:id="180" w:name="#_Ref473548420"/>
      <w:bookmarkEnd w:id="180"/>
      <w:r w:rsidRPr="00B42230">
        <w:rPr>
          <w:rFonts w:ascii="Arial" w:hAnsi="Arial" w:cs="Arial"/>
          <w:color w:val="000000"/>
        </w:rPr>
        <w:t>Where the Contractor Deliverables are to be Delivered by the Contractor (or a third party acting on behalf of the Contractor), the Contractor shall, unless otherwise stated in writing:</w:t>
      </w:r>
    </w:p>
    <w:p w14:paraId="0EE97220"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2CCBE11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2486C9F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comply with any special instructions for arranging Delivery in Schedule 3 (Contract Data Sheet);</w:t>
      </w:r>
    </w:p>
    <w:p w14:paraId="61FE81F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7BCD936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be responsible for all costs of Delivery; and</w:t>
      </w:r>
    </w:p>
    <w:p w14:paraId="189D0E7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(5)</w:t>
      </w:r>
      <w:r w:rsidRPr="00B42230">
        <w:rPr>
          <w:rFonts w:ascii="Arial" w:hAnsi="Arial" w:cs="Arial"/>
        </w:rPr>
        <w:tab/>
      </w:r>
      <w:bookmarkStart w:id="181" w:name="#_Ref278529933"/>
      <w:bookmarkEnd w:id="181"/>
      <w:r w:rsidRPr="00B42230">
        <w:rPr>
          <w:rFonts w:ascii="Arial" w:hAnsi="Arial" w:cs="Arial"/>
          <w:color w:val="000000"/>
        </w:rPr>
        <w:t>Deliver the Contractor Deliverables to the Consignee at the address stated in Schedule 2 (Schedule of Requirements) by the Delivery Date between the hours agreed by the Parties.</w:t>
      </w:r>
    </w:p>
    <w:p w14:paraId="5C3FE316" w14:textId="77777777" w:rsidR="00063204" w:rsidRPr="00B42230" w:rsidRDefault="00063204">
      <w:pPr>
        <w:widowControl w:val="0"/>
        <w:tabs>
          <w:tab w:val="left" w:pos="687"/>
        </w:tabs>
        <w:autoSpaceDE w:val="0"/>
        <w:autoSpaceDN w:val="0"/>
        <w:adjustRightInd w:val="0"/>
        <w:spacing w:after="0" w:line="240" w:lineRule="auto"/>
        <w:ind w:left="687" w:hanging="567"/>
        <w:rPr>
          <w:rFonts w:ascii="Arial" w:hAnsi="Arial" w:cs="Arial"/>
        </w:rPr>
      </w:pPr>
    </w:p>
    <w:p w14:paraId="19F79B4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bookmarkStart w:id="182" w:name="#_Ref279399628"/>
      <w:bookmarkEnd w:id="182"/>
      <w:r w:rsidRPr="00B42230">
        <w:rPr>
          <w:rFonts w:ascii="Arial" w:hAnsi="Arial" w:cs="Arial"/>
          <w:color w:val="000000"/>
        </w:rPr>
        <w:t>Where the Contractor Deliverables are to be Collected by the Authority (or a third party acting on behalf of the Authority), the Contractor shall, unless otherwise stated in writing:</w:t>
      </w:r>
    </w:p>
    <w:p w14:paraId="4B0C0BC4"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282C416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bookmarkStart w:id="183" w:name="#_Ref278533410"/>
      <w:bookmarkEnd w:id="183"/>
      <w:r w:rsidR="00063204" w:rsidRPr="00B42230">
        <w:rPr>
          <w:rFonts w:ascii="Arial" w:hAnsi="Arial" w:cs="Arial"/>
          <w:color w:val="000000"/>
        </w:rPr>
        <w:tab/>
      </w:r>
      <w:r w:rsidRPr="00B42230">
        <w:rPr>
          <w:rFonts w:ascii="Arial" w:hAnsi="Arial" w:cs="Arial"/>
          <w:color w:val="00000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44D61F8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comply with any special instructions for arranging Collection in Schedule 3 (Contract Data Sheet);</w:t>
      </w:r>
    </w:p>
    <w:p w14:paraId="658360D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7C27152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bookmarkStart w:id="184" w:name="#_Ref278530009"/>
      <w:bookmarkStart w:id="185" w:name="#_Ref302563022"/>
      <w:bookmarkEnd w:id="184"/>
      <w:bookmarkEnd w:id="185"/>
      <w:r w:rsidRPr="00B42230">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0263A5CF" w14:textId="762D3AA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(5)</w:t>
      </w:r>
      <w:r w:rsidRPr="00B42230">
        <w:rPr>
          <w:rFonts w:ascii="Arial" w:hAnsi="Arial" w:cs="Arial"/>
        </w:rPr>
        <w:tab/>
      </w:r>
      <w:r w:rsidRPr="00B42230">
        <w:rPr>
          <w:rFonts w:ascii="Arial" w:hAnsi="Arial"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43DC967E" w14:textId="77777777" w:rsidR="00063204" w:rsidRPr="00B42230" w:rsidRDefault="00063204">
      <w:pPr>
        <w:widowControl w:val="0"/>
        <w:tabs>
          <w:tab w:val="left" w:pos="687"/>
        </w:tabs>
        <w:autoSpaceDE w:val="0"/>
        <w:autoSpaceDN w:val="0"/>
        <w:adjustRightInd w:val="0"/>
        <w:spacing w:after="0" w:line="240" w:lineRule="auto"/>
        <w:ind w:left="687" w:hanging="567"/>
        <w:rPr>
          <w:rFonts w:ascii="Arial" w:hAnsi="Arial" w:cs="Arial"/>
        </w:rPr>
      </w:pPr>
    </w:p>
    <w:p w14:paraId="008644A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bookmarkStart w:id="186" w:name="#_Ref301168631"/>
      <w:bookmarkEnd w:id="186"/>
      <w:r w:rsidRPr="00B42230">
        <w:rPr>
          <w:rFonts w:ascii="Arial" w:hAnsi="Arial" w:cs="Arial"/>
          <w:color w:val="000000"/>
        </w:rPr>
        <w:t>Title and risk in the Contractor Deliverables shall only pass from the Contractor to the Authority:</w:t>
      </w:r>
    </w:p>
    <w:p w14:paraId="3A03B1B3" w14:textId="77777777" w:rsidR="00063204" w:rsidRPr="00B42230" w:rsidRDefault="00063204">
      <w:pPr>
        <w:widowControl w:val="0"/>
        <w:tabs>
          <w:tab w:val="left" w:pos="400"/>
        </w:tabs>
        <w:autoSpaceDE w:val="0"/>
        <w:autoSpaceDN w:val="0"/>
        <w:adjustRightInd w:val="0"/>
        <w:spacing w:after="0" w:line="240" w:lineRule="auto"/>
        <w:ind w:left="400" w:hanging="280"/>
        <w:rPr>
          <w:rFonts w:ascii="Arial" w:hAnsi="Arial" w:cs="Arial"/>
        </w:rPr>
      </w:pPr>
    </w:p>
    <w:p w14:paraId="3AC4F85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on the Delivery of the Contractor Deliverables by the Contractor to the Consignee in accordance with clause 27.b; or</w:t>
      </w:r>
    </w:p>
    <w:p w14:paraId="3179195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on the Collection of the Contractor Deliverables from the Consignor by the Authority once they have been made available for Collection by the Contractor in accordance with clause 27.c.</w:t>
      </w:r>
    </w:p>
    <w:p w14:paraId="53E8C885" w14:textId="77777777" w:rsidR="001326C8" w:rsidRPr="00B42230" w:rsidRDefault="001326C8">
      <w:pPr>
        <w:widowControl w:val="0"/>
        <w:tabs>
          <w:tab w:val="left" w:pos="540"/>
        </w:tabs>
        <w:autoSpaceDE w:val="0"/>
        <w:autoSpaceDN w:val="0"/>
        <w:adjustRightInd w:val="0"/>
        <w:spacing w:after="0" w:line="240" w:lineRule="auto"/>
        <w:ind w:left="540" w:hanging="420"/>
        <w:rPr>
          <w:rFonts w:ascii="Arial" w:hAnsi="Arial" w:cs="Arial"/>
          <w:b/>
          <w:bCs/>
          <w:color w:val="000000"/>
        </w:rPr>
      </w:pPr>
    </w:p>
    <w:p w14:paraId="246183F0"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28.</w:t>
      </w:r>
      <w:r w:rsidRPr="00B42230">
        <w:rPr>
          <w:rFonts w:ascii="Arial" w:hAnsi="Arial" w:cs="Arial"/>
        </w:rPr>
        <w:tab/>
      </w:r>
      <w:bookmarkStart w:id="187" w:name="#_Toc422462837"/>
      <w:bookmarkStart w:id="188" w:name="#_Toc473616432"/>
      <w:bookmarkStart w:id="189" w:name="#_Toc72747368"/>
      <w:bookmarkStart w:id="190" w:name="#_Ref278530225"/>
      <w:bookmarkEnd w:id="187"/>
      <w:bookmarkEnd w:id="188"/>
      <w:bookmarkEnd w:id="189"/>
      <w:bookmarkEnd w:id="190"/>
      <w:r w:rsidRPr="00B42230">
        <w:rPr>
          <w:rFonts w:ascii="Arial" w:hAnsi="Arial" w:cs="Arial"/>
          <w:b/>
          <w:bCs/>
          <w:color w:val="000000"/>
        </w:rPr>
        <w:t>Acceptance</w:t>
      </w:r>
    </w:p>
    <w:p w14:paraId="4C0F5E10" w14:textId="77777777" w:rsidR="001326C8" w:rsidRPr="00B42230" w:rsidRDefault="001326C8">
      <w:pPr>
        <w:widowControl w:val="0"/>
        <w:tabs>
          <w:tab w:val="left" w:pos="540"/>
        </w:tabs>
        <w:autoSpaceDE w:val="0"/>
        <w:autoSpaceDN w:val="0"/>
        <w:adjustRightInd w:val="0"/>
        <w:spacing w:after="0" w:line="240" w:lineRule="auto"/>
        <w:ind w:left="540" w:hanging="420"/>
        <w:rPr>
          <w:rFonts w:ascii="Arial" w:hAnsi="Arial" w:cs="Arial"/>
        </w:rPr>
      </w:pPr>
    </w:p>
    <w:p w14:paraId="0498576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r w:rsidRPr="00B42230">
        <w:rPr>
          <w:rFonts w:ascii="Arial" w:hAnsi="Arial" w:cs="Arial"/>
          <w:color w:val="000000"/>
        </w:rPr>
        <w:t xml:space="preserve">Acceptance of the Contractor Deliverables shall occur in accordance with any acceptance procedure specified in Schedule 8 (Acceptance Procedure).  If no acceptance procedure is </w:t>
      </w:r>
      <w:r w:rsidRPr="00B42230">
        <w:rPr>
          <w:rFonts w:ascii="Arial" w:hAnsi="Arial" w:cs="Arial"/>
          <w:color w:val="000000"/>
        </w:rPr>
        <w:lastRenderedPageBreak/>
        <w:t>so specified acceptance shall occur when either:</w:t>
      </w:r>
    </w:p>
    <w:p w14:paraId="635E61E9"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36DF10C5" w14:textId="77777777" w:rsidR="00324EA4" w:rsidRPr="00B42230" w:rsidRDefault="001326C8" w:rsidP="00876B68">
      <w:pPr>
        <w:widowControl w:val="0"/>
        <w:tabs>
          <w:tab w:val="left" w:pos="687"/>
        </w:tabs>
        <w:autoSpaceDE w:val="0"/>
        <w:autoSpaceDN w:val="0"/>
        <w:adjustRightInd w:val="0"/>
        <w:spacing w:after="0" w:line="240" w:lineRule="auto"/>
        <w:ind w:left="687" w:hanging="567"/>
        <w:jc w:val="both"/>
        <w:rPr>
          <w:rFonts w:ascii="Arial" w:hAnsi="Arial" w:cs="Arial"/>
        </w:rPr>
      </w:pPr>
      <w:r w:rsidRPr="00B42230">
        <w:rPr>
          <w:rFonts w:ascii="Arial" w:hAnsi="Arial" w:cs="Arial"/>
          <w:color w:val="000000"/>
        </w:rPr>
        <w:tab/>
      </w:r>
      <w:r w:rsidR="00324EA4" w:rsidRPr="00B42230">
        <w:rPr>
          <w:rFonts w:ascii="Arial" w:hAnsi="Arial" w:cs="Arial"/>
          <w:color w:val="000000"/>
        </w:rPr>
        <w:t>(1)</w:t>
      </w:r>
      <w:r w:rsidR="00324EA4" w:rsidRPr="00B42230">
        <w:rPr>
          <w:rFonts w:ascii="Arial" w:hAnsi="Arial" w:cs="Arial"/>
        </w:rPr>
        <w:tab/>
      </w:r>
      <w:r w:rsidR="00324EA4" w:rsidRPr="00B42230">
        <w:rPr>
          <w:rFonts w:ascii="Arial" w:hAnsi="Arial" w:cs="Arial"/>
          <w:color w:val="000000"/>
        </w:rPr>
        <w:t xml:space="preserve">the Authority does any act in relation to the Contractor Deliverable which is </w:t>
      </w:r>
      <w:r w:rsidRPr="00B42230">
        <w:rPr>
          <w:rFonts w:ascii="Arial" w:hAnsi="Arial" w:cs="Arial"/>
          <w:color w:val="000000"/>
        </w:rPr>
        <w:tab/>
      </w:r>
      <w:r w:rsidRPr="00B42230">
        <w:rPr>
          <w:rFonts w:ascii="Arial" w:hAnsi="Arial" w:cs="Arial"/>
          <w:color w:val="000000"/>
        </w:rPr>
        <w:tab/>
      </w:r>
      <w:r w:rsidRPr="00B42230">
        <w:rPr>
          <w:rFonts w:ascii="Arial" w:hAnsi="Arial" w:cs="Arial"/>
          <w:color w:val="000000"/>
        </w:rPr>
        <w:tab/>
      </w:r>
      <w:r w:rsidR="00324EA4" w:rsidRPr="00B42230">
        <w:rPr>
          <w:rFonts w:ascii="Arial" w:hAnsi="Arial" w:cs="Arial"/>
          <w:color w:val="000000"/>
        </w:rPr>
        <w:t>inconsistent with the Contractor’s ownership; or</w:t>
      </w:r>
    </w:p>
    <w:p w14:paraId="26932957" w14:textId="76503ED1" w:rsidR="00324EA4" w:rsidRPr="00B42230" w:rsidRDefault="001326C8" w:rsidP="00876B68">
      <w:pPr>
        <w:widowControl w:val="0"/>
        <w:tabs>
          <w:tab w:val="left" w:pos="400"/>
        </w:tabs>
        <w:autoSpaceDE w:val="0"/>
        <w:autoSpaceDN w:val="0"/>
        <w:adjustRightInd w:val="0"/>
        <w:spacing w:after="0" w:line="240" w:lineRule="auto"/>
        <w:ind w:left="400" w:hanging="280"/>
        <w:rPr>
          <w:rFonts w:ascii="Arial" w:hAnsi="Arial" w:cs="Arial"/>
        </w:rPr>
      </w:pPr>
      <w:r w:rsidRPr="00876B68">
        <w:rPr>
          <w:rFonts w:ascii="Arial" w:hAnsi="Arial" w:cs="Arial"/>
        </w:rPr>
        <w:tab/>
      </w:r>
      <w:r w:rsidRPr="00876B68">
        <w:rPr>
          <w:rFonts w:ascii="Arial" w:hAnsi="Arial" w:cs="Arial"/>
        </w:rPr>
        <w:tab/>
        <w:t>(2)</w:t>
      </w:r>
      <w:r w:rsidRPr="00876B68">
        <w:rPr>
          <w:rFonts w:ascii="Arial" w:hAnsi="Arial" w:cs="Arial"/>
        </w:rPr>
        <w:tab/>
      </w:r>
      <w:r w:rsidR="00324EA4" w:rsidRPr="00876B68">
        <w:rPr>
          <w:rFonts w:ascii="Arial" w:hAnsi="Arial" w:cs="Arial"/>
        </w:rPr>
        <w:t xml:space="preserve">the time limit in which to reject the Contractor Deliverables defined </w:t>
      </w:r>
      <w:r w:rsidRPr="00876B68">
        <w:rPr>
          <w:rFonts w:ascii="Arial" w:hAnsi="Arial" w:cs="Arial"/>
        </w:rPr>
        <w:tab/>
      </w:r>
      <w:r w:rsidRPr="00876B68">
        <w:rPr>
          <w:rFonts w:ascii="Arial" w:hAnsi="Arial" w:cs="Arial"/>
        </w:rPr>
        <w:tab/>
      </w:r>
      <w:r w:rsidRPr="00876B68">
        <w:rPr>
          <w:rFonts w:ascii="Arial" w:hAnsi="Arial" w:cs="Arial"/>
        </w:rPr>
        <w:tab/>
      </w:r>
      <w:r w:rsidR="00324EA4" w:rsidRPr="00876B68">
        <w:rPr>
          <w:rFonts w:ascii="Arial" w:hAnsi="Arial" w:cs="Arial"/>
        </w:rPr>
        <w:t>in clause 29.b has elapsed.</w:t>
      </w:r>
    </w:p>
    <w:p w14:paraId="76A5A4E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rPr>
        <w:tab/>
      </w:r>
      <w:r w:rsidRPr="00B42230">
        <w:rPr>
          <w:rFonts w:ascii="Arial" w:hAnsi="Arial" w:cs="Arial"/>
        </w:rPr>
        <w:br/>
      </w:r>
    </w:p>
    <w:p w14:paraId="4BB50C63"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rPr>
      </w:pPr>
      <w:r w:rsidRPr="00B42230">
        <w:rPr>
          <w:rFonts w:ascii="Arial" w:hAnsi="Arial" w:cs="Arial"/>
          <w:b/>
          <w:bCs/>
          <w:color w:val="000000"/>
        </w:rPr>
        <w:t>29.</w:t>
      </w:r>
      <w:r w:rsidRPr="00B42230">
        <w:rPr>
          <w:rFonts w:ascii="Arial" w:hAnsi="Arial" w:cs="Arial"/>
        </w:rPr>
        <w:tab/>
      </w:r>
      <w:bookmarkStart w:id="191" w:name="#_Toc422462838"/>
      <w:bookmarkStart w:id="192" w:name="#_Toc473616433"/>
      <w:bookmarkStart w:id="193" w:name="#_Toc72747369"/>
      <w:bookmarkEnd w:id="191"/>
      <w:bookmarkEnd w:id="192"/>
      <w:bookmarkEnd w:id="193"/>
      <w:r w:rsidRPr="00B42230">
        <w:rPr>
          <w:rFonts w:ascii="Arial" w:hAnsi="Arial" w:cs="Arial"/>
          <w:b/>
          <w:bCs/>
          <w:color w:val="000000"/>
        </w:rPr>
        <w:t>Rejection and Counterfeit Materiel</w:t>
      </w:r>
    </w:p>
    <w:p w14:paraId="7BA90834"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EACB5B8"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Rejection:</w:t>
      </w:r>
    </w:p>
    <w:p w14:paraId="62C40D0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bookmarkStart w:id="194" w:name="#_Ref473548566"/>
      <w:bookmarkEnd w:id="194"/>
      <w:r w:rsidRPr="00B42230">
        <w:rPr>
          <w:rFonts w:ascii="Arial" w:hAnsi="Arial" w:cs="Arial"/>
          <w:color w:val="00000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6341CA3"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683B45F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bookmarkStart w:id="195" w:name="#_Ref473548557"/>
      <w:bookmarkEnd w:id="195"/>
      <w:r w:rsidRPr="00B42230">
        <w:rPr>
          <w:rFonts w:ascii="Arial" w:hAnsi="Arial" w:cs="Arial"/>
          <w:color w:val="00000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44F73F9D"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C5036AF"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Counterfeit Materiel:</w:t>
      </w:r>
    </w:p>
    <w:p w14:paraId="0C4ED0D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Where the Authority suspects that any Contractor Deliverable or consignment of Contractor Deliverables contains Counterfeit Materiel, it shall:</w:t>
      </w:r>
    </w:p>
    <w:p w14:paraId="46AD6AFE"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05EE6B4B"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notify the Contractor of its suspicion and reasons therefore;</w:t>
      </w:r>
    </w:p>
    <w:p w14:paraId="2696C7A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1754BD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0BEB8DF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66B0FC50" w14:textId="77777777" w:rsidR="00324EA4" w:rsidRPr="00B42230" w:rsidRDefault="00324EA4">
      <w:pPr>
        <w:widowControl w:val="0"/>
        <w:autoSpaceDE w:val="0"/>
        <w:autoSpaceDN w:val="0"/>
        <w:adjustRightInd w:val="0"/>
        <w:spacing w:after="60" w:line="240" w:lineRule="auto"/>
        <w:ind w:left="687"/>
        <w:rPr>
          <w:rFonts w:ascii="Arial" w:hAnsi="Arial" w:cs="Arial"/>
          <w:color w:val="000000"/>
        </w:rPr>
      </w:pPr>
      <w:r w:rsidRPr="00B42230">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29.a-29.b (Rejection).</w:t>
      </w:r>
    </w:p>
    <w:p w14:paraId="2ECC8362" w14:textId="77777777" w:rsidR="001326C8" w:rsidRPr="00B42230" w:rsidRDefault="001326C8">
      <w:pPr>
        <w:widowControl w:val="0"/>
        <w:autoSpaceDE w:val="0"/>
        <w:autoSpaceDN w:val="0"/>
        <w:adjustRightInd w:val="0"/>
        <w:spacing w:after="60" w:line="240" w:lineRule="auto"/>
        <w:ind w:left="687"/>
        <w:rPr>
          <w:rFonts w:ascii="Arial" w:hAnsi="Arial" w:cs="Arial"/>
        </w:rPr>
      </w:pPr>
    </w:p>
    <w:p w14:paraId="76D9219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In addition to its rights under 29.a and 29.b (Rejection), where the Authority reasonably believes that any Contractor Deliverable or consignment of Contractor Deliverables contains Counterfeit Materiel, it shall be entitled to:</w:t>
      </w:r>
    </w:p>
    <w:p w14:paraId="02E97EC9" w14:textId="3F131882" w:rsidR="00324EA4" w:rsidRPr="00B42230" w:rsidRDefault="00324EA4">
      <w:pPr>
        <w:widowControl w:val="0"/>
        <w:tabs>
          <w:tab w:val="left" w:pos="1242"/>
        </w:tabs>
        <w:autoSpaceDE w:val="0"/>
        <w:autoSpaceDN w:val="0"/>
        <w:adjustRightInd w:val="0"/>
        <w:spacing w:after="0" w:line="240" w:lineRule="auto"/>
        <w:ind w:left="1242" w:hanging="555"/>
        <w:rPr>
          <w:rFonts w:ascii="Arial" w:hAnsi="Arial" w:cs="Arial"/>
        </w:rPr>
      </w:pPr>
      <w:r w:rsidRPr="00B42230">
        <w:rPr>
          <w:rFonts w:ascii="Arial" w:hAnsi="Arial" w:cs="Arial"/>
          <w:color w:val="000000"/>
        </w:rPr>
        <w:t>(1)</w:t>
      </w:r>
      <w:r w:rsidR="000D1339">
        <w:rPr>
          <w:rFonts w:ascii="Arial" w:hAnsi="Arial" w:cs="Arial"/>
          <w:color w:val="000000"/>
        </w:rPr>
        <w:t xml:space="preserve"> </w:t>
      </w:r>
      <w:r w:rsidRPr="00B42230">
        <w:rPr>
          <w:rFonts w:ascii="Arial" w:hAnsi="Arial" w:cs="Arial"/>
          <w:color w:val="000000"/>
        </w:rPr>
        <w:t>retain any Counterfeit Materiel; and/or</w:t>
      </w:r>
    </w:p>
    <w:p w14:paraId="52B1A708" w14:textId="2A38E338" w:rsidR="00324EA4" w:rsidRPr="00B42230" w:rsidRDefault="001326C8" w:rsidP="001326C8">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ab/>
      </w:r>
      <w:r w:rsidR="00324EA4" w:rsidRPr="00B42230">
        <w:rPr>
          <w:rFonts w:ascii="Arial" w:hAnsi="Arial" w:cs="Arial"/>
          <w:color w:val="000000"/>
        </w:rPr>
        <w:t>(2)</w:t>
      </w:r>
      <w:r w:rsidR="000D1339">
        <w:rPr>
          <w:rFonts w:ascii="Arial" w:hAnsi="Arial" w:cs="Arial"/>
          <w:color w:val="000000"/>
        </w:rPr>
        <w:t xml:space="preserve"> </w:t>
      </w:r>
      <w:r w:rsidR="00324EA4" w:rsidRPr="00B42230">
        <w:rPr>
          <w:rFonts w:ascii="Arial" w:hAnsi="Arial" w:cs="Arial"/>
          <w:color w:val="000000"/>
        </w:rPr>
        <w:t xml:space="preserve">retain the whole or any part of such Contractor Deliverable or consignment where </w:t>
      </w:r>
      <w:r w:rsidRPr="00B42230">
        <w:rPr>
          <w:rFonts w:ascii="Arial" w:hAnsi="Arial" w:cs="Arial"/>
          <w:color w:val="000000"/>
        </w:rPr>
        <w:tab/>
      </w:r>
      <w:r w:rsidR="00324EA4" w:rsidRPr="00B42230">
        <w:rPr>
          <w:rFonts w:ascii="Arial" w:hAnsi="Arial" w:cs="Arial"/>
          <w:color w:val="000000"/>
        </w:rPr>
        <w:t xml:space="preserve">it is not possible to separate the Counterfeit Materiel from the rest of the </w:t>
      </w:r>
      <w:r w:rsidRPr="00B42230">
        <w:rPr>
          <w:rFonts w:ascii="Arial" w:hAnsi="Arial" w:cs="Arial"/>
          <w:color w:val="000000"/>
        </w:rPr>
        <w:t>c</w:t>
      </w:r>
      <w:r w:rsidR="00324EA4" w:rsidRPr="00B42230">
        <w:rPr>
          <w:rFonts w:ascii="Arial" w:hAnsi="Arial" w:cs="Arial"/>
          <w:color w:val="000000"/>
        </w:rPr>
        <w:t>ontractor Deliverable,</w:t>
      </w:r>
      <w:r w:rsidRPr="00B42230">
        <w:rPr>
          <w:rFonts w:ascii="Arial" w:hAnsi="Arial" w:cs="Arial"/>
          <w:color w:val="000000"/>
        </w:rPr>
        <w:t xml:space="preserve"> </w:t>
      </w:r>
      <w:r w:rsidR="00324EA4" w:rsidRPr="00B42230">
        <w:rPr>
          <w:rFonts w:ascii="Arial" w:hAnsi="Arial" w:cs="Arial"/>
          <w:color w:val="000000"/>
        </w:rPr>
        <w:t>or consignment;</w:t>
      </w:r>
      <w:r w:rsidRPr="00B42230">
        <w:rPr>
          <w:rFonts w:ascii="Arial" w:hAnsi="Arial" w:cs="Arial"/>
          <w:color w:val="000000"/>
        </w:rPr>
        <w:t xml:space="preserve"> </w:t>
      </w:r>
      <w:r w:rsidR="00324EA4" w:rsidRPr="00B42230">
        <w:rPr>
          <w:rFonts w:ascii="Arial" w:hAnsi="Arial" w:cs="Arial"/>
          <w:color w:val="000000"/>
        </w:rPr>
        <w:t xml:space="preserve">and such retention shall not constitute acceptance under Condition 28 (Acceptance). </w:t>
      </w:r>
    </w:p>
    <w:p w14:paraId="0461B8BA" w14:textId="77777777" w:rsidR="001326C8" w:rsidRPr="00B42230" w:rsidRDefault="001326C8" w:rsidP="001326C8">
      <w:pPr>
        <w:widowControl w:val="0"/>
        <w:tabs>
          <w:tab w:val="left" w:pos="687"/>
        </w:tabs>
        <w:autoSpaceDE w:val="0"/>
        <w:autoSpaceDN w:val="0"/>
        <w:adjustRightInd w:val="0"/>
        <w:spacing w:after="0" w:line="240" w:lineRule="auto"/>
        <w:ind w:left="687" w:hanging="567"/>
        <w:rPr>
          <w:rFonts w:ascii="Arial" w:hAnsi="Arial" w:cs="Arial"/>
        </w:rPr>
      </w:pPr>
    </w:p>
    <w:p w14:paraId="33F8616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e.</w:t>
      </w:r>
      <w:r w:rsidRPr="00B42230">
        <w:rPr>
          <w:rFonts w:ascii="Arial" w:hAnsi="Arial" w:cs="Arial"/>
        </w:rPr>
        <w:tab/>
      </w:r>
      <w:r w:rsidRPr="00B42230">
        <w:rPr>
          <w:rFonts w:ascii="Arial" w:hAnsi="Arial" w:cs="Arial"/>
          <w:color w:val="000000"/>
        </w:rPr>
        <w:t xml:space="preserve">Where the Authority intends to exercise its rights under clause 29.d, it shall where </w:t>
      </w:r>
      <w:r w:rsidRPr="00B42230">
        <w:rPr>
          <w:rFonts w:ascii="Arial" w:hAnsi="Arial" w:cs="Arial"/>
          <w:color w:val="000000"/>
        </w:rPr>
        <w:lastRenderedPageBreak/>
        <w:t>reasonable</w:t>
      </w:r>
      <w:r w:rsidR="001326C8" w:rsidRPr="00B42230">
        <w:rPr>
          <w:rFonts w:ascii="Arial" w:hAnsi="Arial" w:cs="Arial"/>
          <w:color w:val="000000"/>
        </w:rPr>
        <w:t>,</w:t>
      </w:r>
      <w:r w:rsidRPr="00B42230">
        <w:rPr>
          <w:rFonts w:ascii="Arial" w:hAnsi="Arial" w:cs="Arial"/>
          <w:color w:val="000000"/>
        </w:rPr>
        <w:t xml:space="preserve"> permit the Contractor, within a period specified by the Authority, to arrange at their own risk and expense and subject to any reasonable controls specified by the Authority, for:</w:t>
      </w:r>
    </w:p>
    <w:p w14:paraId="5ABCADB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separation of Counterfeit Materiel from any Contractor Deliverable or part of a Contractor Deliverable; and/or</w:t>
      </w:r>
    </w:p>
    <w:p w14:paraId="1361196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removal of any Contractor Deliverable or part of a Contractor Deliverable that the Authority is satisfied does not contain Counterfeit Materiel.</w:t>
      </w:r>
    </w:p>
    <w:p w14:paraId="0F1848AE" w14:textId="77777777" w:rsidR="001326C8" w:rsidRPr="00B42230" w:rsidRDefault="001326C8">
      <w:pPr>
        <w:widowControl w:val="0"/>
        <w:tabs>
          <w:tab w:val="left" w:pos="687"/>
        </w:tabs>
        <w:autoSpaceDE w:val="0"/>
        <w:autoSpaceDN w:val="0"/>
        <w:adjustRightInd w:val="0"/>
        <w:spacing w:after="0" w:line="240" w:lineRule="auto"/>
        <w:ind w:left="687" w:hanging="567"/>
        <w:rPr>
          <w:rFonts w:ascii="Arial" w:hAnsi="Arial" w:cs="Arial"/>
        </w:rPr>
      </w:pPr>
    </w:p>
    <w:p w14:paraId="31A900E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f.</w:t>
      </w:r>
      <w:r w:rsidRPr="00B42230">
        <w:rPr>
          <w:rFonts w:ascii="Arial" w:hAnsi="Arial" w:cs="Arial"/>
        </w:rPr>
        <w:tab/>
      </w:r>
      <w:r w:rsidRPr="00B42230">
        <w:rPr>
          <w:rFonts w:ascii="Arial" w:hAnsi="Arial" w:cs="Arial"/>
          <w:color w:val="00000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3B94282F"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3DD6687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to dispose of it responsible, and in a manner that does not permit its reintroduction into the supply chain or market;</w:t>
      </w:r>
    </w:p>
    <w:p w14:paraId="6573864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to pass it to a relevant investigatory or regulatory authority;</w:t>
      </w:r>
    </w:p>
    <w:p w14:paraId="1BF46B0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14:paraId="0ABBB03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(4)</w:t>
      </w:r>
      <w:r w:rsidRPr="00B42230">
        <w:rPr>
          <w:rFonts w:ascii="Arial" w:hAnsi="Arial" w:cs="Arial"/>
        </w:rPr>
        <w:tab/>
      </w:r>
      <w:r w:rsidRPr="00B42230">
        <w:rPr>
          <w:rFonts w:ascii="Arial" w:hAnsi="Arial" w:cs="Arial"/>
          <w:color w:val="000000"/>
        </w:rPr>
        <w:t>to recover the reasonable costs of testing, storage, access, and/or disposal of it from the Contractor.</w:t>
      </w:r>
    </w:p>
    <w:p w14:paraId="5D63BCF7" w14:textId="77777777" w:rsidR="001326C8" w:rsidRPr="00B42230" w:rsidRDefault="001326C8">
      <w:pPr>
        <w:widowControl w:val="0"/>
        <w:tabs>
          <w:tab w:val="left" w:pos="687"/>
        </w:tabs>
        <w:autoSpaceDE w:val="0"/>
        <w:autoSpaceDN w:val="0"/>
        <w:adjustRightInd w:val="0"/>
        <w:spacing w:after="0" w:line="240" w:lineRule="auto"/>
        <w:ind w:left="687" w:hanging="567"/>
        <w:rPr>
          <w:rFonts w:ascii="Arial" w:hAnsi="Arial" w:cs="Arial"/>
        </w:rPr>
      </w:pPr>
    </w:p>
    <w:p w14:paraId="56553628"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Exercise of the rights granted at clauses 29.f.(1) to 29.f.(3) shall not constitute acceptance under Condition 28 (Acceptance).</w:t>
      </w:r>
    </w:p>
    <w:p w14:paraId="1E0B81FD" w14:textId="77777777" w:rsidR="001326C8" w:rsidRPr="00B42230" w:rsidRDefault="001326C8">
      <w:pPr>
        <w:widowControl w:val="0"/>
        <w:autoSpaceDE w:val="0"/>
        <w:autoSpaceDN w:val="0"/>
        <w:adjustRightInd w:val="0"/>
        <w:spacing w:after="60" w:line="240" w:lineRule="auto"/>
        <w:ind w:left="120"/>
        <w:rPr>
          <w:rFonts w:ascii="Arial" w:hAnsi="Arial" w:cs="Arial"/>
        </w:rPr>
      </w:pPr>
    </w:p>
    <w:p w14:paraId="3A86782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g.</w:t>
      </w:r>
      <w:r w:rsidRPr="00B42230">
        <w:rPr>
          <w:rFonts w:ascii="Arial" w:hAnsi="Arial" w:cs="Arial"/>
        </w:rPr>
        <w:tab/>
      </w:r>
      <w:r w:rsidRPr="00B42230">
        <w:rPr>
          <w:rFonts w:ascii="Arial" w:hAnsi="Arial" w:cs="Arial"/>
          <w:color w:val="00000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53BBBD84"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646252E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h.</w:t>
      </w:r>
      <w:r w:rsidRPr="00B42230">
        <w:rPr>
          <w:rFonts w:ascii="Arial" w:hAnsi="Arial" w:cs="Arial"/>
        </w:rPr>
        <w:tab/>
      </w:r>
      <w:r w:rsidRPr="00B42230">
        <w:rPr>
          <w:rFonts w:ascii="Arial" w:hAnsi="Arial" w:cs="Arial"/>
          <w:color w:val="000000"/>
        </w:rPr>
        <w:t>The Authority shall not use a retained Article or consignment other than as permitted in  clauses  29.c – 29.j.</w:t>
      </w:r>
    </w:p>
    <w:p w14:paraId="2B129174"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0262D17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i.</w:t>
      </w:r>
      <w:r w:rsidRPr="00B42230">
        <w:rPr>
          <w:rFonts w:ascii="Arial" w:hAnsi="Arial" w:cs="Arial"/>
        </w:rPr>
        <w:tab/>
      </w:r>
      <w:r w:rsidRPr="00B42230">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14:paraId="240A1F77"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3365E74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j.</w:t>
      </w:r>
      <w:r w:rsidRPr="00B42230">
        <w:rPr>
          <w:rFonts w:ascii="Arial" w:hAnsi="Arial" w:cs="Arial"/>
        </w:rPr>
        <w:tab/>
      </w:r>
      <w:r w:rsidRPr="00B42230">
        <w:rPr>
          <w:rFonts w:ascii="Arial" w:hAnsi="Arial" w:cs="Arial"/>
          <w:color w:val="000000"/>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676697D6"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5DBCF0C"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30.</w:t>
      </w:r>
      <w:r w:rsidRPr="00B42230">
        <w:rPr>
          <w:rFonts w:ascii="Arial" w:hAnsi="Arial" w:cs="Arial"/>
        </w:rPr>
        <w:tab/>
      </w:r>
      <w:bookmarkStart w:id="196" w:name="#_Toc422462839"/>
      <w:bookmarkStart w:id="197" w:name="#_Ref473542182"/>
      <w:bookmarkStart w:id="198" w:name="#_Toc473616434"/>
      <w:bookmarkStart w:id="199" w:name="#_Toc72747370"/>
      <w:bookmarkEnd w:id="196"/>
      <w:bookmarkEnd w:id="197"/>
      <w:bookmarkEnd w:id="198"/>
      <w:bookmarkEnd w:id="199"/>
      <w:r w:rsidRPr="00B42230">
        <w:rPr>
          <w:rFonts w:ascii="Arial" w:hAnsi="Arial" w:cs="Arial"/>
          <w:b/>
          <w:bCs/>
          <w:color w:val="000000"/>
        </w:rPr>
        <w:t>Diversion Orders</w:t>
      </w:r>
    </w:p>
    <w:p w14:paraId="3CA2E530" w14:textId="77777777" w:rsidR="001326C8" w:rsidRPr="00B42230" w:rsidRDefault="001326C8">
      <w:pPr>
        <w:widowControl w:val="0"/>
        <w:tabs>
          <w:tab w:val="left" w:pos="540"/>
        </w:tabs>
        <w:autoSpaceDE w:val="0"/>
        <w:autoSpaceDN w:val="0"/>
        <w:adjustRightInd w:val="0"/>
        <w:spacing w:after="0" w:line="240" w:lineRule="auto"/>
        <w:ind w:left="540" w:hanging="420"/>
        <w:rPr>
          <w:rFonts w:ascii="Arial" w:hAnsi="Arial" w:cs="Arial"/>
        </w:rPr>
      </w:pPr>
    </w:p>
    <w:p w14:paraId="503F368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bookmarkStart w:id="200" w:name="#_Ref303588226"/>
      <w:bookmarkEnd w:id="200"/>
      <w:r w:rsidRPr="00B42230">
        <w:rPr>
          <w:rFonts w:ascii="Arial" w:hAnsi="Arial" w:cs="Arial"/>
          <w:color w:val="000000"/>
        </w:rPr>
        <w:t>The Authority shall notify the Contractor at the earliest practicable opportunity if it becomes aware that a Contractor Deliverable is likely to be subject to a Diversion Order.</w:t>
      </w:r>
    </w:p>
    <w:p w14:paraId="241AEB6D"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37C6720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311C15F"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6B344E3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lastRenderedPageBreak/>
        <w:t>c.</w:t>
      </w:r>
      <w:r w:rsidRPr="00B42230">
        <w:rPr>
          <w:rFonts w:ascii="Arial" w:hAnsi="Arial" w:cs="Arial"/>
        </w:rPr>
        <w:tab/>
      </w:r>
      <w:r w:rsidRPr="00B42230">
        <w:rPr>
          <w:rFonts w:ascii="Arial" w:hAnsi="Arial" w:cs="Arial"/>
          <w:color w:val="000000"/>
        </w:rPr>
        <w:t xml:space="preserve">The Authority reserves the right to cancel the Diversion Order. </w:t>
      </w:r>
    </w:p>
    <w:p w14:paraId="50AAC6F0"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429ECF5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r w:rsidRPr="00B42230">
        <w:rPr>
          <w:rFonts w:ascii="Arial" w:hAnsi="Arial" w:cs="Arial"/>
          <w:color w:val="000000"/>
        </w:rPr>
        <w:t xml:space="preserve">If the terms of the Diversion Order are unclear, the Contractor shall immediately contact the </w:t>
      </w:r>
      <w:r w:rsidR="001326C8" w:rsidRPr="00B42230">
        <w:rPr>
          <w:rFonts w:ascii="Arial" w:hAnsi="Arial" w:cs="Arial"/>
          <w:color w:val="000000"/>
        </w:rPr>
        <w:t>R</w:t>
      </w:r>
      <w:r w:rsidRPr="00B42230">
        <w:rPr>
          <w:rFonts w:ascii="Arial" w:hAnsi="Arial" w:cs="Arial"/>
          <w:color w:val="000000"/>
        </w:rPr>
        <w:t xml:space="preserve">epresentative of the Authority who issued it for clarification and/or further instruction. </w:t>
      </w:r>
    </w:p>
    <w:p w14:paraId="6185E505"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68AFE08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r w:rsidRPr="00B42230">
        <w:rPr>
          <w:rFonts w:ascii="Arial" w:hAnsi="Arial"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3E45BAF1"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14217ADB" w14:textId="77777777" w:rsidR="00324EA4" w:rsidRPr="00B42230" w:rsidRDefault="001326C8" w:rsidP="001326C8">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 xml:space="preserve">f.  </w:t>
      </w:r>
      <w:r w:rsidR="00324EA4" w:rsidRPr="00B42230">
        <w:rPr>
          <w:rFonts w:ascii="Arial" w:hAnsi="Arial"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6372EC1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rPr>
        <w:tab/>
      </w:r>
      <w:r w:rsidRPr="00B42230">
        <w:rPr>
          <w:rFonts w:ascii="Arial" w:hAnsi="Arial" w:cs="Arial"/>
        </w:rPr>
        <w:br/>
      </w:r>
    </w:p>
    <w:p w14:paraId="4AD8019A"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31.</w:t>
      </w:r>
      <w:r w:rsidRPr="00B42230">
        <w:rPr>
          <w:rFonts w:ascii="Arial" w:hAnsi="Arial" w:cs="Arial"/>
        </w:rPr>
        <w:tab/>
      </w:r>
      <w:bookmarkStart w:id="201" w:name="#_Toc422462840"/>
      <w:bookmarkStart w:id="202" w:name="#_Toc473616435"/>
      <w:bookmarkStart w:id="203" w:name="#_Toc72747371"/>
      <w:bookmarkStart w:id="204" w:name="#_Hlk75422313"/>
      <w:bookmarkEnd w:id="201"/>
      <w:bookmarkEnd w:id="202"/>
      <w:bookmarkEnd w:id="203"/>
      <w:bookmarkEnd w:id="204"/>
      <w:r w:rsidRPr="00B42230">
        <w:rPr>
          <w:rFonts w:ascii="Arial" w:hAnsi="Arial" w:cs="Arial"/>
          <w:b/>
          <w:bCs/>
          <w:color w:val="000000"/>
        </w:rPr>
        <w:t>Self-to-Self Delivery</w:t>
      </w:r>
    </w:p>
    <w:p w14:paraId="5BC24337" w14:textId="77777777" w:rsidR="001326C8" w:rsidRPr="00B42230" w:rsidRDefault="001326C8">
      <w:pPr>
        <w:widowControl w:val="0"/>
        <w:tabs>
          <w:tab w:val="left" w:pos="540"/>
        </w:tabs>
        <w:autoSpaceDE w:val="0"/>
        <w:autoSpaceDN w:val="0"/>
        <w:adjustRightInd w:val="0"/>
        <w:spacing w:after="0" w:line="240" w:lineRule="auto"/>
        <w:ind w:left="540" w:hanging="420"/>
        <w:rPr>
          <w:rFonts w:ascii="Arial" w:hAnsi="Arial" w:cs="Arial"/>
        </w:rPr>
      </w:pPr>
    </w:p>
    <w:p w14:paraId="46997FC1"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Where it is stated in Schedule 3 (Contract Data Sheet) that any Contractor Deliverable is to be Delivered by the Contractor</w:t>
      </w:r>
      <w:r w:rsidR="001326C8" w:rsidRPr="00B42230">
        <w:rPr>
          <w:rFonts w:ascii="Arial" w:hAnsi="Arial" w:cs="Arial"/>
          <w:color w:val="000000"/>
        </w:rPr>
        <w:t xml:space="preserve"> </w:t>
      </w:r>
      <w:r w:rsidRPr="00B42230">
        <w:rPr>
          <w:rFonts w:ascii="Arial" w:hAnsi="Arial" w:cs="Arial"/>
          <w:color w:val="000000"/>
        </w:rPr>
        <w:t>to their own premises, or to those of a Subcontractor (‘self-to-self delivery’)</w:t>
      </w:r>
      <w:r w:rsidRPr="00B42230">
        <w:rPr>
          <w:rFonts w:ascii="Arial" w:hAnsi="Arial" w:cs="Arial"/>
          <w:i/>
          <w:iCs/>
          <w:color w:val="000000"/>
        </w:rPr>
        <w:t>,</w:t>
      </w:r>
      <w:r w:rsidRPr="00B42230">
        <w:rPr>
          <w:rFonts w:ascii="Arial" w:hAnsi="Arial" w:cs="Arial"/>
          <w:color w:val="000000"/>
        </w:rPr>
        <w:t xml:space="preserve"> the risk in such a Contractor Deliverable shall remain vested in the Contractor until such time as it is handed over to the Authority.</w:t>
      </w:r>
    </w:p>
    <w:p w14:paraId="09C6E2BD"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2DF5150C"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205" w:name="#_Toc72747372"/>
      <w:bookmarkEnd w:id="205"/>
    </w:p>
    <w:p w14:paraId="2E354387" w14:textId="77777777" w:rsidR="00324EA4" w:rsidRPr="00B42230" w:rsidRDefault="00324EA4">
      <w:pPr>
        <w:widowControl w:val="0"/>
        <w:autoSpaceDE w:val="0"/>
        <w:autoSpaceDN w:val="0"/>
        <w:adjustRightInd w:val="0"/>
        <w:spacing w:after="60" w:line="240" w:lineRule="auto"/>
        <w:ind w:left="120"/>
        <w:rPr>
          <w:rFonts w:ascii="Arial" w:hAnsi="Arial" w:cs="Arial"/>
        </w:rPr>
      </w:pPr>
      <w:bookmarkStart w:id="206" w:name="#_Toc473616436"/>
      <w:bookmarkStart w:id="207" w:name="#_Toc473616443"/>
      <w:bookmarkStart w:id="208" w:name="#_Toc473635910"/>
      <w:bookmarkStart w:id="209" w:name="#_Toc473635972"/>
      <w:bookmarkStart w:id="210" w:name="#_Toc473636034"/>
      <w:bookmarkStart w:id="211" w:name="#_Toc473616447"/>
      <w:bookmarkStart w:id="212" w:name="#_Toc473635911"/>
      <w:bookmarkStart w:id="213" w:name="#_Toc473635973"/>
      <w:bookmarkStart w:id="214" w:name="#_Toc473636035"/>
      <w:bookmarkStart w:id="215" w:name="#_Toc473616448"/>
      <w:bookmarkStart w:id="216" w:name="#_Toc473635912"/>
      <w:bookmarkStart w:id="217" w:name="#_Toc473635974"/>
      <w:bookmarkStart w:id="218" w:name="#_Toc473636036"/>
      <w:bookmarkStart w:id="219" w:name="#_Toc473616449"/>
      <w:bookmarkStart w:id="220" w:name="#_Toc473635914"/>
      <w:bookmarkStart w:id="221" w:name="#_Toc473635976"/>
      <w:bookmarkStart w:id="222" w:name="#_Toc473636038"/>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B42230">
        <w:rPr>
          <w:rFonts w:ascii="Arial" w:hAnsi="Arial" w:cs="Arial"/>
          <w:b/>
          <w:bCs/>
          <w:color w:val="000000"/>
          <w:u w:val="single"/>
        </w:rPr>
        <w:t>Licences and Intellectual Property</w:t>
      </w:r>
    </w:p>
    <w:p w14:paraId="4C6C6789"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p>
    <w:p w14:paraId="75CCD645" w14:textId="77777777" w:rsidR="00324EA4" w:rsidRPr="00B42230" w:rsidRDefault="00324EA4">
      <w:pPr>
        <w:widowControl w:val="0"/>
        <w:autoSpaceDE w:val="0"/>
        <w:autoSpaceDN w:val="0"/>
        <w:adjustRightInd w:val="0"/>
        <w:spacing w:after="60" w:line="240" w:lineRule="auto"/>
        <w:ind w:left="120"/>
        <w:rPr>
          <w:rFonts w:ascii="Arial" w:hAnsi="Arial" w:cs="Arial"/>
          <w:color w:val="000000"/>
          <w:u w:val="single"/>
        </w:rPr>
      </w:pPr>
    </w:p>
    <w:p w14:paraId="4E451DA9"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32.</w:t>
      </w:r>
      <w:r w:rsidRPr="00B42230">
        <w:rPr>
          <w:rFonts w:ascii="Arial" w:hAnsi="Arial" w:cs="Arial"/>
        </w:rPr>
        <w:tab/>
      </w:r>
      <w:bookmarkStart w:id="223" w:name="#_Toc72747373"/>
      <w:bookmarkEnd w:id="223"/>
      <w:r w:rsidRPr="00B42230">
        <w:rPr>
          <w:rFonts w:ascii="Arial" w:hAnsi="Arial" w:cs="Arial"/>
          <w:b/>
          <w:bCs/>
          <w:color w:val="000000"/>
        </w:rPr>
        <w:t>Import and Export Licences</w:t>
      </w:r>
    </w:p>
    <w:p w14:paraId="4C8FBB54" w14:textId="77777777" w:rsidR="001326C8" w:rsidRPr="00B42230" w:rsidRDefault="001326C8">
      <w:pPr>
        <w:widowControl w:val="0"/>
        <w:tabs>
          <w:tab w:val="left" w:pos="540"/>
        </w:tabs>
        <w:autoSpaceDE w:val="0"/>
        <w:autoSpaceDN w:val="0"/>
        <w:adjustRightInd w:val="0"/>
        <w:spacing w:after="0" w:line="240" w:lineRule="auto"/>
        <w:ind w:left="540" w:hanging="420"/>
        <w:rPr>
          <w:rFonts w:ascii="Arial" w:hAnsi="Arial" w:cs="Arial"/>
        </w:rPr>
      </w:pPr>
    </w:p>
    <w:p w14:paraId="411264A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001326C8" w:rsidRPr="00B42230">
        <w:rPr>
          <w:rFonts w:ascii="Arial" w:hAnsi="Arial" w:cs="Arial"/>
          <w:color w:val="000000"/>
        </w:rPr>
        <w:t xml:space="preserve"> </w:t>
      </w:r>
      <w:r w:rsidRPr="00B42230">
        <w:rPr>
          <w:rFonts w:ascii="Arial" w:hAnsi="Arial" w:cs="Arial"/>
          <w:color w:val="00000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79AD0E8C"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7F13F88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w:t>
      </w:r>
      <w:r w:rsidR="001326C8" w:rsidRPr="00B42230">
        <w:rPr>
          <w:rFonts w:ascii="Arial" w:hAnsi="Arial" w:cs="Arial"/>
          <w:color w:val="000000"/>
        </w:rPr>
        <w:t>,</w:t>
      </w:r>
      <w:r w:rsidRPr="00B42230">
        <w:rPr>
          <w:rFonts w:ascii="Arial" w:hAnsi="Arial" w:cs="Arial"/>
          <w:color w:val="000000"/>
        </w:rPr>
        <w:t xml:space="preserve"> consult with the Authority on the licence requirements.  Where the Contractor is the applicant for the licence or authorisation the Contractor shall:</w:t>
      </w:r>
    </w:p>
    <w:p w14:paraId="3C336EC6"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1C2D8044"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w:t>
      </w:r>
      <w:r w:rsidRPr="00B42230">
        <w:rPr>
          <w:rFonts w:ascii="Arial" w:hAnsi="Arial" w:cs="Arial"/>
        </w:rPr>
        <w:tab/>
      </w:r>
      <w:r w:rsidRPr="00B42230">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89E7E7B" w14:textId="77777777" w:rsidR="001326C8" w:rsidRPr="00B42230" w:rsidRDefault="001326C8">
      <w:pPr>
        <w:widowControl w:val="0"/>
        <w:tabs>
          <w:tab w:val="left" w:pos="687"/>
        </w:tabs>
        <w:autoSpaceDE w:val="0"/>
        <w:autoSpaceDN w:val="0"/>
        <w:adjustRightInd w:val="0"/>
        <w:spacing w:after="0" w:line="240" w:lineRule="auto"/>
        <w:ind w:left="687" w:hanging="567"/>
        <w:rPr>
          <w:rFonts w:ascii="Arial" w:hAnsi="Arial" w:cs="Arial"/>
        </w:rPr>
      </w:pPr>
    </w:p>
    <w:p w14:paraId="1366FCFE" w14:textId="20B71506" w:rsidR="00324EA4" w:rsidRPr="00B42230" w:rsidRDefault="000D1339" w:rsidP="000D1339">
      <w:pPr>
        <w:widowControl w:val="0"/>
        <w:tabs>
          <w:tab w:val="left" w:pos="1254"/>
        </w:tabs>
        <w:autoSpaceDE w:val="0"/>
        <w:autoSpaceDN w:val="0"/>
        <w:adjustRightInd w:val="0"/>
        <w:spacing w:after="0" w:line="240" w:lineRule="auto"/>
        <w:ind w:left="1440" w:hanging="1134"/>
        <w:rPr>
          <w:rFonts w:ascii="Arial" w:hAnsi="Arial" w:cs="Arial"/>
        </w:rPr>
      </w:pPr>
      <w:r>
        <w:rPr>
          <w:rFonts w:ascii="Arial" w:hAnsi="Arial" w:cs="Arial"/>
          <w:color w:val="000000"/>
        </w:rPr>
        <w:tab/>
      </w:r>
      <w:r w:rsidR="00324EA4" w:rsidRPr="00B42230">
        <w:rPr>
          <w:rFonts w:ascii="Arial" w:hAnsi="Arial" w:cs="Arial"/>
          <w:color w:val="000000"/>
        </w:rPr>
        <w:t>(a)</w:t>
      </w:r>
      <w:r>
        <w:rPr>
          <w:rFonts w:ascii="Arial" w:hAnsi="Arial" w:cs="Arial"/>
          <w:color w:val="000000"/>
        </w:rPr>
        <w:t xml:space="preserve"> </w:t>
      </w:r>
      <w:r w:rsidR="00324EA4" w:rsidRPr="00B42230">
        <w:rPr>
          <w:rFonts w:ascii="Arial" w:hAnsi="Arial" w:cs="Arial"/>
          <w:color w:val="000000"/>
        </w:rPr>
        <w:t>the end user as: Her Britannic Majesty’s Government of the United Kingdom of Great Britain and Northern Ireland (hereinafter “HM Government”); and</w:t>
      </w:r>
    </w:p>
    <w:p w14:paraId="71045A9C" w14:textId="7A68E10D" w:rsidR="00324EA4" w:rsidRPr="00B42230" w:rsidRDefault="000D1339">
      <w:pPr>
        <w:widowControl w:val="0"/>
        <w:tabs>
          <w:tab w:val="left" w:pos="1254"/>
        </w:tabs>
        <w:autoSpaceDE w:val="0"/>
        <w:autoSpaceDN w:val="0"/>
        <w:adjustRightInd w:val="0"/>
        <w:spacing w:after="0" w:line="240" w:lineRule="auto"/>
        <w:ind w:left="1254" w:hanging="1134"/>
        <w:rPr>
          <w:rFonts w:ascii="Arial" w:hAnsi="Arial" w:cs="Arial"/>
          <w:color w:val="000000"/>
        </w:rPr>
      </w:pPr>
      <w:r>
        <w:rPr>
          <w:rFonts w:ascii="Arial" w:hAnsi="Arial" w:cs="Arial"/>
          <w:color w:val="000000"/>
        </w:rPr>
        <w:tab/>
      </w:r>
      <w:r w:rsidR="00324EA4" w:rsidRPr="00B42230">
        <w:rPr>
          <w:rFonts w:ascii="Arial" w:hAnsi="Arial" w:cs="Arial"/>
          <w:color w:val="000000"/>
        </w:rPr>
        <w:t>(b)</w:t>
      </w:r>
      <w:r>
        <w:rPr>
          <w:rFonts w:ascii="Arial" w:hAnsi="Arial" w:cs="Arial"/>
          <w:color w:val="000000"/>
        </w:rPr>
        <w:t xml:space="preserve"> </w:t>
      </w:r>
      <w:r w:rsidR="00324EA4" w:rsidRPr="00B42230">
        <w:rPr>
          <w:rFonts w:ascii="Arial" w:hAnsi="Arial" w:cs="Arial"/>
          <w:color w:val="000000"/>
        </w:rPr>
        <w:t>the end use as: For the Purposes of HM Government; and</w:t>
      </w:r>
    </w:p>
    <w:p w14:paraId="4F1517AB" w14:textId="77777777" w:rsidR="001326C8" w:rsidRPr="00B42230" w:rsidRDefault="001326C8">
      <w:pPr>
        <w:widowControl w:val="0"/>
        <w:tabs>
          <w:tab w:val="left" w:pos="1254"/>
        </w:tabs>
        <w:autoSpaceDE w:val="0"/>
        <w:autoSpaceDN w:val="0"/>
        <w:adjustRightInd w:val="0"/>
        <w:spacing w:after="0" w:line="240" w:lineRule="auto"/>
        <w:ind w:left="1254" w:hanging="1134"/>
        <w:rPr>
          <w:rFonts w:ascii="Arial" w:hAnsi="Arial" w:cs="Arial"/>
        </w:rPr>
      </w:pPr>
    </w:p>
    <w:p w14:paraId="7739E4D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include in the submission for the licence or authorisation a statement that "information on the status of processing this application may be shared with the Ministry of Defence </w:t>
      </w:r>
      <w:r w:rsidRPr="00B42230">
        <w:rPr>
          <w:rFonts w:ascii="Arial" w:hAnsi="Arial" w:cs="Arial"/>
          <w:color w:val="000000"/>
        </w:rPr>
        <w:lastRenderedPageBreak/>
        <w:t>of the United Kingdom".</w:t>
      </w:r>
    </w:p>
    <w:p w14:paraId="030D17A0" w14:textId="77777777" w:rsidR="001326C8" w:rsidRPr="00B42230" w:rsidRDefault="001326C8">
      <w:pPr>
        <w:widowControl w:val="0"/>
        <w:tabs>
          <w:tab w:val="left" w:pos="687"/>
        </w:tabs>
        <w:autoSpaceDE w:val="0"/>
        <w:autoSpaceDN w:val="0"/>
        <w:adjustRightInd w:val="0"/>
        <w:spacing w:after="0" w:line="240" w:lineRule="auto"/>
        <w:ind w:left="687" w:hanging="567"/>
        <w:rPr>
          <w:rFonts w:ascii="Arial" w:hAnsi="Arial" w:cs="Arial"/>
        </w:rPr>
      </w:pPr>
    </w:p>
    <w:p w14:paraId="285010F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2A8BF23"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3EB96A8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r w:rsidRPr="00B42230">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A39459D"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3230803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bookmarkStart w:id="224" w:name="#_Ref473791648"/>
      <w:bookmarkEnd w:id="224"/>
      <w:r w:rsidRPr="00B42230">
        <w:rPr>
          <w:rFonts w:ascii="Arial" w:hAnsi="Arial" w:cs="Arial"/>
          <w:color w:val="00000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09B27759"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1E9956D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BA64BB3" w14:textId="77777777" w:rsidR="001326C8" w:rsidRPr="00B42230" w:rsidRDefault="001326C8">
      <w:pPr>
        <w:widowControl w:val="0"/>
        <w:tabs>
          <w:tab w:val="left" w:pos="687"/>
        </w:tabs>
        <w:autoSpaceDE w:val="0"/>
        <w:autoSpaceDN w:val="0"/>
        <w:adjustRightInd w:val="0"/>
        <w:spacing w:after="0" w:line="240" w:lineRule="auto"/>
        <w:ind w:left="687" w:hanging="567"/>
        <w:rPr>
          <w:rFonts w:ascii="Arial" w:hAnsi="Arial" w:cs="Arial"/>
        </w:rPr>
      </w:pPr>
    </w:p>
    <w:p w14:paraId="35B3160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the Authority shall provide sufficient information, certification, documentation and other reasonable assistance as may be necessary to support the application for the requested variation. </w:t>
      </w:r>
    </w:p>
    <w:p w14:paraId="3261CCA9" w14:textId="77777777" w:rsidR="001326C8" w:rsidRPr="00B42230" w:rsidRDefault="001326C8">
      <w:pPr>
        <w:widowControl w:val="0"/>
        <w:tabs>
          <w:tab w:val="left" w:pos="687"/>
        </w:tabs>
        <w:autoSpaceDE w:val="0"/>
        <w:autoSpaceDN w:val="0"/>
        <w:adjustRightInd w:val="0"/>
        <w:spacing w:after="0" w:line="240" w:lineRule="auto"/>
        <w:ind w:left="687" w:hanging="567"/>
        <w:rPr>
          <w:rFonts w:ascii="Arial" w:hAnsi="Arial" w:cs="Arial"/>
        </w:rPr>
      </w:pPr>
    </w:p>
    <w:p w14:paraId="6CF5445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f.</w:t>
      </w:r>
      <w:r w:rsidRPr="00B42230">
        <w:rPr>
          <w:rFonts w:ascii="Arial" w:hAnsi="Arial" w:cs="Arial"/>
        </w:rPr>
        <w:tab/>
      </w:r>
      <w:bookmarkStart w:id="225" w:name="#_Ref473791668"/>
      <w:bookmarkEnd w:id="225"/>
      <w:r w:rsidRPr="00B42230">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w:t>
      </w:r>
      <w:r w:rsidRPr="00925340">
        <w:rPr>
          <w:rFonts w:ascii="Arial" w:hAnsi="Arial" w:cs="Arial"/>
          <w:color w:val="000000"/>
        </w:rPr>
        <w:t xml:space="preserve">n for the </w:t>
      </w:r>
      <w:r w:rsidRPr="00B42230">
        <w:rPr>
          <w:rFonts w:ascii="Arial" w:hAnsi="Arial" w:cs="Arial"/>
          <w:color w:val="000000"/>
        </w:rPr>
        <w:t>requested variation.</w:t>
      </w:r>
    </w:p>
    <w:p w14:paraId="184C7CE1"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495F762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g.</w:t>
      </w:r>
      <w:r w:rsidRPr="00B42230">
        <w:rPr>
          <w:rFonts w:ascii="Arial" w:hAnsi="Arial" w:cs="Arial"/>
        </w:rPr>
        <w:tab/>
      </w:r>
      <w:r w:rsidRPr="00B42230">
        <w:rPr>
          <w:rFonts w:ascii="Arial" w:hAnsi="Arial" w:cs="Arial"/>
          <w:color w:val="000000"/>
        </w:rPr>
        <w:t xml:space="preserve">Where the Authority invokes clause 32.e or 32.f the Authority will pay the Contractor a fair and reasonable charge for this service based on the cost of providing it.  </w:t>
      </w:r>
    </w:p>
    <w:p w14:paraId="6E450C76"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69FBF79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h.</w:t>
      </w:r>
      <w:r w:rsidRPr="00B42230">
        <w:rPr>
          <w:rFonts w:ascii="Arial" w:hAnsi="Arial" w:cs="Arial"/>
        </w:rPr>
        <w:tab/>
      </w:r>
      <w:r w:rsidRPr="00B42230">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25624EA"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3DD2DC4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lastRenderedPageBreak/>
        <w:t>i.</w:t>
      </w:r>
      <w:r w:rsidRPr="00B42230">
        <w:rPr>
          <w:rFonts w:ascii="Arial" w:hAnsi="Arial" w:cs="Arial"/>
        </w:rPr>
        <w:tab/>
      </w:r>
      <w:r w:rsidRPr="00B42230">
        <w:rPr>
          <w:rFonts w:ascii="Arial" w:hAnsi="Arial" w:cs="Arial"/>
          <w:color w:val="00000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D5A7820"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72BF41A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j.</w:t>
      </w:r>
      <w:r w:rsidRPr="00B42230">
        <w:rPr>
          <w:rFonts w:ascii="Arial" w:hAnsi="Arial" w:cs="Arial"/>
        </w:rPr>
        <w:tab/>
      </w:r>
      <w:r w:rsidRPr="00B42230">
        <w:rPr>
          <w:rFonts w:ascii="Arial" w:hAnsi="Arial" w:cs="Arial"/>
          <w:color w:val="000000"/>
        </w:rPr>
        <w:t>The Authority shall provide such assistance as the Contractor may reasonably require in obtaining any UK export licences necessary for the performance of the Contract.</w:t>
      </w:r>
    </w:p>
    <w:p w14:paraId="2E46C8A9"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6C8CD45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k.</w:t>
      </w:r>
      <w:r w:rsidRPr="00B42230">
        <w:rPr>
          <w:rFonts w:ascii="Arial" w:hAnsi="Arial" w:cs="Arial"/>
        </w:rPr>
        <w:tab/>
      </w:r>
      <w:bookmarkStart w:id="226" w:name="#_Ref473792024"/>
      <w:bookmarkStart w:id="227" w:name="#_Ref436129756"/>
      <w:bookmarkEnd w:id="226"/>
      <w:bookmarkEnd w:id="227"/>
      <w:r w:rsidRPr="00B42230">
        <w:rPr>
          <w:rFonts w:ascii="Arial" w:hAnsi="Arial" w:cs="Arial"/>
          <w:color w:val="000000"/>
        </w:rPr>
        <w:t xml:space="preserve">The Contractor shall use reasonable endeavours to identify whether any Contractor Deliverable is subject to: </w:t>
      </w:r>
    </w:p>
    <w:p w14:paraId="71BAB205" w14:textId="77777777" w:rsidR="001326C8" w:rsidRPr="00B42230" w:rsidRDefault="001326C8">
      <w:pPr>
        <w:widowControl w:val="0"/>
        <w:tabs>
          <w:tab w:val="left" w:pos="400"/>
        </w:tabs>
        <w:autoSpaceDE w:val="0"/>
        <w:autoSpaceDN w:val="0"/>
        <w:adjustRightInd w:val="0"/>
        <w:spacing w:after="0" w:line="240" w:lineRule="auto"/>
        <w:ind w:left="400" w:hanging="280"/>
        <w:rPr>
          <w:rFonts w:ascii="Arial" w:hAnsi="Arial" w:cs="Arial"/>
        </w:rPr>
      </w:pPr>
    </w:p>
    <w:p w14:paraId="224C4E7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bookmarkStart w:id="228" w:name="#_Ref473791748"/>
      <w:bookmarkEnd w:id="228"/>
      <w:r w:rsidRPr="00B42230">
        <w:rPr>
          <w:rFonts w:ascii="Arial" w:hAnsi="Arial" w:cs="Arial"/>
          <w:color w:val="000000"/>
        </w:rPr>
        <w:t>a non-UK export licence, authorisation or exemption; or</w:t>
      </w:r>
    </w:p>
    <w:p w14:paraId="646A432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bookmarkStart w:id="229" w:name="#_Ref473791756"/>
      <w:bookmarkEnd w:id="229"/>
      <w:r w:rsidRPr="00B42230">
        <w:rPr>
          <w:rFonts w:ascii="Arial" w:hAnsi="Arial" w:cs="Arial"/>
          <w:color w:val="000000"/>
        </w:rPr>
        <w:t>any other related transfer or export control,</w:t>
      </w:r>
    </w:p>
    <w:p w14:paraId="5B9F23E8" w14:textId="77777777" w:rsidR="001326C8" w:rsidRPr="00B42230" w:rsidRDefault="001326C8">
      <w:pPr>
        <w:widowControl w:val="0"/>
        <w:tabs>
          <w:tab w:val="left" w:pos="687"/>
        </w:tabs>
        <w:autoSpaceDE w:val="0"/>
        <w:autoSpaceDN w:val="0"/>
        <w:adjustRightInd w:val="0"/>
        <w:spacing w:after="0" w:line="240" w:lineRule="auto"/>
        <w:ind w:left="687" w:hanging="567"/>
        <w:rPr>
          <w:rFonts w:ascii="Arial" w:hAnsi="Arial" w:cs="Arial"/>
        </w:rPr>
      </w:pPr>
    </w:p>
    <w:p w14:paraId="033154F9"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16959832" w14:textId="77777777" w:rsidR="00800A8A" w:rsidRPr="00B42230" w:rsidRDefault="00800A8A">
      <w:pPr>
        <w:widowControl w:val="0"/>
        <w:autoSpaceDE w:val="0"/>
        <w:autoSpaceDN w:val="0"/>
        <w:adjustRightInd w:val="0"/>
        <w:spacing w:after="60" w:line="240" w:lineRule="auto"/>
        <w:ind w:left="120"/>
        <w:rPr>
          <w:rFonts w:ascii="Arial" w:hAnsi="Arial" w:cs="Arial"/>
        </w:rPr>
      </w:pPr>
    </w:p>
    <w:p w14:paraId="03FC717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l.</w:t>
      </w:r>
      <w:bookmarkStart w:id="230" w:name="#_Ref473791772"/>
      <w:bookmarkEnd w:id="230"/>
      <w:r w:rsidR="004811A2" w:rsidRPr="00B42230">
        <w:rPr>
          <w:rFonts w:ascii="Arial" w:hAnsi="Arial" w:cs="Arial"/>
        </w:rPr>
        <w:t xml:space="preserve">   </w:t>
      </w:r>
      <w:r w:rsidRPr="00B42230">
        <w:rPr>
          <w:rFonts w:ascii="Arial" w:hAnsi="Arial" w:cs="Arial"/>
          <w:color w:val="00000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69893CF" w14:textId="77777777" w:rsidR="00800A8A" w:rsidRPr="00B42230" w:rsidRDefault="00800A8A">
      <w:pPr>
        <w:widowControl w:val="0"/>
        <w:tabs>
          <w:tab w:val="left" w:pos="400"/>
        </w:tabs>
        <w:autoSpaceDE w:val="0"/>
        <w:autoSpaceDN w:val="0"/>
        <w:adjustRightInd w:val="0"/>
        <w:spacing w:after="0" w:line="240" w:lineRule="auto"/>
        <w:ind w:left="400" w:hanging="280"/>
        <w:rPr>
          <w:rFonts w:ascii="Arial" w:hAnsi="Arial" w:cs="Arial"/>
        </w:rPr>
      </w:pPr>
    </w:p>
    <w:p w14:paraId="266B0F9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m.</w:t>
      </w:r>
      <w:r w:rsidRPr="00B42230">
        <w:rPr>
          <w:rFonts w:ascii="Arial" w:hAnsi="Arial" w:cs="Arial"/>
        </w:rPr>
        <w:tab/>
      </w:r>
      <w:bookmarkStart w:id="231" w:name="#_Ref436129920"/>
      <w:bookmarkEnd w:id="231"/>
      <w:r w:rsidRPr="00B42230">
        <w:rPr>
          <w:rFonts w:ascii="Arial" w:hAnsi="Arial" w:cs="Arial"/>
          <w:color w:val="00000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7440FD52" w14:textId="77777777" w:rsidR="004811A2" w:rsidRPr="00B42230" w:rsidRDefault="004811A2">
      <w:pPr>
        <w:widowControl w:val="0"/>
        <w:tabs>
          <w:tab w:val="left" w:pos="400"/>
        </w:tabs>
        <w:autoSpaceDE w:val="0"/>
        <w:autoSpaceDN w:val="0"/>
        <w:adjustRightInd w:val="0"/>
        <w:spacing w:after="0" w:line="240" w:lineRule="auto"/>
        <w:ind w:left="400" w:hanging="280"/>
        <w:rPr>
          <w:rFonts w:ascii="Arial" w:hAnsi="Arial" w:cs="Arial"/>
        </w:rPr>
      </w:pPr>
    </w:p>
    <w:p w14:paraId="7C43363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n.</w:t>
      </w:r>
      <w:r w:rsidRPr="00B42230">
        <w:rPr>
          <w:rFonts w:ascii="Arial" w:hAnsi="Arial" w:cs="Arial"/>
        </w:rPr>
        <w:tab/>
      </w:r>
      <w:bookmarkStart w:id="232" w:name="#_Ref473791883"/>
      <w:bookmarkEnd w:id="232"/>
      <w:r w:rsidRPr="00B42230">
        <w:rPr>
          <w:rFonts w:ascii="Arial" w:hAnsi="Arial" w:cs="Arial"/>
          <w:color w:val="00000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3983A689" w14:textId="77777777" w:rsidR="004811A2" w:rsidRPr="00B42230" w:rsidRDefault="004811A2">
      <w:pPr>
        <w:widowControl w:val="0"/>
        <w:tabs>
          <w:tab w:val="left" w:pos="400"/>
        </w:tabs>
        <w:autoSpaceDE w:val="0"/>
        <w:autoSpaceDN w:val="0"/>
        <w:adjustRightInd w:val="0"/>
        <w:spacing w:after="0" w:line="240" w:lineRule="auto"/>
        <w:ind w:left="400" w:hanging="280"/>
        <w:rPr>
          <w:rFonts w:ascii="Arial" w:hAnsi="Arial" w:cs="Arial"/>
        </w:rPr>
      </w:pPr>
    </w:p>
    <w:p w14:paraId="0A98A56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o.</w:t>
      </w:r>
      <w:r w:rsidRPr="00B42230">
        <w:rPr>
          <w:rFonts w:ascii="Arial" w:hAnsi="Arial" w:cs="Arial"/>
        </w:rPr>
        <w:tab/>
      </w:r>
      <w:r w:rsidRPr="00B42230">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1D0ED6EF" w14:textId="77777777" w:rsidR="004811A2" w:rsidRPr="00B42230" w:rsidRDefault="004811A2">
      <w:pPr>
        <w:widowControl w:val="0"/>
        <w:tabs>
          <w:tab w:val="left" w:pos="400"/>
        </w:tabs>
        <w:autoSpaceDE w:val="0"/>
        <w:autoSpaceDN w:val="0"/>
        <w:adjustRightInd w:val="0"/>
        <w:spacing w:after="0" w:line="240" w:lineRule="auto"/>
        <w:ind w:left="400" w:hanging="280"/>
        <w:rPr>
          <w:rFonts w:ascii="Arial" w:hAnsi="Arial" w:cs="Arial"/>
        </w:rPr>
      </w:pPr>
    </w:p>
    <w:p w14:paraId="5D58593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p.</w:t>
      </w:r>
      <w:r w:rsidRPr="00B42230">
        <w:rPr>
          <w:rFonts w:ascii="Arial" w:hAnsi="Arial" w:cs="Arial"/>
        </w:rPr>
        <w:tab/>
      </w:r>
      <w:bookmarkStart w:id="233" w:name="#_Ref473791888"/>
      <w:bookmarkEnd w:id="233"/>
      <w:r w:rsidRPr="00B42230">
        <w:rPr>
          <w:rFonts w:ascii="Arial" w:hAnsi="Arial" w:cs="Arial"/>
          <w:color w:val="000000"/>
        </w:rP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w:t>
      </w:r>
      <w:r w:rsidRPr="00B42230">
        <w:rPr>
          <w:rFonts w:ascii="Arial" w:hAnsi="Arial" w:cs="Arial"/>
          <w:color w:val="000000"/>
        </w:rPr>
        <w:lastRenderedPageBreak/>
        <w:t>proposal whether it is acceptable and where appropriate the Contract shall be modified in accordance with its terms to implement the proposal.</w:t>
      </w:r>
    </w:p>
    <w:p w14:paraId="2163EE13" w14:textId="77777777" w:rsidR="004811A2" w:rsidRPr="00B42230" w:rsidRDefault="004811A2">
      <w:pPr>
        <w:widowControl w:val="0"/>
        <w:tabs>
          <w:tab w:val="left" w:pos="400"/>
        </w:tabs>
        <w:autoSpaceDE w:val="0"/>
        <w:autoSpaceDN w:val="0"/>
        <w:adjustRightInd w:val="0"/>
        <w:spacing w:after="0" w:line="240" w:lineRule="auto"/>
        <w:ind w:left="400" w:hanging="280"/>
        <w:rPr>
          <w:rFonts w:ascii="Arial" w:hAnsi="Arial" w:cs="Arial"/>
        </w:rPr>
      </w:pPr>
    </w:p>
    <w:p w14:paraId="11B106E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q.</w:t>
      </w:r>
      <w:r w:rsidRPr="00B42230">
        <w:rPr>
          <w:rFonts w:ascii="Arial" w:hAnsi="Arial" w:cs="Arial"/>
        </w:rPr>
        <w:tab/>
      </w:r>
      <w:bookmarkStart w:id="234" w:name="#_Ref476057522"/>
      <w:bookmarkStart w:id="235" w:name="#_Ref473792052"/>
      <w:bookmarkEnd w:id="234"/>
      <w:bookmarkEnd w:id="235"/>
      <w:r w:rsidRPr="00B42230">
        <w:rPr>
          <w:rFonts w:ascii="Arial" w:hAnsi="Arial" w:cs="Arial"/>
          <w:color w:val="000000"/>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F618D26" w14:textId="77777777" w:rsidR="004811A2" w:rsidRPr="00B42230" w:rsidRDefault="004811A2">
      <w:pPr>
        <w:widowControl w:val="0"/>
        <w:tabs>
          <w:tab w:val="left" w:pos="400"/>
        </w:tabs>
        <w:autoSpaceDE w:val="0"/>
        <w:autoSpaceDN w:val="0"/>
        <w:adjustRightInd w:val="0"/>
        <w:spacing w:after="0" w:line="240" w:lineRule="auto"/>
        <w:ind w:left="400" w:hanging="280"/>
        <w:rPr>
          <w:rFonts w:ascii="Arial" w:hAnsi="Arial" w:cs="Arial"/>
        </w:rPr>
      </w:pPr>
    </w:p>
    <w:p w14:paraId="6C70D97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r.</w:t>
      </w:r>
      <w:r w:rsidRPr="00B42230">
        <w:rPr>
          <w:rFonts w:ascii="Arial" w:hAnsi="Arial" w:cs="Arial"/>
        </w:rPr>
        <w:tab/>
      </w:r>
      <w:bookmarkStart w:id="236" w:name="#_Ref476057339"/>
      <w:bookmarkEnd w:id="236"/>
      <w:r w:rsidRPr="00B42230">
        <w:rPr>
          <w:rFonts w:ascii="Arial" w:hAnsi="Arial" w:cs="Arial"/>
          <w:color w:val="00000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4053DBA9" w14:textId="77777777" w:rsidR="004811A2" w:rsidRPr="00B42230" w:rsidRDefault="004811A2">
      <w:pPr>
        <w:widowControl w:val="0"/>
        <w:tabs>
          <w:tab w:val="left" w:pos="400"/>
        </w:tabs>
        <w:autoSpaceDE w:val="0"/>
        <w:autoSpaceDN w:val="0"/>
        <w:adjustRightInd w:val="0"/>
        <w:spacing w:after="0" w:line="240" w:lineRule="auto"/>
        <w:ind w:left="400" w:hanging="280"/>
        <w:rPr>
          <w:rFonts w:ascii="Arial" w:hAnsi="Arial" w:cs="Arial"/>
        </w:rPr>
      </w:pPr>
    </w:p>
    <w:p w14:paraId="6C1EC10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s.</w:t>
      </w:r>
      <w:r w:rsidRPr="00B42230">
        <w:rPr>
          <w:rFonts w:ascii="Arial" w:hAnsi="Arial" w:cs="Arial"/>
        </w:rPr>
        <w:tab/>
      </w:r>
      <w:bookmarkStart w:id="237" w:name="#_Ref473792063"/>
      <w:bookmarkStart w:id="238" w:name="#_Ref436660585"/>
      <w:bookmarkStart w:id="239" w:name="#_Ref436131125"/>
      <w:bookmarkEnd w:id="237"/>
      <w:bookmarkEnd w:id="238"/>
      <w:bookmarkEnd w:id="239"/>
      <w:r w:rsidRPr="00B42230">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2E01330"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194D1D2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t.</w:t>
      </w:r>
      <w:r w:rsidRPr="00B42230">
        <w:rPr>
          <w:rFonts w:ascii="Arial" w:hAnsi="Arial" w:cs="Arial"/>
        </w:rPr>
        <w:tab/>
      </w:r>
      <w:bookmarkStart w:id="240" w:name="#_Ref437332274"/>
      <w:bookmarkStart w:id="241" w:name="#_Ref473791909"/>
      <w:bookmarkStart w:id="242" w:name="#_Ref436660587"/>
      <w:bookmarkEnd w:id="240"/>
      <w:bookmarkEnd w:id="241"/>
      <w:bookmarkEnd w:id="242"/>
      <w:r w:rsidRPr="00B42230">
        <w:rPr>
          <w:rFonts w:ascii="Arial" w:hAnsi="Arial" w:cs="Arial"/>
          <w:color w:val="00000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639591"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0D6DAAF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u.</w:t>
      </w:r>
      <w:r w:rsidRPr="00B42230">
        <w:rPr>
          <w:rFonts w:ascii="Arial" w:hAnsi="Arial" w:cs="Arial"/>
        </w:rPr>
        <w:tab/>
      </w:r>
      <w:bookmarkStart w:id="243" w:name="#_Ref476057649"/>
      <w:bookmarkEnd w:id="243"/>
      <w:r w:rsidRPr="00B42230">
        <w:rPr>
          <w:rFonts w:ascii="Arial" w:hAnsi="Arial" w:cs="Arial"/>
          <w:color w:val="000000"/>
        </w:rPr>
        <w:t>Where:</w:t>
      </w:r>
    </w:p>
    <w:p w14:paraId="43440CDC"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24AE32EF"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restrictions are advised by the Authority to the Contractor in a DEFFORM 528 provided pursuant to clauses 32.s or 32.t or both; or </w:t>
      </w:r>
    </w:p>
    <w:p w14:paraId="49E4BA97"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any of the information provided by the Authority in any DEFFORM 528 proves to be incorrect or inaccurate; </w:t>
      </w:r>
    </w:p>
    <w:p w14:paraId="66D6FC6F" w14:textId="77777777" w:rsidR="00925340" w:rsidRPr="00B42230" w:rsidRDefault="00925340">
      <w:pPr>
        <w:widowControl w:val="0"/>
        <w:tabs>
          <w:tab w:val="left" w:pos="120"/>
        </w:tabs>
        <w:autoSpaceDE w:val="0"/>
        <w:autoSpaceDN w:val="0"/>
        <w:adjustRightInd w:val="0"/>
        <w:spacing w:after="0" w:line="240" w:lineRule="auto"/>
        <w:ind w:left="120"/>
        <w:rPr>
          <w:rFonts w:ascii="Arial" w:hAnsi="Arial" w:cs="Arial"/>
        </w:rPr>
      </w:pPr>
    </w:p>
    <w:p w14:paraId="609F1666"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Pr="00B42230">
        <w:rPr>
          <w:rFonts w:ascii="Arial" w:hAnsi="Arial" w:cs="Arial"/>
          <w:color w:val="000000"/>
        </w:rPr>
        <w:lastRenderedPageBreak/>
        <w:t>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522B2C5B" w14:textId="77777777" w:rsidR="00925340" w:rsidRPr="00B42230" w:rsidRDefault="00925340">
      <w:pPr>
        <w:widowControl w:val="0"/>
        <w:autoSpaceDE w:val="0"/>
        <w:autoSpaceDN w:val="0"/>
        <w:adjustRightInd w:val="0"/>
        <w:spacing w:after="60" w:line="240" w:lineRule="auto"/>
        <w:ind w:left="120"/>
        <w:rPr>
          <w:rFonts w:ascii="Arial" w:hAnsi="Arial" w:cs="Arial"/>
        </w:rPr>
      </w:pPr>
    </w:p>
    <w:p w14:paraId="5D518F1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v.</w:t>
      </w:r>
      <w:bookmarkStart w:id="244" w:name="#_Ref476057396"/>
      <w:bookmarkEnd w:id="244"/>
      <w:r w:rsidR="00925340" w:rsidRPr="00B42230">
        <w:rPr>
          <w:rFonts w:ascii="Arial" w:hAnsi="Arial" w:cs="Arial"/>
          <w:color w:val="000000"/>
        </w:rPr>
        <w:t xml:space="preserve">  </w:t>
      </w:r>
      <w:r w:rsidRPr="00B42230">
        <w:rPr>
          <w:rFonts w:ascii="Arial" w:hAnsi="Arial" w:cs="Arial"/>
          <w:color w:val="00000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1CEABAF3"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245" w:name="#_Toc422462832"/>
      <w:bookmarkEnd w:id="245"/>
    </w:p>
    <w:p w14:paraId="390E0383"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bookmarkStart w:id="246" w:name="#_Ref473550348"/>
      <w:bookmarkEnd w:id="246"/>
      <w:r w:rsidRPr="00B42230">
        <w:rPr>
          <w:rFonts w:ascii="Arial" w:hAnsi="Arial" w:cs="Arial"/>
          <w:b/>
          <w:bCs/>
          <w:color w:val="000000"/>
        </w:rPr>
        <w:t>33.</w:t>
      </w:r>
      <w:r w:rsidRPr="00B42230">
        <w:rPr>
          <w:rFonts w:ascii="Arial" w:hAnsi="Arial" w:cs="Arial"/>
        </w:rPr>
        <w:tab/>
      </w:r>
      <w:bookmarkStart w:id="247" w:name="#_Ref473791720"/>
      <w:bookmarkStart w:id="248" w:name="#_Toc72747374"/>
      <w:bookmarkEnd w:id="247"/>
      <w:bookmarkEnd w:id="248"/>
      <w:r w:rsidRPr="00B42230">
        <w:rPr>
          <w:rFonts w:ascii="Arial" w:hAnsi="Arial" w:cs="Arial"/>
          <w:b/>
          <w:bCs/>
          <w:color w:val="000000"/>
        </w:rPr>
        <w:t>Third Party Intellectual Property – Rights and Restrictions</w:t>
      </w:r>
    </w:p>
    <w:p w14:paraId="69A9913A" w14:textId="77777777" w:rsidR="00925340" w:rsidRPr="00B42230" w:rsidRDefault="00925340">
      <w:pPr>
        <w:widowControl w:val="0"/>
        <w:tabs>
          <w:tab w:val="left" w:pos="540"/>
        </w:tabs>
        <w:autoSpaceDE w:val="0"/>
        <w:autoSpaceDN w:val="0"/>
        <w:adjustRightInd w:val="0"/>
        <w:spacing w:after="0" w:line="240" w:lineRule="auto"/>
        <w:ind w:left="540" w:hanging="420"/>
        <w:rPr>
          <w:rFonts w:ascii="Arial" w:hAnsi="Arial" w:cs="Arial"/>
        </w:rPr>
      </w:pPr>
    </w:p>
    <w:p w14:paraId="293559B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bookmarkStart w:id="249" w:name="#_Ref473550667"/>
      <w:bookmarkEnd w:id="249"/>
      <w:r w:rsidRPr="00B42230">
        <w:rPr>
          <w:rFonts w:ascii="Arial" w:hAnsi="Arial" w:cs="Arial"/>
          <w:color w:val="000000"/>
        </w:rPr>
        <w:t>The Contractor and, where applicable any Subcontractor, shall promptly notify the Authority as soon as they become aware of:</w:t>
      </w:r>
    </w:p>
    <w:p w14:paraId="7EBF1CFD"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04C8048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861A69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5411E5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4E35B284"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7D0E53A8"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clause 33.a does not apply in respect of Contractor Deliverables normally available from the Contractor as a Commercial Off The Shelf (COTS) item or service.</w:t>
      </w:r>
    </w:p>
    <w:p w14:paraId="29AC4ED7" w14:textId="77777777" w:rsidR="00925340" w:rsidRPr="00B42230" w:rsidRDefault="00925340">
      <w:pPr>
        <w:widowControl w:val="0"/>
        <w:autoSpaceDE w:val="0"/>
        <w:autoSpaceDN w:val="0"/>
        <w:adjustRightInd w:val="0"/>
        <w:spacing w:after="60" w:line="240" w:lineRule="auto"/>
        <w:ind w:left="120"/>
        <w:rPr>
          <w:rFonts w:ascii="Arial" w:hAnsi="Arial" w:cs="Arial"/>
        </w:rPr>
      </w:pPr>
    </w:p>
    <w:p w14:paraId="52595CDB"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If the Information required under clause 33.a has been notified previously, the Contractor may meet their obligations by giving details of the previous notification.</w:t>
      </w:r>
    </w:p>
    <w:p w14:paraId="494C13BA"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069D9C1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bookmarkStart w:id="250" w:name="#_Ref473550692"/>
      <w:bookmarkEnd w:id="250"/>
      <w:r w:rsidRPr="00B42230">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778F551"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266806A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the Authority has made or makes an admission of any sort relevant to such question; </w:t>
      </w:r>
    </w:p>
    <w:p w14:paraId="7FD439E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the Authority has entered or enters into any discussions on such question with any third party without the prior written agreement of the Contractor; </w:t>
      </w:r>
    </w:p>
    <w:p w14:paraId="0BBDB80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1977; </w:t>
      </w:r>
    </w:p>
    <w:p w14:paraId="084969B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lastRenderedPageBreak/>
        <w:t>(4)</w:t>
      </w:r>
      <w:r w:rsidRPr="00B42230">
        <w:rPr>
          <w:rFonts w:ascii="Arial" w:hAnsi="Arial" w:cs="Arial"/>
        </w:rPr>
        <w:tab/>
      </w:r>
      <w:r w:rsidRPr="00B42230">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0369596A"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7B97F95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d.</w:t>
      </w:r>
      <w:r w:rsidRPr="00B42230">
        <w:rPr>
          <w:rFonts w:ascii="Arial" w:hAnsi="Arial" w:cs="Arial"/>
        </w:rPr>
        <w:tab/>
      </w:r>
      <w:r w:rsidRPr="00B42230">
        <w:rPr>
          <w:rFonts w:ascii="Arial" w:hAnsi="Arial" w:cs="Arial"/>
          <w:color w:val="000000"/>
        </w:rPr>
        <w:t xml:space="preserve">The indemnity in clause 33.c does not extend to use by the Authority of anything supplied under the Contract where that use was not reasonably foreseeable at the time of the Contract. </w:t>
      </w:r>
    </w:p>
    <w:p w14:paraId="10467E64"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7B6B83E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bookmarkStart w:id="251" w:name="#_Ref473550758"/>
      <w:bookmarkEnd w:id="251"/>
      <w:r w:rsidRPr="00B42230">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6AF9931"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7994E53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f.</w:t>
      </w:r>
      <w:r w:rsidRPr="00B42230">
        <w:rPr>
          <w:rFonts w:ascii="Arial" w:hAnsi="Arial" w:cs="Arial"/>
        </w:rPr>
        <w:tab/>
      </w:r>
      <w:bookmarkStart w:id="252" w:name="#_Ref473550765"/>
      <w:bookmarkEnd w:id="252"/>
      <w:r w:rsidRPr="00B42230">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02A1E7C"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4AE05B2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g.</w:t>
      </w:r>
      <w:r w:rsidRPr="00B42230">
        <w:rPr>
          <w:rFonts w:ascii="Arial" w:hAnsi="Arial" w:cs="Arial"/>
        </w:rPr>
        <w:tab/>
      </w:r>
      <w:bookmarkStart w:id="253" w:name="#_Ref473550771"/>
      <w:bookmarkEnd w:id="253"/>
      <w:r w:rsidRPr="00B42230">
        <w:rPr>
          <w:rFonts w:ascii="Arial" w:hAnsi="Arial" w:cs="Arial"/>
          <w:color w:val="000000"/>
        </w:rPr>
        <w:t xml:space="preserve">If, under clause 33.a, a relevant invention or design is notified to the Authority by the Contractor after the Effective Date of Contract, then: </w:t>
      </w:r>
    </w:p>
    <w:p w14:paraId="1C16CF47"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321A88E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F038D1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6479C06"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0439334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h.</w:t>
      </w:r>
      <w:r w:rsidRPr="00B42230">
        <w:rPr>
          <w:rFonts w:ascii="Arial" w:hAnsi="Arial" w:cs="Arial"/>
        </w:rPr>
        <w:tab/>
      </w:r>
      <w:r w:rsidRPr="00B42230">
        <w:rPr>
          <w:rFonts w:ascii="Arial" w:hAnsi="Arial" w:cs="Arial"/>
          <w:color w:val="00000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171CF64"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262DEE9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i.</w:t>
      </w:r>
      <w:r w:rsidRPr="00B42230">
        <w:rPr>
          <w:rFonts w:ascii="Arial" w:hAnsi="Arial" w:cs="Arial"/>
        </w:rPr>
        <w:tab/>
      </w:r>
      <w:r w:rsidRPr="00B42230">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B261634"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0F2EA77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j.</w:t>
      </w:r>
      <w:r w:rsidRPr="00B42230">
        <w:rPr>
          <w:rFonts w:ascii="Arial" w:hAnsi="Arial" w:cs="Arial"/>
        </w:rPr>
        <w:tab/>
      </w:r>
      <w:r w:rsidRPr="00B42230">
        <w:rPr>
          <w:rFonts w:ascii="Arial" w:hAnsi="Arial" w:cs="Arial"/>
          <w:color w:val="000000"/>
        </w:rPr>
        <w:t xml:space="preserve">The Contractor shall not be entitled to any reimbursement of any royalty, licence fee or </w:t>
      </w:r>
      <w:r w:rsidRPr="00B42230">
        <w:rPr>
          <w:rFonts w:ascii="Arial" w:hAnsi="Arial" w:cs="Arial"/>
          <w:color w:val="000000"/>
        </w:rPr>
        <w:lastRenderedPageBreak/>
        <w:t xml:space="preserve">similar expense incurred in respect of anything to be done under the Contract, where: </w:t>
      </w:r>
    </w:p>
    <w:p w14:paraId="0BDAC976"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636F6FC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5213E0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any obligation to make payments for intellectual property has not been promptly notified to the Authority under clause 33.a. </w:t>
      </w:r>
    </w:p>
    <w:p w14:paraId="2755669D"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124E673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k.</w:t>
      </w:r>
      <w:r w:rsidRPr="00B42230">
        <w:rPr>
          <w:rFonts w:ascii="Arial" w:hAnsi="Arial" w:cs="Arial"/>
        </w:rPr>
        <w:tab/>
      </w:r>
      <w:r w:rsidRPr="00B42230">
        <w:rPr>
          <w:rFonts w:ascii="Arial" w:hAnsi="Arial" w:cs="Arial"/>
          <w:color w:val="00000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64DB263C"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4656C9E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A8C714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authorised to use any model, document or information relating to any such invention or design which may be required for that purpose. </w:t>
      </w:r>
    </w:p>
    <w:p w14:paraId="48E323EF"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4CE671EC"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l.</w:t>
      </w:r>
      <w:r w:rsidRPr="00B42230">
        <w:rPr>
          <w:rFonts w:ascii="Arial" w:hAnsi="Arial" w:cs="Arial"/>
        </w:rPr>
        <w:tab/>
      </w:r>
      <w:r w:rsidRPr="00B42230">
        <w:rPr>
          <w:rFonts w:ascii="Arial" w:hAnsi="Arial" w:cs="Arial"/>
          <w:color w:val="000000"/>
        </w:rPr>
        <w:t xml:space="preserve">The Contractor shall assume all liability and indemnify the Authority and its officers, agents and employees against liability, including costs as a result of: </w:t>
      </w:r>
    </w:p>
    <w:p w14:paraId="3FAD4C5E"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76577F9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15C7EFEC"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misuse of any confidential information, trade secret or the like by the Contractor in performing the Contract; </w:t>
      </w:r>
    </w:p>
    <w:p w14:paraId="324BFFA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provision to the Authority of any Information or material which the Contractor does not have the right to provide for the purpose of the Contract. </w:t>
      </w:r>
    </w:p>
    <w:p w14:paraId="289ACDF5"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55DBFD4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m.</w:t>
      </w:r>
      <w:r w:rsidRPr="00B42230">
        <w:rPr>
          <w:rFonts w:ascii="Arial" w:hAnsi="Arial" w:cs="Arial"/>
        </w:rPr>
        <w:tab/>
      </w:r>
      <w:r w:rsidR="00925340" w:rsidRPr="00B42230">
        <w:rPr>
          <w:rFonts w:ascii="Arial" w:hAnsi="Arial" w:cs="Arial"/>
        </w:rPr>
        <w:t xml:space="preserve"> </w:t>
      </w:r>
      <w:r w:rsidRPr="00B42230">
        <w:rPr>
          <w:rFonts w:ascii="Arial" w:hAnsi="Arial" w:cs="Arial"/>
          <w:color w:val="000000"/>
        </w:rPr>
        <w:t xml:space="preserve">The Authority shall assume all liability and indemnify the Contractor, their officers, agents and employees against liability, including costs as a result of: </w:t>
      </w:r>
    </w:p>
    <w:p w14:paraId="738F8ADD"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64CF41D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E1D8AD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E63C9EC"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6546339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n.</w:t>
      </w:r>
      <w:r w:rsidRPr="00B42230">
        <w:rPr>
          <w:rFonts w:ascii="Arial" w:hAnsi="Arial" w:cs="Arial"/>
        </w:rPr>
        <w:tab/>
      </w:r>
      <w:r w:rsidRPr="00B42230">
        <w:rPr>
          <w:rFonts w:ascii="Arial" w:hAnsi="Arial" w:cs="Arial"/>
          <w:color w:val="000000"/>
        </w:rPr>
        <w:t>The general authorisation and indemnity is:</w:t>
      </w:r>
    </w:p>
    <w:p w14:paraId="5135B498"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145E006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clauses 33.a – 33.m represents the total liability of each Party to the other under the Contract in respect of any infringement or alleged infringement of patent or other Intellectual Property Right (IPR) owned by a third party; </w:t>
      </w:r>
    </w:p>
    <w:p w14:paraId="7542AA2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party; </w:t>
      </w:r>
    </w:p>
    <w:p w14:paraId="1985F36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bookmarkStart w:id="254" w:name="#_Ref473550914"/>
      <w:bookmarkEnd w:id="254"/>
      <w:r w:rsidRPr="00B42230">
        <w:rPr>
          <w:rFonts w:ascii="Arial" w:hAnsi="Arial" w:cs="Arial"/>
          <w:color w:val="000000"/>
        </w:rPr>
        <w:t xml:space="preserve">a Party against whom a claim is made or action brought, shall promptly notify the other Party in writing if such claim or action appears to relate to an infringement which is the </w:t>
      </w:r>
      <w:r w:rsidRPr="00B42230">
        <w:rPr>
          <w:rFonts w:ascii="Arial" w:hAnsi="Arial" w:cs="Arial"/>
          <w:color w:val="000000"/>
        </w:rPr>
        <w:lastRenderedPageBreak/>
        <w:t xml:space="preserve">subject of an indemnity or authorisation given under this Condition by such other Party.  The notification shall include particulars of the demands, damages and liabilities claimed or made of which the notifying Party has notice; </w:t>
      </w:r>
    </w:p>
    <w:p w14:paraId="42D8A06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B8E2FF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(5)</w:t>
      </w:r>
      <w:r w:rsidRPr="00B42230">
        <w:rPr>
          <w:rFonts w:ascii="Arial" w:hAnsi="Arial" w:cs="Arial"/>
        </w:rPr>
        <w:tab/>
      </w:r>
      <w:r w:rsidRPr="00B42230">
        <w:rPr>
          <w:rFonts w:ascii="Arial" w:hAnsi="Arial" w:cs="Arial"/>
          <w:color w:val="000000"/>
        </w:rPr>
        <w:t xml:space="preserve">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8D1DD9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(6)</w:t>
      </w:r>
      <w:r w:rsidRPr="00B42230">
        <w:rPr>
          <w:rFonts w:ascii="Arial" w:hAnsi="Arial" w:cs="Arial"/>
        </w:rPr>
        <w:tab/>
      </w:r>
      <w:r w:rsidRPr="00B42230">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562E7D56" w14:textId="77777777" w:rsidR="00925340" w:rsidRPr="00B42230" w:rsidRDefault="00925340">
      <w:pPr>
        <w:widowControl w:val="0"/>
        <w:tabs>
          <w:tab w:val="left" w:pos="687"/>
        </w:tabs>
        <w:autoSpaceDE w:val="0"/>
        <w:autoSpaceDN w:val="0"/>
        <w:adjustRightInd w:val="0"/>
        <w:spacing w:after="0" w:line="240" w:lineRule="auto"/>
        <w:ind w:left="687" w:hanging="567"/>
        <w:rPr>
          <w:rFonts w:ascii="Arial" w:hAnsi="Arial" w:cs="Arial"/>
        </w:rPr>
      </w:pPr>
    </w:p>
    <w:p w14:paraId="508B2EC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o.</w:t>
      </w:r>
      <w:r w:rsidRPr="00B42230">
        <w:rPr>
          <w:rFonts w:ascii="Arial" w:hAnsi="Arial" w:cs="Arial"/>
        </w:rPr>
        <w:tab/>
      </w:r>
      <w:r w:rsidRPr="00B42230">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68E364E"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18C5EFA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p.</w:t>
      </w:r>
      <w:r w:rsidRPr="00B42230">
        <w:rPr>
          <w:rFonts w:ascii="Arial" w:hAnsi="Arial" w:cs="Arial"/>
        </w:rPr>
        <w:tab/>
      </w:r>
      <w:r w:rsidRPr="00B42230">
        <w:rPr>
          <w:rFonts w:ascii="Arial" w:hAnsi="Arial" w:cs="Arial"/>
          <w:color w:val="000000"/>
        </w:rPr>
        <w:t>Nothing in Condition 33 shall be taken as an authorisation or promise of an authorisation under Section 240 of the Copyright, Designs and Patents Act 1988.</w:t>
      </w:r>
    </w:p>
    <w:p w14:paraId="7C88B987" w14:textId="77777777" w:rsidR="00925340" w:rsidRPr="00B42230" w:rsidRDefault="00925340">
      <w:pPr>
        <w:widowControl w:val="0"/>
        <w:tabs>
          <w:tab w:val="left" w:pos="400"/>
        </w:tabs>
        <w:autoSpaceDE w:val="0"/>
        <w:autoSpaceDN w:val="0"/>
        <w:adjustRightInd w:val="0"/>
        <w:spacing w:after="0" w:line="240" w:lineRule="auto"/>
        <w:ind w:left="400" w:hanging="280"/>
        <w:rPr>
          <w:rFonts w:ascii="Arial" w:hAnsi="Arial" w:cs="Arial"/>
        </w:rPr>
      </w:pPr>
    </w:p>
    <w:p w14:paraId="24426FA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q.</w:t>
      </w:r>
      <w:r w:rsidRPr="00B42230">
        <w:rPr>
          <w:rFonts w:ascii="Arial" w:hAnsi="Arial" w:cs="Arial"/>
        </w:rPr>
        <w:tab/>
      </w:r>
      <w:r w:rsidRPr="00B42230">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3C1F3AC"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255" w:name="#_Toc72747375"/>
      <w:bookmarkEnd w:id="255"/>
    </w:p>
    <w:p w14:paraId="3EFB8D19" w14:textId="77777777" w:rsidR="00324EA4" w:rsidRPr="00B42230" w:rsidRDefault="00324EA4">
      <w:pPr>
        <w:widowControl w:val="0"/>
        <w:autoSpaceDE w:val="0"/>
        <w:autoSpaceDN w:val="0"/>
        <w:adjustRightInd w:val="0"/>
        <w:spacing w:after="60" w:line="240" w:lineRule="auto"/>
        <w:ind w:left="120"/>
        <w:rPr>
          <w:rFonts w:ascii="Arial" w:hAnsi="Arial" w:cs="Arial"/>
        </w:rPr>
      </w:pPr>
      <w:bookmarkStart w:id="256" w:name="#_Hlk75422384"/>
      <w:bookmarkEnd w:id="256"/>
      <w:r w:rsidRPr="00B42230">
        <w:rPr>
          <w:rFonts w:ascii="Arial" w:hAnsi="Arial" w:cs="Arial"/>
          <w:b/>
          <w:bCs/>
          <w:color w:val="000000"/>
          <w:u w:val="single"/>
        </w:rPr>
        <w:t>Pricing and Payment</w:t>
      </w:r>
    </w:p>
    <w:p w14:paraId="5360E062"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p>
    <w:p w14:paraId="468CE372" w14:textId="77777777" w:rsidR="00324EA4" w:rsidRPr="00B42230" w:rsidRDefault="00324EA4">
      <w:pPr>
        <w:widowControl w:val="0"/>
        <w:autoSpaceDE w:val="0"/>
        <w:autoSpaceDN w:val="0"/>
        <w:adjustRightInd w:val="0"/>
        <w:spacing w:after="60" w:line="240" w:lineRule="auto"/>
        <w:ind w:left="120"/>
        <w:rPr>
          <w:rFonts w:ascii="Arial" w:hAnsi="Arial" w:cs="Arial"/>
          <w:b/>
          <w:bCs/>
          <w:color w:val="000000"/>
          <w:u w:val="single"/>
        </w:rPr>
      </w:pPr>
    </w:p>
    <w:p w14:paraId="25FE7012"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34.</w:t>
      </w:r>
      <w:r w:rsidRPr="00B42230">
        <w:rPr>
          <w:rFonts w:ascii="Arial" w:hAnsi="Arial" w:cs="Arial"/>
        </w:rPr>
        <w:tab/>
      </w:r>
      <w:bookmarkStart w:id="257" w:name="#_Toc422462830"/>
      <w:bookmarkStart w:id="258" w:name="#_Toc473616454"/>
      <w:bookmarkStart w:id="259" w:name="#_Toc72747376"/>
      <w:bookmarkEnd w:id="257"/>
      <w:bookmarkEnd w:id="258"/>
      <w:bookmarkEnd w:id="259"/>
      <w:r w:rsidRPr="00B42230">
        <w:rPr>
          <w:rFonts w:ascii="Arial" w:hAnsi="Arial" w:cs="Arial"/>
          <w:b/>
          <w:bCs/>
          <w:color w:val="000000"/>
        </w:rPr>
        <w:t>Contract Price</w:t>
      </w:r>
    </w:p>
    <w:p w14:paraId="2D1E2C58" w14:textId="77777777" w:rsidR="00925340" w:rsidRPr="00B42230" w:rsidRDefault="00925340">
      <w:pPr>
        <w:widowControl w:val="0"/>
        <w:tabs>
          <w:tab w:val="left" w:pos="540"/>
        </w:tabs>
        <w:autoSpaceDE w:val="0"/>
        <w:autoSpaceDN w:val="0"/>
        <w:adjustRightInd w:val="0"/>
        <w:spacing w:after="0" w:line="240" w:lineRule="auto"/>
        <w:ind w:left="540" w:hanging="420"/>
        <w:rPr>
          <w:rFonts w:ascii="Arial" w:hAnsi="Arial" w:cs="Arial"/>
        </w:rPr>
      </w:pPr>
    </w:p>
    <w:p w14:paraId="7998029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bookmarkStart w:id="260" w:name="#_Ref473796925"/>
      <w:bookmarkEnd w:id="260"/>
      <w:r w:rsidRPr="00B42230">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57A80D6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r w:rsidRPr="00B42230">
        <w:rPr>
          <w:rFonts w:ascii="Arial" w:hAnsi="Arial" w:cs="Arial"/>
          <w:color w:val="00000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6518262D"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A7D77CB"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35.</w:t>
      </w:r>
      <w:r w:rsidRPr="00B42230">
        <w:rPr>
          <w:rFonts w:ascii="Arial" w:hAnsi="Arial" w:cs="Arial"/>
        </w:rPr>
        <w:tab/>
      </w:r>
      <w:bookmarkStart w:id="261" w:name="#_Ref473551275"/>
      <w:bookmarkStart w:id="262" w:name="#_Toc473616455"/>
      <w:bookmarkStart w:id="263" w:name="#_Toc72747377"/>
      <w:bookmarkEnd w:id="261"/>
      <w:bookmarkEnd w:id="262"/>
      <w:bookmarkEnd w:id="263"/>
      <w:r w:rsidRPr="00B42230">
        <w:rPr>
          <w:rFonts w:ascii="Arial" w:hAnsi="Arial" w:cs="Arial"/>
          <w:b/>
          <w:bCs/>
          <w:color w:val="000000"/>
        </w:rPr>
        <w:t>Payment and Recovery of Sums Due</w:t>
      </w:r>
    </w:p>
    <w:p w14:paraId="6A6992B7" w14:textId="77777777" w:rsidR="00925340" w:rsidRPr="00B42230" w:rsidRDefault="00925340">
      <w:pPr>
        <w:widowControl w:val="0"/>
        <w:tabs>
          <w:tab w:val="left" w:pos="540"/>
        </w:tabs>
        <w:autoSpaceDE w:val="0"/>
        <w:autoSpaceDN w:val="0"/>
        <w:adjustRightInd w:val="0"/>
        <w:spacing w:after="0" w:line="240" w:lineRule="auto"/>
        <w:ind w:left="540" w:hanging="420"/>
        <w:rPr>
          <w:rFonts w:ascii="Arial" w:hAnsi="Arial" w:cs="Arial"/>
        </w:rPr>
      </w:pPr>
    </w:p>
    <w:p w14:paraId="6F2E6CDD"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a. Payment for Contractor Deliverables will be made by electronic transfer and prior to submitting any claims for payment under clause 35.b the Contractor will be required to register their details (Supplier on-boarding) on the Contracting, Purchasing and Finance (CP&amp;F) </w:t>
      </w:r>
      <w:r w:rsidR="00925340" w:rsidRPr="00B42230">
        <w:rPr>
          <w:rFonts w:ascii="Arial" w:hAnsi="Arial" w:cs="Arial"/>
          <w:color w:val="000000"/>
        </w:rPr>
        <w:t>e</w:t>
      </w:r>
      <w:r w:rsidRPr="00B42230">
        <w:rPr>
          <w:rFonts w:ascii="Arial" w:hAnsi="Arial" w:cs="Arial"/>
          <w:color w:val="000000"/>
        </w:rPr>
        <w:t>lectronic procurement tool.</w:t>
      </w:r>
    </w:p>
    <w:p w14:paraId="63135A30" w14:textId="2DB1C6BB"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b. Where the Contractor submits an invoice to the Authority in accordance with clause 35.a, </w:t>
      </w:r>
      <w:r w:rsidRPr="00B42230">
        <w:rPr>
          <w:rFonts w:ascii="Arial" w:hAnsi="Arial" w:cs="Arial"/>
          <w:color w:val="000000"/>
        </w:rPr>
        <w:lastRenderedPageBreak/>
        <w:t>the Authority will consider and verify that invoice in a timely fashion.</w:t>
      </w:r>
    </w:p>
    <w:p w14:paraId="7877BFAC" w14:textId="0A23856E"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5011A54" w14:textId="23EEF7B1"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365BD146" w14:textId="4407B762"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7B782C37" w14:textId="33F3E5D1" w:rsidR="00324EA4" w:rsidRPr="00B42230" w:rsidRDefault="00324EA4">
      <w:pPr>
        <w:widowControl w:val="0"/>
        <w:autoSpaceDE w:val="0"/>
        <w:autoSpaceDN w:val="0"/>
        <w:adjustRightInd w:val="0"/>
        <w:spacing w:after="60" w:line="240" w:lineRule="auto"/>
        <w:ind w:left="120"/>
        <w:rPr>
          <w:rFonts w:ascii="Arial" w:hAnsi="Arial" w:cs="Arial"/>
        </w:rPr>
      </w:pPr>
      <w:bookmarkStart w:id="264" w:name="#_Ref473551212"/>
      <w:bookmarkEnd w:id="264"/>
      <w:r w:rsidRPr="00B42230">
        <w:rPr>
          <w:rFonts w:ascii="Arial" w:hAnsi="Arial" w:cs="Arial"/>
          <w:color w:val="000000"/>
        </w:rPr>
        <w:t xml:space="preserve">f. </w:t>
      </w:r>
      <w:r w:rsidR="002E2D26">
        <w:rPr>
          <w:rFonts w:ascii="Arial" w:hAnsi="Arial" w:cs="Arial"/>
          <w:color w:val="000000"/>
        </w:rPr>
        <w:t xml:space="preserve"> </w:t>
      </w:r>
      <w:r w:rsidRPr="00B42230">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C452640"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3D9513A"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36.</w:t>
      </w:r>
      <w:r w:rsidRPr="00B42230">
        <w:rPr>
          <w:rFonts w:ascii="Arial" w:hAnsi="Arial" w:cs="Arial"/>
        </w:rPr>
        <w:tab/>
      </w:r>
      <w:bookmarkStart w:id="265" w:name="#_Toc422462844"/>
      <w:bookmarkStart w:id="266" w:name="#_Ref473551074"/>
      <w:bookmarkStart w:id="267" w:name="#_Toc473616456"/>
      <w:bookmarkStart w:id="268" w:name="#_Toc72747378"/>
      <w:bookmarkEnd w:id="265"/>
      <w:bookmarkEnd w:id="266"/>
      <w:bookmarkEnd w:id="267"/>
      <w:bookmarkEnd w:id="268"/>
      <w:r w:rsidRPr="00B42230">
        <w:rPr>
          <w:rFonts w:ascii="Arial" w:hAnsi="Arial" w:cs="Arial"/>
          <w:b/>
          <w:bCs/>
          <w:color w:val="000000"/>
        </w:rPr>
        <w:t>Value Added Tax</w:t>
      </w:r>
    </w:p>
    <w:p w14:paraId="130DC7BC" w14:textId="77777777" w:rsidR="00AB7664" w:rsidRPr="00B42230" w:rsidRDefault="00AB7664">
      <w:pPr>
        <w:widowControl w:val="0"/>
        <w:tabs>
          <w:tab w:val="left" w:pos="540"/>
        </w:tabs>
        <w:autoSpaceDE w:val="0"/>
        <w:autoSpaceDN w:val="0"/>
        <w:adjustRightInd w:val="0"/>
        <w:spacing w:after="0" w:line="240" w:lineRule="auto"/>
        <w:ind w:left="540" w:hanging="420"/>
        <w:rPr>
          <w:rFonts w:ascii="Arial" w:hAnsi="Arial" w:cs="Arial"/>
        </w:rPr>
      </w:pPr>
    </w:p>
    <w:p w14:paraId="12B42A7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r w:rsidRPr="00B42230">
        <w:rPr>
          <w:rFonts w:ascii="Arial" w:hAnsi="Arial" w:cs="Arial"/>
          <w:color w:val="000000"/>
        </w:rPr>
        <w:t>The Contract Price excludes any UK output Value Added Tax (VAT) and any similar EU (or non-EU) taxes chargeable on the supply of Contractor Deliverables by the Contractor to the Authority.</w:t>
      </w:r>
    </w:p>
    <w:p w14:paraId="24CE401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bookmarkStart w:id="269" w:name="#_Ref473551143"/>
      <w:bookmarkEnd w:id="269"/>
      <w:r w:rsidRPr="00B42230">
        <w:rPr>
          <w:rFonts w:ascii="Arial" w:hAnsi="Arial"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77EA8C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711D80A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3DD86E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e.</w:t>
      </w:r>
      <w:r w:rsidRPr="00B42230">
        <w:rPr>
          <w:rFonts w:ascii="Arial" w:hAnsi="Arial" w:cs="Arial"/>
        </w:rPr>
        <w:tab/>
      </w:r>
      <w:r w:rsidRPr="00B42230">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w:t>
      </w:r>
      <w:r w:rsidRPr="00B42230">
        <w:rPr>
          <w:rFonts w:ascii="Arial" w:hAnsi="Arial" w:cs="Arial"/>
          <w:color w:val="000000"/>
        </w:rPr>
        <w:lastRenderedPageBreak/>
        <w:t>Contractor.</w:t>
      </w:r>
    </w:p>
    <w:p w14:paraId="348BEAC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f.</w:t>
      </w:r>
      <w:r w:rsidRPr="00B42230">
        <w:rPr>
          <w:rFonts w:ascii="Arial" w:hAnsi="Arial" w:cs="Arial"/>
        </w:rPr>
        <w:tab/>
      </w:r>
      <w:r w:rsidRPr="00B42230">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76B9F4D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g.</w:t>
      </w:r>
      <w:r w:rsidRPr="00B42230">
        <w:rPr>
          <w:rFonts w:ascii="Arial" w:hAnsi="Arial" w:cs="Arial"/>
        </w:rPr>
        <w:tab/>
      </w:r>
      <w:r w:rsidRPr="00B42230">
        <w:rPr>
          <w:rFonts w:ascii="Arial" w:hAnsi="Arial" w:cs="Arial"/>
          <w:color w:val="000000"/>
        </w:rPr>
        <w:t>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6F27FD8"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01F7409"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rPr>
      </w:pPr>
      <w:r w:rsidRPr="00B42230">
        <w:rPr>
          <w:rFonts w:ascii="Arial" w:hAnsi="Arial" w:cs="Arial"/>
          <w:b/>
          <w:bCs/>
          <w:color w:val="000000"/>
        </w:rPr>
        <w:t>37.</w:t>
      </w:r>
      <w:r w:rsidRPr="00B42230">
        <w:rPr>
          <w:rFonts w:ascii="Arial" w:hAnsi="Arial" w:cs="Arial"/>
        </w:rPr>
        <w:tab/>
      </w:r>
      <w:bookmarkStart w:id="270" w:name="#_Toc422462845"/>
      <w:bookmarkStart w:id="271" w:name="#_Ref473551201"/>
      <w:bookmarkStart w:id="272" w:name="#_Toc473616457"/>
      <w:bookmarkStart w:id="273" w:name="#_Toc72747379"/>
      <w:bookmarkEnd w:id="270"/>
      <w:bookmarkEnd w:id="271"/>
      <w:bookmarkEnd w:id="272"/>
      <w:bookmarkEnd w:id="273"/>
      <w:r w:rsidRPr="00B42230">
        <w:rPr>
          <w:rFonts w:ascii="Arial" w:hAnsi="Arial" w:cs="Arial"/>
          <w:b/>
          <w:bCs/>
          <w:color w:val="000000"/>
        </w:rPr>
        <w:t>Debt Factoring</w:t>
      </w:r>
    </w:p>
    <w:p w14:paraId="41B34CB2"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color w:val="000000"/>
        </w:rPr>
      </w:pPr>
    </w:p>
    <w:p w14:paraId="169210D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bookmarkStart w:id="274" w:name="#_Ref473551236"/>
      <w:bookmarkEnd w:id="274"/>
      <w:r w:rsidRPr="00B42230">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C9C1F0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bookmarkStart w:id="275" w:name="#_Ref473551249"/>
      <w:bookmarkEnd w:id="275"/>
      <w:r w:rsidR="00AB7664" w:rsidRPr="00B42230">
        <w:rPr>
          <w:rFonts w:ascii="Arial" w:hAnsi="Arial" w:cs="Arial"/>
          <w:color w:val="000000"/>
        </w:rPr>
        <w:t xml:space="preserve"> </w:t>
      </w:r>
      <w:r w:rsidR="00AB7664" w:rsidRPr="00B42230">
        <w:rPr>
          <w:rFonts w:ascii="Arial" w:hAnsi="Arial" w:cs="Arial"/>
          <w:color w:val="000000"/>
        </w:rPr>
        <w:tab/>
      </w:r>
      <w:r w:rsidRPr="00B42230">
        <w:rPr>
          <w:rFonts w:ascii="Arial" w:hAnsi="Arial" w:cs="Arial"/>
          <w:color w:val="000000"/>
        </w:rPr>
        <w:t>reduction of any sums in respect of which the Authority exercises its right of recovery under clause 35.f;</w:t>
      </w:r>
    </w:p>
    <w:p w14:paraId="0C6042F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bookmarkStart w:id="276" w:name="#_Ref473551255"/>
      <w:bookmarkEnd w:id="276"/>
      <w:r w:rsidRPr="00B42230">
        <w:rPr>
          <w:rFonts w:ascii="Arial" w:hAnsi="Arial" w:cs="Arial"/>
          <w:color w:val="000000"/>
        </w:rPr>
        <w:t>all related rights of the Authority under the Contract in relation to the recovery of sums due but unpaid; and</w:t>
      </w:r>
    </w:p>
    <w:p w14:paraId="63F5C05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the Authority receiving notification under both clauses 37.b and 37.c.(2).</w:t>
      </w:r>
    </w:p>
    <w:p w14:paraId="65E0B5CD" w14:textId="77777777" w:rsidR="00AB7664" w:rsidRPr="00B42230" w:rsidRDefault="00AB7664">
      <w:pPr>
        <w:widowControl w:val="0"/>
        <w:tabs>
          <w:tab w:val="left" w:pos="687"/>
        </w:tabs>
        <w:autoSpaceDE w:val="0"/>
        <w:autoSpaceDN w:val="0"/>
        <w:adjustRightInd w:val="0"/>
        <w:spacing w:after="0" w:line="240" w:lineRule="auto"/>
        <w:ind w:left="687" w:hanging="567"/>
        <w:rPr>
          <w:rFonts w:ascii="Arial" w:hAnsi="Arial" w:cs="Arial"/>
        </w:rPr>
      </w:pPr>
    </w:p>
    <w:p w14:paraId="78AB5E66"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bookmarkStart w:id="277" w:name="#_Ref473551221"/>
      <w:bookmarkEnd w:id="277"/>
      <w:r w:rsidRPr="00B42230">
        <w:rPr>
          <w:rFonts w:ascii="Arial" w:hAnsi="Arial" w:cs="Arial"/>
          <w:color w:val="00000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61516298"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rPr>
      </w:pPr>
    </w:p>
    <w:p w14:paraId="0A403EA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Contractor shall ensure that the Assignee:</w:t>
      </w:r>
    </w:p>
    <w:p w14:paraId="5DB079E9"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rPr>
      </w:pPr>
    </w:p>
    <w:p w14:paraId="5641D96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is made aware of the Authority’s continuing rights under clauses 37.a.(1) and 37.a.(2); and</w:t>
      </w:r>
    </w:p>
    <w:p w14:paraId="373E24A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bookmarkStart w:id="278" w:name="#_Ref473551227"/>
      <w:bookmarkEnd w:id="278"/>
      <w:r w:rsidRPr="00B42230">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37.a.(1) and 37.a.(2). </w:t>
      </w:r>
    </w:p>
    <w:p w14:paraId="660FF0A7" w14:textId="77777777" w:rsidR="00AB7664" w:rsidRPr="00B42230" w:rsidRDefault="00AB7664">
      <w:pPr>
        <w:widowControl w:val="0"/>
        <w:tabs>
          <w:tab w:val="left" w:pos="687"/>
        </w:tabs>
        <w:autoSpaceDE w:val="0"/>
        <w:autoSpaceDN w:val="0"/>
        <w:adjustRightInd w:val="0"/>
        <w:spacing w:after="0" w:line="240" w:lineRule="auto"/>
        <w:ind w:left="687" w:hanging="567"/>
        <w:rPr>
          <w:rFonts w:ascii="Arial" w:hAnsi="Arial" w:cs="Arial"/>
        </w:rPr>
      </w:pPr>
    </w:p>
    <w:p w14:paraId="0C90316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The provisions of Condition 35 (Payment and Recovery of Sums Due) shall continue to apply in all other respects after the assignment and shall not be amended without the prior approval of the Authority.</w:t>
      </w:r>
    </w:p>
    <w:p w14:paraId="12C40421"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04DF12F3"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38.</w:t>
      </w:r>
      <w:r w:rsidRPr="00B42230">
        <w:rPr>
          <w:rFonts w:ascii="Arial" w:hAnsi="Arial" w:cs="Arial"/>
        </w:rPr>
        <w:tab/>
      </w:r>
      <w:bookmarkStart w:id="279" w:name="#_Toc422462809"/>
      <w:bookmarkStart w:id="280" w:name="#_Toc473616458"/>
      <w:bookmarkStart w:id="281" w:name="#_Toc72747380"/>
      <w:bookmarkEnd w:id="279"/>
      <w:bookmarkEnd w:id="280"/>
      <w:bookmarkEnd w:id="281"/>
      <w:r w:rsidRPr="00B42230">
        <w:rPr>
          <w:rFonts w:ascii="Arial" w:hAnsi="Arial" w:cs="Arial"/>
          <w:b/>
          <w:bCs/>
          <w:color w:val="000000"/>
        </w:rPr>
        <w:t>Subcontracting and Prompt Payment</w:t>
      </w:r>
    </w:p>
    <w:p w14:paraId="7CE6A726" w14:textId="77777777" w:rsidR="00AB7664" w:rsidRPr="00B42230" w:rsidRDefault="00AB7664">
      <w:pPr>
        <w:widowControl w:val="0"/>
        <w:tabs>
          <w:tab w:val="left" w:pos="540"/>
        </w:tabs>
        <w:autoSpaceDE w:val="0"/>
        <w:autoSpaceDN w:val="0"/>
        <w:adjustRightInd w:val="0"/>
        <w:spacing w:after="0" w:line="240" w:lineRule="auto"/>
        <w:ind w:left="540" w:hanging="420"/>
        <w:rPr>
          <w:rFonts w:ascii="Arial" w:hAnsi="Arial" w:cs="Arial"/>
        </w:rPr>
      </w:pPr>
    </w:p>
    <w:p w14:paraId="37A769D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r w:rsidRPr="00B42230">
        <w:rPr>
          <w:rFonts w:ascii="Arial" w:hAnsi="Arial" w:cs="Arial"/>
          <w:color w:val="000000"/>
        </w:rPr>
        <w:t>Subcontracting any part of the Contract shall not relieve the Contractor of any of the Contractor’s obligations, duties or liabilities under the Contract.</w:t>
      </w:r>
    </w:p>
    <w:p w14:paraId="2C93716F"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r w:rsidRPr="00B42230">
        <w:rPr>
          <w:rFonts w:ascii="Arial" w:hAnsi="Arial" w:cs="Arial"/>
          <w:color w:val="000000"/>
        </w:rPr>
        <w:t xml:space="preserve">Where the Contractor enters into a subcontract, they shall cause a term to be included in </w:t>
      </w:r>
      <w:r w:rsidRPr="00B42230">
        <w:rPr>
          <w:rFonts w:ascii="Arial" w:hAnsi="Arial" w:cs="Arial"/>
          <w:color w:val="000000"/>
        </w:rPr>
        <w:lastRenderedPageBreak/>
        <w:t>such subcontract:</w:t>
      </w:r>
    </w:p>
    <w:p w14:paraId="2F73887D"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rPr>
      </w:pPr>
    </w:p>
    <w:p w14:paraId="7E480317"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bookmarkStart w:id="282" w:name="#_Ref474498147"/>
      <w:bookmarkEnd w:id="282"/>
      <w:r w:rsidRPr="00B42230">
        <w:rPr>
          <w:rFonts w:ascii="Arial" w:hAnsi="Arial" w:cs="Arial"/>
          <w:color w:val="000000"/>
        </w:rPr>
        <w:t>providing that where the Subcontractor submits an invoice to the Contractor, the Contractor will consider and verify that invoice in a timely fashion;</w:t>
      </w:r>
    </w:p>
    <w:p w14:paraId="2BAB87D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bookmarkStart w:id="283" w:name="#_Ref474498246"/>
      <w:bookmarkEnd w:id="283"/>
      <w:r w:rsidRPr="00B42230">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6E86E79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486F9DA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bookmarkStart w:id="284" w:name="#_Ref474498157"/>
      <w:bookmarkEnd w:id="284"/>
      <w:r w:rsidRPr="00B42230">
        <w:rPr>
          <w:rFonts w:ascii="Arial" w:hAnsi="Arial" w:cs="Arial"/>
          <w:color w:val="000000"/>
        </w:rPr>
        <w:t>requiring the counterparty to that subcontract to include in any subcontract which it awards, provisions having the same effect as clauses 38.b.(1) to 38.b.(4).</w:t>
      </w:r>
    </w:p>
    <w:p w14:paraId="7D006EE0"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DBE2379" w14:textId="77777777" w:rsidR="00324EA4" w:rsidRPr="00B42230" w:rsidRDefault="00324EA4">
      <w:pPr>
        <w:widowControl w:val="0"/>
        <w:autoSpaceDE w:val="0"/>
        <w:autoSpaceDN w:val="0"/>
        <w:adjustRightInd w:val="0"/>
        <w:spacing w:after="60" w:line="240" w:lineRule="auto"/>
        <w:ind w:left="120"/>
        <w:rPr>
          <w:rFonts w:ascii="Arial" w:hAnsi="Arial" w:cs="Arial"/>
        </w:rPr>
      </w:pPr>
      <w:bookmarkStart w:id="285" w:name="#_Toc72747381"/>
      <w:bookmarkEnd w:id="285"/>
      <w:r w:rsidRPr="00B42230">
        <w:rPr>
          <w:rFonts w:ascii="Arial" w:hAnsi="Arial" w:cs="Arial"/>
          <w:b/>
          <w:bCs/>
          <w:color w:val="000000"/>
          <w:u w:val="single"/>
        </w:rPr>
        <w:t>Termination</w:t>
      </w:r>
    </w:p>
    <w:p w14:paraId="385B9093" w14:textId="77777777" w:rsidR="00324EA4" w:rsidRPr="00B42230" w:rsidRDefault="00324EA4">
      <w:pPr>
        <w:widowControl w:val="0"/>
        <w:autoSpaceDE w:val="0"/>
        <w:autoSpaceDN w:val="0"/>
        <w:adjustRightInd w:val="0"/>
        <w:spacing w:after="60" w:line="240" w:lineRule="auto"/>
        <w:ind w:left="120"/>
        <w:rPr>
          <w:rFonts w:ascii="Arial" w:hAnsi="Arial" w:cs="Arial"/>
          <w:b/>
          <w:bCs/>
          <w:color w:val="000000"/>
          <w:u w:val="single"/>
        </w:rPr>
      </w:pPr>
    </w:p>
    <w:p w14:paraId="2BC62FF8"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39.</w:t>
      </w:r>
      <w:r w:rsidR="00AB7664" w:rsidRPr="00B42230">
        <w:rPr>
          <w:rFonts w:ascii="Arial" w:hAnsi="Arial" w:cs="Arial"/>
          <w:b/>
          <w:bCs/>
          <w:color w:val="000000"/>
        </w:rPr>
        <w:t xml:space="preserve"> </w:t>
      </w:r>
      <w:r w:rsidRPr="00B42230">
        <w:rPr>
          <w:rFonts w:ascii="Arial" w:hAnsi="Arial" w:cs="Arial"/>
          <w:b/>
          <w:bCs/>
          <w:color w:val="000000"/>
        </w:rPr>
        <w:t>Dispute Resolution</w:t>
      </w:r>
    </w:p>
    <w:p w14:paraId="6D2B0B64" w14:textId="77777777" w:rsidR="00AB7664" w:rsidRPr="00B42230" w:rsidRDefault="00AB7664">
      <w:pPr>
        <w:widowControl w:val="0"/>
        <w:tabs>
          <w:tab w:val="left" w:pos="540"/>
        </w:tabs>
        <w:autoSpaceDE w:val="0"/>
        <w:autoSpaceDN w:val="0"/>
        <w:adjustRightInd w:val="0"/>
        <w:spacing w:after="0" w:line="240" w:lineRule="auto"/>
        <w:ind w:left="540" w:hanging="420"/>
        <w:rPr>
          <w:rFonts w:ascii="Arial" w:hAnsi="Arial" w:cs="Arial"/>
        </w:rPr>
      </w:pPr>
    </w:p>
    <w:p w14:paraId="2760F46A"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bookmarkStart w:id="286" w:name="#_Ref276998873"/>
      <w:bookmarkStart w:id="287" w:name="#_Ref301169377"/>
      <w:bookmarkEnd w:id="286"/>
      <w:bookmarkEnd w:id="287"/>
      <w:r w:rsidRPr="00B42230">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D8D4E5D"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b.</w:t>
      </w:r>
      <w:r w:rsidRPr="00B42230">
        <w:rPr>
          <w:rFonts w:ascii="Arial" w:hAnsi="Arial" w:cs="Arial"/>
        </w:rPr>
        <w:tab/>
      </w:r>
      <w:bookmarkStart w:id="288" w:name="#_Ref277078154"/>
      <w:bookmarkEnd w:id="288"/>
      <w:r w:rsidRPr="00B42230">
        <w:rPr>
          <w:rFonts w:ascii="Arial" w:hAnsi="Arial" w:cs="Arial"/>
          <w:color w:val="000000"/>
        </w:rPr>
        <w:t>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4104270B" w14:textId="77777777" w:rsidR="00AB7664" w:rsidRPr="00B42230" w:rsidRDefault="00324EA4" w:rsidP="00AB766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color w:val="000000"/>
        </w:rPr>
        <w:tab/>
      </w:r>
      <w:r w:rsidR="00AB7664" w:rsidRPr="00B42230">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75AA1F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br/>
      </w:r>
    </w:p>
    <w:p w14:paraId="4B0574AD"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rPr>
      </w:pPr>
      <w:r w:rsidRPr="00B42230">
        <w:rPr>
          <w:rFonts w:ascii="Arial" w:hAnsi="Arial" w:cs="Arial"/>
          <w:b/>
          <w:bCs/>
          <w:color w:val="000000"/>
        </w:rPr>
        <w:t>40.</w:t>
      </w:r>
      <w:r w:rsidRPr="00B42230">
        <w:rPr>
          <w:rFonts w:ascii="Arial" w:hAnsi="Arial" w:cs="Arial"/>
        </w:rPr>
        <w:tab/>
      </w:r>
      <w:bookmarkStart w:id="289" w:name="#_Toc422462811"/>
      <w:bookmarkStart w:id="290" w:name="#_Toc473616460"/>
      <w:bookmarkStart w:id="291" w:name="#_Toc72747383"/>
      <w:bookmarkEnd w:id="289"/>
      <w:bookmarkEnd w:id="290"/>
      <w:bookmarkEnd w:id="291"/>
      <w:r w:rsidRPr="00B42230">
        <w:rPr>
          <w:rFonts w:ascii="Arial" w:hAnsi="Arial" w:cs="Arial"/>
          <w:b/>
          <w:bCs/>
          <w:color w:val="000000"/>
        </w:rPr>
        <w:t>Termination for Insolvency or Corrupt Gifts</w:t>
      </w:r>
    </w:p>
    <w:p w14:paraId="2B59DDCD"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p>
    <w:p w14:paraId="319EC9DB"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Insolvency:</w:t>
      </w:r>
    </w:p>
    <w:p w14:paraId="33B29BDE"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r w:rsidRPr="00B42230">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66126E29"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Where the Contractor is an individual or a firm:</w:t>
      </w:r>
    </w:p>
    <w:p w14:paraId="6C1904EA" w14:textId="77777777" w:rsidR="00AB7664" w:rsidRPr="00B42230" w:rsidRDefault="00AB7664">
      <w:pPr>
        <w:widowControl w:val="0"/>
        <w:autoSpaceDE w:val="0"/>
        <w:autoSpaceDN w:val="0"/>
        <w:adjustRightInd w:val="0"/>
        <w:spacing w:after="60" w:line="240" w:lineRule="auto"/>
        <w:ind w:left="120"/>
        <w:rPr>
          <w:rFonts w:ascii="Arial" w:hAnsi="Arial" w:cs="Arial"/>
        </w:rPr>
      </w:pPr>
    </w:p>
    <w:p w14:paraId="16DE860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71C8D90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the court making an interim order pursuant to Section 252 of the Insolvency Act 1986; or </w:t>
      </w:r>
    </w:p>
    <w:p w14:paraId="413A4ED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the individual, the firm or, in the case of a firm constituted under English law, any partner of the firm making a composition or a scheme of arrangement with them or their creditors; or </w:t>
      </w:r>
    </w:p>
    <w:p w14:paraId="74EE4BD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4DF6AF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(5)</w:t>
      </w:r>
      <w:r w:rsidRPr="00B42230">
        <w:rPr>
          <w:rFonts w:ascii="Arial" w:hAnsi="Arial" w:cs="Arial"/>
        </w:rPr>
        <w:tab/>
      </w:r>
      <w:r w:rsidRPr="00B42230">
        <w:rPr>
          <w:rFonts w:ascii="Arial" w:hAnsi="Arial" w:cs="Arial"/>
          <w:color w:val="000000"/>
        </w:rPr>
        <w:t xml:space="preserve">the court making a bankruptcy order in respect of the individual or, in the case of a firm constituted under English law, any partner of the firm; or </w:t>
      </w:r>
    </w:p>
    <w:p w14:paraId="3A1852A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lastRenderedPageBreak/>
        <w:t>(6)</w:t>
      </w:r>
      <w:r w:rsidRPr="00B42230">
        <w:rPr>
          <w:rFonts w:ascii="Arial" w:hAnsi="Arial" w:cs="Arial"/>
        </w:rPr>
        <w:tab/>
      </w:r>
      <w:r w:rsidRPr="00B42230">
        <w:rPr>
          <w:rFonts w:ascii="Arial" w:hAnsi="Arial"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52271240" w14:textId="2315535C" w:rsidR="00324EA4" w:rsidRPr="00B42230" w:rsidRDefault="00AB7664" w:rsidP="008208FE">
      <w:pPr>
        <w:widowControl w:val="0"/>
        <w:tabs>
          <w:tab w:val="left" w:pos="1254"/>
        </w:tabs>
        <w:autoSpaceDE w:val="0"/>
        <w:autoSpaceDN w:val="0"/>
        <w:adjustRightInd w:val="0"/>
        <w:spacing w:after="0" w:line="240" w:lineRule="auto"/>
        <w:ind w:left="1440" w:hanging="414"/>
        <w:rPr>
          <w:rFonts w:ascii="Arial" w:hAnsi="Arial" w:cs="Arial"/>
        </w:rPr>
      </w:pPr>
      <w:r w:rsidRPr="00B42230">
        <w:rPr>
          <w:rFonts w:ascii="Arial" w:hAnsi="Arial" w:cs="Arial"/>
          <w:color w:val="000000"/>
        </w:rPr>
        <w:tab/>
      </w:r>
      <w:r w:rsidR="00324EA4" w:rsidRPr="00B42230">
        <w:rPr>
          <w:rFonts w:ascii="Arial" w:hAnsi="Arial" w:cs="Arial"/>
          <w:color w:val="000000"/>
        </w:rPr>
        <w:t>(a)</w:t>
      </w:r>
      <w:r w:rsidR="008208FE">
        <w:rPr>
          <w:rFonts w:ascii="Arial" w:hAnsi="Arial" w:cs="Arial"/>
          <w:color w:val="000000"/>
        </w:rPr>
        <w:t xml:space="preserve"> </w:t>
      </w:r>
      <w:r w:rsidR="00324EA4" w:rsidRPr="00B42230">
        <w:rPr>
          <w:rFonts w:ascii="Arial" w:hAnsi="Arial" w:cs="Arial"/>
          <w:color w:val="000000"/>
        </w:rPr>
        <w:t xml:space="preserve">they have failed to comply with or to set aside a Statutory demand under Section 268 of the Insolvency Act 1986 within twenty-one (21) days of service of the Statutory Demand on them; or </w:t>
      </w:r>
    </w:p>
    <w:p w14:paraId="3FF415B0" w14:textId="1C9139D2" w:rsidR="00324EA4" w:rsidRPr="00B42230" w:rsidRDefault="00AB7664" w:rsidP="008208FE">
      <w:pPr>
        <w:widowControl w:val="0"/>
        <w:tabs>
          <w:tab w:val="left" w:pos="1254"/>
        </w:tabs>
        <w:autoSpaceDE w:val="0"/>
        <w:autoSpaceDN w:val="0"/>
        <w:adjustRightInd w:val="0"/>
        <w:spacing w:after="0" w:line="240" w:lineRule="auto"/>
        <w:ind w:left="1440" w:hanging="414"/>
        <w:rPr>
          <w:rFonts w:ascii="Arial" w:hAnsi="Arial" w:cs="Arial"/>
        </w:rPr>
      </w:pPr>
      <w:r w:rsidRPr="00B42230">
        <w:rPr>
          <w:rFonts w:ascii="Arial" w:hAnsi="Arial" w:cs="Arial"/>
          <w:color w:val="000000"/>
        </w:rPr>
        <w:tab/>
      </w:r>
      <w:r w:rsidR="00324EA4" w:rsidRPr="00B42230">
        <w:rPr>
          <w:rFonts w:ascii="Arial" w:hAnsi="Arial" w:cs="Arial"/>
          <w:color w:val="000000"/>
        </w:rPr>
        <w:t>(b)</w:t>
      </w:r>
      <w:r w:rsidR="008208FE">
        <w:rPr>
          <w:rFonts w:ascii="Arial" w:hAnsi="Arial" w:cs="Arial"/>
          <w:color w:val="000000"/>
        </w:rPr>
        <w:t xml:space="preserve"> </w:t>
      </w:r>
      <w:r w:rsidR="00324EA4" w:rsidRPr="00B42230">
        <w:rPr>
          <w:rFonts w:ascii="Arial" w:hAnsi="Arial" w:cs="Arial"/>
          <w:color w:val="000000"/>
        </w:rPr>
        <w:t xml:space="preserve">execution or other process to enforce a debt due under a judgement or order of the court has been returned unsatisfied in whole or in part. </w:t>
      </w:r>
    </w:p>
    <w:p w14:paraId="11F0E51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(7)</w:t>
      </w:r>
      <w:r w:rsidRPr="00B42230">
        <w:rPr>
          <w:rFonts w:ascii="Arial" w:hAnsi="Arial" w:cs="Arial"/>
        </w:rPr>
        <w:tab/>
      </w:r>
      <w:r w:rsidRPr="00B42230">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6192841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(8)</w:t>
      </w:r>
      <w:r w:rsidRPr="00B42230">
        <w:rPr>
          <w:rFonts w:ascii="Arial" w:hAnsi="Arial" w:cs="Arial"/>
        </w:rPr>
        <w:tab/>
      </w:r>
      <w:r w:rsidRPr="00B42230">
        <w:rPr>
          <w:rFonts w:ascii="Arial" w:hAnsi="Arial" w:cs="Arial"/>
          <w:color w:val="000000"/>
        </w:rPr>
        <w:t>the court making an award of sequestration in relation to the Contractor’s estates.</w:t>
      </w:r>
    </w:p>
    <w:p w14:paraId="4CE35308" w14:textId="77777777" w:rsidR="00324EA4" w:rsidRPr="00B42230" w:rsidRDefault="00AB766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ab/>
      </w:r>
      <w:r w:rsidR="00324EA4" w:rsidRPr="00B42230">
        <w:rPr>
          <w:rFonts w:ascii="Arial" w:hAnsi="Arial" w:cs="Arial"/>
          <w:color w:val="000000"/>
        </w:rPr>
        <w:t>Where the Contractor is a company registered in England:</w:t>
      </w:r>
    </w:p>
    <w:p w14:paraId="47F53578"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(9)</w:t>
      </w:r>
      <w:r w:rsidRPr="00B42230">
        <w:rPr>
          <w:rFonts w:ascii="Arial" w:hAnsi="Arial" w:cs="Arial"/>
        </w:rPr>
        <w:tab/>
      </w:r>
      <w:bookmarkStart w:id="292" w:name="#_Ref473551836"/>
      <w:bookmarkEnd w:id="292"/>
      <w:r w:rsidRPr="00B42230">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111516"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(10)</w:t>
      </w:r>
      <w:r w:rsidRPr="00B42230">
        <w:rPr>
          <w:rFonts w:ascii="Arial" w:hAnsi="Arial" w:cs="Arial"/>
        </w:rPr>
        <w:tab/>
      </w:r>
      <w:r w:rsidRPr="00B42230">
        <w:rPr>
          <w:rFonts w:ascii="Arial" w:hAnsi="Arial" w:cs="Arial"/>
          <w:color w:val="000000"/>
        </w:rPr>
        <w:t xml:space="preserve">the court making an administration order in relation to the company; or </w:t>
      </w:r>
    </w:p>
    <w:p w14:paraId="1B62B454"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(11)</w:t>
      </w:r>
      <w:r w:rsidRPr="00B42230">
        <w:rPr>
          <w:rFonts w:ascii="Arial" w:hAnsi="Arial" w:cs="Arial"/>
        </w:rPr>
        <w:tab/>
      </w:r>
      <w:r w:rsidRPr="00B42230">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34ACAAF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(12)</w:t>
      </w:r>
      <w:r w:rsidRPr="00B42230">
        <w:rPr>
          <w:rFonts w:ascii="Arial" w:hAnsi="Arial" w:cs="Arial"/>
        </w:rPr>
        <w:tab/>
      </w:r>
      <w:r w:rsidRPr="00B42230">
        <w:rPr>
          <w:rFonts w:ascii="Arial" w:hAnsi="Arial" w:cs="Arial"/>
          <w:color w:val="000000"/>
        </w:rPr>
        <w:t>the company passing a resolution that the company shall be wound-up; or</w:t>
      </w:r>
    </w:p>
    <w:p w14:paraId="5F28C01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(13)</w:t>
      </w:r>
      <w:r w:rsidRPr="00B42230">
        <w:rPr>
          <w:rFonts w:ascii="Arial" w:hAnsi="Arial" w:cs="Arial"/>
        </w:rPr>
        <w:tab/>
      </w:r>
      <w:r w:rsidRPr="00B42230">
        <w:rPr>
          <w:rFonts w:ascii="Arial" w:hAnsi="Arial" w:cs="Arial"/>
          <w:color w:val="000000"/>
        </w:rPr>
        <w:t xml:space="preserve">the court making an order that the company shall be wound-up; or </w:t>
      </w:r>
    </w:p>
    <w:p w14:paraId="395F23AD"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1177716B">
        <w:rPr>
          <w:rFonts w:ascii="Arial" w:hAnsi="Arial" w:cs="Arial"/>
          <w:color w:val="000000" w:themeColor="text1"/>
        </w:rPr>
        <w:t>(14)</w:t>
      </w:r>
      <w:r>
        <w:tab/>
      </w:r>
      <w:bookmarkStart w:id="293" w:name="#_Ref473551843"/>
      <w:bookmarkEnd w:id="293"/>
      <w:r w:rsidRPr="1177716B">
        <w:rPr>
          <w:rFonts w:ascii="Arial" w:hAnsi="Arial" w:cs="Arial"/>
          <w:color w:val="000000" w:themeColor="text1"/>
        </w:rPr>
        <w:t xml:space="preserve">the appointment of a Receiver or manager or administrative Receiver. </w:t>
      </w:r>
    </w:p>
    <w:p w14:paraId="34B90BF5" w14:textId="13CDD997" w:rsidR="1177716B" w:rsidRDefault="1177716B" w:rsidP="1177716B">
      <w:pPr>
        <w:widowControl w:val="0"/>
        <w:spacing w:after="60" w:line="240" w:lineRule="auto"/>
        <w:ind w:left="120"/>
        <w:rPr>
          <w:rFonts w:ascii="Arial" w:hAnsi="Arial" w:cs="Arial"/>
          <w:color w:val="000000" w:themeColor="text1"/>
        </w:rPr>
      </w:pPr>
    </w:p>
    <w:p w14:paraId="11E88974"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20EDE64F" w14:textId="77777777" w:rsidR="00AB7664" w:rsidRPr="00B42230" w:rsidRDefault="00AB7664">
      <w:pPr>
        <w:widowControl w:val="0"/>
        <w:autoSpaceDE w:val="0"/>
        <w:autoSpaceDN w:val="0"/>
        <w:adjustRightInd w:val="0"/>
        <w:spacing w:after="60" w:line="240" w:lineRule="auto"/>
        <w:ind w:left="120"/>
        <w:rPr>
          <w:rFonts w:ascii="Arial" w:hAnsi="Arial" w:cs="Arial"/>
        </w:rPr>
      </w:pPr>
    </w:p>
    <w:p w14:paraId="61A91CE5"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r w:rsidRPr="00B42230">
        <w:rPr>
          <w:rFonts w:ascii="Arial" w:hAnsi="Arial" w:cs="Arial"/>
          <w:color w:val="000000"/>
        </w:rPr>
        <w:t>Such termination shall be without prejudice to and shall not affect any right of action or remedy which shall have accrued or shall accrue thereafter to the Authority and the Contractor.</w:t>
      </w:r>
    </w:p>
    <w:p w14:paraId="2FC65FE0"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858D051"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1177716B">
        <w:rPr>
          <w:rFonts w:ascii="Arial" w:hAnsi="Arial" w:cs="Arial"/>
          <w:b/>
          <w:color w:val="000000" w:themeColor="text1"/>
        </w:rPr>
        <w:t>Corrupt Gifts:</w:t>
      </w:r>
    </w:p>
    <w:p w14:paraId="58DB70FE" w14:textId="56DD7054" w:rsidR="1177716B" w:rsidRDefault="1177716B" w:rsidP="1177716B">
      <w:pPr>
        <w:widowControl w:val="0"/>
        <w:spacing w:after="60" w:line="240" w:lineRule="auto"/>
        <w:ind w:left="120"/>
        <w:rPr>
          <w:rFonts w:ascii="Arial" w:hAnsi="Arial" w:cs="Arial"/>
          <w:b/>
          <w:bCs/>
          <w:color w:val="000000" w:themeColor="text1"/>
        </w:rPr>
      </w:pPr>
    </w:p>
    <w:p w14:paraId="323C994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Contractor shall not do, and warrants that in entering the Contract they have not done any of the following (hereafter referred to as 'prohibited acts'):</w:t>
      </w:r>
    </w:p>
    <w:p w14:paraId="59D026AE"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rPr>
      </w:pPr>
    </w:p>
    <w:p w14:paraId="2168D9C6" w14:textId="22B6AF9F"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1177716B">
        <w:rPr>
          <w:rFonts w:ascii="Arial" w:hAnsi="Arial" w:cs="Arial"/>
          <w:color w:val="000000" w:themeColor="text1"/>
        </w:rPr>
        <w:t>(1)</w:t>
      </w:r>
      <w:r>
        <w:tab/>
      </w:r>
      <w:r w:rsidRPr="1177716B">
        <w:rPr>
          <w:rFonts w:ascii="Arial" w:hAnsi="Arial" w:cs="Arial"/>
          <w:color w:val="000000" w:themeColor="text1"/>
        </w:rPr>
        <w:t>offer, promise or give to any Crown servant any gift or financial or other advantage of any kind as an inducement or reward.</w:t>
      </w:r>
    </w:p>
    <w:p w14:paraId="6CD47AB7" w14:textId="2EEB5130" w:rsidR="1177716B" w:rsidRDefault="1177716B" w:rsidP="1177716B">
      <w:pPr>
        <w:widowControl w:val="0"/>
        <w:tabs>
          <w:tab w:val="left" w:pos="687"/>
        </w:tabs>
        <w:spacing w:after="0" w:line="240" w:lineRule="auto"/>
        <w:ind w:left="687" w:hanging="567"/>
        <w:rPr>
          <w:rFonts w:ascii="Arial" w:hAnsi="Arial" w:cs="Arial"/>
          <w:color w:val="000000" w:themeColor="text1"/>
        </w:rPr>
      </w:pPr>
    </w:p>
    <w:p w14:paraId="4E773E5F" w14:textId="77777777" w:rsidR="00AB766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color w:val="000000"/>
        </w:rPr>
      </w:pPr>
      <w:r w:rsidRPr="00B42230">
        <w:rPr>
          <w:rFonts w:ascii="Arial" w:hAnsi="Arial" w:cs="Arial"/>
          <w:color w:val="000000"/>
        </w:rPr>
        <w:tab/>
      </w:r>
      <w:r w:rsidR="00324EA4" w:rsidRPr="00B42230">
        <w:rPr>
          <w:rFonts w:ascii="Arial" w:hAnsi="Arial" w:cs="Arial"/>
          <w:color w:val="000000"/>
        </w:rPr>
        <w:t>(a)</w:t>
      </w:r>
      <w:r w:rsidR="6DAAE2EF" w:rsidRPr="00B42230">
        <w:rPr>
          <w:rFonts w:ascii="Arial" w:hAnsi="Arial" w:cs="Arial"/>
        </w:rPr>
        <w:t xml:space="preserve"> </w:t>
      </w:r>
      <w:r w:rsidRPr="00B42230">
        <w:rPr>
          <w:rFonts w:ascii="Arial" w:hAnsi="Arial" w:cs="Arial"/>
        </w:rPr>
        <w:t xml:space="preserve"> </w:t>
      </w:r>
      <w:r w:rsidR="00324EA4" w:rsidRPr="00B42230">
        <w:rPr>
          <w:rFonts w:ascii="Arial" w:hAnsi="Arial" w:cs="Arial"/>
          <w:color w:val="000000"/>
        </w:rPr>
        <w:t xml:space="preserve">for doing or not doing (or for having done or not having done) any act in relation to the obtaining or execution of this or any other Contract with the Crown; or </w:t>
      </w:r>
    </w:p>
    <w:p w14:paraId="4FA09A41" w14:textId="16D62C26" w:rsidR="00324EA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color w:val="000000"/>
        </w:rPr>
      </w:pPr>
      <w:r w:rsidRPr="00B42230">
        <w:rPr>
          <w:rFonts w:ascii="Arial" w:hAnsi="Arial" w:cs="Arial"/>
          <w:color w:val="000000"/>
        </w:rPr>
        <w:tab/>
      </w:r>
      <w:r w:rsidR="00324EA4" w:rsidRPr="00B42230">
        <w:rPr>
          <w:rFonts w:ascii="Arial" w:hAnsi="Arial" w:cs="Arial"/>
          <w:color w:val="000000"/>
        </w:rPr>
        <w:t>(b)</w:t>
      </w:r>
      <w:r w:rsidRPr="00B42230">
        <w:rPr>
          <w:rFonts w:ascii="Arial" w:hAnsi="Arial" w:cs="Arial"/>
        </w:rPr>
        <w:t xml:space="preserve"> </w:t>
      </w:r>
      <w:r w:rsidR="00324EA4" w:rsidRPr="00B42230">
        <w:rPr>
          <w:rFonts w:ascii="Arial" w:hAnsi="Arial" w:cs="Arial"/>
          <w:color w:val="000000"/>
        </w:rPr>
        <w:t>for showing or not showing favour or disfavour to any person in relation to this or any other Contract with the Crown.</w:t>
      </w:r>
    </w:p>
    <w:p w14:paraId="5F4A7DFD" w14:textId="77777777" w:rsidR="00AB7664" w:rsidRPr="00B42230" w:rsidRDefault="00AB7664">
      <w:pPr>
        <w:widowControl w:val="0"/>
        <w:tabs>
          <w:tab w:val="left" w:pos="1254"/>
        </w:tabs>
        <w:autoSpaceDE w:val="0"/>
        <w:autoSpaceDN w:val="0"/>
        <w:adjustRightInd w:val="0"/>
        <w:spacing w:after="0" w:line="240" w:lineRule="auto"/>
        <w:ind w:left="1254" w:hanging="1134"/>
        <w:rPr>
          <w:rFonts w:ascii="Arial" w:hAnsi="Arial" w:cs="Arial"/>
        </w:rPr>
      </w:pPr>
    </w:p>
    <w:p w14:paraId="47D02C9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84BD3AF" w14:textId="77777777" w:rsidR="00AB7664" w:rsidRPr="00B42230" w:rsidRDefault="00AB7664">
      <w:pPr>
        <w:widowControl w:val="0"/>
        <w:tabs>
          <w:tab w:val="left" w:pos="687"/>
        </w:tabs>
        <w:autoSpaceDE w:val="0"/>
        <w:autoSpaceDN w:val="0"/>
        <w:adjustRightInd w:val="0"/>
        <w:spacing w:after="0" w:line="240" w:lineRule="auto"/>
        <w:ind w:left="687" w:hanging="567"/>
        <w:rPr>
          <w:rFonts w:ascii="Arial" w:hAnsi="Arial" w:cs="Arial"/>
        </w:rPr>
      </w:pPr>
    </w:p>
    <w:p w14:paraId="30049BD8"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 xml:space="preserve">If the Contractor, their employees, agents or any Subcontractor (or anyone acting on their </w:t>
      </w:r>
      <w:r w:rsidRPr="00B42230">
        <w:rPr>
          <w:rFonts w:ascii="Arial" w:hAnsi="Arial" w:cs="Arial"/>
          <w:color w:val="000000"/>
        </w:rPr>
        <w:lastRenderedPageBreak/>
        <w:t>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BDB7AF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to terminate the Contract and recover from the Contractor the amount of any loss resulting from the termination; </w:t>
      </w:r>
    </w:p>
    <w:p w14:paraId="6E0868B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to recover from the Contractor the amount or value of any such gift, consideration or commission; and </w:t>
      </w:r>
    </w:p>
    <w:p w14:paraId="53A5DCF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to recover from the Contractor any other loss sustained in consequence of any breach of this Condition, where the Contract has not been terminated. </w:t>
      </w:r>
    </w:p>
    <w:p w14:paraId="1D19E6B0" w14:textId="77777777" w:rsidR="00AB7664" w:rsidRPr="00B42230" w:rsidRDefault="00AB7664">
      <w:pPr>
        <w:widowControl w:val="0"/>
        <w:tabs>
          <w:tab w:val="left" w:pos="687"/>
        </w:tabs>
        <w:autoSpaceDE w:val="0"/>
        <w:autoSpaceDN w:val="0"/>
        <w:adjustRightInd w:val="0"/>
        <w:spacing w:after="0" w:line="240" w:lineRule="auto"/>
        <w:ind w:left="687" w:hanging="567"/>
        <w:rPr>
          <w:rFonts w:ascii="Arial" w:hAnsi="Arial" w:cs="Arial"/>
        </w:rPr>
      </w:pPr>
    </w:p>
    <w:p w14:paraId="05B3BF5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r w:rsidRPr="00B42230">
        <w:rPr>
          <w:rFonts w:ascii="Arial" w:hAnsi="Arial" w:cs="Arial"/>
          <w:color w:val="000000"/>
        </w:rPr>
        <w:t>In exercising its rights or remedies under this Condition, the Authority shall:</w:t>
      </w:r>
    </w:p>
    <w:p w14:paraId="5BBF1D94"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rPr>
      </w:pPr>
    </w:p>
    <w:p w14:paraId="4DDE957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act in a reasonable and proportionate manner having regard to such matters as the gravity of, and the identity of the person performing, the prohibited act;</w:t>
      </w:r>
    </w:p>
    <w:p w14:paraId="6F19339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give all due consideration, where appropriate, to action other than termination of the Contract, including (without being limited to): </w:t>
      </w:r>
    </w:p>
    <w:p w14:paraId="34DC6878" w14:textId="77777777" w:rsidR="00324EA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rPr>
      </w:pPr>
      <w:r w:rsidRPr="00B42230">
        <w:rPr>
          <w:rFonts w:ascii="Arial" w:hAnsi="Arial" w:cs="Arial"/>
          <w:color w:val="000000"/>
        </w:rPr>
        <w:tab/>
      </w:r>
      <w:r w:rsidR="00324EA4" w:rsidRPr="00B42230">
        <w:rPr>
          <w:rFonts w:ascii="Arial" w:hAnsi="Arial" w:cs="Arial"/>
          <w:color w:val="000000"/>
        </w:rPr>
        <w:t>(a)</w:t>
      </w:r>
      <w:r w:rsidRPr="00B42230">
        <w:rPr>
          <w:rFonts w:ascii="Arial" w:hAnsi="Arial" w:cs="Arial"/>
          <w:color w:val="000000"/>
        </w:rPr>
        <w:t xml:space="preserve"> </w:t>
      </w:r>
      <w:r w:rsidR="00324EA4" w:rsidRPr="00B42230">
        <w:rPr>
          <w:rFonts w:ascii="Arial" w:hAnsi="Arial" w:cs="Arial"/>
          <w:color w:val="000000"/>
        </w:rPr>
        <w:t xml:space="preserve">requiring the Contractor to procure the termination of a subcontract where the prohibited act is that of a Subcontractor or anyone acting on their behalf; </w:t>
      </w:r>
    </w:p>
    <w:p w14:paraId="06A083F6" w14:textId="77777777" w:rsidR="00324EA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color w:val="000000"/>
        </w:rPr>
      </w:pPr>
      <w:r w:rsidRPr="00B42230">
        <w:rPr>
          <w:rFonts w:ascii="Arial" w:hAnsi="Arial" w:cs="Arial"/>
          <w:color w:val="000000"/>
        </w:rPr>
        <w:tab/>
      </w:r>
      <w:r w:rsidR="00324EA4" w:rsidRPr="00B42230">
        <w:rPr>
          <w:rFonts w:ascii="Arial" w:hAnsi="Arial" w:cs="Arial"/>
          <w:color w:val="000000"/>
        </w:rPr>
        <w:t>(b)</w:t>
      </w:r>
      <w:r w:rsidRPr="00B42230">
        <w:rPr>
          <w:rFonts w:ascii="Arial" w:hAnsi="Arial" w:cs="Arial"/>
          <w:color w:val="000000"/>
        </w:rPr>
        <w:t xml:space="preserve"> </w:t>
      </w:r>
      <w:r w:rsidR="00324EA4" w:rsidRPr="00B42230">
        <w:rPr>
          <w:rFonts w:ascii="Arial" w:hAnsi="Arial" w:cs="Arial"/>
          <w:color w:val="000000"/>
        </w:rPr>
        <w:t xml:space="preserve">requiring the Contractor to procure the dismissal of an employee (whether their own or that of a Subcontractor or anyone acting on their behalf) where the prohibited act is that of such employee. </w:t>
      </w:r>
    </w:p>
    <w:p w14:paraId="56F328F7" w14:textId="77777777" w:rsidR="00AB7664" w:rsidRPr="00B42230" w:rsidRDefault="00AB7664">
      <w:pPr>
        <w:widowControl w:val="0"/>
        <w:tabs>
          <w:tab w:val="left" w:pos="1254"/>
        </w:tabs>
        <w:autoSpaceDE w:val="0"/>
        <w:autoSpaceDN w:val="0"/>
        <w:adjustRightInd w:val="0"/>
        <w:spacing w:after="0" w:line="240" w:lineRule="auto"/>
        <w:ind w:left="1254" w:hanging="1134"/>
        <w:rPr>
          <w:rFonts w:ascii="Arial" w:hAnsi="Arial" w:cs="Arial"/>
        </w:rPr>
      </w:pPr>
    </w:p>
    <w:p w14:paraId="49777933"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f.</w:t>
      </w:r>
      <w:r w:rsidRPr="00B42230">
        <w:rPr>
          <w:rFonts w:ascii="Arial" w:hAnsi="Arial" w:cs="Arial"/>
        </w:rPr>
        <w:tab/>
      </w:r>
      <w:r w:rsidRPr="00B42230">
        <w:rPr>
          <w:rFonts w:ascii="Arial" w:hAnsi="Arial" w:cs="Arial"/>
          <w:color w:val="000000"/>
        </w:rPr>
        <w:t>Recovery action taken against any person in Her Majesty's service shall be without prejudice to any recovery action taken against the Contractor pursuant to this Condition.</w:t>
      </w:r>
    </w:p>
    <w:p w14:paraId="077181D5"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288E75DD"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rPr>
      </w:pPr>
      <w:r w:rsidRPr="00B42230">
        <w:rPr>
          <w:rFonts w:ascii="Arial" w:hAnsi="Arial" w:cs="Arial"/>
          <w:b/>
          <w:bCs/>
          <w:color w:val="000000"/>
        </w:rPr>
        <w:t>41.</w:t>
      </w:r>
      <w:r w:rsidRPr="00B42230">
        <w:rPr>
          <w:rFonts w:ascii="Arial" w:hAnsi="Arial" w:cs="Arial"/>
        </w:rPr>
        <w:tab/>
      </w:r>
      <w:bookmarkStart w:id="294" w:name="#_Toc422462814"/>
      <w:bookmarkStart w:id="295" w:name="#_Ref473550635"/>
      <w:bookmarkStart w:id="296" w:name="#_Toc473616461"/>
      <w:bookmarkStart w:id="297" w:name="#_Ref473792212"/>
      <w:bookmarkStart w:id="298" w:name="#_Ref473797510"/>
      <w:bookmarkStart w:id="299" w:name="#_Ref477870304"/>
      <w:bookmarkStart w:id="300" w:name="#_Toc72747384"/>
      <w:bookmarkEnd w:id="294"/>
      <w:bookmarkEnd w:id="295"/>
      <w:bookmarkEnd w:id="296"/>
      <w:bookmarkEnd w:id="297"/>
      <w:bookmarkEnd w:id="298"/>
      <w:bookmarkEnd w:id="299"/>
      <w:bookmarkEnd w:id="300"/>
      <w:r w:rsidRPr="00B42230">
        <w:rPr>
          <w:rFonts w:ascii="Arial" w:hAnsi="Arial" w:cs="Arial"/>
          <w:b/>
          <w:bCs/>
          <w:color w:val="000000"/>
        </w:rPr>
        <w:t>Termination for Convenience</w:t>
      </w:r>
    </w:p>
    <w:p w14:paraId="7C4C5C93"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color w:val="000000"/>
        </w:rPr>
      </w:pPr>
    </w:p>
    <w:p w14:paraId="18886393"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color w:val="000000"/>
        </w:rPr>
      </w:pPr>
    </w:p>
    <w:p w14:paraId="4360AEBB" w14:textId="0E5FE233"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a.</w:t>
      </w:r>
      <w:r w:rsidRPr="00B42230">
        <w:rPr>
          <w:rFonts w:ascii="Arial" w:hAnsi="Arial" w:cs="Arial"/>
        </w:rPr>
        <w:tab/>
      </w:r>
      <w:bookmarkStart w:id="301" w:name="#_Ref477870263"/>
      <w:bookmarkStart w:id="302" w:name="#_Ref473551883"/>
      <w:bookmarkEnd w:id="301"/>
      <w:bookmarkEnd w:id="302"/>
      <w:r w:rsidRPr="00B42230">
        <w:rPr>
          <w:rFonts w:ascii="Arial" w:hAnsi="Arial" w:cs="Arial"/>
          <w:color w:val="00000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w:t>
      </w:r>
      <w:r w:rsidR="00ED66CD">
        <w:rPr>
          <w:rFonts w:ascii="Arial" w:hAnsi="Arial" w:cs="Arial"/>
          <w:color w:val="000000"/>
        </w:rPr>
        <w:t xml:space="preserve"> </w:t>
      </w:r>
      <w:r w:rsidRPr="00B42230">
        <w:rPr>
          <w:rFonts w:ascii="Arial" w:hAnsi="Arial" w:cs="Arial"/>
          <w:color w:val="000000"/>
        </w:rPr>
        <w:t>but will continue to fulfil their respective obligations on all other parts of the Contract not being terminated.</w:t>
      </w:r>
    </w:p>
    <w:p w14:paraId="6F1C1BD7" w14:textId="77777777" w:rsidR="00AB7664" w:rsidRPr="00B42230" w:rsidRDefault="00AB7664">
      <w:pPr>
        <w:widowControl w:val="0"/>
        <w:tabs>
          <w:tab w:val="left" w:pos="400"/>
        </w:tabs>
        <w:autoSpaceDE w:val="0"/>
        <w:autoSpaceDN w:val="0"/>
        <w:adjustRightInd w:val="0"/>
        <w:spacing w:after="0" w:line="240" w:lineRule="auto"/>
        <w:ind w:left="400" w:hanging="280"/>
        <w:rPr>
          <w:rFonts w:ascii="Arial" w:hAnsi="Arial" w:cs="Arial"/>
        </w:rPr>
      </w:pPr>
    </w:p>
    <w:p w14:paraId="2464F421"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bookmarkStart w:id="303" w:name="#_Ref477870199"/>
      <w:bookmarkEnd w:id="303"/>
      <w:r w:rsidRPr="00B42230">
        <w:rPr>
          <w:rFonts w:ascii="Arial" w:hAnsi="Arial" w:cs="Arial"/>
          <w:color w:val="000000"/>
        </w:rPr>
        <w:t xml:space="preserve">Following the above </w:t>
      </w:r>
      <w:r w:rsidR="00AB7664" w:rsidRPr="00B42230">
        <w:rPr>
          <w:rFonts w:ascii="Arial" w:hAnsi="Arial" w:cs="Arial"/>
          <w:color w:val="000000"/>
        </w:rPr>
        <w:t>notification,</w:t>
      </w:r>
      <w:r w:rsidRPr="00B42230">
        <w:rPr>
          <w:rFonts w:ascii="Arial" w:hAnsi="Arial" w:cs="Arial"/>
          <w:color w:val="000000"/>
        </w:rPr>
        <w:t xml:space="preserve"> the Authority shall be entitled to exercise any of the following rights in relation to the Contract (or part being terminated) to direct the Contractor to:</w:t>
      </w:r>
    </w:p>
    <w:p w14:paraId="4FF6548E"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not start work on any element of the Contractor Deliverables not yet started;</w:t>
      </w:r>
    </w:p>
    <w:p w14:paraId="381698C3"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bookmarkStart w:id="304" w:name="#_Ref477870183"/>
      <w:bookmarkEnd w:id="304"/>
      <w:r w:rsidRPr="00B42230">
        <w:rPr>
          <w:rFonts w:ascii="Arial" w:hAnsi="Arial" w:cs="Arial"/>
          <w:color w:val="000000"/>
        </w:rPr>
        <w:t>complete in accordance with the Contract the provision of any element of the Contractor Deliverables;</w:t>
      </w:r>
    </w:p>
    <w:p w14:paraId="55EF4E2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(3)</w:t>
      </w:r>
      <w:r w:rsidRPr="00B42230">
        <w:rPr>
          <w:rFonts w:ascii="Arial" w:hAnsi="Arial" w:cs="Arial"/>
        </w:rPr>
        <w:tab/>
      </w:r>
      <w:bookmarkStart w:id="305" w:name="#_Ref477870190"/>
      <w:bookmarkEnd w:id="305"/>
      <w:r w:rsidRPr="00B42230">
        <w:rPr>
          <w:rFonts w:ascii="Arial" w:hAnsi="Arial" w:cs="Arial"/>
          <w:color w:val="000000"/>
        </w:rPr>
        <w:t>as soon as may be reasonably practicable take such steps to ensure that the production rate of the Contractor Deliverables is reduced as quickly as possible;</w:t>
      </w:r>
    </w:p>
    <w:p w14:paraId="589500E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(4)</w:t>
      </w:r>
      <w:r w:rsidRPr="00B42230">
        <w:rPr>
          <w:rFonts w:ascii="Arial" w:hAnsi="Arial" w:cs="Arial"/>
        </w:rPr>
        <w:tab/>
      </w:r>
      <w:r w:rsidRPr="00B42230">
        <w:rPr>
          <w:rFonts w:ascii="Arial" w:hAnsi="Arial" w:cs="Arial"/>
          <w:color w:val="000000"/>
        </w:rPr>
        <w:t>terminate on the best possible terms any subcontracts in support of the Contractor Deliverables that have not been completed, taking into account any direction given under clauses 41.b.(2) and 41.b.(3) of this Condition.</w:t>
      </w:r>
    </w:p>
    <w:p w14:paraId="6751AC76" w14:textId="77777777" w:rsidR="00AB7664" w:rsidRPr="00B42230" w:rsidRDefault="00AB7664">
      <w:pPr>
        <w:widowControl w:val="0"/>
        <w:tabs>
          <w:tab w:val="left" w:pos="687"/>
        </w:tabs>
        <w:autoSpaceDE w:val="0"/>
        <w:autoSpaceDN w:val="0"/>
        <w:adjustRightInd w:val="0"/>
        <w:spacing w:after="0" w:line="240" w:lineRule="auto"/>
        <w:ind w:left="687" w:hanging="567"/>
        <w:rPr>
          <w:rFonts w:ascii="Arial" w:hAnsi="Arial" w:cs="Arial"/>
        </w:rPr>
      </w:pPr>
    </w:p>
    <w:p w14:paraId="43520A53" w14:textId="08B4B255" w:rsidR="00324EA4"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c.</w:t>
      </w:r>
      <w:r w:rsidRPr="00B42230">
        <w:rPr>
          <w:rFonts w:ascii="Arial" w:hAnsi="Arial" w:cs="Arial"/>
        </w:rPr>
        <w:tab/>
      </w:r>
      <w:r w:rsidRPr="00B42230">
        <w:rPr>
          <w:rFonts w:ascii="Arial" w:hAnsi="Arial" w:cs="Arial"/>
          <w:color w:val="000000"/>
        </w:rPr>
        <w:t>Where this Condition applies (and subject always to the Contractor’s compliance with any direction given by the Authority under clause 41.b):</w:t>
      </w:r>
    </w:p>
    <w:p w14:paraId="172A2200" w14:textId="77777777" w:rsidR="00CE7CC9" w:rsidRPr="00B42230" w:rsidRDefault="00CE7CC9">
      <w:pPr>
        <w:widowControl w:val="0"/>
        <w:tabs>
          <w:tab w:val="left" w:pos="400"/>
        </w:tabs>
        <w:autoSpaceDE w:val="0"/>
        <w:autoSpaceDN w:val="0"/>
        <w:adjustRightInd w:val="0"/>
        <w:spacing w:after="0" w:line="240" w:lineRule="auto"/>
        <w:ind w:left="400" w:hanging="280"/>
        <w:rPr>
          <w:rFonts w:ascii="Arial" w:hAnsi="Arial" w:cs="Arial"/>
        </w:rPr>
      </w:pPr>
    </w:p>
    <w:p w14:paraId="3D62FBBA"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1177716B">
        <w:rPr>
          <w:rFonts w:ascii="Arial" w:hAnsi="Arial" w:cs="Arial"/>
          <w:color w:val="000000" w:themeColor="text1"/>
        </w:rPr>
        <w:t>(1)</w:t>
      </w:r>
      <w:r>
        <w:tab/>
      </w:r>
      <w:bookmarkStart w:id="306" w:name="#_Ref477870296"/>
      <w:bookmarkEnd w:id="306"/>
      <w:r w:rsidRPr="1177716B">
        <w:rPr>
          <w:rFonts w:ascii="Arial" w:hAnsi="Arial" w:cs="Arial"/>
          <w:color w:val="000000" w:themeColor="text1"/>
        </w:rPr>
        <w:t xml:space="preserve">The Authority shall take over from the Contractor at a fair and reasonable price all unused and undamaged materiel and any Contractor Deliverables in the course of </w:t>
      </w:r>
      <w:r w:rsidRPr="1177716B">
        <w:rPr>
          <w:rFonts w:ascii="Arial" w:hAnsi="Arial" w:cs="Arial"/>
          <w:color w:val="000000" w:themeColor="text1"/>
        </w:rPr>
        <w:lastRenderedPageBreak/>
        <w:t>manufacture that are:</w:t>
      </w:r>
    </w:p>
    <w:p w14:paraId="1B7B6655" w14:textId="145C2611" w:rsidR="1177716B" w:rsidRDefault="1177716B" w:rsidP="1177716B">
      <w:pPr>
        <w:widowControl w:val="0"/>
        <w:tabs>
          <w:tab w:val="left" w:pos="687"/>
        </w:tabs>
        <w:spacing w:after="0" w:line="240" w:lineRule="auto"/>
        <w:ind w:left="687" w:hanging="567"/>
        <w:rPr>
          <w:rFonts w:ascii="Arial" w:hAnsi="Arial" w:cs="Arial"/>
          <w:color w:val="000000" w:themeColor="text1"/>
        </w:rPr>
      </w:pPr>
    </w:p>
    <w:p w14:paraId="195FE5CA" w14:textId="77777777" w:rsidR="00324EA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rPr>
      </w:pPr>
      <w:r w:rsidRPr="00B42230">
        <w:rPr>
          <w:rFonts w:ascii="Arial" w:hAnsi="Arial" w:cs="Arial"/>
          <w:color w:val="000000"/>
        </w:rPr>
        <w:tab/>
      </w:r>
      <w:r w:rsidR="00324EA4" w:rsidRPr="00B42230">
        <w:rPr>
          <w:rFonts w:ascii="Arial" w:hAnsi="Arial" w:cs="Arial"/>
          <w:color w:val="000000"/>
        </w:rPr>
        <w:t>(a)</w:t>
      </w:r>
      <w:r w:rsidRPr="00B42230">
        <w:rPr>
          <w:rFonts w:ascii="Arial" w:hAnsi="Arial" w:cs="Arial"/>
        </w:rPr>
        <w:t xml:space="preserve"> </w:t>
      </w:r>
      <w:r w:rsidR="00324EA4" w:rsidRPr="00B42230">
        <w:rPr>
          <w:rFonts w:ascii="Arial" w:hAnsi="Arial" w:cs="Arial"/>
          <w:color w:val="000000"/>
        </w:rPr>
        <w:t>in the possession of the Contractor at the date of termination; and</w:t>
      </w:r>
    </w:p>
    <w:p w14:paraId="62979EBE" w14:textId="77777777" w:rsidR="00324EA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color w:val="000000" w:themeColor="text1"/>
        </w:rPr>
      </w:pPr>
      <w:r w:rsidRPr="00B42230">
        <w:rPr>
          <w:rFonts w:ascii="Arial" w:hAnsi="Arial" w:cs="Arial"/>
          <w:color w:val="000000"/>
        </w:rPr>
        <w:tab/>
      </w:r>
      <w:r w:rsidR="00324EA4" w:rsidRPr="00B42230">
        <w:rPr>
          <w:rFonts w:ascii="Arial" w:hAnsi="Arial" w:cs="Arial"/>
          <w:color w:val="000000"/>
        </w:rPr>
        <w:t>(b)</w:t>
      </w:r>
      <w:r w:rsidRPr="00B42230">
        <w:rPr>
          <w:rFonts w:ascii="Arial" w:hAnsi="Arial" w:cs="Arial"/>
        </w:rPr>
        <w:t xml:space="preserve"> </w:t>
      </w:r>
      <w:r w:rsidR="00324EA4" w:rsidRPr="00B42230">
        <w:rPr>
          <w:rFonts w:ascii="Arial" w:hAnsi="Arial" w:cs="Arial"/>
          <w:color w:val="000000"/>
        </w:rPr>
        <w:t>provided by or supplied to the Contractor for the performance of the Contract,</w:t>
      </w:r>
    </w:p>
    <w:p w14:paraId="706E1224" w14:textId="753BD1B7" w:rsidR="00324EA4" w:rsidRPr="00B42230" w:rsidRDefault="00324EA4" w:rsidP="1177716B">
      <w:pPr>
        <w:widowControl w:val="0"/>
        <w:tabs>
          <w:tab w:val="left" w:pos="1254"/>
        </w:tabs>
        <w:autoSpaceDE w:val="0"/>
        <w:autoSpaceDN w:val="0"/>
        <w:adjustRightInd w:val="0"/>
        <w:spacing w:after="0" w:line="240" w:lineRule="auto"/>
        <w:ind w:left="1254"/>
        <w:rPr>
          <w:rFonts w:ascii="Arial" w:hAnsi="Arial" w:cs="Arial"/>
          <w:color w:val="000000"/>
        </w:rPr>
      </w:pPr>
      <w:r w:rsidRPr="00B42230">
        <w:rPr>
          <w:rFonts w:ascii="Arial" w:hAnsi="Arial" w:cs="Arial"/>
          <w:color w:val="000000"/>
        </w:rPr>
        <w:t>except such materiel and Contractor Deliverables in the course of manufacture as the Contractor shall, with the agreement of the Authority, choose to retain;</w:t>
      </w:r>
    </w:p>
    <w:p w14:paraId="49BAD68E" w14:textId="77777777" w:rsidR="00AB7664" w:rsidRPr="00B42230" w:rsidRDefault="00AB7664">
      <w:pPr>
        <w:widowControl w:val="0"/>
        <w:autoSpaceDE w:val="0"/>
        <w:autoSpaceDN w:val="0"/>
        <w:adjustRightInd w:val="0"/>
        <w:spacing w:after="60" w:line="240" w:lineRule="auto"/>
        <w:ind w:left="687"/>
        <w:rPr>
          <w:rFonts w:ascii="Arial" w:hAnsi="Arial" w:cs="Arial"/>
        </w:rPr>
      </w:pPr>
    </w:p>
    <w:p w14:paraId="1FC5D995" w14:textId="584C0EC7" w:rsidR="00324EA4" w:rsidRPr="00CE7CC9" w:rsidRDefault="00CE7CC9" w:rsidP="00CE7CC9">
      <w:pPr>
        <w:widowControl w:val="0"/>
        <w:tabs>
          <w:tab w:val="left" w:pos="687"/>
        </w:tabs>
        <w:autoSpaceDE w:val="0"/>
        <w:autoSpaceDN w:val="0"/>
        <w:adjustRightInd w:val="0"/>
        <w:spacing w:after="0" w:line="240" w:lineRule="auto"/>
        <w:ind w:left="687" w:hanging="567"/>
        <w:rPr>
          <w:rFonts w:ascii="Arial" w:hAnsi="Arial" w:cs="Arial"/>
          <w:color w:val="000000"/>
        </w:rPr>
      </w:pPr>
      <w:r w:rsidRPr="00CE7CC9">
        <w:rPr>
          <w:rFonts w:ascii="Arial" w:hAnsi="Arial" w:cs="Arial"/>
          <w:color w:val="000000"/>
        </w:rPr>
        <w:t>(2</w:t>
      </w:r>
      <w:r>
        <w:rPr>
          <w:rFonts w:ascii="Arial" w:hAnsi="Arial" w:cs="Arial"/>
          <w:color w:val="000000"/>
        </w:rPr>
        <w:t>)</w:t>
      </w:r>
      <w:r>
        <w:rPr>
          <w:rFonts w:ascii="Arial" w:hAnsi="Arial" w:cs="Arial"/>
          <w:color w:val="000000"/>
        </w:rPr>
        <w:tab/>
      </w:r>
      <w:r w:rsidR="00324EA4" w:rsidRPr="00CE7CC9">
        <w:rPr>
          <w:rFonts w:ascii="Arial" w:hAnsi="Arial" w:cs="Arial"/>
          <w:color w:val="000000"/>
        </w:rPr>
        <w:t>the Contractor shall deliver to the Authority within an agreed period, or in absence of such agreement within a period as the Authority may specify, a list of:</w:t>
      </w:r>
    </w:p>
    <w:p w14:paraId="7C4B9E2B" w14:textId="77777777" w:rsidR="00CE7CC9" w:rsidRPr="00CE7CC9" w:rsidRDefault="00CE7CC9" w:rsidP="00CE7CC9">
      <w:pPr>
        <w:ind w:left="687" w:hanging="567"/>
      </w:pPr>
    </w:p>
    <w:p w14:paraId="0438F45C" w14:textId="77777777" w:rsidR="00324EA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rPr>
      </w:pPr>
      <w:r w:rsidRPr="00B42230">
        <w:rPr>
          <w:rFonts w:ascii="Arial" w:hAnsi="Arial" w:cs="Arial"/>
          <w:color w:val="000000"/>
        </w:rPr>
        <w:tab/>
      </w:r>
      <w:r w:rsidR="00324EA4" w:rsidRPr="00B42230">
        <w:rPr>
          <w:rFonts w:ascii="Arial" w:hAnsi="Arial" w:cs="Arial"/>
          <w:color w:val="000000"/>
        </w:rPr>
        <w:t>(a)</w:t>
      </w:r>
      <w:r w:rsidRPr="00B42230">
        <w:rPr>
          <w:rFonts w:ascii="Arial" w:hAnsi="Arial" w:cs="Arial"/>
          <w:color w:val="000000"/>
        </w:rPr>
        <w:t xml:space="preserve"> </w:t>
      </w:r>
      <w:r w:rsidR="00324EA4" w:rsidRPr="00B42230">
        <w:rPr>
          <w:rFonts w:ascii="Arial" w:hAnsi="Arial" w:cs="Arial"/>
          <w:color w:val="000000"/>
        </w:rPr>
        <w:t>all such unused and undamaged materiel; and</w:t>
      </w:r>
    </w:p>
    <w:p w14:paraId="4D2E50EA" w14:textId="2746A14A" w:rsidR="00324EA4" w:rsidRPr="00B42230" w:rsidRDefault="00AB7664" w:rsidP="1177716B">
      <w:pPr>
        <w:widowControl w:val="0"/>
        <w:tabs>
          <w:tab w:val="left" w:pos="1254"/>
        </w:tabs>
        <w:autoSpaceDE w:val="0"/>
        <w:autoSpaceDN w:val="0"/>
        <w:adjustRightInd w:val="0"/>
        <w:spacing w:after="0" w:line="240" w:lineRule="auto"/>
        <w:ind w:left="1254" w:hanging="414"/>
        <w:rPr>
          <w:rFonts w:ascii="Arial" w:hAnsi="Arial" w:cs="Arial"/>
        </w:rPr>
      </w:pPr>
      <w:r w:rsidRPr="00B42230">
        <w:rPr>
          <w:rFonts w:ascii="Arial" w:hAnsi="Arial" w:cs="Arial"/>
          <w:color w:val="000000"/>
        </w:rPr>
        <w:tab/>
      </w:r>
      <w:r w:rsidR="00324EA4" w:rsidRPr="00B42230">
        <w:rPr>
          <w:rFonts w:ascii="Arial" w:hAnsi="Arial" w:cs="Arial"/>
          <w:color w:val="000000"/>
        </w:rPr>
        <w:t>(b)</w:t>
      </w:r>
      <w:r w:rsidRPr="00B42230">
        <w:rPr>
          <w:rFonts w:ascii="Arial" w:hAnsi="Arial" w:cs="Arial"/>
          <w:color w:val="000000"/>
        </w:rPr>
        <w:t xml:space="preserve"> </w:t>
      </w:r>
      <w:r w:rsidR="00324EA4" w:rsidRPr="00B42230">
        <w:rPr>
          <w:rFonts w:ascii="Arial" w:hAnsi="Arial" w:cs="Arial"/>
          <w:color w:val="000000"/>
        </w:rPr>
        <w:t>Contractor Deliverables in the course of manufacture,</w:t>
      </w:r>
      <w:r w:rsidR="00ED66CD">
        <w:rPr>
          <w:rFonts w:ascii="Arial" w:hAnsi="Arial" w:cs="Arial"/>
          <w:color w:val="000000"/>
        </w:rPr>
        <w:t xml:space="preserve"> </w:t>
      </w:r>
      <w:r w:rsidR="00324EA4" w:rsidRPr="00B42230">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7901FCBA" w14:textId="0C9A6B63" w:rsidR="1177716B" w:rsidRDefault="1177716B" w:rsidP="1177716B">
      <w:pPr>
        <w:widowControl w:val="0"/>
        <w:tabs>
          <w:tab w:val="left" w:pos="1254"/>
        </w:tabs>
        <w:spacing w:after="0" w:line="240" w:lineRule="auto"/>
        <w:ind w:left="1254" w:hanging="414"/>
        <w:rPr>
          <w:rFonts w:ascii="Arial" w:hAnsi="Arial" w:cs="Arial"/>
          <w:color w:val="000000" w:themeColor="text1"/>
        </w:rPr>
      </w:pPr>
    </w:p>
    <w:p w14:paraId="04E2F2E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in respect of Services, the Authority shall pay the Contractor fair and reasonable prices for each Service performed, or partially performed, in accordance with the Contract.</w:t>
      </w:r>
    </w:p>
    <w:p w14:paraId="118D7637" w14:textId="77777777" w:rsidR="008D1FDE" w:rsidRPr="00B42230" w:rsidRDefault="008D1FDE">
      <w:pPr>
        <w:widowControl w:val="0"/>
        <w:tabs>
          <w:tab w:val="left" w:pos="687"/>
        </w:tabs>
        <w:autoSpaceDE w:val="0"/>
        <w:autoSpaceDN w:val="0"/>
        <w:adjustRightInd w:val="0"/>
        <w:spacing w:after="0" w:line="240" w:lineRule="auto"/>
        <w:ind w:left="687" w:hanging="567"/>
        <w:rPr>
          <w:rFonts w:ascii="Arial" w:hAnsi="Arial" w:cs="Arial"/>
        </w:rPr>
      </w:pPr>
    </w:p>
    <w:p w14:paraId="7AFCDDD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51D77458" w14:textId="5BA6634E" w:rsidR="00324EA4"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Contractor taking all reasonable steps to mitigate such loss; and</w:t>
      </w:r>
    </w:p>
    <w:p w14:paraId="51973BE5"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14:paraId="31E1978F" w14:textId="77777777" w:rsidR="008D1FDE" w:rsidRPr="00B42230" w:rsidRDefault="008D1FDE">
      <w:pPr>
        <w:widowControl w:val="0"/>
        <w:tabs>
          <w:tab w:val="left" w:pos="687"/>
        </w:tabs>
        <w:autoSpaceDE w:val="0"/>
        <w:autoSpaceDN w:val="0"/>
        <w:adjustRightInd w:val="0"/>
        <w:spacing w:after="0" w:line="240" w:lineRule="auto"/>
        <w:ind w:left="687" w:hanging="567"/>
        <w:rPr>
          <w:rFonts w:ascii="Arial" w:hAnsi="Arial" w:cs="Arial"/>
        </w:rPr>
      </w:pPr>
    </w:p>
    <w:p w14:paraId="36801AD9"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color w:val="000000"/>
        </w:rPr>
      </w:pPr>
      <w:r w:rsidRPr="00B42230">
        <w:rPr>
          <w:rFonts w:ascii="Arial" w:hAnsi="Arial" w:cs="Arial"/>
          <w:color w:val="000000"/>
        </w:rPr>
        <w:t>e.</w:t>
      </w:r>
      <w:r w:rsidRPr="00B42230">
        <w:rPr>
          <w:rFonts w:ascii="Arial" w:hAnsi="Arial" w:cs="Arial"/>
        </w:rPr>
        <w:tab/>
      </w:r>
      <w:bookmarkStart w:id="307" w:name="#_Ref477870231"/>
      <w:bookmarkEnd w:id="307"/>
      <w:r w:rsidRPr="00B42230">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B92BEC3" w14:textId="77777777" w:rsidR="008D1FDE" w:rsidRPr="00B42230" w:rsidRDefault="008D1FDE">
      <w:pPr>
        <w:widowControl w:val="0"/>
        <w:tabs>
          <w:tab w:val="left" w:pos="400"/>
        </w:tabs>
        <w:autoSpaceDE w:val="0"/>
        <w:autoSpaceDN w:val="0"/>
        <w:adjustRightInd w:val="0"/>
        <w:spacing w:after="0" w:line="240" w:lineRule="auto"/>
        <w:ind w:left="400" w:hanging="280"/>
        <w:rPr>
          <w:rFonts w:ascii="Arial" w:hAnsi="Arial" w:cs="Arial"/>
        </w:rPr>
      </w:pPr>
    </w:p>
    <w:p w14:paraId="77AD2710"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f.</w:t>
      </w:r>
      <w:r w:rsidRPr="00B42230">
        <w:rPr>
          <w:rFonts w:ascii="Arial" w:hAnsi="Arial" w:cs="Arial"/>
        </w:rPr>
        <w:tab/>
      </w:r>
      <w:r w:rsidRPr="00B42230">
        <w:rPr>
          <w:rFonts w:ascii="Arial" w:hAnsi="Arial" w:cs="Arial"/>
          <w:color w:val="000000"/>
        </w:rPr>
        <w:t>The Contractor shall include in any subcontract over £250,000 which it may enter into for the purpose of the Contract, the right to terminate the subcontract under the terms of clauses 41.a to 41.e except that:</w:t>
      </w:r>
    </w:p>
    <w:p w14:paraId="48C08420"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the name of the Contractor shall be substituted for the Authority except in clause 41.c.(1);</w:t>
      </w:r>
    </w:p>
    <w:p w14:paraId="1C99AE72"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notice period for termination shall be as specified in the subcontract, or if no period is specified twenty (20) Business Days; and</w:t>
      </w:r>
    </w:p>
    <w:p w14:paraId="4EC617B1"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color w:val="000000"/>
        </w:rPr>
      </w:pPr>
      <w:r w:rsidRPr="00B42230">
        <w:rPr>
          <w:rFonts w:ascii="Arial" w:hAnsi="Arial" w:cs="Arial"/>
          <w:color w:val="000000"/>
        </w:rPr>
        <w:t>(3)</w:t>
      </w:r>
      <w:r w:rsidRPr="00B42230">
        <w:rPr>
          <w:rFonts w:ascii="Arial" w:hAnsi="Arial" w:cs="Arial"/>
        </w:rPr>
        <w:tab/>
      </w:r>
      <w:r w:rsidRPr="00B42230">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41. </w:t>
      </w:r>
    </w:p>
    <w:p w14:paraId="2087B7B2" w14:textId="77777777" w:rsidR="008D1FDE" w:rsidRPr="00B42230" w:rsidRDefault="008D1FDE">
      <w:pPr>
        <w:widowControl w:val="0"/>
        <w:tabs>
          <w:tab w:val="left" w:pos="687"/>
        </w:tabs>
        <w:autoSpaceDE w:val="0"/>
        <w:autoSpaceDN w:val="0"/>
        <w:adjustRightInd w:val="0"/>
        <w:spacing w:after="0" w:line="240" w:lineRule="auto"/>
        <w:ind w:left="687" w:hanging="567"/>
        <w:rPr>
          <w:rFonts w:ascii="Arial" w:hAnsi="Arial" w:cs="Arial"/>
        </w:rPr>
      </w:pPr>
    </w:p>
    <w:p w14:paraId="119EEBB4"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g.</w:t>
      </w:r>
      <w:r w:rsidRPr="00B42230">
        <w:rPr>
          <w:rFonts w:ascii="Arial" w:hAnsi="Arial" w:cs="Arial"/>
        </w:rPr>
        <w:tab/>
      </w:r>
      <w:r w:rsidRPr="00B42230">
        <w:rPr>
          <w:rFonts w:ascii="Arial" w:hAnsi="Arial" w:cs="Arial"/>
          <w:color w:val="000000"/>
        </w:rPr>
        <w:t>Claims for payment under this Condition shall be submitted in accordance with the Authority’s direction.</w:t>
      </w:r>
    </w:p>
    <w:p w14:paraId="18C5092C"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9FD99FA"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42.</w:t>
      </w:r>
      <w:r w:rsidRPr="00B42230">
        <w:rPr>
          <w:rFonts w:ascii="Arial" w:hAnsi="Arial" w:cs="Arial"/>
        </w:rPr>
        <w:tab/>
      </w:r>
      <w:bookmarkStart w:id="308" w:name="#_Ref301168868"/>
      <w:bookmarkStart w:id="309" w:name="#_Toc422462841"/>
      <w:bookmarkStart w:id="310" w:name="#_Toc473616462"/>
      <w:bookmarkStart w:id="311" w:name="#_Toc72747385"/>
      <w:bookmarkEnd w:id="308"/>
      <w:bookmarkEnd w:id="309"/>
      <w:bookmarkEnd w:id="310"/>
      <w:bookmarkEnd w:id="311"/>
      <w:r w:rsidRPr="00B42230">
        <w:rPr>
          <w:rFonts w:ascii="Arial" w:hAnsi="Arial" w:cs="Arial"/>
          <w:b/>
          <w:bCs/>
          <w:color w:val="000000"/>
        </w:rPr>
        <w:t>Material Breach</w:t>
      </w:r>
    </w:p>
    <w:p w14:paraId="7108E01D" w14:textId="77777777" w:rsidR="008D1FDE" w:rsidRPr="00B42230" w:rsidRDefault="008D1FDE">
      <w:pPr>
        <w:widowControl w:val="0"/>
        <w:tabs>
          <w:tab w:val="left" w:pos="540"/>
        </w:tabs>
        <w:autoSpaceDE w:val="0"/>
        <w:autoSpaceDN w:val="0"/>
        <w:adjustRightInd w:val="0"/>
        <w:spacing w:after="0" w:line="240" w:lineRule="auto"/>
        <w:ind w:left="540" w:hanging="420"/>
        <w:rPr>
          <w:rFonts w:ascii="Arial" w:hAnsi="Arial" w:cs="Arial"/>
        </w:rPr>
      </w:pPr>
    </w:p>
    <w:p w14:paraId="7C8A9FA2"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a.</w:t>
      </w:r>
      <w:r w:rsidRPr="00B42230">
        <w:rPr>
          <w:rFonts w:ascii="Arial" w:hAnsi="Arial" w:cs="Arial"/>
        </w:rPr>
        <w:tab/>
      </w:r>
      <w:bookmarkStart w:id="312" w:name="#_Ref473551906"/>
      <w:bookmarkEnd w:id="312"/>
      <w:r w:rsidRPr="00B42230">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D1B07A7" w14:textId="77777777" w:rsidR="00324EA4" w:rsidRPr="00B42230" w:rsidRDefault="00324EA4">
      <w:pPr>
        <w:widowControl w:val="0"/>
        <w:tabs>
          <w:tab w:val="left" w:pos="400"/>
        </w:tabs>
        <w:autoSpaceDE w:val="0"/>
        <w:autoSpaceDN w:val="0"/>
        <w:adjustRightInd w:val="0"/>
        <w:spacing w:after="0" w:line="240" w:lineRule="auto"/>
        <w:ind w:left="400" w:hanging="280"/>
        <w:rPr>
          <w:rFonts w:ascii="Arial" w:hAnsi="Arial" w:cs="Arial"/>
        </w:rPr>
      </w:pPr>
      <w:r w:rsidRPr="00B42230">
        <w:rPr>
          <w:rFonts w:ascii="Arial" w:hAnsi="Arial" w:cs="Arial"/>
          <w:color w:val="000000"/>
        </w:rPr>
        <w:t>b.</w:t>
      </w:r>
      <w:r w:rsidRPr="00B42230">
        <w:rPr>
          <w:rFonts w:ascii="Arial" w:hAnsi="Arial" w:cs="Arial"/>
        </w:rPr>
        <w:tab/>
      </w:r>
      <w:r w:rsidRPr="00B42230">
        <w:rPr>
          <w:rFonts w:ascii="Arial" w:hAnsi="Arial" w:cs="Arial"/>
          <w:color w:val="000000"/>
        </w:rPr>
        <w:t xml:space="preserve">Where the Authority has terminated the Contract under clause 42.a the Authority shall have the right to claim such damages as may have been sustained as a result of the </w:t>
      </w:r>
      <w:r w:rsidRPr="00B42230">
        <w:rPr>
          <w:rFonts w:ascii="Arial" w:hAnsi="Arial" w:cs="Arial"/>
          <w:color w:val="000000"/>
        </w:rPr>
        <w:lastRenderedPageBreak/>
        <w:t>Contractor’s material breach of the Contract, including but not limited to any costs and expenses incurred by the Authority in:</w:t>
      </w:r>
    </w:p>
    <w:p w14:paraId="410190F9"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(1)</w:t>
      </w:r>
      <w:r w:rsidRPr="00B42230">
        <w:rPr>
          <w:rFonts w:ascii="Arial" w:hAnsi="Arial" w:cs="Arial"/>
          <w:color w:val="000000"/>
        </w:rPr>
        <w:tab/>
        <w:t>carrying out any work that may be required to make the Contractor Deliverables comply with the Contract; or</w:t>
      </w:r>
    </w:p>
    <w:p w14:paraId="74236B4F" w14:textId="77777777" w:rsidR="00324EA4" w:rsidRPr="00B42230" w:rsidRDefault="00324EA4">
      <w:pPr>
        <w:widowControl w:val="0"/>
        <w:tabs>
          <w:tab w:val="left" w:pos="687"/>
        </w:tabs>
        <w:autoSpaceDE w:val="0"/>
        <w:autoSpaceDN w:val="0"/>
        <w:adjustRightInd w:val="0"/>
        <w:spacing w:after="0" w:line="240" w:lineRule="auto"/>
        <w:ind w:left="687" w:hanging="567"/>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obtaining the Contractor Deliverable in substitution from another supplier.</w:t>
      </w:r>
    </w:p>
    <w:p w14:paraId="0DD8A126"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AAAF490" w14:textId="77777777" w:rsidR="00324EA4" w:rsidRPr="00B42230" w:rsidRDefault="00324EA4">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43.</w:t>
      </w:r>
      <w:r w:rsidRPr="00B42230">
        <w:rPr>
          <w:rFonts w:ascii="Arial" w:hAnsi="Arial" w:cs="Arial"/>
        </w:rPr>
        <w:tab/>
      </w:r>
      <w:bookmarkStart w:id="313" w:name="#_Toc422462812"/>
      <w:bookmarkStart w:id="314" w:name="#_Ref473542115"/>
      <w:bookmarkStart w:id="315" w:name="#_Toc473616463"/>
      <w:bookmarkStart w:id="316" w:name="#_Toc72747386"/>
      <w:bookmarkEnd w:id="313"/>
      <w:bookmarkEnd w:id="314"/>
      <w:bookmarkEnd w:id="315"/>
      <w:bookmarkEnd w:id="316"/>
      <w:r w:rsidRPr="00B42230">
        <w:rPr>
          <w:rFonts w:ascii="Arial" w:hAnsi="Arial" w:cs="Arial"/>
          <w:b/>
          <w:bCs/>
          <w:color w:val="000000"/>
        </w:rPr>
        <w:t>Consequences of Termination</w:t>
      </w:r>
    </w:p>
    <w:p w14:paraId="1B751646" w14:textId="77777777" w:rsidR="008D1FDE" w:rsidRPr="00B42230" w:rsidRDefault="008D1FDE">
      <w:pPr>
        <w:widowControl w:val="0"/>
        <w:tabs>
          <w:tab w:val="left" w:pos="540"/>
        </w:tabs>
        <w:autoSpaceDE w:val="0"/>
        <w:autoSpaceDN w:val="0"/>
        <w:adjustRightInd w:val="0"/>
        <w:spacing w:after="0" w:line="240" w:lineRule="auto"/>
        <w:ind w:left="540" w:hanging="420"/>
        <w:rPr>
          <w:rFonts w:ascii="Arial" w:hAnsi="Arial" w:cs="Arial"/>
        </w:rPr>
      </w:pPr>
    </w:p>
    <w:p w14:paraId="75E44CB9" w14:textId="77777777" w:rsidR="00324EA4"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659ADAB" w14:textId="77777777" w:rsidR="00087D2B" w:rsidRDefault="00087D2B">
      <w:pPr>
        <w:widowControl w:val="0"/>
        <w:autoSpaceDE w:val="0"/>
        <w:autoSpaceDN w:val="0"/>
        <w:adjustRightInd w:val="0"/>
        <w:spacing w:after="60" w:line="240" w:lineRule="auto"/>
        <w:ind w:left="120"/>
        <w:rPr>
          <w:rFonts w:ascii="Arial" w:hAnsi="Arial" w:cs="Arial"/>
          <w:b/>
          <w:bCs/>
          <w:color w:val="000000"/>
        </w:rPr>
      </w:pPr>
    </w:p>
    <w:p w14:paraId="158E56F2" w14:textId="663625EC" w:rsidR="00087D2B" w:rsidRPr="00B42230" w:rsidRDefault="00087D2B">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4</w:t>
      </w:r>
      <w:r>
        <w:rPr>
          <w:rFonts w:ascii="Arial" w:hAnsi="Arial" w:cs="Arial"/>
          <w:b/>
          <w:bCs/>
          <w:color w:val="000000"/>
        </w:rPr>
        <w:t>4. NOT USED</w:t>
      </w:r>
    </w:p>
    <w:p w14:paraId="3EA73405" w14:textId="77777777" w:rsidR="0001577D" w:rsidRDefault="0001577D" w:rsidP="00A13082">
      <w:pPr>
        <w:widowControl w:val="0"/>
        <w:tabs>
          <w:tab w:val="left" w:pos="540"/>
        </w:tabs>
        <w:autoSpaceDE w:val="0"/>
        <w:autoSpaceDN w:val="0"/>
        <w:adjustRightInd w:val="0"/>
        <w:spacing w:after="0" w:line="240" w:lineRule="auto"/>
        <w:ind w:left="540" w:hanging="420"/>
        <w:rPr>
          <w:rFonts w:ascii="Arial" w:hAnsi="Arial" w:cs="Arial"/>
          <w:b/>
          <w:bCs/>
          <w:color w:val="000000"/>
        </w:rPr>
      </w:pPr>
      <w:bookmarkStart w:id="317" w:name="_Toc501022445_3"/>
    </w:p>
    <w:p w14:paraId="552F4983" w14:textId="143E8CAB" w:rsidR="00324EA4" w:rsidRPr="00B42230" w:rsidRDefault="00324EA4" w:rsidP="00A13082">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45</w:t>
      </w:r>
      <w:r w:rsidR="00A13082" w:rsidRPr="00B42230">
        <w:rPr>
          <w:rFonts w:ascii="Arial" w:hAnsi="Arial" w:cs="Arial"/>
          <w:b/>
          <w:bCs/>
          <w:color w:val="000000"/>
        </w:rPr>
        <w:t>.</w:t>
      </w:r>
      <w:r w:rsidRPr="00B42230">
        <w:rPr>
          <w:rFonts w:ascii="Arial" w:hAnsi="Arial" w:cs="Arial"/>
          <w:b/>
          <w:bCs/>
          <w:color w:val="000000"/>
        </w:rPr>
        <w:t xml:space="preserve"> Project specific DEFCONs and DEFCON SC variants that apply to this contract</w:t>
      </w:r>
      <w:bookmarkEnd w:id="317"/>
    </w:p>
    <w:p w14:paraId="122416D6" w14:textId="77777777" w:rsidR="00324EA4" w:rsidRPr="00B42230" w:rsidRDefault="00324EA4" w:rsidP="00A13082">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42230">
        <w:rPr>
          <w:rFonts w:ascii="Arial" w:hAnsi="Arial" w:cs="Arial"/>
          <w:b/>
          <w:bCs/>
          <w:color w:val="000000"/>
        </w:rPr>
        <w:t xml:space="preserve"> </w:t>
      </w:r>
    </w:p>
    <w:p w14:paraId="13516793" w14:textId="7050F4A1" w:rsidR="00E4216B" w:rsidRPr="00E4216B" w:rsidRDefault="00E4216B" w:rsidP="00E4216B">
      <w:pPr>
        <w:widowControl w:val="0"/>
        <w:autoSpaceDE w:val="0"/>
        <w:autoSpaceDN w:val="0"/>
        <w:adjustRightInd w:val="0"/>
        <w:spacing w:after="60" w:line="240" w:lineRule="auto"/>
        <w:ind w:left="120"/>
        <w:rPr>
          <w:rFonts w:ascii="Arial" w:hAnsi="Arial" w:cs="Arial"/>
        </w:rPr>
      </w:pPr>
      <w:r w:rsidRPr="00E4216B">
        <w:rPr>
          <w:rFonts w:ascii="Arial" w:hAnsi="Arial" w:cs="Arial"/>
          <w:color w:val="000000"/>
        </w:rPr>
        <w:t>DEFCON 76 (SC2) (Edn. 06/21) - Contractor's Personnel at Government Establishments</w:t>
      </w:r>
    </w:p>
    <w:p w14:paraId="29AA5C61" w14:textId="77777777" w:rsidR="0001577D" w:rsidRDefault="0001577D">
      <w:pPr>
        <w:widowControl w:val="0"/>
        <w:autoSpaceDE w:val="0"/>
        <w:autoSpaceDN w:val="0"/>
        <w:adjustRightInd w:val="0"/>
        <w:spacing w:after="60" w:line="240" w:lineRule="auto"/>
        <w:ind w:left="120"/>
        <w:rPr>
          <w:rFonts w:ascii="Arial" w:hAnsi="Arial" w:cs="Arial"/>
          <w:color w:val="000000"/>
        </w:rPr>
      </w:pPr>
    </w:p>
    <w:p w14:paraId="0D8CC6F8" w14:textId="56522D8D"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DEFCON 117 (SC2) (Edn. 11/17) - Supply Of Information For NATO Codification And Defence Inventory Introduction</w:t>
      </w:r>
    </w:p>
    <w:p w14:paraId="6CB9C68C" w14:textId="77777777" w:rsidR="008D1FDE" w:rsidRPr="00B42230" w:rsidRDefault="008D1FDE">
      <w:pPr>
        <w:widowControl w:val="0"/>
        <w:autoSpaceDE w:val="0"/>
        <w:autoSpaceDN w:val="0"/>
        <w:adjustRightInd w:val="0"/>
        <w:spacing w:after="60" w:line="240" w:lineRule="auto"/>
        <w:ind w:left="120"/>
        <w:rPr>
          <w:rFonts w:ascii="Arial" w:hAnsi="Arial" w:cs="Arial"/>
          <w:color w:val="000000"/>
        </w:rPr>
      </w:pPr>
    </w:p>
    <w:p w14:paraId="2E02DA61" w14:textId="502539D8" w:rsidR="00324EA4"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 xml:space="preserve">DEFCON 127 (Edn. </w:t>
      </w:r>
      <w:r w:rsidR="00E00C69">
        <w:rPr>
          <w:rFonts w:ascii="Arial" w:hAnsi="Arial" w:cs="Arial"/>
          <w:color w:val="000000"/>
        </w:rPr>
        <w:t>12</w:t>
      </w:r>
      <w:r w:rsidRPr="00B42230">
        <w:rPr>
          <w:rFonts w:ascii="Arial" w:hAnsi="Arial" w:cs="Arial"/>
          <w:color w:val="000000"/>
        </w:rPr>
        <w:t>/</w:t>
      </w:r>
      <w:r w:rsidR="00E00C69">
        <w:rPr>
          <w:rFonts w:ascii="Arial" w:hAnsi="Arial" w:cs="Arial"/>
          <w:color w:val="000000"/>
        </w:rPr>
        <w:t>14</w:t>
      </w:r>
      <w:r w:rsidRPr="00B42230">
        <w:rPr>
          <w:rFonts w:ascii="Arial" w:hAnsi="Arial" w:cs="Arial"/>
          <w:color w:val="000000"/>
        </w:rPr>
        <w:t>) - Price Fixing Condition for Contracts of Lesser Value</w:t>
      </w:r>
    </w:p>
    <w:p w14:paraId="6F10AE89" w14:textId="77777777" w:rsidR="00525468" w:rsidRPr="00B42230" w:rsidRDefault="00525468">
      <w:pPr>
        <w:widowControl w:val="0"/>
        <w:autoSpaceDE w:val="0"/>
        <w:autoSpaceDN w:val="0"/>
        <w:adjustRightInd w:val="0"/>
        <w:spacing w:after="60" w:line="240" w:lineRule="auto"/>
        <w:ind w:left="120"/>
        <w:rPr>
          <w:rFonts w:ascii="Arial" w:hAnsi="Arial" w:cs="Arial"/>
        </w:rPr>
      </w:pPr>
    </w:p>
    <w:p w14:paraId="613827BC" w14:textId="1F14FF54" w:rsidR="00324EA4"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 xml:space="preserve">DEFCON 532A </w:t>
      </w:r>
      <w:r w:rsidR="009C129B">
        <w:rPr>
          <w:rFonts w:ascii="Arial" w:hAnsi="Arial" w:cs="Arial"/>
          <w:color w:val="000000"/>
        </w:rPr>
        <w:t xml:space="preserve">(SC2) </w:t>
      </w:r>
      <w:r w:rsidRPr="00B42230">
        <w:rPr>
          <w:rFonts w:ascii="Arial" w:hAnsi="Arial" w:cs="Arial"/>
          <w:color w:val="000000"/>
        </w:rPr>
        <w:t>(Edn. 0</w:t>
      </w:r>
      <w:r w:rsidR="009C129B">
        <w:rPr>
          <w:rFonts w:ascii="Arial" w:hAnsi="Arial" w:cs="Arial"/>
          <w:color w:val="000000"/>
        </w:rPr>
        <w:t>8</w:t>
      </w:r>
      <w:r w:rsidRPr="00B42230">
        <w:rPr>
          <w:rFonts w:ascii="Arial" w:hAnsi="Arial" w:cs="Arial"/>
          <w:color w:val="000000"/>
        </w:rPr>
        <w:t>/20) -Protection Of Personal Data (Where Personal Data is not being processed on behalf of the Authority)</w:t>
      </w:r>
    </w:p>
    <w:p w14:paraId="4404CD24" w14:textId="073EC136" w:rsidR="00525468" w:rsidRDefault="00525468">
      <w:pPr>
        <w:widowControl w:val="0"/>
        <w:autoSpaceDE w:val="0"/>
        <w:autoSpaceDN w:val="0"/>
        <w:adjustRightInd w:val="0"/>
        <w:spacing w:after="60" w:line="240" w:lineRule="auto"/>
        <w:ind w:left="120"/>
        <w:rPr>
          <w:rFonts w:ascii="Arial" w:hAnsi="Arial" w:cs="Arial"/>
          <w:color w:val="000000"/>
        </w:rPr>
      </w:pPr>
    </w:p>
    <w:p w14:paraId="4395D487" w14:textId="74671975" w:rsidR="00BE6D6A" w:rsidRPr="00B42230" w:rsidRDefault="00BE6D6A" w:rsidP="00525468">
      <w:pPr>
        <w:widowControl w:val="0"/>
        <w:autoSpaceDE w:val="0"/>
        <w:autoSpaceDN w:val="0"/>
        <w:adjustRightInd w:val="0"/>
        <w:spacing w:after="60" w:line="240" w:lineRule="auto"/>
        <w:ind w:left="120"/>
        <w:rPr>
          <w:rFonts w:ascii="Arial" w:hAnsi="Arial" w:cs="Arial"/>
        </w:rPr>
      </w:pPr>
      <w:r w:rsidRPr="000255FD">
        <w:rPr>
          <w:rFonts w:ascii="Arial" w:hAnsi="Arial" w:cs="Arial"/>
          <w:color w:val="000000"/>
        </w:rPr>
        <w:t>DEFCON 611 (SC2) (</w:t>
      </w:r>
      <w:r w:rsidR="0035768E" w:rsidRPr="000255FD">
        <w:rPr>
          <w:rFonts w:ascii="Arial" w:hAnsi="Arial" w:cs="Arial"/>
          <w:color w:val="000000"/>
        </w:rPr>
        <w:t>Edn 02</w:t>
      </w:r>
      <w:r w:rsidRPr="000255FD">
        <w:rPr>
          <w:rFonts w:ascii="Arial" w:hAnsi="Arial" w:cs="Arial"/>
          <w:color w:val="000000"/>
        </w:rPr>
        <w:t>/16)</w:t>
      </w:r>
      <w:r w:rsidR="0035768E" w:rsidRPr="000255FD">
        <w:rPr>
          <w:rFonts w:ascii="Arial" w:hAnsi="Arial" w:cs="Arial"/>
          <w:color w:val="000000"/>
        </w:rPr>
        <w:t xml:space="preserve"> </w:t>
      </w:r>
      <w:r w:rsidR="000255FD" w:rsidRPr="000255FD">
        <w:rPr>
          <w:rFonts w:ascii="Arial" w:hAnsi="Arial" w:cs="Arial"/>
          <w:color w:val="000000"/>
        </w:rPr>
        <w:t>–</w:t>
      </w:r>
      <w:r w:rsidR="0035768E" w:rsidRPr="000255FD">
        <w:rPr>
          <w:rFonts w:ascii="Arial" w:hAnsi="Arial" w:cs="Arial"/>
          <w:color w:val="000000"/>
        </w:rPr>
        <w:t xml:space="preserve"> </w:t>
      </w:r>
      <w:r w:rsidR="000255FD" w:rsidRPr="000255FD">
        <w:rPr>
          <w:rFonts w:ascii="Arial" w:hAnsi="Arial" w:cs="Arial"/>
          <w:color w:val="000000"/>
        </w:rPr>
        <w:t>Issued Property</w:t>
      </w:r>
    </w:p>
    <w:p w14:paraId="42594B10" w14:textId="77777777" w:rsidR="008D1FDE" w:rsidRPr="00B42230" w:rsidRDefault="008D1FDE">
      <w:pPr>
        <w:widowControl w:val="0"/>
        <w:autoSpaceDE w:val="0"/>
        <w:autoSpaceDN w:val="0"/>
        <w:adjustRightInd w:val="0"/>
        <w:spacing w:after="60" w:line="240" w:lineRule="auto"/>
        <w:ind w:left="120"/>
        <w:rPr>
          <w:rFonts w:ascii="Arial" w:hAnsi="Arial" w:cs="Arial"/>
          <w:color w:val="000000"/>
        </w:rPr>
      </w:pPr>
    </w:p>
    <w:p w14:paraId="76A170A3" w14:textId="09DDA0C8" w:rsidR="00324EA4" w:rsidRDefault="00324EA4">
      <w:pPr>
        <w:widowControl w:val="0"/>
        <w:autoSpaceDE w:val="0"/>
        <w:autoSpaceDN w:val="0"/>
        <w:adjustRightInd w:val="0"/>
        <w:spacing w:after="60" w:line="240" w:lineRule="auto"/>
        <w:ind w:left="120"/>
        <w:rPr>
          <w:rFonts w:ascii="Arial" w:hAnsi="Arial" w:cs="Arial"/>
          <w:color w:val="000000"/>
        </w:rPr>
      </w:pPr>
      <w:r w:rsidRPr="00B42230">
        <w:rPr>
          <w:rFonts w:ascii="Arial" w:hAnsi="Arial" w:cs="Arial"/>
          <w:color w:val="000000"/>
        </w:rPr>
        <w:t>DEFCON 624 (SC2) (Edn 11/17) - Use of Asbestos</w:t>
      </w:r>
    </w:p>
    <w:p w14:paraId="7F04E62D" w14:textId="79FF45A7" w:rsidR="00DC377A" w:rsidRDefault="00DC377A">
      <w:pPr>
        <w:widowControl w:val="0"/>
        <w:autoSpaceDE w:val="0"/>
        <w:autoSpaceDN w:val="0"/>
        <w:adjustRightInd w:val="0"/>
        <w:spacing w:after="60" w:line="240" w:lineRule="auto"/>
        <w:ind w:left="120"/>
        <w:rPr>
          <w:rFonts w:ascii="Arial" w:hAnsi="Arial" w:cs="Arial"/>
          <w:color w:val="000000"/>
        </w:rPr>
      </w:pPr>
    </w:p>
    <w:p w14:paraId="51201ADE" w14:textId="7B5E2B4D" w:rsidR="00DC377A" w:rsidRPr="00B42230" w:rsidRDefault="00DC377A">
      <w:pPr>
        <w:widowControl w:val="0"/>
        <w:autoSpaceDE w:val="0"/>
        <w:autoSpaceDN w:val="0"/>
        <w:adjustRightInd w:val="0"/>
        <w:spacing w:after="60" w:line="240" w:lineRule="auto"/>
        <w:ind w:left="120"/>
        <w:rPr>
          <w:rFonts w:ascii="Arial" w:hAnsi="Arial" w:cs="Arial"/>
        </w:rPr>
      </w:pPr>
      <w:r>
        <w:rPr>
          <w:rFonts w:ascii="Arial" w:hAnsi="Arial" w:cs="Arial"/>
          <w:color w:val="000000"/>
        </w:rPr>
        <w:t>DEFCON 630 (SC2) (Edn 11/17) – Framework Agreements</w:t>
      </w:r>
    </w:p>
    <w:p w14:paraId="213076D1" w14:textId="77777777" w:rsidR="008D1FDE" w:rsidRPr="00B42230" w:rsidRDefault="008D1FDE">
      <w:pPr>
        <w:widowControl w:val="0"/>
        <w:autoSpaceDE w:val="0"/>
        <w:autoSpaceDN w:val="0"/>
        <w:adjustRightInd w:val="0"/>
        <w:spacing w:after="60" w:line="240" w:lineRule="auto"/>
        <w:ind w:left="120"/>
        <w:rPr>
          <w:rFonts w:ascii="Arial" w:hAnsi="Arial" w:cs="Arial"/>
          <w:b/>
          <w:bCs/>
          <w:color w:val="000000"/>
        </w:rPr>
      </w:pPr>
    </w:p>
    <w:p w14:paraId="3CC03790" w14:textId="0E7860ED" w:rsidR="00324EA4" w:rsidRPr="00B42230" w:rsidRDefault="00324EA4" w:rsidP="00D6546A">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DEFCON 6</w:t>
      </w:r>
      <w:r w:rsidR="00D6546A">
        <w:rPr>
          <w:rFonts w:ascii="Arial" w:hAnsi="Arial" w:cs="Arial"/>
          <w:color w:val="000000"/>
        </w:rPr>
        <w:t>3</w:t>
      </w:r>
      <w:r w:rsidRPr="00B42230">
        <w:rPr>
          <w:rFonts w:ascii="Arial" w:hAnsi="Arial" w:cs="Arial"/>
          <w:color w:val="000000"/>
        </w:rPr>
        <w:t>7 (SC2) (Edn. 05/</w:t>
      </w:r>
      <w:r w:rsidR="00D6546A">
        <w:rPr>
          <w:rFonts w:ascii="Arial" w:hAnsi="Arial" w:cs="Arial"/>
          <w:color w:val="000000"/>
        </w:rPr>
        <w:t>17</w:t>
      </w:r>
      <w:r w:rsidRPr="00B42230">
        <w:rPr>
          <w:rFonts w:ascii="Arial" w:hAnsi="Arial" w:cs="Arial"/>
          <w:color w:val="000000"/>
        </w:rPr>
        <w:t xml:space="preserve">) - </w:t>
      </w:r>
      <w:r w:rsidR="00D6546A" w:rsidRPr="00D6546A">
        <w:rPr>
          <w:rFonts w:ascii="Arial" w:hAnsi="Arial" w:cs="Arial"/>
          <w:color w:val="000000"/>
        </w:rPr>
        <w:t>Defect Investigation and</w:t>
      </w:r>
      <w:r w:rsidR="00D6546A">
        <w:rPr>
          <w:rFonts w:ascii="Arial" w:hAnsi="Arial" w:cs="Arial"/>
          <w:color w:val="000000"/>
        </w:rPr>
        <w:t xml:space="preserve"> </w:t>
      </w:r>
      <w:r w:rsidR="00D6546A" w:rsidRPr="00D6546A">
        <w:rPr>
          <w:rFonts w:ascii="Arial" w:hAnsi="Arial" w:cs="Arial"/>
          <w:color w:val="000000"/>
        </w:rPr>
        <w:t>Liability</w:t>
      </w:r>
    </w:p>
    <w:p w14:paraId="3520640F" w14:textId="77777777" w:rsidR="008D1FDE" w:rsidRPr="00B42230" w:rsidRDefault="008D1FDE">
      <w:pPr>
        <w:keepNext/>
        <w:keepLines/>
        <w:widowControl w:val="0"/>
        <w:autoSpaceDE w:val="0"/>
        <w:autoSpaceDN w:val="0"/>
        <w:adjustRightInd w:val="0"/>
        <w:spacing w:after="0" w:line="276" w:lineRule="auto"/>
        <w:ind w:left="120" w:right="114"/>
        <w:rPr>
          <w:rFonts w:ascii="Arial" w:hAnsi="Arial" w:cs="Arial"/>
          <w:b/>
          <w:bCs/>
          <w:color w:val="000000"/>
        </w:rPr>
      </w:pPr>
      <w:bookmarkStart w:id="318" w:name="_Toc501022446_3_9"/>
    </w:p>
    <w:p w14:paraId="36AB57A3" w14:textId="022316F2" w:rsidR="00324EA4" w:rsidRDefault="00324EA4" w:rsidP="005E68C9">
      <w:pPr>
        <w:keepNext/>
        <w:keepLines/>
        <w:widowControl w:val="0"/>
        <w:autoSpaceDE w:val="0"/>
        <w:autoSpaceDN w:val="0"/>
        <w:adjustRightInd w:val="0"/>
        <w:spacing w:after="0" w:line="276" w:lineRule="auto"/>
        <w:ind w:left="120" w:right="114"/>
        <w:rPr>
          <w:rFonts w:ascii="Arial" w:hAnsi="Arial" w:cs="Arial"/>
          <w:color w:val="000000"/>
        </w:rPr>
      </w:pPr>
      <w:r w:rsidRPr="00B42230">
        <w:rPr>
          <w:rFonts w:ascii="Arial" w:hAnsi="Arial" w:cs="Arial"/>
          <w:color w:val="000000"/>
        </w:rPr>
        <w:t>DEFCON 658</w:t>
      </w:r>
      <w:r w:rsidR="00983595">
        <w:rPr>
          <w:rFonts w:ascii="Arial" w:hAnsi="Arial" w:cs="Arial"/>
          <w:color w:val="000000"/>
        </w:rPr>
        <w:t xml:space="preserve"> (SC2) (Edn 09/21)</w:t>
      </w:r>
      <w:r w:rsidRPr="00B42230">
        <w:rPr>
          <w:rFonts w:ascii="Arial" w:hAnsi="Arial" w:cs="Arial"/>
          <w:color w:val="000000"/>
        </w:rPr>
        <w:t xml:space="preserve"> - Cyber Risk Profile  </w:t>
      </w:r>
      <w:bookmarkEnd w:id="318"/>
    </w:p>
    <w:p w14:paraId="59329C2E" w14:textId="77777777" w:rsidR="003A5469" w:rsidRPr="00B42230" w:rsidRDefault="003A5469" w:rsidP="005E68C9">
      <w:pPr>
        <w:keepNext/>
        <w:keepLines/>
        <w:widowControl w:val="0"/>
        <w:autoSpaceDE w:val="0"/>
        <w:autoSpaceDN w:val="0"/>
        <w:adjustRightInd w:val="0"/>
        <w:spacing w:after="0" w:line="276" w:lineRule="auto"/>
        <w:ind w:left="120" w:right="114"/>
        <w:rPr>
          <w:rFonts w:ascii="Arial" w:hAnsi="Arial" w:cs="Arial"/>
        </w:rPr>
      </w:pPr>
    </w:p>
    <w:p w14:paraId="059E836E" w14:textId="74462E5D" w:rsidR="008B54E5" w:rsidRPr="00B42230" w:rsidRDefault="008B54E5" w:rsidP="008B54E5">
      <w:pPr>
        <w:widowControl w:val="0"/>
        <w:autoSpaceDE w:val="0"/>
        <w:autoSpaceDN w:val="0"/>
        <w:adjustRightInd w:val="0"/>
        <w:spacing w:after="60" w:line="240" w:lineRule="auto"/>
        <w:ind w:left="120"/>
        <w:rPr>
          <w:rFonts w:ascii="Arial" w:hAnsi="Arial" w:cs="Arial"/>
        </w:rPr>
      </w:pPr>
      <w:r w:rsidRPr="1D42A30C">
        <w:rPr>
          <w:rFonts w:ascii="Arial" w:hAnsi="Arial" w:cs="Arial"/>
          <w:color w:val="000000" w:themeColor="text1"/>
        </w:rPr>
        <w:t>Note: Further to DEFCON 658 the Cyber Risk Profile of the Contract is Very Low, as defined in Def Stan 05-138</w:t>
      </w:r>
      <w:r w:rsidR="00AC53B3">
        <w:rPr>
          <w:rFonts w:ascii="Arial" w:hAnsi="Arial" w:cs="Arial"/>
          <w:color w:val="000000" w:themeColor="text1"/>
        </w:rPr>
        <w:t>.</w:t>
      </w:r>
    </w:p>
    <w:p w14:paraId="50D57393" w14:textId="77777777" w:rsidR="008D1FDE" w:rsidRPr="00B42230" w:rsidRDefault="008D1FDE">
      <w:pPr>
        <w:widowControl w:val="0"/>
        <w:autoSpaceDE w:val="0"/>
        <w:autoSpaceDN w:val="0"/>
        <w:adjustRightInd w:val="0"/>
        <w:spacing w:after="60" w:line="240" w:lineRule="auto"/>
        <w:ind w:left="120"/>
        <w:rPr>
          <w:rFonts w:ascii="Arial" w:hAnsi="Arial" w:cs="Arial"/>
          <w:b/>
          <w:bCs/>
          <w:color w:val="000000"/>
        </w:rPr>
      </w:pPr>
    </w:p>
    <w:p w14:paraId="6AB7988F" w14:textId="77777777" w:rsidR="00602531" w:rsidRPr="00B42230" w:rsidRDefault="00602531" w:rsidP="00602531">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DEFCON 694 (SC2) (Edn. 07/21) - Accounting For Property of the Authority</w:t>
      </w:r>
    </w:p>
    <w:p w14:paraId="24F5CFE1" w14:textId="77777777" w:rsidR="00225A42" w:rsidRDefault="00225A42" w:rsidP="0008601F">
      <w:pPr>
        <w:spacing w:after="0" w:line="240" w:lineRule="auto"/>
        <w:textAlignment w:val="baseline"/>
        <w:rPr>
          <w:rFonts w:ascii="Arial" w:eastAsia="Times New Roman" w:hAnsi="Arial" w:cs="Arial"/>
          <w:color w:val="D13438"/>
          <w:sz w:val="20"/>
          <w:szCs w:val="20"/>
          <w:u w:val="single"/>
        </w:rPr>
      </w:pPr>
    </w:p>
    <w:p w14:paraId="529C6A2A" w14:textId="591EE0BE" w:rsidR="008F765D" w:rsidRPr="00B42230" w:rsidRDefault="00254459" w:rsidP="00EE3772">
      <w:pPr>
        <w:widowControl w:val="0"/>
        <w:tabs>
          <w:tab w:val="left" w:pos="540"/>
        </w:tabs>
        <w:autoSpaceDE w:val="0"/>
        <w:autoSpaceDN w:val="0"/>
        <w:adjustRightInd w:val="0"/>
        <w:spacing w:after="0" w:line="240" w:lineRule="auto"/>
        <w:rPr>
          <w:rFonts w:ascii="Arial" w:hAnsi="Arial" w:cs="Arial"/>
          <w:b/>
          <w:bCs/>
          <w:color w:val="000000"/>
        </w:rPr>
      </w:pPr>
      <w:r w:rsidRPr="00B42230">
        <w:rPr>
          <w:rFonts w:ascii="Arial" w:hAnsi="Arial" w:cs="Arial"/>
          <w:b/>
          <w:bCs/>
          <w:color w:val="000000"/>
        </w:rPr>
        <w:t>46. Special conditions that apply to this Contract</w:t>
      </w:r>
      <w:bookmarkStart w:id="319" w:name="_Toc501022446_4_1"/>
      <w:r w:rsidR="008F765D" w:rsidRPr="00B42230">
        <w:rPr>
          <w:rFonts w:ascii="Arial" w:hAnsi="Arial" w:cs="Arial"/>
          <w:b/>
          <w:bCs/>
          <w:color w:val="000000"/>
        </w:rPr>
        <w:t>:</w:t>
      </w:r>
    </w:p>
    <w:bookmarkEnd w:id="319"/>
    <w:p w14:paraId="55A1B2B6" w14:textId="77777777" w:rsidR="00A87870" w:rsidRPr="00B42230" w:rsidRDefault="00A87870" w:rsidP="004C5356">
      <w:pPr>
        <w:widowControl w:val="0"/>
        <w:tabs>
          <w:tab w:val="left" w:pos="120"/>
        </w:tabs>
        <w:autoSpaceDE w:val="0"/>
        <w:autoSpaceDN w:val="0"/>
        <w:adjustRightInd w:val="0"/>
        <w:spacing w:before="100" w:after="0" w:line="240" w:lineRule="auto"/>
        <w:ind w:left="120"/>
        <w:rPr>
          <w:rFonts w:ascii="Arial" w:hAnsi="Arial" w:cs="Arial"/>
        </w:rPr>
      </w:pPr>
    </w:p>
    <w:p w14:paraId="3751C7B6" w14:textId="77777777" w:rsidR="00A87870" w:rsidRPr="00B42230" w:rsidRDefault="00E13C5E" w:rsidP="00887F41">
      <w:pPr>
        <w:widowControl w:val="0"/>
        <w:tabs>
          <w:tab w:val="left" w:pos="0"/>
        </w:tabs>
        <w:autoSpaceDE w:val="0"/>
        <w:autoSpaceDN w:val="0"/>
        <w:adjustRightInd w:val="0"/>
        <w:spacing w:after="0" w:line="240" w:lineRule="auto"/>
        <w:rPr>
          <w:rFonts w:ascii="Arial" w:hAnsi="Arial" w:cs="Arial"/>
          <w:b/>
          <w:bCs/>
          <w:color w:val="000000"/>
          <w:u w:val="single"/>
        </w:rPr>
      </w:pPr>
      <w:r w:rsidRPr="00B42230">
        <w:rPr>
          <w:rFonts w:ascii="Arial" w:hAnsi="Arial" w:cs="Arial"/>
          <w:b/>
          <w:bCs/>
          <w:color w:val="000000"/>
          <w:u w:val="single"/>
        </w:rPr>
        <w:t xml:space="preserve">a. </w:t>
      </w:r>
      <w:r w:rsidR="00A87870" w:rsidRPr="00B42230">
        <w:rPr>
          <w:rFonts w:ascii="Arial" w:hAnsi="Arial" w:cs="Arial"/>
          <w:b/>
          <w:bCs/>
          <w:color w:val="000000"/>
          <w:u w:val="single"/>
        </w:rPr>
        <w:t>Statement of Requirement</w:t>
      </w:r>
    </w:p>
    <w:p w14:paraId="5767518E" w14:textId="5AD0D0B8" w:rsidR="00E13C5E" w:rsidRPr="00B42230" w:rsidRDefault="00E13C5E" w:rsidP="00887F41">
      <w:pPr>
        <w:widowControl w:val="0"/>
        <w:tabs>
          <w:tab w:val="left" w:pos="0"/>
        </w:tabs>
        <w:autoSpaceDE w:val="0"/>
        <w:autoSpaceDN w:val="0"/>
        <w:adjustRightInd w:val="0"/>
        <w:spacing w:before="100" w:after="0" w:line="240" w:lineRule="auto"/>
        <w:rPr>
          <w:rFonts w:ascii="Arial" w:hAnsi="Arial" w:cs="Arial"/>
        </w:rPr>
      </w:pPr>
      <w:r w:rsidRPr="00B42230">
        <w:rPr>
          <w:rFonts w:ascii="Arial" w:hAnsi="Arial" w:cs="Arial"/>
        </w:rPr>
        <w:t>(1) For the avoidance of doubt, this Special Condition 46</w:t>
      </w:r>
      <w:r w:rsidR="009437F4" w:rsidRPr="00B42230">
        <w:rPr>
          <w:rFonts w:ascii="Arial" w:hAnsi="Arial" w:cs="Arial"/>
          <w:color w:val="000000"/>
        </w:rPr>
        <w:t xml:space="preserve"> </w:t>
      </w:r>
      <w:r w:rsidRPr="00B42230">
        <w:rPr>
          <w:rFonts w:ascii="Arial" w:hAnsi="Arial" w:cs="Arial"/>
          <w:color w:val="000000"/>
        </w:rPr>
        <w:t>includes</w:t>
      </w:r>
      <w:r w:rsidR="00103F42" w:rsidRPr="00B42230">
        <w:rPr>
          <w:rFonts w:ascii="Arial" w:hAnsi="Arial" w:cs="Arial"/>
          <w:color w:val="000000"/>
        </w:rPr>
        <w:t>, but is not limited to, the provisions of the</w:t>
      </w:r>
      <w:r w:rsidR="009437F4" w:rsidRPr="00B42230">
        <w:rPr>
          <w:rFonts w:ascii="Arial" w:hAnsi="Arial" w:cs="Arial"/>
          <w:color w:val="000000"/>
        </w:rPr>
        <w:t xml:space="preserve"> </w:t>
      </w:r>
      <w:r w:rsidRPr="00B42230">
        <w:rPr>
          <w:rFonts w:ascii="Arial" w:hAnsi="Arial" w:cs="Arial"/>
          <w:color w:val="000000"/>
        </w:rPr>
        <w:t xml:space="preserve">Statement of Requirement </w:t>
      </w:r>
      <w:r w:rsidRPr="00B42230">
        <w:rPr>
          <w:rFonts w:ascii="Arial" w:hAnsi="Arial" w:cs="Arial"/>
        </w:rPr>
        <w:t>(SOR)</w:t>
      </w:r>
      <w:r w:rsidR="00103F42" w:rsidRPr="00B42230">
        <w:rPr>
          <w:rFonts w:ascii="Arial" w:hAnsi="Arial" w:cs="Arial"/>
        </w:rPr>
        <w:t xml:space="preserve"> </w:t>
      </w:r>
      <w:r w:rsidR="00520B15" w:rsidRPr="00B42230">
        <w:rPr>
          <w:rFonts w:ascii="Arial" w:hAnsi="Arial" w:cs="Arial"/>
        </w:rPr>
        <w:t xml:space="preserve">attached to this Condition 46 </w:t>
      </w:r>
      <w:r w:rsidR="00103F42" w:rsidRPr="00B42230">
        <w:rPr>
          <w:rFonts w:ascii="Arial" w:hAnsi="Arial" w:cs="Arial"/>
        </w:rPr>
        <w:t>and its associated annexes</w:t>
      </w:r>
      <w:r w:rsidR="009437F4" w:rsidRPr="00B42230">
        <w:rPr>
          <w:rFonts w:ascii="Arial" w:hAnsi="Arial" w:cs="Arial"/>
        </w:rPr>
        <w:t>.</w:t>
      </w:r>
      <w:r w:rsidR="000F3035">
        <w:rPr>
          <w:rFonts w:ascii="Arial" w:hAnsi="Arial" w:cs="Arial"/>
        </w:rPr>
        <w:t xml:space="preserve"> </w:t>
      </w:r>
      <w:r w:rsidR="00590270">
        <w:rPr>
          <w:rFonts w:ascii="Arial" w:hAnsi="Arial" w:cs="Arial"/>
        </w:rPr>
        <w:t>Particular attention is</w:t>
      </w:r>
      <w:r w:rsidR="00195983">
        <w:rPr>
          <w:rFonts w:ascii="Arial" w:hAnsi="Arial" w:cs="Arial"/>
        </w:rPr>
        <w:t xml:space="preserve"> drawn to the Tasking Process and Contracting </w:t>
      </w:r>
      <w:r w:rsidR="00195983">
        <w:rPr>
          <w:rFonts w:ascii="Arial" w:hAnsi="Arial" w:cs="Arial"/>
        </w:rPr>
        <w:lastRenderedPageBreak/>
        <w:t>Reporting</w:t>
      </w:r>
      <w:r w:rsidR="005F2071">
        <w:rPr>
          <w:rFonts w:ascii="Arial" w:hAnsi="Arial" w:cs="Arial"/>
        </w:rPr>
        <w:t xml:space="preserve"> sections</w:t>
      </w:r>
      <w:r w:rsidR="00195983">
        <w:rPr>
          <w:rFonts w:ascii="Arial" w:hAnsi="Arial" w:cs="Arial"/>
        </w:rPr>
        <w:t>.</w:t>
      </w:r>
      <w:r w:rsidR="00590270">
        <w:rPr>
          <w:rFonts w:ascii="Arial" w:hAnsi="Arial" w:cs="Arial"/>
        </w:rPr>
        <w:t xml:space="preserve"> </w:t>
      </w:r>
    </w:p>
    <w:p w14:paraId="21EE01A1" w14:textId="77777777" w:rsidR="00E13C5E" w:rsidRPr="00B42230" w:rsidRDefault="00E13C5E" w:rsidP="00887F41">
      <w:pPr>
        <w:widowControl w:val="0"/>
        <w:tabs>
          <w:tab w:val="left" w:pos="0"/>
        </w:tabs>
        <w:autoSpaceDE w:val="0"/>
        <w:autoSpaceDN w:val="0"/>
        <w:adjustRightInd w:val="0"/>
        <w:spacing w:after="0" w:line="240" w:lineRule="auto"/>
        <w:rPr>
          <w:rFonts w:ascii="Arial" w:hAnsi="Arial" w:cs="Arial"/>
          <w:color w:val="000000"/>
        </w:rPr>
      </w:pPr>
    </w:p>
    <w:p w14:paraId="42C14C8A" w14:textId="444DC953" w:rsidR="00324EA4" w:rsidRDefault="00EC4800" w:rsidP="00887F41">
      <w:pPr>
        <w:widowControl w:val="0"/>
        <w:tabs>
          <w:tab w:val="left" w:pos="0"/>
        </w:tabs>
        <w:autoSpaceDE w:val="0"/>
        <w:autoSpaceDN w:val="0"/>
        <w:adjustRightInd w:val="0"/>
        <w:spacing w:after="0" w:line="240" w:lineRule="auto"/>
        <w:rPr>
          <w:rFonts w:ascii="Arial" w:hAnsi="Arial" w:cs="Arial"/>
          <w:b/>
          <w:bCs/>
          <w:color w:val="000000"/>
          <w:u w:val="single"/>
        </w:rPr>
      </w:pPr>
      <w:r>
        <w:rPr>
          <w:rFonts w:ascii="Arial" w:hAnsi="Arial" w:cs="Arial"/>
          <w:b/>
          <w:bCs/>
          <w:color w:val="000000"/>
          <w:u w:val="single"/>
        </w:rPr>
        <w:t>b</w:t>
      </w:r>
      <w:r w:rsidR="00A8780B" w:rsidRPr="00B42230">
        <w:rPr>
          <w:rFonts w:ascii="Arial" w:hAnsi="Arial" w:cs="Arial"/>
          <w:b/>
          <w:bCs/>
          <w:color w:val="000000"/>
          <w:u w:val="single"/>
        </w:rPr>
        <w:t>.</w:t>
      </w:r>
      <w:r w:rsidR="00E13C5E" w:rsidRPr="00B42230">
        <w:rPr>
          <w:rFonts w:ascii="Arial" w:hAnsi="Arial" w:cs="Arial"/>
          <w:b/>
          <w:bCs/>
          <w:color w:val="000000"/>
          <w:u w:val="single"/>
        </w:rPr>
        <w:t xml:space="preserve"> </w:t>
      </w:r>
      <w:r w:rsidR="00A87870" w:rsidRPr="00B42230">
        <w:rPr>
          <w:rFonts w:ascii="Arial" w:hAnsi="Arial" w:cs="Arial"/>
          <w:b/>
          <w:bCs/>
          <w:color w:val="000000"/>
          <w:u w:val="single"/>
        </w:rPr>
        <w:t>Exercise of Options</w:t>
      </w:r>
      <w:r w:rsidR="004C5356" w:rsidRPr="00B42230">
        <w:rPr>
          <w:rFonts w:ascii="Arial" w:hAnsi="Arial" w:cs="Arial"/>
          <w:b/>
          <w:bCs/>
          <w:color w:val="000000"/>
          <w:u w:val="single"/>
        </w:rPr>
        <w:t> </w:t>
      </w:r>
    </w:p>
    <w:p w14:paraId="77315C07" w14:textId="77777777" w:rsidR="00ED66CD" w:rsidRPr="00B42230" w:rsidRDefault="00ED66CD" w:rsidP="00887F41">
      <w:pPr>
        <w:widowControl w:val="0"/>
        <w:tabs>
          <w:tab w:val="left" w:pos="0"/>
        </w:tabs>
        <w:autoSpaceDE w:val="0"/>
        <w:autoSpaceDN w:val="0"/>
        <w:adjustRightInd w:val="0"/>
        <w:spacing w:after="0" w:line="240" w:lineRule="auto"/>
        <w:rPr>
          <w:rFonts w:ascii="Arial" w:hAnsi="Arial" w:cs="Arial"/>
          <w:b/>
          <w:bCs/>
          <w:color w:val="000000"/>
          <w:u w:val="single"/>
        </w:rPr>
      </w:pPr>
    </w:p>
    <w:p w14:paraId="0CA215D0" w14:textId="77777777" w:rsidR="00A8780B" w:rsidRPr="00B42230" w:rsidRDefault="00A8780B" w:rsidP="00887F41">
      <w:pPr>
        <w:widowControl w:val="0"/>
        <w:tabs>
          <w:tab w:val="left" w:pos="0"/>
        </w:tabs>
        <w:autoSpaceDE w:val="0"/>
        <w:autoSpaceDN w:val="0"/>
        <w:adjustRightInd w:val="0"/>
        <w:spacing w:before="100" w:after="0" w:line="240" w:lineRule="auto"/>
        <w:rPr>
          <w:rFonts w:ascii="Arial" w:hAnsi="Arial" w:cs="Arial"/>
        </w:rPr>
      </w:pPr>
      <w:r w:rsidRPr="00B42230">
        <w:rPr>
          <w:rFonts w:ascii="Arial" w:hAnsi="Arial" w:cs="Arial"/>
        </w:rPr>
        <w:t xml:space="preserve">(1) In addition to the duration detailed at Condition 2 (identified specifically at Schedule 3), the Contractor hereby grants to the Authority the irrevocable </w:t>
      </w:r>
      <w:r w:rsidR="00520B15" w:rsidRPr="00B42230">
        <w:rPr>
          <w:rFonts w:ascii="Arial" w:hAnsi="Arial" w:cs="Arial"/>
        </w:rPr>
        <w:t>right</w:t>
      </w:r>
      <w:r w:rsidRPr="00B42230">
        <w:rPr>
          <w:rFonts w:ascii="Arial" w:hAnsi="Arial" w:cs="Arial"/>
        </w:rPr>
        <w:t xml:space="preserve"> to extend the Contract for an additional period of up to </w:t>
      </w:r>
      <w:r w:rsidR="0084308D" w:rsidRPr="00B42230">
        <w:rPr>
          <w:rFonts w:ascii="Arial" w:hAnsi="Arial" w:cs="Arial"/>
        </w:rPr>
        <w:t>5 (five)</w:t>
      </w:r>
      <w:r w:rsidRPr="00B42230">
        <w:rPr>
          <w:rFonts w:ascii="Arial" w:hAnsi="Arial" w:cs="Arial"/>
        </w:rPr>
        <w:t xml:space="preserve"> years</w:t>
      </w:r>
      <w:r w:rsidR="00F00628" w:rsidRPr="00B42230">
        <w:rPr>
          <w:rFonts w:ascii="Arial" w:hAnsi="Arial" w:cs="Arial"/>
        </w:rPr>
        <w:t xml:space="preserve"> </w:t>
      </w:r>
      <w:r w:rsidRPr="00B42230">
        <w:rPr>
          <w:rFonts w:ascii="Arial" w:hAnsi="Arial" w:cs="Arial"/>
        </w:rPr>
        <w:t>in accordance with the Terms and Conditions set out in this Contract</w:t>
      </w:r>
      <w:r w:rsidR="001D10DC" w:rsidRPr="00B42230">
        <w:rPr>
          <w:rFonts w:ascii="Arial" w:hAnsi="Arial" w:cs="Arial"/>
        </w:rPr>
        <w:t>.</w:t>
      </w:r>
      <w:r w:rsidRPr="00B42230">
        <w:rPr>
          <w:rFonts w:ascii="Arial" w:hAnsi="Arial" w:cs="Arial"/>
        </w:rPr>
        <w:t xml:space="preserve"> </w:t>
      </w:r>
    </w:p>
    <w:p w14:paraId="412B9192" w14:textId="1F554988" w:rsidR="00520B15" w:rsidRPr="00B42230" w:rsidRDefault="00520B15" w:rsidP="00887F41">
      <w:pPr>
        <w:widowControl w:val="0"/>
        <w:tabs>
          <w:tab w:val="left" w:pos="0"/>
        </w:tabs>
        <w:autoSpaceDE w:val="0"/>
        <w:autoSpaceDN w:val="0"/>
        <w:adjustRightInd w:val="0"/>
        <w:spacing w:before="100" w:after="0" w:line="240" w:lineRule="auto"/>
        <w:rPr>
          <w:rFonts w:ascii="Arial" w:hAnsi="Arial" w:cs="Arial"/>
        </w:rPr>
      </w:pPr>
      <w:r w:rsidRPr="00B42230">
        <w:rPr>
          <w:rFonts w:ascii="Arial" w:hAnsi="Arial" w:cs="Arial"/>
        </w:rPr>
        <w:t xml:space="preserve">(2) The Authority </w:t>
      </w:r>
      <w:r w:rsidR="00F00628" w:rsidRPr="00B42230">
        <w:rPr>
          <w:rFonts w:ascii="Arial" w:hAnsi="Arial" w:cs="Arial"/>
        </w:rPr>
        <w:t>may</w:t>
      </w:r>
      <w:r w:rsidRPr="00B42230">
        <w:rPr>
          <w:rFonts w:ascii="Arial" w:hAnsi="Arial" w:cs="Arial"/>
        </w:rPr>
        <w:t xml:space="preserve"> exercise</w:t>
      </w:r>
      <w:r w:rsidR="00F00628" w:rsidRPr="00B42230">
        <w:rPr>
          <w:rFonts w:ascii="Arial" w:hAnsi="Arial" w:cs="Arial"/>
        </w:rPr>
        <w:t xml:space="preserve"> said </w:t>
      </w:r>
      <w:r w:rsidRPr="00B42230">
        <w:rPr>
          <w:rFonts w:ascii="Arial" w:hAnsi="Arial" w:cs="Arial"/>
        </w:rPr>
        <w:t>options</w:t>
      </w:r>
      <w:r w:rsidR="00F00628" w:rsidRPr="00B42230">
        <w:rPr>
          <w:rFonts w:ascii="Arial" w:hAnsi="Arial" w:cs="Arial"/>
        </w:rPr>
        <w:t xml:space="preserve"> to extend </w:t>
      </w:r>
      <w:r w:rsidRPr="00B42230">
        <w:rPr>
          <w:rFonts w:ascii="Arial" w:hAnsi="Arial" w:cs="Arial"/>
        </w:rPr>
        <w:t xml:space="preserve">giving no less than </w:t>
      </w:r>
      <w:r w:rsidR="00D66B27" w:rsidRPr="00B42230">
        <w:rPr>
          <w:rFonts w:ascii="Arial" w:hAnsi="Arial" w:cs="Arial"/>
        </w:rPr>
        <w:t xml:space="preserve">6 (six) </w:t>
      </w:r>
      <w:r w:rsidR="00831574" w:rsidRPr="00B42230">
        <w:rPr>
          <w:rFonts w:ascii="Arial" w:hAnsi="Arial" w:cs="Arial"/>
        </w:rPr>
        <w:t>months’ notice</w:t>
      </w:r>
      <w:r w:rsidR="00D66B27" w:rsidRPr="00B42230">
        <w:rPr>
          <w:rFonts w:ascii="Arial" w:hAnsi="Arial" w:cs="Arial"/>
        </w:rPr>
        <w:t xml:space="preserve"> prior to the</w:t>
      </w:r>
      <w:r w:rsidRPr="00B42230">
        <w:rPr>
          <w:rFonts w:ascii="Arial" w:hAnsi="Arial" w:cs="Arial"/>
        </w:rPr>
        <w:t xml:space="preserve"> </w:t>
      </w:r>
      <w:r w:rsidR="00D66B27" w:rsidRPr="00B42230">
        <w:rPr>
          <w:rFonts w:ascii="Arial" w:hAnsi="Arial" w:cs="Arial"/>
        </w:rPr>
        <w:t xml:space="preserve">expiry of the contract. The Authority reserves the right to exercise </w:t>
      </w:r>
      <w:r w:rsidR="00D90C21" w:rsidRPr="00B42230">
        <w:rPr>
          <w:rFonts w:ascii="Arial" w:hAnsi="Arial" w:cs="Arial"/>
        </w:rPr>
        <w:t>the</w:t>
      </w:r>
      <w:r w:rsidR="00D66B27" w:rsidRPr="00B42230">
        <w:rPr>
          <w:rFonts w:ascii="Arial" w:hAnsi="Arial" w:cs="Arial"/>
        </w:rPr>
        <w:t xml:space="preserve"> options in single-year or multi-year </w:t>
      </w:r>
      <w:r w:rsidR="00F00628" w:rsidRPr="00B42230">
        <w:rPr>
          <w:rFonts w:ascii="Arial" w:hAnsi="Arial" w:cs="Arial"/>
        </w:rPr>
        <w:t>intervals</w:t>
      </w:r>
      <w:r w:rsidR="00D66B27" w:rsidRPr="00B42230">
        <w:rPr>
          <w:rFonts w:ascii="Arial" w:hAnsi="Arial" w:cs="Arial"/>
        </w:rPr>
        <w:t xml:space="preserve"> up to a maximum 5 (</w:t>
      </w:r>
      <w:r w:rsidR="00F00628" w:rsidRPr="00B42230">
        <w:rPr>
          <w:rFonts w:ascii="Arial" w:hAnsi="Arial" w:cs="Arial"/>
        </w:rPr>
        <w:t xml:space="preserve">five) </w:t>
      </w:r>
      <w:r w:rsidR="00D66B27" w:rsidRPr="00B42230">
        <w:rPr>
          <w:rFonts w:ascii="Arial" w:hAnsi="Arial" w:cs="Arial"/>
        </w:rPr>
        <w:t>years</w:t>
      </w:r>
      <w:r w:rsidR="00D90C21" w:rsidRPr="00B42230">
        <w:rPr>
          <w:rFonts w:ascii="Arial" w:hAnsi="Arial" w:cs="Arial"/>
        </w:rPr>
        <w:t xml:space="preserve"> from the initial expiry</w:t>
      </w:r>
      <w:r w:rsidR="00F00628" w:rsidRPr="00B42230">
        <w:rPr>
          <w:rFonts w:ascii="Arial" w:hAnsi="Arial" w:cs="Arial"/>
        </w:rPr>
        <w:t xml:space="preserve">. The Authority </w:t>
      </w:r>
      <w:r w:rsidR="00D66B27" w:rsidRPr="00B42230">
        <w:rPr>
          <w:rFonts w:ascii="Arial" w:hAnsi="Arial" w:cs="Arial"/>
        </w:rPr>
        <w:t xml:space="preserve">has no obligation to exercise </w:t>
      </w:r>
      <w:r w:rsidR="00D90C21" w:rsidRPr="00B42230">
        <w:rPr>
          <w:rFonts w:ascii="Arial" w:hAnsi="Arial" w:cs="Arial"/>
        </w:rPr>
        <w:t>said</w:t>
      </w:r>
      <w:r w:rsidR="00D66B27" w:rsidRPr="00B42230">
        <w:rPr>
          <w:rFonts w:ascii="Arial" w:hAnsi="Arial" w:cs="Arial"/>
        </w:rPr>
        <w:t xml:space="preserve"> options</w:t>
      </w:r>
      <w:r w:rsidR="00D90C21" w:rsidRPr="00B42230">
        <w:rPr>
          <w:rFonts w:ascii="Arial" w:hAnsi="Arial" w:cs="Arial"/>
        </w:rPr>
        <w:t xml:space="preserve"> to extend.</w:t>
      </w:r>
    </w:p>
    <w:p w14:paraId="3F7C730B" w14:textId="4962E15D" w:rsidR="00A8780B" w:rsidRDefault="00A8780B" w:rsidP="00887F41">
      <w:pPr>
        <w:widowControl w:val="0"/>
        <w:tabs>
          <w:tab w:val="left" w:pos="0"/>
        </w:tabs>
        <w:autoSpaceDE w:val="0"/>
        <w:autoSpaceDN w:val="0"/>
        <w:adjustRightInd w:val="0"/>
        <w:spacing w:after="0" w:line="240" w:lineRule="auto"/>
        <w:rPr>
          <w:rFonts w:ascii="Arial" w:hAnsi="Arial" w:cs="Arial"/>
          <w:color w:val="000000"/>
        </w:rPr>
      </w:pPr>
    </w:p>
    <w:p w14:paraId="5BCDAC9F" w14:textId="068C93C0" w:rsidR="009310C0" w:rsidRPr="00887F41" w:rsidRDefault="00EC4800" w:rsidP="009310C0">
      <w:pPr>
        <w:widowControl w:val="0"/>
        <w:autoSpaceDE w:val="0"/>
        <w:autoSpaceDN w:val="0"/>
        <w:adjustRightInd w:val="0"/>
        <w:spacing w:after="0" w:line="240" w:lineRule="auto"/>
        <w:rPr>
          <w:rFonts w:ascii="Arial" w:hAnsi="Arial" w:cs="Arial"/>
          <w:b/>
          <w:bCs/>
          <w:color w:val="000000"/>
          <w:u w:val="single"/>
        </w:rPr>
      </w:pPr>
      <w:r>
        <w:rPr>
          <w:rFonts w:ascii="Arial" w:hAnsi="Arial" w:cs="Arial"/>
          <w:b/>
          <w:bCs/>
          <w:color w:val="000000"/>
          <w:u w:val="single"/>
        </w:rPr>
        <w:t>c</w:t>
      </w:r>
      <w:r w:rsidR="009310C0" w:rsidRPr="00887F41">
        <w:rPr>
          <w:rFonts w:ascii="Arial" w:hAnsi="Arial" w:cs="Arial"/>
          <w:b/>
          <w:bCs/>
          <w:color w:val="000000"/>
          <w:u w:val="single"/>
        </w:rPr>
        <w:t>. P</w:t>
      </w:r>
      <w:r w:rsidR="009310C0">
        <w:rPr>
          <w:rFonts w:ascii="Arial" w:hAnsi="Arial" w:cs="Arial"/>
          <w:b/>
          <w:bCs/>
          <w:color w:val="000000"/>
          <w:u w:val="single"/>
        </w:rPr>
        <w:t>ayment Terms</w:t>
      </w:r>
    </w:p>
    <w:p w14:paraId="7C6439C8" w14:textId="77777777" w:rsidR="009310C0" w:rsidRDefault="009310C0" w:rsidP="009310C0">
      <w:pPr>
        <w:widowControl w:val="0"/>
        <w:autoSpaceDE w:val="0"/>
        <w:autoSpaceDN w:val="0"/>
        <w:adjustRightInd w:val="0"/>
        <w:spacing w:after="0" w:line="240" w:lineRule="auto"/>
        <w:rPr>
          <w:rFonts w:ascii="Arial" w:hAnsi="Arial" w:cs="Arial"/>
          <w:b/>
          <w:bCs/>
          <w:color w:val="000000"/>
        </w:rPr>
      </w:pPr>
    </w:p>
    <w:p w14:paraId="2C09AEAF" w14:textId="56F23B09" w:rsidR="009310C0" w:rsidRPr="00887F41" w:rsidRDefault="009310C0" w:rsidP="009310C0">
      <w:pPr>
        <w:widowControl w:val="0"/>
        <w:autoSpaceDE w:val="0"/>
        <w:autoSpaceDN w:val="0"/>
        <w:adjustRightInd w:val="0"/>
        <w:spacing w:after="0" w:line="240" w:lineRule="auto"/>
        <w:rPr>
          <w:rFonts w:ascii="Arial" w:hAnsi="Arial" w:cs="Arial"/>
          <w:b/>
          <w:bCs/>
          <w:color w:val="000000"/>
          <w:sz w:val="24"/>
          <w:szCs w:val="24"/>
        </w:rPr>
      </w:pPr>
      <w:r w:rsidRPr="00887F41">
        <w:rPr>
          <w:rFonts w:ascii="Arial" w:hAnsi="Arial" w:cs="Arial"/>
          <w:color w:val="000000"/>
          <w:shd w:val="clear" w:color="auto" w:fill="FFFFFF"/>
        </w:rPr>
        <w:t>(1)</w:t>
      </w:r>
      <w:r>
        <w:rPr>
          <w:rFonts w:ascii="Arial" w:hAnsi="Arial" w:cs="Arial"/>
          <w:color w:val="000000"/>
          <w:shd w:val="clear" w:color="auto" w:fill="FFFFFF"/>
        </w:rPr>
        <w:t xml:space="preserve"> P</w:t>
      </w:r>
      <w:r w:rsidRPr="00887F41">
        <w:rPr>
          <w:rFonts w:ascii="Arial" w:hAnsi="Arial" w:cs="Arial"/>
          <w:color w:val="000000"/>
          <w:shd w:val="clear" w:color="auto" w:fill="FFFFFF"/>
        </w:rPr>
        <w:t xml:space="preserve">ayment in respect of all Contractor Deliverables </w:t>
      </w:r>
      <w:r>
        <w:rPr>
          <w:rFonts w:ascii="Arial" w:hAnsi="Arial" w:cs="Arial"/>
          <w:color w:val="000000"/>
          <w:shd w:val="clear" w:color="auto" w:fill="FFFFFF"/>
        </w:rPr>
        <w:t>(</w:t>
      </w:r>
      <w:r w:rsidR="00B12FFD">
        <w:rPr>
          <w:rFonts w:ascii="Arial" w:hAnsi="Arial" w:cs="Arial"/>
          <w:color w:val="000000"/>
          <w:shd w:val="clear" w:color="auto" w:fill="FFFFFF"/>
        </w:rPr>
        <w:t>T</w:t>
      </w:r>
      <w:r>
        <w:rPr>
          <w:rFonts w:ascii="Arial" w:hAnsi="Arial" w:cs="Arial"/>
          <w:color w:val="000000"/>
          <w:shd w:val="clear" w:color="auto" w:fill="FFFFFF"/>
        </w:rPr>
        <w:t xml:space="preserve">asks) </w:t>
      </w:r>
      <w:r w:rsidRPr="00887F41">
        <w:rPr>
          <w:rFonts w:ascii="Arial" w:hAnsi="Arial" w:cs="Arial"/>
          <w:color w:val="000000"/>
          <w:shd w:val="clear" w:color="auto" w:fill="FFFFFF"/>
        </w:rPr>
        <w:t>detailed in the Schedule of Requirements (Schedule 2) shall be made in accordance with Condition 3</w:t>
      </w:r>
      <w:r w:rsidR="00B12FFD">
        <w:rPr>
          <w:rFonts w:ascii="Arial" w:hAnsi="Arial" w:cs="Arial"/>
          <w:color w:val="000000"/>
          <w:shd w:val="clear" w:color="auto" w:fill="FFFFFF"/>
        </w:rPr>
        <w:t>5</w:t>
      </w:r>
      <w:r w:rsidRPr="00887F41">
        <w:rPr>
          <w:rFonts w:ascii="Arial" w:hAnsi="Arial" w:cs="Arial"/>
          <w:color w:val="000000"/>
          <w:shd w:val="clear" w:color="auto" w:fill="FFFFFF"/>
        </w:rPr>
        <w:t xml:space="preserve"> (Payment and Recovery of Sums Due), upon Acceptance of the items in accordance with Condition 2</w:t>
      </w:r>
      <w:r w:rsidR="00520C6C">
        <w:rPr>
          <w:rFonts w:ascii="Arial" w:hAnsi="Arial" w:cs="Arial"/>
          <w:color w:val="000000"/>
          <w:shd w:val="clear" w:color="auto" w:fill="FFFFFF"/>
        </w:rPr>
        <w:t>8</w:t>
      </w:r>
      <w:r w:rsidRPr="00887F41">
        <w:rPr>
          <w:rFonts w:ascii="Arial" w:hAnsi="Arial" w:cs="Arial"/>
          <w:color w:val="000000"/>
          <w:shd w:val="clear" w:color="auto" w:fill="FFFFFF"/>
        </w:rPr>
        <w:t xml:space="preserve"> and Schedule 8. </w:t>
      </w:r>
    </w:p>
    <w:p w14:paraId="1CA82AF8" w14:textId="77777777" w:rsidR="009310C0" w:rsidRPr="00B42230" w:rsidRDefault="009310C0" w:rsidP="00887F41">
      <w:pPr>
        <w:widowControl w:val="0"/>
        <w:tabs>
          <w:tab w:val="left" w:pos="0"/>
        </w:tabs>
        <w:autoSpaceDE w:val="0"/>
        <w:autoSpaceDN w:val="0"/>
        <w:adjustRightInd w:val="0"/>
        <w:spacing w:after="0" w:line="240" w:lineRule="auto"/>
        <w:rPr>
          <w:rFonts w:ascii="Arial" w:hAnsi="Arial" w:cs="Arial"/>
          <w:color w:val="000000"/>
        </w:rPr>
      </w:pPr>
    </w:p>
    <w:p w14:paraId="24564125" w14:textId="3BA46171" w:rsidR="0084308D" w:rsidRDefault="00EC4800" w:rsidP="00887F41">
      <w:pPr>
        <w:widowControl w:val="0"/>
        <w:tabs>
          <w:tab w:val="left" w:pos="0"/>
        </w:tabs>
        <w:autoSpaceDE w:val="0"/>
        <w:autoSpaceDN w:val="0"/>
        <w:adjustRightInd w:val="0"/>
        <w:spacing w:after="0" w:line="240" w:lineRule="auto"/>
        <w:rPr>
          <w:rFonts w:ascii="Arial" w:hAnsi="Arial" w:cs="Arial"/>
          <w:color w:val="000000"/>
        </w:rPr>
      </w:pPr>
      <w:r>
        <w:rPr>
          <w:rFonts w:ascii="Arial" w:hAnsi="Arial" w:cs="Arial"/>
          <w:b/>
          <w:bCs/>
          <w:color w:val="000000"/>
          <w:u w:val="single"/>
        </w:rPr>
        <w:t>d</w:t>
      </w:r>
      <w:r w:rsidR="0084308D" w:rsidRPr="00B42230">
        <w:rPr>
          <w:rFonts w:ascii="Arial" w:hAnsi="Arial" w:cs="Arial"/>
          <w:b/>
          <w:bCs/>
          <w:color w:val="000000"/>
          <w:u w:val="single"/>
        </w:rPr>
        <w:t>. Third Party IPR Authorisation</w:t>
      </w:r>
      <w:r w:rsidR="0084308D" w:rsidRPr="00B42230">
        <w:rPr>
          <w:rFonts w:ascii="Arial" w:hAnsi="Arial" w:cs="Arial"/>
          <w:color w:val="000000"/>
        </w:rPr>
        <w:t xml:space="preserve"> </w:t>
      </w:r>
    </w:p>
    <w:p w14:paraId="2C3B1148" w14:textId="77777777" w:rsidR="00ED66CD" w:rsidRPr="00B42230" w:rsidRDefault="00ED66CD" w:rsidP="00887F41">
      <w:pPr>
        <w:widowControl w:val="0"/>
        <w:tabs>
          <w:tab w:val="left" w:pos="0"/>
        </w:tabs>
        <w:autoSpaceDE w:val="0"/>
        <w:autoSpaceDN w:val="0"/>
        <w:adjustRightInd w:val="0"/>
        <w:spacing w:after="0" w:line="240" w:lineRule="auto"/>
        <w:rPr>
          <w:rFonts w:ascii="Arial" w:hAnsi="Arial" w:cs="Arial"/>
          <w:b/>
          <w:bCs/>
          <w:color w:val="000000"/>
          <w:u w:val="single"/>
        </w:rPr>
      </w:pPr>
    </w:p>
    <w:p w14:paraId="1C0DDB3F" w14:textId="482AA80C" w:rsidR="0084308D" w:rsidRDefault="0084308D" w:rsidP="00887F41">
      <w:pPr>
        <w:widowControl w:val="0"/>
        <w:tabs>
          <w:tab w:val="left" w:pos="0"/>
        </w:tabs>
        <w:autoSpaceDE w:val="0"/>
        <w:autoSpaceDN w:val="0"/>
        <w:adjustRightInd w:val="0"/>
        <w:spacing w:before="100" w:after="0" w:line="240" w:lineRule="auto"/>
        <w:rPr>
          <w:rFonts w:ascii="Arial" w:hAnsi="Arial" w:cs="Arial"/>
          <w:color w:val="000000"/>
        </w:rPr>
      </w:pPr>
      <w:r w:rsidRPr="00B42230">
        <w:rPr>
          <w:rFonts w:ascii="Arial" w:hAnsi="Arial" w:cs="Arial"/>
          <w:color w:val="000000"/>
        </w:rPr>
        <w:t>(1)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AA0B935" w14:textId="6639D05D" w:rsidR="00324EA4" w:rsidRDefault="00EC4800" w:rsidP="00887F41">
      <w:pPr>
        <w:widowControl w:val="0"/>
        <w:tabs>
          <w:tab w:val="left" w:pos="0"/>
          <w:tab w:val="left" w:pos="687"/>
        </w:tabs>
        <w:autoSpaceDE w:val="0"/>
        <w:autoSpaceDN w:val="0"/>
        <w:adjustRightInd w:val="0"/>
        <w:spacing w:before="200" w:after="0" w:line="240" w:lineRule="auto"/>
        <w:jc w:val="both"/>
        <w:rPr>
          <w:rFonts w:ascii="Arial" w:hAnsi="Arial" w:cs="Arial"/>
          <w:b/>
          <w:bCs/>
          <w:color w:val="000000"/>
          <w:u w:val="single"/>
        </w:rPr>
      </w:pPr>
      <w:bookmarkStart w:id="320" w:name="_Hlk94691994"/>
      <w:r>
        <w:rPr>
          <w:rFonts w:ascii="Arial" w:hAnsi="Arial" w:cs="Arial"/>
          <w:b/>
          <w:bCs/>
          <w:color w:val="000000"/>
          <w:u w:val="single"/>
        </w:rPr>
        <w:t>e</w:t>
      </w:r>
      <w:r w:rsidR="006940B3" w:rsidRPr="00B42230">
        <w:rPr>
          <w:rFonts w:ascii="Arial" w:hAnsi="Arial" w:cs="Arial"/>
          <w:b/>
          <w:bCs/>
          <w:color w:val="000000"/>
          <w:u w:val="single"/>
        </w:rPr>
        <w:t>.</w:t>
      </w:r>
      <w:r w:rsidR="004C5356" w:rsidRPr="00B42230">
        <w:rPr>
          <w:rFonts w:ascii="Arial" w:hAnsi="Arial" w:cs="Arial"/>
          <w:u w:val="single"/>
        </w:rPr>
        <w:t xml:space="preserve"> </w:t>
      </w:r>
      <w:r w:rsidR="004C5356" w:rsidRPr="009310C0">
        <w:rPr>
          <w:rFonts w:ascii="Arial" w:hAnsi="Arial" w:cs="Arial"/>
          <w:b/>
          <w:bCs/>
          <w:u w:val="single"/>
        </w:rPr>
        <w:t>L</w:t>
      </w:r>
      <w:r w:rsidR="004C5356" w:rsidRPr="00B42230">
        <w:rPr>
          <w:rFonts w:ascii="Arial" w:hAnsi="Arial" w:cs="Arial"/>
          <w:b/>
          <w:bCs/>
          <w:color w:val="000000"/>
          <w:u w:val="single"/>
        </w:rPr>
        <w:t>imitations On Liability</w:t>
      </w:r>
    </w:p>
    <w:p w14:paraId="6D35BCC7" w14:textId="30293023" w:rsidR="002A4906" w:rsidRPr="005652E3" w:rsidRDefault="006C6671" w:rsidP="005652E3">
      <w:pPr>
        <w:widowControl w:val="0"/>
        <w:tabs>
          <w:tab w:val="left" w:pos="687"/>
        </w:tabs>
        <w:autoSpaceDE w:val="0"/>
        <w:autoSpaceDN w:val="0"/>
        <w:adjustRightInd w:val="0"/>
        <w:spacing w:before="240" w:line="240" w:lineRule="auto"/>
        <w:ind w:left="686" w:hanging="686"/>
        <w:jc w:val="both"/>
        <w:rPr>
          <w:rFonts w:ascii="Arial" w:hAnsi="Arial" w:cs="Arial"/>
          <w:u w:val="single"/>
        </w:rPr>
      </w:pPr>
      <w:r w:rsidRPr="005652E3">
        <w:rPr>
          <w:rFonts w:ascii="Arial" w:hAnsi="Arial" w:cs="Arial"/>
          <w:color w:val="000000"/>
          <w:u w:val="single"/>
        </w:rPr>
        <w:t>Unlimited liabilities</w:t>
      </w:r>
    </w:p>
    <w:p w14:paraId="5F444D5D" w14:textId="77777777" w:rsidR="00324EA4" w:rsidRPr="002A4906" w:rsidRDefault="00324EA4" w:rsidP="002A4906">
      <w:pPr>
        <w:rPr>
          <w:rFonts w:ascii="Arial" w:hAnsi="Arial" w:cs="Arial"/>
        </w:rPr>
      </w:pPr>
      <w:r w:rsidRPr="002A4906">
        <w:rPr>
          <w:rFonts w:ascii="Arial" w:hAnsi="Arial" w:cs="Arial"/>
        </w:rPr>
        <w:t>1.1</w:t>
      </w:r>
      <w:r w:rsidR="004C5356" w:rsidRPr="002A4906">
        <w:rPr>
          <w:rFonts w:ascii="Arial" w:hAnsi="Arial" w:cs="Arial"/>
        </w:rPr>
        <w:t xml:space="preserve"> N</w:t>
      </w:r>
      <w:r w:rsidRPr="002A4906">
        <w:rPr>
          <w:rFonts w:ascii="Arial" w:hAnsi="Arial" w:cs="Arial"/>
        </w:rPr>
        <w:t>either Party limits its liability for:</w:t>
      </w:r>
    </w:p>
    <w:p w14:paraId="5A58D43B" w14:textId="4B396553" w:rsidR="00324EA4" w:rsidRPr="002A4906" w:rsidRDefault="00324EA4" w:rsidP="002A4906">
      <w:pPr>
        <w:rPr>
          <w:rFonts w:ascii="Arial" w:hAnsi="Arial" w:cs="Arial"/>
        </w:rPr>
      </w:pPr>
      <w:r w:rsidRPr="002A4906">
        <w:rPr>
          <w:rFonts w:ascii="Arial" w:hAnsi="Arial" w:cs="Arial"/>
        </w:rPr>
        <w:t>1.1.1</w:t>
      </w:r>
      <w:r w:rsidRPr="002A4906">
        <w:rPr>
          <w:rFonts w:ascii="Arial" w:hAnsi="Arial" w:cs="Arial"/>
        </w:rPr>
        <w:tab/>
        <w:t xml:space="preserve">death or personal injury caused by its negligence, or that of its employees, agents or </w:t>
      </w:r>
      <w:r w:rsidR="001D489A">
        <w:rPr>
          <w:rFonts w:ascii="Arial" w:hAnsi="Arial" w:cs="Arial"/>
        </w:rPr>
        <w:tab/>
      </w:r>
      <w:r w:rsidRPr="002A4906">
        <w:rPr>
          <w:rFonts w:ascii="Arial" w:hAnsi="Arial" w:cs="Arial"/>
        </w:rPr>
        <w:t>sub-contractors (as applicable);</w:t>
      </w:r>
    </w:p>
    <w:p w14:paraId="1CD2C768" w14:textId="77777777" w:rsidR="00324EA4" w:rsidRPr="002A4906" w:rsidRDefault="00324EA4" w:rsidP="002A4906">
      <w:pPr>
        <w:rPr>
          <w:rFonts w:ascii="Arial" w:hAnsi="Arial" w:cs="Arial"/>
        </w:rPr>
      </w:pPr>
      <w:r w:rsidRPr="002A4906">
        <w:rPr>
          <w:rFonts w:ascii="Arial" w:hAnsi="Arial" w:cs="Arial"/>
        </w:rPr>
        <w:t>1.1.2</w:t>
      </w:r>
      <w:r w:rsidRPr="002A4906">
        <w:rPr>
          <w:rFonts w:ascii="Arial" w:hAnsi="Arial" w:cs="Arial"/>
        </w:rPr>
        <w:tab/>
        <w:t>fraud or fraudulent misrepresentation by it or its employees;</w:t>
      </w:r>
    </w:p>
    <w:p w14:paraId="5D38B0CE" w14:textId="73F0EE8D" w:rsidR="00324EA4" w:rsidRPr="002A4906" w:rsidRDefault="00324EA4" w:rsidP="002A4906">
      <w:pPr>
        <w:rPr>
          <w:rFonts w:ascii="Arial" w:hAnsi="Arial" w:cs="Arial"/>
        </w:rPr>
      </w:pPr>
      <w:r w:rsidRPr="002A4906">
        <w:rPr>
          <w:rFonts w:ascii="Arial" w:hAnsi="Arial" w:cs="Arial"/>
        </w:rPr>
        <w:t>1.1.3</w:t>
      </w:r>
      <w:r w:rsidRPr="002A4906">
        <w:rPr>
          <w:rFonts w:ascii="Arial" w:hAnsi="Arial" w:cs="Arial"/>
        </w:rPr>
        <w:tab/>
        <w:t xml:space="preserve">breach of any obligation as to title implied by section 12 of the Sale of Goods Act 1979 </w:t>
      </w:r>
      <w:r w:rsidR="001D489A">
        <w:rPr>
          <w:rFonts w:ascii="Arial" w:hAnsi="Arial" w:cs="Arial"/>
        </w:rPr>
        <w:tab/>
      </w:r>
      <w:r w:rsidRPr="002A4906">
        <w:rPr>
          <w:rFonts w:ascii="Arial" w:hAnsi="Arial" w:cs="Arial"/>
        </w:rPr>
        <w:t>or section 2 of the Supply of Goods and Services Act 1982; or</w:t>
      </w:r>
    </w:p>
    <w:p w14:paraId="52BF4709" w14:textId="1AEA6DB8" w:rsidR="00324EA4" w:rsidRPr="002A4906" w:rsidRDefault="00324EA4" w:rsidP="002A4906">
      <w:pPr>
        <w:rPr>
          <w:rFonts w:ascii="Arial" w:hAnsi="Arial" w:cs="Arial"/>
        </w:rPr>
      </w:pPr>
      <w:r w:rsidRPr="002A4906">
        <w:rPr>
          <w:rFonts w:ascii="Arial" w:hAnsi="Arial" w:cs="Arial"/>
        </w:rPr>
        <w:t>1.1.4</w:t>
      </w:r>
      <w:r w:rsidRPr="002A4906">
        <w:rPr>
          <w:rFonts w:ascii="Arial" w:hAnsi="Arial" w:cs="Arial"/>
        </w:rPr>
        <w:tab/>
        <w:t>any liability to the extent it cannot be limited or excluded by law.</w:t>
      </w:r>
      <w:r w:rsidR="00D544BC">
        <w:rPr>
          <w:rFonts w:ascii="Arial" w:hAnsi="Arial" w:cs="Arial"/>
        </w:rPr>
        <w:t xml:space="preserve"> </w:t>
      </w:r>
    </w:p>
    <w:p w14:paraId="47C80DD1" w14:textId="00B0B855" w:rsidR="00324EA4" w:rsidRPr="002A4906" w:rsidRDefault="00324EA4" w:rsidP="002A4906">
      <w:pPr>
        <w:rPr>
          <w:rFonts w:ascii="Arial" w:hAnsi="Arial" w:cs="Arial"/>
        </w:rPr>
      </w:pPr>
      <w:r w:rsidRPr="002A4906">
        <w:rPr>
          <w:rFonts w:ascii="Arial" w:hAnsi="Arial" w:cs="Arial"/>
        </w:rPr>
        <w:t>1.2</w:t>
      </w:r>
      <w:r w:rsidRPr="002A4906">
        <w:rPr>
          <w:rFonts w:ascii="Arial" w:hAnsi="Arial" w:cs="Arial"/>
        </w:rPr>
        <w:tab/>
      </w:r>
      <w:r w:rsidR="00E40E4C" w:rsidRPr="002A4906">
        <w:rPr>
          <w:rFonts w:ascii="Arial" w:hAnsi="Arial" w:cs="Arial"/>
        </w:rPr>
        <w:t xml:space="preserve">NOT USED </w:t>
      </w:r>
    </w:p>
    <w:p w14:paraId="7B4CB523" w14:textId="113962C9" w:rsidR="00324EA4" w:rsidRDefault="00324EA4" w:rsidP="002A4906">
      <w:pPr>
        <w:rPr>
          <w:rFonts w:ascii="Arial" w:hAnsi="Arial" w:cs="Arial"/>
        </w:rPr>
      </w:pPr>
      <w:r w:rsidRPr="002A4906">
        <w:rPr>
          <w:rFonts w:ascii="Arial" w:hAnsi="Arial" w:cs="Arial"/>
        </w:rPr>
        <w:t>1.3</w:t>
      </w:r>
      <w:r w:rsidRPr="002A4906">
        <w:rPr>
          <w:rFonts w:ascii="Arial" w:hAnsi="Arial" w:cs="Arial"/>
        </w:rPr>
        <w:tab/>
      </w:r>
      <w:r w:rsidR="00E40E4C" w:rsidRPr="002A4906">
        <w:rPr>
          <w:rFonts w:ascii="Arial" w:hAnsi="Arial" w:cs="Arial"/>
        </w:rPr>
        <w:t xml:space="preserve">NOT USED </w:t>
      </w:r>
    </w:p>
    <w:p w14:paraId="618F78DB" w14:textId="2156AA36" w:rsidR="001372B0" w:rsidRPr="005652E3" w:rsidRDefault="001372B0" w:rsidP="005652E3">
      <w:pPr>
        <w:widowControl w:val="0"/>
        <w:autoSpaceDE w:val="0"/>
        <w:autoSpaceDN w:val="0"/>
        <w:adjustRightInd w:val="0"/>
        <w:spacing w:before="240" w:line="240" w:lineRule="auto"/>
        <w:ind w:left="686" w:hanging="686"/>
        <w:rPr>
          <w:rFonts w:ascii="Arial" w:hAnsi="Arial" w:cs="Arial"/>
          <w:sz w:val="24"/>
          <w:szCs w:val="24"/>
          <w:u w:val="single"/>
        </w:rPr>
      </w:pPr>
      <w:r w:rsidRPr="005652E3">
        <w:rPr>
          <w:rFonts w:ascii="Arial" w:hAnsi="Arial" w:cs="Arial"/>
          <w:color w:val="000000"/>
          <w:u w:val="single"/>
        </w:rPr>
        <w:t>Financial limits</w:t>
      </w:r>
    </w:p>
    <w:p w14:paraId="3F64FC9D" w14:textId="77777777" w:rsidR="000177FD" w:rsidRPr="002A4906" w:rsidRDefault="00324EA4" w:rsidP="002A4906">
      <w:pPr>
        <w:rPr>
          <w:rFonts w:ascii="Arial" w:hAnsi="Arial" w:cs="Arial"/>
        </w:rPr>
      </w:pPr>
      <w:r w:rsidRPr="002A4906">
        <w:rPr>
          <w:rFonts w:ascii="Arial" w:hAnsi="Arial" w:cs="Arial"/>
        </w:rPr>
        <w:t>1.4</w:t>
      </w:r>
      <w:r w:rsidRPr="002A4906">
        <w:rPr>
          <w:rFonts w:ascii="Arial" w:hAnsi="Arial" w:cs="Arial"/>
        </w:rPr>
        <w:tab/>
        <w:t>Subject to Clauses 1.1 and to the maximum extent permitted by Law:</w:t>
      </w:r>
    </w:p>
    <w:p w14:paraId="4E24C146" w14:textId="6BEC4450" w:rsidR="000177FD" w:rsidRPr="007379DE" w:rsidRDefault="00324EA4" w:rsidP="002A4906">
      <w:pPr>
        <w:rPr>
          <w:rFonts w:ascii="Arial" w:hAnsi="Arial" w:cs="Arial"/>
        </w:rPr>
      </w:pPr>
      <w:r w:rsidRPr="002A4906">
        <w:rPr>
          <w:rFonts w:ascii="Arial" w:hAnsi="Arial" w:cs="Arial"/>
        </w:rPr>
        <w:t>1.4.1</w:t>
      </w:r>
      <w:r w:rsidRPr="002A4906">
        <w:rPr>
          <w:rFonts w:ascii="Arial" w:hAnsi="Arial" w:cs="Arial"/>
        </w:rPr>
        <w:tab/>
      </w:r>
      <w:r w:rsidR="005E724A" w:rsidRPr="007379DE">
        <w:rPr>
          <w:rFonts w:ascii="Arial" w:hAnsi="Arial" w:cs="Arial"/>
        </w:rPr>
        <w:t>T</w:t>
      </w:r>
      <w:r w:rsidRPr="007379DE">
        <w:rPr>
          <w:rFonts w:ascii="Arial" w:hAnsi="Arial" w:cs="Arial"/>
        </w:rPr>
        <w:t>hroughout the Term</w:t>
      </w:r>
      <w:r w:rsidR="005E724A" w:rsidRPr="007379DE">
        <w:rPr>
          <w:rFonts w:ascii="Arial" w:hAnsi="Arial" w:cs="Arial"/>
        </w:rPr>
        <w:t>,</w:t>
      </w:r>
      <w:r w:rsidRPr="007379DE">
        <w:rPr>
          <w:rFonts w:ascii="Arial" w:hAnsi="Arial" w:cs="Arial"/>
        </w:rPr>
        <w:t xml:space="preserve"> the Contractor's total liability in respect of losses that are caused </w:t>
      </w:r>
      <w:r w:rsidR="001D489A" w:rsidRPr="007379DE">
        <w:rPr>
          <w:rFonts w:ascii="Arial" w:hAnsi="Arial" w:cs="Arial"/>
        </w:rPr>
        <w:tab/>
      </w:r>
      <w:r w:rsidRPr="007379DE">
        <w:rPr>
          <w:rFonts w:ascii="Arial" w:hAnsi="Arial" w:cs="Arial"/>
        </w:rPr>
        <w:t>by Defaults of the Contractor shall in no event exceed:</w:t>
      </w:r>
    </w:p>
    <w:p w14:paraId="5D374DE7" w14:textId="34329FC7" w:rsidR="007964A3" w:rsidRPr="00B42230" w:rsidRDefault="00F9039D" w:rsidP="007964A3">
      <w:pPr>
        <w:widowControl w:val="0"/>
        <w:autoSpaceDE w:val="0"/>
        <w:autoSpaceDN w:val="0"/>
        <w:adjustRightInd w:val="0"/>
        <w:spacing w:after="60" w:line="240" w:lineRule="auto"/>
        <w:ind w:left="1254"/>
        <w:rPr>
          <w:rFonts w:ascii="Arial" w:hAnsi="Arial" w:cs="Arial"/>
        </w:rPr>
      </w:pPr>
      <w:r w:rsidRPr="007379DE">
        <w:rPr>
          <w:rFonts w:ascii="Arial" w:hAnsi="Arial" w:cs="Arial"/>
        </w:rPr>
        <w:lastRenderedPageBreak/>
        <w:tab/>
      </w:r>
      <w:r w:rsidR="00324EA4" w:rsidRPr="007379DE">
        <w:rPr>
          <w:rFonts w:ascii="Arial" w:hAnsi="Arial" w:cs="Arial"/>
        </w:rPr>
        <w:t xml:space="preserve">(i) in respect of DEFCON 76 (SC2) </w:t>
      </w:r>
      <w:r w:rsidR="007964A3" w:rsidRPr="001F715E">
        <w:rPr>
          <w:rFonts w:asciiTheme="majorHAnsi" w:hAnsiTheme="majorHAnsi" w:cstheme="majorHAnsi"/>
          <w:bCs/>
          <w:sz w:val="24"/>
          <w:szCs w:val="24"/>
        </w:rPr>
        <w:t>[Redacted]</w:t>
      </w:r>
      <w:r w:rsidR="007964A3">
        <w:rPr>
          <w:rFonts w:asciiTheme="majorHAnsi" w:hAnsiTheme="majorHAnsi" w:cstheme="majorHAnsi"/>
          <w:bCs/>
          <w:sz w:val="24"/>
          <w:szCs w:val="24"/>
        </w:rPr>
        <w:t xml:space="preserve"> </w:t>
      </w:r>
    </w:p>
    <w:p w14:paraId="33CAFDFC" w14:textId="2DB46CCA" w:rsidR="000177FD" w:rsidRPr="007379DE" w:rsidRDefault="00324EA4" w:rsidP="002A4906">
      <w:pPr>
        <w:rPr>
          <w:rFonts w:ascii="Arial" w:hAnsi="Arial" w:cs="Arial"/>
        </w:rPr>
      </w:pPr>
      <w:r w:rsidRPr="007379DE">
        <w:rPr>
          <w:rFonts w:ascii="Arial" w:hAnsi="Arial" w:cs="Arial"/>
        </w:rPr>
        <w:t xml:space="preserve">in aggregate; </w:t>
      </w:r>
    </w:p>
    <w:p w14:paraId="6EB47095" w14:textId="4B000D6B" w:rsidR="000177FD" w:rsidRPr="007379DE" w:rsidRDefault="00F9039D" w:rsidP="007964A3">
      <w:pPr>
        <w:widowControl w:val="0"/>
        <w:autoSpaceDE w:val="0"/>
        <w:autoSpaceDN w:val="0"/>
        <w:adjustRightInd w:val="0"/>
        <w:spacing w:after="60" w:line="240" w:lineRule="auto"/>
        <w:ind w:left="1254"/>
        <w:rPr>
          <w:rFonts w:ascii="Arial" w:hAnsi="Arial" w:cs="Arial"/>
        </w:rPr>
      </w:pPr>
      <w:r w:rsidRPr="007379DE">
        <w:rPr>
          <w:rFonts w:ascii="Arial" w:hAnsi="Arial" w:cs="Arial"/>
        </w:rPr>
        <w:tab/>
      </w:r>
      <w:r w:rsidR="00324EA4" w:rsidRPr="007379DE">
        <w:rPr>
          <w:rFonts w:ascii="Arial" w:hAnsi="Arial" w:cs="Arial"/>
        </w:rPr>
        <w:t>(ii) in respect of condition 4</w:t>
      </w:r>
      <w:r w:rsidR="00627FC9" w:rsidRPr="007379DE">
        <w:rPr>
          <w:rFonts w:ascii="Arial" w:hAnsi="Arial" w:cs="Arial"/>
        </w:rPr>
        <w:t>2</w:t>
      </w:r>
      <w:r w:rsidR="00324EA4" w:rsidRPr="007379DE">
        <w:rPr>
          <w:rFonts w:ascii="Arial" w:hAnsi="Arial" w:cs="Arial"/>
        </w:rPr>
        <w:t xml:space="preserve">b </w:t>
      </w:r>
      <w:r w:rsidR="007964A3" w:rsidRPr="001F715E">
        <w:rPr>
          <w:rFonts w:asciiTheme="majorHAnsi" w:hAnsiTheme="majorHAnsi" w:cstheme="majorHAnsi"/>
          <w:bCs/>
          <w:sz w:val="24"/>
          <w:szCs w:val="24"/>
        </w:rPr>
        <w:t>[Redacted]</w:t>
      </w:r>
      <w:r w:rsidR="007964A3">
        <w:rPr>
          <w:rFonts w:asciiTheme="majorHAnsi" w:hAnsiTheme="majorHAnsi" w:cstheme="majorHAnsi"/>
          <w:bCs/>
          <w:sz w:val="24"/>
          <w:szCs w:val="24"/>
        </w:rPr>
        <w:t xml:space="preserve"> </w:t>
      </w:r>
      <w:r w:rsidR="00324EA4" w:rsidRPr="007379DE">
        <w:rPr>
          <w:rFonts w:ascii="Arial" w:hAnsi="Arial" w:cs="Arial"/>
        </w:rPr>
        <w:t>in aggregate;</w:t>
      </w:r>
    </w:p>
    <w:p w14:paraId="49D0BC83" w14:textId="41D8F7A6" w:rsidR="000177FD" w:rsidRPr="007379DE" w:rsidRDefault="00F9039D" w:rsidP="007964A3">
      <w:pPr>
        <w:widowControl w:val="0"/>
        <w:autoSpaceDE w:val="0"/>
        <w:autoSpaceDN w:val="0"/>
        <w:adjustRightInd w:val="0"/>
        <w:spacing w:after="60" w:line="240" w:lineRule="auto"/>
        <w:ind w:left="1254"/>
        <w:rPr>
          <w:rFonts w:ascii="Arial" w:hAnsi="Arial" w:cs="Arial"/>
        </w:rPr>
      </w:pPr>
      <w:r w:rsidRPr="007379DE">
        <w:rPr>
          <w:rFonts w:ascii="Arial" w:hAnsi="Arial" w:cs="Arial"/>
        </w:rPr>
        <w:tab/>
      </w:r>
      <w:r w:rsidR="00324EA4" w:rsidRPr="007379DE">
        <w:rPr>
          <w:rFonts w:ascii="Arial" w:hAnsi="Arial" w:cs="Arial"/>
        </w:rPr>
        <w:t>(iii) in respect of DEFCON 611 (SC2)</w:t>
      </w:r>
      <w:r w:rsidR="007964A3" w:rsidRPr="007964A3">
        <w:rPr>
          <w:rFonts w:asciiTheme="majorHAnsi" w:hAnsiTheme="majorHAnsi" w:cstheme="majorHAnsi"/>
          <w:bCs/>
          <w:sz w:val="24"/>
          <w:szCs w:val="24"/>
        </w:rPr>
        <w:t xml:space="preserve"> </w:t>
      </w:r>
      <w:r w:rsidR="007964A3" w:rsidRPr="001F715E">
        <w:rPr>
          <w:rFonts w:asciiTheme="majorHAnsi" w:hAnsiTheme="majorHAnsi" w:cstheme="majorHAnsi"/>
          <w:bCs/>
          <w:sz w:val="24"/>
          <w:szCs w:val="24"/>
        </w:rPr>
        <w:t>[Redacted]</w:t>
      </w:r>
      <w:r w:rsidR="007964A3">
        <w:rPr>
          <w:rFonts w:asciiTheme="majorHAnsi" w:hAnsiTheme="majorHAnsi" w:cstheme="majorHAnsi"/>
          <w:bCs/>
          <w:sz w:val="24"/>
          <w:szCs w:val="24"/>
        </w:rPr>
        <w:t xml:space="preserve"> </w:t>
      </w:r>
      <w:r w:rsidRPr="007379DE">
        <w:rPr>
          <w:rFonts w:ascii="Arial" w:hAnsi="Arial" w:cs="Arial"/>
        </w:rPr>
        <w:t>in aggregate</w:t>
      </w:r>
      <w:r w:rsidR="00324EA4" w:rsidRPr="007379DE">
        <w:rPr>
          <w:rFonts w:ascii="Arial" w:hAnsi="Arial" w:cs="Arial"/>
        </w:rPr>
        <w:t>; and</w:t>
      </w:r>
    </w:p>
    <w:p w14:paraId="0E8E82E6" w14:textId="350D417A" w:rsidR="000177FD" w:rsidRDefault="00F9039D" w:rsidP="007964A3">
      <w:pPr>
        <w:widowControl w:val="0"/>
        <w:autoSpaceDE w:val="0"/>
        <w:autoSpaceDN w:val="0"/>
        <w:adjustRightInd w:val="0"/>
        <w:spacing w:after="60" w:line="240" w:lineRule="auto"/>
        <w:ind w:left="1254"/>
        <w:rPr>
          <w:rFonts w:ascii="Arial" w:hAnsi="Arial" w:cs="Arial"/>
        </w:rPr>
      </w:pPr>
      <w:r w:rsidRPr="007379DE">
        <w:rPr>
          <w:rFonts w:ascii="Arial" w:hAnsi="Arial" w:cs="Arial"/>
        </w:rPr>
        <w:tab/>
      </w:r>
      <w:r w:rsidR="00324EA4" w:rsidRPr="007379DE">
        <w:rPr>
          <w:rFonts w:ascii="Arial" w:hAnsi="Arial" w:cs="Arial"/>
        </w:rPr>
        <w:t>(iv)  in respect of condition 2</w:t>
      </w:r>
      <w:r w:rsidR="009C2456" w:rsidRPr="007379DE">
        <w:rPr>
          <w:rFonts w:ascii="Arial" w:hAnsi="Arial" w:cs="Arial"/>
        </w:rPr>
        <w:t>7</w:t>
      </w:r>
      <w:r w:rsidR="00324EA4" w:rsidRPr="007379DE">
        <w:rPr>
          <w:rFonts w:ascii="Arial" w:hAnsi="Arial" w:cs="Arial"/>
        </w:rPr>
        <w:t xml:space="preserve">d </w:t>
      </w:r>
      <w:r w:rsidR="007964A3" w:rsidRPr="001F715E">
        <w:rPr>
          <w:rFonts w:asciiTheme="majorHAnsi" w:hAnsiTheme="majorHAnsi" w:cstheme="majorHAnsi"/>
          <w:bCs/>
          <w:sz w:val="24"/>
          <w:szCs w:val="24"/>
        </w:rPr>
        <w:t>[Redacted]</w:t>
      </w:r>
      <w:r w:rsidR="007964A3">
        <w:rPr>
          <w:rFonts w:asciiTheme="majorHAnsi" w:hAnsiTheme="majorHAnsi" w:cstheme="majorHAnsi"/>
          <w:bCs/>
          <w:sz w:val="24"/>
          <w:szCs w:val="24"/>
        </w:rPr>
        <w:t xml:space="preserve"> </w:t>
      </w:r>
      <w:r w:rsidR="00324EA4" w:rsidRPr="007379DE">
        <w:rPr>
          <w:rFonts w:ascii="Arial" w:hAnsi="Arial" w:cs="Arial"/>
        </w:rPr>
        <w:t>in aggregate;</w:t>
      </w:r>
    </w:p>
    <w:p w14:paraId="7328665F" w14:textId="77777777" w:rsidR="007964A3" w:rsidRPr="00B42230" w:rsidRDefault="00324EA4" w:rsidP="007964A3">
      <w:pPr>
        <w:widowControl w:val="0"/>
        <w:autoSpaceDE w:val="0"/>
        <w:autoSpaceDN w:val="0"/>
        <w:adjustRightInd w:val="0"/>
        <w:spacing w:after="60" w:line="240" w:lineRule="auto"/>
        <w:ind w:left="1254"/>
        <w:rPr>
          <w:rFonts w:ascii="Arial" w:hAnsi="Arial" w:cs="Arial"/>
        </w:rPr>
      </w:pPr>
      <w:r w:rsidRPr="002A4906">
        <w:rPr>
          <w:rFonts w:ascii="Arial" w:hAnsi="Arial" w:cs="Arial"/>
        </w:rPr>
        <w:t>1.4.2</w:t>
      </w:r>
      <w:r w:rsidRPr="002A4906">
        <w:rPr>
          <w:rFonts w:ascii="Arial" w:hAnsi="Arial" w:cs="Arial"/>
        </w:rPr>
        <w:tab/>
        <w:t>without limiting Clause 1.4.</w:t>
      </w:r>
      <w:r w:rsidR="00191E51">
        <w:rPr>
          <w:rFonts w:ascii="Arial" w:hAnsi="Arial" w:cs="Arial"/>
        </w:rPr>
        <w:t>1</w:t>
      </w:r>
      <w:r w:rsidRPr="002A4906">
        <w:rPr>
          <w:rFonts w:ascii="Arial" w:hAnsi="Arial" w:cs="Arial"/>
        </w:rPr>
        <w:t xml:space="preserve"> and subject always to Clauses 1.1 and 1.4.3, </w:t>
      </w:r>
      <w:r w:rsidR="00C53AF1" w:rsidRPr="002A4906">
        <w:rPr>
          <w:rFonts w:ascii="Arial" w:hAnsi="Arial" w:cs="Arial"/>
        </w:rPr>
        <w:t>t</w:t>
      </w:r>
      <w:r w:rsidRPr="002A4906">
        <w:rPr>
          <w:rFonts w:ascii="Arial" w:hAnsi="Arial" w:cs="Arial"/>
        </w:rPr>
        <w:t xml:space="preserve">he Contractor's total liability throughout the Term in respect of all other liabilities </w:t>
      </w:r>
      <w:r w:rsidRPr="007E22A7">
        <w:rPr>
          <w:rFonts w:ascii="Arial" w:hAnsi="Arial" w:cs="Arial"/>
        </w:rPr>
        <w:t xml:space="preserve">whether in contract, in tort (including negligence), arising under warranty, under statute or otherwise under or in connection with this Contract shall be </w:t>
      </w:r>
      <w:r w:rsidR="007964A3" w:rsidRPr="001F715E">
        <w:rPr>
          <w:rFonts w:asciiTheme="majorHAnsi" w:hAnsiTheme="majorHAnsi" w:cstheme="majorHAnsi"/>
          <w:bCs/>
          <w:sz w:val="24"/>
          <w:szCs w:val="24"/>
        </w:rPr>
        <w:t>[Redacted]</w:t>
      </w:r>
    </w:p>
    <w:p w14:paraId="213F982D" w14:textId="6FEC3E6C" w:rsidR="00C53AF1" w:rsidRPr="002A4906" w:rsidRDefault="00324EA4" w:rsidP="002A4906">
      <w:pPr>
        <w:rPr>
          <w:rFonts w:ascii="Arial" w:hAnsi="Arial" w:cs="Arial"/>
        </w:rPr>
      </w:pPr>
      <w:r w:rsidRPr="007E22A7">
        <w:rPr>
          <w:rFonts w:ascii="Arial" w:hAnsi="Arial" w:cs="Arial"/>
        </w:rPr>
        <w:t>.</w:t>
      </w:r>
    </w:p>
    <w:p w14:paraId="3385BA74" w14:textId="77777777" w:rsidR="00C53AF1" w:rsidRPr="002A4906" w:rsidRDefault="00324EA4" w:rsidP="002A4906">
      <w:pPr>
        <w:rPr>
          <w:rFonts w:ascii="Arial" w:hAnsi="Arial" w:cs="Arial"/>
        </w:rPr>
      </w:pPr>
      <w:r w:rsidRPr="002A4906">
        <w:rPr>
          <w:rFonts w:ascii="Arial" w:hAnsi="Arial" w:cs="Arial"/>
        </w:rPr>
        <w:t>1.4.3</w:t>
      </w:r>
      <w:r w:rsidRPr="002A4906">
        <w:rPr>
          <w:rFonts w:ascii="Arial" w:hAnsi="Arial" w:cs="Arial"/>
        </w:rPr>
        <w:tab/>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DE999FB" w14:textId="334BF798" w:rsidR="00C53AF1" w:rsidRPr="002A4906" w:rsidRDefault="00324EA4" w:rsidP="002A4906">
      <w:pPr>
        <w:rPr>
          <w:rFonts w:ascii="Arial" w:hAnsi="Arial" w:cs="Arial"/>
        </w:rPr>
      </w:pPr>
      <w:r w:rsidRPr="002A4906">
        <w:rPr>
          <w:rFonts w:ascii="Arial" w:hAnsi="Arial" w:cs="Arial"/>
        </w:rPr>
        <w:t>1.5     Subject to Clauses 1.1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DBBC28C" w14:textId="01D690FB" w:rsidR="00324EA4" w:rsidRDefault="00324EA4" w:rsidP="002A4906">
      <w:pPr>
        <w:rPr>
          <w:rFonts w:ascii="Arial" w:hAnsi="Arial" w:cs="Arial"/>
        </w:rPr>
      </w:pPr>
      <w:r w:rsidRPr="002A4906">
        <w:rPr>
          <w:rFonts w:ascii="Arial" w:hAnsi="Arial" w:cs="Arial"/>
        </w:rPr>
        <w:t>1.6     Clause 1.5 shall not exclude or limit the Contractor's right under this Contract to claim for the Charges.</w:t>
      </w:r>
    </w:p>
    <w:p w14:paraId="579DFE5A" w14:textId="7CFC8969" w:rsidR="00C53AF1" w:rsidRPr="005652E3" w:rsidRDefault="00324EA4" w:rsidP="002A4906">
      <w:pPr>
        <w:rPr>
          <w:rFonts w:ascii="Arial" w:hAnsi="Arial" w:cs="Arial"/>
          <w:u w:val="single"/>
        </w:rPr>
      </w:pPr>
      <w:r w:rsidRPr="005652E3">
        <w:rPr>
          <w:rFonts w:ascii="Arial" w:hAnsi="Arial" w:cs="Arial"/>
          <w:u w:val="single"/>
        </w:rPr>
        <w:t>Consequential loss</w:t>
      </w:r>
    </w:p>
    <w:p w14:paraId="1C5BEB12" w14:textId="2DF4EF10" w:rsidR="00324EA4" w:rsidRPr="004B27E5" w:rsidRDefault="00324EA4" w:rsidP="004B27E5">
      <w:pPr>
        <w:rPr>
          <w:rFonts w:ascii="Arial" w:hAnsi="Arial" w:cs="Arial"/>
        </w:rPr>
      </w:pPr>
      <w:r w:rsidRPr="004B27E5">
        <w:rPr>
          <w:rFonts w:ascii="Arial" w:hAnsi="Arial" w:cs="Arial"/>
        </w:rPr>
        <w:t>1.7    Subject to Clauses 1.1 and 1.8, neither Party shall be liable to the other Party or to any third party, whether in contract (including under any warranty), in tort (including negligence), under statute or otherwise for or in respect of:</w:t>
      </w:r>
    </w:p>
    <w:p w14:paraId="0D55CB50" w14:textId="77777777" w:rsidR="00324EA4" w:rsidRPr="004B27E5" w:rsidRDefault="00324EA4" w:rsidP="004B27E5">
      <w:pPr>
        <w:rPr>
          <w:rFonts w:ascii="Arial" w:hAnsi="Arial" w:cs="Arial"/>
        </w:rPr>
      </w:pPr>
      <w:r w:rsidRPr="004B27E5">
        <w:rPr>
          <w:rFonts w:ascii="Arial" w:hAnsi="Arial" w:cs="Arial"/>
        </w:rPr>
        <w:t>1.7.1    indirect loss or damage;</w:t>
      </w:r>
    </w:p>
    <w:p w14:paraId="2F657143" w14:textId="77777777" w:rsidR="00324EA4" w:rsidRPr="004B27E5" w:rsidRDefault="00324EA4" w:rsidP="004B27E5">
      <w:pPr>
        <w:rPr>
          <w:rFonts w:ascii="Arial" w:hAnsi="Arial" w:cs="Arial"/>
        </w:rPr>
      </w:pPr>
      <w:r w:rsidRPr="004B27E5">
        <w:rPr>
          <w:rFonts w:ascii="Arial" w:hAnsi="Arial" w:cs="Arial"/>
        </w:rPr>
        <w:t>1.7.2    special loss or damage;</w:t>
      </w:r>
    </w:p>
    <w:p w14:paraId="61B6EFD4" w14:textId="77777777" w:rsidR="00324EA4" w:rsidRPr="004B27E5" w:rsidRDefault="00324EA4" w:rsidP="004B27E5">
      <w:pPr>
        <w:rPr>
          <w:rFonts w:ascii="Arial" w:hAnsi="Arial" w:cs="Arial"/>
        </w:rPr>
      </w:pPr>
      <w:r w:rsidRPr="004B27E5">
        <w:rPr>
          <w:rFonts w:ascii="Arial" w:hAnsi="Arial" w:cs="Arial"/>
        </w:rPr>
        <w:t>1.7.3    consequential loss or damage;</w:t>
      </w:r>
    </w:p>
    <w:p w14:paraId="421B85B6" w14:textId="77777777" w:rsidR="00324EA4" w:rsidRPr="004B27E5" w:rsidRDefault="00324EA4" w:rsidP="004B27E5">
      <w:pPr>
        <w:rPr>
          <w:rFonts w:ascii="Arial" w:hAnsi="Arial" w:cs="Arial"/>
        </w:rPr>
      </w:pPr>
      <w:r w:rsidRPr="004B27E5">
        <w:rPr>
          <w:rFonts w:ascii="Arial" w:hAnsi="Arial" w:cs="Arial"/>
        </w:rPr>
        <w:t>1.7.4    loss of profits (whether direct or indirect);</w:t>
      </w:r>
    </w:p>
    <w:p w14:paraId="34E56DF6" w14:textId="77777777" w:rsidR="00324EA4" w:rsidRPr="004B27E5" w:rsidRDefault="00324EA4" w:rsidP="004B27E5">
      <w:pPr>
        <w:rPr>
          <w:rFonts w:ascii="Arial" w:hAnsi="Arial" w:cs="Arial"/>
        </w:rPr>
      </w:pPr>
      <w:r w:rsidRPr="004B27E5">
        <w:rPr>
          <w:rFonts w:ascii="Arial" w:hAnsi="Arial" w:cs="Arial"/>
        </w:rPr>
        <w:t>1.7.5    loss of turnover (whether direct or indirect);</w:t>
      </w:r>
    </w:p>
    <w:p w14:paraId="60B83DD9" w14:textId="77777777" w:rsidR="00324EA4" w:rsidRPr="004B27E5" w:rsidRDefault="00324EA4" w:rsidP="004B27E5">
      <w:pPr>
        <w:rPr>
          <w:rFonts w:ascii="Arial" w:hAnsi="Arial" w:cs="Arial"/>
        </w:rPr>
      </w:pPr>
      <w:r w:rsidRPr="004B27E5">
        <w:rPr>
          <w:rFonts w:ascii="Arial" w:hAnsi="Arial" w:cs="Arial"/>
        </w:rPr>
        <w:t>1.7.6    loss of business opportunities (whether direct or indirect); or</w:t>
      </w:r>
    </w:p>
    <w:p w14:paraId="1729929D" w14:textId="77777777" w:rsidR="00324EA4" w:rsidRPr="004B27E5" w:rsidRDefault="00324EA4" w:rsidP="004B27E5">
      <w:pPr>
        <w:rPr>
          <w:rFonts w:ascii="Arial" w:hAnsi="Arial" w:cs="Arial"/>
        </w:rPr>
      </w:pPr>
      <w:r w:rsidRPr="004B27E5">
        <w:rPr>
          <w:rFonts w:ascii="Arial" w:hAnsi="Arial" w:cs="Arial"/>
        </w:rPr>
        <w:t>1.7.7    damage to goodwill (whether direct or indirect),</w:t>
      </w:r>
    </w:p>
    <w:p w14:paraId="30EA5047" w14:textId="77777777" w:rsidR="00324EA4" w:rsidRPr="004B27E5" w:rsidRDefault="00324EA4" w:rsidP="004B27E5">
      <w:pPr>
        <w:rPr>
          <w:rFonts w:ascii="Arial" w:hAnsi="Arial" w:cs="Arial"/>
        </w:rPr>
      </w:pPr>
      <w:r w:rsidRPr="004B27E5">
        <w:rPr>
          <w:rFonts w:ascii="Arial" w:hAnsi="Arial" w:cs="Arial"/>
        </w:rPr>
        <w:t>even if that Party was aware of the possibility of such loss or damage to the other Party.</w:t>
      </w:r>
    </w:p>
    <w:p w14:paraId="1259CC3A" w14:textId="77777777" w:rsidR="002E6675" w:rsidRDefault="00324EA4" w:rsidP="002E6675">
      <w:pPr>
        <w:rPr>
          <w:rFonts w:ascii="Arial" w:hAnsi="Arial" w:cs="Arial"/>
        </w:rPr>
      </w:pPr>
      <w:r w:rsidRPr="004B27E5">
        <w:rPr>
          <w:rFonts w:ascii="Arial" w:hAnsi="Arial" w:cs="Arial"/>
        </w:rPr>
        <w:t>1.8    The provisions of Clause 1.7 shall not restrict the Authority's ability to recover any of the following losses incurred by the Authority to the extent that they arise as a result of a Default by the Contractor:</w:t>
      </w:r>
    </w:p>
    <w:p w14:paraId="6BB333C6" w14:textId="77777777" w:rsidR="002E6675" w:rsidRDefault="00324EA4" w:rsidP="002E6675">
      <w:pPr>
        <w:rPr>
          <w:rFonts w:ascii="Arial" w:hAnsi="Arial" w:cs="Arial"/>
        </w:rPr>
      </w:pPr>
      <w:r w:rsidRPr="00B42230">
        <w:rPr>
          <w:rFonts w:ascii="Arial" w:hAnsi="Arial" w:cs="Arial"/>
          <w:color w:val="000000"/>
        </w:rPr>
        <w:t xml:space="preserve">1.8.1    any additional operational and administrative costs and expenses arising </w:t>
      </w:r>
      <w:r w:rsidR="002E6675" w:rsidRPr="00B42230">
        <w:rPr>
          <w:rFonts w:ascii="Arial" w:hAnsi="Arial" w:cs="Arial"/>
          <w:color w:val="000000"/>
        </w:rPr>
        <w:t>from the</w:t>
      </w:r>
      <w:r w:rsidRPr="00B42230">
        <w:rPr>
          <w:rFonts w:ascii="Arial" w:hAnsi="Arial" w:cs="Arial"/>
          <w:color w:val="000000"/>
        </w:rPr>
        <w:t xml:space="preserve"> Contractor's Default, including any costs paid or payable by the Authority:</w:t>
      </w:r>
    </w:p>
    <w:p w14:paraId="52B88631" w14:textId="7CC6C210" w:rsidR="002E6675" w:rsidRDefault="00F9039D" w:rsidP="002E6675">
      <w:pPr>
        <w:rPr>
          <w:rFonts w:ascii="Arial" w:hAnsi="Arial" w:cs="Arial"/>
          <w:color w:val="000000"/>
        </w:rPr>
      </w:pPr>
      <w:r>
        <w:rPr>
          <w:rFonts w:ascii="Arial" w:hAnsi="Arial" w:cs="Arial"/>
          <w:color w:val="000000"/>
        </w:rPr>
        <w:lastRenderedPageBreak/>
        <w:tab/>
      </w:r>
      <w:r w:rsidR="00324EA4" w:rsidRPr="00B42230">
        <w:rPr>
          <w:rFonts w:ascii="Arial" w:hAnsi="Arial" w:cs="Arial"/>
          <w:color w:val="000000"/>
        </w:rPr>
        <w:t>(i)   to any third party;</w:t>
      </w:r>
    </w:p>
    <w:p w14:paraId="55F41CE7" w14:textId="26A86CF7" w:rsidR="002E6675" w:rsidRDefault="00F9039D" w:rsidP="002E6675">
      <w:pPr>
        <w:rPr>
          <w:rFonts w:ascii="Arial" w:hAnsi="Arial" w:cs="Arial"/>
          <w:color w:val="000000"/>
        </w:rPr>
      </w:pPr>
      <w:r>
        <w:rPr>
          <w:rFonts w:ascii="Arial" w:hAnsi="Arial" w:cs="Arial"/>
          <w:color w:val="000000"/>
        </w:rPr>
        <w:tab/>
      </w:r>
      <w:r w:rsidR="00324EA4" w:rsidRPr="00B42230">
        <w:rPr>
          <w:rFonts w:ascii="Arial" w:hAnsi="Arial" w:cs="Arial"/>
          <w:color w:val="000000"/>
        </w:rPr>
        <w:t xml:space="preserve">(ii)  for putting in place workarounds for the Contractor Deliverables and other </w:t>
      </w:r>
      <w:r>
        <w:rPr>
          <w:rFonts w:ascii="Arial" w:hAnsi="Arial" w:cs="Arial"/>
          <w:color w:val="000000"/>
        </w:rPr>
        <w:tab/>
      </w:r>
      <w:r>
        <w:tab/>
      </w:r>
      <w:r w:rsidR="00324EA4" w:rsidRPr="00B42230">
        <w:rPr>
          <w:rFonts w:ascii="Arial" w:hAnsi="Arial" w:cs="Arial"/>
          <w:color w:val="000000"/>
        </w:rPr>
        <w:t>deliverables that are reliant on the Contractor Deliverables; and</w:t>
      </w:r>
    </w:p>
    <w:p w14:paraId="713A2FF7" w14:textId="5A2D96F5" w:rsidR="002E6675" w:rsidRDefault="00F9039D" w:rsidP="002E6675">
      <w:pPr>
        <w:rPr>
          <w:rFonts w:ascii="Arial" w:hAnsi="Arial" w:cs="Arial"/>
          <w:color w:val="000000"/>
        </w:rPr>
      </w:pPr>
      <w:r>
        <w:rPr>
          <w:rFonts w:ascii="Arial" w:hAnsi="Arial" w:cs="Arial"/>
          <w:color w:val="000000"/>
        </w:rPr>
        <w:tab/>
      </w:r>
      <w:r w:rsidR="00324EA4" w:rsidRPr="00B42230">
        <w:rPr>
          <w:rFonts w:ascii="Arial" w:hAnsi="Arial" w:cs="Arial"/>
          <w:color w:val="000000"/>
        </w:rPr>
        <w:t xml:space="preserve">(iii)  relating to time spent by or on behalf of the Authority in dealing with the </w:t>
      </w:r>
      <w:r>
        <w:rPr>
          <w:rFonts w:ascii="Arial" w:hAnsi="Arial" w:cs="Arial"/>
          <w:color w:val="000000"/>
        </w:rPr>
        <w:tab/>
      </w:r>
      <w:r>
        <w:tab/>
      </w:r>
      <w:r w:rsidR="00324EA4" w:rsidRPr="00B42230">
        <w:rPr>
          <w:rFonts w:ascii="Arial" w:hAnsi="Arial" w:cs="Arial"/>
          <w:color w:val="000000"/>
        </w:rPr>
        <w:t>consequences of the Default;</w:t>
      </w:r>
    </w:p>
    <w:p w14:paraId="708F19E1" w14:textId="1C92F239" w:rsidR="002E6675" w:rsidRDefault="00324EA4" w:rsidP="002E6675">
      <w:pPr>
        <w:rPr>
          <w:rFonts w:ascii="Arial" w:hAnsi="Arial" w:cs="Arial"/>
          <w:color w:val="000000"/>
        </w:rPr>
      </w:pPr>
      <w:r w:rsidRPr="00B42230">
        <w:rPr>
          <w:rFonts w:ascii="Arial" w:hAnsi="Arial" w:cs="Arial"/>
          <w:color w:val="000000"/>
        </w:rPr>
        <w:t>1.8.2     any or all wasted expenditure and losses incurred by the Authority arising from the Contractor's Default, including wasted management time;</w:t>
      </w:r>
    </w:p>
    <w:p w14:paraId="1E3EC544" w14:textId="77777777" w:rsidR="002E6675" w:rsidRDefault="00324EA4" w:rsidP="002E6675">
      <w:pPr>
        <w:rPr>
          <w:rFonts w:ascii="Arial" w:hAnsi="Arial" w:cs="Arial"/>
          <w:color w:val="000000"/>
        </w:rPr>
      </w:pPr>
      <w:r w:rsidRPr="00B42230">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DFEE0B4" w14:textId="77777777" w:rsidR="002E6675" w:rsidRDefault="00324EA4" w:rsidP="002E6675">
      <w:pPr>
        <w:rPr>
          <w:rFonts w:ascii="Arial" w:hAnsi="Arial" w:cs="Arial"/>
          <w:color w:val="000000"/>
        </w:rPr>
      </w:pPr>
      <w:r w:rsidRPr="00B42230">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586F3AD2" w14:textId="77777777" w:rsidR="002E6675" w:rsidRDefault="00324EA4" w:rsidP="002E6675">
      <w:pPr>
        <w:rPr>
          <w:rFonts w:ascii="Arial" w:hAnsi="Arial" w:cs="Arial"/>
          <w:i/>
          <w:iCs/>
          <w:color w:val="000000"/>
        </w:rPr>
      </w:pPr>
      <w:r w:rsidRPr="00B42230">
        <w:rPr>
          <w:rFonts w:ascii="Arial" w:hAnsi="Arial" w:cs="Arial"/>
          <w:color w:val="000000"/>
        </w:rPr>
        <w:t>1.8.5       damage to the Authority's physical property and tangible assets, including damage under DEFCONs 76 (SC2) and 611 (SC2)</w:t>
      </w:r>
      <w:r w:rsidRPr="00B42230">
        <w:rPr>
          <w:rFonts w:ascii="Arial" w:hAnsi="Arial" w:cs="Arial"/>
          <w:i/>
          <w:iCs/>
          <w:color w:val="000000"/>
        </w:rPr>
        <w:t>;</w:t>
      </w:r>
    </w:p>
    <w:p w14:paraId="4C96F2ED" w14:textId="77777777" w:rsidR="002E6675" w:rsidRDefault="00324EA4" w:rsidP="002E6675">
      <w:pPr>
        <w:rPr>
          <w:rFonts w:ascii="Arial" w:hAnsi="Arial" w:cs="Arial"/>
          <w:color w:val="000000"/>
        </w:rPr>
      </w:pPr>
      <w:r w:rsidRPr="00B42230">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4D2779F8" w14:textId="77777777" w:rsidR="002E6675" w:rsidRDefault="00324EA4" w:rsidP="002E6675">
      <w:pPr>
        <w:rPr>
          <w:rFonts w:ascii="Arial" w:hAnsi="Arial" w:cs="Arial"/>
          <w:color w:val="000000"/>
        </w:rPr>
      </w:pPr>
      <w:r w:rsidRPr="00B42230">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90AAF14" w14:textId="77777777" w:rsidR="002E6675" w:rsidRDefault="00324EA4" w:rsidP="002E6675">
      <w:pPr>
        <w:rPr>
          <w:rFonts w:ascii="Arial" w:hAnsi="Arial" w:cs="Arial"/>
          <w:color w:val="000000"/>
        </w:rPr>
      </w:pPr>
      <w:r w:rsidRPr="00B42230">
        <w:rPr>
          <w:rFonts w:ascii="Arial" w:hAnsi="Arial" w:cs="Arial"/>
          <w:color w:val="000000"/>
        </w:rPr>
        <w:t>1.8.8       any fine or penalty incurred by the Authority pursuant to Law and any costs incurred by the Authority in defending any proceedings which result in such fine or penalty; or</w:t>
      </w:r>
    </w:p>
    <w:p w14:paraId="38EE05B0" w14:textId="482F5436" w:rsidR="00324EA4" w:rsidRDefault="00324EA4" w:rsidP="002E6675">
      <w:pPr>
        <w:rPr>
          <w:rFonts w:ascii="Arial" w:hAnsi="Arial" w:cs="Arial"/>
          <w:color w:val="000000"/>
        </w:rPr>
      </w:pPr>
      <w:r w:rsidRPr="00B42230">
        <w:rPr>
          <w:rFonts w:ascii="Arial" w:hAnsi="Arial" w:cs="Arial"/>
          <w:color w:val="000000"/>
        </w:rPr>
        <w:t>1.8.9       any savings, discounts or price reductions during the Term and any option period or agreed extension to the Term committed to by the Contractor pursuant to this Contract.</w:t>
      </w:r>
    </w:p>
    <w:p w14:paraId="1E5D1652" w14:textId="77777777" w:rsidR="00324EA4" w:rsidRPr="00887F41" w:rsidRDefault="00324EA4" w:rsidP="002A4906">
      <w:pPr>
        <w:rPr>
          <w:rFonts w:ascii="Arial" w:hAnsi="Arial" w:cs="Arial"/>
          <w:u w:val="single"/>
        </w:rPr>
      </w:pPr>
      <w:r w:rsidRPr="00887F41">
        <w:rPr>
          <w:rFonts w:ascii="Arial" w:hAnsi="Arial" w:cs="Arial"/>
          <w:u w:val="single"/>
        </w:rPr>
        <w:t>Invalidity</w:t>
      </w:r>
    </w:p>
    <w:p w14:paraId="742E006F" w14:textId="3A7443DB" w:rsidR="00324EA4" w:rsidRDefault="00324EA4" w:rsidP="002A4906">
      <w:pPr>
        <w:rPr>
          <w:rFonts w:ascii="Arial" w:hAnsi="Arial" w:cs="Arial"/>
        </w:rPr>
      </w:pPr>
      <w:r w:rsidRPr="002A4906">
        <w:rPr>
          <w:rFonts w:ascii="Arial" w:hAnsi="Arial" w:cs="Arial"/>
        </w:rPr>
        <w:t>1.9     If any limitation or provision contained or expressly referred to in this Clause </w:t>
      </w:r>
      <w:r w:rsidR="00115406">
        <w:rPr>
          <w:rFonts w:ascii="Arial" w:hAnsi="Arial" w:cs="Arial"/>
        </w:rPr>
        <w:t>46</w:t>
      </w:r>
      <w:r w:rsidR="00E0625B">
        <w:rPr>
          <w:rFonts w:ascii="Arial" w:hAnsi="Arial" w:cs="Arial"/>
        </w:rPr>
        <w:t>(</w:t>
      </w:r>
      <w:r w:rsidR="00EC4800" w:rsidRPr="00FE59FB">
        <w:rPr>
          <w:rFonts w:ascii="Arial" w:hAnsi="Arial" w:cs="Arial"/>
        </w:rPr>
        <w:t>e</w:t>
      </w:r>
      <w:r w:rsidR="00E0625B">
        <w:rPr>
          <w:rFonts w:ascii="Arial" w:hAnsi="Arial" w:cs="Arial"/>
        </w:rPr>
        <w:t>)</w:t>
      </w:r>
      <w:r w:rsidRPr="002A4906">
        <w:rPr>
          <w:rFonts w:ascii="Arial" w:hAnsi="Arial" w:cs="Arial"/>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Clause </w:t>
      </w:r>
      <w:r w:rsidR="00E0625B">
        <w:rPr>
          <w:rFonts w:ascii="Arial" w:hAnsi="Arial" w:cs="Arial"/>
        </w:rPr>
        <w:t>46(</w:t>
      </w:r>
      <w:r w:rsidR="00EC4800" w:rsidRPr="00FE59FB">
        <w:rPr>
          <w:rFonts w:ascii="Arial" w:hAnsi="Arial" w:cs="Arial"/>
        </w:rPr>
        <w:t>e</w:t>
      </w:r>
      <w:r w:rsidR="00E0625B">
        <w:rPr>
          <w:rFonts w:ascii="Arial" w:hAnsi="Arial" w:cs="Arial"/>
        </w:rPr>
        <w:t>)</w:t>
      </w:r>
      <w:r w:rsidRPr="002A4906">
        <w:rPr>
          <w:rFonts w:ascii="Arial" w:hAnsi="Arial" w:cs="Arial"/>
        </w:rPr>
        <w:t>.</w:t>
      </w:r>
    </w:p>
    <w:p w14:paraId="23D38874" w14:textId="505291FF" w:rsidR="00324EA4" w:rsidRPr="00887F41" w:rsidRDefault="00324EA4" w:rsidP="002A4906">
      <w:pPr>
        <w:rPr>
          <w:rFonts w:ascii="Arial" w:hAnsi="Arial" w:cs="Arial"/>
          <w:u w:val="single"/>
        </w:rPr>
      </w:pPr>
      <w:r w:rsidRPr="00887F41">
        <w:rPr>
          <w:rFonts w:ascii="Arial" w:hAnsi="Arial" w:cs="Arial"/>
          <w:u w:val="single"/>
        </w:rPr>
        <w:t>Third party claims or losses</w:t>
      </w:r>
    </w:p>
    <w:p w14:paraId="052693CD" w14:textId="77777777" w:rsidR="00324EA4" w:rsidRPr="002A4906" w:rsidRDefault="00324EA4" w:rsidP="002A4906">
      <w:pPr>
        <w:rPr>
          <w:rFonts w:ascii="Arial" w:hAnsi="Arial" w:cs="Arial"/>
        </w:rPr>
      </w:pPr>
      <w:r w:rsidRPr="002A4906">
        <w:rPr>
          <w:rFonts w:ascii="Arial" w:hAnsi="Arial" w:cs="Arial"/>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3400C1CA" w14:textId="77777777" w:rsidR="00324EA4" w:rsidRPr="002A4906" w:rsidRDefault="00324EA4" w:rsidP="002A4906">
      <w:pPr>
        <w:rPr>
          <w:rFonts w:ascii="Arial" w:hAnsi="Arial" w:cs="Arial"/>
        </w:rPr>
      </w:pPr>
      <w:r w:rsidRPr="002A4906">
        <w:rPr>
          <w:rFonts w:ascii="Arial" w:hAnsi="Arial" w:cs="Arial"/>
        </w:rPr>
        <w:lastRenderedPageBreak/>
        <w:t>1.10.1     arises naturally and ordinarily as a result of the Contractor's failure to provide the Contractor Deliverables or failure to perform any of its obligations under this Contract; and</w:t>
      </w:r>
    </w:p>
    <w:p w14:paraId="1C174391" w14:textId="03904891" w:rsidR="00324EA4" w:rsidRDefault="00324EA4" w:rsidP="002A4906">
      <w:pPr>
        <w:rPr>
          <w:rFonts w:ascii="Arial" w:hAnsi="Arial" w:cs="Arial"/>
        </w:rPr>
      </w:pPr>
      <w:r w:rsidRPr="002A4906">
        <w:rPr>
          <w:rFonts w:ascii="Arial" w:hAnsi="Arial" w:cs="Arial"/>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387DBB4" w14:textId="77777777" w:rsidR="00324EA4" w:rsidRPr="00C97F95" w:rsidRDefault="00324EA4" w:rsidP="002A4906">
      <w:pPr>
        <w:rPr>
          <w:rFonts w:ascii="Arial" w:hAnsi="Arial" w:cs="Arial"/>
          <w:b/>
          <w:bCs/>
        </w:rPr>
      </w:pPr>
      <w:r w:rsidRPr="00C97F95">
        <w:rPr>
          <w:rFonts w:ascii="Arial" w:hAnsi="Arial" w:cs="Arial"/>
          <w:b/>
          <w:bCs/>
        </w:rPr>
        <w:t>No double recovery</w:t>
      </w:r>
    </w:p>
    <w:p w14:paraId="4E0473EA" w14:textId="77777777" w:rsidR="00324EA4" w:rsidRPr="002A4906" w:rsidRDefault="00324EA4" w:rsidP="002A4906">
      <w:pPr>
        <w:rPr>
          <w:rFonts w:ascii="Arial" w:hAnsi="Arial" w:cs="Arial"/>
        </w:rPr>
      </w:pPr>
      <w:r w:rsidRPr="002A4906">
        <w:rPr>
          <w:rFonts w:ascii="Arial" w:hAnsi="Arial" w:cs="Arial"/>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0DFC2E9C" w14:textId="197DD57F" w:rsidR="00324EA4" w:rsidRDefault="00324EA4" w:rsidP="0052068D">
      <w:pPr>
        <w:keepNext/>
        <w:keepLines/>
        <w:widowControl w:val="0"/>
        <w:autoSpaceDE w:val="0"/>
        <w:autoSpaceDN w:val="0"/>
        <w:adjustRightInd w:val="0"/>
        <w:spacing w:before="160" w:after="0" w:line="240" w:lineRule="auto"/>
        <w:ind w:right="113"/>
        <w:rPr>
          <w:rFonts w:ascii="Arial" w:hAnsi="Arial" w:cs="Arial"/>
          <w:b/>
          <w:bCs/>
          <w:color w:val="000000"/>
        </w:rPr>
      </w:pPr>
      <w:bookmarkStart w:id="321" w:name="_Toc501022445_9"/>
      <w:bookmarkEnd w:id="320"/>
      <w:r w:rsidRPr="00B42230">
        <w:rPr>
          <w:rFonts w:ascii="Arial" w:hAnsi="Arial" w:cs="Arial"/>
          <w:b/>
          <w:bCs/>
          <w:color w:val="000000"/>
        </w:rPr>
        <w:t xml:space="preserve">47 </w:t>
      </w:r>
      <w:r w:rsidR="005A082A">
        <w:rPr>
          <w:rFonts w:ascii="Arial" w:hAnsi="Arial" w:cs="Arial"/>
          <w:b/>
          <w:bCs/>
          <w:color w:val="000000"/>
        </w:rPr>
        <w:t>T</w:t>
      </w:r>
      <w:r w:rsidRPr="00B42230">
        <w:rPr>
          <w:rFonts w:ascii="Arial" w:hAnsi="Arial" w:cs="Arial"/>
          <w:b/>
          <w:bCs/>
          <w:color w:val="000000"/>
        </w:rPr>
        <w:t>he processes that apply to this Contract are</w:t>
      </w:r>
      <w:bookmarkEnd w:id="321"/>
    </w:p>
    <w:p w14:paraId="19710DB9" w14:textId="604F9673" w:rsidR="00BE3421" w:rsidRPr="00B42230" w:rsidRDefault="00A3597E" w:rsidP="005A082A">
      <w:pPr>
        <w:keepNext/>
        <w:keepLines/>
        <w:widowControl w:val="0"/>
        <w:autoSpaceDE w:val="0"/>
        <w:autoSpaceDN w:val="0"/>
        <w:adjustRightInd w:val="0"/>
        <w:spacing w:before="240" w:after="0" w:line="276" w:lineRule="auto"/>
        <w:ind w:left="119" w:right="113"/>
        <w:rPr>
          <w:rFonts w:ascii="Arial" w:hAnsi="Arial" w:cs="Arial"/>
        </w:rPr>
      </w:pPr>
      <w:r>
        <w:rPr>
          <w:rFonts w:ascii="Arial" w:hAnsi="Arial" w:cs="Arial"/>
          <w:b/>
          <w:bCs/>
          <w:color w:val="000000"/>
        </w:rPr>
        <w:t>N/A</w:t>
      </w:r>
    </w:p>
    <w:p w14:paraId="1E94C8F3"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r w:rsidRPr="00B42230">
        <w:rPr>
          <w:rFonts w:ascii="Arial" w:hAnsi="Arial" w:cs="Arial"/>
          <w:color w:val="000000"/>
        </w:rPr>
        <w:t xml:space="preserve"> </w:t>
      </w:r>
    </w:p>
    <w:p w14:paraId="4CEDE78C"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22" w:name="_Toc501022446_9_1"/>
      <w:bookmarkEnd w:id="322"/>
    </w:p>
    <w:p w14:paraId="5DD8B475" w14:textId="77777777" w:rsidR="00324EA4" w:rsidRPr="00B42230" w:rsidRDefault="00324EA4">
      <w:pPr>
        <w:widowControl w:val="0"/>
        <w:autoSpaceDE w:val="0"/>
        <w:autoSpaceDN w:val="0"/>
        <w:adjustRightInd w:val="0"/>
        <w:spacing w:after="200" w:line="276" w:lineRule="auto"/>
        <w:ind w:left="120" w:right="114"/>
        <w:rPr>
          <w:rFonts w:ascii="Arial" w:hAnsi="Arial" w:cs="Arial"/>
          <w:color w:val="000000"/>
        </w:rPr>
      </w:pPr>
    </w:p>
    <w:p w14:paraId="5D8FDB19" w14:textId="68C61FC4" w:rsidR="00324EA4" w:rsidRPr="00B42230" w:rsidRDefault="00324EA4">
      <w:pPr>
        <w:widowControl w:val="0"/>
        <w:autoSpaceDE w:val="0"/>
        <w:autoSpaceDN w:val="0"/>
        <w:adjustRightInd w:val="0"/>
        <w:spacing w:after="200" w:line="276" w:lineRule="auto"/>
        <w:ind w:left="120" w:right="114"/>
        <w:rPr>
          <w:rFonts w:ascii="Arial" w:hAnsi="Arial" w:cs="Arial"/>
        </w:rPr>
      </w:pPr>
      <w:r w:rsidRPr="00B42230">
        <w:rPr>
          <w:rFonts w:ascii="Arial" w:hAnsi="Arial" w:cs="Arial"/>
        </w:rPr>
        <w:br w:type="page"/>
      </w:r>
    </w:p>
    <w:p w14:paraId="76FED3AE" w14:textId="227FE695" w:rsidR="00324EA4" w:rsidRPr="00B42230" w:rsidRDefault="00324EA4" w:rsidP="00765F19">
      <w:pPr>
        <w:widowControl w:val="0"/>
        <w:autoSpaceDE w:val="0"/>
        <w:autoSpaceDN w:val="0"/>
        <w:adjustRightInd w:val="0"/>
        <w:spacing w:after="0" w:line="276" w:lineRule="auto"/>
        <w:ind w:right="114"/>
        <w:rPr>
          <w:rFonts w:ascii="Arial" w:hAnsi="Arial" w:cs="Arial"/>
        </w:rPr>
      </w:pPr>
      <w:bookmarkStart w:id="323" w:name="_Toc501022445_10"/>
      <w:r w:rsidRPr="00B42230">
        <w:rPr>
          <w:rFonts w:ascii="Arial" w:hAnsi="Arial" w:cs="Arial"/>
          <w:b/>
          <w:bCs/>
          <w:color w:val="000000"/>
        </w:rPr>
        <w:lastRenderedPageBreak/>
        <w:t>SC2 Schedules</w:t>
      </w:r>
      <w:bookmarkEnd w:id="323"/>
    </w:p>
    <w:p w14:paraId="290BA3A3" w14:textId="025EC145" w:rsidR="00324EA4" w:rsidRPr="00B42230" w:rsidRDefault="00324EA4">
      <w:pPr>
        <w:widowControl w:val="0"/>
        <w:autoSpaceDE w:val="0"/>
        <w:autoSpaceDN w:val="0"/>
        <w:adjustRightInd w:val="0"/>
        <w:spacing w:after="200" w:line="276" w:lineRule="auto"/>
        <w:ind w:left="120" w:right="114"/>
        <w:rPr>
          <w:rFonts w:ascii="Arial" w:hAnsi="Arial" w:cs="Arial"/>
        </w:rPr>
      </w:pPr>
    </w:p>
    <w:p w14:paraId="3E916D92"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24" w:name="_Toc501022446_10_1"/>
      <w:r w:rsidRPr="00B42230">
        <w:rPr>
          <w:rFonts w:ascii="Arial" w:hAnsi="Arial" w:cs="Arial"/>
          <w:b/>
          <w:bCs/>
          <w:color w:val="000000"/>
        </w:rPr>
        <w:t>Schedule 1 - Definitions of Contract</w:t>
      </w:r>
      <w:bookmarkEnd w:id="324"/>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324EA4" w:rsidRPr="00B42230" w14:paraId="255DA4E5" w14:textId="77777777" w:rsidTr="420A8D8D">
        <w:tc>
          <w:tcPr>
            <w:tcW w:w="5000" w:type="dxa"/>
            <w:tcBorders>
              <w:top w:val="nil"/>
              <w:left w:val="nil"/>
              <w:bottom w:val="nil"/>
              <w:right w:val="nil"/>
            </w:tcBorders>
            <w:shd w:val="clear" w:color="auto" w:fill="FFFFFF" w:themeFill="background1"/>
          </w:tcPr>
          <w:p w14:paraId="6C254D35"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Articles</w:t>
            </w:r>
          </w:p>
        </w:tc>
        <w:tc>
          <w:tcPr>
            <w:tcW w:w="5000" w:type="dxa"/>
            <w:tcBorders>
              <w:top w:val="nil"/>
              <w:left w:val="nil"/>
              <w:bottom w:val="nil"/>
              <w:right w:val="nil"/>
            </w:tcBorders>
            <w:shd w:val="clear" w:color="auto" w:fill="FFFFFF" w:themeFill="background1"/>
          </w:tcPr>
          <w:p w14:paraId="6E0FDBEB"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42230">
              <w:rPr>
                <w:rFonts w:ascii="Arial" w:hAnsi="Arial" w:cs="Arial"/>
                <w:b/>
                <w:bCs/>
                <w:color w:val="000000"/>
              </w:rPr>
              <w:t>This definition only applies when DEFCONs are added to these Conditions</w:t>
            </w:r>
            <w:r w:rsidRPr="00B42230">
              <w:rPr>
                <w:rFonts w:ascii="Arial" w:hAnsi="Arial" w:cs="Arial"/>
                <w:color w:val="000000"/>
              </w:rPr>
              <w:t>);</w:t>
            </w:r>
          </w:p>
          <w:p w14:paraId="7174B556"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142CA2F" w14:textId="77777777" w:rsidTr="420A8D8D">
        <w:tc>
          <w:tcPr>
            <w:tcW w:w="5000" w:type="dxa"/>
            <w:tcBorders>
              <w:top w:val="nil"/>
              <w:left w:val="nil"/>
              <w:bottom w:val="nil"/>
              <w:right w:val="nil"/>
            </w:tcBorders>
            <w:shd w:val="clear" w:color="auto" w:fill="FFFFFF" w:themeFill="background1"/>
          </w:tcPr>
          <w:p w14:paraId="148BBA63"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Authority</w:t>
            </w:r>
          </w:p>
        </w:tc>
        <w:tc>
          <w:tcPr>
            <w:tcW w:w="5000" w:type="dxa"/>
            <w:tcBorders>
              <w:top w:val="nil"/>
              <w:left w:val="nil"/>
              <w:bottom w:val="nil"/>
              <w:right w:val="nil"/>
            </w:tcBorders>
            <w:shd w:val="clear" w:color="auto" w:fill="FFFFFF" w:themeFill="background1"/>
          </w:tcPr>
          <w:p w14:paraId="4F7A2F98"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Secretary of State for Defence acting on behalf of the Crown;</w:t>
            </w:r>
          </w:p>
          <w:p w14:paraId="1D80CCF0"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35D4D9B9" w14:textId="77777777" w:rsidTr="420A8D8D">
        <w:tc>
          <w:tcPr>
            <w:tcW w:w="5000" w:type="dxa"/>
            <w:tcBorders>
              <w:top w:val="nil"/>
              <w:left w:val="nil"/>
              <w:bottom w:val="nil"/>
              <w:right w:val="nil"/>
            </w:tcBorders>
            <w:shd w:val="clear" w:color="auto" w:fill="FFFFFF" w:themeFill="background1"/>
          </w:tcPr>
          <w:p w14:paraId="2A53535A" w14:textId="3141F382" w:rsidR="00324EA4" w:rsidRPr="00B42230" w:rsidRDefault="00C97F95">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Authority's Representative</w:t>
            </w:r>
            <w:r w:rsidR="00324EA4" w:rsidRPr="00B42230">
              <w:rPr>
                <w:rFonts w:ascii="Arial" w:hAnsi="Arial" w:cs="Arial"/>
                <w:b/>
                <w:bCs/>
                <w:color w:val="000000"/>
              </w:rPr>
              <w:t>(s)</w:t>
            </w:r>
          </w:p>
        </w:tc>
        <w:tc>
          <w:tcPr>
            <w:tcW w:w="5000" w:type="dxa"/>
            <w:tcBorders>
              <w:top w:val="nil"/>
              <w:left w:val="nil"/>
              <w:bottom w:val="nil"/>
              <w:right w:val="nil"/>
            </w:tcBorders>
            <w:shd w:val="clear" w:color="auto" w:fill="FFFFFF" w:themeFill="background1"/>
          </w:tcPr>
          <w:p w14:paraId="59B17B49"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08D38653"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1BE615FE" w14:textId="77777777" w:rsidTr="420A8D8D">
        <w:tc>
          <w:tcPr>
            <w:tcW w:w="5000" w:type="dxa"/>
            <w:tcBorders>
              <w:top w:val="nil"/>
              <w:left w:val="nil"/>
              <w:bottom w:val="nil"/>
              <w:right w:val="nil"/>
            </w:tcBorders>
            <w:shd w:val="clear" w:color="auto" w:fill="FFFFFF" w:themeFill="background1"/>
          </w:tcPr>
          <w:p w14:paraId="41B15131"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Business Day</w:t>
            </w:r>
          </w:p>
        </w:tc>
        <w:tc>
          <w:tcPr>
            <w:tcW w:w="5000" w:type="dxa"/>
            <w:tcBorders>
              <w:top w:val="nil"/>
              <w:left w:val="nil"/>
              <w:bottom w:val="nil"/>
              <w:right w:val="nil"/>
            </w:tcBorders>
            <w:shd w:val="clear" w:color="auto" w:fill="FFFFFF" w:themeFill="background1"/>
          </w:tcPr>
          <w:p w14:paraId="4A84AD7A"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09:00 to 17:00 Monday to Friday, excluding public and statutory holidays;</w:t>
            </w:r>
          </w:p>
          <w:p w14:paraId="5EFFF1A4"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106E1B78" w14:textId="77777777" w:rsidTr="420A8D8D">
        <w:tc>
          <w:tcPr>
            <w:tcW w:w="5000" w:type="dxa"/>
            <w:tcBorders>
              <w:top w:val="nil"/>
              <w:left w:val="nil"/>
              <w:bottom w:val="nil"/>
              <w:right w:val="nil"/>
            </w:tcBorders>
            <w:shd w:val="clear" w:color="auto" w:fill="FFFFFF" w:themeFill="background1"/>
          </w:tcPr>
          <w:p w14:paraId="64E67CF3"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Central Government Body</w:t>
            </w:r>
          </w:p>
        </w:tc>
        <w:tc>
          <w:tcPr>
            <w:tcW w:w="5000" w:type="dxa"/>
            <w:tcBorders>
              <w:top w:val="nil"/>
              <w:left w:val="nil"/>
              <w:bottom w:val="nil"/>
              <w:right w:val="nil"/>
            </w:tcBorders>
            <w:shd w:val="clear" w:color="auto" w:fill="FFFFFF" w:themeFill="background1"/>
          </w:tcPr>
          <w:p w14:paraId="795461A5"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533024F" w14:textId="77777777" w:rsidR="00324EA4" w:rsidRPr="00B42230" w:rsidRDefault="00324EA4">
            <w:pPr>
              <w:widowControl w:val="0"/>
              <w:autoSpaceDE w:val="0"/>
              <w:autoSpaceDN w:val="0"/>
              <w:adjustRightInd w:val="0"/>
              <w:spacing w:after="60" w:line="240" w:lineRule="auto"/>
              <w:ind w:left="828"/>
              <w:rPr>
                <w:rFonts w:ascii="Arial" w:hAnsi="Arial" w:cs="Arial"/>
                <w:color w:val="000000"/>
              </w:rPr>
            </w:pPr>
            <w:r w:rsidRPr="00B42230">
              <w:rPr>
                <w:rFonts w:ascii="Arial" w:hAnsi="Arial" w:cs="Arial"/>
                <w:color w:val="000000"/>
              </w:rPr>
              <w:t>a. Government Department;</w:t>
            </w:r>
          </w:p>
          <w:p w14:paraId="00EC64D9" w14:textId="77777777" w:rsidR="00324EA4" w:rsidRPr="00B42230" w:rsidRDefault="00324EA4">
            <w:pPr>
              <w:widowControl w:val="0"/>
              <w:autoSpaceDE w:val="0"/>
              <w:autoSpaceDN w:val="0"/>
              <w:adjustRightInd w:val="0"/>
              <w:spacing w:after="60" w:line="240" w:lineRule="auto"/>
              <w:ind w:left="828"/>
              <w:rPr>
                <w:rFonts w:ascii="Arial" w:hAnsi="Arial" w:cs="Arial"/>
                <w:color w:val="000000"/>
              </w:rPr>
            </w:pPr>
            <w:r w:rsidRPr="00B42230">
              <w:rPr>
                <w:rFonts w:ascii="Arial" w:hAnsi="Arial" w:cs="Arial"/>
                <w:color w:val="000000"/>
              </w:rPr>
              <w:t>b. Non-Departmental Public Body or Assembly Sponsored Public Body (advisory, executive, or tribunal);</w:t>
            </w:r>
          </w:p>
          <w:p w14:paraId="07E58BA3" w14:textId="77777777" w:rsidR="00324EA4" w:rsidRPr="00B42230" w:rsidRDefault="00324EA4">
            <w:pPr>
              <w:widowControl w:val="0"/>
              <w:autoSpaceDE w:val="0"/>
              <w:autoSpaceDN w:val="0"/>
              <w:adjustRightInd w:val="0"/>
              <w:spacing w:after="60" w:line="240" w:lineRule="auto"/>
              <w:ind w:left="828"/>
              <w:rPr>
                <w:rFonts w:ascii="Arial" w:hAnsi="Arial" w:cs="Arial"/>
                <w:color w:val="000000"/>
              </w:rPr>
            </w:pPr>
            <w:r w:rsidRPr="00B42230">
              <w:rPr>
                <w:rFonts w:ascii="Arial" w:hAnsi="Arial" w:cs="Arial"/>
                <w:color w:val="000000"/>
              </w:rPr>
              <w:t>c. Non-Ministerial Department; or</w:t>
            </w:r>
          </w:p>
          <w:p w14:paraId="0C2AA58A" w14:textId="77777777" w:rsidR="00324EA4" w:rsidRPr="00B42230" w:rsidRDefault="00324EA4">
            <w:pPr>
              <w:widowControl w:val="0"/>
              <w:autoSpaceDE w:val="0"/>
              <w:autoSpaceDN w:val="0"/>
              <w:adjustRightInd w:val="0"/>
              <w:spacing w:after="60" w:line="240" w:lineRule="auto"/>
              <w:ind w:left="828"/>
              <w:rPr>
                <w:rFonts w:ascii="Arial" w:hAnsi="Arial" w:cs="Arial"/>
                <w:color w:val="000000"/>
              </w:rPr>
            </w:pPr>
            <w:r w:rsidRPr="00B42230">
              <w:rPr>
                <w:rFonts w:ascii="Arial" w:hAnsi="Arial" w:cs="Arial"/>
                <w:color w:val="000000"/>
              </w:rPr>
              <w:t>d. Executive Agency;</w:t>
            </w:r>
          </w:p>
          <w:p w14:paraId="5B1D5C63" w14:textId="77777777" w:rsidR="00324EA4" w:rsidRPr="00B42230" w:rsidRDefault="00324EA4">
            <w:pPr>
              <w:widowControl w:val="0"/>
              <w:autoSpaceDE w:val="0"/>
              <w:autoSpaceDN w:val="0"/>
              <w:adjustRightInd w:val="0"/>
              <w:spacing w:after="0" w:line="240" w:lineRule="auto"/>
              <w:ind w:left="828"/>
              <w:rPr>
                <w:rFonts w:ascii="Arial" w:hAnsi="Arial" w:cs="Arial"/>
              </w:rPr>
            </w:pPr>
          </w:p>
        </w:tc>
      </w:tr>
      <w:tr w:rsidR="00324EA4" w:rsidRPr="00B42230" w14:paraId="2BFE22B1" w14:textId="77777777" w:rsidTr="420A8D8D">
        <w:tc>
          <w:tcPr>
            <w:tcW w:w="5000" w:type="dxa"/>
            <w:tcBorders>
              <w:top w:val="nil"/>
              <w:left w:val="nil"/>
              <w:bottom w:val="nil"/>
              <w:right w:val="nil"/>
            </w:tcBorders>
            <w:shd w:val="clear" w:color="auto" w:fill="FFFFFF" w:themeFill="background1"/>
          </w:tcPr>
          <w:p w14:paraId="6B209020"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Collect</w:t>
            </w:r>
          </w:p>
        </w:tc>
        <w:tc>
          <w:tcPr>
            <w:tcW w:w="5000" w:type="dxa"/>
            <w:tcBorders>
              <w:top w:val="nil"/>
              <w:left w:val="nil"/>
              <w:bottom w:val="nil"/>
              <w:right w:val="nil"/>
            </w:tcBorders>
            <w:shd w:val="clear" w:color="auto" w:fill="FFFFFF" w:themeFill="background1"/>
          </w:tcPr>
          <w:p w14:paraId="5B460B0B"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292282BC"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07AA2043" w14:textId="77777777" w:rsidTr="420A8D8D">
        <w:tc>
          <w:tcPr>
            <w:tcW w:w="5000" w:type="dxa"/>
            <w:tcBorders>
              <w:top w:val="nil"/>
              <w:left w:val="nil"/>
              <w:bottom w:val="nil"/>
              <w:right w:val="nil"/>
            </w:tcBorders>
            <w:shd w:val="clear" w:color="auto" w:fill="FFFFFF" w:themeFill="background1"/>
          </w:tcPr>
          <w:p w14:paraId="4F85A336"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Commercial Packaging</w:t>
            </w:r>
          </w:p>
        </w:tc>
        <w:tc>
          <w:tcPr>
            <w:tcW w:w="5000" w:type="dxa"/>
            <w:tcBorders>
              <w:top w:val="nil"/>
              <w:left w:val="nil"/>
              <w:bottom w:val="nil"/>
              <w:right w:val="nil"/>
            </w:tcBorders>
            <w:shd w:val="clear" w:color="auto" w:fill="FFFFFF" w:themeFill="background1"/>
          </w:tcPr>
          <w:p w14:paraId="6B0E2F2A" w14:textId="504D86B2" w:rsidR="00CA1EE9" w:rsidRPr="00B42230" w:rsidRDefault="00CA1EE9" w:rsidP="00CA1EE9">
            <w:pPr>
              <w:widowControl w:val="0"/>
              <w:autoSpaceDE w:val="0"/>
              <w:autoSpaceDN w:val="0"/>
              <w:adjustRightInd w:val="0"/>
              <w:spacing w:after="60" w:line="240" w:lineRule="auto"/>
              <w:ind w:left="108"/>
              <w:rPr>
                <w:rFonts w:ascii="Arial" w:hAnsi="Arial" w:cs="Arial"/>
                <w:color w:val="000000"/>
              </w:rPr>
            </w:pPr>
            <w:r w:rsidRPr="1D42A30C">
              <w:rPr>
                <w:rFonts w:ascii="Arial" w:hAnsi="Arial" w:cs="Arial"/>
                <w:color w:val="000000" w:themeColor="text1"/>
              </w:rPr>
              <w:t>means commercial Packaging for military use as described in Def Stan 81-041 (Part 1)</w:t>
            </w:r>
          </w:p>
          <w:p w14:paraId="44F1B499"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419CDBE4" w14:textId="77777777" w:rsidTr="420A8D8D">
        <w:tc>
          <w:tcPr>
            <w:tcW w:w="5000" w:type="dxa"/>
            <w:tcBorders>
              <w:top w:val="nil"/>
              <w:left w:val="nil"/>
              <w:bottom w:val="nil"/>
              <w:right w:val="nil"/>
            </w:tcBorders>
            <w:shd w:val="clear" w:color="auto" w:fill="FFFFFF" w:themeFill="background1"/>
          </w:tcPr>
          <w:p w14:paraId="24A4532E"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lastRenderedPageBreak/>
              <w:t>Conditions</w:t>
            </w:r>
          </w:p>
        </w:tc>
        <w:tc>
          <w:tcPr>
            <w:tcW w:w="5000" w:type="dxa"/>
            <w:tcBorders>
              <w:top w:val="nil"/>
              <w:left w:val="nil"/>
              <w:bottom w:val="nil"/>
              <w:right w:val="nil"/>
            </w:tcBorders>
            <w:shd w:val="clear" w:color="auto" w:fill="FFFFFF" w:themeFill="background1"/>
          </w:tcPr>
          <w:p w14:paraId="4F17BEF6"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terms and conditions set out in this document;</w:t>
            </w:r>
          </w:p>
          <w:p w14:paraId="5D05C67F"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32D7378" w14:textId="77777777" w:rsidTr="420A8D8D">
        <w:tc>
          <w:tcPr>
            <w:tcW w:w="5000" w:type="dxa"/>
            <w:tcBorders>
              <w:top w:val="nil"/>
              <w:left w:val="nil"/>
              <w:bottom w:val="nil"/>
              <w:right w:val="nil"/>
            </w:tcBorders>
            <w:shd w:val="clear" w:color="auto" w:fill="FFFFFF" w:themeFill="background1"/>
          </w:tcPr>
          <w:p w14:paraId="39AC86EE"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Consignee</w:t>
            </w:r>
          </w:p>
        </w:tc>
        <w:tc>
          <w:tcPr>
            <w:tcW w:w="5000" w:type="dxa"/>
            <w:tcBorders>
              <w:top w:val="nil"/>
              <w:left w:val="nil"/>
              <w:bottom w:val="nil"/>
              <w:right w:val="nil"/>
            </w:tcBorders>
            <w:shd w:val="clear" w:color="auto" w:fill="FFFFFF" w:themeFill="background1"/>
          </w:tcPr>
          <w:p w14:paraId="2AC12EC8"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02C6BB9"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36C13A82" w14:textId="77777777" w:rsidTr="420A8D8D">
        <w:tc>
          <w:tcPr>
            <w:tcW w:w="5000" w:type="dxa"/>
            <w:tcBorders>
              <w:top w:val="nil"/>
              <w:left w:val="nil"/>
              <w:bottom w:val="nil"/>
              <w:right w:val="nil"/>
            </w:tcBorders>
            <w:shd w:val="clear" w:color="auto" w:fill="FFFFFF" w:themeFill="background1"/>
          </w:tcPr>
          <w:p w14:paraId="11B3A594"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Consignor</w:t>
            </w:r>
          </w:p>
        </w:tc>
        <w:tc>
          <w:tcPr>
            <w:tcW w:w="5000" w:type="dxa"/>
            <w:tcBorders>
              <w:top w:val="nil"/>
              <w:left w:val="nil"/>
              <w:bottom w:val="nil"/>
              <w:right w:val="nil"/>
            </w:tcBorders>
            <w:shd w:val="clear" w:color="auto" w:fill="FFFFFF" w:themeFill="background1"/>
          </w:tcPr>
          <w:p w14:paraId="33E3D038"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name and address specified in Schedule 3 (Contract Data Sheet) from whom the Contractor Deliverables will be dispatched or Collected;</w:t>
            </w:r>
          </w:p>
          <w:p w14:paraId="45B7C9B0"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EEAAC20" w14:textId="77777777" w:rsidTr="420A8D8D">
        <w:tc>
          <w:tcPr>
            <w:tcW w:w="5000" w:type="dxa"/>
            <w:tcBorders>
              <w:top w:val="nil"/>
              <w:left w:val="nil"/>
              <w:bottom w:val="nil"/>
              <w:right w:val="nil"/>
            </w:tcBorders>
            <w:shd w:val="clear" w:color="auto" w:fill="FFFFFF" w:themeFill="background1"/>
          </w:tcPr>
          <w:p w14:paraId="2DEE5156"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Contract</w:t>
            </w:r>
          </w:p>
        </w:tc>
        <w:tc>
          <w:tcPr>
            <w:tcW w:w="5000" w:type="dxa"/>
            <w:tcBorders>
              <w:top w:val="nil"/>
              <w:left w:val="nil"/>
              <w:bottom w:val="nil"/>
              <w:right w:val="nil"/>
            </w:tcBorders>
            <w:shd w:val="clear" w:color="auto" w:fill="FFFFFF" w:themeFill="background1"/>
          </w:tcPr>
          <w:p w14:paraId="2AB32E5B" w14:textId="7152DCDB"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means the Contract including its Schedules and any amendments agreed by the Parties in accordance with condition 6 </w:t>
            </w:r>
            <w:r w:rsidR="00622908" w:rsidRPr="00B42230">
              <w:rPr>
                <w:rFonts w:ascii="Arial" w:hAnsi="Arial" w:cs="Arial"/>
                <w:color w:val="000000"/>
              </w:rPr>
              <w:t>(Formal</w:t>
            </w:r>
            <w:r w:rsidRPr="00B42230">
              <w:rPr>
                <w:rFonts w:ascii="Arial" w:hAnsi="Arial" w:cs="Arial"/>
                <w:color w:val="000000"/>
              </w:rPr>
              <w:t xml:space="preserve"> Amendments to the Contract);</w:t>
            </w:r>
          </w:p>
          <w:p w14:paraId="370611EE"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85166FD" w14:textId="77777777" w:rsidTr="420A8D8D">
        <w:tc>
          <w:tcPr>
            <w:tcW w:w="5000" w:type="dxa"/>
            <w:tcBorders>
              <w:top w:val="nil"/>
              <w:left w:val="nil"/>
              <w:bottom w:val="nil"/>
              <w:right w:val="nil"/>
            </w:tcBorders>
            <w:shd w:val="clear" w:color="auto" w:fill="FFFFFF" w:themeFill="background1"/>
          </w:tcPr>
          <w:p w14:paraId="0BDA5192"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Contract Price</w:t>
            </w:r>
          </w:p>
        </w:tc>
        <w:tc>
          <w:tcPr>
            <w:tcW w:w="5000" w:type="dxa"/>
            <w:tcBorders>
              <w:top w:val="nil"/>
              <w:left w:val="nil"/>
              <w:bottom w:val="nil"/>
              <w:right w:val="nil"/>
            </w:tcBorders>
            <w:shd w:val="clear" w:color="auto" w:fill="FFFFFF" w:themeFill="background1"/>
          </w:tcPr>
          <w:p w14:paraId="517810F3" w14:textId="70A6340F"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420A8D8D">
              <w:rPr>
                <w:rFonts w:ascii="Arial" w:hAnsi="Arial" w:cs="Arial"/>
                <w:color w:val="000000" w:themeColor="text1"/>
              </w:rPr>
              <w:t xml:space="preserve">means the amount set out in Schedule 2 (Schedule of Requirements) to be paid (inclusive of Packaging and exclusive of any </w:t>
            </w:r>
            <w:r w:rsidR="004F5622" w:rsidRPr="420A8D8D">
              <w:rPr>
                <w:rFonts w:ascii="Arial" w:hAnsi="Arial" w:cs="Arial"/>
                <w:color w:val="000000" w:themeColor="text1"/>
              </w:rPr>
              <w:t>applicable</w:t>
            </w:r>
            <w:r w:rsidRPr="420A8D8D">
              <w:rPr>
                <w:rFonts w:ascii="Arial" w:hAnsi="Arial" w:cs="Arial"/>
                <w:color w:val="000000" w:themeColor="text1"/>
              </w:rPr>
              <w:t xml:space="preserve"> VAT) by the Authority to the Contractor, for the full and proper performance by the Contractor of its obligations under the Contract.</w:t>
            </w:r>
          </w:p>
          <w:p w14:paraId="062F1BFD"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260D0DF5" w14:textId="77777777" w:rsidTr="420A8D8D">
        <w:tc>
          <w:tcPr>
            <w:tcW w:w="5000" w:type="dxa"/>
            <w:tcBorders>
              <w:top w:val="nil"/>
              <w:left w:val="nil"/>
              <w:bottom w:val="nil"/>
              <w:right w:val="nil"/>
            </w:tcBorders>
            <w:shd w:val="clear" w:color="auto" w:fill="FFFFFF" w:themeFill="background1"/>
          </w:tcPr>
          <w:p w14:paraId="45E8ECF3"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Contractor</w:t>
            </w:r>
          </w:p>
        </w:tc>
        <w:tc>
          <w:tcPr>
            <w:tcW w:w="5000" w:type="dxa"/>
            <w:tcBorders>
              <w:top w:val="nil"/>
              <w:left w:val="nil"/>
              <w:bottom w:val="nil"/>
              <w:right w:val="nil"/>
            </w:tcBorders>
            <w:shd w:val="clear" w:color="auto" w:fill="FFFFFF" w:themeFill="background1"/>
          </w:tcPr>
          <w:p w14:paraId="13D6F57B"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89422EF"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DFDD53D" w14:textId="77777777" w:rsidTr="420A8D8D">
        <w:tc>
          <w:tcPr>
            <w:tcW w:w="5000" w:type="dxa"/>
            <w:tcBorders>
              <w:top w:val="nil"/>
              <w:left w:val="nil"/>
              <w:bottom w:val="nil"/>
              <w:right w:val="nil"/>
            </w:tcBorders>
            <w:shd w:val="clear" w:color="auto" w:fill="FFFFFF" w:themeFill="background1"/>
          </w:tcPr>
          <w:p w14:paraId="5DDD2F64"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hemeFill="background1"/>
          </w:tcPr>
          <w:p w14:paraId="097002CC"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2927FC11"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36D04634" w14:textId="77777777" w:rsidTr="420A8D8D">
        <w:tc>
          <w:tcPr>
            <w:tcW w:w="5000" w:type="dxa"/>
            <w:tcBorders>
              <w:top w:val="nil"/>
              <w:left w:val="nil"/>
              <w:bottom w:val="nil"/>
              <w:right w:val="nil"/>
            </w:tcBorders>
            <w:shd w:val="clear" w:color="auto" w:fill="FFFFFF" w:themeFill="background1"/>
          </w:tcPr>
          <w:p w14:paraId="0DEA86CA"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Contractor Deliverables</w:t>
            </w:r>
          </w:p>
        </w:tc>
        <w:tc>
          <w:tcPr>
            <w:tcW w:w="5000" w:type="dxa"/>
            <w:tcBorders>
              <w:top w:val="nil"/>
              <w:left w:val="nil"/>
              <w:bottom w:val="nil"/>
              <w:right w:val="nil"/>
            </w:tcBorders>
            <w:shd w:val="clear" w:color="auto" w:fill="FFFFFF" w:themeFill="background1"/>
          </w:tcPr>
          <w:p w14:paraId="7941B026"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680F878E"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25EAAA44" w14:textId="77777777" w:rsidTr="420A8D8D">
        <w:tc>
          <w:tcPr>
            <w:tcW w:w="5000" w:type="dxa"/>
            <w:tcBorders>
              <w:top w:val="nil"/>
              <w:left w:val="nil"/>
              <w:bottom w:val="nil"/>
              <w:right w:val="nil"/>
            </w:tcBorders>
            <w:shd w:val="clear" w:color="auto" w:fill="FFFFFF" w:themeFill="background1"/>
          </w:tcPr>
          <w:p w14:paraId="6F21F6C7"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lastRenderedPageBreak/>
              <w:t>Control</w:t>
            </w:r>
          </w:p>
        </w:tc>
        <w:tc>
          <w:tcPr>
            <w:tcW w:w="5000" w:type="dxa"/>
            <w:tcBorders>
              <w:top w:val="nil"/>
              <w:left w:val="nil"/>
              <w:bottom w:val="nil"/>
              <w:right w:val="nil"/>
            </w:tcBorders>
            <w:shd w:val="clear" w:color="auto" w:fill="FFFFFF" w:themeFill="background1"/>
          </w:tcPr>
          <w:p w14:paraId="050531D9"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power of a person to secure that the affairs of the Contractor are conducted in accordance with the wishes of that person:</w:t>
            </w:r>
          </w:p>
          <w:p w14:paraId="3356078F"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a. by means of the holding of shares, or the possession of voting powers in, or in relation to, the Contractor; or</w:t>
            </w:r>
          </w:p>
          <w:p w14:paraId="066CB57F"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b. by virtue of any powers conferred by the constitutional or corporate documents, or any other document, regulating the Contractor;</w:t>
            </w:r>
          </w:p>
          <w:p w14:paraId="137B73A0"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and a change of Control occurs if a person who Controls the Contractor ceases to do so or if another person acquires Control of the Contractor;</w:t>
            </w:r>
          </w:p>
          <w:p w14:paraId="020F743B"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4E69AD7A" w14:textId="77777777" w:rsidTr="420A8D8D">
        <w:tc>
          <w:tcPr>
            <w:tcW w:w="5000" w:type="dxa"/>
            <w:tcBorders>
              <w:top w:val="nil"/>
              <w:left w:val="nil"/>
              <w:bottom w:val="nil"/>
              <w:right w:val="nil"/>
            </w:tcBorders>
            <w:shd w:val="clear" w:color="auto" w:fill="FFFFFF" w:themeFill="background1"/>
          </w:tcPr>
          <w:p w14:paraId="3692BA56"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CPET</w:t>
            </w:r>
          </w:p>
        </w:tc>
        <w:tc>
          <w:tcPr>
            <w:tcW w:w="5000" w:type="dxa"/>
            <w:tcBorders>
              <w:top w:val="nil"/>
              <w:left w:val="nil"/>
              <w:bottom w:val="nil"/>
              <w:right w:val="nil"/>
            </w:tcBorders>
            <w:shd w:val="clear" w:color="auto" w:fill="FFFFFF" w:themeFill="background1"/>
          </w:tcPr>
          <w:p w14:paraId="36035899"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396AB9E1"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039B24EB" w14:textId="77777777" w:rsidTr="420A8D8D">
        <w:tc>
          <w:tcPr>
            <w:tcW w:w="5000" w:type="dxa"/>
            <w:tcBorders>
              <w:top w:val="nil"/>
              <w:left w:val="nil"/>
              <w:bottom w:val="nil"/>
              <w:right w:val="nil"/>
            </w:tcBorders>
            <w:shd w:val="clear" w:color="auto" w:fill="FFFFFF" w:themeFill="background1"/>
          </w:tcPr>
          <w:p w14:paraId="63E2BFBB" w14:textId="4D3F8CEF" w:rsidR="008855F2" w:rsidRDefault="008855F2">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 xml:space="preserve">Critical Service Failure </w:t>
            </w:r>
          </w:p>
          <w:p w14:paraId="73844057" w14:textId="77777777" w:rsidR="00A17C0D" w:rsidRDefault="00A17C0D">
            <w:pPr>
              <w:widowControl w:val="0"/>
              <w:autoSpaceDE w:val="0"/>
              <w:autoSpaceDN w:val="0"/>
              <w:adjustRightInd w:val="0"/>
              <w:spacing w:after="60" w:line="240" w:lineRule="auto"/>
              <w:ind w:left="108"/>
              <w:rPr>
                <w:rFonts w:ascii="Arial" w:hAnsi="Arial" w:cs="Arial"/>
                <w:b/>
                <w:bCs/>
                <w:color w:val="000000"/>
              </w:rPr>
            </w:pPr>
          </w:p>
          <w:p w14:paraId="65FC4828" w14:textId="77777777" w:rsidR="00A17C0D" w:rsidRDefault="00A17C0D">
            <w:pPr>
              <w:widowControl w:val="0"/>
              <w:autoSpaceDE w:val="0"/>
              <w:autoSpaceDN w:val="0"/>
              <w:adjustRightInd w:val="0"/>
              <w:spacing w:after="60" w:line="240" w:lineRule="auto"/>
              <w:ind w:left="108"/>
              <w:rPr>
                <w:rFonts w:ascii="Arial" w:hAnsi="Arial" w:cs="Arial"/>
                <w:b/>
                <w:bCs/>
                <w:color w:val="000000"/>
              </w:rPr>
            </w:pPr>
          </w:p>
          <w:p w14:paraId="4A5CA161" w14:textId="77777777" w:rsidR="00A17C0D" w:rsidRDefault="00A17C0D">
            <w:pPr>
              <w:widowControl w:val="0"/>
              <w:autoSpaceDE w:val="0"/>
              <w:autoSpaceDN w:val="0"/>
              <w:adjustRightInd w:val="0"/>
              <w:spacing w:after="60" w:line="240" w:lineRule="auto"/>
              <w:ind w:left="108"/>
              <w:rPr>
                <w:rFonts w:ascii="Arial" w:hAnsi="Arial" w:cs="Arial"/>
                <w:b/>
                <w:bCs/>
                <w:color w:val="000000"/>
              </w:rPr>
            </w:pPr>
          </w:p>
          <w:p w14:paraId="4730F8C3" w14:textId="22C71ECA" w:rsidR="00324EA4" w:rsidRPr="00B42230" w:rsidRDefault="00324EA4" w:rsidP="00A17C0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Crown Use</w:t>
            </w:r>
          </w:p>
        </w:tc>
        <w:tc>
          <w:tcPr>
            <w:tcW w:w="5000" w:type="dxa"/>
            <w:tcBorders>
              <w:top w:val="nil"/>
              <w:left w:val="nil"/>
              <w:bottom w:val="nil"/>
              <w:right w:val="nil"/>
            </w:tcBorders>
            <w:shd w:val="clear" w:color="auto" w:fill="FFFFFF" w:themeFill="background1"/>
          </w:tcPr>
          <w:p w14:paraId="649D78BF" w14:textId="5A103665" w:rsidR="008855F2" w:rsidRDefault="00A17C0D">
            <w:pPr>
              <w:widowControl w:val="0"/>
              <w:autoSpaceDE w:val="0"/>
              <w:autoSpaceDN w:val="0"/>
              <w:adjustRightInd w:val="0"/>
              <w:spacing w:after="60" w:line="240" w:lineRule="auto"/>
              <w:ind w:left="108"/>
              <w:rPr>
                <w:rFonts w:ascii="Arial" w:hAnsi="Arial" w:cs="Arial"/>
                <w:color w:val="000000"/>
              </w:rPr>
            </w:pPr>
            <w:r w:rsidRPr="00A17C0D">
              <w:rPr>
                <w:rFonts w:ascii="Arial" w:hAnsi="Arial" w:cs="Arial"/>
                <w:color w:val="000000"/>
              </w:rPr>
              <w:t>means the point at which the Authority can terminate the contract in line with Condition 42 following consistent unsatisfactory performance by the Contractor.</w:t>
            </w:r>
          </w:p>
          <w:p w14:paraId="3B039B6E" w14:textId="77777777" w:rsidR="00A17C0D" w:rsidRDefault="00A17C0D">
            <w:pPr>
              <w:widowControl w:val="0"/>
              <w:autoSpaceDE w:val="0"/>
              <w:autoSpaceDN w:val="0"/>
              <w:adjustRightInd w:val="0"/>
              <w:spacing w:after="60" w:line="240" w:lineRule="auto"/>
              <w:ind w:left="108"/>
              <w:rPr>
                <w:rFonts w:ascii="Arial" w:hAnsi="Arial" w:cs="Arial"/>
                <w:color w:val="000000"/>
              </w:rPr>
            </w:pPr>
          </w:p>
          <w:p w14:paraId="3CC429B5" w14:textId="0CE26731"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C80C890" w14:textId="77777777" w:rsidR="00324EA4" w:rsidRPr="00B42230" w:rsidRDefault="00324EA4">
            <w:pPr>
              <w:widowControl w:val="0"/>
              <w:autoSpaceDE w:val="0"/>
              <w:autoSpaceDN w:val="0"/>
              <w:adjustRightInd w:val="0"/>
              <w:spacing w:after="60" w:line="240" w:lineRule="auto"/>
              <w:ind w:left="108"/>
              <w:rPr>
                <w:rFonts w:ascii="Arial" w:hAnsi="Arial" w:cs="Arial"/>
              </w:rPr>
            </w:pPr>
          </w:p>
        </w:tc>
      </w:tr>
      <w:tr w:rsidR="00324EA4" w:rsidRPr="00B42230" w14:paraId="56113DE3" w14:textId="77777777" w:rsidTr="420A8D8D">
        <w:tc>
          <w:tcPr>
            <w:tcW w:w="5000" w:type="dxa"/>
            <w:tcBorders>
              <w:top w:val="nil"/>
              <w:left w:val="nil"/>
              <w:bottom w:val="nil"/>
              <w:right w:val="nil"/>
            </w:tcBorders>
            <w:shd w:val="clear" w:color="auto" w:fill="FFFFFF" w:themeFill="background1"/>
          </w:tcPr>
          <w:p w14:paraId="71E3EE5C"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Dangerous Goods</w:t>
            </w:r>
          </w:p>
        </w:tc>
        <w:tc>
          <w:tcPr>
            <w:tcW w:w="5000" w:type="dxa"/>
            <w:tcBorders>
              <w:top w:val="nil"/>
              <w:left w:val="nil"/>
              <w:bottom w:val="nil"/>
              <w:right w:val="nil"/>
            </w:tcBorders>
            <w:shd w:val="clear" w:color="auto" w:fill="FFFFFF" w:themeFill="background1"/>
          </w:tcPr>
          <w:p w14:paraId="503C38F4"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3161DA75"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a. Carriage of Dangerous Goods and Use of Transportable Pressure Equipment Regulations 2009 (CDG) (as amended 2011);</w:t>
            </w:r>
          </w:p>
          <w:p w14:paraId="120690F9"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b. European Agreement Concerning the International Carriage of Dangerous Goods by Road (ADR);</w:t>
            </w:r>
          </w:p>
          <w:p w14:paraId="61790DC3" w14:textId="77777777" w:rsidR="00622908" w:rsidRDefault="00324EA4" w:rsidP="00622908">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c. Regulations Concerning the International Carriage of Dangerous Goods by Rail (RID);</w:t>
            </w:r>
          </w:p>
          <w:p w14:paraId="5BCB60E3" w14:textId="666C3D50" w:rsidR="00324EA4" w:rsidRPr="00B42230" w:rsidRDefault="00324EA4" w:rsidP="00622908">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d. International Maritime Dangerous Goods (IMDG) Code;</w:t>
            </w:r>
          </w:p>
          <w:p w14:paraId="2450C832"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 xml:space="preserve">e. International Civil Aviation Organisation </w:t>
            </w:r>
            <w:r w:rsidRPr="00B42230">
              <w:rPr>
                <w:rFonts w:ascii="Arial" w:hAnsi="Arial" w:cs="Arial"/>
                <w:color w:val="000000"/>
              </w:rPr>
              <w:lastRenderedPageBreak/>
              <w:t>(ICAO) Technical Instructions for the Safe Transport of Dangerous Goods by Air;</w:t>
            </w:r>
          </w:p>
          <w:p w14:paraId="4A1CF6F0"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f. International Air Transport Association (IATA) Dangerous Goods Regulations.</w:t>
            </w:r>
          </w:p>
          <w:p w14:paraId="543A27AF" w14:textId="77777777" w:rsidR="00324EA4" w:rsidRPr="00B42230" w:rsidRDefault="00324EA4">
            <w:pPr>
              <w:widowControl w:val="0"/>
              <w:autoSpaceDE w:val="0"/>
              <w:autoSpaceDN w:val="0"/>
              <w:adjustRightInd w:val="0"/>
              <w:spacing w:after="0" w:line="240" w:lineRule="auto"/>
              <w:ind w:left="828"/>
              <w:rPr>
                <w:rFonts w:ascii="Arial" w:hAnsi="Arial" w:cs="Arial"/>
              </w:rPr>
            </w:pPr>
          </w:p>
        </w:tc>
      </w:tr>
      <w:tr w:rsidR="00324EA4" w:rsidRPr="00B42230" w14:paraId="1864C566" w14:textId="77777777" w:rsidTr="420A8D8D">
        <w:tc>
          <w:tcPr>
            <w:tcW w:w="5000" w:type="dxa"/>
            <w:tcBorders>
              <w:top w:val="nil"/>
              <w:left w:val="nil"/>
              <w:bottom w:val="nil"/>
              <w:right w:val="nil"/>
            </w:tcBorders>
            <w:shd w:val="clear" w:color="auto" w:fill="FFFFFF" w:themeFill="background1"/>
          </w:tcPr>
          <w:p w14:paraId="6E801B15" w14:textId="77777777"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lastRenderedPageBreak/>
              <w:t>DBS Finance</w:t>
            </w:r>
          </w:p>
        </w:tc>
        <w:tc>
          <w:tcPr>
            <w:tcW w:w="5000" w:type="dxa"/>
            <w:tcBorders>
              <w:top w:val="nil"/>
              <w:left w:val="nil"/>
              <w:bottom w:val="nil"/>
              <w:right w:val="nil"/>
            </w:tcBorders>
            <w:shd w:val="clear" w:color="auto" w:fill="FFFFFF" w:themeFill="background1"/>
          </w:tcPr>
          <w:p w14:paraId="439BEADE"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Defence Business Services Finance, at the address stated in Schedule 3 (Contract Data Sheet);</w:t>
            </w:r>
          </w:p>
          <w:p w14:paraId="4F8E1266"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0AA8B252" w14:textId="77777777" w:rsidTr="420A8D8D">
        <w:tc>
          <w:tcPr>
            <w:tcW w:w="5000" w:type="dxa"/>
            <w:tcBorders>
              <w:top w:val="nil"/>
              <w:left w:val="nil"/>
              <w:bottom w:val="nil"/>
              <w:right w:val="nil"/>
            </w:tcBorders>
            <w:shd w:val="clear" w:color="auto" w:fill="FFFFFF" w:themeFill="background1"/>
          </w:tcPr>
          <w:p w14:paraId="24CA3406" w14:textId="65F19178" w:rsidR="00322D72" w:rsidRDefault="00322D72" w:rsidP="00C7611D">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DEFCON</w:t>
            </w:r>
          </w:p>
          <w:p w14:paraId="6EC4BBBB" w14:textId="77777777" w:rsidR="00322D72" w:rsidRDefault="00322D72">
            <w:pPr>
              <w:widowControl w:val="0"/>
              <w:autoSpaceDE w:val="0"/>
              <w:autoSpaceDN w:val="0"/>
              <w:adjustRightInd w:val="0"/>
              <w:spacing w:after="60" w:line="240" w:lineRule="auto"/>
              <w:ind w:left="108"/>
              <w:rPr>
                <w:rFonts w:ascii="Arial" w:hAnsi="Arial" w:cs="Arial"/>
                <w:b/>
                <w:bCs/>
                <w:color w:val="000000"/>
              </w:rPr>
            </w:pPr>
          </w:p>
          <w:p w14:paraId="32E64C38" w14:textId="77777777" w:rsidR="00C7611D" w:rsidRDefault="00C7611D">
            <w:pPr>
              <w:widowControl w:val="0"/>
              <w:autoSpaceDE w:val="0"/>
              <w:autoSpaceDN w:val="0"/>
              <w:adjustRightInd w:val="0"/>
              <w:spacing w:after="60" w:line="240" w:lineRule="auto"/>
              <w:ind w:left="108"/>
              <w:rPr>
                <w:rFonts w:ascii="Arial" w:hAnsi="Arial" w:cs="Arial"/>
                <w:b/>
                <w:bCs/>
                <w:color w:val="000000"/>
              </w:rPr>
            </w:pPr>
          </w:p>
          <w:p w14:paraId="6CF59492" w14:textId="4806CD5F"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DEFFORM</w:t>
            </w:r>
          </w:p>
        </w:tc>
        <w:tc>
          <w:tcPr>
            <w:tcW w:w="5000" w:type="dxa"/>
            <w:tcBorders>
              <w:top w:val="nil"/>
              <w:left w:val="nil"/>
              <w:bottom w:val="nil"/>
              <w:right w:val="nil"/>
            </w:tcBorders>
            <w:shd w:val="clear" w:color="auto" w:fill="FFFFFF" w:themeFill="background1"/>
          </w:tcPr>
          <w:p w14:paraId="485534A3" w14:textId="2A7FB934" w:rsidR="00322D72" w:rsidRDefault="00DC75FF">
            <w:pPr>
              <w:widowControl w:val="0"/>
              <w:autoSpaceDE w:val="0"/>
              <w:autoSpaceDN w:val="0"/>
              <w:adjustRightInd w:val="0"/>
              <w:spacing w:after="60" w:line="240" w:lineRule="auto"/>
              <w:ind w:left="108"/>
              <w:rPr>
                <w:rFonts w:ascii="Arial" w:hAnsi="Arial" w:cs="Arial"/>
                <w:color w:val="000000"/>
              </w:rPr>
            </w:pPr>
            <w:r w:rsidRPr="00DC75FF">
              <w:rPr>
                <w:rFonts w:ascii="Arial" w:hAnsi="Arial" w:cs="Arial"/>
                <w:color w:val="000000"/>
              </w:rPr>
              <w:t>means Defence Conditions which can be found</w:t>
            </w:r>
            <w:r w:rsidR="0058128C">
              <w:rPr>
                <w:rFonts w:ascii="Arial" w:hAnsi="Arial" w:cs="Arial"/>
                <w:color w:val="000000"/>
              </w:rPr>
              <w:t xml:space="preserve"> at</w:t>
            </w:r>
            <w:r w:rsidR="00C7611D">
              <w:rPr>
                <w:rFonts w:ascii="Arial" w:hAnsi="Arial" w:cs="Arial"/>
                <w:color w:val="000000"/>
              </w:rPr>
              <w:t xml:space="preserve"> </w:t>
            </w:r>
            <w:hyperlink r:id="rId12" w:history="1">
              <w:r w:rsidR="00C7611D" w:rsidRPr="007527E9">
                <w:rPr>
                  <w:rStyle w:val="Hyperlink"/>
                  <w:rFonts w:ascii="Arial" w:hAnsi="Arial" w:cs="Arial"/>
                </w:rPr>
                <w:t>http://aof.uwh.diif.r.mil.uk/aofcontent/tactical/toolkit/downloads/defcons/defcons_hbk.pdf</w:t>
              </w:r>
            </w:hyperlink>
            <w:r w:rsidR="0058128C">
              <w:rPr>
                <w:rFonts w:ascii="Arial" w:hAnsi="Arial" w:cs="Arial"/>
                <w:color w:val="000000"/>
              </w:rPr>
              <w:t xml:space="preserve"> </w:t>
            </w:r>
          </w:p>
          <w:p w14:paraId="00A99007" w14:textId="77777777" w:rsidR="00322D72" w:rsidRDefault="00322D72">
            <w:pPr>
              <w:widowControl w:val="0"/>
              <w:autoSpaceDE w:val="0"/>
              <w:autoSpaceDN w:val="0"/>
              <w:adjustRightInd w:val="0"/>
              <w:spacing w:after="60" w:line="240" w:lineRule="auto"/>
              <w:ind w:left="108"/>
              <w:rPr>
                <w:rFonts w:ascii="Arial" w:hAnsi="Arial" w:cs="Arial"/>
                <w:color w:val="000000"/>
              </w:rPr>
            </w:pPr>
          </w:p>
          <w:p w14:paraId="24519FEC" w14:textId="07D139F8"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means the MOD DEFFORM series which can be found at </w:t>
            </w:r>
            <w:hyperlink r:id="rId13" w:history="1">
              <w:r w:rsidRPr="00B42230">
                <w:rPr>
                  <w:rFonts w:ascii="Arial" w:hAnsi="Arial" w:cs="Arial"/>
                  <w:color w:val="0000FF"/>
                  <w:u w:val="single"/>
                </w:rPr>
                <w:t>https://www.aof.mod.uk</w:t>
              </w:r>
            </w:hyperlink>
            <w:r w:rsidRPr="00B42230">
              <w:rPr>
                <w:rFonts w:ascii="Arial" w:hAnsi="Arial" w:cs="Arial"/>
                <w:color w:val="000000"/>
              </w:rPr>
              <w:t>;</w:t>
            </w:r>
          </w:p>
          <w:p w14:paraId="6A70F660"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2C834056" w14:textId="77777777" w:rsidTr="420A8D8D">
        <w:tc>
          <w:tcPr>
            <w:tcW w:w="5000" w:type="dxa"/>
            <w:tcBorders>
              <w:top w:val="nil"/>
              <w:left w:val="nil"/>
              <w:bottom w:val="nil"/>
              <w:right w:val="nil"/>
            </w:tcBorders>
            <w:shd w:val="clear" w:color="auto" w:fill="FFFFFF" w:themeFill="background1"/>
          </w:tcPr>
          <w:p w14:paraId="04CDA76B" w14:textId="77777777"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DEF STAN</w:t>
            </w:r>
          </w:p>
        </w:tc>
        <w:tc>
          <w:tcPr>
            <w:tcW w:w="5000" w:type="dxa"/>
            <w:tcBorders>
              <w:top w:val="nil"/>
              <w:left w:val="nil"/>
              <w:bottom w:val="nil"/>
              <w:right w:val="nil"/>
            </w:tcBorders>
            <w:shd w:val="clear" w:color="auto" w:fill="FFFFFF" w:themeFill="background1"/>
          </w:tcPr>
          <w:p w14:paraId="609C6D1D"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means Defence Standards which can be accessed at </w:t>
            </w:r>
            <w:hyperlink r:id="rId14" w:history="1">
              <w:r w:rsidRPr="00B42230">
                <w:rPr>
                  <w:rFonts w:ascii="Arial" w:hAnsi="Arial" w:cs="Arial"/>
                  <w:color w:val="0000FF"/>
                  <w:u w:val="single"/>
                </w:rPr>
                <w:t>https://www.dstan.mod.uk</w:t>
              </w:r>
            </w:hyperlink>
            <w:r w:rsidRPr="00B42230">
              <w:rPr>
                <w:rFonts w:ascii="Arial" w:hAnsi="Arial" w:cs="Arial"/>
                <w:color w:val="000000"/>
              </w:rPr>
              <w:t>;</w:t>
            </w:r>
          </w:p>
          <w:p w14:paraId="6C12E90B"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824DC3C" w14:textId="77777777" w:rsidTr="420A8D8D">
        <w:tc>
          <w:tcPr>
            <w:tcW w:w="5000" w:type="dxa"/>
            <w:tcBorders>
              <w:top w:val="nil"/>
              <w:left w:val="nil"/>
              <w:bottom w:val="nil"/>
              <w:right w:val="nil"/>
            </w:tcBorders>
            <w:shd w:val="clear" w:color="auto" w:fill="FFFFFF" w:themeFill="background1"/>
          </w:tcPr>
          <w:p w14:paraId="4247E81A" w14:textId="77777777"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Deliver</w:t>
            </w:r>
          </w:p>
        </w:tc>
        <w:tc>
          <w:tcPr>
            <w:tcW w:w="5000" w:type="dxa"/>
            <w:tcBorders>
              <w:top w:val="nil"/>
              <w:left w:val="nil"/>
              <w:bottom w:val="nil"/>
              <w:right w:val="nil"/>
            </w:tcBorders>
            <w:shd w:val="clear" w:color="auto" w:fill="FFFFFF" w:themeFill="background1"/>
          </w:tcPr>
          <w:p w14:paraId="5BA00483"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4D9F1FA"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4F4C48A9" w14:textId="77777777" w:rsidTr="420A8D8D">
        <w:tc>
          <w:tcPr>
            <w:tcW w:w="5000" w:type="dxa"/>
            <w:tcBorders>
              <w:top w:val="nil"/>
              <w:left w:val="nil"/>
              <w:bottom w:val="nil"/>
              <w:right w:val="nil"/>
            </w:tcBorders>
            <w:shd w:val="clear" w:color="auto" w:fill="FFFFFF" w:themeFill="background1"/>
          </w:tcPr>
          <w:p w14:paraId="1921D087" w14:textId="3CDEFC0C"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Delivery</w:t>
            </w:r>
            <w:r w:rsidR="00705D9E">
              <w:rPr>
                <w:rFonts w:ascii="Arial" w:hAnsi="Arial" w:cs="Arial"/>
                <w:b/>
                <w:bCs/>
                <w:color w:val="000000"/>
              </w:rPr>
              <w:t xml:space="preserve"> </w:t>
            </w:r>
            <w:r w:rsidRPr="00B42230">
              <w:rPr>
                <w:rFonts w:ascii="Arial" w:hAnsi="Arial" w:cs="Arial"/>
                <w:b/>
                <w:bCs/>
                <w:color w:val="000000"/>
              </w:rPr>
              <w:t>Date</w:t>
            </w:r>
          </w:p>
        </w:tc>
        <w:tc>
          <w:tcPr>
            <w:tcW w:w="5000" w:type="dxa"/>
            <w:tcBorders>
              <w:top w:val="nil"/>
              <w:left w:val="nil"/>
              <w:bottom w:val="nil"/>
              <w:right w:val="nil"/>
            </w:tcBorders>
            <w:shd w:val="clear" w:color="auto" w:fill="FFFFFF" w:themeFill="background1"/>
          </w:tcPr>
          <w:p w14:paraId="41497FA5"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3BB2A40D"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8709B08" w14:textId="77777777" w:rsidTr="420A8D8D">
        <w:tc>
          <w:tcPr>
            <w:tcW w:w="5000" w:type="dxa"/>
            <w:tcBorders>
              <w:top w:val="nil"/>
              <w:left w:val="nil"/>
              <w:bottom w:val="nil"/>
              <w:right w:val="nil"/>
            </w:tcBorders>
            <w:shd w:val="clear" w:color="auto" w:fill="FFFFFF" w:themeFill="background1"/>
          </w:tcPr>
          <w:p w14:paraId="3C8C4F3D" w14:textId="77777777"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Denomination of Quantity (D of Q)</w:t>
            </w:r>
          </w:p>
        </w:tc>
        <w:tc>
          <w:tcPr>
            <w:tcW w:w="5000" w:type="dxa"/>
            <w:tcBorders>
              <w:top w:val="nil"/>
              <w:left w:val="nil"/>
              <w:bottom w:val="nil"/>
              <w:right w:val="nil"/>
            </w:tcBorders>
            <w:shd w:val="clear" w:color="auto" w:fill="FFFFFF" w:themeFill="background1"/>
          </w:tcPr>
          <w:p w14:paraId="6DC8BAD0"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quantity or measure by which an item of material is managed;</w:t>
            </w:r>
          </w:p>
          <w:p w14:paraId="48B3ADBB" w14:textId="77777777" w:rsidR="00324EA4" w:rsidRPr="00B42230" w:rsidRDefault="00324EA4">
            <w:pPr>
              <w:widowControl w:val="0"/>
              <w:autoSpaceDE w:val="0"/>
              <w:autoSpaceDN w:val="0"/>
              <w:adjustRightInd w:val="0"/>
              <w:spacing w:after="60" w:line="240" w:lineRule="auto"/>
              <w:ind w:left="108"/>
              <w:rPr>
                <w:rFonts w:ascii="Arial" w:hAnsi="Arial" w:cs="Arial"/>
              </w:rPr>
            </w:pPr>
          </w:p>
          <w:p w14:paraId="301CB5A0"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B7731FA" w14:textId="77777777" w:rsidTr="420A8D8D">
        <w:tc>
          <w:tcPr>
            <w:tcW w:w="5000" w:type="dxa"/>
            <w:tcBorders>
              <w:top w:val="nil"/>
              <w:left w:val="nil"/>
              <w:bottom w:val="nil"/>
              <w:right w:val="nil"/>
            </w:tcBorders>
            <w:shd w:val="clear" w:color="auto" w:fill="FFFFFF" w:themeFill="background1"/>
          </w:tcPr>
          <w:p w14:paraId="72F86EED" w14:textId="77777777"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Design Right(s)</w:t>
            </w:r>
          </w:p>
        </w:tc>
        <w:tc>
          <w:tcPr>
            <w:tcW w:w="5000" w:type="dxa"/>
            <w:tcBorders>
              <w:top w:val="nil"/>
              <w:left w:val="nil"/>
              <w:bottom w:val="nil"/>
              <w:right w:val="nil"/>
            </w:tcBorders>
            <w:shd w:val="clear" w:color="auto" w:fill="FFFFFF" w:themeFill="background1"/>
          </w:tcPr>
          <w:p w14:paraId="3FC45EF4"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has the meaning ascribed to it by Section 213 of the Copyright, Designs and Patents Act 1988;</w:t>
            </w:r>
          </w:p>
          <w:p w14:paraId="6B7B7CFF"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87821A5" w14:textId="77777777" w:rsidTr="420A8D8D">
        <w:tc>
          <w:tcPr>
            <w:tcW w:w="5000" w:type="dxa"/>
            <w:tcBorders>
              <w:top w:val="nil"/>
              <w:left w:val="nil"/>
              <w:bottom w:val="nil"/>
              <w:right w:val="nil"/>
            </w:tcBorders>
            <w:shd w:val="clear" w:color="auto" w:fill="FFFFFF" w:themeFill="background1"/>
          </w:tcPr>
          <w:p w14:paraId="26C54107" w14:textId="77777777"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Diversion Order</w:t>
            </w:r>
          </w:p>
        </w:tc>
        <w:tc>
          <w:tcPr>
            <w:tcW w:w="5000" w:type="dxa"/>
            <w:tcBorders>
              <w:top w:val="nil"/>
              <w:left w:val="nil"/>
              <w:bottom w:val="nil"/>
              <w:right w:val="nil"/>
            </w:tcBorders>
            <w:shd w:val="clear" w:color="auto" w:fill="FFFFFF" w:themeFill="background1"/>
          </w:tcPr>
          <w:p w14:paraId="785C7119"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0D6BB7D5"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358C473E" w14:textId="77777777" w:rsidTr="420A8D8D">
        <w:tc>
          <w:tcPr>
            <w:tcW w:w="5000" w:type="dxa"/>
            <w:tcBorders>
              <w:top w:val="nil"/>
              <w:left w:val="nil"/>
              <w:bottom w:val="nil"/>
              <w:right w:val="nil"/>
            </w:tcBorders>
            <w:shd w:val="clear" w:color="auto" w:fill="FFFFFF" w:themeFill="background1"/>
          </w:tcPr>
          <w:p w14:paraId="33AFAAC8" w14:textId="145FF616"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t>Effective</w:t>
            </w:r>
            <w:r w:rsidR="00423F8C">
              <w:rPr>
                <w:rFonts w:ascii="Arial" w:hAnsi="Arial" w:cs="Arial"/>
                <w:b/>
                <w:bCs/>
                <w:color w:val="000000"/>
              </w:rPr>
              <w:t xml:space="preserve"> </w:t>
            </w:r>
            <w:r w:rsidRPr="00B42230">
              <w:rPr>
                <w:rFonts w:ascii="Arial" w:hAnsi="Arial" w:cs="Arial"/>
                <w:b/>
                <w:bCs/>
                <w:color w:val="000000"/>
              </w:rPr>
              <w:t>Date of Contract</w:t>
            </w:r>
          </w:p>
        </w:tc>
        <w:tc>
          <w:tcPr>
            <w:tcW w:w="5000" w:type="dxa"/>
            <w:tcBorders>
              <w:top w:val="nil"/>
              <w:left w:val="nil"/>
              <w:bottom w:val="nil"/>
              <w:right w:val="nil"/>
            </w:tcBorders>
            <w:shd w:val="clear" w:color="auto" w:fill="FFFFFF" w:themeFill="background1"/>
          </w:tcPr>
          <w:p w14:paraId="75378D99"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date specified on the Authority’s acceptance letter;</w:t>
            </w:r>
          </w:p>
          <w:p w14:paraId="6F4029B4" w14:textId="77777777" w:rsidR="00324EA4" w:rsidRPr="00B42230" w:rsidRDefault="00324EA4">
            <w:pPr>
              <w:widowControl w:val="0"/>
              <w:autoSpaceDE w:val="0"/>
              <w:autoSpaceDN w:val="0"/>
              <w:adjustRightInd w:val="0"/>
              <w:spacing w:after="60" w:line="240" w:lineRule="auto"/>
              <w:ind w:left="108"/>
              <w:rPr>
                <w:rFonts w:ascii="Arial" w:hAnsi="Arial" w:cs="Arial"/>
              </w:rPr>
            </w:pPr>
          </w:p>
          <w:p w14:paraId="0B8CD9CD"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205BBCD3" w14:textId="77777777" w:rsidTr="420A8D8D">
        <w:tc>
          <w:tcPr>
            <w:tcW w:w="5000" w:type="dxa"/>
            <w:tcBorders>
              <w:top w:val="nil"/>
              <w:left w:val="nil"/>
              <w:bottom w:val="nil"/>
              <w:right w:val="nil"/>
            </w:tcBorders>
            <w:shd w:val="clear" w:color="auto" w:fill="FFFFFF" w:themeFill="background1"/>
          </w:tcPr>
          <w:p w14:paraId="3476DB8C" w14:textId="3E4E6365" w:rsidR="006A3D7C" w:rsidRDefault="006A3D7C" w:rsidP="00C7611D">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Emergent Tasking</w:t>
            </w:r>
          </w:p>
          <w:p w14:paraId="5035AF5B" w14:textId="77777777" w:rsidR="006A3D7C" w:rsidRDefault="006A3D7C" w:rsidP="00C7611D">
            <w:pPr>
              <w:widowControl w:val="0"/>
              <w:autoSpaceDE w:val="0"/>
              <w:autoSpaceDN w:val="0"/>
              <w:adjustRightInd w:val="0"/>
              <w:spacing w:after="60" w:line="240" w:lineRule="auto"/>
              <w:rPr>
                <w:rFonts w:ascii="Arial" w:hAnsi="Arial" w:cs="Arial"/>
                <w:b/>
                <w:bCs/>
                <w:color w:val="000000"/>
              </w:rPr>
            </w:pPr>
          </w:p>
          <w:p w14:paraId="6195F116" w14:textId="4ED1584F" w:rsidR="00324EA4" w:rsidRPr="00B42230" w:rsidRDefault="00324EA4" w:rsidP="00C7611D">
            <w:pPr>
              <w:widowControl w:val="0"/>
              <w:autoSpaceDE w:val="0"/>
              <w:autoSpaceDN w:val="0"/>
              <w:adjustRightInd w:val="0"/>
              <w:spacing w:after="60" w:line="240" w:lineRule="auto"/>
              <w:rPr>
                <w:rFonts w:ascii="Arial" w:hAnsi="Arial" w:cs="Arial"/>
              </w:rPr>
            </w:pPr>
            <w:r w:rsidRPr="00B42230">
              <w:rPr>
                <w:rFonts w:ascii="Arial" w:hAnsi="Arial" w:cs="Arial"/>
                <w:b/>
                <w:bCs/>
                <w:color w:val="000000"/>
              </w:rPr>
              <w:lastRenderedPageBreak/>
              <w:t>Evidence</w:t>
            </w:r>
          </w:p>
        </w:tc>
        <w:tc>
          <w:tcPr>
            <w:tcW w:w="5000" w:type="dxa"/>
            <w:tcBorders>
              <w:top w:val="nil"/>
              <w:left w:val="nil"/>
              <w:bottom w:val="nil"/>
              <w:right w:val="nil"/>
            </w:tcBorders>
            <w:shd w:val="clear" w:color="auto" w:fill="FFFFFF" w:themeFill="background1"/>
          </w:tcPr>
          <w:p w14:paraId="11616747" w14:textId="448D43A8" w:rsidR="006A3D7C" w:rsidRDefault="000C3F15">
            <w:pPr>
              <w:widowControl w:val="0"/>
              <w:autoSpaceDE w:val="0"/>
              <w:autoSpaceDN w:val="0"/>
              <w:adjustRightInd w:val="0"/>
              <w:spacing w:after="60" w:line="240" w:lineRule="auto"/>
              <w:ind w:left="108"/>
              <w:rPr>
                <w:rFonts w:ascii="Arial" w:hAnsi="Arial" w:cs="Arial"/>
                <w:color w:val="000000"/>
              </w:rPr>
            </w:pPr>
            <w:r w:rsidRPr="000C3F15">
              <w:rPr>
                <w:rFonts w:ascii="Arial" w:hAnsi="Arial" w:cs="Arial"/>
                <w:color w:val="000000"/>
              </w:rPr>
              <w:lastRenderedPageBreak/>
              <w:t>means any work carried out by the contractor that is not identified within Schedule 2. This will be accompanied by a Work Authorisation Form.</w:t>
            </w:r>
          </w:p>
          <w:p w14:paraId="504EB17B" w14:textId="60C3D8BF" w:rsidR="00324EA4" w:rsidRPr="00B42230" w:rsidRDefault="00324EA4" w:rsidP="000C3F15">
            <w:pPr>
              <w:widowControl w:val="0"/>
              <w:autoSpaceDE w:val="0"/>
              <w:autoSpaceDN w:val="0"/>
              <w:adjustRightInd w:val="0"/>
              <w:spacing w:after="60" w:line="240" w:lineRule="auto"/>
              <w:rPr>
                <w:rFonts w:ascii="Arial" w:hAnsi="Arial" w:cs="Arial"/>
                <w:color w:val="000000"/>
              </w:rPr>
            </w:pPr>
            <w:r w:rsidRPr="00B42230">
              <w:rPr>
                <w:rFonts w:ascii="Arial" w:hAnsi="Arial" w:cs="Arial"/>
                <w:color w:val="000000"/>
              </w:rPr>
              <w:lastRenderedPageBreak/>
              <w:t>means either:</w:t>
            </w:r>
          </w:p>
          <w:p w14:paraId="75FBA960"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a. an invoice or delivery note from the timber supplier or Subcontractor to the Contractor specifying that the product supplied to the Authority is FSC or PEFC certified; or</w:t>
            </w:r>
          </w:p>
          <w:p w14:paraId="529DC514" w14:textId="77777777" w:rsidR="00324EA4" w:rsidRPr="00B42230" w:rsidRDefault="00324EA4">
            <w:pPr>
              <w:widowControl w:val="0"/>
              <w:autoSpaceDE w:val="0"/>
              <w:autoSpaceDN w:val="0"/>
              <w:adjustRightInd w:val="0"/>
              <w:spacing w:after="60" w:line="240" w:lineRule="auto"/>
              <w:ind w:left="284"/>
              <w:rPr>
                <w:rFonts w:ascii="Arial" w:hAnsi="Arial" w:cs="Arial"/>
                <w:color w:val="000000"/>
              </w:rPr>
            </w:pPr>
            <w:r w:rsidRPr="00B42230">
              <w:rPr>
                <w:rFonts w:ascii="Arial" w:hAnsi="Arial" w:cs="Arial"/>
                <w:color w:val="000000"/>
              </w:rPr>
              <w:t>b. other robust Evidence of sustainability or FLEGT licensed origin, as advised by CPET;</w:t>
            </w:r>
          </w:p>
          <w:p w14:paraId="099E7E30" w14:textId="77777777" w:rsidR="00324EA4" w:rsidRPr="00B42230" w:rsidRDefault="00324EA4">
            <w:pPr>
              <w:widowControl w:val="0"/>
              <w:autoSpaceDE w:val="0"/>
              <w:autoSpaceDN w:val="0"/>
              <w:adjustRightInd w:val="0"/>
              <w:spacing w:after="0" w:line="240" w:lineRule="auto"/>
              <w:ind w:left="468"/>
              <w:rPr>
                <w:rFonts w:ascii="Arial" w:hAnsi="Arial" w:cs="Arial"/>
              </w:rPr>
            </w:pPr>
          </w:p>
        </w:tc>
      </w:tr>
      <w:tr w:rsidR="00324EA4" w:rsidRPr="00B42230" w14:paraId="5F580F00" w14:textId="77777777" w:rsidTr="420A8D8D">
        <w:tc>
          <w:tcPr>
            <w:tcW w:w="5000" w:type="dxa"/>
            <w:tcBorders>
              <w:top w:val="nil"/>
              <w:left w:val="nil"/>
              <w:bottom w:val="nil"/>
              <w:right w:val="nil"/>
            </w:tcBorders>
            <w:shd w:val="clear" w:color="auto" w:fill="FFFFFF" w:themeFill="background1"/>
          </w:tcPr>
          <w:p w14:paraId="7A67A5C4"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lastRenderedPageBreak/>
              <w:t>Firm Price</w:t>
            </w:r>
          </w:p>
        </w:tc>
        <w:tc>
          <w:tcPr>
            <w:tcW w:w="5000" w:type="dxa"/>
            <w:tcBorders>
              <w:top w:val="nil"/>
              <w:left w:val="nil"/>
              <w:bottom w:val="nil"/>
              <w:right w:val="nil"/>
            </w:tcBorders>
            <w:shd w:val="clear" w:color="auto" w:fill="FFFFFF" w:themeFill="background1"/>
          </w:tcPr>
          <w:p w14:paraId="754F5C77"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a price (excluding VAT) which is not subject to variation;</w:t>
            </w:r>
          </w:p>
          <w:p w14:paraId="009B42A3"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0EB15BEA" w14:textId="77777777" w:rsidTr="420A8D8D">
        <w:tc>
          <w:tcPr>
            <w:tcW w:w="5000" w:type="dxa"/>
            <w:tcBorders>
              <w:top w:val="nil"/>
              <w:left w:val="nil"/>
              <w:bottom w:val="nil"/>
              <w:right w:val="nil"/>
            </w:tcBorders>
            <w:shd w:val="clear" w:color="auto" w:fill="FFFFFF" w:themeFill="background1"/>
          </w:tcPr>
          <w:p w14:paraId="50445E26"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FLEGT</w:t>
            </w:r>
          </w:p>
        </w:tc>
        <w:tc>
          <w:tcPr>
            <w:tcW w:w="5000" w:type="dxa"/>
            <w:tcBorders>
              <w:top w:val="nil"/>
              <w:left w:val="nil"/>
              <w:bottom w:val="nil"/>
              <w:right w:val="nil"/>
            </w:tcBorders>
            <w:shd w:val="clear" w:color="auto" w:fill="FFFFFF" w:themeFill="background1"/>
          </w:tcPr>
          <w:p w14:paraId="69DCB35D"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Forest Law Enforcement, Governance and Trade initiative by the European Union to use the power of timber-consuming countries to reduce the extent of illegal logging;</w:t>
            </w:r>
          </w:p>
          <w:p w14:paraId="52D9F5A3"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284CB4FD" w14:textId="77777777" w:rsidTr="420A8D8D">
        <w:tc>
          <w:tcPr>
            <w:tcW w:w="5000" w:type="dxa"/>
            <w:tcBorders>
              <w:top w:val="nil"/>
              <w:left w:val="nil"/>
              <w:bottom w:val="nil"/>
              <w:right w:val="nil"/>
            </w:tcBorders>
            <w:shd w:val="clear" w:color="auto" w:fill="FFFFFF" w:themeFill="background1"/>
          </w:tcPr>
          <w:p w14:paraId="451FD07D"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Government Furnished Assets (GFA)</w:t>
            </w:r>
          </w:p>
        </w:tc>
        <w:tc>
          <w:tcPr>
            <w:tcW w:w="5000" w:type="dxa"/>
            <w:tcBorders>
              <w:top w:val="nil"/>
              <w:left w:val="nil"/>
              <w:bottom w:val="nil"/>
              <w:right w:val="nil"/>
            </w:tcBorders>
            <w:shd w:val="clear" w:color="auto" w:fill="FFFFFF" w:themeFill="background1"/>
          </w:tcPr>
          <w:p w14:paraId="708E12E4"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is a generic term for any MOD asset such as equipment, information or resources issued or made available to the Contractor in connection with the Contract by or on behalf of the Authority;</w:t>
            </w:r>
          </w:p>
          <w:p w14:paraId="1577999C"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3DFD9D06" w14:textId="77777777" w:rsidTr="420A8D8D">
        <w:tc>
          <w:tcPr>
            <w:tcW w:w="5000" w:type="dxa"/>
            <w:tcBorders>
              <w:top w:val="nil"/>
              <w:left w:val="nil"/>
              <w:bottom w:val="nil"/>
              <w:right w:val="nil"/>
            </w:tcBorders>
            <w:shd w:val="clear" w:color="auto" w:fill="FFFFFF" w:themeFill="background1"/>
          </w:tcPr>
          <w:p w14:paraId="21C8140C"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Hazardous Contractor Deliverable</w:t>
            </w:r>
          </w:p>
        </w:tc>
        <w:tc>
          <w:tcPr>
            <w:tcW w:w="5000" w:type="dxa"/>
            <w:tcBorders>
              <w:top w:val="nil"/>
              <w:left w:val="nil"/>
              <w:bottom w:val="nil"/>
              <w:right w:val="nil"/>
            </w:tcBorders>
            <w:shd w:val="clear" w:color="auto" w:fill="FFFFFF" w:themeFill="background1"/>
          </w:tcPr>
          <w:p w14:paraId="13B5C470"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F3DB961"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66850961" w14:textId="77777777" w:rsidTr="420A8D8D">
        <w:tc>
          <w:tcPr>
            <w:tcW w:w="5000" w:type="dxa"/>
            <w:tcBorders>
              <w:top w:val="nil"/>
              <w:left w:val="nil"/>
              <w:bottom w:val="nil"/>
              <w:right w:val="nil"/>
            </w:tcBorders>
            <w:shd w:val="clear" w:color="auto" w:fill="FFFFFF" w:themeFill="background1"/>
          </w:tcPr>
          <w:p w14:paraId="60A64247" w14:textId="1797E4CB" w:rsidR="00E85206" w:rsidRDefault="00E85206">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Independent Inspection</w:t>
            </w:r>
          </w:p>
          <w:p w14:paraId="50931B99" w14:textId="77777777" w:rsidR="00E85206" w:rsidRDefault="00E85206">
            <w:pPr>
              <w:widowControl w:val="0"/>
              <w:autoSpaceDE w:val="0"/>
              <w:autoSpaceDN w:val="0"/>
              <w:adjustRightInd w:val="0"/>
              <w:spacing w:after="60" w:line="240" w:lineRule="auto"/>
              <w:ind w:left="108"/>
              <w:rPr>
                <w:rFonts w:ascii="Arial" w:hAnsi="Arial" w:cs="Arial"/>
                <w:b/>
                <w:bCs/>
                <w:color w:val="000000"/>
              </w:rPr>
            </w:pPr>
          </w:p>
          <w:p w14:paraId="3DFB734B" w14:textId="77777777" w:rsidR="005D6D38" w:rsidRDefault="005D6D38">
            <w:pPr>
              <w:widowControl w:val="0"/>
              <w:autoSpaceDE w:val="0"/>
              <w:autoSpaceDN w:val="0"/>
              <w:adjustRightInd w:val="0"/>
              <w:spacing w:after="60" w:line="240" w:lineRule="auto"/>
              <w:ind w:left="108"/>
              <w:rPr>
                <w:rFonts w:ascii="Arial" w:hAnsi="Arial" w:cs="Arial"/>
                <w:b/>
                <w:bCs/>
                <w:color w:val="000000"/>
              </w:rPr>
            </w:pPr>
          </w:p>
          <w:p w14:paraId="1EC023FF" w14:textId="77777777" w:rsidR="005D6D38" w:rsidRDefault="005D6D38">
            <w:pPr>
              <w:widowControl w:val="0"/>
              <w:autoSpaceDE w:val="0"/>
              <w:autoSpaceDN w:val="0"/>
              <w:adjustRightInd w:val="0"/>
              <w:spacing w:after="60" w:line="240" w:lineRule="auto"/>
              <w:ind w:left="108"/>
              <w:rPr>
                <w:rFonts w:ascii="Arial" w:hAnsi="Arial" w:cs="Arial"/>
                <w:b/>
                <w:bCs/>
                <w:color w:val="000000"/>
              </w:rPr>
            </w:pPr>
          </w:p>
          <w:p w14:paraId="457DC067" w14:textId="7282CB5A"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Independent Verification</w:t>
            </w:r>
          </w:p>
        </w:tc>
        <w:tc>
          <w:tcPr>
            <w:tcW w:w="5000" w:type="dxa"/>
            <w:tcBorders>
              <w:top w:val="nil"/>
              <w:left w:val="nil"/>
              <w:bottom w:val="nil"/>
              <w:right w:val="nil"/>
            </w:tcBorders>
            <w:shd w:val="clear" w:color="auto" w:fill="FFFFFF" w:themeFill="background1"/>
          </w:tcPr>
          <w:p w14:paraId="4ABF1747" w14:textId="1DBA0DB3" w:rsidR="00E85206" w:rsidRDefault="005D6D38">
            <w:pPr>
              <w:widowControl w:val="0"/>
              <w:autoSpaceDE w:val="0"/>
              <w:autoSpaceDN w:val="0"/>
              <w:adjustRightInd w:val="0"/>
              <w:spacing w:after="60" w:line="240" w:lineRule="auto"/>
              <w:ind w:left="108"/>
              <w:rPr>
                <w:rFonts w:ascii="Arial" w:hAnsi="Arial" w:cs="Arial"/>
                <w:color w:val="000000"/>
              </w:rPr>
            </w:pPr>
            <w:r w:rsidRPr="005D6D38">
              <w:rPr>
                <w:rFonts w:ascii="Arial" w:hAnsi="Arial" w:cs="Arial"/>
                <w:color w:val="000000"/>
              </w:rPr>
              <w:t>means inspections of the Life Rafts executed in line with DEFSTAN 05-061 Part 9, including the periodicity outlined within the same document.</w:t>
            </w:r>
          </w:p>
          <w:p w14:paraId="5A3D07AC" w14:textId="77777777" w:rsidR="00E85206" w:rsidRDefault="00E85206">
            <w:pPr>
              <w:widowControl w:val="0"/>
              <w:autoSpaceDE w:val="0"/>
              <w:autoSpaceDN w:val="0"/>
              <w:adjustRightInd w:val="0"/>
              <w:spacing w:after="60" w:line="240" w:lineRule="auto"/>
              <w:ind w:left="108"/>
              <w:rPr>
                <w:rFonts w:ascii="Arial" w:hAnsi="Arial" w:cs="Arial"/>
                <w:color w:val="000000"/>
              </w:rPr>
            </w:pPr>
          </w:p>
          <w:p w14:paraId="044B055D" w14:textId="1FECCB39"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D19815F"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5BF87CE" w14:textId="77777777" w:rsidTr="420A8D8D">
        <w:tc>
          <w:tcPr>
            <w:tcW w:w="5000" w:type="dxa"/>
            <w:tcBorders>
              <w:top w:val="nil"/>
              <w:left w:val="nil"/>
              <w:bottom w:val="nil"/>
              <w:right w:val="nil"/>
            </w:tcBorders>
            <w:shd w:val="clear" w:color="auto" w:fill="FFFFFF" w:themeFill="background1"/>
          </w:tcPr>
          <w:p w14:paraId="18C5AF59"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Information</w:t>
            </w:r>
          </w:p>
        </w:tc>
        <w:tc>
          <w:tcPr>
            <w:tcW w:w="5000" w:type="dxa"/>
            <w:tcBorders>
              <w:top w:val="nil"/>
              <w:left w:val="nil"/>
              <w:bottom w:val="nil"/>
              <w:right w:val="nil"/>
            </w:tcBorders>
            <w:shd w:val="clear" w:color="auto" w:fill="FFFFFF" w:themeFill="background1"/>
          </w:tcPr>
          <w:p w14:paraId="72E4AC64"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any Information in any written or other tangible form disclosed to one Party by or on behalf of the other Party under or in connection with the Contract;</w:t>
            </w:r>
          </w:p>
          <w:p w14:paraId="49B667F9"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9C42B1B" w14:textId="77777777" w:rsidTr="420A8D8D">
        <w:tc>
          <w:tcPr>
            <w:tcW w:w="5000" w:type="dxa"/>
            <w:tcBorders>
              <w:top w:val="nil"/>
              <w:left w:val="nil"/>
              <w:bottom w:val="nil"/>
              <w:right w:val="nil"/>
            </w:tcBorders>
            <w:shd w:val="clear" w:color="auto" w:fill="FFFFFF" w:themeFill="background1"/>
          </w:tcPr>
          <w:p w14:paraId="4FC9ED8F"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Issued Property</w:t>
            </w:r>
          </w:p>
        </w:tc>
        <w:tc>
          <w:tcPr>
            <w:tcW w:w="5000" w:type="dxa"/>
            <w:tcBorders>
              <w:top w:val="nil"/>
              <w:left w:val="nil"/>
              <w:bottom w:val="nil"/>
              <w:right w:val="nil"/>
            </w:tcBorders>
            <w:shd w:val="clear" w:color="auto" w:fill="FFFFFF" w:themeFill="background1"/>
          </w:tcPr>
          <w:p w14:paraId="10AB6D61"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means any item of Government Furnished Assets </w:t>
            </w:r>
            <w:r w:rsidRPr="00B42230">
              <w:rPr>
                <w:rFonts w:ascii="Arial" w:hAnsi="Arial" w:cs="Arial"/>
                <w:color w:val="000000"/>
              </w:rPr>
              <w:lastRenderedPageBreak/>
              <w:t>(GFA), including any materiel issued or otherwise furnished to the Contractor in connection with the Contract by or on behalf of the Authority;</w:t>
            </w:r>
          </w:p>
          <w:p w14:paraId="1B8FE155"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11C695DF" w14:textId="77777777" w:rsidTr="420A8D8D">
        <w:tc>
          <w:tcPr>
            <w:tcW w:w="5000" w:type="dxa"/>
            <w:tcBorders>
              <w:top w:val="nil"/>
              <w:left w:val="nil"/>
              <w:bottom w:val="nil"/>
              <w:right w:val="nil"/>
            </w:tcBorders>
            <w:shd w:val="clear" w:color="auto" w:fill="FFFFFF" w:themeFill="background1"/>
          </w:tcPr>
          <w:p w14:paraId="75B6919B"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lastRenderedPageBreak/>
              <w:t>Legal and Sustainable</w:t>
            </w:r>
          </w:p>
        </w:tc>
        <w:tc>
          <w:tcPr>
            <w:tcW w:w="5000" w:type="dxa"/>
            <w:tcBorders>
              <w:top w:val="nil"/>
              <w:left w:val="nil"/>
              <w:bottom w:val="nil"/>
              <w:right w:val="nil"/>
            </w:tcBorders>
            <w:shd w:val="clear" w:color="auto" w:fill="FFFFFF" w:themeFill="background1"/>
          </w:tcPr>
          <w:p w14:paraId="77FCEF9A"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D80D05F"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46773EFF" w14:textId="77777777" w:rsidTr="420A8D8D">
        <w:tc>
          <w:tcPr>
            <w:tcW w:w="5000" w:type="dxa"/>
            <w:tcBorders>
              <w:top w:val="nil"/>
              <w:left w:val="nil"/>
              <w:bottom w:val="nil"/>
              <w:right w:val="nil"/>
            </w:tcBorders>
            <w:shd w:val="clear" w:color="auto" w:fill="FFFFFF" w:themeFill="background1"/>
          </w:tcPr>
          <w:p w14:paraId="0A7038D3"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Legislation</w:t>
            </w:r>
          </w:p>
        </w:tc>
        <w:tc>
          <w:tcPr>
            <w:tcW w:w="5000" w:type="dxa"/>
            <w:tcBorders>
              <w:top w:val="nil"/>
              <w:left w:val="nil"/>
              <w:bottom w:val="nil"/>
              <w:right w:val="nil"/>
            </w:tcBorders>
            <w:shd w:val="clear" w:color="auto" w:fill="FFFFFF" w:themeFill="background1"/>
          </w:tcPr>
          <w:p w14:paraId="0E409B98"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F9DDEBF"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03C9D782" w14:textId="77777777" w:rsidTr="420A8D8D">
        <w:tc>
          <w:tcPr>
            <w:tcW w:w="5000" w:type="dxa"/>
            <w:tcBorders>
              <w:top w:val="nil"/>
              <w:left w:val="nil"/>
              <w:bottom w:val="nil"/>
              <w:right w:val="nil"/>
            </w:tcBorders>
            <w:shd w:val="clear" w:color="auto" w:fill="FFFFFF" w:themeFill="background1"/>
          </w:tcPr>
          <w:p w14:paraId="4017AD54" w14:textId="42FC6CB6" w:rsidR="000D0D5E" w:rsidRDefault="000D0D5E">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Life Raft</w:t>
            </w:r>
          </w:p>
          <w:p w14:paraId="1898CD22" w14:textId="77777777" w:rsidR="000D0D5E" w:rsidRDefault="000D0D5E">
            <w:pPr>
              <w:widowControl w:val="0"/>
              <w:autoSpaceDE w:val="0"/>
              <w:autoSpaceDN w:val="0"/>
              <w:adjustRightInd w:val="0"/>
              <w:spacing w:after="60" w:line="240" w:lineRule="auto"/>
              <w:ind w:left="108"/>
              <w:rPr>
                <w:rFonts w:ascii="Arial" w:hAnsi="Arial" w:cs="Arial"/>
                <w:b/>
                <w:bCs/>
                <w:color w:val="000000"/>
              </w:rPr>
            </w:pPr>
          </w:p>
          <w:p w14:paraId="08978EEA" w14:textId="77777777" w:rsidR="0094115D" w:rsidRDefault="0094115D">
            <w:pPr>
              <w:widowControl w:val="0"/>
              <w:autoSpaceDE w:val="0"/>
              <w:autoSpaceDN w:val="0"/>
              <w:adjustRightInd w:val="0"/>
              <w:spacing w:after="60" w:line="240" w:lineRule="auto"/>
              <w:ind w:left="108"/>
              <w:rPr>
                <w:rFonts w:ascii="Arial" w:hAnsi="Arial" w:cs="Arial"/>
                <w:b/>
                <w:bCs/>
                <w:color w:val="000000"/>
              </w:rPr>
            </w:pPr>
          </w:p>
          <w:p w14:paraId="2643C5C8" w14:textId="77777777" w:rsidR="0094115D" w:rsidRDefault="0094115D">
            <w:pPr>
              <w:widowControl w:val="0"/>
              <w:autoSpaceDE w:val="0"/>
              <w:autoSpaceDN w:val="0"/>
              <w:adjustRightInd w:val="0"/>
              <w:spacing w:after="60" w:line="240" w:lineRule="auto"/>
              <w:ind w:left="108"/>
              <w:rPr>
                <w:rFonts w:ascii="Arial" w:hAnsi="Arial" w:cs="Arial"/>
                <w:b/>
                <w:bCs/>
                <w:color w:val="000000"/>
              </w:rPr>
            </w:pPr>
          </w:p>
          <w:p w14:paraId="010B4059" w14:textId="395252EB" w:rsidR="00802E35" w:rsidRDefault="00802E35">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Maintenance</w:t>
            </w:r>
          </w:p>
          <w:p w14:paraId="32D28771" w14:textId="77777777" w:rsidR="00802E35" w:rsidRDefault="00802E35">
            <w:pPr>
              <w:widowControl w:val="0"/>
              <w:autoSpaceDE w:val="0"/>
              <w:autoSpaceDN w:val="0"/>
              <w:adjustRightInd w:val="0"/>
              <w:spacing w:after="60" w:line="240" w:lineRule="auto"/>
              <w:ind w:left="108"/>
              <w:rPr>
                <w:rFonts w:ascii="Arial" w:hAnsi="Arial" w:cs="Arial"/>
                <w:b/>
                <w:bCs/>
                <w:color w:val="000000"/>
              </w:rPr>
            </w:pPr>
          </w:p>
          <w:p w14:paraId="6A7CDD28" w14:textId="77777777" w:rsidR="003C53D4" w:rsidRDefault="003C53D4">
            <w:pPr>
              <w:widowControl w:val="0"/>
              <w:autoSpaceDE w:val="0"/>
              <w:autoSpaceDN w:val="0"/>
              <w:adjustRightInd w:val="0"/>
              <w:spacing w:after="60" w:line="240" w:lineRule="auto"/>
              <w:ind w:left="108"/>
              <w:rPr>
                <w:rFonts w:ascii="Arial" w:hAnsi="Arial" w:cs="Arial"/>
                <w:b/>
                <w:bCs/>
                <w:color w:val="000000"/>
              </w:rPr>
            </w:pPr>
          </w:p>
          <w:p w14:paraId="6EAE4338" w14:textId="77777777" w:rsidR="003C53D4" w:rsidRDefault="003C53D4">
            <w:pPr>
              <w:widowControl w:val="0"/>
              <w:autoSpaceDE w:val="0"/>
              <w:autoSpaceDN w:val="0"/>
              <w:adjustRightInd w:val="0"/>
              <w:spacing w:after="60" w:line="240" w:lineRule="auto"/>
              <w:ind w:left="108"/>
              <w:rPr>
                <w:rFonts w:ascii="Arial" w:hAnsi="Arial" w:cs="Arial"/>
                <w:b/>
                <w:bCs/>
                <w:color w:val="000000"/>
              </w:rPr>
            </w:pPr>
          </w:p>
          <w:p w14:paraId="67B88EE8" w14:textId="533D3886"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Military Level Packaging (MLP)</w:t>
            </w:r>
          </w:p>
        </w:tc>
        <w:tc>
          <w:tcPr>
            <w:tcW w:w="5000" w:type="dxa"/>
            <w:tcBorders>
              <w:top w:val="nil"/>
              <w:left w:val="nil"/>
              <w:bottom w:val="nil"/>
              <w:right w:val="nil"/>
            </w:tcBorders>
            <w:shd w:val="clear" w:color="auto" w:fill="FFFFFF" w:themeFill="background1"/>
          </w:tcPr>
          <w:p w14:paraId="27ACC3F7" w14:textId="1CF61932" w:rsidR="000D0D5E" w:rsidRDefault="0094115D" w:rsidP="005B7C1A">
            <w:pPr>
              <w:widowControl w:val="0"/>
              <w:autoSpaceDE w:val="0"/>
              <w:autoSpaceDN w:val="0"/>
              <w:adjustRightInd w:val="0"/>
              <w:spacing w:after="60" w:line="240" w:lineRule="auto"/>
              <w:ind w:left="108"/>
              <w:rPr>
                <w:rFonts w:ascii="Arial" w:hAnsi="Arial" w:cs="Arial"/>
                <w:color w:val="000000" w:themeColor="text1"/>
              </w:rPr>
            </w:pPr>
            <w:r>
              <w:rPr>
                <w:rFonts w:ascii="Arial" w:hAnsi="Arial" w:cs="Arial"/>
                <w:color w:val="000000" w:themeColor="text1"/>
              </w:rPr>
              <w:t>means any C17 Life Raft equipment covered by the Serial Numbers found in Annexes A and B of Condition 46(a).</w:t>
            </w:r>
          </w:p>
          <w:p w14:paraId="0F3A7E4A" w14:textId="77777777" w:rsidR="000D0D5E" w:rsidRDefault="000D0D5E" w:rsidP="005B7C1A">
            <w:pPr>
              <w:widowControl w:val="0"/>
              <w:autoSpaceDE w:val="0"/>
              <w:autoSpaceDN w:val="0"/>
              <w:adjustRightInd w:val="0"/>
              <w:spacing w:after="60" w:line="240" w:lineRule="auto"/>
              <w:ind w:left="108"/>
              <w:rPr>
                <w:rFonts w:ascii="Arial" w:hAnsi="Arial" w:cs="Arial"/>
                <w:color w:val="000000" w:themeColor="text1"/>
              </w:rPr>
            </w:pPr>
          </w:p>
          <w:p w14:paraId="6AB820D4" w14:textId="26ADE7A3" w:rsidR="00802E35" w:rsidRDefault="003C53D4" w:rsidP="005B7C1A">
            <w:pPr>
              <w:widowControl w:val="0"/>
              <w:autoSpaceDE w:val="0"/>
              <w:autoSpaceDN w:val="0"/>
              <w:adjustRightInd w:val="0"/>
              <w:spacing w:after="60" w:line="240" w:lineRule="auto"/>
              <w:ind w:left="108"/>
              <w:rPr>
                <w:rFonts w:ascii="Arial" w:hAnsi="Arial" w:cs="Arial"/>
                <w:color w:val="000000" w:themeColor="text1"/>
              </w:rPr>
            </w:pPr>
            <w:r w:rsidRPr="003C53D4">
              <w:rPr>
                <w:rFonts w:ascii="Arial" w:hAnsi="Arial" w:cs="Arial"/>
                <w:color w:val="000000" w:themeColor="text1"/>
              </w:rPr>
              <w:t xml:space="preserve">means any standard maintenance carried out on the </w:t>
            </w:r>
            <w:r w:rsidR="00004323">
              <w:rPr>
                <w:rFonts w:ascii="Arial" w:hAnsi="Arial" w:cs="Arial"/>
                <w:color w:val="000000" w:themeColor="text1"/>
              </w:rPr>
              <w:t>L</w:t>
            </w:r>
            <w:r w:rsidRPr="003C53D4">
              <w:rPr>
                <w:rFonts w:ascii="Arial" w:hAnsi="Arial" w:cs="Arial"/>
                <w:color w:val="000000" w:themeColor="text1"/>
              </w:rPr>
              <w:t xml:space="preserve">ife </w:t>
            </w:r>
            <w:r w:rsidR="00004323">
              <w:rPr>
                <w:rFonts w:ascii="Arial" w:hAnsi="Arial" w:cs="Arial"/>
                <w:color w:val="000000" w:themeColor="text1"/>
              </w:rPr>
              <w:t>R</w:t>
            </w:r>
            <w:r w:rsidRPr="003C53D4">
              <w:rPr>
                <w:rFonts w:ascii="Arial" w:hAnsi="Arial" w:cs="Arial"/>
                <w:color w:val="000000" w:themeColor="text1"/>
              </w:rPr>
              <w:t>afts, including certain defects, that is carried out in line with the Technical Order.</w:t>
            </w:r>
          </w:p>
          <w:p w14:paraId="34D4400D" w14:textId="77777777" w:rsidR="00802E35" w:rsidRDefault="00802E35" w:rsidP="005B7C1A">
            <w:pPr>
              <w:widowControl w:val="0"/>
              <w:autoSpaceDE w:val="0"/>
              <w:autoSpaceDN w:val="0"/>
              <w:adjustRightInd w:val="0"/>
              <w:spacing w:after="60" w:line="240" w:lineRule="auto"/>
              <w:ind w:left="108"/>
              <w:rPr>
                <w:rFonts w:ascii="Arial" w:hAnsi="Arial" w:cs="Arial"/>
                <w:color w:val="000000" w:themeColor="text1"/>
              </w:rPr>
            </w:pPr>
          </w:p>
          <w:p w14:paraId="12D47C68" w14:textId="34D0442D" w:rsidR="005B7C1A" w:rsidRPr="00B42230" w:rsidRDefault="005B7C1A" w:rsidP="005B7C1A">
            <w:pPr>
              <w:widowControl w:val="0"/>
              <w:autoSpaceDE w:val="0"/>
              <w:autoSpaceDN w:val="0"/>
              <w:adjustRightInd w:val="0"/>
              <w:spacing w:after="60" w:line="240" w:lineRule="auto"/>
              <w:ind w:left="108"/>
              <w:rPr>
                <w:rFonts w:ascii="Arial" w:hAnsi="Arial" w:cs="Arial"/>
                <w:color w:val="000000"/>
              </w:rPr>
            </w:pPr>
            <w:r w:rsidRPr="1D42A30C">
              <w:rPr>
                <w:rFonts w:ascii="Arial" w:hAnsi="Arial" w:cs="Arial"/>
                <w:color w:val="000000" w:themeColor="text1"/>
              </w:rPr>
              <w:t>means Packaging that provides enhanced protection in accordance with Def Stan 81-041 (Part 1), beyond that which Commercial Packaging normally provides for the military supply chain;</w:t>
            </w:r>
          </w:p>
          <w:p w14:paraId="3218FDB5"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46EAE282" w14:textId="77777777" w:rsidTr="420A8D8D">
        <w:tc>
          <w:tcPr>
            <w:tcW w:w="5000" w:type="dxa"/>
            <w:tcBorders>
              <w:top w:val="nil"/>
              <w:left w:val="nil"/>
              <w:bottom w:val="nil"/>
              <w:right w:val="nil"/>
            </w:tcBorders>
            <w:shd w:val="clear" w:color="auto" w:fill="FFFFFF" w:themeFill="background1"/>
          </w:tcPr>
          <w:p w14:paraId="715D4607" w14:textId="77777777" w:rsidR="00324EA4" w:rsidRPr="00B42230" w:rsidRDefault="00324EA4">
            <w:pPr>
              <w:widowControl w:val="0"/>
              <w:autoSpaceDE w:val="0"/>
              <w:autoSpaceDN w:val="0"/>
              <w:adjustRightInd w:val="0"/>
              <w:spacing w:after="60" w:line="240" w:lineRule="auto"/>
              <w:ind w:left="391"/>
              <w:rPr>
                <w:rFonts w:ascii="Arial" w:hAnsi="Arial" w:cs="Arial"/>
                <w:color w:val="000000"/>
              </w:rPr>
            </w:pPr>
            <w:r w:rsidRPr="00B42230">
              <w:rPr>
                <w:rFonts w:ascii="Arial" w:hAnsi="Arial" w:cs="Arial"/>
                <w:b/>
                <w:bCs/>
                <w:color w:val="000000"/>
              </w:rPr>
              <w:t>Military Packager</w:t>
            </w:r>
          </w:p>
          <w:p w14:paraId="22547667" w14:textId="77777777" w:rsidR="00324EA4" w:rsidRPr="00B42230" w:rsidRDefault="00324EA4">
            <w:pPr>
              <w:widowControl w:val="0"/>
              <w:autoSpaceDE w:val="0"/>
              <w:autoSpaceDN w:val="0"/>
              <w:adjustRightInd w:val="0"/>
              <w:spacing w:after="60" w:line="240" w:lineRule="auto"/>
              <w:ind w:left="108"/>
              <w:rPr>
                <w:rFonts w:ascii="Arial" w:hAnsi="Arial" w:cs="Arial"/>
                <w:b/>
                <w:bCs/>
                <w:color w:val="000000"/>
              </w:rPr>
            </w:pPr>
            <w:r w:rsidRPr="00B42230">
              <w:rPr>
                <w:rFonts w:ascii="Arial" w:hAnsi="Arial" w:cs="Arial"/>
                <w:b/>
                <w:bCs/>
                <w:color w:val="000000"/>
              </w:rPr>
              <w:t>Approval Scheme (MPAS)</w:t>
            </w:r>
          </w:p>
          <w:p w14:paraId="1D4F0AA3" w14:textId="77777777" w:rsidR="00324EA4" w:rsidRPr="00B42230" w:rsidRDefault="00324EA4">
            <w:pPr>
              <w:widowControl w:val="0"/>
              <w:autoSpaceDE w:val="0"/>
              <w:autoSpaceDN w:val="0"/>
              <w:adjustRightInd w:val="0"/>
              <w:spacing w:after="60" w:line="240" w:lineRule="auto"/>
              <w:ind w:left="108"/>
              <w:rPr>
                <w:rFonts w:ascii="Arial" w:hAnsi="Arial" w:cs="Arial"/>
              </w:rPr>
            </w:pPr>
          </w:p>
        </w:tc>
        <w:tc>
          <w:tcPr>
            <w:tcW w:w="5000" w:type="dxa"/>
            <w:tcBorders>
              <w:top w:val="nil"/>
              <w:left w:val="nil"/>
              <w:bottom w:val="nil"/>
              <w:right w:val="nil"/>
            </w:tcBorders>
            <w:shd w:val="clear" w:color="auto" w:fill="FFFFFF" w:themeFill="background1"/>
          </w:tcPr>
          <w:p w14:paraId="474FA620" w14:textId="651FFA59" w:rsidR="009E7DE2" w:rsidRPr="00B42230" w:rsidRDefault="009E7DE2" w:rsidP="009E7DE2">
            <w:pPr>
              <w:widowControl w:val="0"/>
              <w:autoSpaceDE w:val="0"/>
              <w:autoSpaceDN w:val="0"/>
              <w:adjustRightInd w:val="0"/>
              <w:spacing w:after="60" w:line="240" w:lineRule="auto"/>
              <w:ind w:left="108"/>
              <w:rPr>
                <w:rFonts w:ascii="Arial" w:hAnsi="Arial" w:cs="Arial"/>
                <w:color w:val="000000"/>
              </w:rPr>
            </w:pPr>
            <w:r w:rsidRPr="1D42A30C">
              <w:rPr>
                <w:rFonts w:ascii="Arial" w:hAnsi="Arial" w:cs="Arial"/>
                <w:color w:val="000000" w:themeColor="text1"/>
              </w:rPr>
              <w:t>is a MOD sponsored scheme to certify military Packaging designers and register organisations, as capable of producing acceptable Services Packaging Instruction Sheet (SPIS) designs in accordance with Defence Standard (Def Stan) 81-041 (Part 4</w:t>
            </w:r>
            <w:r w:rsidR="00765F19">
              <w:rPr>
                <w:rFonts w:ascii="Arial" w:hAnsi="Arial" w:cs="Arial"/>
                <w:color w:val="000000" w:themeColor="text1"/>
              </w:rPr>
              <w:t>)</w:t>
            </w:r>
            <w:r w:rsidRPr="1D42A30C">
              <w:rPr>
                <w:rFonts w:ascii="Arial" w:hAnsi="Arial" w:cs="Arial"/>
                <w:color w:val="000000" w:themeColor="text1"/>
              </w:rPr>
              <w:t>;</w:t>
            </w:r>
          </w:p>
          <w:p w14:paraId="50221776" w14:textId="77777777" w:rsidR="00324EA4" w:rsidRPr="00B42230" w:rsidRDefault="00324EA4">
            <w:pPr>
              <w:widowControl w:val="0"/>
              <w:autoSpaceDE w:val="0"/>
              <w:autoSpaceDN w:val="0"/>
              <w:adjustRightInd w:val="0"/>
              <w:spacing w:after="60" w:line="240" w:lineRule="auto"/>
              <w:ind w:left="108"/>
              <w:rPr>
                <w:rFonts w:ascii="Arial" w:hAnsi="Arial" w:cs="Arial"/>
              </w:rPr>
            </w:pPr>
          </w:p>
        </w:tc>
      </w:tr>
      <w:tr w:rsidR="00324EA4" w:rsidRPr="00B42230" w14:paraId="37AB8112" w14:textId="77777777" w:rsidTr="420A8D8D">
        <w:tc>
          <w:tcPr>
            <w:tcW w:w="5000" w:type="dxa"/>
            <w:tcBorders>
              <w:top w:val="nil"/>
              <w:left w:val="nil"/>
              <w:bottom w:val="nil"/>
              <w:right w:val="nil"/>
            </w:tcBorders>
            <w:shd w:val="clear" w:color="auto" w:fill="FFFFFF" w:themeFill="background1"/>
          </w:tcPr>
          <w:p w14:paraId="3C006A7F"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Military Packaging Level (MPL)</w:t>
            </w:r>
          </w:p>
        </w:tc>
        <w:tc>
          <w:tcPr>
            <w:tcW w:w="5000" w:type="dxa"/>
            <w:tcBorders>
              <w:top w:val="nil"/>
              <w:left w:val="nil"/>
              <w:bottom w:val="nil"/>
              <w:right w:val="nil"/>
            </w:tcBorders>
            <w:shd w:val="clear" w:color="auto" w:fill="FFFFFF" w:themeFill="background1"/>
          </w:tcPr>
          <w:p w14:paraId="211D264B" w14:textId="324A79D8" w:rsidR="003673AB" w:rsidRPr="00B42230" w:rsidRDefault="003673AB" w:rsidP="003673AB">
            <w:pPr>
              <w:widowControl w:val="0"/>
              <w:autoSpaceDE w:val="0"/>
              <w:autoSpaceDN w:val="0"/>
              <w:adjustRightInd w:val="0"/>
              <w:spacing w:after="60" w:line="240" w:lineRule="auto"/>
              <w:ind w:left="108"/>
              <w:rPr>
                <w:rFonts w:ascii="Arial" w:hAnsi="Arial" w:cs="Arial"/>
                <w:color w:val="000000"/>
              </w:rPr>
            </w:pPr>
            <w:r w:rsidRPr="1D42A30C">
              <w:rPr>
                <w:rFonts w:ascii="Arial" w:hAnsi="Arial" w:cs="Arial"/>
                <w:color w:val="000000" w:themeColor="text1"/>
              </w:rPr>
              <w:t>shall have the meaning described in Def Stan 81-041</w:t>
            </w:r>
            <w:r w:rsidRPr="00765F19">
              <w:rPr>
                <w:rFonts w:ascii="Arial" w:hAnsi="Arial" w:cs="Arial"/>
                <w:color w:val="000000" w:themeColor="text1"/>
              </w:rPr>
              <w:t xml:space="preserve"> </w:t>
            </w:r>
            <w:r w:rsidRPr="1D42A30C">
              <w:rPr>
                <w:rFonts w:ascii="Arial" w:hAnsi="Arial" w:cs="Arial"/>
                <w:color w:val="000000" w:themeColor="text1"/>
              </w:rPr>
              <w:t xml:space="preserve">(Part </w:t>
            </w:r>
            <w:r w:rsidR="00765F19">
              <w:rPr>
                <w:rFonts w:ascii="Arial" w:hAnsi="Arial" w:cs="Arial"/>
                <w:color w:val="000000" w:themeColor="text1"/>
              </w:rPr>
              <w:t>1)</w:t>
            </w:r>
            <w:r w:rsidRPr="1D42A30C">
              <w:rPr>
                <w:rFonts w:ascii="Arial" w:hAnsi="Arial" w:cs="Arial"/>
                <w:color w:val="000000" w:themeColor="text1"/>
              </w:rPr>
              <w:t>;</w:t>
            </w:r>
          </w:p>
          <w:p w14:paraId="301312E4" w14:textId="77777777" w:rsidR="00324EA4" w:rsidRPr="00B42230" w:rsidRDefault="00324EA4">
            <w:pPr>
              <w:widowControl w:val="0"/>
              <w:autoSpaceDE w:val="0"/>
              <w:autoSpaceDN w:val="0"/>
              <w:adjustRightInd w:val="0"/>
              <w:spacing w:after="60" w:line="240" w:lineRule="auto"/>
              <w:ind w:left="108"/>
              <w:rPr>
                <w:rFonts w:ascii="Arial" w:hAnsi="Arial" w:cs="Arial"/>
              </w:rPr>
            </w:pPr>
          </w:p>
          <w:p w14:paraId="66C89290"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65CD3472" w14:textId="77777777" w:rsidTr="420A8D8D">
        <w:tc>
          <w:tcPr>
            <w:tcW w:w="5000" w:type="dxa"/>
            <w:tcBorders>
              <w:top w:val="nil"/>
              <w:left w:val="nil"/>
              <w:bottom w:val="nil"/>
              <w:right w:val="nil"/>
            </w:tcBorders>
            <w:shd w:val="clear" w:color="auto" w:fill="FFFFFF" w:themeFill="background1"/>
          </w:tcPr>
          <w:p w14:paraId="49835273"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MPAS Registered Organisation</w:t>
            </w:r>
          </w:p>
        </w:tc>
        <w:tc>
          <w:tcPr>
            <w:tcW w:w="5000" w:type="dxa"/>
            <w:tcBorders>
              <w:top w:val="nil"/>
              <w:left w:val="nil"/>
              <w:bottom w:val="nil"/>
              <w:right w:val="nil"/>
            </w:tcBorders>
            <w:shd w:val="clear" w:color="auto" w:fill="FFFFFF" w:themeFill="background1"/>
          </w:tcPr>
          <w:p w14:paraId="4DFEE77C" w14:textId="1CFD8F6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4703547E"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0000EE4" w14:textId="77777777" w:rsidTr="420A8D8D">
        <w:tc>
          <w:tcPr>
            <w:tcW w:w="5000" w:type="dxa"/>
            <w:tcBorders>
              <w:top w:val="nil"/>
              <w:left w:val="nil"/>
              <w:bottom w:val="nil"/>
              <w:right w:val="nil"/>
            </w:tcBorders>
            <w:shd w:val="clear" w:color="auto" w:fill="FFFFFF" w:themeFill="background1"/>
          </w:tcPr>
          <w:p w14:paraId="0C61EEFB"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lastRenderedPageBreak/>
              <w:t>MPAS Certificated Designer</w:t>
            </w:r>
          </w:p>
        </w:tc>
        <w:tc>
          <w:tcPr>
            <w:tcW w:w="5000" w:type="dxa"/>
            <w:tcBorders>
              <w:top w:val="nil"/>
              <w:left w:val="nil"/>
              <w:bottom w:val="nil"/>
              <w:right w:val="nil"/>
            </w:tcBorders>
            <w:shd w:val="clear" w:color="auto" w:fill="FFFFFF" w:themeFill="background1"/>
          </w:tcPr>
          <w:p w14:paraId="2419C670"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shall mean an experienced Packaging designer trained and certified to MPAS requirements;</w:t>
            </w:r>
          </w:p>
          <w:p w14:paraId="0BDE7375"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0295E82E" w14:textId="77777777" w:rsidTr="420A8D8D">
        <w:tc>
          <w:tcPr>
            <w:tcW w:w="5000" w:type="dxa"/>
            <w:tcBorders>
              <w:top w:val="nil"/>
              <w:left w:val="nil"/>
              <w:bottom w:val="nil"/>
              <w:right w:val="nil"/>
            </w:tcBorders>
            <w:shd w:val="clear" w:color="auto" w:fill="FFFFFF" w:themeFill="background1"/>
          </w:tcPr>
          <w:p w14:paraId="4D48344B"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NATO</w:t>
            </w:r>
          </w:p>
        </w:tc>
        <w:tc>
          <w:tcPr>
            <w:tcW w:w="5000" w:type="dxa"/>
            <w:tcBorders>
              <w:top w:val="nil"/>
              <w:left w:val="nil"/>
              <w:bottom w:val="nil"/>
              <w:right w:val="nil"/>
            </w:tcBorders>
            <w:shd w:val="clear" w:color="auto" w:fill="FFFFFF" w:themeFill="background1"/>
          </w:tcPr>
          <w:p w14:paraId="660AF7A3"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North Atlantic Treaty Organisation which is an inter-governmental military alliance based on the North Atlantic Treaty which was signed on 4 April 1949;</w:t>
            </w:r>
          </w:p>
          <w:p w14:paraId="4DCB129D"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6F0D5E95" w14:textId="77777777" w:rsidTr="420A8D8D">
        <w:tc>
          <w:tcPr>
            <w:tcW w:w="5000" w:type="dxa"/>
            <w:tcBorders>
              <w:top w:val="nil"/>
              <w:left w:val="nil"/>
              <w:bottom w:val="nil"/>
              <w:right w:val="nil"/>
            </w:tcBorders>
            <w:shd w:val="clear" w:color="auto" w:fill="FFFFFF" w:themeFill="background1"/>
          </w:tcPr>
          <w:p w14:paraId="4BF8E9B4"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Notices</w:t>
            </w:r>
          </w:p>
        </w:tc>
        <w:tc>
          <w:tcPr>
            <w:tcW w:w="5000" w:type="dxa"/>
            <w:tcBorders>
              <w:top w:val="nil"/>
              <w:left w:val="nil"/>
              <w:bottom w:val="nil"/>
              <w:right w:val="nil"/>
            </w:tcBorders>
            <w:shd w:val="clear" w:color="auto" w:fill="FFFFFF" w:themeFill="background1"/>
          </w:tcPr>
          <w:p w14:paraId="272A72B0"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shall mean all Notices, orders, or other forms of communication required to be given in writing under or in connection with the Contract;</w:t>
            </w:r>
          </w:p>
          <w:p w14:paraId="227EA1AE"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283BB09E" w14:textId="77777777" w:rsidTr="420A8D8D">
        <w:tc>
          <w:tcPr>
            <w:tcW w:w="5000" w:type="dxa"/>
            <w:tcBorders>
              <w:top w:val="nil"/>
              <w:left w:val="nil"/>
              <w:bottom w:val="nil"/>
              <w:right w:val="nil"/>
            </w:tcBorders>
            <w:shd w:val="clear" w:color="auto" w:fill="FFFFFF" w:themeFill="background1"/>
          </w:tcPr>
          <w:p w14:paraId="6EF27A2E"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Overseas</w:t>
            </w:r>
          </w:p>
        </w:tc>
        <w:tc>
          <w:tcPr>
            <w:tcW w:w="5000" w:type="dxa"/>
            <w:tcBorders>
              <w:top w:val="nil"/>
              <w:left w:val="nil"/>
              <w:bottom w:val="nil"/>
              <w:right w:val="nil"/>
            </w:tcBorders>
            <w:shd w:val="clear" w:color="auto" w:fill="FFFFFF" w:themeFill="background1"/>
          </w:tcPr>
          <w:p w14:paraId="674620E2"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shall mean non UK or foreign;</w:t>
            </w:r>
          </w:p>
          <w:p w14:paraId="086866C8"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33B90D5D" w14:textId="77777777" w:rsidTr="420A8D8D">
        <w:tc>
          <w:tcPr>
            <w:tcW w:w="5000" w:type="dxa"/>
            <w:tcBorders>
              <w:top w:val="nil"/>
              <w:left w:val="nil"/>
              <w:bottom w:val="nil"/>
              <w:right w:val="nil"/>
            </w:tcBorders>
            <w:shd w:val="clear" w:color="auto" w:fill="FFFFFF" w:themeFill="background1"/>
          </w:tcPr>
          <w:p w14:paraId="14F36C73"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Packaging</w:t>
            </w:r>
          </w:p>
        </w:tc>
        <w:tc>
          <w:tcPr>
            <w:tcW w:w="5000" w:type="dxa"/>
            <w:tcBorders>
              <w:top w:val="nil"/>
              <w:left w:val="nil"/>
              <w:bottom w:val="nil"/>
              <w:right w:val="nil"/>
            </w:tcBorders>
            <w:shd w:val="clear" w:color="auto" w:fill="FFFFFF" w:themeFill="background1"/>
          </w:tcPr>
          <w:p w14:paraId="59944374"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Verb.  The operations involved in the preparation of materiel for; transportation, handling, storage and Delivery to the user; </w:t>
            </w:r>
          </w:p>
          <w:p w14:paraId="27ECA484"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Noun.  The materials and components used for the preparation of the Contractor Deliverables for transportation and storage in accordance with the Contract;</w:t>
            </w:r>
          </w:p>
          <w:p w14:paraId="3C701A98"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2AB7F6E7" w14:textId="77777777" w:rsidTr="420A8D8D">
        <w:tc>
          <w:tcPr>
            <w:tcW w:w="5000" w:type="dxa"/>
            <w:tcBorders>
              <w:top w:val="nil"/>
              <w:left w:val="nil"/>
              <w:bottom w:val="nil"/>
              <w:right w:val="nil"/>
            </w:tcBorders>
            <w:shd w:val="clear" w:color="auto" w:fill="FFFFFF" w:themeFill="background1"/>
          </w:tcPr>
          <w:p w14:paraId="5D4281F3"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Packaging Design Authority (PDA)</w:t>
            </w:r>
          </w:p>
        </w:tc>
        <w:tc>
          <w:tcPr>
            <w:tcW w:w="5000" w:type="dxa"/>
            <w:tcBorders>
              <w:top w:val="nil"/>
              <w:left w:val="nil"/>
              <w:bottom w:val="nil"/>
              <w:right w:val="nil"/>
            </w:tcBorders>
            <w:shd w:val="clear" w:color="auto" w:fill="FFFFFF" w:themeFill="background1"/>
          </w:tcPr>
          <w:p w14:paraId="5B8026F6"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E63837B"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32A1018" w14:textId="77777777" w:rsidTr="420A8D8D">
        <w:tc>
          <w:tcPr>
            <w:tcW w:w="5000" w:type="dxa"/>
            <w:tcBorders>
              <w:top w:val="nil"/>
              <w:left w:val="nil"/>
              <w:bottom w:val="nil"/>
              <w:right w:val="nil"/>
            </w:tcBorders>
            <w:shd w:val="clear" w:color="auto" w:fill="FFFFFF" w:themeFill="background1"/>
          </w:tcPr>
          <w:p w14:paraId="50545F13" w14:textId="77777777" w:rsidR="00324EA4" w:rsidRDefault="00324EA4">
            <w:pPr>
              <w:widowControl w:val="0"/>
              <w:autoSpaceDE w:val="0"/>
              <w:autoSpaceDN w:val="0"/>
              <w:adjustRightInd w:val="0"/>
              <w:spacing w:after="60" w:line="240" w:lineRule="auto"/>
              <w:ind w:left="108"/>
              <w:rPr>
                <w:rFonts w:ascii="Arial" w:hAnsi="Arial" w:cs="Arial"/>
                <w:b/>
                <w:bCs/>
                <w:color w:val="000000"/>
              </w:rPr>
            </w:pPr>
            <w:r w:rsidRPr="00B42230">
              <w:rPr>
                <w:rFonts w:ascii="Arial" w:hAnsi="Arial" w:cs="Arial"/>
                <w:b/>
                <w:bCs/>
                <w:color w:val="000000"/>
              </w:rPr>
              <w:t>Parties</w:t>
            </w:r>
          </w:p>
          <w:p w14:paraId="030EFBAA" w14:textId="77777777" w:rsidR="00E764FC" w:rsidRDefault="00E764FC">
            <w:pPr>
              <w:widowControl w:val="0"/>
              <w:autoSpaceDE w:val="0"/>
              <w:autoSpaceDN w:val="0"/>
              <w:adjustRightInd w:val="0"/>
              <w:spacing w:after="60" w:line="240" w:lineRule="auto"/>
              <w:ind w:left="108"/>
              <w:rPr>
                <w:rFonts w:ascii="Arial" w:hAnsi="Arial" w:cs="Arial"/>
                <w:b/>
                <w:bCs/>
                <w:color w:val="000000"/>
              </w:rPr>
            </w:pPr>
          </w:p>
          <w:p w14:paraId="5BCB9175" w14:textId="77777777" w:rsidR="00E764FC" w:rsidRDefault="00E764FC">
            <w:pPr>
              <w:widowControl w:val="0"/>
              <w:autoSpaceDE w:val="0"/>
              <w:autoSpaceDN w:val="0"/>
              <w:adjustRightInd w:val="0"/>
              <w:spacing w:after="60" w:line="240" w:lineRule="auto"/>
              <w:ind w:left="108"/>
              <w:rPr>
                <w:rFonts w:ascii="Arial" w:hAnsi="Arial" w:cs="Arial"/>
                <w:b/>
                <w:bCs/>
                <w:color w:val="000000"/>
              </w:rPr>
            </w:pPr>
          </w:p>
          <w:p w14:paraId="6E87C100" w14:textId="7069587F" w:rsidR="00E764FC" w:rsidRPr="00B42230" w:rsidRDefault="00E764FC">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P</w:t>
            </w:r>
            <w:r>
              <w:rPr>
                <w:rFonts w:ascii="Arial" w:hAnsi="Arial" w:cs="Arial"/>
                <w:b/>
                <w:bCs/>
                <w:color w:val="000000"/>
              </w:rPr>
              <w:t>ublishable Performance Information</w:t>
            </w:r>
          </w:p>
        </w:tc>
        <w:tc>
          <w:tcPr>
            <w:tcW w:w="5000" w:type="dxa"/>
            <w:tcBorders>
              <w:top w:val="nil"/>
              <w:left w:val="nil"/>
              <w:bottom w:val="nil"/>
              <w:right w:val="nil"/>
            </w:tcBorders>
            <w:shd w:val="clear" w:color="auto" w:fill="FFFFFF" w:themeFill="background1"/>
          </w:tcPr>
          <w:p w14:paraId="690408F8" w14:textId="49DBF455" w:rsidR="00324EA4"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Contractor and the Authority, and Party shall be construed accordingly;</w:t>
            </w:r>
          </w:p>
          <w:p w14:paraId="16394CEE" w14:textId="2F48F717" w:rsidR="00720EE8" w:rsidRDefault="00720EE8">
            <w:pPr>
              <w:widowControl w:val="0"/>
              <w:autoSpaceDE w:val="0"/>
              <w:autoSpaceDN w:val="0"/>
              <w:adjustRightInd w:val="0"/>
              <w:spacing w:after="60" w:line="240" w:lineRule="auto"/>
              <w:ind w:left="108"/>
              <w:rPr>
                <w:rFonts w:ascii="Arial" w:hAnsi="Arial" w:cs="Arial"/>
                <w:color w:val="000000"/>
              </w:rPr>
            </w:pPr>
          </w:p>
          <w:p w14:paraId="1D3C02C7" w14:textId="6016B497" w:rsidR="00720EE8" w:rsidRDefault="00E764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5AD9088E"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97BBB87" w14:textId="77777777" w:rsidTr="420A8D8D">
        <w:tc>
          <w:tcPr>
            <w:tcW w:w="5000" w:type="dxa"/>
            <w:tcBorders>
              <w:top w:val="nil"/>
              <w:left w:val="nil"/>
              <w:bottom w:val="nil"/>
              <w:right w:val="nil"/>
            </w:tcBorders>
            <w:shd w:val="clear" w:color="auto" w:fill="FFFFFF" w:themeFill="background1"/>
          </w:tcPr>
          <w:p w14:paraId="0FB840C3" w14:textId="75B842FE"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 xml:space="preserve">Primary Packaging </w:t>
            </w:r>
            <w:r w:rsidR="0081122F" w:rsidRPr="00B42230">
              <w:rPr>
                <w:rFonts w:ascii="Arial" w:hAnsi="Arial" w:cs="Arial"/>
                <w:b/>
                <w:bCs/>
                <w:color w:val="000000"/>
              </w:rPr>
              <w:t>Quantity (</w:t>
            </w:r>
            <w:r w:rsidRPr="00B42230">
              <w:rPr>
                <w:rFonts w:ascii="Arial" w:hAnsi="Arial" w:cs="Arial"/>
                <w:b/>
                <w:bCs/>
                <w:color w:val="000000"/>
              </w:rPr>
              <w:t>PPQ)</w:t>
            </w:r>
          </w:p>
        </w:tc>
        <w:tc>
          <w:tcPr>
            <w:tcW w:w="5000" w:type="dxa"/>
            <w:tcBorders>
              <w:top w:val="nil"/>
              <w:left w:val="nil"/>
              <w:bottom w:val="nil"/>
              <w:right w:val="nil"/>
            </w:tcBorders>
            <w:shd w:val="clear" w:color="auto" w:fill="FFFFFF" w:themeFill="background1"/>
          </w:tcPr>
          <w:p w14:paraId="11559910" w14:textId="5A73BEF0" w:rsidR="00E07D05" w:rsidRPr="00B42230" w:rsidRDefault="00E07D05" w:rsidP="00E07D05">
            <w:pPr>
              <w:widowControl w:val="0"/>
              <w:autoSpaceDE w:val="0"/>
              <w:autoSpaceDN w:val="0"/>
              <w:adjustRightInd w:val="0"/>
              <w:spacing w:after="60" w:line="240" w:lineRule="auto"/>
              <w:ind w:left="108"/>
              <w:rPr>
                <w:rFonts w:ascii="Arial" w:hAnsi="Arial" w:cs="Arial"/>
                <w:color w:val="000000"/>
              </w:rPr>
            </w:pPr>
            <w:r w:rsidRPr="1D42A30C">
              <w:rPr>
                <w:rFonts w:ascii="Arial" w:hAnsi="Arial" w:cs="Arial"/>
                <w:color w:val="000000" w:themeColor="text1"/>
              </w:rPr>
              <w:t>means the quantity of an item of material to be contained in an individual package, which has been selected as being the most suitable for issue(s) to the ultimate user, as described in Def Stan 81-041 (Part 1);</w:t>
            </w:r>
          </w:p>
          <w:p w14:paraId="53BB74C6"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11F9DC97" w14:textId="77777777" w:rsidTr="420A8D8D">
        <w:tc>
          <w:tcPr>
            <w:tcW w:w="5000" w:type="dxa"/>
            <w:tcBorders>
              <w:top w:val="nil"/>
              <w:left w:val="nil"/>
              <w:bottom w:val="nil"/>
              <w:right w:val="nil"/>
            </w:tcBorders>
            <w:shd w:val="clear" w:color="auto" w:fill="FFFFFF" w:themeFill="background1"/>
          </w:tcPr>
          <w:p w14:paraId="102C30DE" w14:textId="6239146D" w:rsidR="000836EE" w:rsidRDefault="000836EE">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Quarterly KPI Report</w:t>
            </w:r>
          </w:p>
          <w:p w14:paraId="2CB86B29" w14:textId="77777777" w:rsidR="000836EE" w:rsidRDefault="000836EE">
            <w:pPr>
              <w:widowControl w:val="0"/>
              <w:autoSpaceDE w:val="0"/>
              <w:autoSpaceDN w:val="0"/>
              <w:adjustRightInd w:val="0"/>
              <w:spacing w:after="60" w:line="240" w:lineRule="auto"/>
              <w:ind w:left="108"/>
              <w:rPr>
                <w:rFonts w:ascii="Arial" w:hAnsi="Arial" w:cs="Arial"/>
                <w:b/>
                <w:bCs/>
                <w:color w:val="000000"/>
              </w:rPr>
            </w:pPr>
          </w:p>
          <w:p w14:paraId="7375FFC9" w14:textId="77777777" w:rsidR="00AD6E8A" w:rsidRDefault="00AD6E8A">
            <w:pPr>
              <w:widowControl w:val="0"/>
              <w:autoSpaceDE w:val="0"/>
              <w:autoSpaceDN w:val="0"/>
              <w:adjustRightInd w:val="0"/>
              <w:spacing w:after="60" w:line="240" w:lineRule="auto"/>
              <w:ind w:left="108"/>
              <w:rPr>
                <w:rFonts w:ascii="Arial" w:hAnsi="Arial" w:cs="Arial"/>
                <w:b/>
                <w:bCs/>
                <w:color w:val="000000"/>
              </w:rPr>
            </w:pPr>
          </w:p>
          <w:p w14:paraId="6672B42E" w14:textId="77777777" w:rsidR="00AD6E8A" w:rsidRDefault="00AD6E8A">
            <w:pPr>
              <w:widowControl w:val="0"/>
              <w:autoSpaceDE w:val="0"/>
              <w:autoSpaceDN w:val="0"/>
              <w:adjustRightInd w:val="0"/>
              <w:spacing w:after="60" w:line="240" w:lineRule="auto"/>
              <w:ind w:left="108"/>
              <w:rPr>
                <w:rFonts w:ascii="Arial" w:hAnsi="Arial" w:cs="Arial"/>
                <w:b/>
                <w:bCs/>
                <w:color w:val="000000"/>
              </w:rPr>
            </w:pPr>
          </w:p>
          <w:p w14:paraId="4B63E229" w14:textId="77777777" w:rsidR="00AD6E8A" w:rsidRDefault="00AD6E8A">
            <w:pPr>
              <w:widowControl w:val="0"/>
              <w:autoSpaceDE w:val="0"/>
              <w:autoSpaceDN w:val="0"/>
              <w:adjustRightInd w:val="0"/>
              <w:spacing w:after="60" w:line="240" w:lineRule="auto"/>
              <w:ind w:left="108"/>
              <w:rPr>
                <w:rFonts w:ascii="Arial" w:hAnsi="Arial" w:cs="Arial"/>
                <w:b/>
                <w:bCs/>
                <w:color w:val="000000"/>
              </w:rPr>
            </w:pPr>
          </w:p>
          <w:p w14:paraId="5074112F" w14:textId="77777777" w:rsidR="00AD6E8A" w:rsidRDefault="00AD6E8A">
            <w:pPr>
              <w:widowControl w:val="0"/>
              <w:autoSpaceDE w:val="0"/>
              <w:autoSpaceDN w:val="0"/>
              <w:adjustRightInd w:val="0"/>
              <w:spacing w:after="60" w:line="240" w:lineRule="auto"/>
              <w:ind w:left="108"/>
              <w:rPr>
                <w:rFonts w:ascii="Arial" w:hAnsi="Arial" w:cs="Arial"/>
                <w:b/>
                <w:bCs/>
                <w:color w:val="000000"/>
              </w:rPr>
            </w:pPr>
          </w:p>
          <w:p w14:paraId="25F49697" w14:textId="77777777" w:rsidR="00AD6E8A" w:rsidRDefault="00AD6E8A">
            <w:pPr>
              <w:widowControl w:val="0"/>
              <w:autoSpaceDE w:val="0"/>
              <w:autoSpaceDN w:val="0"/>
              <w:adjustRightInd w:val="0"/>
              <w:spacing w:after="60" w:line="240" w:lineRule="auto"/>
              <w:ind w:left="108"/>
              <w:rPr>
                <w:rFonts w:ascii="Arial" w:hAnsi="Arial" w:cs="Arial"/>
                <w:b/>
                <w:bCs/>
                <w:color w:val="000000"/>
              </w:rPr>
            </w:pPr>
          </w:p>
          <w:p w14:paraId="24309A50" w14:textId="77777777" w:rsidR="00D154BE" w:rsidRDefault="00D154BE">
            <w:pPr>
              <w:widowControl w:val="0"/>
              <w:autoSpaceDE w:val="0"/>
              <w:autoSpaceDN w:val="0"/>
              <w:adjustRightInd w:val="0"/>
              <w:spacing w:after="60" w:line="240" w:lineRule="auto"/>
              <w:ind w:left="108"/>
              <w:rPr>
                <w:rFonts w:ascii="Arial" w:hAnsi="Arial" w:cs="Arial"/>
                <w:b/>
                <w:bCs/>
                <w:color w:val="000000"/>
              </w:rPr>
            </w:pPr>
          </w:p>
          <w:p w14:paraId="207CA94C" w14:textId="32E55D14" w:rsidR="00D81ABD" w:rsidRDefault="00D81ABD">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Rectification Plan</w:t>
            </w:r>
          </w:p>
          <w:p w14:paraId="6CDB25D1" w14:textId="77777777" w:rsidR="00D81ABD" w:rsidRDefault="00D81ABD">
            <w:pPr>
              <w:widowControl w:val="0"/>
              <w:autoSpaceDE w:val="0"/>
              <w:autoSpaceDN w:val="0"/>
              <w:adjustRightInd w:val="0"/>
              <w:spacing w:after="60" w:line="240" w:lineRule="auto"/>
              <w:ind w:left="108"/>
              <w:rPr>
                <w:rFonts w:ascii="Arial" w:hAnsi="Arial" w:cs="Arial"/>
                <w:b/>
                <w:bCs/>
                <w:color w:val="000000"/>
              </w:rPr>
            </w:pPr>
          </w:p>
          <w:p w14:paraId="08497F37" w14:textId="77777777" w:rsidR="00D154BE" w:rsidRDefault="00D154BE">
            <w:pPr>
              <w:widowControl w:val="0"/>
              <w:autoSpaceDE w:val="0"/>
              <w:autoSpaceDN w:val="0"/>
              <w:adjustRightInd w:val="0"/>
              <w:spacing w:after="60" w:line="240" w:lineRule="auto"/>
              <w:ind w:left="108"/>
              <w:rPr>
                <w:rFonts w:ascii="Arial" w:hAnsi="Arial" w:cs="Arial"/>
                <w:b/>
                <w:bCs/>
                <w:color w:val="000000"/>
              </w:rPr>
            </w:pPr>
          </w:p>
          <w:p w14:paraId="135C39A7" w14:textId="77777777" w:rsidR="00D154BE" w:rsidRDefault="00D154BE">
            <w:pPr>
              <w:widowControl w:val="0"/>
              <w:autoSpaceDE w:val="0"/>
              <w:autoSpaceDN w:val="0"/>
              <w:adjustRightInd w:val="0"/>
              <w:spacing w:after="60" w:line="240" w:lineRule="auto"/>
              <w:ind w:left="108"/>
              <w:rPr>
                <w:rFonts w:ascii="Arial" w:hAnsi="Arial" w:cs="Arial"/>
                <w:b/>
                <w:bCs/>
                <w:color w:val="000000"/>
              </w:rPr>
            </w:pPr>
          </w:p>
          <w:p w14:paraId="633100FB" w14:textId="77777777" w:rsidR="00D154BE" w:rsidRDefault="00D154BE">
            <w:pPr>
              <w:widowControl w:val="0"/>
              <w:autoSpaceDE w:val="0"/>
              <w:autoSpaceDN w:val="0"/>
              <w:adjustRightInd w:val="0"/>
              <w:spacing w:after="60" w:line="240" w:lineRule="auto"/>
              <w:ind w:left="108"/>
              <w:rPr>
                <w:rFonts w:ascii="Arial" w:hAnsi="Arial" w:cs="Arial"/>
                <w:b/>
                <w:bCs/>
                <w:color w:val="000000"/>
              </w:rPr>
            </w:pPr>
          </w:p>
          <w:p w14:paraId="7AD5FD96" w14:textId="1305E91E" w:rsidR="00324EA4" w:rsidRPr="00B42230" w:rsidRDefault="00D154BE" w:rsidP="00D154BE">
            <w:pPr>
              <w:widowControl w:val="0"/>
              <w:autoSpaceDE w:val="0"/>
              <w:autoSpaceDN w:val="0"/>
              <w:adjustRightInd w:val="0"/>
              <w:spacing w:after="60" w:line="240" w:lineRule="auto"/>
              <w:rPr>
                <w:rFonts w:ascii="Arial" w:hAnsi="Arial" w:cs="Arial"/>
              </w:rPr>
            </w:pPr>
            <w:r>
              <w:rPr>
                <w:rFonts w:ascii="Arial" w:hAnsi="Arial" w:cs="Arial"/>
                <w:b/>
                <w:bCs/>
                <w:color w:val="000000"/>
              </w:rPr>
              <w:t xml:space="preserve"> </w:t>
            </w:r>
            <w:r w:rsidR="00324EA4" w:rsidRPr="00B42230">
              <w:rPr>
                <w:rFonts w:ascii="Arial" w:hAnsi="Arial" w:cs="Arial"/>
                <w:b/>
                <w:bCs/>
                <w:color w:val="000000"/>
              </w:rPr>
              <w:t>Recycled Timber</w:t>
            </w:r>
          </w:p>
        </w:tc>
        <w:tc>
          <w:tcPr>
            <w:tcW w:w="5000" w:type="dxa"/>
            <w:tcBorders>
              <w:top w:val="nil"/>
              <w:left w:val="nil"/>
              <w:bottom w:val="nil"/>
              <w:right w:val="nil"/>
            </w:tcBorders>
            <w:shd w:val="clear" w:color="auto" w:fill="FFFFFF" w:themeFill="background1"/>
          </w:tcPr>
          <w:p w14:paraId="56F0DC1F" w14:textId="6716BF5B" w:rsidR="000836EE" w:rsidRDefault="00AD6E8A">
            <w:pPr>
              <w:widowControl w:val="0"/>
              <w:autoSpaceDE w:val="0"/>
              <w:autoSpaceDN w:val="0"/>
              <w:adjustRightInd w:val="0"/>
              <w:spacing w:after="60" w:line="240" w:lineRule="auto"/>
              <w:ind w:left="108"/>
              <w:rPr>
                <w:rFonts w:ascii="Arial" w:hAnsi="Arial" w:cs="Arial"/>
                <w:color w:val="000000"/>
              </w:rPr>
            </w:pPr>
            <w:r w:rsidRPr="00AD6E8A">
              <w:rPr>
                <w:rFonts w:ascii="Arial" w:hAnsi="Arial" w:cs="Arial"/>
                <w:color w:val="000000"/>
              </w:rPr>
              <w:lastRenderedPageBreak/>
              <w:t xml:space="preserve">means a report produced each quarter, in line with Annex H </w:t>
            </w:r>
            <w:r>
              <w:rPr>
                <w:rFonts w:ascii="Arial" w:hAnsi="Arial" w:cs="Arial"/>
                <w:color w:val="000000"/>
              </w:rPr>
              <w:t xml:space="preserve">(of </w:t>
            </w:r>
            <w:r w:rsidR="00DD5717">
              <w:rPr>
                <w:rFonts w:ascii="Arial" w:hAnsi="Arial" w:cs="Arial"/>
                <w:color w:val="000000"/>
              </w:rPr>
              <w:t xml:space="preserve">46a) </w:t>
            </w:r>
            <w:r w:rsidRPr="00AD6E8A">
              <w:rPr>
                <w:rFonts w:ascii="Arial" w:hAnsi="Arial" w:cs="Arial"/>
                <w:color w:val="000000"/>
              </w:rPr>
              <w:t xml:space="preserve">periodicity, using the KPI detailed in Annex G </w:t>
            </w:r>
            <w:r w:rsidR="00DD5717">
              <w:rPr>
                <w:rFonts w:ascii="Arial" w:hAnsi="Arial" w:cs="Arial"/>
                <w:color w:val="000000"/>
              </w:rPr>
              <w:t xml:space="preserve">(of 46a) </w:t>
            </w:r>
            <w:r w:rsidRPr="00AD6E8A">
              <w:rPr>
                <w:rFonts w:ascii="Arial" w:hAnsi="Arial" w:cs="Arial"/>
                <w:color w:val="000000"/>
              </w:rPr>
              <w:t>and the Quarterly KPI Report template in Annex I</w:t>
            </w:r>
            <w:r w:rsidR="00DD5717">
              <w:rPr>
                <w:rFonts w:ascii="Arial" w:hAnsi="Arial" w:cs="Arial"/>
                <w:color w:val="000000"/>
              </w:rPr>
              <w:t xml:space="preserve"> (of 46a)</w:t>
            </w:r>
            <w:r w:rsidRPr="00AD6E8A">
              <w:rPr>
                <w:rFonts w:ascii="Arial" w:hAnsi="Arial" w:cs="Arial"/>
                <w:color w:val="000000"/>
              </w:rPr>
              <w:t xml:space="preserve">. It will cover all individual tasks completed by the Contractor in the associated quarter and will </w:t>
            </w:r>
            <w:r w:rsidRPr="00AD6E8A">
              <w:rPr>
                <w:rFonts w:ascii="Arial" w:hAnsi="Arial" w:cs="Arial"/>
                <w:color w:val="000000"/>
              </w:rPr>
              <w:lastRenderedPageBreak/>
              <w:t>constitute a mean total KPI score across the quarter.</w:t>
            </w:r>
          </w:p>
          <w:p w14:paraId="439AACEF" w14:textId="6977812E" w:rsidR="000836EE" w:rsidRDefault="000836EE">
            <w:pPr>
              <w:widowControl w:val="0"/>
              <w:autoSpaceDE w:val="0"/>
              <w:autoSpaceDN w:val="0"/>
              <w:adjustRightInd w:val="0"/>
              <w:spacing w:after="60" w:line="240" w:lineRule="auto"/>
              <w:ind w:left="108"/>
              <w:rPr>
                <w:rFonts w:ascii="Arial" w:hAnsi="Arial" w:cs="Arial"/>
                <w:color w:val="000000"/>
              </w:rPr>
            </w:pPr>
          </w:p>
          <w:p w14:paraId="28A3A0DF" w14:textId="31703923" w:rsidR="00D81ABD" w:rsidRDefault="00D154BE">
            <w:pPr>
              <w:widowControl w:val="0"/>
              <w:autoSpaceDE w:val="0"/>
              <w:autoSpaceDN w:val="0"/>
              <w:adjustRightInd w:val="0"/>
              <w:spacing w:after="60" w:line="240" w:lineRule="auto"/>
              <w:ind w:left="108"/>
              <w:rPr>
                <w:rFonts w:ascii="Arial" w:hAnsi="Arial" w:cs="Arial"/>
                <w:color w:val="000000"/>
              </w:rPr>
            </w:pPr>
            <w:r w:rsidRPr="00D154BE">
              <w:rPr>
                <w:rFonts w:ascii="Arial" w:hAnsi="Arial" w:cs="Arial"/>
                <w:color w:val="000000"/>
              </w:rPr>
              <w:t>means a detailed plan produced by the Contractor to identify root cause(s) of poor performance and how it will be rectified. The plan shall be issued to the Authority within 20 working days of the Quarterly KPI Report due date.</w:t>
            </w:r>
          </w:p>
          <w:p w14:paraId="394CD067" w14:textId="77777777" w:rsidR="00D154BE" w:rsidRDefault="00D154BE">
            <w:pPr>
              <w:widowControl w:val="0"/>
              <w:autoSpaceDE w:val="0"/>
              <w:autoSpaceDN w:val="0"/>
              <w:adjustRightInd w:val="0"/>
              <w:spacing w:after="60" w:line="240" w:lineRule="auto"/>
              <w:ind w:left="108"/>
              <w:rPr>
                <w:rFonts w:ascii="Arial" w:hAnsi="Arial" w:cs="Arial"/>
                <w:color w:val="000000"/>
              </w:rPr>
            </w:pPr>
          </w:p>
          <w:p w14:paraId="7E6E51A2" w14:textId="7139706B"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recovered wood that prior to being supplied to the Authority had an end use as a standalone object or as part of a structure.  Recycled Timber covers:</w:t>
            </w:r>
          </w:p>
          <w:p w14:paraId="693EB4A7"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a. pre-consumer reclaimed wood and wood fibre and industrial by-products; </w:t>
            </w:r>
          </w:p>
          <w:p w14:paraId="25A54DCD"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b. post-consumer reclaimed wood and wood fibre, and driftwood; </w:t>
            </w:r>
          </w:p>
          <w:p w14:paraId="51A670DC"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c. reclaimed timber abandoned or confiscated at least ten years previously;</w:t>
            </w:r>
          </w:p>
          <w:p w14:paraId="79449B62"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it excludes sawmill co-products;</w:t>
            </w:r>
          </w:p>
          <w:p w14:paraId="5809FB48"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68F9D91C" w14:textId="77777777" w:rsidTr="420A8D8D">
        <w:tc>
          <w:tcPr>
            <w:tcW w:w="5000" w:type="dxa"/>
            <w:tcBorders>
              <w:top w:val="nil"/>
              <w:left w:val="nil"/>
              <w:bottom w:val="nil"/>
              <w:right w:val="nil"/>
            </w:tcBorders>
            <w:shd w:val="clear" w:color="auto" w:fill="FFFFFF" w:themeFill="background1"/>
          </w:tcPr>
          <w:p w14:paraId="4263D095" w14:textId="0B433A33" w:rsidR="006A0958" w:rsidRDefault="006A0958">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lastRenderedPageBreak/>
              <w:t>Repair</w:t>
            </w:r>
          </w:p>
          <w:p w14:paraId="31089F98" w14:textId="77777777" w:rsidR="006A0958" w:rsidRDefault="006A0958">
            <w:pPr>
              <w:widowControl w:val="0"/>
              <w:autoSpaceDE w:val="0"/>
              <w:autoSpaceDN w:val="0"/>
              <w:adjustRightInd w:val="0"/>
              <w:spacing w:after="60" w:line="240" w:lineRule="auto"/>
              <w:ind w:left="108"/>
              <w:rPr>
                <w:rFonts w:ascii="Arial" w:hAnsi="Arial" w:cs="Arial"/>
                <w:b/>
                <w:bCs/>
                <w:color w:val="000000"/>
              </w:rPr>
            </w:pPr>
          </w:p>
          <w:p w14:paraId="1CB3B32F" w14:textId="77777777" w:rsidR="00475B89" w:rsidRDefault="00475B89">
            <w:pPr>
              <w:widowControl w:val="0"/>
              <w:autoSpaceDE w:val="0"/>
              <w:autoSpaceDN w:val="0"/>
              <w:adjustRightInd w:val="0"/>
              <w:spacing w:after="60" w:line="240" w:lineRule="auto"/>
              <w:ind w:left="108"/>
              <w:rPr>
                <w:rFonts w:ascii="Arial" w:hAnsi="Arial" w:cs="Arial"/>
                <w:b/>
                <w:bCs/>
                <w:color w:val="000000"/>
              </w:rPr>
            </w:pPr>
          </w:p>
          <w:p w14:paraId="202B0A9F" w14:textId="77777777" w:rsidR="00475B89" w:rsidRDefault="00475B89">
            <w:pPr>
              <w:widowControl w:val="0"/>
              <w:autoSpaceDE w:val="0"/>
              <w:autoSpaceDN w:val="0"/>
              <w:adjustRightInd w:val="0"/>
              <w:spacing w:after="60" w:line="240" w:lineRule="auto"/>
              <w:ind w:left="108"/>
              <w:rPr>
                <w:rFonts w:ascii="Arial" w:hAnsi="Arial" w:cs="Arial"/>
                <w:b/>
                <w:bCs/>
                <w:color w:val="000000"/>
              </w:rPr>
            </w:pPr>
          </w:p>
          <w:p w14:paraId="399041C1" w14:textId="34EDC1A8"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Safety Data Sheet</w:t>
            </w:r>
          </w:p>
        </w:tc>
        <w:tc>
          <w:tcPr>
            <w:tcW w:w="5000" w:type="dxa"/>
            <w:tcBorders>
              <w:top w:val="nil"/>
              <w:left w:val="nil"/>
              <w:bottom w:val="nil"/>
              <w:right w:val="nil"/>
            </w:tcBorders>
            <w:shd w:val="clear" w:color="auto" w:fill="FFFFFF" w:themeFill="background1"/>
          </w:tcPr>
          <w:p w14:paraId="3D48398E" w14:textId="1F6405FC" w:rsidR="006A0958" w:rsidRDefault="00475B89">
            <w:pPr>
              <w:widowControl w:val="0"/>
              <w:autoSpaceDE w:val="0"/>
              <w:autoSpaceDN w:val="0"/>
              <w:adjustRightInd w:val="0"/>
              <w:spacing w:after="60" w:line="240" w:lineRule="auto"/>
              <w:ind w:left="108"/>
              <w:rPr>
                <w:rFonts w:ascii="Arial" w:hAnsi="Arial" w:cs="Arial"/>
                <w:color w:val="000000"/>
              </w:rPr>
            </w:pPr>
            <w:r w:rsidRPr="00475B89">
              <w:rPr>
                <w:rFonts w:ascii="Arial" w:hAnsi="Arial" w:cs="Arial"/>
                <w:color w:val="000000"/>
              </w:rPr>
              <w:t xml:space="preserve">means any reparatory work conducted on the </w:t>
            </w:r>
            <w:r w:rsidR="00004323">
              <w:rPr>
                <w:rFonts w:ascii="Arial" w:hAnsi="Arial" w:cs="Arial"/>
                <w:color w:val="000000"/>
              </w:rPr>
              <w:t>L</w:t>
            </w:r>
            <w:r w:rsidRPr="00475B89">
              <w:rPr>
                <w:rFonts w:ascii="Arial" w:hAnsi="Arial" w:cs="Arial"/>
                <w:color w:val="000000"/>
              </w:rPr>
              <w:t xml:space="preserve">ife </w:t>
            </w:r>
            <w:r w:rsidR="00004323">
              <w:rPr>
                <w:rFonts w:ascii="Arial" w:hAnsi="Arial" w:cs="Arial"/>
                <w:color w:val="000000"/>
              </w:rPr>
              <w:t>R</w:t>
            </w:r>
            <w:r w:rsidRPr="00475B89">
              <w:rPr>
                <w:rFonts w:ascii="Arial" w:hAnsi="Arial" w:cs="Arial"/>
                <w:color w:val="000000"/>
              </w:rPr>
              <w:t>afts in order to return them to a functional, safe working order.</w:t>
            </w:r>
          </w:p>
          <w:p w14:paraId="7DF967DA" w14:textId="77777777" w:rsidR="006A0958" w:rsidRDefault="006A0958">
            <w:pPr>
              <w:widowControl w:val="0"/>
              <w:autoSpaceDE w:val="0"/>
              <w:autoSpaceDN w:val="0"/>
              <w:adjustRightInd w:val="0"/>
              <w:spacing w:after="60" w:line="240" w:lineRule="auto"/>
              <w:ind w:left="108"/>
              <w:rPr>
                <w:rFonts w:ascii="Arial" w:hAnsi="Arial" w:cs="Arial"/>
                <w:color w:val="000000"/>
              </w:rPr>
            </w:pPr>
          </w:p>
          <w:p w14:paraId="6E376C17" w14:textId="16D4D4EE"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has the meaning as defined in the Registration, Evaluation, Authorisation and Restriction of Chemicals (REACH) Regulations 2007 (as amended);</w:t>
            </w:r>
          </w:p>
          <w:p w14:paraId="5F3AAC88"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04984EA" w14:textId="77777777" w:rsidTr="420A8D8D">
        <w:tc>
          <w:tcPr>
            <w:tcW w:w="5000" w:type="dxa"/>
            <w:tcBorders>
              <w:top w:val="nil"/>
              <w:left w:val="nil"/>
              <w:bottom w:val="nil"/>
              <w:right w:val="nil"/>
            </w:tcBorders>
            <w:shd w:val="clear" w:color="auto" w:fill="FFFFFF" w:themeFill="background1"/>
          </w:tcPr>
          <w:p w14:paraId="540B031A"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Schedule of Requirements</w:t>
            </w:r>
          </w:p>
        </w:tc>
        <w:tc>
          <w:tcPr>
            <w:tcW w:w="5000" w:type="dxa"/>
            <w:tcBorders>
              <w:top w:val="nil"/>
              <w:left w:val="nil"/>
              <w:bottom w:val="nil"/>
              <w:right w:val="nil"/>
            </w:tcBorders>
            <w:shd w:val="clear" w:color="auto" w:fill="FFFFFF" w:themeFill="background1"/>
          </w:tcPr>
          <w:p w14:paraId="4582E6EB"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49E1A37B"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C2DBB72" w14:textId="77777777" w:rsidTr="420A8D8D">
        <w:tc>
          <w:tcPr>
            <w:tcW w:w="5000" w:type="dxa"/>
            <w:tcBorders>
              <w:top w:val="nil"/>
              <w:left w:val="nil"/>
              <w:bottom w:val="nil"/>
              <w:right w:val="nil"/>
            </w:tcBorders>
            <w:shd w:val="clear" w:color="auto" w:fill="FFFFFF" w:themeFill="background1"/>
          </w:tcPr>
          <w:p w14:paraId="4F7D000A"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Short-Rotation Coppice</w:t>
            </w:r>
          </w:p>
        </w:tc>
        <w:tc>
          <w:tcPr>
            <w:tcW w:w="5000" w:type="dxa"/>
            <w:tcBorders>
              <w:top w:val="nil"/>
              <w:left w:val="nil"/>
              <w:bottom w:val="nil"/>
              <w:right w:val="nil"/>
            </w:tcBorders>
            <w:shd w:val="clear" w:color="auto" w:fill="FFFFFF" w:themeFill="background1"/>
          </w:tcPr>
          <w:p w14:paraId="0977635E" w14:textId="7893251F"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means a specific management regime whereby the poles of trees are cut </w:t>
            </w:r>
            <w:r w:rsidR="00E541D3" w:rsidRPr="00B42230">
              <w:rPr>
                <w:rFonts w:ascii="Arial" w:hAnsi="Arial" w:cs="Arial"/>
                <w:color w:val="000000"/>
              </w:rPr>
              <w:t>everyone</w:t>
            </w:r>
            <w:r w:rsidRPr="00B42230">
              <w:rPr>
                <w:rFonts w:ascii="Arial" w:hAnsi="Arial" w:cs="Arial"/>
                <w:color w:val="000000"/>
              </w:rPr>
              <w:t xml:space="preserve"> to two </w:t>
            </w:r>
            <w:r w:rsidR="00E541D3" w:rsidRPr="00B42230">
              <w:rPr>
                <w:rFonts w:ascii="Arial" w:hAnsi="Arial" w:cs="Arial"/>
                <w:color w:val="000000"/>
              </w:rPr>
              <w:t>years,</w:t>
            </w:r>
            <w:r w:rsidRPr="00B42230">
              <w:rPr>
                <w:rFonts w:ascii="Arial" w:hAnsi="Arial" w:cs="Arial"/>
                <w:color w:val="000000"/>
              </w:rPr>
              <w:t xml:space="preserve"> and which is aimed at producing biomass for energy.  It is exempt from the UK Government timber procurement policy.  For avoidance of doubt, Short-Rotation Coppice is not conventional coppice, which is subject to the timber policy;</w:t>
            </w:r>
          </w:p>
          <w:p w14:paraId="442BB78F"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6FBD2973" w14:textId="77777777" w:rsidTr="420A8D8D">
        <w:tc>
          <w:tcPr>
            <w:tcW w:w="5000" w:type="dxa"/>
            <w:tcBorders>
              <w:top w:val="nil"/>
              <w:left w:val="nil"/>
              <w:bottom w:val="nil"/>
              <w:right w:val="nil"/>
            </w:tcBorders>
            <w:shd w:val="clear" w:color="auto" w:fill="FFFFFF" w:themeFill="background1"/>
          </w:tcPr>
          <w:p w14:paraId="617CDDBA"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Specification</w:t>
            </w:r>
          </w:p>
        </w:tc>
        <w:tc>
          <w:tcPr>
            <w:tcW w:w="5000" w:type="dxa"/>
            <w:tcBorders>
              <w:top w:val="nil"/>
              <w:left w:val="nil"/>
              <w:bottom w:val="nil"/>
              <w:right w:val="nil"/>
            </w:tcBorders>
            <w:shd w:val="clear" w:color="auto" w:fill="FFFFFF" w:themeFill="background1"/>
          </w:tcPr>
          <w:p w14:paraId="0E531632" w14:textId="48727775"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w:t>
            </w:r>
            <w:r w:rsidRPr="00B42230">
              <w:rPr>
                <w:rFonts w:ascii="Arial" w:hAnsi="Arial" w:cs="Arial"/>
                <w:color w:val="000000"/>
              </w:rPr>
              <w:lastRenderedPageBreak/>
              <w:t xml:space="preserve">forms part of the Contract and all Contractor Deliverables to be supplied by the Contractor under the Contract shall conform in all respects with the </w:t>
            </w:r>
            <w:r w:rsidR="002A31B0" w:rsidRPr="00B42230">
              <w:rPr>
                <w:rFonts w:ascii="Arial" w:hAnsi="Arial" w:cs="Arial"/>
                <w:color w:val="000000"/>
              </w:rPr>
              <w:t>Specification.</w:t>
            </w:r>
          </w:p>
          <w:p w14:paraId="248725AD"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DD6BD46" w14:textId="77777777" w:rsidTr="420A8D8D">
        <w:tc>
          <w:tcPr>
            <w:tcW w:w="5000" w:type="dxa"/>
            <w:tcBorders>
              <w:top w:val="nil"/>
              <w:left w:val="nil"/>
              <w:bottom w:val="nil"/>
              <w:right w:val="nil"/>
            </w:tcBorders>
            <w:shd w:val="clear" w:color="auto" w:fill="FFFFFF" w:themeFill="background1"/>
          </w:tcPr>
          <w:p w14:paraId="46EC052E"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lastRenderedPageBreak/>
              <w:t>STANAG4329</w:t>
            </w:r>
          </w:p>
        </w:tc>
        <w:tc>
          <w:tcPr>
            <w:tcW w:w="5000" w:type="dxa"/>
            <w:tcBorders>
              <w:top w:val="nil"/>
              <w:left w:val="nil"/>
              <w:bottom w:val="nil"/>
              <w:right w:val="nil"/>
            </w:tcBorders>
            <w:shd w:val="clear" w:color="auto" w:fill="FFFFFF" w:themeFill="background1"/>
          </w:tcPr>
          <w:p w14:paraId="678F9ED5"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 xml:space="preserve">means the publication NATO Standard Bar Code Symbologies which can be sourced at </w:t>
            </w:r>
            <w:hyperlink r:id="rId15" w:history="1">
              <w:r w:rsidRPr="00B42230">
                <w:rPr>
                  <w:rFonts w:ascii="Arial" w:hAnsi="Arial" w:cs="Arial"/>
                  <w:color w:val="0000FF"/>
                  <w:u w:val="single"/>
                </w:rPr>
                <w:t>https://www.dstan.mod.uk/faqs.html</w:t>
              </w:r>
            </w:hyperlink>
            <w:r w:rsidRPr="00B42230">
              <w:rPr>
                <w:rFonts w:ascii="Arial" w:hAnsi="Arial" w:cs="Arial"/>
                <w:color w:val="000000"/>
              </w:rPr>
              <w:t>;</w:t>
            </w:r>
          </w:p>
          <w:p w14:paraId="0BCD4B84"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244BC86" w14:textId="77777777" w:rsidTr="420A8D8D">
        <w:tc>
          <w:tcPr>
            <w:tcW w:w="5000" w:type="dxa"/>
            <w:tcBorders>
              <w:top w:val="nil"/>
              <w:left w:val="nil"/>
              <w:bottom w:val="nil"/>
              <w:right w:val="nil"/>
            </w:tcBorders>
            <w:shd w:val="clear" w:color="auto" w:fill="FFFFFF" w:themeFill="background1"/>
          </w:tcPr>
          <w:p w14:paraId="6CA823EA" w14:textId="7AC9769A" w:rsidR="002F17B4" w:rsidRDefault="002F17B4">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 xml:space="preserve">Standard Inspection </w:t>
            </w:r>
          </w:p>
          <w:p w14:paraId="29A43721" w14:textId="77777777" w:rsidR="002F17B4" w:rsidRDefault="002F17B4">
            <w:pPr>
              <w:widowControl w:val="0"/>
              <w:autoSpaceDE w:val="0"/>
              <w:autoSpaceDN w:val="0"/>
              <w:adjustRightInd w:val="0"/>
              <w:spacing w:after="60" w:line="240" w:lineRule="auto"/>
              <w:ind w:left="108"/>
              <w:rPr>
                <w:rFonts w:ascii="Arial" w:hAnsi="Arial" w:cs="Arial"/>
                <w:b/>
                <w:bCs/>
                <w:color w:val="000000"/>
              </w:rPr>
            </w:pPr>
          </w:p>
          <w:p w14:paraId="6D1D5EC2" w14:textId="77777777" w:rsidR="00681299" w:rsidRDefault="00681299">
            <w:pPr>
              <w:widowControl w:val="0"/>
              <w:autoSpaceDE w:val="0"/>
              <w:autoSpaceDN w:val="0"/>
              <w:adjustRightInd w:val="0"/>
              <w:spacing w:after="60" w:line="240" w:lineRule="auto"/>
              <w:ind w:left="108"/>
              <w:rPr>
                <w:rFonts w:ascii="Arial" w:hAnsi="Arial" w:cs="Arial"/>
                <w:b/>
                <w:bCs/>
                <w:color w:val="000000"/>
              </w:rPr>
            </w:pPr>
          </w:p>
          <w:p w14:paraId="3245D757" w14:textId="77777777" w:rsidR="00681299" w:rsidRDefault="00681299">
            <w:pPr>
              <w:widowControl w:val="0"/>
              <w:autoSpaceDE w:val="0"/>
              <w:autoSpaceDN w:val="0"/>
              <w:adjustRightInd w:val="0"/>
              <w:spacing w:after="60" w:line="240" w:lineRule="auto"/>
              <w:ind w:left="108"/>
              <w:rPr>
                <w:rFonts w:ascii="Arial" w:hAnsi="Arial" w:cs="Arial"/>
                <w:b/>
                <w:bCs/>
                <w:color w:val="000000"/>
              </w:rPr>
            </w:pPr>
          </w:p>
          <w:p w14:paraId="3D43C786" w14:textId="77777777" w:rsidR="00681299" w:rsidRDefault="00681299">
            <w:pPr>
              <w:widowControl w:val="0"/>
              <w:autoSpaceDE w:val="0"/>
              <w:autoSpaceDN w:val="0"/>
              <w:adjustRightInd w:val="0"/>
              <w:spacing w:after="60" w:line="240" w:lineRule="auto"/>
              <w:ind w:left="108"/>
              <w:rPr>
                <w:rFonts w:ascii="Arial" w:hAnsi="Arial" w:cs="Arial"/>
                <w:b/>
                <w:bCs/>
                <w:color w:val="000000"/>
              </w:rPr>
            </w:pPr>
          </w:p>
          <w:p w14:paraId="78ACBC8B" w14:textId="77777777" w:rsidR="00681299" w:rsidRDefault="00681299">
            <w:pPr>
              <w:widowControl w:val="0"/>
              <w:autoSpaceDE w:val="0"/>
              <w:autoSpaceDN w:val="0"/>
              <w:adjustRightInd w:val="0"/>
              <w:spacing w:after="60" w:line="240" w:lineRule="auto"/>
              <w:ind w:left="108"/>
              <w:rPr>
                <w:rFonts w:ascii="Arial" w:hAnsi="Arial" w:cs="Arial"/>
                <w:b/>
                <w:bCs/>
                <w:color w:val="000000"/>
              </w:rPr>
            </w:pPr>
          </w:p>
          <w:p w14:paraId="04895978" w14:textId="77777777" w:rsidR="00681299" w:rsidRDefault="00681299">
            <w:pPr>
              <w:widowControl w:val="0"/>
              <w:autoSpaceDE w:val="0"/>
              <w:autoSpaceDN w:val="0"/>
              <w:adjustRightInd w:val="0"/>
              <w:spacing w:after="60" w:line="240" w:lineRule="auto"/>
              <w:ind w:left="108"/>
              <w:rPr>
                <w:rFonts w:ascii="Arial" w:hAnsi="Arial" w:cs="Arial"/>
                <w:b/>
                <w:bCs/>
                <w:color w:val="000000"/>
              </w:rPr>
            </w:pPr>
          </w:p>
          <w:p w14:paraId="62C9008B" w14:textId="77777777" w:rsidR="00681299" w:rsidRDefault="00681299">
            <w:pPr>
              <w:widowControl w:val="0"/>
              <w:autoSpaceDE w:val="0"/>
              <w:autoSpaceDN w:val="0"/>
              <w:adjustRightInd w:val="0"/>
              <w:spacing w:after="60" w:line="240" w:lineRule="auto"/>
              <w:ind w:left="108"/>
              <w:rPr>
                <w:rFonts w:ascii="Arial" w:hAnsi="Arial" w:cs="Arial"/>
                <w:b/>
                <w:bCs/>
                <w:color w:val="000000"/>
              </w:rPr>
            </w:pPr>
          </w:p>
          <w:p w14:paraId="12281AB9" w14:textId="243A11C9"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Subcontractor</w:t>
            </w:r>
          </w:p>
        </w:tc>
        <w:tc>
          <w:tcPr>
            <w:tcW w:w="5000" w:type="dxa"/>
            <w:tcBorders>
              <w:top w:val="nil"/>
              <w:left w:val="nil"/>
              <w:bottom w:val="nil"/>
              <w:right w:val="nil"/>
            </w:tcBorders>
            <w:shd w:val="clear" w:color="auto" w:fill="FFFFFF" w:themeFill="background1"/>
          </w:tcPr>
          <w:p w14:paraId="2795DB17" w14:textId="7D633DE6" w:rsidR="00324EA4" w:rsidRPr="00B42230" w:rsidRDefault="00681299">
            <w:pPr>
              <w:widowControl w:val="0"/>
              <w:autoSpaceDE w:val="0"/>
              <w:autoSpaceDN w:val="0"/>
              <w:adjustRightInd w:val="0"/>
              <w:spacing w:after="60" w:line="240" w:lineRule="auto"/>
              <w:ind w:left="108"/>
              <w:rPr>
                <w:rFonts w:ascii="Arial" w:hAnsi="Arial" w:cs="Arial"/>
                <w:color w:val="000000"/>
              </w:rPr>
            </w:pPr>
            <w:r w:rsidRPr="00681299">
              <w:rPr>
                <w:rFonts w:ascii="Arial" w:hAnsi="Arial" w:cs="Arial"/>
                <w:color w:val="000000"/>
              </w:rPr>
              <w:t>means periodic inspections and replacements (where applicable) of the Life Rafts and Life Raft Subassembly executed on/before the dates within Annexes A and B of Condition 46(a) and carried out following the procedures within the Intermediate Maintenance Instructions Technical Order. Full information can be found in sub-paras A-E of the Standard Inspection section of Condition 46(a).</w:t>
            </w:r>
          </w:p>
          <w:p w14:paraId="3B02B774"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F6AEFEB" w14:textId="77777777" w:rsidTr="420A8D8D">
        <w:tc>
          <w:tcPr>
            <w:tcW w:w="5000" w:type="dxa"/>
            <w:tcBorders>
              <w:top w:val="nil"/>
              <w:left w:val="nil"/>
              <w:bottom w:val="nil"/>
              <w:right w:val="nil"/>
            </w:tcBorders>
            <w:shd w:val="clear" w:color="auto" w:fill="FFFFFF" w:themeFill="background1"/>
          </w:tcPr>
          <w:p w14:paraId="180B7DB0" w14:textId="77777777" w:rsidR="002F17B4" w:rsidRDefault="002F17B4" w:rsidP="002F17B4">
            <w:pPr>
              <w:widowControl w:val="0"/>
              <w:autoSpaceDE w:val="0"/>
              <w:autoSpaceDN w:val="0"/>
              <w:adjustRightInd w:val="0"/>
              <w:spacing w:after="60" w:line="240" w:lineRule="auto"/>
              <w:rPr>
                <w:rFonts w:ascii="Arial" w:hAnsi="Arial" w:cs="Arial"/>
                <w:b/>
                <w:bCs/>
                <w:color w:val="000000"/>
              </w:rPr>
            </w:pPr>
          </w:p>
          <w:p w14:paraId="18C1784E" w14:textId="1BE3B512" w:rsidR="005716B3" w:rsidRDefault="005716B3">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Task</w:t>
            </w:r>
          </w:p>
          <w:p w14:paraId="6207CBE7" w14:textId="77777777" w:rsidR="005716B3" w:rsidRDefault="005716B3">
            <w:pPr>
              <w:widowControl w:val="0"/>
              <w:autoSpaceDE w:val="0"/>
              <w:autoSpaceDN w:val="0"/>
              <w:adjustRightInd w:val="0"/>
              <w:spacing w:after="60" w:line="240" w:lineRule="auto"/>
              <w:ind w:left="108"/>
              <w:rPr>
                <w:rFonts w:ascii="Arial" w:hAnsi="Arial" w:cs="Arial"/>
                <w:b/>
                <w:bCs/>
                <w:color w:val="000000"/>
              </w:rPr>
            </w:pPr>
          </w:p>
          <w:p w14:paraId="5A2F8D3B" w14:textId="77777777" w:rsidR="00753BDE" w:rsidRDefault="00753BDE">
            <w:pPr>
              <w:widowControl w:val="0"/>
              <w:autoSpaceDE w:val="0"/>
              <w:autoSpaceDN w:val="0"/>
              <w:adjustRightInd w:val="0"/>
              <w:spacing w:after="60" w:line="240" w:lineRule="auto"/>
              <w:ind w:left="108"/>
              <w:rPr>
                <w:rFonts w:ascii="Arial" w:hAnsi="Arial" w:cs="Arial"/>
                <w:b/>
                <w:bCs/>
                <w:color w:val="000000"/>
              </w:rPr>
            </w:pPr>
          </w:p>
          <w:p w14:paraId="492E7FC6" w14:textId="77777777" w:rsidR="00753BDE" w:rsidRDefault="00753BDE">
            <w:pPr>
              <w:widowControl w:val="0"/>
              <w:autoSpaceDE w:val="0"/>
              <w:autoSpaceDN w:val="0"/>
              <w:adjustRightInd w:val="0"/>
              <w:spacing w:after="60" w:line="240" w:lineRule="auto"/>
              <w:ind w:left="108"/>
              <w:rPr>
                <w:rFonts w:ascii="Arial" w:hAnsi="Arial" w:cs="Arial"/>
                <w:b/>
                <w:bCs/>
                <w:color w:val="000000"/>
              </w:rPr>
            </w:pPr>
          </w:p>
          <w:p w14:paraId="52014349" w14:textId="438082D8" w:rsidR="00324EA4" w:rsidRPr="00B42230" w:rsidRDefault="00753BDE" w:rsidP="00753BDE">
            <w:pPr>
              <w:widowControl w:val="0"/>
              <w:autoSpaceDE w:val="0"/>
              <w:autoSpaceDN w:val="0"/>
              <w:adjustRightInd w:val="0"/>
              <w:spacing w:after="60" w:line="240" w:lineRule="auto"/>
              <w:rPr>
                <w:rFonts w:ascii="Arial" w:hAnsi="Arial" w:cs="Arial"/>
              </w:rPr>
            </w:pPr>
            <w:r>
              <w:rPr>
                <w:rFonts w:ascii="Arial" w:hAnsi="Arial" w:cs="Arial"/>
                <w:b/>
                <w:bCs/>
                <w:color w:val="000000"/>
              </w:rPr>
              <w:t xml:space="preserve"> </w:t>
            </w:r>
            <w:r w:rsidR="00324EA4" w:rsidRPr="00B42230">
              <w:rPr>
                <w:rFonts w:ascii="Arial" w:hAnsi="Arial" w:cs="Arial"/>
                <w:b/>
                <w:bCs/>
                <w:color w:val="000000"/>
              </w:rPr>
              <w:t>Timber and Wood-Derived Products</w:t>
            </w:r>
          </w:p>
        </w:tc>
        <w:tc>
          <w:tcPr>
            <w:tcW w:w="5000" w:type="dxa"/>
            <w:tcBorders>
              <w:top w:val="nil"/>
              <w:left w:val="nil"/>
              <w:bottom w:val="nil"/>
              <w:right w:val="nil"/>
            </w:tcBorders>
            <w:shd w:val="clear" w:color="auto" w:fill="FFFFFF" w:themeFill="background1"/>
          </w:tcPr>
          <w:p w14:paraId="4E77D205" w14:textId="77777777" w:rsidR="002F17B4" w:rsidRDefault="002F17B4">
            <w:pPr>
              <w:widowControl w:val="0"/>
              <w:autoSpaceDE w:val="0"/>
              <w:autoSpaceDN w:val="0"/>
              <w:adjustRightInd w:val="0"/>
              <w:spacing w:after="60" w:line="240" w:lineRule="auto"/>
              <w:ind w:left="108"/>
              <w:rPr>
                <w:rFonts w:ascii="Arial" w:hAnsi="Arial" w:cs="Arial"/>
                <w:color w:val="000000"/>
              </w:rPr>
            </w:pPr>
          </w:p>
          <w:p w14:paraId="64CE8421" w14:textId="408BCE58" w:rsidR="001E259F" w:rsidRDefault="00753BDE">
            <w:pPr>
              <w:widowControl w:val="0"/>
              <w:autoSpaceDE w:val="0"/>
              <w:autoSpaceDN w:val="0"/>
              <w:adjustRightInd w:val="0"/>
              <w:spacing w:after="60" w:line="240" w:lineRule="auto"/>
              <w:ind w:left="108"/>
              <w:rPr>
                <w:rFonts w:ascii="Arial" w:hAnsi="Arial" w:cs="Arial"/>
                <w:color w:val="000000"/>
              </w:rPr>
            </w:pPr>
            <w:r w:rsidRPr="00753BDE">
              <w:rPr>
                <w:rFonts w:ascii="Arial" w:hAnsi="Arial" w:cs="Arial"/>
                <w:color w:val="000000"/>
              </w:rPr>
              <w:t>means a specific activity outlined in line with Schedule 2 and accompanied by Task Authorisation Form Parts 1-3.</w:t>
            </w:r>
          </w:p>
          <w:p w14:paraId="32588BE8" w14:textId="77777777" w:rsidR="001E259F" w:rsidRDefault="001E259F">
            <w:pPr>
              <w:widowControl w:val="0"/>
              <w:autoSpaceDE w:val="0"/>
              <w:autoSpaceDN w:val="0"/>
              <w:adjustRightInd w:val="0"/>
              <w:spacing w:after="60" w:line="240" w:lineRule="auto"/>
              <w:ind w:left="108"/>
              <w:rPr>
                <w:rFonts w:ascii="Arial" w:hAnsi="Arial" w:cs="Arial"/>
                <w:color w:val="000000"/>
              </w:rPr>
            </w:pPr>
          </w:p>
          <w:p w14:paraId="157F22DC" w14:textId="61AFDA5A"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49691582"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52C30D51" w14:textId="77777777" w:rsidTr="420A8D8D">
        <w:tc>
          <w:tcPr>
            <w:tcW w:w="5000" w:type="dxa"/>
            <w:tcBorders>
              <w:top w:val="nil"/>
              <w:left w:val="nil"/>
              <w:bottom w:val="nil"/>
              <w:right w:val="nil"/>
            </w:tcBorders>
            <w:shd w:val="clear" w:color="auto" w:fill="FFFFFF" w:themeFill="background1"/>
          </w:tcPr>
          <w:p w14:paraId="24830674" w14:textId="4004109F"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Transparency</w:t>
            </w:r>
            <w:r w:rsidR="00E541D3">
              <w:rPr>
                <w:rFonts w:ascii="Arial" w:hAnsi="Arial" w:cs="Arial"/>
                <w:b/>
                <w:bCs/>
                <w:color w:val="000000"/>
              </w:rPr>
              <w:t xml:space="preserve"> </w:t>
            </w:r>
            <w:r w:rsidRPr="00B42230">
              <w:rPr>
                <w:rFonts w:ascii="Arial" w:hAnsi="Arial" w:cs="Arial"/>
                <w:b/>
                <w:bCs/>
                <w:color w:val="000000"/>
              </w:rPr>
              <w:t>Information</w:t>
            </w:r>
          </w:p>
        </w:tc>
        <w:tc>
          <w:tcPr>
            <w:tcW w:w="5000" w:type="dxa"/>
            <w:tcBorders>
              <w:top w:val="nil"/>
              <w:left w:val="nil"/>
              <w:bottom w:val="nil"/>
              <w:right w:val="nil"/>
            </w:tcBorders>
            <w:shd w:val="clear" w:color="auto" w:fill="FFFFFF" w:themeFill="background1"/>
          </w:tcPr>
          <w:p w14:paraId="519B6230"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5112A14E"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r w:rsidR="00324EA4" w:rsidRPr="00B42230" w14:paraId="7D1541B1" w14:textId="77777777" w:rsidTr="420A8D8D">
        <w:tc>
          <w:tcPr>
            <w:tcW w:w="5000" w:type="dxa"/>
            <w:tcBorders>
              <w:top w:val="nil"/>
              <w:left w:val="nil"/>
              <w:bottom w:val="nil"/>
              <w:right w:val="nil"/>
            </w:tcBorders>
            <w:shd w:val="clear" w:color="auto" w:fill="FFFFFF" w:themeFill="background1"/>
          </w:tcPr>
          <w:p w14:paraId="1FE2D06B" w14:textId="77777777" w:rsidR="00324EA4" w:rsidRPr="00B42230" w:rsidRDefault="00324EA4">
            <w:pPr>
              <w:widowControl w:val="0"/>
              <w:autoSpaceDE w:val="0"/>
              <w:autoSpaceDN w:val="0"/>
              <w:adjustRightInd w:val="0"/>
              <w:spacing w:after="60" w:line="240" w:lineRule="auto"/>
              <w:ind w:left="108"/>
              <w:rPr>
                <w:rFonts w:ascii="Arial" w:hAnsi="Arial" w:cs="Arial"/>
              </w:rPr>
            </w:pPr>
            <w:r w:rsidRPr="00B42230">
              <w:rPr>
                <w:rFonts w:ascii="Arial" w:hAnsi="Arial" w:cs="Arial"/>
                <w:b/>
                <w:bCs/>
                <w:color w:val="000000"/>
              </w:rPr>
              <w:t>Virgin Timber</w:t>
            </w:r>
          </w:p>
        </w:tc>
        <w:tc>
          <w:tcPr>
            <w:tcW w:w="5000" w:type="dxa"/>
            <w:tcBorders>
              <w:top w:val="nil"/>
              <w:left w:val="nil"/>
              <w:bottom w:val="nil"/>
              <w:right w:val="nil"/>
            </w:tcBorders>
            <w:shd w:val="clear" w:color="auto" w:fill="FFFFFF" w:themeFill="background1"/>
          </w:tcPr>
          <w:p w14:paraId="5B62533D" w14:textId="77777777" w:rsidR="00324EA4" w:rsidRPr="00B42230" w:rsidRDefault="00324EA4">
            <w:pPr>
              <w:widowControl w:val="0"/>
              <w:autoSpaceDE w:val="0"/>
              <w:autoSpaceDN w:val="0"/>
              <w:adjustRightInd w:val="0"/>
              <w:spacing w:after="60" w:line="240" w:lineRule="auto"/>
              <w:ind w:left="108"/>
              <w:rPr>
                <w:rFonts w:ascii="Arial" w:hAnsi="Arial" w:cs="Arial"/>
                <w:color w:val="000000"/>
              </w:rPr>
            </w:pPr>
            <w:r w:rsidRPr="00B42230">
              <w:rPr>
                <w:rFonts w:ascii="Arial" w:hAnsi="Arial" w:cs="Arial"/>
                <w:color w:val="000000"/>
              </w:rPr>
              <w:t>means Timber and Wood-Derived Products that do not include Recycled Timber.</w:t>
            </w:r>
          </w:p>
          <w:p w14:paraId="6620381B" w14:textId="77777777" w:rsidR="00324EA4" w:rsidRPr="00B42230" w:rsidRDefault="00324EA4">
            <w:pPr>
              <w:widowControl w:val="0"/>
              <w:autoSpaceDE w:val="0"/>
              <w:autoSpaceDN w:val="0"/>
              <w:adjustRightInd w:val="0"/>
              <w:spacing w:after="0" w:line="240" w:lineRule="auto"/>
              <w:ind w:left="108"/>
              <w:rPr>
                <w:rFonts w:ascii="Arial" w:hAnsi="Arial" w:cs="Arial"/>
              </w:rPr>
            </w:pPr>
          </w:p>
        </w:tc>
      </w:tr>
    </w:tbl>
    <w:p w14:paraId="338613FE"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9B9D84E"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29AC0ACB"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6902EFDE" w14:textId="3B0D1B03" w:rsidR="00324EA4" w:rsidRDefault="00324EA4" w:rsidP="006A6787">
      <w:pPr>
        <w:keepNext/>
        <w:keepLines/>
        <w:widowControl w:val="0"/>
        <w:autoSpaceDE w:val="0"/>
        <w:autoSpaceDN w:val="0"/>
        <w:adjustRightInd w:val="0"/>
        <w:spacing w:after="0" w:line="276" w:lineRule="auto"/>
        <w:ind w:right="114"/>
        <w:rPr>
          <w:rFonts w:ascii="Arial" w:hAnsi="Arial" w:cs="Arial"/>
          <w:b/>
          <w:bCs/>
          <w:color w:val="000000"/>
        </w:rPr>
      </w:pPr>
      <w:bookmarkStart w:id="325" w:name="_Toc501022446_10_2"/>
      <w:r w:rsidRPr="00B42230">
        <w:rPr>
          <w:rFonts w:ascii="Arial" w:hAnsi="Arial" w:cs="Arial"/>
          <w:b/>
          <w:bCs/>
          <w:color w:val="000000"/>
        </w:rPr>
        <w:lastRenderedPageBreak/>
        <w:t>Annex to Schedule 1</w:t>
      </w:r>
      <w:bookmarkEnd w:id="325"/>
    </w:p>
    <w:p w14:paraId="00D203CE" w14:textId="0746E177" w:rsidR="005F2247" w:rsidRDefault="005F2247">
      <w:pPr>
        <w:keepNext/>
        <w:keepLines/>
        <w:widowControl w:val="0"/>
        <w:autoSpaceDE w:val="0"/>
        <w:autoSpaceDN w:val="0"/>
        <w:adjustRightInd w:val="0"/>
        <w:spacing w:after="0" w:line="276" w:lineRule="auto"/>
        <w:ind w:left="120" w:right="114"/>
        <w:rPr>
          <w:rFonts w:ascii="Arial" w:hAnsi="Arial" w:cs="Arial"/>
          <w:b/>
          <w:bCs/>
          <w:color w:val="000000"/>
        </w:rPr>
      </w:pPr>
    </w:p>
    <w:p w14:paraId="30B912E8" w14:textId="12F61E55" w:rsidR="00324EA4" w:rsidRPr="00B42230" w:rsidRDefault="00324EA4" w:rsidP="006A6787">
      <w:pPr>
        <w:keepNext/>
        <w:widowControl w:val="0"/>
        <w:autoSpaceDE w:val="0"/>
        <w:autoSpaceDN w:val="0"/>
        <w:adjustRightInd w:val="0"/>
        <w:spacing w:before="200" w:after="200" w:line="240" w:lineRule="auto"/>
        <w:rPr>
          <w:rFonts w:ascii="Arial" w:hAnsi="Arial" w:cs="Arial"/>
        </w:rPr>
      </w:pPr>
      <w:r w:rsidRPr="00655919">
        <w:rPr>
          <w:rFonts w:ascii="Arial" w:hAnsi="Arial" w:cs="Arial"/>
          <w:b/>
          <w:color w:val="000000"/>
        </w:rPr>
        <w:t>Additional Definitions of Contract i</w:t>
      </w:r>
      <w:r w:rsidR="00FF5290" w:rsidRPr="00655919">
        <w:rPr>
          <w:rFonts w:ascii="Arial" w:hAnsi="Arial" w:cs="Arial"/>
          <w:b/>
          <w:color w:val="000000"/>
        </w:rPr>
        <w:t xml:space="preserve">n </w:t>
      </w:r>
      <w:r w:rsidRPr="00655919">
        <w:rPr>
          <w:rFonts w:ascii="Arial" w:hAnsi="Arial" w:cs="Arial"/>
          <w:b/>
          <w:color w:val="000000"/>
        </w:rPr>
        <w:t>a</w:t>
      </w:r>
      <w:r w:rsidR="00FF5290" w:rsidRPr="00655919">
        <w:rPr>
          <w:rFonts w:ascii="Arial" w:hAnsi="Arial" w:cs="Arial"/>
          <w:b/>
          <w:color w:val="000000"/>
        </w:rPr>
        <w:t xml:space="preserve">ccordance </w:t>
      </w:r>
      <w:r w:rsidRPr="00655919">
        <w:rPr>
          <w:rFonts w:ascii="Arial" w:hAnsi="Arial" w:cs="Arial"/>
          <w:b/>
          <w:color w:val="000000"/>
        </w:rPr>
        <w:t>w</w:t>
      </w:r>
      <w:r w:rsidR="00FF5290" w:rsidRPr="00655919">
        <w:rPr>
          <w:rFonts w:ascii="Arial" w:hAnsi="Arial" w:cs="Arial"/>
          <w:b/>
          <w:color w:val="000000"/>
        </w:rPr>
        <w:t>ith</w:t>
      </w:r>
      <w:r w:rsidRPr="00655919">
        <w:rPr>
          <w:rFonts w:ascii="Arial" w:hAnsi="Arial" w:cs="Arial"/>
          <w:b/>
          <w:color w:val="000000"/>
        </w:rPr>
        <w:t xml:space="preserve"> Conditions 44 - 46</w:t>
      </w:r>
      <w:r w:rsidRPr="006A6787">
        <w:rPr>
          <w:rFonts w:ascii="Arial" w:hAnsi="Arial" w:cs="Arial"/>
          <w:b/>
          <w:bCs/>
          <w:color w:val="000000"/>
        </w:rPr>
        <w:t xml:space="preserve"> </w:t>
      </w:r>
    </w:p>
    <w:p w14:paraId="47172067" w14:textId="77777777" w:rsidR="00324EA4" w:rsidRPr="00B42230" w:rsidRDefault="00324EA4">
      <w:pPr>
        <w:widowControl w:val="0"/>
        <w:autoSpaceDE w:val="0"/>
        <w:autoSpaceDN w:val="0"/>
        <w:adjustRightInd w:val="0"/>
        <w:spacing w:after="0" w:line="240" w:lineRule="auto"/>
        <w:ind w:left="120"/>
        <w:rPr>
          <w:rFonts w:ascii="Arial" w:hAnsi="Arial" w:cs="Arial"/>
          <w:b/>
          <w:bCs/>
          <w:color w:val="000000"/>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7238"/>
      </w:tblGrid>
      <w:tr w:rsidR="0035277C" w:rsidRPr="001B73B5" w14:paraId="7951222B" w14:textId="77777777" w:rsidTr="002C68FE">
        <w:trPr>
          <w:trHeight w:val="325"/>
        </w:trPr>
        <w:tc>
          <w:tcPr>
            <w:tcW w:w="1683" w:type="dxa"/>
            <w:shd w:val="clear" w:color="auto" w:fill="D9D9D9" w:themeFill="background1" w:themeFillShade="D9"/>
            <w:vAlign w:val="center"/>
            <w:hideMark/>
          </w:tcPr>
          <w:p w14:paraId="07A049C2" w14:textId="77777777" w:rsidR="0035277C" w:rsidRPr="00B32B36" w:rsidRDefault="0035277C" w:rsidP="00625F0F">
            <w:pPr>
              <w:rPr>
                <w:rFonts w:ascii="Arial" w:hAnsi="Arial" w:cs="Arial"/>
                <w:color w:val="000000"/>
                <w:szCs w:val="24"/>
              </w:rPr>
            </w:pPr>
            <w:r w:rsidRPr="00B32B36">
              <w:rPr>
                <w:rFonts w:ascii="Arial" w:hAnsi="Arial" w:cs="Arial"/>
                <w:color w:val="000000"/>
                <w:szCs w:val="24"/>
              </w:rPr>
              <w:t>Acronym / Abbreviation</w:t>
            </w:r>
          </w:p>
        </w:tc>
        <w:tc>
          <w:tcPr>
            <w:tcW w:w="7238" w:type="dxa"/>
            <w:shd w:val="clear" w:color="auto" w:fill="D9D9D9" w:themeFill="background1" w:themeFillShade="D9"/>
            <w:vAlign w:val="center"/>
            <w:hideMark/>
          </w:tcPr>
          <w:p w14:paraId="2B3A5EBC" w14:textId="77777777" w:rsidR="0035277C" w:rsidRPr="00B32B36" w:rsidRDefault="0035277C" w:rsidP="00625F0F">
            <w:pPr>
              <w:rPr>
                <w:rFonts w:ascii="Arial" w:hAnsi="Arial" w:cs="Arial"/>
                <w:color w:val="000000"/>
                <w:szCs w:val="24"/>
              </w:rPr>
            </w:pPr>
            <w:r w:rsidRPr="00B32B36">
              <w:rPr>
                <w:rFonts w:ascii="Arial" w:hAnsi="Arial" w:cs="Arial"/>
                <w:color w:val="000000"/>
                <w:szCs w:val="24"/>
              </w:rPr>
              <w:t>Definition</w:t>
            </w:r>
          </w:p>
        </w:tc>
      </w:tr>
      <w:tr w:rsidR="008B2E3B" w:rsidRPr="001B73B5" w14:paraId="5FF22D77" w14:textId="77777777" w:rsidTr="00B32B36">
        <w:trPr>
          <w:trHeight w:val="195"/>
        </w:trPr>
        <w:tc>
          <w:tcPr>
            <w:tcW w:w="1683" w:type="dxa"/>
            <w:shd w:val="clear" w:color="auto" w:fill="auto"/>
            <w:vAlign w:val="center"/>
          </w:tcPr>
          <w:p w14:paraId="0C7E2743" w14:textId="1AE4F252" w:rsidR="008B2E3B" w:rsidRPr="00D17E84" w:rsidRDefault="008B2E3B" w:rsidP="00E93BC5">
            <w:pPr>
              <w:rPr>
                <w:rFonts w:ascii="Arial" w:hAnsi="Arial" w:cs="Arial"/>
                <w:b/>
                <w:bCs/>
                <w:color w:val="000000"/>
              </w:rPr>
            </w:pPr>
            <w:r w:rsidRPr="00D17E84">
              <w:rPr>
                <w:rFonts w:ascii="Arial" w:hAnsi="Arial" w:cs="Arial"/>
                <w:b/>
                <w:bCs/>
                <w:color w:val="000000"/>
              </w:rPr>
              <w:t>Critical Service Failure</w:t>
            </w:r>
          </w:p>
        </w:tc>
        <w:tc>
          <w:tcPr>
            <w:tcW w:w="7238" w:type="dxa"/>
            <w:shd w:val="clear" w:color="auto" w:fill="auto"/>
            <w:vAlign w:val="center"/>
          </w:tcPr>
          <w:p w14:paraId="5EB4FA46" w14:textId="25D3B87C" w:rsidR="008B2E3B" w:rsidRPr="00B32B36" w:rsidRDefault="008B2E3B" w:rsidP="000B6330">
            <w:pPr>
              <w:widowControl w:val="0"/>
              <w:autoSpaceDE w:val="0"/>
              <w:autoSpaceDN w:val="0"/>
              <w:adjustRightInd w:val="0"/>
              <w:spacing w:after="60" w:line="240" w:lineRule="auto"/>
              <w:ind w:left="108"/>
              <w:rPr>
                <w:rFonts w:ascii="Arial" w:hAnsi="Arial" w:cs="Arial"/>
                <w:color w:val="000000"/>
              </w:rPr>
            </w:pPr>
            <w:r w:rsidRPr="00A17C0D">
              <w:rPr>
                <w:rFonts w:ascii="Arial" w:hAnsi="Arial" w:cs="Arial"/>
                <w:color w:val="000000"/>
              </w:rPr>
              <w:t xml:space="preserve">means the point at which the Authority can </w:t>
            </w:r>
            <w:r w:rsidR="0062592F">
              <w:rPr>
                <w:rFonts w:ascii="Arial" w:hAnsi="Arial" w:cs="Arial"/>
                <w:color w:val="000000"/>
              </w:rPr>
              <w:t>T</w:t>
            </w:r>
            <w:r w:rsidRPr="00A17C0D">
              <w:rPr>
                <w:rFonts w:ascii="Arial" w:hAnsi="Arial" w:cs="Arial"/>
                <w:color w:val="000000"/>
              </w:rPr>
              <w:t xml:space="preserve">erminate the contract in line with Condition </w:t>
            </w:r>
            <w:r w:rsidR="00895F51">
              <w:rPr>
                <w:rFonts w:ascii="Arial" w:hAnsi="Arial" w:cs="Arial"/>
                <w:color w:val="000000"/>
              </w:rPr>
              <w:t>42</w:t>
            </w:r>
          </w:p>
        </w:tc>
      </w:tr>
      <w:tr w:rsidR="00F00490" w:rsidRPr="001B73B5" w14:paraId="4A8922B3" w14:textId="77777777" w:rsidTr="00B32B36">
        <w:trPr>
          <w:trHeight w:val="195"/>
        </w:trPr>
        <w:tc>
          <w:tcPr>
            <w:tcW w:w="1683" w:type="dxa"/>
            <w:shd w:val="clear" w:color="auto" w:fill="auto"/>
            <w:vAlign w:val="center"/>
          </w:tcPr>
          <w:p w14:paraId="506649D8" w14:textId="1A1D99AA" w:rsidR="00F00490" w:rsidRPr="00D17E84" w:rsidRDefault="00F00490" w:rsidP="00E93BC5">
            <w:pPr>
              <w:rPr>
                <w:rFonts w:ascii="Arial" w:hAnsi="Arial" w:cs="Arial"/>
                <w:b/>
                <w:bCs/>
                <w:color w:val="000000"/>
              </w:rPr>
            </w:pPr>
            <w:r w:rsidRPr="00D17E84">
              <w:rPr>
                <w:rFonts w:ascii="Arial" w:hAnsi="Arial" w:cs="Arial"/>
                <w:b/>
                <w:bCs/>
                <w:color w:val="000000"/>
              </w:rPr>
              <w:t>DT</w:t>
            </w:r>
          </w:p>
        </w:tc>
        <w:tc>
          <w:tcPr>
            <w:tcW w:w="7238" w:type="dxa"/>
            <w:shd w:val="clear" w:color="auto" w:fill="auto"/>
            <w:vAlign w:val="center"/>
          </w:tcPr>
          <w:p w14:paraId="7F2BB344" w14:textId="7C9CC574" w:rsidR="00F00490" w:rsidRPr="00A17C0D" w:rsidRDefault="00F00490" w:rsidP="00F0049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 the representatives of the Authority as identified in the DEFFORM 111</w:t>
            </w:r>
          </w:p>
        </w:tc>
      </w:tr>
      <w:tr w:rsidR="00F00490" w:rsidRPr="001B73B5" w14:paraId="09D41DF0" w14:textId="77777777" w:rsidTr="00B32B36">
        <w:trPr>
          <w:trHeight w:val="195"/>
        </w:trPr>
        <w:tc>
          <w:tcPr>
            <w:tcW w:w="1683" w:type="dxa"/>
            <w:shd w:val="clear" w:color="auto" w:fill="auto"/>
            <w:vAlign w:val="center"/>
          </w:tcPr>
          <w:p w14:paraId="2B195C59" w14:textId="49B4EE5C" w:rsidR="00F00490" w:rsidRPr="00D17E84" w:rsidRDefault="00F00490" w:rsidP="00E93BC5">
            <w:pPr>
              <w:rPr>
                <w:rFonts w:ascii="Arial" w:hAnsi="Arial" w:cs="Arial"/>
                <w:b/>
                <w:bCs/>
                <w:color w:val="000000"/>
              </w:rPr>
            </w:pPr>
            <w:r w:rsidRPr="00D17E84">
              <w:rPr>
                <w:rFonts w:ascii="Arial" w:hAnsi="Arial" w:cs="Arial"/>
                <w:b/>
                <w:bCs/>
                <w:color w:val="000000"/>
              </w:rPr>
              <w:t xml:space="preserve">Emergent </w:t>
            </w:r>
            <w:r w:rsidR="00895F51" w:rsidRPr="00D17E84">
              <w:rPr>
                <w:rFonts w:ascii="Arial" w:hAnsi="Arial" w:cs="Arial"/>
                <w:b/>
                <w:bCs/>
                <w:color w:val="000000"/>
              </w:rPr>
              <w:t>Tasking</w:t>
            </w:r>
          </w:p>
        </w:tc>
        <w:tc>
          <w:tcPr>
            <w:tcW w:w="7238" w:type="dxa"/>
            <w:shd w:val="clear" w:color="auto" w:fill="auto"/>
            <w:vAlign w:val="center"/>
          </w:tcPr>
          <w:p w14:paraId="06F89761" w14:textId="12C195DA" w:rsidR="00F00490" w:rsidRPr="00B32B36" w:rsidRDefault="0025396C" w:rsidP="00F0049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w:t>
            </w:r>
            <w:r w:rsidR="00F00490" w:rsidRPr="000C3F15">
              <w:rPr>
                <w:rFonts w:ascii="Arial" w:hAnsi="Arial" w:cs="Arial"/>
                <w:color w:val="000000"/>
              </w:rPr>
              <w:t>eans</w:t>
            </w:r>
            <w:r w:rsidR="00B96FAF">
              <w:rPr>
                <w:rFonts w:ascii="Arial" w:hAnsi="Arial" w:cs="Arial"/>
                <w:color w:val="000000"/>
              </w:rPr>
              <w:t xml:space="preserve"> </w:t>
            </w:r>
            <w:r w:rsidR="00F00490" w:rsidRPr="000C3F15">
              <w:rPr>
                <w:rFonts w:ascii="Arial" w:hAnsi="Arial" w:cs="Arial"/>
                <w:color w:val="000000"/>
              </w:rPr>
              <w:t>any</w:t>
            </w:r>
            <w:r w:rsidR="00B96FAF">
              <w:rPr>
                <w:rFonts w:ascii="Arial" w:hAnsi="Arial" w:cs="Arial"/>
                <w:color w:val="000000"/>
              </w:rPr>
              <w:t xml:space="preserve"> unforeseen Task to </w:t>
            </w:r>
            <w:r w:rsidR="00147405">
              <w:rPr>
                <w:rFonts w:ascii="Arial" w:hAnsi="Arial" w:cs="Arial"/>
                <w:color w:val="000000"/>
              </w:rPr>
              <w:t xml:space="preserve">be </w:t>
            </w:r>
            <w:r w:rsidR="00F00490" w:rsidRPr="000C3F15">
              <w:rPr>
                <w:rFonts w:ascii="Arial" w:hAnsi="Arial" w:cs="Arial"/>
                <w:color w:val="000000"/>
              </w:rPr>
              <w:t xml:space="preserve">carried out by the </w:t>
            </w:r>
            <w:r w:rsidR="009B3889">
              <w:rPr>
                <w:rFonts w:ascii="Arial" w:hAnsi="Arial" w:cs="Arial"/>
                <w:color w:val="000000"/>
              </w:rPr>
              <w:t>C</w:t>
            </w:r>
            <w:r w:rsidR="00F00490" w:rsidRPr="000C3F15">
              <w:rPr>
                <w:rFonts w:ascii="Arial" w:hAnsi="Arial" w:cs="Arial"/>
                <w:color w:val="000000"/>
              </w:rPr>
              <w:t xml:space="preserve">ontractor </w:t>
            </w:r>
            <w:r w:rsidR="0003504A">
              <w:rPr>
                <w:rFonts w:ascii="Arial" w:hAnsi="Arial" w:cs="Arial"/>
                <w:color w:val="000000"/>
              </w:rPr>
              <w:t>in accordance with Item 2 of the S</w:t>
            </w:r>
            <w:r w:rsidR="00F00490" w:rsidRPr="000C3F15">
              <w:rPr>
                <w:rFonts w:ascii="Arial" w:hAnsi="Arial" w:cs="Arial"/>
                <w:color w:val="000000"/>
              </w:rPr>
              <w:t>chedule</w:t>
            </w:r>
            <w:r w:rsidR="0003504A">
              <w:rPr>
                <w:rFonts w:ascii="Arial" w:hAnsi="Arial" w:cs="Arial"/>
                <w:color w:val="000000"/>
              </w:rPr>
              <w:t xml:space="preserve"> of Requirements (Schedule</w:t>
            </w:r>
            <w:r w:rsidR="00F00490" w:rsidRPr="000C3F15">
              <w:rPr>
                <w:rFonts w:ascii="Arial" w:hAnsi="Arial" w:cs="Arial"/>
                <w:color w:val="000000"/>
              </w:rPr>
              <w:t xml:space="preserve"> 2</w:t>
            </w:r>
            <w:r w:rsidR="0003504A">
              <w:rPr>
                <w:rFonts w:ascii="Arial" w:hAnsi="Arial" w:cs="Arial"/>
                <w:color w:val="000000"/>
              </w:rPr>
              <w:t>)</w:t>
            </w:r>
            <w:r w:rsidR="00F00490" w:rsidRPr="000C3F15">
              <w:rPr>
                <w:rFonts w:ascii="Arial" w:hAnsi="Arial" w:cs="Arial"/>
                <w:color w:val="000000"/>
              </w:rPr>
              <w:t>. Th</w:t>
            </w:r>
            <w:r w:rsidR="00B96FAF">
              <w:rPr>
                <w:rFonts w:ascii="Arial" w:hAnsi="Arial" w:cs="Arial"/>
                <w:color w:val="000000"/>
              </w:rPr>
              <w:t>ese Tasks wi</w:t>
            </w:r>
            <w:r w:rsidR="0003504A">
              <w:rPr>
                <w:rFonts w:ascii="Arial" w:hAnsi="Arial" w:cs="Arial"/>
                <w:color w:val="000000"/>
              </w:rPr>
              <w:t>ll be</w:t>
            </w:r>
            <w:r w:rsidR="00B96FAF">
              <w:rPr>
                <w:rFonts w:ascii="Arial" w:hAnsi="Arial" w:cs="Arial"/>
                <w:color w:val="000000"/>
              </w:rPr>
              <w:t xml:space="preserve"> established and completed in accordance with the Tasking Process </w:t>
            </w:r>
            <w:r w:rsidR="00DA7E09">
              <w:rPr>
                <w:rFonts w:ascii="Arial" w:hAnsi="Arial" w:cs="Arial"/>
                <w:color w:val="000000"/>
              </w:rPr>
              <w:t xml:space="preserve">and </w:t>
            </w:r>
            <w:r w:rsidR="00F00490" w:rsidRPr="000C3F15">
              <w:rPr>
                <w:rFonts w:ascii="Arial" w:hAnsi="Arial" w:cs="Arial"/>
                <w:color w:val="000000"/>
              </w:rPr>
              <w:t xml:space="preserve">accompanied by a </w:t>
            </w:r>
            <w:r w:rsidR="00C0008F">
              <w:rPr>
                <w:rFonts w:ascii="Arial" w:hAnsi="Arial" w:cs="Arial"/>
                <w:color w:val="000000"/>
              </w:rPr>
              <w:t>TAF</w:t>
            </w:r>
            <w:r w:rsidR="00F00490" w:rsidRPr="000C3F15">
              <w:rPr>
                <w:rFonts w:ascii="Arial" w:hAnsi="Arial" w:cs="Arial"/>
                <w:color w:val="000000"/>
              </w:rPr>
              <w:t>.</w:t>
            </w:r>
          </w:p>
        </w:tc>
      </w:tr>
      <w:tr w:rsidR="00F00490" w:rsidRPr="001B73B5" w14:paraId="03B09CCF" w14:textId="77777777" w:rsidTr="00B32B36">
        <w:trPr>
          <w:trHeight w:val="195"/>
        </w:trPr>
        <w:tc>
          <w:tcPr>
            <w:tcW w:w="1683" w:type="dxa"/>
            <w:shd w:val="clear" w:color="auto" w:fill="auto"/>
            <w:vAlign w:val="center"/>
          </w:tcPr>
          <w:p w14:paraId="2F76F827" w14:textId="77777777" w:rsidR="00F00490" w:rsidRDefault="00F00490" w:rsidP="00E93BC5">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Independent Inspection</w:t>
            </w:r>
          </w:p>
          <w:p w14:paraId="1F6D40B7" w14:textId="77777777" w:rsidR="00F00490" w:rsidRPr="00B32B36" w:rsidRDefault="00F00490" w:rsidP="00E93BC5">
            <w:pPr>
              <w:rPr>
                <w:rFonts w:ascii="Arial" w:hAnsi="Arial" w:cs="Arial"/>
                <w:color w:val="000000"/>
              </w:rPr>
            </w:pPr>
          </w:p>
        </w:tc>
        <w:tc>
          <w:tcPr>
            <w:tcW w:w="7238" w:type="dxa"/>
            <w:shd w:val="clear" w:color="auto" w:fill="auto"/>
            <w:vAlign w:val="center"/>
          </w:tcPr>
          <w:p w14:paraId="3D586893" w14:textId="597A07E4" w:rsidR="00F00490" w:rsidRPr="00B32B36" w:rsidRDefault="00F00490" w:rsidP="00F00490">
            <w:pPr>
              <w:widowControl w:val="0"/>
              <w:autoSpaceDE w:val="0"/>
              <w:autoSpaceDN w:val="0"/>
              <w:adjustRightInd w:val="0"/>
              <w:spacing w:after="60" w:line="240" w:lineRule="auto"/>
              <w:ind w:left="108"/>
              <w:rPr>
                <w:rFonts w:ascii="Arial" w:hAnsi="Arial" w:cs="Arial"/>
                <w:color w:val="000000"/>
              </w:rPr>
            </w:pPr>
            <w:r w:rsidRPr="005D6D38">
              <w:rPr>
                <w:rFonts w:ascii="Arial" w:hAnsi="Arial" w:cs="Arial"/>
                <w:color w:val="000000"/>
              </w:rPr>
              <w:t xml:space="preserve">means inspections of the Life Rafts </w:t>
            </w:r>
            <w:r w:rsidR="002032D4">
              <w:rPr>
                <w:rFonts w:ascii="Arial" w:hAnsi="Arial" w:cs="Arial"/>
                <w:color w:val="000000"/>
              </w:rPr>
              <w:t xml:space="preserve">in accordance </w:t>
            </w:r>
            <w:r w:rsidRPr="005D6D38">
              <w:rPr>
                <w:rFonts w:ascii="Arial" w:hAnsi="Arial" w:cs="Arial"/>
                <w:color w:val="000000"/>
              </w:rPr>
              <w:t>with DEFSTAN 05-061 Part 9, including the periodicity outlined within the same document</w:t>
            </w:r>
          </w:p>
        </w:tc>
      </w:tr>
      <w:tr w:rsidR="00E93BC5" w:rsidRPr="001B73B5" w14:paraId="7CA42C64" w14:textId="77777777" w:rsidTr="00B32B36">
        <w:trPr>
          <w:trHeight w:val="195"/>
        </w:trPr>
        <w:tc>
          <w:tcPr>
            <w:tcW w:w="1683" w:type="dxa"/>
            <w:shd w:val="clear" w:color="auto" w:fill="auto"/>
            <w:vAlign w:val="center"/>
          </w:tcPr>
          <w:p w14:paraId="14EB0BF5" w14:textId="60FBDA79" w:rsidR="00E93BC5" w:rsidRDefault="00E93BC5" w:rsidP="00E93BC5">
            <w:pPr>
              <w:widowControl w:val="0"/>
              <w:autoSpaceDE w:val="0"/>
              <w:autoSpaceDN w:val="0"/>
              <w:adjustRightInd w:val="0"/>
              <w:spacing w:after="60" w:line="240" w:lineRule="auto"/>
              <w:rPr>
                <w:rFonts w:ascii="Arial" w:hAnsi="Arial" w:cs="Arial"/>
                <w:b/>
                <w:bCs/>
                <w:color w:val="000000"/>
              </w:rPr>
            </w:pPr>
            <w:r w:rsidRPr="00D17E84">
              <w:rPr>
                <w:rFonts w:ascii="Arial" w:hAnsi="Arial" w:cs="Arial"/>
                <w:b/>
                <w:bCs/>
                <w:color w:val="000000"/>
              </w:rPr>
              <w:t>KPI</w:t>
            </w:r>
          </w:p>
        </w:tc>
        <w:tc>
          <w:tcPr>
            <w:tcW w:w="7238" w:type="dxa"/>
            <w:shd w:val="clear" w:color="auto" w:fill="auto"/>
            <w:vAlign w:val="center"/>
          </w:tcPr>
          <w:p w14:paraId="183677F2" w14:textId="394F3B59" w:rsidR="00E93BC5" w:rsidRPr="005D6D38" w:rsidRDefault="00E93BC5" w:rsidP="00E93BC5">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w:t>
            </w:r>
            <w:r w:rsidRPr="00B32B36">
              <w:rPr>
                <w:rFonts w:ascii="Arial" w:hAnsi="Arial" w:cs="Arial"/>
                <w:color w:val="000000"/>
              </w:rPr>
              <w:t>Key Performance Indicator</w:t>
            </w:r>
            <w:r>
              <w:rPr>
                <w:rFonts w:ascii="Arial" w:hAnsi="Arial" w:cs="Arial"/>
                <w:color w:val="000000"/>
              </w:rPr>
              <w:t xml:space="preserve"> found at Annex G to Condition 46(a) SOR </w:t>
            </w:r>
          </w:p>
        </w:tc>
      </w:tr>
      <w:tr w:rsidR="00E93BC5" w:rsidRPr="001B73B5" w14:paraId="03915E24" w14:textId="77777777" w:rsidTr="00B32B36">
        <w:trPr>
          <w:trHeight w:val="195"/>
        </w:trPr>
        <w:tc>
          <w:tcPr>
            <w:tcW w:w="1683" w:type="dxa"/>
            <w:shd w:val="clear" w:color="auto" w:fill="auto"/>
            <w:vAlign w:val="center"/>
          </w:tcPr>
          <w:p w14:paraId="37FA3726" w14:textId="77777777" w:rsidR="00E93BC5" w:rsidRDefault="00E93BC5" w:rsidP="00E93BC5">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Life Raft</w:t>
            </w:r>
          </w:p>
          <w:p w14:paraId="76CBB7B0" w14:textId="77777777" w:rsidR="00E93BC5" w:rsidRPr="00B32B36" w:rsidRDefault="00E93BC5" w:rsidP="00E93BC5">
            <w:pPr>
              <w:rPr>
                <w:rFonts w:ascii="Arial" w:hAnsi="Arial" w:cs="Arial"/>
                <w:color w:val="000000"/>
              </w:rPr>
            </w:pPr>
          </w:p>
        </w:tc>
        <w:tc>
          <w:tcPr>
            <w:tcW w:w="7238" w:type="dxa"/>
            <w:shd w:val="clear" w:color="auto" w:fill="auto"/>
            <w:vAlign w:val="center"/>
          </w:tcPr>
          <w:p w14:paraId="0052CD0F" w14:textId="3569B78A" w:rsidR="00E93BC5" w:rsidRPr="000B6330" w:rsidRDefault="00E93BC5" w:rsidP="00E93BC5">
            <w:pPr>
              <w:widowControl w:val="0"/>
              <w:autoSpaceDE w:val="0"/>
              <w:autoSpaceDN w:val="0"/>
              <w:adjustRightInd w:val="0"/>
              <w:spacing w:after="60" w:line="240" w:lineRule="auto"/>
              <w:ind w:left="108"/>
              <w:rPr>
                <w:rFonts w:ascii="Arial" w:hAnsi="Arial" w:cs="Arial"/>
                <w:color w:val="000000" w:themeColor="text1"/>
              </w:rPr>
            </w:pPr>
            <w:r>
              <w:rPr>
                <w:rFonts w:ascii="Arial" w:hAnsi="Arial" w:cs="Arial"/>
                <w:color w:val="000000" w:themeColor="text1"/>
              </w:rPr>
              <w:t>means any C</w:t>
            </w:r>
            <w:r w:rsidR="008543EA">
              <w:rPr>
                <w:rFonts w:ascii="Arial" w:hAnsi="Arial" w:cs="Arial"/>
                <w:color w:val="000000" w:themeColor="text1"/>
              </w:rPr>
              <w:t>-</w:t>
            </w:r>
            <w:r>
              <w:rPr>
                <w:rFonts w:ascii="Arial" w:hAnsi="Arial" w:cs="Arial"/>
                <w:color w:val="000000" w:themeColor="text1"/>
              </w:rPr>
              <w:t>17 Life Raft equipment covered by the Serial Numbers found in Annexes A and B of Condition 46(a)</w:t>
            </w:r>
            <w:r w:rsidR="002F15A4">
              <w:rPr>
                <w:rFonts w:ascii="Arial" w:hAnsi="Arial" w:cs="Arial"/>
                <w:color w:val="000000" w:themeColor="text1"/>
              </w:rPr>
              <w:t xml:space="preserve"> SOR</w:t>
            </w:r>
            <w:r>
              <w:rPr>
                <w:rFonts w:ascii="Arial" w:hAnsi="Arial" w:cs="Arial"/>
                <w:color w:val="000000" w:themeColor="text1"/>
              </w:rPr>
              <w:t>.</w:t>
            </w:r>
          </w:p>
        </w:tc>
      </w:tr>
      <w:tr w:rsidR="00E93BC5" w:rsidRPr="001B73B5" w14:paraId="2364A24F" w14:textId="77777777" w:rsidTr="00B32B36">
        <w:trPr>
          <w:trHeight w:val="195"/>
        </w:trPr>
        <w:tc>
          <w:tcPr>
            <w:tcW w:w="1683" w:type="dxa"/>
            <w:shd w:val="clear" w:color="auto" w:fill="auto"/>
            <w:vAlign w:val="center"/>
          </w:tcPr>
          <w:p w14:paraId="488BF1A4" w14:textId="77777777" w:rsidR="00E93BC5" w:rsidRDefault="00E93BC5" w:rsidP="00E93BC5">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Maintenance</w:t>
            </w:r>
          </w:p>
          <w:p w14:paraId="78C97CD0" w14:textId="77777777" w:rsidR="00E93BC5" w:rsidRPr="00B32B36" w:rsidRDefault="00E93BC5" w:rsidP="00E93BC5">
            <w:pPr>
              <w:rPr>
                <w:rFonts w:ascii="Arial" w:hAnsi="Arial" w:cs="Arial"/>
                <w:color w:val="000000"/>
              </w:rPr>
            </w:pPr>
          </w:p>
        </w:tc>
        <w:tc>
          <w:tcPr>
            <w:tcW w:w="7238" w:type="dxa"/>
            <w:shd w:val="clear" w:color="auto" w:fill="auto"/>
            <w:vAlign w:val="center"/>
          </w:tcPr>
          <w:p w14:paraId="64C63824" w14:textId="5B63D531" w:rsidR="00E93BC5" w:rsidRPr="000B6330" w:rsidRDefault="00E93BC5" w:rsidP="00E93BC5">
            <w:pPr>
              <w:widowControl w:val="0"/>
              <w:autoSpaceDE w:val="0"/>
              <w:autoSpaceDN w:val="0"/>
              <w:adjustRightInd w:val="0"/>
              <w:spacing w:after="60" w:line="240" w:lineRule="auto"/>
              <w:ind w:left="108"/>
              <w:rPr>
                <w:rFonts w:ascii="Arial" w:hAnsi="Arial" w:cs="Arial"/>
                <w:color w:val="000000" w:themeColor="text1"/>
              </w:rPr>
            </w:pPr>
            <w:r w:rsidRPr="003C53D4">
              <w:rPr>
                <w:rFonts w:ascii="Arial" w:hAnsi="Arial" w:cs="Arial"/>
                <w:color w:val="000000" w:themeColor="text1"/>
              </w:rPr>
              <w:t xml:space="preserve">means any standard maintenance carried out on the </w:t>
            </w:r>
            <w:r w:rsidR="00004323">
              <w:rPr>
                <w:rFonts w:ascii="Arial" w:hAnsi="Arial" w:cs="Arial"/>
                <w:color w:val="000000" w:themeColor="text1"/>
              </w:rPr>
              <w:t>Li</w:t>
            </w:r>
            <w:r w:rsidRPr="003C53D4">
              <w:rPr>
                <w:rFonts w:ascii="Arial" w:hAnsi="Arial" w:cs="Arial"/>
                <w:color w:val="000000" w:themeColor="text1"/>
              </w:rPr>
              <w:t xml:space="preserve">fe </w:t>
            </w:r>
            <w:r w:rsidR="00004323">
              <w:rPr>
                <w:rFonts w:ascii="Arial" w:hAnsi="Arial" w:cs="Arial"/>
                <w:color w:val="000000" w:themeColor="text1"/>
              </w:rPr>
              <w:t>R</w:t>
            </w:r>
            <w:r w:rsidRPr="003C53D4">
              <w:rPr>
                <w:rFonts w:ascii="Arial" w:hAnsi="Arial" w:cs="Arial"/>
                <w:color w:val="000000" w:themeColor="text1"/>
              </w:rPr>
              <w:t>afts, including certain defects, that is carried out in line with the Technical Order.</w:t>
            </w:r>
          </w:p>
        </w:tc>
      </w:tr>
      <w:tr w:rsidR="00E93BC5" w:rsidRPr="001B73B5" w14:paraId="3AD4F807" w14:textId="77777777" w:rsidTr="00B32B36">
        <w:trPr>
          <w:trHeight w:val="195"/>
        </w:trPr>
        <w:tc>
          <w:tcPr>
            <w:tcW w:w="1683" w:type="dxa"/>
            <w:shd w:val="clear" w:color="auto" w:fill="auto"/>
            <w:vAlign w:val="center"/>
          </w:tcPr>
          <w:p w14:paraId="401B7891" w14:textId="1C2ED7EC" w:rsidR="00E93BC5" w:rsidRDefault="00E93BC5" w:rsidP="00E93BC5">
            <w:pPr>
              <w:widowControl w:val="0"/>
              <w:autoSpaceDE w:val="0"/>
              <w:autoSpaceDN w:val="0"/>
              <w:adjustRightInd w:val="0"/>
              <w:spacing w:after="60" w:line="240" w:lineRule="auto"/>
              <w:rPr>
                <w:rFonts w:ascii="Arial" w:hAnsi="Arial" w:cs="Arial"/>
                <w:b/>
                <w:bCs/>
                <w:color w:val="000000"/>
              </w:rPr>
            </w:pPr>
            <w:r w:rsidRPr="00D17E84">
              <w:rPr>
                <w:rFonts w:ascii="Arial" w:hAnsi="Arial" w:cs="Arial"/>
                <w:b/>
                <w:bCs/>
                <w:color w:val="000000"/>
              </w:rPr>
              <w:t>QMS</w:t>
            </w:r>
          </w:p>
        </w:tc>
        <w:tc>
          <w:tcPr>
            <w:tcW w:w="7238" w:type="dxa"/>
            <w:shd w:val="clear" w:color="auto" w:fill="auto"/>
            <w:vAlign w:val="center"/>
          </w:tcPr>
          <w:p w14:paraId="78ED1895" w14:textId="4C1E4C94" w:rsidR="00E93BC5" w:rsidRPr="003C53D4" w:rsidRDefault="00E93BC5" w:rsidP="00E93BC5">
            <w:pPr>
              <w:widowControl w:val="0"/>
              <w:autoSpaceDE w:val="0"/>
              <w:autoSpaceDN w:val="0"/>
              <w:adjustRightInd w:val="0"/>
              <w:spacing w:after="60" w:line="240" w:lineRule="auto"/>
              <w:ind w:left="108"/>
              <w:rPr>
                <w:rFonts w:ascii="Arial" w:hAnsi="Arial" w:cs="Arial"/>
                <w:color w:val="000000" w:themeColor="text1"/>
              </w:rPr>
            </w:pPr>
            <w:r>
              <w:rPr>
                <w:rFonts w:ascii="Arial" w:hAnsi="Arial" w:cs="Arial"/>
                <w:color w:val="000000"/>
              </w:rPr>
              <w:t xml:space="preserve">means </w:t>
            </w:r>
            <w:r w:rsidRPr="00B32B36">
              <w:rPr>
                <w:rFonts w:ascii="Arial" w:hAnsi="Arial" w:cs="Arial"/>
                <w:color w:val="000000"/>
              </w:rPr>
              <w:t>Quality Management System</w:t>
            </w:r>
            <w:r w:rsidRPr="00D17E84">
              <w:rPr>
                <w:rFonts w:ascii="Arial" w:hAnsi="Arial" w:cs="Arial"/>
                <w:color w:val="000000"/>
              </w:rPr>
              <w:t xml:space="preserve"> certified to either ISO9001:2015, AS9100 or AS9110</w:t>
            </w:r>
          </w:p>
        </w:tc>
      </w:tr>
      <w:tr w:rsidR="00E93BC5" w:rsidRPr="001B73B5" w14:paraId="4A094C6B" w14:textId="77777777" w:rsidTr="00B32B36">
        <w:trPr>
          <w:trHeight w:val="195"/>
        </w:trPr>
        <w:tc>
          <w:tcPr>
            <w:tcW w:w="1683" w:type="dxa"/>
            <w:shd w:val="clear" w:color="auto" w:fill="auto"/>
            <w:vAlign w:val="center"/>
          </w:tcPr>
          <w:p w14:paraId="762F2458" w14:textId="5F617962" w:rsidR="00E93BC5" w:rsidRPr="00FB392E" w:rsidRDefault="00E93BC5" w:rsidP="00FB392E">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Quarterly KPI Report</w:t>
            </w:r>
          </w:p>
        </w:tc>
        <w:tc>
          <w:tcPr>
            <w:tcW w:w="7238" w:type="dxa"/>
            <w:shd w:val="clear" w:color="auto" w:fill="auto"/>
            <w:vAlign w:val="center"/>
          </w:tcPr>
          <w:p w14:paraId="09923BB5" w14:textId="4BA61C62" w:rsidR="00E93BC5" w:rsidRPr="00B32B36" w:rsidRDefault="00E93BC5" w:rsidP="00FB392E">
            <w:pPr>
              <w:widowControl w:val="0"/>
              <w:autoSpaceDE w:val="0"/>
              <w:autoSpaceDN w:val="0"/>
              <w:adjustRightInd w:val="0"/>
              <w:spacing w:after="60" w:line="240" w:lineRule="auto"/>
              <w:ind w:left="108"/>
              <w:rPr>
                <w:rFonts w:ascii="Arial" w:hAnsi="Arial" w:cs="Arial"/>
                <w:color w:val="000000"/>
              </w:rPr>
            </w:pPr>
            <w:r w:rsidRPr="00AD6E8A">
              <w:rPr>
                <w:rFonts w:ascii="Arial" w:hAnsi="Arial" w:cs="Arial"/>
                <w:color w:val="000000"/>
              </w:rPr>
              <w:t xml:space="preserve">means a </w:t>
            </w:r>
            <w:r w:rsidR="000B7977">
              <w:rPr>
                <w:rFonts w:ascii="Arial" w:hAnsi="Arial" w:cs="Arial"/>
                <w:color w:val="000000"/>
              </w:rPr>
              <w:t xml:space="preserve">Key Performance Indicator </w:t>
            </w:r>
            <w:r w:rsidRPr="00AD6E8A">
              <w:rPr>
                <w:rFonts w:ascii="Arial" w:hAnsi="Arial" w:cs="Arial"/>
                <w:color w:val="000000"/>
              </w:rPr>
              <w:t xml:space="preserve">report produced each quarter, in line with Annex </w:t>
            </w:r>
            <w:r w:rsidR="002B7DA5">
              <w:rPr>
                <w:rFonts w:ascii="Arial" w:hAnsi="Arial" w:cs="Arial"/>
                <w:color w:val="000000"/>
              </w:rPr>
              <w:t>G,</w:t>
            </w:r>
            <w:r w:rsidRPr="00AD6E8A">
              <w:rPr>
                <w:rFonts w:ascii="Arial" w:hAnsi="Arial" w:cs="Arial"/>
                <w:color w:val="000000"/>
              </w:rPr>
              <w:t>H</w:t>
            </w:r>
            <w:r w:rsidR="002B7DA5">
              <w:rPr>
                <w:rFonts w:ascii="Arial" w:hAnsi="Arial" w:cs="Arial"/>
                <w:color w:val="000000"/>
              </w:rPr>
              <w:t xml:space="preserve"> &amp; I</w:t>
            </w:r>
            <w:r w:rsidRPr="00AD6E8A">
              <w:rPr>
                <w:rFonts w:ascii="Arial" w:hAnsi="Arial" w:cs="Arial"/>
                <w:color w:val="000000"/>
              </w:rPr>
              <w:t xml:space="preserve"> </w:t>
            </w:r>
            <w:r>
              <w:rPr>
                <w:rFonts w:ascii="Arial" w:hAnsi="Arial" w:cs="Arial"/>
                <w:color w:val="000000"/>
              </w:rPr>
              <w:t xml:space="preserve">(of </w:t>
            </w:r>
            <w:r w:rsidR="002B7DA5">
              <w:rPr>
                <w:rFonts w:ascii="Arial" w:hAnsi="Arial" w:cs="Arial"/>
                <w:color w:val="000000"/>
              </w:rPr>
              <w:t xml:space="preserve">Condition </w:t>
            </w:r>
            <w:r>
              <w:rPr>
                <w:rFonts w:ascii="Arial" w:hAnsi="Arial" w:cs="Arial"/>
                <w:color w:val="000000"/>
              </w:rPr>
              <w:t>46</w:t>
            </w:r>
            <w:r w:rsidR="002B7DA5">
              <w:rPr>
                <w:rFonts w:ascii="Arial" w:hAnsi="Arial" w:cs="Arial"/>
                <w:color w:val="000000"/>
              </w:rPr>
              <w:t>(</w:t>
            </w:r>
            <w:r>
              <w:rPr>
                <w:rFonts w:ascii="Arial" w:hAnsi="Arial" w:cs="Arial"/>
                <w:color w:val="000000"/>
              </w:rPr>
              <w:t>a</w:t>
            </w:r>
            <w:r w:rsidR="002B7DA5">
              <w:rPr>
                <w:rFonts w:ascii="Arial" w:hAnsi="Arial" w:cs="Arial"/>
                <w:color w:val="000000"/>
              </w:rPr>
              <w:t>) SOR</w:t>
            </w:r>
            <w:r>
              <w:rPr>
                <w:rFonts w:ascii="Arial" w:hAnsi="Arial" w:cs="Arial"/>
                <w:color w:val="000000"/>
              </w:rPr>
              <w:t xml:space="preserve">) </w:t>
            </w:r>
            <w:r w:rsidR="002B7DA5">
              <w:rPr>
                <w:rFonts w:ascii="Arial" w:hAnsi="Arial" w:cs="Arial"/>
                <w:color w:val="000000"/>
              </w:rPr>
              <w:t>.</w:t>
            </w:r>
          </w:p>
        </w:tc>
      </w:tr>
      <w:tr w:rsidR="00E93BC5" w:rsidRPr="001B73B5" w14:paraId="3376DE99" w14:textId="77777777" w:rsidTr="00B32B36">
        <w:trPr>
          <w:trHeight w:val="195"/>
        </w:trPr>
        <w:tc>
          <w:tcPr>
            <w:tcW w:w="1683" w:type="dxa"/>
            <w:shd w:val="clear" w:color="auto" w:fill="auto"/>
            <w:vAlign w:val="center"/>
          </w:tcPr>
          <w:p w14:paraId="07BC6EA1" w14:textId="47123C77" w:rsidR="00E93BC5" w:rsidRDefault="00E93BC5" w:rsidP="00E93BC5">
            <w:pPr>
              <w:widowControl w:val="0"/>
              <w:autoSpaceDE w:val="0"/>
              <w:autoSpaceDN w:val="0"/>
              <w:adjustRightInd w:val="0"/>
              <w:spacing w:after="60" w:line="240" w:lineRule="auto"/>
              <w:rPr>
                <w:rFonts w:ascii="Arial" w:hAnsi="Arial" w:cs="Arial"/>
                <w:b/>
                <w:bCs/>
                <w:color w:val="000000"/>
              </w:rPr>
            </w:pPr>
            <w:r w:rsidRPr="00D17E84">
              <w:rPr>
                <w:rFonts w:ascii="Arial" w:hAnsi="Arial" w:cs="Arial"/>
                <w:b/>
                <w:bCs/>
                <w:color w:val="000000"/>
              </w:rPr>
              <w:t>RA</w:t>
            </w:r>
          </w:p>
        </w:tc>
        <w:tc>
          <w:tcPr>
            <w:tcW w:w="7238" w:type="dxa"/>
            <w:shd w:val="clear" w:color="auto" w:fill="auto"/>
            <w:vAlign w:val="center"/>
          </w:tcPr>
          <w:p w14:paraId="62ECDA12" w14:textId="21A68257" w:rsidR="00E93BC5" w:rsidRPr="00AD6E8A" w:rsidRDefault="00E93BC5" w:rsidP="00E93BC5">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w:t>
            </w:r>
            <w:r w:rsidRPr="00B32B36">
              <w:rPr>
                <w:rFonts w:ascii="Arial" w:hAnsi="Arial" w:cs="Arial"/>
                <w:color w:val="000000"/>
              </w:rPr>
              <w:t>Regulatory Article</w:t>
            </w:r>
            <w:r>
              <w:rPr>
                <w:rFonts w:ascii="Arial" w:hAnsi="Arial" w:cs="Arial"/>
                <w:color w:val="000000"/>
              </w:rPr>
              <w:t>s applicable to this Contract as identified at Annex F to Condition 46(a) SOR</w:t>
            </w:r>
          </w:p>
        </w:tc>
      </w:tr>
      <w:tr w:rsidR="00E93BC5" w:rsidRPr="001B73B5" w14:paraId="0311AA6B" w14:textId="77777777" w:rsidTr="00B32B36">
        <w:trPr>
          <w:trHeight w:val="195"/>
        </w:trPr>
        <w:tc>
          <w:tcPr>
            <w:tcW w:w="1683" w:type="dxa"/>
            <w:shd w:val="clear" w:color="auto" w:fill="auto"/>
            <w:vAlign w:val="center"/>
          </w:tcPr>
          <w:p w14:paraId="563DF5AE" w14:textId="7EFB9101" w:rsidR="00E93BC5" w:rsidRPr="00EC0FA2" w:rsidRDefault="00E93BC5" w:rsidP="00EC0FA2">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Rectification Plan</w:t>
            </w:r>
          </w:p>
        </w:tc>
        <w:tc>
          <w:tcPr>
            <w:tcW w:w="7238" w:type="dxa"/>
            <w:shd w:val="clear" w:color="auto" w:fill="auto"/>
            <w:vAlign w:val="center"/>
          </w:tcPr>
          <w:p w14:paraId="220709DA" w14:textId="41BB6B81" w:rsidR="00E93BC5" w:rsidRPr="00B32B36" w:rsidRDefault="00E93BC5" w:rsidP="00E93BC5">
            <w:pPr>
              <w:widowControl w:val="0"/>
              <w:autoSpaceDE w:val="0"/>
              <w:autoSpaceDN w:val="0"/>
              <w:adjustRightInd w:val="0"/>
              <w:spacing w:after="60" w:line="240" w:lineRule="auto"/>
              <w:ind w:left="108"/>
              <w:rPr>
                <w:rFonts w:ascii="Arial" w:hAnsi="Arial" w:cs="Arial"/>
                <w:color w:val="000000"/>
              </w:rPr>
            </w:pPr>
            <w:r w:rsidRPr="00D154BE">
              <w:rPr>
                <w:rFonts w:ascii="Arial" w:hAnsi="Arial" w:cs="Arial"/>
                <w:color w:val="000000"/>
              </w:rPr>
              <w:t>means a detailed plan produced by the Contractor to identify root cause(s) of poor performance and how it will be rectified</w:t>
            </w:r>
            <w:r w:rsidR="00EC0FA2">
              <w:rPr>
                <w:rFonts w:ascii="Arial" w:hAnsi="Arial" w:cs="Arial"/>
                <w:color w:val="000000"/>
              </w:rPr>
              <w:t xml:space="preserve"> in accordance with Condition 46(a) SOR</w:t>
            </w:r>
            <w:r w:rsidRPr="00D154BE">
              <w:rPr>
                <w:rFonts w:ascii="Arial" w:hAnsi="Arial" w:cs="Arial"/>
                <w:color w:val="000000"/>
              </w:rPr>
              <w:t xml:space="preserve"> </w:t>
            </w:r>
          </w:p>
        </w:tc>
      </w:tr>
      <w:tr w:rsidR="00E93BC5" w:rsidRPr="001B73B5" w14:paraId="4C915D2D" w14:textId="77777777" w:rsidTr="00B32B36">
        <w:trPr>
          <w:trHeight w:val="195"/>
        </w:trPr>
        <w:tc>
          <w:tcPr>
            <w:tcW w:w="1683" w:type="dxa"/>
            <w:shd w:val="clear" w:color="auto" w:fill="auto"/>
            <w:vAlign w:val="center"/>
          </w:tcPr>
          <w:p w14:paraId="3396E0B0" w14:textId="56ABBA9D" w:rsidR="00E93BC5" w:rsidRPr="00E93BC5" w:rsidRDefault="00E93BC5" w:rsidP="00E93BC5">
            <w:pPr>
              <w:rPr>
                <w:rFonts w:ascii="Arial" w:hAnsi="Arial" w:cs="Arial"/>
                <w:b/>
                <w:bCs/>
                <w:color w:val="000000"/>
              </w:rPr>
            </w:pPr>
            <w:r w:rsidRPr="00E93BC5">
              <w:rPr>
                <w:rFonts w:ascii="Arial" w:hAnsi="Arial" w:cs="Arial"/>
                <w:b/>
                <w:bCs/>
                <w:color w:val="000000"/>
              </w:rPr>
              <w:t>Repair</w:t>
            </w:r>
          </w:p>
        </w:tc>
        <w:tc>
          <w:tcPr>
            <w:tcW w:w="7238" w:type="dxa"/>
            <w:shd w:val="clear" w:color="auto" w:fill="auto"/>
            <w:vAlign w:val="center"/>
          </w:tcPr>
          <w:p w14:paraId="3E3684CC" w14:textId="5D76E88B" w:rsidR="00E93BC5" w:rsidRPr="00B32B36" w:rsidRDefault="00E93BC5" w:rsidP="00F1705A">
            <w:pPr>
              <w:widowControl w:val="0"/>
              <w:autoSpaceDE w:val="0"/>
              <w:autoSpaceDN w:val="0"/>
              <w:adjustRightInd w:val="0"/>
              <w:spacing w:after="60" w:line="240" w:lineRule="auto"/>
              <w:ind w:left="108"/>
              <w:rPr>
                <w:rFonts w:ascii="Arial" w:hAnsi="Arial" w:cs="Arial"/>
                <w:color w:val="000000"/>
              </w:rPr>
            </w:pPr>
            <w:r w:rsidRPr="00475B89">
              <w:rPr>
                <w:rFonts w:ascii="Arial" w:hAnsi="Arial" w:cs="Arial"/>
                <w:color w:val="000000"/>
              </w:rPr>
              <w:t xml:space="preserve">means any reparatory work conducted on the </w:t>
            </w:r>
            <w:r w:rsidR="00004323">
              <w:rPr>
                <w:rFonts w:ascii="Arial" w:hAnsi="Arial" w:cs="Arial"/>
                <w:color w:val="000000"/>
              </w:rPr>
              <w:t>L</w:t>
            </w:r>
            <w:r w:rsidRPr="00475B89">
              <w:rPr>
                <w:rFonts w:ascii="Arial" w:hAnsi="Arial" w:cs="Arial"/>
                <w:color w:val="000000"/>
              </w:rPr>
              <w:t xml:space="preserve">ife </w:t>
            </w:r>
            <w:r w:rsidR="00004323">
              <w:rPr>
                <w:rFonts w:ascii="Arial" w:hAnsi="Arial" w:cs="Arial"/>
                <w:color w:val="000000"/>
              </w:rPr>
              <w:t>R</w:t>
            </w:r>
            <w:r w:rsidRPr="00475B89">
              <w:rPr>
                <w:rFonts w:ascii="Arial" w:hAnsi="Arial" w:cs="Arial"/>
                <w:color w:val="000000"/>
              </w:rPr>
              <w:t>afts in order to return them to a functional, safe working order.</w:t>
            </w:r>
          </w:p>
        </w:tc>
      </w:tr>
      <w:tr w:rsidR="00E93BC5" w:rsidRPr="001B73B5" w14:paraId="6DA5417E" w14:textId="77777777" w:rsidTr="00B32B36">
        <w:trPr>
          <w:trHeight w:val="195"/>
        </w:trPr>
        <w:tc>
          <w:tcPr>
            <w:tcW w:w="1683" w:type="dxa"/>
            <w:shd w:val="clear" w:color="auto" w:fill="auto"/>
            <w:vAlign w:val="center"/>
          </w:tcPr>
          <w:p w14:paraId="300775A0" w14:textId="56210E94" w:rsidR="00E93BC5" w:rsidRDefault="00E93BC5" w:rsidP="00E93BC5">
            <w:pPr>
              <w:rPr>
                <w:rFonts w:ascii="Arial" w:hAnsi="Arial" w:cs="Arial"/>
                <w:color w:val="000000"/>
              </w:rPr>
            </w:pPr>
            <w:r w:rsidRPr="00D17E84">
              <w:rPr>
                <w:rFonts w:ascii="Arial" w:hAnsi="Arial" w:cs="Arial"/>
                <w:b/>
                <w:bCs/>
                <w:color w:val="000000"/>
              </w:rPr>
              <w:t>SOR</w:t>
            </w:r>
          </w:p>
        </w:tc>
        <w:tc>
          <w:tcPr>
            <w:tcW w:w="7238" w:type="dxa"/>
            <w:shd w:val="clear" w:color="auto" w:fill="auto"/>
            <w:vAlign w:val="center"/>
          </w:tcPr>
          <w:p w14:paraId="29383DBD" w14:textId="4D392014" w:rsidR="00E93BC5" w:rsidRPr="00475B89" w:rsidRDefault="00E93BC5" w:rsidP="00E93BC5">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w:t>
            </w:r>
            <w:r w:rsidRPr="00B32B36">
              <w:rPr>
                <w:rFonts w:ascii="Arial" w:hAnsi="Arial" w:cs="Arial"/>
                <w:color w:val="000000"/>
              </w:rPr>
              <w:t>Statement of Requirement found at Condition 46(a</w:t>
            </w:r>
            <w:r>
              <w:rPr>
                <w:rFonts w:ascii="Arial" w:hAnsi="Arial" w:cs="Arial"/>
                <w:color w:val="000000"/>
              </w:rPr>
              <w:t>) to this Contract</w:t>
            </w:r>
          </w:p>
        </w:tc>
      </w:tr>
      <w:tr w:rsidR="00E93BC5" w:rsidRPr="001B73B5" w14:paraId="75CA916E" w14:textId="77777777" w:rsidTr="00B32B36">
        <w:trPr>
          <w:trHeight w:val="195"/>
        </w:trPr>
        <w:tc>
          <w:tcPr>
            <w:tcW w:w="1683" w:type="dxa"/>
            <w:shd w:val="clear" w:color="auto" w:fill="auto"/>
            <w:vAlign w:val="center"/>
          </w:tcPr>
          <w:p w14:paraId="5BB6A06C" w14:textId="77777777" w:rsidR="00E93BC5" w:rsidRDefault="00E93BC5" w:rsidP="00E93BC5">
            <w:pPr>
              <w:widowControl w:val="0"/>
              <w:autoSpaceDE w:val="0"/>
              <w:autoSpaceDN w:val="0"/>
              <w:adjustRightInd w:val="0"/>
              <w:spacing w:after="60" w:line="240" w:lineRule="auto"/>
              <w:rPr>
                <w:rFonts w:ascii="Arial" w:hAnsi="Arial" w:cs="Arial"/>
                <w:b/>
                <w:bCs/>
                <w:color w:val="000000"/>
              </w:rPr>
            </w:pPr>
            <w:r>
              <w:rPr>
                <w:rFonts w:ascii="Arial" w:hAnsi="Arial" w:cs="Arial"/>
                <w:b/>
                <w:bCs/>
                <w:color w:val="000000"/>
              </w:rPr>
              <w:t xml:space="preserve">Standard Inspection </w:t>
            </w:r>
          </w:p>
          <w:p w14:paraId="673B5BD8" w14:textId="77777777" w:rsidR="00E93BC5" w:rsidRPr="00B32B36" w:rsidRDefault="00E93BC5" w:rsidP="00E93BC5">
            <w:pPr>
              <w:rPr>
                <w:rFonts w:ascii="Arial" w:hAnsi="Arial" w:cs="Arial"/>
                <w:color w:val="000000"/>
              </w:rPr>
            </w:pPr>
          </w:p>
        </w:tc>
        <w:tc>
          <w:tcPr>
            <w:tcW w:w="7238" w:type="dxa"/>
            <w:shd w:val="clear" w:color="auto" w:fill="auto"/>
            <w:vAlign w:val="center"/>
          </w:tcPr>
          <w:p w14:paraId="6B3F486E" w14:textId="678228FA" w:rsidR="00E93BC5" w:rsidRPr="00B32B36" w:rsidRDefault="00E93BC5" w:rsidP="00E93BC5">
            <w:pPr>
              <w:widowControl w:val="0"/>
              <w:autoSpaceDE w:val="0"/>
              <w:autoSpaceDN w:val="0"/>
              <w:adjustRightInd w:val="0"/>
              <w:spacing w:after="60" w:line="240" w:lineRule="auto"/>
              <w:ind w:left="108"/>
              <w:rPr>
                <w:rFonts w:ascii="Arial" w:hAnsi="Arial" w:cs="Arial"/>
                <w:color w:val="000000"/>
              </w:rPr>
            </w:pPr>
            <w:r w:rsidRPr="00681299">
              <w:rPr>
                <w:rFonts w:ascii="Arial" w:hAnsi="Arial" w:cs="Arial"/>
                <w:color w:val="000000"/>
              </w:rPr>
              <w:t>means periodic inspections and replacements (where applicable) of the Life Rafts and Life Raft Subassembly executed on/before the dates within Annexes A and B of Condition 46(a)</w:t>
            </w:r>
            <w:r w:rsidR="000E12C8">
              <w:rPr>
                <w:rFonts w:ascii="Arial" w:hAnsi="Arial" w:cs="Arial"/>
                <w:color w:val="000000"/>
              </w:rPr>
              <w:t xml:space="preserve"> SOR</w:t>
            </w:r>
            <w:r w:rsidRPr="00681299">
              <w:rPr>
                <w:rFonts w:ascii="Arial" w:hAnsi="Arial" w:cs="Arial"/>
                <w:color w:val="000000"/>
              </w:rPr>
              <w:t xml:space="preserve"> and carried out following the procedures within the Intermediate Maintenance Instructions Technical Order. Full information can be found in sub-paras A-E of the Standard Inspection section of Condition 46(a)</w:t>
            </w:r>
            <w:r w:rsidR="000E12C8">
              <w:rPr>
                <w:rFonts w:ascii="Arial" w:hAnsi="Arial" w:cs="Arial"/>
                <w:color w:val="000000"/>
              </w:rPr>
              <w:t xml:space="preserve"> SOR.</w:t>
            </w:r>
          </w:p>
        </w:tc>
      </w:tr>
      <w:tr w:rsidR="00E93BC5" w:rsidRPr="001B73B5" w14:paraId="746AF859" w14:textId="77777777" w:rsidTr="00B32B36">
        <w:trPr>
          <w:trHeight w:val="195"/>
        </w:trPr>
        <w:tc>
          <w:tcPr>
            <w:tcW w:w="1683" w:type="dxa"/>
            <w:shd w:val="clear" w:color="auto" w:fill="auto"/>
            <w:vAlign w:val="center"/>
          </w:tcPr>
          <w:p w14:paraId="7BF4F306" w14:textId="6DE25D75" w:rsidR="00E93BC5" w:rsidRDefault="00E93BC5" w:rsidP="00E93BC5">
            <w:pPr>
              <w:widowControl w:val="0"/>
              <w:autoSpaceDE w:val="0"/>
              <w:autoSpaceDN w:val="0"/>
              <w:adjustRightInd w:val="0"/>
              <w:spacing w:after="60" w:line="240" w:lineRule="auto"/>
              <w:rPr>
                <w:rFonts w:ascii="Arial" w:hAnsi="Arial" w:cs="Arial"/>
                <w:b/>
                <w:bCs/>
                <w:color w:val="000000"/>
              </w:rPr>
            </w:pPr>
            <w:r w:rsidRPr="00D17E84">
              <w:rPr>
                <w:rFonts w:ascii="Arial" w:hAnsi="Arial" w:cs="Arial"/>
                <w:b/>
                <w:bCs/>
                <w:color w:val="000000"/>
              </w:rPr>
              <w:t>TAF</w:t>
            </w:r>
          </w:p>
        </w:tc>
        <w:tc>
          <w:tcPr>
            <w:tcW w:w="7238" w:type="dxa"/>
            <w:shd w:val="clear" w:color="auto" w:fill="auto"/>
            <w:vAlign w:val="center"/>
          </w:tcPr>
          <w:p w14:paraId="7F1C1BFF" w14:textId="16C2B069" w:rsidR="00E93BC5" w:rsidRPr="00681299" w:rsidRDefault="00E93BC5" w:rsidP="00E93BC5">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w:t>
            </w:r>
            <w:r w:rsidRPr="00B32B36">
              <w:rPr>
                <w:rFonts w:ascii="Arial" w:hAnsi="Arial" w:cs="Arial"/>
                <w:color w:val="000000"/>
              </w:rPr>
              <w:t>Task Authorisation Form</w:t>
            </w:r>
            <w:r>
              <w:rPr>
                <w:rFonts w:ascii="Arial" w:hAnsi="Arial" w:cs="Arial"/>
                <w:color w:val="000000"/>
              </w:rPr>
              <w:t xml:space="preserve"> </w:t>
            </w:r>
            <w:r w:rsidR="00B80B30">
              <w:rPr>
                <w:rFonts w:ascii="Arial" w:hAnsi="Arial" w:cs="Arial"/>
                <w:color w:val="000000"/>
              </w:rPr>
              <w:t xml:space="preserve">completed in accordance with the </w:t>
            </w:r>
            <w:r>
              <w:rPr>
                <w:rFonts w:ascii="Arial" w:hAnsi="Arial" w:cs="Arial"/>
                <w:color w:val="000000"/>
              </w:rPr>
              <w:t xml:space="preserve">Tasking Process found at Annex C to Condition 46(a) SOR </w:t>
            </w:r>
          </w:p>
        </w:tc>
      </w:tr>
      <w:tr w:rsidR="00E93BC5" w:rsidRPr="001B73B5" w14:paraId="3D6702BD" w14:textId="77777777" w:rsidTr="00B32B36">
        <w:trPr>
          <w:trHeight w:val="195"/>
        </w:trPr>
        <w:tc>
          <w:tcPr>
            <w:tcW w:w="1683" w:type="dxa"/>
            <w:shd w:val="clear" w:color="auto" w:fill="auto"/>
            <w:vAlign w:val="center"/>
          </w:tcPr>
          <w:p w14:paraId="6FC43790" w14:textId="6B2FCCBF" w:rsidR="00E93BC5" w:rsidRPr="000B6330" w:rsidRDefault="00E93BC5" w:rsidP="00E93BC5">
            <w:pPr>
              <w:rPr>
                <w:rFonts w:ascii="Arial" w:hAnsi="Arial" w:cs="Arial"/>
                <w:b/>
                <w:bCs/>
                <w:color w:val="000000"/>
              </w:rPr>
            </w:pPr>
            <w:r w:rsidRPr="000B6330">
              <w:rPr>
                <w:rFonts w:ascii="Arial" w:hAnsi="Arial" w:cs="Arial"/>
                <w:b/>
                <w:bCs/>
                <w:color w:val="000000"/>
              </w:rPr>
              <w:lastRenderedPageBreak/>
              <w:t>Task</w:t>
            </w:r>
          </w:p>
        </w:tc>
        <w:tc>
          <w:tcPr>
            <w:tcW w:w="7238" w:type="dxa"/>
            <w:shd w:val="clear" w:color="auto" w:fill="auto"/>
            <w:vAlign w:val="center"/>
          </w:tcPr>
          <w:p w14:paraId="559482B3" w14:textId="4FB7172A" w:rsidR="00E93BC5" w:rsidRPr="00B32B36" w:rsidRDefault="00E93BC5" w:rsidP="00E93BC5">
            <w:pPr>
              <w:widowControl w:val="0"/>
              <w:autoSpaceDE w:val="0"/>
              <w:autoSpaceDN w:val="0"/>
              <w:adjustRightInd w:val="0"/>
              <w:spacing w:after="60" w:line="240" w:lineRule="auto"/>
              <w:ind w:left="108"/>
              <w:rPr>
                <w:rFonts w:ascii="Arial" w:hAnsi="Arial" w:cs="Arial"/>
                <w:color w:val="000000"/>
              </w:rPr>
            </w:pPr>
            <w:r w:rsidRPr="00753BDE">
              <w:rPr>
                <w:rFonts w:ascii="Arial" w:hAnsi="Arial" w:cs="Arial"/>
                <w:color w:val="000000"/>
              </w:rPr>
              <w:t xml:space="preserve">means </w:t>
            </w:r>
            <w:r w:rsidR="00287906">
              <w:rPr>
                <w:rFonts w:ascii="Arial" w:hAnsi="Arial" w:cs="Arial"/>
                <w:color w:val="000000"/>
              </w:rPr>
              <w:t xml:space="preserve">the </w:t>
            </w:r>
            <w:r w:rsidR="00C80274">
              <w:rPr>
                <w:rFonts w:ascii="Arial" w:hAnsi="Arial" w:cs="Arial"/>
                <w:color w:val="000000"/>
              </w:rPr>
              <w:t>entirety of all activities included in a single</w:t>
            </w:r>
            <w:r w:rsidR="00C85ACE">
              <w:rPr>
                <w:rFonts w:ascii="Arial" w:hAnsi="Arial" w:cs="Arial"/>
                <w:color w:val="000000"/>
              </w:rPr>
              <w:t xml:space="preserve"> </w:t>
            </w:r>
            <w:r w:rsidR="00C80274">
              <w:rPr>
                <w:rFonts w:ascii="Arial" w:hAnsi="Arial" w:cs="Arial"/>
                <w:color w:val="000000"/>
              </w:rPr>
              <w:t>TAF Part</w:t>
            </w:r>
            <w:r w:rsidR="00FB3B0B">
              <w:rPr>
                <w:rFonts w:ascii="Arial" w:hAnsi="Arial" w:cs="Arial"/>
                <w:color w:val="000000"/>
              </w:rPr>
              <w:t xml:space="preserve"> 1</w:t>
            </w:r>
            <w:r w:rsidR="00C22296">
              <w:rPr>
                <w:rFonts w:ascii="Arial" w:hAnsi="Arial" w:cs="Arial"/>
                <w:color w:val="000000"/>
              </w:rPr>
              <w:t xml:space="preserve"> which is</w:t>
            </w:r>
            <w:r w:rsidR="00FB3B0B">
              <w:rPr>
                <w:rFonts w:ascii="Arial" w:hAnsi="Arial" w:cs="Arial"/>
                <w:color w:val="000000"/>
              </w:rPr>
              <w:t xml:space="preserve"> issued and authorised by the Authority following completion </w:t>
            </w:r>
            <w:r w:rsidR="00A47BD7">
              <w:rPr>
                <w:rFonts w:ascii="Arial" w:hAnsi="Arial" w:cs="Arial"/>
                <w:color w:val="000000"/>
              </w:rPr>
              <w:t xml:space="preserve">of Part 2 </w:t>
            </w:r>
            <w:r w:rsidR="00FB3B0B">
              <w:rPr>
                <w:rFonts w:ascii="Arial" w:hAnsi="Arial" w:cs="Arial"/>
                <w:color w:val="000000"/>
              </w:rPr>
              <w:t xml:space="preserve">by </w:t>
            </w:r>
            <w:r w:rsidR="00C80274">
              <w:rPr>
                <w:rFonts w:ascii="Arial" w:hAnsi="Arial" w:cs="Arial"/>
                <w:color w:val="000000"/>
              </w:rPr>
              <w:t xml:space="preserve">the Contractor in accordance with the Tasking Process found at </w:t>
            </w:r>
            <w:r w:rsidR="001A13FF">
              <w:rPr>
                <w:rFonts w:ascii="Arial" w:hAnsi="Arial" w:cs="Arial"/>
                <w:color w:val="000000"/>
              </w:rPr>
              <w:t>Condition 46(a) SOR</w:t>
            </w:r>
          </w:p>
        </w:tc>
      </w:tr>
      <w:tr w:rsidR="00E93BC5" w:rsidRPr="001B73B5" w14:paraId="5B82FB10" w14:textId="77777777" w:rsidTr="00B32B36">
        <w:trPr>
          <w:trHeight w:val="195"/>
        </w:trPr>
        <w:tc>
          <w:tcPr>
            <w:tcW w:w="1683" w:type="dxa"/>
            <w:shd w:val="clear" w:color="auto" w:fill="auto"/>
            <w:vAlign w:val="center"/>
          </w:tcPr>
          <w:p w14:paraId="328155B1" w14:textId="58AF75CE" w:rsidR="00E93BC5" w:rsidRPr="000B6330" w:rsidRDefault="00E93BC5" w:rsidP="00E93BC5">
            <w:pPr>
              <w:rPr>
                <w:rFonts w:ascii="Arial" w:hAnsi="Arial" w:cs="Arial"/>
                <w:b/>
                <w:bCs/>
                <w:color w:val="000000"/>
              </w:rPr>
            </w:pPr>
            <w:r w:rsidRPr="00E93BC5">
              <w:rPr>
                <w:rFonts w:ascii="Arial" w:hAnsi="Arial" w:cs="Arial"/>
                <w:b/>
                <w:bCs/>
                <w:color w:val="000000"/>
              </w:rPr>
              <w:t>TO</w:t>
            </w:r>
          </w:p>
        </w:tc>
        <w:tc>
          <w:tcPr>
            <w:tcW w:w="7238" w:type="dxa"/>
            <w:shd w:val="clear" w:color="auto" w:fill="auto"/>
            <w:vAlign w:val="center"/>
          </w:tcPr>
          <w:p w14:paraId="26C12A5D" w14:textId="5E4748BC" w:rsidR="00E93BC5" w:rsidRPr="00753BDE" w:rsidRDefault="00E93BC5" w:rsidP="00E93BC5">
            <w:pPr>
              <w:widowControl w:val="0"/>
              <w:autoSpaceDE w:val="0"/>
              <w:autoSpaceDN w:val="0"/>
              <w:adjustRightInd w:val="0"/>
              <w:spacing w:after="60" w:line="240" w:lineRule="auto"/>
              <w:ind w:left="108"/>
              <w:rPr>
                <w:rFonts w:ascii="Arial" w:hAnsi="Arial" w:cs="Arial"/>
                <w:color w:val="000000"/>
              </w:rPr>
            </w:pPr>
            <w:r>
              <w:rPr>
                <w:rFonts w:ascii="Arial" w:hAnsi="Arial" w:cs="Arial"/>
                <w:sz w:val="24"/>
                <w:szCs w:val="24"/>
              </w:rPr>
              <w:t>means</w:t>
            </w:r>
            <w:r w:rsidRPr="00D17E84">
              <w:rPr>
                <w:rFonts w:ascii="Arial" w:hAnsi="Arial" w:cs="Arial"/>
                <w:color w:val="000000"/>
              </w:rPr>
              <w:t xml:space="preserve"> U.S. Air Force Intermediate Maintenance Instructions Technical Order (TO)</w:t>
            </w:r>
          </w:p>
        </w:tc>
      </w:tr>
    </w:tbl>
    <w:p w14:paraId="5D42EC41" w14:textId="77777777" w:rsidR="00324EA4" w:rsidRPr="00B42230" w:rsidRDefault="00324EA4">
      <w:pPr>
        <w:keepNext/>
        <w:widowControl w:val="0"/>
        <w:autoSpaceDE w:val="0"/>
        <w:autoSpaceDN w:val="0"/>
        <w:adjustRightInd w:val="0"/>
        <w:spacing w:before="200" w:after="200" w:line="240" w:lineRule="auto"/>
        <w:ind w:left="120"/>
        <w:rPr>
          <w:rFonts w:ascii="Arial" w:hAnsi="Arial" w:cs="Arial"/>
          <w:b/>
          <w:bCs/>
          <w:color w:val="000000"/>
        </w:rPr>
      </w:pPr>
    </w:p>
    <w:p w14:paraId="6B6E5579"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02D1F753"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p>
    <w:p w14:paraId="4C09E213"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58ED868C" w14:textId="389B9F6D" w:rsidR="00324EA4" w:rsidRPr="00AC37D3" w:rsidRDefault="00324EA4" w:rsidP="00AC37D3">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2B4F8001"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26" w:name="_Toc501022446_10_3"/>
      <w:r w:rsidRPr="00B42230">
        <w:rPr>
          <w:rFonts w:ascii="Arial" w:hAnsi="Arial" w:cs="Arial"/>
          <w:b/>
          <w:bCs/>
          <w:color w:val="000000"/>
        </w:rPr>
        <w:lastRenderedPageBreak/>
        <w:t>Schedule 2 - Schedule of Requirements</w:t>
      </w:r>
      <w:bookmarkEnd w:id="326"/>
    </w:p>
    <w:tbl>
      <w:tblPr>
        <w:tblW w:w="10065" w:type="dxa"/>
        <w:tblInd w:w="130" w:type="dxa"/>
        <w:tblLayout w:type="fixed"/>
        <w:tblCellMar>
          <w:left w:w="0" w:type="dxa"/>
          <w:right w:w="0" w:type="dxa"/>
        </w:tblCellMar>
        <w:tblLook w:val="0000" w:firstRow="0" w:lastRow="0" w:firstColumn="0" w:lastColumn="0" w:noHBand="0" w:noVBand="0"/>
      </w:tblPr>
      <w:tblGrid>
        <w:gridCol w:w="628"/>
        <w:gridCol w:w="6177"/>
        <w:gridCol w:w="708"/>
        <w:gridCol w:w="2552"/>
      </w:tblGrid>
      <w:tr w:rsidR="00C85350" w:rsidRPr="00B42230" w14:paraId="743C0029" w14:textId="77777777" w:rsidTr="00625F0F">
        <w:trPr>
          <w:tblHeader/>
        </w:trPr>
        <w:tc>
          <w:tcPr>
            <w:tcW w:w="628" w:type="dxa"/>
            <w:vMerge w:val="restart"/>
            <w:tcBorders>
              <w:top w:val="single" w:sz="8" w:space="0" w:color="000000"/>
              <w:left w:val="single" w:sz="8" w:space="0" w:color="000000"/>
              <w:right w:val="single" w:sz="8" w:space="0" w:color="000000"/>
            </w:tcBorders>
            <w:shd w:val="clear" w:color="auto" w:fill="D9D9D9"/>
          </w:tcPr>
          <w:p w14:paraId="59C64530" w14:textId="77777777" w:rsidR="00C85350" w:rsidRDefault="00C85350">
            <w:pPr>
              <w:widowControl w:val="0"/>
              <w:autoSpaceDE w:val="0"/>
              <w:autoSpaceDN w:val="0"/>
              <w:adjustRightInd w:val="0"/>
              <w:spacing w:after="60" w:line="240" w:lineRule="auto"/>
              <w:ind w:left="118" w:right="2"/>
              <w:jc w:val="center"/>
              <w:rPr>
                <w:rFonts w:ascii="Arial" w:hAnsi="Arial" w:cs="Arial"/>
                <w:b/>
                <w:bCs/>
                <w:color w:val="000000"/>
              </w:rPr>
            </w:pPr>
          </w:p>
          <w:p w14:paraId="23EE635B" w14:textId="6535BDFB" w:rsidR="00C85350" w:rsidRPr="00B42230" w:rsidRDefault="00C85350" w:rsidP="002A31B0">
            <w:pPr>
              <w:widowControl w:val="0"/>
              <w:autoSpaceDE w:val="0"/>
              <w:autoSpaceDN w:val="0"/>
              <w:adjustRightInd w:val="0"/>
              <w:spacing w:after="60" w:line="240" w:lineRule="auto"/>
              <w:ind w:left="118" w:right="2"/>
              <w:rPr>
                <w:rFonts w:ascii="Arial" w:hAnsi="Arial" w:cs="Arial"/>
              </w:rPr>
            </w:pPr>
            <w:r w:rsidRPr="00B42230">
              <w:rPr>
                <w:rFonts w:ascii="Arial" w:hAnsi="Arial" w:cs="Arial"/>
                <w:b/>
                <w:bCs/>
                <w:color w:val="000000"/>
              </w:rPr>
              <w:t>Item No.</w:t>
            </w:r>
          </w:p>
        </w:tc>
        <w:tc>
          <w:tcPr>
            <w:tcW w:w="6177" w:type="dxa"/>
            <w:vMerge w:val="restart"/>
            <w:tcBorders>
              <w:top w:val="single" w:sz="8" w:space="0" w:color="000000"/>
              <w:left w:val="single" w:sz="8" w:space="0" w:color="000000"/>
              <w:right w:val="single" w:sz="8" w:space="0" w:color="000000"/>
            </w:tcBorders>
            <w:shd w:val="clear" w:color="auto" w:fill="D9D9D9"/>
          </w:tcPr>
          <w:p w14:paraId="5D0E8D83" w14:textId="77777777" w:rsidR="00C85350" w:rsidRDefault="00C85350" w:rsidP="002A31B0">
            <w:pPr>
              <w:widowControl w:val="0"/>
              <w:autoSpaceDE w:val="0"/>
              <w:autoSpaceDN w:val="0"/>
              <w:adjustRightInd w:val="0"/>
              <w:spacing w:after="60" w:line="240" w:lineRule="auto"/>
              <w:ind w:left="126"/>
              <w:jc w:val="center"/>
              <w:rPr>
                <w:rFonts w:ascii="Arial" w:hAnsi="Arial" w:cs="Arial"/>
                <w:b/>
                <w:bCs/>
                <w:color w:val="000000"/>
              </w:rPr>
            </w:pPr>
          </w:p>
          <w:p w14:paraId="0B666E5B" w14:textId="1257CEA8" w:rsidR="00C85350" w:rsidRPr="00B42230" w:rsidRDefault="00C85350" w:rsidP="002A31B0">
            <w:pPr>
              <w:widowControl w:val="0"/>
              <w:autoSpaceDE w:val="0"/>
              <w:autoSpaceDN w:val="0"/>
              <w:adjustRightInd w:val="0"/>
              <w:spacing w:after="60" w:line="240" w:lineRule="auto"/>
              <w:ind w:left="126"/>
              <w:jc w:val="center"/>
              <w:rPr>
                <w:rFonts w:ascii="Arial" w:hAnsi="Arial" w:cs="Arial"/>
              </w:rPr>
            </w:pPr>
            <w:r w:rsidRPr="00B42230">
              <w:rPr>
                <w:rFonts w:ascii="Arial" w:hAnsi="Arial" w:cs="Arial"/>
                <w:b/>
                <w:bCs/>
                <w:color w:val="000000"/>
              </w:rPr>
              <w:t>Item Details</w:t>
            </w:r>
          </w:p>
        </w:tc>
        <w:tc>
          <w:tcPr>
            <w:tcW w:w="708" w:type="dxa"/>
            <w:vMerge w:val="restart"/>
            <w:tcBorders>
              <w:top w:val="single" w:sz="8" w:space="0" w:color="000000"/>
              <w:left w:val="single" w:sz="8" w:space="0" w:color="000000"/>
              <w:right w:val="single" w:sz="8" w:space="0" w:color="000000"/>
            </w:tcBorders>
            <w:shd w:val="clear" w:color="auto" w:fill="D9D9D9"/>
          </w:tcPr>
          <w:p w14:paraId="43FA3283" w14:textId="77777777" w:rsidR="00C85350" w:rsidRPr="00B36140" w:rsidRDefault="00C85350" w:rsidP="00C85350">
            <w:pPr>
              <w:widowControl w:val="0"/>
              <w:autoSpaceDE w:val="0"/>
              <w:autoSpaceDN w:val="0"/>
              <w:adjustRightInd w:val="0"/>
              <w:spacing w:after="60" w:line="240" w:lineRule="auto"/>
              <w:ind w:left="123"/>
              <w:rPr>
                <w:rFonts w:ascii="Arial" w:hAnsi="Arial" w:cs="Arial"/>
                <w:b/>
                <w:bCs/>
                <w:color w:val="000000"/>
              </w:rPr>
            </w:pPr>
          </w:p>
          <w:p w14:paraId="73A459CB" w14:textId="0A499588" w:rsidR="00C85350" w:rsidRPr="00B36140" w:rsidRDefault="00C85350" w:rsidP="002A31B0">
            <w:pPr>
              <w:widowControl w:val="0"/>
              <w:autoSpaceDE w:val="0"/>
              <w:autoSpaceDN w:val="0"/>
              <w:adjustRightInd w:val="0"/>
              <w:spacing w:after="60" w:line="240" w:lineRule="auto"/>
              <w:ind w:left="123"/>
              <w:jc w:val="center"/>
              <w:rPr>
                <w:rFonts w:ascii="Arial" w:hAnsi="Arial" w:cs="Arial"/>
                <w:b/>
                <w:bCs/>
              </w:rPr>
            </w:pPr>
            <w:r w:rsidRPr="00B36140">
              <w:rPr>
                <w:rFonts w:ascii="Arial" w:hAnsi="Arial" w:cs="Arial"/>
                <w:b/>
                <w:bCs/>
                <w:color w:val="000000"/>
              </w:rPr>
              <w:t>Total Qty</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cPr>
          <w:p w14:paraId="0315BE8E" w14:textId="77777777" w:rsidR="00C85350" w:rsidRPr="00B36140" w:rsidRDefault="00C85350">
            <w:pPr>
              <w:widowControl w:val="0"/>
              <w:autoSpaceDE w:val="0"/>
              <w:autoSpaceDN w:val="0"/>
              <w:adjustRightInd w:val="0"/>
              <w:spacing w:after="60" w:line="240" w:lineRule="auto"/>
              <w:ind w:left="131"/>
              <w:jc w:val="center"/>
              <w:rPr>
                <w:rFonts w:ascii="Arial" w:hAnsi="Arial" w:cs="Arial"/>
                <w:b/>
                <w:bCs/>
              </w:rPr>
            </w:pPr>
            <w:r w:rsidRPr="00B36140">
              <w:rPr>
                <w:rFonts w:ascii="Arial" w:hAnsi="Arial" w:cs="Arial"/>
                <w:b/>
                <w:bCs/>
                <w:color w:val="000000"/>
              </w:rPr>
              <w:t>Price (£) Ex VAT</w:t>
            </w:r>
          </w:p>
        </w:tc>
      </w:tr>
      <w:tr w:rsidR="00C85350" w:rsidRPr="00B42230" w14:paraId="48691E7A" w14:textId="77777777" w:rsidTr="00625F0F">
        <w:tc>
          <w:tcPr>
            <w:tcW w:w="628" w:type="dxa"/>
            <w:vMerge/>
            <w:tcBorders>
              <w:left w:val="single" w:sz="8" w:space="0" w:color="000000"/>
              <w:bottom w:val="single" w:sz="8" w:space="0" w:color="000000"/>
              <w:right w:val="single" w:sz="8" w:space="0" w:color="000000"/>
            </w:tcBorders>
            <w:shd w:val="clear" w:color="auto" w:fill="D9D9D9"/>
          </w:tcPr>
          <w:p w14:paraId="3CDF160A" w14:textId="77777777" w:rsidR="00C85350" w:rsidRPr="00B42230" w:rsidRDefault="00C85350">
            <w:pPr>
              <w:widowControl w:val="0"/>
              <w:autoSpaceDE w:val="0"/>
              <w:autoSpaceDN w:val="0"/>
              <w:adjustRightInd w:val="0"/>
              <w:spacing w:after="0" w:line="240" w:lineRule="auto"/>
              <w:ind w:left="118" w:right="2"/>
              <w:jc w:val="center"/>
              <w:rPr>
                <w:rFonts w:ascii="Arial" w:hAnsi="Arial" w:cs="Arial"/>
              </w:rPr>
            </w:pPr>
          </w:p>
        </w:tc>
        <w:tc>
          <w:tcPr>
            <w:tcW w:w="6177" w:type="dxa"/>
            <w:vMerge/>
            <w:tcBorders>
              <w:left w:val="single" w:sz="8" w:space="0" w:color="000000"/>
              <w:bottom w:val="single" w:sz="8" w:space="0" w:color="000000"/>
              <w:right w:val="single" w:sz="8" w:space="0" w:color="000000"/>
            </w:tcBorders>
            <w:shd w:val="clear" w:color="auto" w:fill="D9D9D9"/>
          </w:tcPr>
          <w:p w14:paraId="555D52D3" w14:textId="77777777" w:rsidR="00C85350" w:rsidRPr="00B42230" w:rsidRDefault="00C85350">
            <w:pPr>
              <w:widowControl w:val="0"/>
              <w:autoSpaceDE w:val="0"/>
              <w:autoSpaceDN w:val="0"/>
              <w:adjustRightInd w:val="0"/>
              <w:spacing w:after="0" w:line="240" w:lineRule="auto"/>
              <w:ind w:left="126"/>
              <w:rPr>
                <w:rFonts w:ascii="Arial" w:hAnsi="Arial" w:cs="Arial"/>
              </w:rPr>
            </w:pPr>
          </w:p>
        </w:tc>
        <w:tc>
          <w:tcPr>
            <w:tcW w:w="708" w:type="dxa"/>
            <w:vMerge/>
            <w:tcBorders>
              <w:left w:val="single" w:sz="8" w:space="0" w:color="000000"/>
              <w:bottom w:val="single" w:sz="8" w:space="0" w:color="000000"/>
              <w:right w:val="single" w:sz="8" w:space="0" w:color="000000"/>
            </w:tcBorders>
            <w:shd w:val="clear" w:color="auto" w:fill="D9D9D9"/>
          </w:tcPr>
          <w:p w14:paraId="783F56A5" w14:textId="77777777" w:rsidR="00C85350" w:rsidRPr="00B36140" w:rsidRDefault="00C85350">
            <w:pPr>
              <w:widowControl w:val="0"/>
              <w:autoSpaceDE w:val="0"/>
              <w:autoSpaceDN w:val="0"/>
              <w:adjustRightInd w:val="0"/>
              <w:spacing w:after="0" w:line="240" w:lineRule="auto"/>
              <w:ind w:left="123"/>
              <w:jc w:val="center"/>
              <w:rPr>
                <w:rFonts w:ascii="Arial" w:hAnsi="Arial" w:cs="Arial"/>
                <w:b/>
                <w:bCs/>
              </w:rPr>
            </w:pPr>
          </w:p>
        </w:tc>
        <w:tc>
          <w:tcPr>
            <w:tcW w:w="2552" w:type="dxa"/>
            <w:tcBorders>
              <w:top w:val="single" w:sz="8" w:space="0" w:color="000000"/>
              <w:left w:val="single" w:sz="8" w:space="0" w:color="000000"/>
              <w:bottom w:val="single" w:sz="8" w:space="0" w:color="000000"/>
              <w:right w:val="single" w:sz="8" w:space="0" w:color="000000"/>
            </w:tcBorders>
            <w:shd w:val="clear" w:color="auto" w:fill="D9D9D9"/>
          </w:tcPr>
          <w:p w14:paraId="5903B141" w14:textId="77777777" w:rsidR="00B36140" w:rsidRPr="00B36140" w:rsidRDefault="00C85350" w:rsidP="002A31B0">
            <w:pPr>
              <w:jc w:val="center"/>
              <w:rPr>
                <w:rFonts w:ascii="Arial" w:hAnsi="Arial" w:cs="Arial"/>
                <w:b/>
                <w:bCs/>
              </w:rPr>
            </w:pPr>
            <w:r w:rsidRPr="00B36140">
              <w:rPr>
                <w:rFonts w:ascii="Arial" w:hAnsi="Arial" w:cs="Arial"/>
                <w:b/>
                <w:bCs/>
              </w:rPr>
              <w:t>Per Item</w:t>
            </w:r>
          </w:p>
          <w:p w14:paraId="65960C77" w14:textId="15758889" w:rsidR="00C85350" w:rsidRPr="00B36140" w:rsidRDefault="00C85350" w:rsidP="002A31B0">
            <w:pPr>
              <w:jc w:val="center"/>
              <w:rPr>
                <w:b/>
                <w:bCs/>
              </w:rPr>
            </w:pPr>
            <w:r w:rsidRPr="00B36140">
              <w:rPr>
                <w:rFonts w:ascii="Arial" w:hAnsi="Arial" w:cs="Arial"/>
                <w:b/>
                <w:bCs/>
              </w:rPr>
              <w:t>Total Inc. packaging and Delivery**</w:t>
            </w:r>
          </w:p>
        </w:tc>
      </w:tr>
      <w:tr w:rsidR="00AC37D3" w:rsidRPr="00B42230" w14:paraId="4D513FC0" w14:textId="77777777" w:rsidTr="00625F0F">
        <w:tc>
          <w:tcPr>
            <w:tcW w:w="62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3F7AF0E" w14:textId="77777777" w:rsidR="00AC37D3" w:rsidRDefault="00AC37D3">
            <w:pPr>
              <w:widowControl w:val="0"/>
              <w:autoSpaceDE w:val="0"/>
              <w:autoSpaceDN w:val="0"/>
              <w:adjustRightInd w:val="0"/>
              <w:spacing w:after="0" w:line="240" w:lineRule="auto"/>
              <w:ind w:left="118" w:right="2"/>
              <w:jc w:val="center"/>
              <w:rPr>
                <w:rFonts w:ascii="Arial" w:hAnsi="Arial" w:cs="Arial"/>
              </w:rPr>
            </w:pPr>
          </w:p>
          <w:p w14:paraId="03C301B8" w14:textId="148F2E80" w:rsidR="00AC37D3" w:rsidRPr="00B42230" w:rsidRDefault="00AC37D3">
            <w:pPr>
              <w:widowControl w:val="0"/>
              <w:autoSpaceDE w:val="0"/>
              <w:autoSpaceDN w:val="0"/>
              <w:adjustRightInd w:val="0"/>
              <w:spacing w:after="0" w:line="240" w:lineRule="auto"/>
              <w:ind w:left="118" w:right="2"/>
              <w:jc w:val="center"/>
              <w:rPr>
                <w:rFonts w:ascii="Arial" w:hAnsi="Arial" w:cs="Arial"/>
              </w:rPr>
            </w:pPr>
            <w:r>
              <w:rPr>
                <w:rFonts w:ascii="Arial" w:hAnsi="Arial" w:cs="Arial"/>
              </w:rPr>
              <w:t>1.a</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9D84036" w14:textId="77777777" w:rsidR="00B36140" w:rsidRDefault="00B36140">
            <w:pPr>
              <w:widowControl w:val="0"/>
              <w:autoSpaceDE w:val="0"/>
              <w:autoSpaceDN w:val="0"/>
              <w:adjustRightInd w:val="0"/>
              <w:spacing w:after="60" w:line="240" w:lineRule="auto"/>
              <w:ind w:left="126"/>
              <w:rPr>
                <w:rFonts w:ascii="Arial" w:hAnsi="Arial" w:cs="Arial"/>
                <w:b/>
                <w:bCs/>
                <w:color w:val="000000"/>
              </w:rPr>
            </w:pPr>
          </w:p>
          <w:p w14:paraId="6B25A9B0" w14:textId="547439BF" w:rsidR="00AC37D3" w:rsidRDefault="00AC37D3">
            <w:pPr>
              <w:widowControl w:val="0"/>
              <w:autoSpaceDE w:val="0"/>
              <w:autoSpaceDN w:val="0"/>
              <w:adjustRightInd w:val="0"/>
              <w:spacing w:after="60" w:line="240" w:lineRule="auto"/>
              <w:ind w:left="126"/>
              <w:rPr>
                <w:rFonts w:ascii="Arial" w:hAnsi="Arial" w:cs="Arial"/>
                <w:b/>
                <w:bCs/>
                <w:color w:val="000000"/>
              </w:rPr>
            </w:pPr>
            <w:r w:rsidRPr="00B42230">
              <w:rPr>
                <w:rFonts w:ascii="Arial" w:hAnsi="Arial" w:cs="Arial"/>
                <w:b/>
                <w:bCs/>
                <w:color w:val="000000"/>
              </w:rPr>
              <w:t>Specification</w:t>
            </w:r>
          </w:p>
          <w:p w14:paraId="009B0418" w14:textId="10505A17" w:rsidR="00AC37D3" w:rsidRPr="00185D2C" w:rsidRDefault="00AC37D3">
            <w:pPr>
              <w:widowControl w:val="0"/>
              <w:autoSpaceDE w:val="0"/>
              <w:autoSpaceDN w:val="0"/>
              <w:adjustRightInd w:val="0"/>
              <w:spacing w:after="60" w:line="240" w:lineRule="auto"/>
              <w:ind w:left="126"/>
              <w:rPr>
                <w:rFonts w:ascii="Arial" w:hAnsi="Arial" w:cs="Arial"/>
                <w:color w:val="000000"/>
              </w:rPr>
            </w:pPr>
            <w:r w:rsidRPr="00185D2C">
              <w:rPr>
                <w:rFonts w:ascii="Arial" w:hAnsi="Arial" w:cs="Arial"/>
                <w:color w:val="000000"/>
              </w:rPr>
              <w:t xml:space="preserve">Conduct </w:t>
            </w:r>
            <w:r w:rsidR="00BA1FF7">
              <w:rPr>
                <w:rFonts w:ascii="Arial" w:hAnsi="Arial" w:cs="Arial"/>
                <w:color w:val="000000"/>
              </w:rPr>
              <w:t>Standard In</w:t>
            </w:r>
            <w:r w:rsidRPr="00185D2C">
              <w:rPr>
                <w:rFonts w:ascii="Arial" w:hAnsi="Arial" w:cs="Arial"/>
                <w:color w:val="000000"/>
              </w:rPr>
              <w:t xml:space="preserve">spections as detailed within </w:t>
            </w:r>
            <w:r w:rsidR="0092081F">
              <w:rPr>
                <w:rFonts w:ascii="Arial" w:hAnsi="Arial" w:cs="Arial"/>
                <w:color w:val="000000"/>
              </w:rPr>
              <w:t>Condition 46(a)</w:t>
            </w:r>
            <w:r w:rsidR="004F7907">
              <w:rPr>
                <w:rFonts w:ascii="Arial" w:hAnsi="Arial" w:cs="Arial"/>
                <w:color w:val="000000"/>
              </w:rPr>
              <w:t xml:space="preserve"> SOR</w:t>
            </w:r>
            <w:r w:rsidRPr="00185D2C">
              <w:rPr>
                <w:rFonts w:ascii="Arial" w:hAnsi="Arial" w:cs="Arial"/>
                <w:color w:val="000000"/>
              </w:rPr>
              <w:t xml:space="preserve">. Life rafts shall be inspected and tested </w:t>
            </w:r>
            <w:r w:rsidR="004C2085">
              <w:rPr>
                <w:rFonts w:ascii="Arial" w:hAnsi="Arial" w:cs="Arial"/>
                <w:color w:val="000000"/>
              </w:rPr>
              <w:t>in accordance with</w:t>
            </w:r>
            <w:r w:rsidRPr="00185D2C">
              <w:rPr>
                <w:rFonts w:ascii="Arial" w:hAnsi="Arial" w:cs="Arial"/>
                <w:color w:val="000000"/>
              </w:rPr>
              <w:t xml:space="preserve"> the procedures detailed in the latest version of the Intermediate Maintenance Instructions Technical Order (TO) 14s 3-7-3-2. </w:t>
            </w:r>
          </w:p>
          <w:p w14:paraId="51847B0A" w14:textId="77777777" w:rsidR="00AC37D3" w:rsidRPr="00B42230" w:rsidRDefault="00AC37D3">
            <w:pPr>
              <w:widowControl w:val="0"/>
              <w:autoSpaceDE w:val="0"/>
              <w:autoSpaceDN w:val="0"/>
              <w:adjustRightInd w:val="0"/>
              <w:spacing w:after="0" w:line="240" w:lineRule="auto"/>
              <w:ind w:left="126"/>
              <w:rPr>
                <w:rFonts w:ascii="Arial" w:hAnsi="Arial" w:cs="Arial"/>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ADE9CA8" w14:textId="77777777" w:rsidR="00AC37D3" w:rsidRDefault="00AC37D3">
            <w:pPr>
              <w:widowControl w:val="0"/>
              <w:autoSpaceDE w:val="0"/>
              <w:autoSpaceDN w:val="0"/>
              <w:adjustRightInd w:val="0"/>
              <w:spacing w:after="0" w:line="240" w:lineRule="auto"/>
              <w:ind w:left="123"/>
              <w:jc w:val="center"/>
              <w:rPr>
                <w:rFonts w:ascii="Arial" w:hAnsi="Arial" w:cs="Arial"/>
              </w:rPr>
            </w:pPr>
          </w:p>
          <w:p w14:paraId="2BFAF02C" w14:textId="77777777" w:rsidR="00B36140" w:rsidRDefault="00B36140">
            <w:pPr>
              <w:widowControl w:val="0"/>
              <w:autoSpaceDE w:val="0"/>
              <w:autoSpaceDN w:val="0"/>
              <w:adjustRightInd w:val="0"/>
              <w:spacing w:after="0" w:line="240" w:lineRule="auto"/>
              <w:ind w:left="123"/>
              <w:jc w:val="center"/>
              <w:rPr>
                <w:rFonts w:ascii="Arial" w:hAnsi="Arial" w:cs="Arial"/>
              </w:rPr>
            </w:pPr>
          </w:p>
          <w:p w14:paraId="6270FD4E" w14:textId="7930B240" w:rsidR="00B702F3" w:rsidRPr="00B42230" w:rsidRDefault="00B702F3">
            <w:pPr>
              <w:widowControl w:val="0"/>
              <w:autoSpaceDE w:val="0"/>
              <w:autoSpaceDN w:val="0"/>
              <w:adjustRightInd w:val="0"/>
              <w:spacing w:after="0" w:line="240" w:lineRule="auto"/>
              <w:ind w:left="123"/>
              <w:jc w:val="center"/>
              <w:rPr>
                <w:rFonts w:ascii="Arial" w:hAnsi="Arial" w:cs="Arial"/>
              </w:rPr>
            </w:pPr>
            <w:r>
              <w:rPr>
                <w:rFonts w:ascii="Arial" w:hAnsi="Arial" w:cs="Arial"/>
              </w:rPr>
              <w:t xml:space="preserve">As per </w:t>
            </w:r>
            <w:r w:rsidR="0028785B">
              <w:rPr>
                <w:rFonts w:ascii="Arial" w:hAnsi="Arial" w:cs="Arial"/>
              </w:rPr>
              <w:t>TAF</w:t>
            </w:r>
          </w:p>
        </w:tc>
        <w:tc>
          <w:tcPr>
            <w:tcW w:w="2552" w:type="dxa"/>
            <w:vMerge w:val="restart"/>
            <w:tcBorders>
              <w:top w:val="single" w:sz="8" w:space="0" w:color="000000"/>
              <w:left w:val="single" w:sz="8" w:space="0" w:color="000000"/>
              <w:right w:val="single" w:sz="8" w:space="0" w:color="000000"/>
            </w:tcBorders>
            <w:shd w:val="clear" w:color="auto" w:fill="FFFFFF"/>
          </w:tcPr>
          <w:p w14:paraId="7DA595E4" w14:textId="77777777" w:rsidR="00B36140" w:rsidRDefault="00B36140" w:rsidP="00AC37D3">
            <w:pPr>
              <w:widowControl w:val="0"/>
              <w:autoSpaceDE w:val="0"/>
              <w:autoSpaceDN w:val="0"/>
              <w:adjustRightInd w:val="0"/>
              <w:spacing w:after="0" w:line="240" w:lineRule="auto"/>
              <w:ind w:left="131"/>
              <w:jc w:val="center"/>
              <w:rPr>
                <w:rFonts w:ascii="Arial" w:hAnsi="Arial" w:cs="Arial"/>
              </w:rPr>
            </w:pPr>
          </w:p>
          <w:p w14:paraId="0064FE7D" w14:textId="77777777" w:rsidR="00104201" w:rsidRDefault="00104201" w:rsidP="00AC37D3">
            <w:pPr>
              <w:widowControl w:val="0"/>
              <w:autoSpaceDE w:val="0"/>
              <w:autoSpaceDN w:val="0"/>
              <w:adjustRightInd w:val="0"/>
              <w:spacing w:after="0" w:line="240" w:lineRule="auto"/>
              <w:ind w:left="131"/>
              <w:jc w:val="center"/>
              <w:rPr>
                <w:rFonts w:ascii="Arial" w:hAnsi="Arial" w:cs="Arial"/>
              </w:rPr>
            </w:pPr>
          </w:p>
          <w:p w14:paraId="2F754A9C" w14:textId="10C8BF71" w:rsidR="00B36140" w:rsidRDefault="00104201" w:rsidP="00AC37D3">
            <w:pPr>
              <w:widowControl w:val="0"/>
              <w:autoSpaceDE w:val="0"/>
              <w:autoSpaceDN w:val="0"/>
              <w:adjustRightInd w:val="0"/>
              <w:spacing w:after="0" w:line="240" w:lineRule="auto"/>
              <w:ind w:left="131"/>
              <w:jc w:val="center"/>
              <w:rPr>
                <w:rFonts w:ascii="Arial" w:hAnsi="Arial" w:cs="Arial"/>
              </w:rPr>
            </w:pPr>
            <w:r>
              <w:rPr>
                <w:rFonts w:ascii="Arial" w:hAnsi="Arial" w:cs="Arial"/>
              </w:rPr>
              <w:t>As per TAF</w:t>
            </w:r>
          </w:p>
          <w:p w14:paraId="57F5EE6D" w14:textId="77777777" w:rsidR="00104201" w:rsidRDefault="00104201" w:rsidP="00AC37D3">
            <w:pPr>
              <w:widowControl w:val="0"/>
              <w:autoSpaceDE w:val="0"/>
              <w:autoSpaceDN w:val="0"/>
              <w:adjustRightInd w:val="0"/>
              <w:spacing w:after="0" w:line="240" w:lineRule="auto"/>
              <w:ind w:left="131"/>
              <w:jc w:val="center"/>
              <w:rPr>
                <w:rFonts w:ascii="Arial" w:hAnsi="Arial" w:cs="Arial"/>
              </w:rPr>
            </w:pPr>
          </w:p>
          <w:p w14:paraId="5925C652" w14:textId="563807EC" w:rsidR="00AC37D3" w:rsidRPr="00AC37D3" w:rsidRDefault="00D50E0E" w:rsidP="00AC37D3">
            <w:pPr>
              <w:widowControl w:val="0"/>
              <w:autoSpaceDE w:val="0"/>
              <w:autoSpaceDN w:val="0"/>
              <w:adjustRightInd w:val="0"/>
              <w:spacing w:after="0" w:line="240" w:lineRule="auto"/>
              <w:ind w:left="131"/>
              <w:jc w:val="center"/>
              <w:rPr>
                <w:rFonts w:ascii="Arial" w:hAnsi="Arial" w:cs="Arial"/>
              </w:rPr>
            </w:pPr>
            <w:r>
              <w:rPr>
                <w:rFonts w:ascii="Arial" w:hAnsi="Arial" w:cs="Arial"/>
              </w:rPr>
              <w:t>Base p</w:t>
            </w:r>
            <w:r w:rsidR="00AC37D3" w:rsidRPr="00AC37D3">
              <w:rPr>
                <w:rFonts w:ascii="Arial" w:hAnsi="Arial" w:cs="Arial"/>
              </w:rPr>
              <w:t>rice per Life Raft Maintenance:</w:t>
            </w:r>
          </w:p>
          <w:p w14:paraId="52B626B7" w14:textId="1E913BD8" w:rsidR="008C0D40" w:rsidRDefault="007964A3">
            <w:pPr>
              <w:widowControl w:val="0"/>
              <w:autoSpaceDE w:val="0"/>
              <w:autoSpaceDN w:val="0"/>
              <w:adjustRightInd w:val="0"/>
              <w:spacing w:after="0" w:line="240" w:lineRule="auto"/>
              <w:ind w:left="125"/>
              <w:jc w:val="center"/>
              <w:rPr>
                <w:rFonts w:ascii="Arial" w:hAnsi="Arial" w:cs="Arial"/>
              </w:rPr>
            </w:pPr>
            <w:r w:rsidRPr="001F715E">
              <w:rPr>
                <w:rFonts w:asciiTheme="majorHAnsi" w:hAnsiTheme="majorHAnsi" w:cstheme="majorHAnsi"/>
                <w:bCs/>
                <w:sz w:val="24"/>
                <w:szCs w:val="24"/>
              </w:rPr>
              <w:t>[Redacted]</w:t>
            </w:r>
          </w:p>
          <w:p w14:paraId="3B103E5B" w14:textId="77777777" w:rsidR="008C0D40" w:rsidRDefault="008C0D40">
            <w:pPr>
              <w:widowControl w:val="0"/>
              <w:autoSpaceDE w:val="0"/>
              <w:autoSpaceDN w:val="0"/>
              <w:adjustRightInd w:val="0"/>
              <w:spacing w:after="0" w:line="240" w:lineRule="auto"/>
              <w:ind w:left="125"/>
              <w:jc w:val="center"/>
              <w:rPr>
                <w:rFonts w:ascii="Arial" w:hAnsi="Arial" w:cs="Arial"/>
              </w:rPr>
            </w:pPr>
          </w:p>
          <w:p w14:paraId="1420E72C" w14:textId="6D6C7EE1" w:rsidR="008C0D40" w:rsidRPr="00B42230" w:rsidRDefault="008C0D40">
            <w:pPr>
              <w:widowControl w:val="0"/>
              <w:autoSpaceDE w:val="0"/>
              <w:autoSpaceDN w:val="0"/>
              <w:adjustRightInd w:val="0"/>
              <w:spacing w:after="0" w:line="240" w:lineRule="auto"/>
              <w:ind w:left="125"/>
              <w:jc w:val="center"/>
              <w:rPr>
                <w:rFonts w:ascii="Arial" w:hAnsi="Arial" w:cs="Arial"/>
              </w:rPr>
            </w:pPr>
            <w:r>
              <w:rPr>
                <w:rFonts w:ascii="Arial" w:hAnsi="Arial" w:cs="Arial"/>
              </w:rPr>
              <w:t xml:space="preserve">Shipping </w:t>
            </w:r>
            <w:r w:rsidR="007964A3" w:rsidRPr="001F715E">
              <w:rPr>
                <w:rFonts w:asciiTheme="majorHAnsi" w:hAnsiTheme="majorHAnsi" w:cstheme="majorHAnsi"/>
                <w:bCs/>
                <w:sz w:val="24"/>
                <w:szCs w:val="24"/>
              </w:rPr>
              <w:t>[Redacted]</w:t>
            </w:r>
          </w:p>
        </w:tc>
      </w:tr>
      <w:tr w:rsidR="00AC37D3" w:rsidRPr="00B42230" w14:paraId="1A16E392" w14:textId="77777777" w:rsidTr="00625F0F">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41078E81" w14:textId="77777777" w:rsidR="00AC37D3" w:rsidRPr="00B42230" w:rsidRDefault="00AC37D3">
            <w:pPr>
              <w:widowControl w:val="0"/>
              <w:autoSpaceDE w:val="0"/>
              <w:autoSpaceDN w:val="0"/>
              <w:adjustRightInd w:val="0"/>
              <w:spacing w:after="0" w:line="240" w:lineRule="auto"/>
              <w:rPr>
                <w:rFonts w:ascii="Arial" w:hAnsi="Arial" w:cs="Arial"/>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59F2B7F7" w14:textId="77777777" w:rsidR="00AC37D3" w:rsidRPr="00B42230" w:rsidRDefault="00AC37D3">
            <w:pPr>
              <w:widowControl w:val="0"/>
              <w:autoSpaceDE w:val="0"/>
              <w:autoSpaceDN w:val="0"/>
              <w:adjustRightInd w:val="0"/>
              <w:spacing w:after="60" w:line="240" w:lineRule="auto"/>
              <w:ind w:left="126"/>
              <w:rPr>
                <w:rFonts w:ascii="Arial" w:hAnsi="Arial" w:cs="Arial"/>
                <w:b/>
                <w:bCs/>
                <w:color w:val="000000"/>
              </w:rPr>
            </w:pPr>
            <w:r w:rsidRPr="00B42230">
              <w:rPr>
                <w:rFonts w:ascii="Arial" w:hAnsi="Arial" w:cs="Arial"/>
                <w:b/>
                <w:bCs/>
                <w:color w:val="000000"/>
              </w:rPr>
              <w:t>Delivery Date</w:t>
            </w:r>
          </w:p>
          <w:p w14:paraId="4F88550C" w14:textId="14D9C3F4" w:rsidR="00AC37D3" w:rsidRPr="00B42230" w:rsidRDefault="00891F6E">
            <w:pPr>
              <w:widowControl w:val="0"/>
              <w:autoSpaceDE w:val="0"/>
              <w:autoSpaceDN w:val="0"/>
              <w:adjustRightInd w:val="0"/>
              <w:spacing w:after="60" w:line="240" w:lineRule="auto"/>
              <w:ind w:left="126"/>
              <w:rPr>
                <w:rFonts w:ascii="Arial" w:hAnsi="Arial" w:cs="Arial"/>
              </w:rPr>
            </w:pPr>
            <w:r>
              <w:rPr>
                <w:rFonts w:ascii="Arial" w:hAnsi="Arial" w:cs="Arial"/>
              </w:rPr>
              <w:t>As Per TAF</w:t>
            </w:r>
          </w:p>
          <w:p w14:paraId="3C3390CA" w14:textId="77777777" w:rsidR="00AC37D3" w:rsidRPr="00B42230" w:rsidRDefault="00AC37D3">
            <w:pPr>
              <w:widowControl w:val="0"/>
              <w:autoSpaceDE w:val="0"/>
              <w:autoSpaceDN w:val="0"/>
              <w:adjustRightInd w:val="0"/>
              <w:spacing w:after="0" w:line="240" w:lineRule="auto"/>
              <w:ind w:left="126"/>
              <w:rPr>
                <w:rFonts w:ascii="Arial" w:hAnsi="Arial" w:cs="Arial"/>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214670A6" w14:textId="77777777" w:rsidR="00AC37D3" w:rsidRPr="00B42230" w:rsidRDefault="00AC37D3">
            <w:pPr>
              <w:widowControl w:val="0"/>
              <w:autoSpaceDE w:val="0"/>
              <w:autoSpaceDN w:val="0"/>
              <w:adjustRightInd w:val="0"/>
              <w:spacing w:after="0" w:line="240" w:lineRule="auto"/>
              <w:rPr>
                <w:rFonts w:ascii="Arial" w:hAnsi="Arial" w:cs="Arial"/>
              </w:rPr>
            </w:pPr>
          </w:p>
        </w:tc>
        <w:tc>
          <w:tcPr>
            <w:tcW w:w="2552" w:type="dxa"/>
            <w:vMerge/>
            <w:tcBorders>
              <w:left w:val="single" w:sz="8" w:space="0" w:color="000000"/>
              <w:right w:val="single" w:sz="8" w:space="0" w:color="000000"/>
            </w:tcBorders>
            <w:shd w:val="clear" w:color="auto" w:fill="FFFFFF"/>
          </w:tcPr>
          <w:p w14:paraId="3DFFD18D" w14:textId="77777777" w:rsidR="00AC37D3" w:rsidRPr="00B42230" w:rsidRDefault="00AC37D3">
            <w:pPr>
              <w:widowControl w:val="0"/>
              <w:autoSpaceDE w:val="0"/>
              <w:autoSpaceDN w:val="0"/>
              <w:adjustRightInd w:val="0"/>
              <w:spacing w:after="0" w:line="240" w:lineRule="auto"/>
              <w:rPr>
                <w:rFonts w:ascii="Arial" w:hAnsi="Arial" w:cs="Arial"/>
              </w:rPr>
            </w:pPr>
          </w:p>
        </w:tc>
      </w:tr>
      <w:tr w:rsidR="00AC37D3" w:rsidRPr="00B42230" w14:paraId="1F86EDB4" w14:textId="77777777" w:rsidTr="00625F0F">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2D57F81F" w14:textId="77777777" w:rsidR="00AC37D3" w:rsidRPr="00B42230" w:rsidRDefault="00AC37D3">
            <w:pPr>
              <w:widowControl w:val="0"/>
              <w:autoSpaceDE w:val="0"/>
              <w:autoSpaceDN w:val="0"/>
              <w:adjustRightInd w:val="0"/>
              <w:spacing w:after="0" w:line="240" w:lineRule="auto"/>
              <w:rPr>
                <w:rFonts w:ascii="Arial" w:hAnsi="Arial" w:cs="Arial"/>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22D679F5" w14:textId="77777777" w:rsidR="00AC37D3" w:rsidRPr="00B42230" w:rsidRDefault="00AC37D3">
            <w:pPr>
              <w:widowControl w:val="0"/>
              <w:autoSpaceDE w:val="0"/>
              <w:autoSpaceDN w:val="0"/>
              <w:adjustRightInd w:val="0"/>
              <w:spacing w:after="60" w:line="240" w:lineRule="auto"/>
              <w:ind w:left="126"/>
              <w:rPr>
                <w:rFonts w:ascii="Arial" w:hAnsi="Arial" w:cs="Arial"/>
                <w:b/>
                <w:bCs/>
                <w:color w:val="000000"/>
              </w:rPr>
            </w:pPr>
            <w:r w:rsidRPr="00B42230">
              <w:rPr>
                <w:rFonts w:ascii="Arial" w:hAnsi="Arial" w:cs="Arial"/>
                <w:b/>
                <w:bCs/>
                <w:color w:val="000000"/>
              </w:rPr>
              <w:t>Packaging requirements inc. PPQ and DofQ *</w:t>
            </w:r>
          </w:p>
          <w:p w14:paraId="1911646D" w14:textId="6530C0E4" w:rsidR="00AC37D3" w:rsidRPr="00B42230" w:rsidRDefault="00891F6E">
            <w:pPr>
              <w:widowControl w:val="0"/>
              <w:autoSpaceDE w:val="0"/>
              <w:autoSpaceDN w:val="0"/>
              <w:adjustRightInd w:val="0"/>
              <w:spacing w:after="60" w:line="240" w:lineRule="auto"/>
              <w:ind w:left="126"/>
              <w:rPr>
                <w:rFonts w:ascii="Arial" w:hAnsi="Arial" w:cs="Arial"/>
              </w:rPr>
            </w:pPr>
            <w:r>
              <w:rPr>
                <w:rFonts w:ascii="Arial" w:hAnsi="Arial" w:cs="Arial"/>
              </w:rPr>
              <w:t>As Per TAF/</w:t>
            </w:r>
            <w:r w:rsidR="009D3068">
              <w:rPr>
                <w:rFonts w:ascii="Arial" w:hAnsi="Arial" w:cs="Arial"/>
              </w:rPr>
              <w:t xml:space="preserve">Annex </w:t>
            </w:r>
            <w:r w:rsidR="000D3AD0">
              <w:rPr>
                <w:rFonts w:ascii="Arial" w:hAnsi="Arial" w:cs="Arial"/>
              </w:rPr>
              <w:t>E</w:t>
            </w:r>
            <w:r w:rsidR="004C73BE">
              <w:rPr>
                <w:rFonts w:ascii="Arial" w:hAnsi="Arial" w:cs="Arial"/>
              </w:rPr>
              <w:t xml:space="preserve"> to Condition 46(a) SOR</w:t>
            </w:r>
          </w:p>
          <w:p w14:paraId="4B467AD2" w14:textId="77777777" w:rsidR="00AC37D3" w:rsidRPr="00B42230" w:rsidRDefault="00AC37D3">
            <w:pPr>
              <w:widowControl w:val="0"/>
              <w:autoSpaceDE w:val="0"/>
              <w:autoSpaceDN w:val="0"/>
              <w:adjustRightInd w:val="0"/>
              <w:spacing w:after="0" w:line="240" w:lineRule="auto"/>
              <w:ind w:left="126"/>
              <w:rPr>
                <w:rFonts w:ascii="Arial" w:hAnsi="Arial" w:cs="Arial"/>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69E2A03B" w14:textId="77777777" w:rsidR="00AC37D3" w:rsidRPr="00B42230" w:rsidRDefault="00AC37D3">
            <w:pPr>
              <w:widowControl w:val="0"/>
              <w:autoSpaceDE w:val="0"/>
              <w:autoSpaceDN w:val="0"/>
              <w:adjustRightInd w:val="0"/>
              <w:spacing w:after="0" w:line="240" w:lineRule="auto"/>
              <w:rPr>
                <w:rFonts w:ascii="Arial" w:hAnsi="Arial" w:cs="Arial"/>
              </w:rPr>
            </w:pPr>
          </w:p>
        </w:tc>
        <w:tc>
          <w:tcPr>
            <w:tcW w:w="2552" w:type="dxa"/>
            <w:vMerge/>
            <w:tcBorders>
              <w:left w:val="single" w:sz="8" w:space="0" w:color="000000"/>
              <w:bottom w:val="single" w:sz="8" w:space="0" w:color="000000"/>
              <w:right w:val="single" w:sz="8" w:space="0" w:color="000000"/>
            </w:tcBorders>
            <w:shd w:val="clear" w:color="auto" w:fill="FFFFFF"/>
          </w:tcPr>
          <w:p w14:paraId="7F454577" w14:textId="77777777" w:rsidR="00AC37D3" w:rsidRPr="00B42230" w:rsidRDefault="00AC37D3">
            <w:pPr>
              <w:widowControl w:val="0"/>
              <w:autoSpaceDE w:val="0"/>
              <w:autoSpaceDN w:val="0"/>
              <w:adjustRightInd w:val="0"/>
              <w:spacing w:after="0" w:line="240" w:lineRule="auto"/>
              <w:rPr>
                <w:rFonts w:ascii="Arial" w:hAnsi="Arial" w:cs="Arial"/>
              </w:rPr>
            </w:pPr>
          </w:p>
        </w:tc>
      </w:tr>
      <w:tr w:rsidR="00AC37D3" w:rsidRPr="00B42230" w14:paraId="5D196A9F" w14:textId="77777777" w:rsidTr="00625F0F">
        <w:tc>
          <w:tcPr>
            <w:tcW w:w="62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3C9820D" w14:textId="77777777" w:rsidR="00AC37D3" w:rsidRDefault="00AC37D3">
            <w:pPr>
              <w:widowControl w:val="0"/>
              <w:autoSpaceDE w:val="0"/>
              <w:autoSpaceDN w:val="0"/>
              <w:adjustRightInd w:val="0"/>
              <w:spacing w:after="0" w:line="240" w:lineRule="auto"/>
              <w:ind w:left="118" w:right="2"/>
              <w:jc w:val="center"/>
              <w:rPr>
                <w:rFonts w:ascii="Arial" w:hAnsi="Arial" w:cs="Arial"/>
              </w:rPr>
            </w:pPr>
          </w:p>
          <w:p w14:paraId="1659D574" w14:textId="5267D0FE" w:rsidR="00AC37D3" w:rsidRPr="00B42230" w:rsidRDefault="00AC37D3">
            <w:pPr>
              <w:widowControl w:val="0"/>
              <w:autoSpaceDE w:val="0"/>
              <w:autoSpaceDN w:val="0"/>
              <w:adjustRightInd w:val="0"/>
              <w:spacing w:after="0" w:line="240" w:lineRule="auto"/>
              <w:ind w:left="118" w:right="2"/>
              <w:jc w:val="center"/>
              <w:rPr>
                <w:rFonts w:ascii="Arial" w:hAnsi="Arial" w:cs="Arial"/>
              </w:rPr>
            </w:pPr>
            <w:r>
              <w:rPr>
                <w:rFonts w:ascii="Arial" w:hAnsi="Arial" w:cs="Arial"/>
              </w:rPr>
              <w:t>1.b</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F5E8C6C" w14:textId="429505AD" w:rsidR="00AC37D3" w:rsidRDefault="00AC37D3">
            <w:pPr>
              <w:widowControl w:val="0"/>
              <w:autoSpaceDE w:val="0"/>
              <w:autoSpaceDN w:val="0"/>
              <w:adjustRightInd w:val="0"/>
              <w:spacing w:after="60" w:line="240" w:lineRule="auto"/>
              <w:ind w:left="126"/>
              <w:rPr>
                <w:rFonts w:ascii="Arial" w:hAnsi="Arial" w:cs="Arial"/>
                <w:b/>
                <w:bCs/>
                <w:color w:val="000000"/>
              </w:rPr>
            </w:pPr>
            <w:r w:rsidRPr="00B42230">
              <w:rPr>
                <w:rFonts w:ascii="Arial" w:hAnsi="Arial" w:cs="Arial"/>
                <w:b/>
                <w:bCs/>
                <w:color w:val="000000"/>
              </w:rPr>
              <w:t>Specification</w:t>
            </w:r>
          </w:p>
          <w:p w14:paraId="11C889EF" w14:textId="3DA20716" w:rsidR="002276F5" w:rsidRPr="00185D2C" w:rsidRDefault="002276F5" w:rsidP="002276F5">
            <w:pPr>
              <w:widowControl w:val="0"/>
              <w:autoSpaceDE w:val="0"/>
              <w:autoSpaceDN w:val="0"/>
              <w:adjustRightInd w:val="0"/>
              <w:spacing w:after="60" w:line="240" w:lineRule="auto"/>
              <w:ind w:left="126"/>
              <w:rPr>
                <w:rFonts w:ascii="Arial" w:hAnsi="Arial" w:cs="Arial"/>
                <w:color w:val="000000"/>
              </w:rPr>
            </w:pPr>
            <w:r w:rsidRPr="00185D2C">
              <w:rPr>
                <w:rFonts w:ascii="Arial" w:hAnsi="Arial" w:cs="Arial"/>
                <w:color w:val="000000"/>
              </w:rPr>
              <w:t xml:space="preserve">Conduct </w:t>
            </w:r>
            <w:r>
              <w:rPr>
                <w:rFonts w:ascii="Arial" w:hAnsi="Arial" w:cs="Arial"/>
                <w:color w:val="000000"/>
              </w:rPr>
              <w:t>Standard In</w:t>
            </w:r>
            <w:r w:rsidRPr="00185D2C">
              <w:rPr>
                <w:rFonts w:ascii="Arial" w:hAnsi="Arial" w:cs="Arial"/>
                <w:color w:val="000000"/>
              </w:rPr>
              <w:t xml:space="preserve">spections as detailed within </w:t>
            </w:r>
            <w:r>
              <w:rPr>
                <w:rFonts w:ascii="Arial" w:hAnsi="Arial" w:cs="Arial"/>
                <w:color w:val="000000"/>
              </w:rPr>
              <w:t>Condition 46(a) SOR</w:t>
            </w:r>
            <w:r w:rsidR="0097276D" w:rsidRPr="00185D2C">
              <w:rPr>
                <w:rFonts w:ascii="Arial" w:hAnsi="Arial" w:cs="Arial"/>
                <w:color w:val="000000"/>
              </w:rPr>
              <w:t xml:space="preserve"> where the Life Raft Subassembly ((P/N 66380-101) is not replaced at its 15-year lifing date (Annex B</w:t>
            </w:r>
            <w:r w:rsidR="0097276D">
              <w:rPr>
                <w:rFonts w:ascii="Arial" w:hAnsi="Arial" w:cs="Arial"/>
                <w:color w:val="000000"/>
              </w:rPr>
              <w:t xml:space="preserve"> to Condition 46(a) SOR</w:t>
            </w:r>
            <w:r w:rsidR="0097276D" w:rsidRPr="00185D2C">
              <w:rPr>
                <w:rFonts w:ascii="Arial" w:hAnsi="Arial" w:cs="Arial"/>
                <w:color w:val="000000"/>
              </w:rPr>
              <w:t>).</w:t>
            </w:r>
            <w:r w:rsidR="0097276D">
              <w:rPr>
                <w:rFonts w:ascii="Arial" w:hAnsi="Arial" w:cs="Arial"/>
                <w:color w:val="000000"/>
              </w:rPr>
              <w:t xml:space="preserve"> </w:t>
            </w:r>
            <w:r w:rsidRPr="00185D2C">
              <w:rPr>
                <w:rFonts w:ascii="Arial" w:hAnsi="Arial" w:cs="Arial"/>
                <w:color w:val="000000"/>
              </w:rPr>
              <w:t xml:space="preserve">Life rafts shall be inspected and tested </w:t>
            </w:r>
            <w:r>
              <w:rPr>
                <w:rFonts w:ascii="Arial" w:hAnsi="Arial" w:cs="Arial"/>
                <w:color w:val="000000"/>
              </w:rPr>
              <w:t>in accordance with</w:t>
            </w:r>
            <w:r w:rsidRPr="00185D2C">
              <w:rPr>
                <w:rFonts w:ascii="Arial" w:hAnsi="Arial" w:cs="Arial"/>
                <w:color w:val="000000"/>
              </w:rPr>
              <w:t xml:space="preserve"> the procedures detailed in the latest version of the Intermediate Maintenance Instructions Technical Order (TO) 14s 3-7-3-2. </w:t>
            </w:r>
          </w:p>
          <w:p w14:paraId="147EB31D" w14:textId="77777777" w:rsidR="00AC37D3" w:rsidRPr="00B42230" w:rsidRDefault="00AC37D3" w:rsidP="0097276D">
            <w:pPr>
              <w:widowControl w:val="0"/>
              <w:autoSpaceDE w:val="0"/>
              <w:autoSpaceDN w:val="0"/>
              <w:adjustRightInd w:val="0"/>
              <w:spacing w:after="60" w:line="240" w:lineRule="auto"/>
              <w:rPr>
                <w:rFonts w:ascii="Arial" w:hAnsi="Arial" w:cs="Arial"/>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2929F2C" w14:textId="77777777" w:rsidR="00AC37D3" w:rsidRDefault="00AC37D3">
            <w:pPr>
              <w:widowControl w:val="0"/>
              <w:autoSpaceDE w:val="0"/>
              <w:autoSpaceDN w:val="0"/>
              <w:adjustRightInd w:val="0"/>
              <w:spacing w:after="0" w:line="240" w:lineRule="auto"/>
              <w:ind w:left="123"/>
              <w:jc w:val="center"/>
              <w:rPr>
                <w:rFonts w:ascii="Arial" w:hAnsi="Arial" w:cs="Arial"/>
              </w:rPr>
            </w:pPr>
          </w:p>
          <w:p w14:paraId="5BAA27B1" w14:textId="75211589" w:rsidR="00B702F3" w:rsidRPr="00B42230" w:rsidRDefault="00B702F3">
            <w:pPr>
              <w:widowControl w:val="0"/>
              <w:autoSpaceDE w:val="0"/>
              <w:autoSpaceDN w:val="0"/>
              <w:adjustRightInd w:val="0"/>
              <w:spacing w:after="0" w:line="240" w:lineRule="auto"/>
              <w:ind w:left="123"/>
              <w:jc w:val="center"/>
              <w:rPr>
                <w:rFonts w:ascii="Arial" w:hAnsi="Arial" w:cs="Arial"/>
              </w:rPr>
            </w:pPr>
            <w:r>
              <w:rPr>
                <w:rFonts w:ascii="Arial" w:hAnsi="Arial" w:cs="Arial"/>
              </w:rPr>
              <w:t xml:space="preserve">As per </w:t>
            </w:r>
            <w:r w:rsidR="00584465">
              <w:rPr>
                <w:rFonts w:ascii="Arial" w:hAnsi="Arial" w:cs="Arial"/>
              </w:rPr>
              <w:t>T</w:t>
            </w:r>
            <w:r>
              <w:rPr>
                <w:rFonts w:ascii="Arial" w:hAnsi="Arial" w:cs="Arial"/>
              </w:rPr>
              <w:t>AF</w:t>
            </w:r>
          </w:p>
        </w:tc>
        <w:tc>
          <w:tcPr>
            <w:tcW w:w="2552" w:type="dxa"/>
            <w:vMerge w:val="restart"/>
            <w:tcBorders>
              <w:top w:val="single" w:sz="8" w:space="0" w:color="000000"/>
              <w:left w:val="single" w:sz="8" w:space="0" w:color="000000"/>
              <w:right w:val="single" w:sz="8" w:space="0" w:color="000000"/>
            </w:tcBorders>
            <w:shd w:val="clear" w:color="auto" w:fill="FFFFFF"/>
          </w:tcPr>
          <w:p w14:paraId="19512FBA" w14:textId="77777777" w:rsidR="00D50E0E" w:rsidRDefault="00D50E0E" w:rsidP="00D50E0E">
            <w:pPr>
              <w:widowControl w:val="0"/>
              <w:autoSpaceDE w:val="0"/>
              <w:autoSpaceDN w:val="0"/>
              <w:adjustRightInd w:val="0"/>
              <w:spacing w:after="0" w:line="240" w:lineRule="auto"/>
              <w:ind w:left="131"/>
              <w:jc w:val="center"/>
              <w:rPr>
                <w:rFonts w:ascii="Arial" w:hAnsi="Arial" w:cs="Arial"/>
              </w:rPr>
            </w:pPr>
          </w:p>
          <w:p w14:paraId="5AA0AD63" w14:textId="77777777" w:rsidR="00D50E0E" w:rsidRDefault="00D50E0E" w:rsidP="00D50E0E">
            <w:pPr>
              <w:widowControl w:val="0"/>
              <w:autoSpaceDE w:val="0"/>
              <w:autoSpaceDN w:val="0"/>
              <w:adjustRightInd w:val="0"/>
              <w:spacing w:after="0" w:line="240" w:lineRule="auto"/>
              <w:ind w:left="131"/>
              <w:jc w:val="center"/>
              <w:rPr>
                <w:rFonts w:ascii="Arial" w:hAnsi="Arial" w:cs="Arial"/>
              </w:rPr>
            </w:pPr>
            <w:r>
              <w:rPr>
                <w:rFonts w:ascii="Arial" w:hAnsi="Arial" w:cs="Arial"/>
              </w:rPr>
              <w:t>As per TAF</w:t>
            </w:r>
          </w:p>
          <w:p w14:paraId="61289F5B" w14:textId="77777777" w:rsidR="00D50E0E" w:rsidRDefault="00D50E0E" w:rsidP="00D50E0E">
            <w:pPr>
              <w:widowControl w:val="0"/>
              <w:autoSpaceDE w:val="0"/>
              <w:autoSpaceDN w:val="0"/>
              <w:adjustRightInd w:val="0"/>
              <w:spacing w:after="0" w:line="240" w:lineRule="auto"/>
              <w:ind w:left="131"/>
              <w:jc w:val="center"/>
              <w:rPr>
                <w:rFonts w:ascii="Arial" w:hAnsi="Arial" w:cs="Arial"/>
              </w:rPr>
            </w:pPr>
          </w:p>
          <w:p w14:paraId="6E765194" w14:textId="3E94D3E2" w:rsidR="00D50E0E" w:rsidRPr="00AC37D3" w:rsidRDefault="00D50E0E" w:rsidP="00D50E0E">
            <w:pPr>
              <w:widowControl w:val="0"/>
              <w:autoSpaceDE w:val="0"/>
              <w:autoSpaceDN w:val="0"/>
              <w:adjustRightInd w:val="0"/>
              <w:spacing w:after="0" w:line="240" w:lineRule="auto"/>
              <w:ind w:left="131"/>
              <w:jc w:val="center"/>
              <w:rPr>
                <w:rFonts w:ascii="Arial" w:hAnsi="Arial" w:cs="Arial"/>
              </w:rPr>
            </w:pPr>
            <w:r>
              <w:rPr>
                <w:rFonts w:ascii="Arial" w:hAnsi="Arial" w:cs="Arial"/>
              </w:rPr>
              <w:t>Base p</w:t>
            </w:r>
            <w:r w:rsidRPr="00AC37D3">
              <w:rPr>
                <w:rFonts w:ascii="Arial" w:hAnsi="Arial" w:cs="Arial"/>
              </w:rPr>
              <w:t>rice per Life Raft Maintenance:</w:t>
            </w:r>
          </w:p>
          <w:p w14:paraId="67BE1003" w14:textId="764C6CA1" w:rsidR="008C0D40" w:rsidRDefault="007964A3" w:rsidP="00D50E0E">
            <w:pPr>
              <w:widowControl w:val="0"/>
              <w:autoSpaceDE w:val="0"/>
              <w:autoSpaceDN w:val="0"/>
              <w:adjustRightInd w:val="0"/>
              <w:spacing w:after="0" w:line="240" w:lineRule="auto"/>
              <w:ind w:left="125"/>
              <w:jc w:val="center"/>
              <w:rPr>
                <w:rFonts w:ascii="Arial" w:hAnsi="Arial" w:cs="Arial"/>
              </w:rPr>
            </w:pPr>
            <w:r w:rsidRPr="001F715E">
              <w:rPr>
                <w:rFonts w:asciiTheme="majorHAnsi" w:hAnsiTheme="majorHAnsi" w:cstheme="majorHAnsi"/>
                <w:bCs/>
                <w:sz w:val="24"/>
                <w:szCs w:val="24"/>
              </w:rPr>
              <w:t>[Redacted]</w:t>
            </w:r>
          </w:p>
          <w:p w14:paraId="23E3A83F" w14:textId="77777777" w:rsidR="008C0D40" w:rsidRDefault="008C0D40" w:rsidP="00D50E0E">
            <w:pPr>
              <w:widowControl w:val="0"/>
              <w:autoSpaceDE w:val="0"/>
              <w:autoSpaceDN w:val="0"/>
              <w:adjustRightInd w:val="0"/>
              <w:spacing w:after="0" w:line="240" w:lineRule="auto"/>
              <w:ind w:left="125"/>
              <w:jc w:val="center"/>
              <w:rPr>
                <w:rFonts w:ascii="Arial" w:hAnsi="Arial" w:cs="Arial"/>
              </w:rPr>
            </w:pPr>
          </w:p>
          <w:p w14:paraId="59918BEA" w14:textId="77777777" w:rsidR="008C0D40" w:rsidRDefault="008C0D40" w:rsidP="00D50E0E">
            <w:pPr>
              <w:widowControl w:val="0"/>
              <w:autoSpaceDE w:val="0"/>
              <w:autoSpaceDN w:val="0"/>
              <w:adjustRightInd w:val="0"/>
              <w:spacing w:after="0" w:line="240" w:lineRule="auto"/>
              <w:ind w:left="125"/>
              <w:jc w:val="center"/>
              <w:rPr>
                <w:rFonts w:ascii="Arial" w:hAnsi="Arial" w:cs="Arial"/>
              </w:rPr>
            </w:pPr>
          </w:p>
          <w:p w14:paraId="008DDB0E" w14:textId="5B23CF6D" w:rsidR="008C0D40" w:rsidRPr="00B42230" w:rsidRDefault="008C0D40" w:rsidP="00D50E0E">
            <w:pPr>
              <w:widowControl w:val="0"/>
              <w:autoSpaceDE w:val="0"/>
              <w:autoSpaceDN w:val="0"/>
              <w:adjustRightInd w:val="0"/>
              <w:spacing w:after="0" w:line="240" w:lineRule="auto"/>
              <w:ind w:left="125"/>
              <w:jc w:val="center"/>
              <w:rPr>
                <w:rFonts w:ascii="Arial" w:hAnsi="Arial" w:cs="Arial"/>
              </w:rPr>
            </w:pPr>
            <w:r>
              <w:rPr>
                <w:rFonts w:ascii="Arial" w:hAnsi="Arial" w:cs="Arial"/>
              </w:rPr>
              <w:t xml:space="preserve">Shipping </w:t>
            </w:r>
            <w:r w:rsidR="007964A3" w:rsidRPr="001F715E">
              <w:rPr>
                <w:rFonts w:asciiTheme="majorHAnsi" w:hAnsiTheme="majorHAnsi" w:cstheme="majorHAnsi"/>
                <w:bCs/>
                <w:sz w:val="24"/>
                <w:szCs w:val="24"/>
              </w:rPr>
              <w:t>[Redacted]</w:t>
            </w:r>
          </w:p>
        </w:tc>
      </w:tr>
      <w:tr w:rsidR="00584465" w:rsidRPr="00B42230" w14:paraId="131ABFD4" w14:textId="77777777" w:rsidTr="00625F0F">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60FF6EC7" w14:textId="77777777" w:rsidR="00584465" w:rsidRPr="00B42230" w:rsidRDefault="00584465" w:rsidP="00584465">
            <w:pPr>
              <w:widowControl w:val="0"/>
              <w:autoSpaceDE w:val="0"/>
              <w:autoSpaceDN w:val="0"/>
              <w:adjustRightInd w:val="0"/>
              <w:spacing w:after="0" w:line="240" w:lineRule="auto"/>
              <w:rPr>
                <w:rFonts w:ascii="Arial" w:hAnsi="Arial" w:cs="Arial"/>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A2B9C76" w14:textId="77777777" w:rsidR="00584465" w:rsidRPr="00B42230" w:rsidRDefault="00584465" w:rsidP="00584465">
            <w:pPr>
              <w:widowControl w:val="0"/>
              <w:autoSpaceDE w:val="0"/>
              <w:autoSpaceDN w:val="0"/>
              <w:adjustRightInd w:val="0"/>
              <w:spacing w:after="60" w:line="240" w:lineRule="auto"/>
              <w:ind w:left="126"/>
              <w:rPr>
                <w:rFonts w:ascii="Arial" w:hAnsi="Arial" w:cs="Arial"/>
                <w:b/>
                <w:bCs/>
                <w:color w:val="000000"/>
              </w:rPr>
            </w:pPr>
            <w:r w:rsidRPr="00B42230">
              <w:rPr>
                <w:rFonts w:ascii="Arial" w:hAnsi="Arial" w:cs="Arial"/>
                <w:b/>
                <w:bCs/>
                <w:color w:val="000000"/>
              </w:rPr>
              <w:t>Packaging requirements inc. PPQ and DofQ *</w:t>
            </w:r>
          </w:p>
          <w:p w14:paraId="461E0DBE" w14:textId="7C074BE2" w:rsidR="00584465" w:rsidRPr="00B42230" w:rsidRDefault="00584465" w:rsidP="00584465">
            <w:pPr>
              <w:widowControl w:val="0"/>
              <w:autoSpaceDE w:val="0"/>
              <w:autoSpaceDN w:val="0"/>
              <w:adjustRightInd w:val="0"/>
              <w:spacing w:after="60" w:line="240" w:lineRule="auto"/>
              <w:ind w:left="126"/>
              <w:rPr>
                <w:rFonts w:ascii="Arial" w:hAnsi="Arial" w:cs="Arial"/>
              </w:rPr>
            </w:pPr>
            <w:r>
              <w:rPr>
                <w:rFonts w:ascii="Arial" w:hAnsi="Arial" w:cs="Arial"/>
              </w:rPr>
              <w:t xml:space="preserve">As Per TAF/Annex </w:t>
            </w:r>
            <w:r w:rsidR="00DB4C31">
              <w:rPr>
                <w:rFonts w:ascii="Arial" w:hAnsi="Arial" w:cs="Arial"/>
              </w:rPr>
              <w:t>E</w:t>
            </w:r>
            <w:r>
              <w:rPr>
                <w:rFonts w:ascii="Arial" w:hAnsi="Arial" w:cs="Arial"/>
              </w:rPr>
              <w:t xml:space="preserve"> to Condition 46(a) SOR</w:t>
            </w:r>
          </w:p>
          <w:p w14:paraId="3D6EFCC6" w14:textId="77777777" w:rsidR="00584465" w:rsidRPr="00B42230" w:rsidRDefault="00584465" w:rsidP="00584465">
            <w:pPr>
              <w:widowControl w:val="0"/>
              <w:autoSpaceDE w:val="0"/>
              <w:autoSpaceDN w:val="0"/>
              <w:adjustRightInd w:val="0"/>
              <w:spacing w:after="0" w:line="240" w:lineRule="auto"/>
              <w:ind w:left="126"/>
              <w:rPr>
                <w:rFonts w:ascii="Arial" w:hAnsi="Arial" w:cs="Arial"/>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65E40D0C" w14:textId="77777777" w:rsidR="00584465" w:rsidRPr="00B42230" w:rsidRDefault="00584465" w:rsidP="00584465">
            <w:pPr>
              <w:widowControl w:val="0"/>
              <w:autoSpaceDE w:val="0"/>
              <w:autoSpaceDN w:val="0"/>
              <w:adjustRightInd w:val="0"/>
              <w:spacing w:after="0" w:line="240" w:lineRule="auto"/>
              <w:rPr>
                <w:rFonts w:ascii="Arial" w:hAnsi="Arial" w:cs="Arial"/>
              </w:rPr>
            </w:pPr>
          </w:p>
        </w:tc>
        <w:tc>
          <w:tcPr>
            <w:tcW w:w="2552" w:type="dxa"/>
            <w:vMerge/>
            <w:tcBorders>
              <w:left w:val="single" w:sz="8" w:space="0" w:color="000000"/>
              <w:right w:val="single" w:sz="8" w:space="0" w:color="000000"/>
            </w:tcBorders>
            <w:shd w:val="clear" w:color="auto" w:fill="FFFFFF"/>
          </w:tcPr>
          <w:p w14:paraId="2EABE270" w14:textId="77777777" w:rsidR="00584465" w:rsidRPr="00B42230" w:rsidRDefault="00584465" w:rsidP="00584465">
            <w:pPr>
              <w:widowControl w:val="0"/>
              <w:autoSpaceDE w:val="0"/>
              <w:autoSpaceDN w:val="0"/>
              <w:adjustRightInd w:val="0"/>
              <w:spacing w:after="0" w:line="240" w:lineRule="auto"/>
              <w:rPr>
                <w:rFonts w:ascii="Arial" w:hAnsi="Arial" w:cs="Arial"/>
              </w:rPr>
            </w:pPr>
          </w:p>
        </w:tc>
      </w:tr>
      <w:tr w:rsidR="00584465" w:rsidRPr="00B42230" w14:paraId="14D3BC6F" w14:textId="77777777" w:rsidTr="00414A5A">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043DD307" w14:textId="77777777" w:rsidR="00584465" w:rsidRPr="00B42230" w:rsidRDefault="00584465" w:rsidP="00584465">
            <w:pPr>
              <w:widowControl w:val="0"/>
              <w:autoSpaceDE w:val="0"/>
              <w:autoSpaceDN w:val="0"/>
              <w:adjustRightInd w:val="0"/>
              <w:spacing w:after="0" w:line="240" w:lineRule="auto"/>
              <w:rPr>
                <w:rFonts w:ascii="Arial" w:hAnsi="Arial" w:cs="Arial"/>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A0218AE" w14:textId="77777777" w:rsidR="00584465" w:rsidRPr="00B42230" w:rsidRDefault="00584465" w:rsidP="00584465">
            <w:pPr>
              <w:widowControl w:val="0"/>
              <w:autoSpaceDE w:val="0"/>
              <w:autoSpaceDN w:val="0"/>
              <w:adjustRightInd w:val="0"/>
              <w:spacing w:after="60" w:line="240" w:lineRule="auto"/>
              <w:ind w:left="126"/>
              <w:rPr>
                <w:rFonts w:ascii="Arial" w:hAnsi="Arial" w:cs="Arial"/>
                <w:b/>
                <w:bCs/>
                <w:color w:val="000000"/>
              </w:rPr>
            </w:pPr>
            <w:r w:rsidRPr="00B42230">
              <w:rPr>
                <w:rFonts w:ascii="Arial" w:hAnsi="Arial" w:cs="Arial"/>
                <w:b/>
                <w:bCs/>
                <w:color w:val="000000"/>
              </w:rPr>
              <w:t>Delivery Date</w:t>
            </w:r>
          </w:p>
          <w:p w14:paraId="0D7978D8" w14:textId="77777777" w:rsidR="00584465" w:rsidRPr="00B42230" w:rsidRDefault="00584465" w:rsidP="00584465">
            <w:pPr>
              <w:widowControl w:val="0"/>
              <w:autoSpaceDE w:val="0"/>
              <w:autoSpaceDN w:val="0"/>
              <w:adjustRightInd w:val="0"/>
              <w:spacing w:after="60" w:line="240" w:lineRule="auto"/>
              <w:ind w:left="126"/>
              <w:rPr>
                <w:rFonts w:ascii="Arial" w:hAnsi="Arial" w:cs="Arial"/>
              </w:rPr>
            </w:pPr>
            <w:r>
              <w:rPr>
                <w:rFonts w:ascii="Arial" w:hAnsi="Arial" w:cs="Arial"/>
              </w:rPr>
              <w:t>As Per TAF</w:t>
            </w:r>
          </w:p>
          <w:p w14:paraId="1B078E27" w14:textId="77777777" w:rsidR="00584465" w:rsidRPr="00B42230" w:rsidRDefault="00584465" w:rsidP="00584465">
            <w:pPr>
              <w:widowControl w:val="0"/>
              <w:autoSpaceDE w:val="0"/>
              <w:autoSpaceDN w:val="0"/>
              <w:adjustRightInd w:val="0"/>
              <w:spacing w:after="0" w:line="240" w:lineRule="auto"/>
              <w:ind w:left="126"/>
              <w:rPr>
                <w:rFonts w:ascii="Arial" w:hAnsi="Arial" w:cs="Arial"/>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0BE521DF" w14:textId="77777777" w:rsidR="00584465" w:rsidRPr="00B42230" w:rsidRDefault="00584465" w:rsidP="00584465">
            <w:pPr>
              <w:widowControl w:val="0"/>
              <w:autoSpaceDE w:val="0"/>
              <w:autoSpaceDN w:val="0"/>
              <w:adjustRightInd w:val="0"/>
              <w:spacing w:after="0" w:line="240" w:lineRule="auto"/>
              <w:rPr>
                <w:rFonts w:ascii="Arial" w:hAnsi="Arial" w:cs="Arial"/>
              </w:rPr>
            </w:pPr>
          </w:p>
        </w:tc>
        <w:tc>
          <w:tcPr>
            <w:tcW w:w="2552" w:type="dxa"/>
            <w:vMerge/>
            <w:tcBorders>
              <w:left w:val="single" w:sz="8" w:space="0" w:color="000000"/>
              <w:bottom w:val="single" w:sz="8" w:space="0" w:color="000000"/>
              <w:right w:val="single" w:sz="8" w:space="0" w:color="000000"/>
            </w:tcBorders>
            <w:shd w:val="clear" w:color="auto" w:fill="FFFFFF"/>
          </w:tcPr>
          <w:p w14:paraId="74810618" w14:textId="77777777" w:rsidR="00584465" w:rsidRPr="00B42230" w:rsidRDefault="00584465" w:rsidP="00584465">
            <w:pPr>
              <w:widowControl w:val="0"/>
              <w:autoSpaceDE w:val="0"/>
              <w:autoSpaceDN w:val="0"/>
              <w:adjustRightInd w:val="0"/>
              <w:spacing w:after="0" w:line="240" w:lineRule="auto"/>
              <w:rPr>
                <w:rFonts w:ascii="Arial" w:hAnsi="Arial" w:cs="Arial"/>
              </w:rPr>
            </w:pPr>
          </w:p>
        </w:tc>
      </w:tr>
      <w:tr w:rsidR="00AC37D3" w:rsidRPr="00B42230" w14:paraId="6B600012" w14:textId="77777777" w:rsidTr="00414A5A">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3EF213BA" w14:textId="77777777" w:rsidR="00AC37D3" w:rsidRDefault="00AC37D3">
            <w:pPr>
              <w:widowControl w:val="0"/>
              <w:autoSpaceDE w:val="0"/>
              <w:autoSpaceDN w:val="0"/>
              <w:adjustRightInd w:val="0"/>
              <w:spacing w:after="0" w:line="240" w:lineRule="auto"/>
              <w:ind w:left="118" w:right="2"/>
              <w:jc w:val="center"/>
              <w:rPr>
                <w:rFonts w:ascii="Arial" w:hAnsi="Arial" w:cs="Arial"/>
              </w:rPr>
            </w:pPr>
          </w:p>
          <w:p w14:paraId="19F0AF97" w14:textId="67EB8C07" w:rsidR="00AC37D3" w:rsidRPr="00B42230" w:rsidRDefault="00AC37D3">
            <w:pPr>
              <w:widowControl w:val="0"/>
              <w:autoSpaceDE w:val="0"/>
              <w:autoSpaceDN w:val="0"/>
              <w:adjustRightInd w:val="0"/>
              <w:spacing w:after="0" w:line="240" w:lineRule="auto"/>
              <w:ind w:left="118" w:right="2"/>
              <w:jc w:val="center"/>
              <w:rPr>
                <w:rFonts w:ascii="Arial" w:hAnsi="Arial" w:cs="Arial"/>
              </w:rPr>
            </w:pPr>
            <w:r>
              <w:rPr>
                <w:rFonts w:ascii="Arial" w:hAnsi="Arial" w:cs="Arial"/>
              </w:rPr>
              <w:t>2</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18CEF59" w14:textId="60037BA8" w:rsidR="00AC37D3" w:rsidRDefault="00AC37D3">
            <w:pPr>
              <w:widowControl w:val="0"/>
              <w:autoSpaceDE w:val="0"/>
              <w:autoSpaceDN w:val="0"/>
              <w:adjustRightInd w:val="0"/>
              <w:spacing w:after="60" w:line="240" w:lineRule="auto"/>
              <w:ind w:left="126"/>
              <w:rPr>
                <w:rFonts w:ascii="Arial" w:hAnsi="Arial" w:cs="Arial"/>
                <w:b/>
                <w:bCs/>
                <w:color w:val="000000"/>
              </w:rPr>
            </w:pPr>
            <w:r w:rsidRPr="00B42230">
              <w:rPr>
                <w:rFonts w:ascii="Arial" w:hAnsi="Arial" w:cs="Arial"/>
                <w:b/>
                <w:bCs/>
                <w:color w:val="000000"/>
              </w:rPr>
              <w:t>Specification</w:t>
            </w:r>
          </w:p>
          <w:p w14:paraId="00ABD87E" w14:textId="7BB4C0AF" w:rsidR="00AC37D3" w:rsidRPr="00902168" w:rsidRDefault="00A9675C">
            <w:pPr>
              <w:widowControl w:val="0"/>
              <w:autoSpaceDE w:val="0"/>
              <w:autoSpaceDN w:val="0"/>
              <w:adjustRightInd w:val="0"/>
              <w:spacing w:after="60" w:line="240" w:lineRule="auto"/>
              <w:ind w:left="126"/>
              <w:rPr>
                <w:rFonts w:ascii="Arial" w:hAnsi="Arial" w:cs="Arial"/>
                <w:color w:val="000000"/>
              </w:rPr>
            </w:pPr>
            <w:r>
              <w:rPr>
                <w:rFonts w:ascii="Arial" w:hAnsi="Arial" w:cs="Arial"/>
                <w:color w:val="000000"/>
              </w:rPr>
              <w:t>C</w:t>
            </w:r>
            <w:r w:rsidR="00AC37D3" w:rsidRPr="00902168">
              <w:rPr>
                <w:rFonts w:ascii="Arial" w:hAnsi="Arial" w:cs="Arial"/>
                <w:color w:val="000000"/>
              </w:rPr>
              <w:t>onduct</w:t>
            </w:r>
            <w:r w:rsidR="005F5016">
              <w:rPr>
                <w:rFonts w:ascii="Arial" w:hAnsi="Arial" w:cs="Arial"/>
                <w:color w:val="000000"/>
              </w:rPr>
              <w:t xml:space="preserve"> </w:t>
            </w:r>
            <w:r w:rsidR="00825F46">
              <w:rPr>
                <w:rFonts w:ascii="Arial" w:hAnsi="Arial" w:cs="Arial"/>
                <w:color w:val="000000"/>
              </w:rPr>
              <w:t xml:space="preserve">Life Raft related </w:t>
            </w:r>
            <w:r w:rsidR="00545086">
              <w:rPr>
                <w:rFonts w:ascii="Arial" w:hAnsi="Arial" w:cs="Arial"/>
                <w:color w:val="000000"/>
              </w:rPr>
              <w:t>E</w:t>
            </w:r>
            <w:r w:rsidR="00AC37D3" w:rsidRPr="00902168">
              <w:rPr>
                <w:rFonts w:ascii="Arial" w:hAnsi="Arial" w:cs="Arial"/>
                <w:color w:val="000000"/>
              </w:rPr>
              <w:t xml:space="preserve">mergent </w:t>
            </w:r>
            <w:r w:rsidR="00545086">
              <w:rPr>
                <w:rFonts w:ascii="Arial" w:hAnsi="Arial" w:cs="Arial"/>
                <w:color w:val="000000"/>
              </w:rPr>
              <w:t>Ta</w:t>
            </w:r>
            <w:r w:rsidR="00AC37D3" w:rsidRPr="00902168">
              <w:rPr>
                <w:rFonts w:ascii="Arial" w:hAnsi="Arial" w:cs="Arial"/>
                <w:color w:val="000000"/>
              </w:rPr>
              <w:t>sking</w:t>
            </w:r>
            <w:r w:rsidR="00004323">
              <w:rPr>
                <w:rFonts w:ascii="Arial" w:hAnsi="Arial" w:cs="Arial"/>
                <w:color w:val="000000"/>
              </w:rPr>
              <w:t>s</w:t>
            </w:r>
            <w:r w:rsidR="00AC37D3" w:rsidRPr="00902168">
              <w:rPr>
                <w:rFonts w:ascii="Arial" w:hAnsi="Arial" w:cs="Arial"/>
                <w:color w:val="000000"/>
              </w:rPr>
              <w:t xml:space="preserve"> not covered under </w:t>
            </w:r>
            <w:r w:rsidR="00004323">
              <w:rPr>
                <w:rFonts w:ascii="Arial" w:hAnsi="Arial" w:cs="Arial"/>
                <w:color w:val="000000"/>
              </w:rPr>
              <w:t>It</w:t>
            </w:r>
            <w:r w:rsidR="00AC37D3" w:rsidRPr="00902168">
              <w:rPr>
                <w:rFonts w:ascii="Arial" w:hAnsi="Arial" w:cs="Arial"/>
                <w:color w:val="000000"/>
              </w:rPr>
              <w:t>ems 1</w:t>
            </w:r>
            <w:r w:rsidR="00D218FC">
              <w:rPr>
                <w:rFonts w:ascii="Arial" w:hAnsi="Arial" w:cs="Arial"/>
                <w:color w:val="000000"/>
              </w:rPr>
              <w:t>a</w:t>
            </w:r>
            <w:r w:rsidR="00AC37D3" w:rsidRPr="00902168">
              <w:rPr>
                <w:rFonts w:ascii="Arial" w:hAnsi="Arial" w:cs="Arial"/>
                <w:color w:val="000000"/>
              </w:rPr>
              <w:t xml:space="preserve"> &amp; </w:t>
            </w:r>
            <w:r w:rsidR="00A629BA">
              <w:rPr>
                <w:rFonts w:ascii="Arial" w:hAnsi="Arial" w:cs="Arial"/>
                <w:color w:val="000000"/>
              </w:rPr>
              <w:t>1</w:t>
            </w:r>
            <w:r w:rsidR="00D218FC">
              <w:rPr>
                <w:rFonts w:ascii="Arial" w:hAnsi="Arial" w:cs="Arial"/>
                <w:color w:val="000000"/>
              </w:rPr>
              <w:t>b</w:t>
            </w:r>
            <w:r w:rsidR="00A5005F">
              <w:rPr>
                <w:rFonts w:ascii="Arial" w:hAnsi="Arial" w:cs="Arial"/>
                <w:color w:val="000000"/>
              </w:rPr>
              <w:t xml:space="preserve"> </w:t>
            </w:r>
            <w:r w:rsidR="00BD47E6">
              <w:rPr>
                <w:rFonts w:ascii="Arial" w:hAnsi="Arial" w:cs="Arial"/>
                <w:color w:val="000000"/>
              </w:rPr>
              <w:t>(</w:t>
            </w:r>
            <w:r w:rsidR="00004323">
              <w:rPr>
                <w:rFonts w:ascii="Arial" w:hAnsi="Arial" w:cs="Arial"/>
                <w:color w:val="000000"/>
              </w:rPr>
              <w:t>of this Schedule 2</w:t>
            </w:r>
            <w:r w:rsidR="00BD47E6">
              <w:rPr>
                <w:rFonts w:ascii="Arial" w:hAnsi="Arial" w:cs="Arial"/>
                <w:color w:val="000000"/>
              </w:rPr>
              <w:t>)</w:t>
            </w:r>
            <w:r w:rsidR="00004323">
              <w:rPr>
                <w:rFonts w:ascii="Arial" w:hAnsi="Arial" w:cs="Arial"/>
                <w:color w:val="000000"/>
              </w:rPr>
              <w:t xml:space="preserve">, </w:t>
            </w:r>
            <w:r w:rsidR="005F2D74">
              <w:rPr>
                <w:rFonts w:ascii="Arial" w:hAnsi="Arial" w:cs="Arial"/>
                <w:color w:val="000000"/>
              </w:rPr>
              <w:t xml:space="preserve">as considered necessary </w:t>
            </w:r>
            <w:r w:rsidR="00A92BDC">
              <w:rPr>
                <w:rFonts w:ascii="Arial" w:hAnsi="Arial" w:cs="Arial"/>
                <w:color w:val="000000"/>
              </w:rPr>
              <w:t xml:space="preserve">by the </w:t>
            </w:r>
            <w:r w:rsidR="00825F46">
              <w:rPr>
                <w:rFonts w:ascii="Arial" w:hAnsi="Arial" w:cs="Arial"/>
                <w:color w:val="000000"/>
              </w:rPr>
              <w:t>DT.</w:t>
            </w:r>
          </w:p>
          <w:p w14:paraId="56C70BB6" w14:textId="77777777" w:rsidR="00AC37D3" w:rsidRPr="00B42230" w:rsidRDefault="00AC37D3">
            <w:pPr>
              <w:widowControl w:val="0"/>
              <w:autoSpaceDE w:val="0"/>
              <w:autoSpaceDN w:val="0"/>
              <w:adjustRightInd w:val="0"/>
              <w:spacing w:after="60" w:line="240" w:lineRule="auto"/>
              <w:ind w:left="126"/>
              <w:rPr>
                <w:rFonts w:ascii="Arial" w:hAnsi="Arial" w:cs="Arial"/>
              </w:rPr>
            </w:pPr>
          </w:p>
          <w:p w14:paraId="2D1931EA" w14:textId="77777777" w:rsidR="00AC37D3" w:rsidRPr="00B42230" w:rsidRDefault="00AC37D3">
            <w:pPr>
              <w:widowControl w:val="0"/>
              <w:autoSpaceDE w:val="0"/>
              <w:autoSpaceDN w:val="0"/>
              <w:adjustRightInd w:val="0"/>
              <w:spacing w:after="0" w:line="240" w:lineRule="auto"/>
              <w:ind w:left="126"/>
              <w:rPr>
                <w:rFonts w:ascii="Arial" w:hAnsi="Arial" w:cs="Arial"/>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523E3796" w14:textId="77777777" w:rsidR="00AC37D3" w:rsidRDefault="00AC37D3">
            <w:pPr>
              <w:widowControl w:val="0"/>
              <w:autoSpaceDE w:val="0"/>
              <w:autoSpaceDN w:val="0"/>
              <w:adjustRightInd w:val="0"/>
              <w:spacing w:after="0" w:line="240" w:lineRule="auto"/>
              <w:ind w:left="123"/>
              <w:jc w:val="center"/>
              <w:rPr>
                <w:rFonts w:ascii="Arial" w:hAnsi="Arial" w:cs="Arial"/>
              </w:rPr>
            </w:pPr>
          </w:p>
          <w:p w14:paraId="3A9CADF5" w14:textId="04CA9C80" w:rsidR="00B702F3" w:rsidRPr="00B42230" w:rsidRDefault="00B702F3">
            <w:pPr>
              <w:widowControl w:val="0"/>
              <w:autoSpaceDE w:val="0"/>
              <w:autoSpaceDN w:val="0"/>
              <w:adjustRightInd w:val="0"/>
              <w:spacing w:after="0" w:line="240" w:lineRule="auto"/>
              <w:ind w:left="123"/>
              <w:jc w:val="center"/>
              <w:rPr>
                <w:rFonts w:ascii="Arial" w:hAnsi="Arial" w:cs="Arial"/>
              </w:rPr>
            </w:pPr>
            <w:r>
              <w:rPr>
                <w:rFonts w:ascii="Arial" w:hAnsi="Arial" w:cs="Arial"/>
              </w:rPr>
              <w:t xml:space="preserve">As per </w:t>
            </w:r>
            <w:r w:rsidR="00E74B83">
              <w:rPr>
                <w:rFonts w:ascii="Arial" w:hAnsi="Arial" w:cs="Arial"/>
              </w:rPr>
              <w:t>T</w:t>
            </w:r>
            <w:r>
              <w:rPr>
                <w:rFonts w:ascii="Arial" w:hAnsi="Arial" w:cs="Arial"/>
              </w:rPr>
              <w:t>AF</w:t>
            </w:r>
          </w:p>
        </w:tc>
        <w:tc>
          <w:tcPr>
            <w:tcW w:w="2552" w:type="dxa"/>
            <w:tcBorders>
              <w:top w:val="single" w:sz="8" w:space="0" w:color="000000"/>
              <w:left w:val="single" w:sz="8" w:space="0" w:color="000000"/>
              <w:bottom w:val="single" w:sz="4" w:space="0" w:color="auto"/>
              <w:right w:val="single" w:sz="8" w:space="0" w:color="000000"/>
            </w:tcBorders>
            <w:shd w:val="clear" w:color="auto" w:fill="FFFFFF"/>
          </w:tcPr>
          <w:p w14:paraId="0FF4C65D" w14:textId="3D83A9DF" w:rsidR="0044778B" w:rsidRDefault="0044778B">
            <w:pPr>
              <w:widowControl w:val="0"/>
              <w:autoSpaceDE w:val="0"/>
              <w:autoSpaceDN w:val="0"/>
              <w:adjustRightInd w:val="0"/>
              <w:spacing w:after="0" w:line="240" w:lineRule="auto"/>
              <w:ind w:left="125"/>
              <w:jc w:val="center"/>
              <w:rPr>
                <w:rFonts w:ascii="Arial" w:hAnsi="Arial" w:cs="Arial"/>
              </w:rPr>
            </w:pPr>
            <w:r>
              <w:rPr>
                <w:rFonts w:ascii="Arial" w:hAnsi="Arial" w:cs="Arial"/>
              </w:rPr>
              <w:t>As per TAF</w:t>
            </w:r>
          </w:p>
          <w:p w14:paraId="7F18AD25" w14:textId="77777777" w:rsidR="00104201" w:rsidRDefault="00104201">
            <w:pPr>
              <w:widowControl w:val="0"/>
              <w:autoSpaceDE w:val="0"/>
              <w:autoSpaceDN w:val="0"/>
              <w:adjustRightInd w:val="0"/>
              <w:spacing w:after="0" w:line="240" w:lineRule="auto"/>
              <w:ind w:left="125"/>
              <w:jc w:val="center"/>
              <w:rPr>
                <w:rFonts w:ascii="Arial" w:hAnsi="Arial" w:cs="Arial"/>
              </w:rPr>
            </w:pPr>
          </w:p>
          <w:p w14:paraId="1A3481B0" w14:textId="44F6899D" w:rsidR="00AC37D3" w:rsidRPr="00B42230" w:rsidRDefault="0044778B">
            <w:pPr>
              <w:widowControl w:val="0"/>
              <w:autoSpaceDE w:val="0"/>
              <w:autoSpaceDN w:val="0"/>
              <w:adjustRightInd w:val="0"/>
              <w:spacing w:after="0" w:line="240" w:lineRule="auto"/>
              <w:ind w:left="125"/>
              <w:jc w:val="center"/>
              <w:rPr>
                <w:rFonts w:ascii="Arial" w:hAnsi="Arial" w:cs="Arial"/>
              </w:rPr>
            </w:pPr>
            <w:r>
              <w:rPr>
                <w:rFonts w:ascii="Arial" w:hAnsi="Arial" w:cs="Arial"/>
              </w:rPr>
              <w:t>(</w:t>
            </w:r>
            <w:r w:rsidR="00AC37D3" w:rsidRPr="006C2E8B">
              <w:rPr>
                <w:rFonts w:ascii="Arial" w:hAnsi="Arial" w:cs="Arial"/>
              </w:rPr>
              <w:t>Prices to be agreed in accordance with DEF</w:t>
            </w:r>
            <w:r w:rsidR="003452B7">
              <w:rPr>
                <w:rFonts w:ascii="Arial" w:hAnsi="Arial" w:cs="Arial"/>
              </w:rPr>
              <w:t>CON</w:t>
            </w:r>
            <w:r w:rsidR="00AC37D3" w:rsidRPr="006C2E8B">
              <w:rPr>
                <w:rFonts w:ascii="Arial" w:hAnsi="Arial" w:cs="Arial"/>
              </w:rPr>
              <w:t xml:space="preserve"> 127</w:t>
            </w:r>
            <w:r>
              <w:rPr>
                <w:rFonts w:ascii="Arial" w:hAnsi="Arial" w:cs="Arial"/>
              </w:rPr>
              <w:t>).</w:t>
            </w:r>
          </w:p>
        </w:tc>
      </w:tr>
    </w:tbl>
    <w:p w14:paraId="437C2AC7" w14:textId="77777777" w:rsidR="00324EA4" w:rsidRPr="00B42230" w:rsidRDefault="00324EA4">
      <w:pPr>
        <w:widowControl w:val="0"/>
        <w:autoSpaceDE w:val="0"/>
        <w:autoSpaceDN w:val="0"/>
        <w:adjustRightInd w:val="0"/>
        <w:spacing w:after="60" w:line="240" w:lineRule="auto"/>
        <w:ind w:left="120"/>
        <w:rPr>
          <w:rFonts w:ascii="Arial" w:hAnsi="Arial" w:cs="Arial"/>
        </w:rPr>
      </w:pPr>
    </w:p>
    <w:tbl>
      <w:tblPr>
        <w:tblW w:w="0" w:type="auto"/>
        <w:tblInd w:w="120" w:type="dxa"/>
        <w:tblLayout w:type="fixed"/>
        <w:tblCellMar>
          <w:left w:w="0" w:type="dxa"/>
          <w:right w:w="0" w:type="dxa"/>
        </w:tblCellMar>
        <w:tblLook w:val="0000" w:firstRow="0" w:lastRow="0" w:firstColumn="0" w:lastColumn="0" w:noHBand="0" w:noVBand="0"/>
      </w:tblPr>
      <w:tblGrid>
        <w:gridCol w:w="4678"/>
        <w:gridCol w:w="3827"/>
        <w:gridCol w:w="1418"/>
      </w:tblGrid>
      <w:tr w:rsidR="00324EA4" w:rsidRPr="00B42230" w14:paraId="712C003E" w14:textId="77777777">
        <w:tc>
          <w:tcPr>
            <w:tcW w:w="4678" w:type="dxa"/>
            <w:tcBorders>
              <w:top w:val="nil"/>
              <w:left w:val="nil"/>
              <w:bottom w:val="nil"/>
              <w:right w:val="nil"/>
            </w:tcBorders>
            <w:shd w:val="clear" w:color="auto" w:fill="FFFFFF"/>
          </w:tcPr>
          <w:p w14:paraId="0D81DB1B" w14:textId="77777777" w:rsidR="00324EA4" w:rsidRPr="00B42230" w:rsidRDefault="00324EA4">
            <w:pPr>
              <w:widowControl w:val="0"/>
              <w:autoSpaceDE w:val="0"/>
              <w:autoSpaceDN w:val="0"/>
              <w:adjustRightInd w:val="0"/>
              <w:spacing w:after="60" w:line="240" w:lineRule="auto"/>
              <w:ind w:left="817"/>
              <w:rPr>
                <w:rFonts w:ascii="Arial" w:hAnsi="Arial" w:cs="Arial"/>
              </w:rPr>
            </w:pPr>
          </w:p>
          <w:p w14:paraId="49BF40DF" w14:textId="77777777" w:rsidR="00324EA4" w:rsidRPr="00B42230" w:rsidRDefault="00324EA4">
            <w:pPr>
              <w:widowControl w:val="0"/>
              <w:autoSpaceDE w:val="0"/>
              <w:autoSpaceDN w:val="0"/>
              <w:adjustRightInd w:val="0"/>
              <w:spacing w:after="60" w:line="240" w:lineRule="auto"/>
              <w:ind w:left="817"/>
              <w:rPr>
                <w:rFonts w:ascii="Arial" w:hAnsi="Arial" w:cs="Arial"/>
                <w:color w:val="000000"/>
              </w:rPr>
            </w:pPr>
            <w:r w:rsidRPr="00B42230">
              <w:rPr>
                <w:rFonts w:ascii="Arial" w:hAnsi="Arial" w:cs="Arial"/>
                <w:color w:val="000000"/>
              </w:rPr>
              <w:t>*as detailed in DEFFORM 96        </w:t>
            </w:r>
          </w:p>
          <w:p w14:paraId="49288F57" w14:textId="77777777" w:rsidR="00324EA4" w:rsidRPr="00B42230" w:rsidRDefault="00324EA4">
            <w:pPr>
              <w:widowControl w:val="0"/>
              <w:autoSpaceDE w:val="0"/>
              <w:autoSpaceDN w:val="0"/>
              <w:adjustRightInd w:val="0"/>
              <w:spacing w:after="60" w:line="240" w:lineRule="auto"/>
              <w:ind w:left="817"/>
              <w:rPr>
                <w:rFonts w:ascii="Arial" w:hAnsi="Arial" w:cs="Arial"/>
              </w:rPr>
            </w:pPr>
            <w:r w:rsidRPr="00B42230">
              <w:rPr>
                <w:rFonts w:ascii="Arial" w:hAnsi="Arial" w:cs="Arial"/>
                <w:b/>
                <w:bCs/>
                <w:color w:val="000000"/>
              </w:rPr>
              <w:t>**and Delivery if specified in Schedule 3 (Contract Data Sheet)</w:t>
            </w:r>
          </w:p>
        </w:tc>
        <w:tc>
          <w:tcPr>
            <w:tcW w:w="3827" w:type="dxa"/>
            <w:tcBorders>
              <w:top w:val="nil"/>
              <w:left w:val="nil"/>
              <w:bottom w:val="nil"/>
              <w:right w:val="single" w:sz="8" w:space="0" w:color="000000"/>
            </w:tcBorders>
            <w:shd w:val="clear" w:color="auto" w:fill="FFFFFF"/>
          </w:tcPr>
          <w:p w14:paraId="340FDEC3" w14:textId="77777777" w:rsidR="00324EA4" w:rsidRPr="00B42230" w:rsidRDefault="00324EA4">
            <w:pPr>
              <w:widowControl w:val="0"/>
              <w:autoSpaceDE w:val="0"/>
              <w:autoSpaceDN w:val="0"/>
              <w:adjustRightInd w:val="0"/>
              <w:spacing w:after="60" w:line="240" w:lineRule="auto"/>
              <w:ind w:left="126"/>
              <w:jc w:val="center"/>
              <w:rPr>
                <w:rFonts w:ascii="Arial" w:hAnsi="Arial" w:cs="Arial"/>
              </w:rPr>
            </w:pPr>
            <w:r w:rsidRPr="00B42230">
              <w:rPr>
                <w:rFonts w:ascii="Arial" w:hAnsi="Arial" w:cs="Arial"/>
                <w:b/>
                <w:bCs/>
                <w:color w:val="000000"/>
              </w:rPr>
              <w:t>Total Price Inc.Packaging and Delivery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5FE1B6BB" w14:textId="3D3A0AFA" w:rsidR="00324EA4" w:rsidRPr="00B42230" w:rsidRDefault="007964A3">
            <w:pPr>
              <w:widowControl w:val="0"/>
              <w:autoSpaceDE w:val="0"/>
              <w:autoSpaceDN w:val="0"/>
              <w:adjustRightInd w:val="0"/>
              <w:spacing w:after="0" w:line="240" w:lineRule="auto"/>
              <w:ind w:left="123"/>
              <w:jc w:val="center"/>
              <w:rPr>
                <w:rFonts w:ascii="Arial" w:hAnsi="Arial" w:cs="Arial"/>
              </w:rPr>
            </w:pPr>
            <w:r w:rsidRPr="001F715E">
              <w:rPr>
                <w:rFonts w:asciiTheme="majorHAnsi" w:hAnsiTheme="majorHAnsi" w:cstheme="majorHAnsi"/>
                <w:bCs/>
                <w:sz w:val="24"/>
                <w:szCs w:val="24"/>
              </w:rPr>
              <w:t>[Redacted]</w:t>
            </w:r>
          </w:p>
        </w:tc>
      </w:tr>
    </w:tbl>
    <w:p w14:paraId="40124256"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9571707" w14:textId="417FC11A" w:rsidR="00324EA4" w:rsidRPr="00B42230" w:rsidRDefault="00324EA4" w:rsidP="00CD28D9">
      <w:pPr>
        <w:widowControl w:val="0"/>
        <w:autoSpaceDE w:val="0"/>
        <w:autoSpaceDN w:val="0"/>
        <w:adjustRightInd w:val="0"/>
        <w:spacing w:after="0" w:line="240" w:lineRule="auto"/>
        <w:rPr>
          <w:rFonts w:ascii="Arial" w:hAnsi="Arial" w:cs="Arial"/>
          <w:color w:val="000000"/>
        </w:rPr>
      </w:pPr>
    </w:p>
    <w:p w14:paraId="4447A604" w14:textId="718922CD" w:rsidR="00324EA4" w:rsidRDefault="00324EA4">
      <w:pPr>
        <w:keepNext/>
        <w:keepLines/>
        <w:widowControl w:val="0"/>
        <w:autoSpaceDE w:val="0"/>
        <w:autoSpaceDN w:val="0"/>
        <w:adjustRightInd w:val="0"/>
        <w:spacing w:after="0" w:line="276" w:lineRule="auto"/>
        <w:ind w:left="120" w:right="114"/>
        <w:rPr>
          <w:rFonts w:ascii="Arial" w:hAnsi="Arial" w:cs="Arial"/>
          <w:b/>
          <w:bCs/>
          <w:color w:val="000000"/>
        </w:rPr>
      </w:pPr>
      <w:bookmarkStart w:id="327" w:name="_Toc501022446_10_4"/>
      <w:r w:rsidRPr="00B42230">
        <w:rPr>
          <w:rFonts w:ascii="Arial" w:hAnsi="Arial" w:cs="Arial"/>
          <w:b/>
          <w:bCs/>
          <w:color w:val="000000"/>
        </w:rPr>
        <w:lastRenderedPageBreak/>
        <w:t>Schedule 3 - Contract Data Sheet</w:t>
      </w:r>
      <w:bookmarkEnd w:id="327"/>
    </w:p>
    <w:p w14:paraId="35090304" w14:textId="77777777" w:rsidR="006331C4" w:rsidRPr="00B42230" w:rsidRDefault="006331C4">
      <w:pPr>
        <w:keepNext/>
        <w:keepLines/>
        <w:widowControl w:val="0"/>
        <w:autoSpaceDE w:val="0"/>
        <w:autoSpaceDN w:val="0"/>
        <w:adjustRightInd w:val="0"/>
        <w:spacing w:after="0" w:line="276" w:lineRule="auto"/>
        <w:ind w:left="120" w:right="114"/>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24EA4" w:rsidRPr="00B42230" w14:paraId="4BB396B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B8CD95" w14:textId="77777777" w:rsidR="00324EA4" w:rsidRPr="00B42230" w:rsidRDefault="00324EA4">
            <w:pPr>
              <w:widowControl w:val="0"/>
              <w:autoSpaceDE w:val="0"/>
              <w:autoSpaceDN w:val="0"/>
              <w:adjustRightInd w:val="0"/>
              <w:spacing w:after="60" w:line="240" w:lineRule="auto"/>
              <w:ind w:left="118" w:right="10"/>
              <w:rPr>
                <w:rFonts w:ascii="Arial" w:hAnsi="Arial" w:cs="Arial"/>
              </w:rPr>
            </w:pPr>
            <w:r w:rsidRPr="00B42230">
              <w:rPr>
                <w:rFonts w:ascii="Arial" w:hAnsi="Arial" w:cs="Arial"/>
                <w:b/>
                <w:bCs/>
                <w:color w:val="000000"/>
              </w:rPr>
              <w:t>General Conditions</w:t>
            </w:r>
          </w:p>
        </w:tc>
      </w:tr>
      <w:tr w:rsidR="00324EA4" w:rsidRPr="00B42230" w14:paraId="32D6D81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A985D4"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2 – Duration of Contract:</w:t>
            </w:r>
          </w:p>
          <w:p w14:paraId="597FFB51"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201BA1F9" w14:textId="441960E3" w:rsidR="00831574" w:rsidRDefault="00324EA4" w:rsidP="00831574">
            <w:pPr>
              <w:widowControl w:val="0"/>
              <w:autoSpaceDE w:val="0"/>
              <w:autoSpaceDN w:val="0"/>
              <w:adjustRightInd w:val="0"/>
              <w:spacing w:after="60" w:line="240" w:lineRule="auto"/>
              <w:ind w:left="118" w:right="10"/>
              <w:rPr>
                <w:rFonts w:ascii="Arial" w:hAnsi="Arial" w:cs="Arial"/>
                <w:color w:val="000000"/>
              </w:rPr>
            </w:pPr>
            <w:r w:rsidRPr="00B42230">
              <w:rPr>
                <w:rFonts w:ascii="Arial" w:hAnsi="Arial" w:cs="Arial"/>
                <w:color w:val="000000"/>
              </w:rPr>
              <w:t xml:space="preserve">        The Contract expiry date shall be: </w:t>
            </w:r>
            <w:r w:rsidR="00697053" w:rsidRPr="00945590">
              <w:rPr>
                <w:rFonts w:ascii="Arial" w:hAnsi="Arial" w:cs="Arial"/>
                <w:color w:val="000000"/>
              </w:rPr>
              <w:t>31/03</w:t>
            </w:r>
            <w:r w:rsidR="00515454" w:rsidRPr="00945590">
              <w:rPr>
                <w:rFonts w:ascii="Arial" w:hAnsi="Arial" w:cs="Arial"/>
                <w:color w:val="000000"/>
              </w:rPr>
              <w:t>/2027</w:t>
            </w:r>
            <w:r w:rsidR="00A8780B" w:rsidRPr="00B42230">
              <w:rPr>
                <w:rFonts w:ascii="Arial" w:hAnsi="Arial" w:cs="Arial"/>
                <w:color w:val="000000"/>
              </w:rPr>
              <w:t xml:space="preserve"> subject to the Authority’s unilateral rights to extend the contract for a period of up to 5 (five) years </w:t>
            </w:r>
            <w:r w:rsidR="00831574">
              <w:rPr>
                <w:rFonts w:ascii="Arial" w:hAnsi="Arial" w:cs="Arial"/>
                <w:color w:val="000000"/>
              </w:rPr>
              <w:t xml:space="preserve">from initial expiry in accordance with </w:t>
            </w:r>
            <w:r w:rsidR="00A8780B" w:rsidRPr="00B42230">
              <w:rPr>
                <w:rFonts w:ascii="Arial" w:hAnsi="Arial" w:cs="Arial"/>
                <w:color w:val="000000"/>
              </w:rPr>
              <w:t xml:space="preserve">Contract Condition </w:t>
            </w:r>
            <w:r w:rsidR="00A8780B" w:rsidRPr="00945590">
              <w:rPr>
                <w:rFonts w:ascii="Arial" w:hAnsi="Arial" w:cs="Arial"/>
                <w:color w:val="000000"/>
              </w:rPr>
              <w:t>46(</w:t>
            </w:r>
            <w:r w:rsidR="00525AAD" w:rsidRPr="00945590">
              <w:rPr>
                <w:rFonts w:ascii="Arial" w:hAnsi="Arial" w:cs="Arial"/>
                <w:color w:val="000000"/>
              </w:rPr>
              <w:t>b</w:t>
            </w:r>
            <w:r w:rsidR="00A8780B" w:rsidRPr="00945590">
              <w:rPr>
                <w:rFonts w:ascii="Arial" w:hAnsi="Arial" w:cs="Arial"/>
                <w:color w:val="000000"/>
              </w:rPr>
              <w:t>)</w:t>
            </w:r>
            <w:r w:rsidR="00354B1E">
              <w:rPr>
                <w:rFonts w:ascii="Arial" w:hAnsi="Arial" w:cs="Arial"/>
                <w:color w:val="000000"/>
              </w:rPr>
              <w:t>.</w:t>
            </w:r>
            <w:r w:rsidR="00A8780B" w:rsidRPr="00B42230">
              <w:rPr>
                <w:rFonts w:ascii="Arial" w:hAnsi="Arial" w:cs="Arial"/>
                <w:color w:val="000000"/>
              </w:rPr>
              <w:t xml:space="preserve"> </w:t>
            </w:r>
          </w:p>
          <w:p w14:paraId="1DD94272" w14:textId="2D1F2D5A" w:rsidR="00831574" w:rsidRPr="00831574" w:rsidRDefault="00831574" w:rsidP="00831574">
            <w:pPr>
              <w:widowControl w:val="0"/>
              <w:autoSpaceDE w:val="0"/>
              <w:autoSpaceDN w:val="0"/>
              <w:adjustRightInd w:val="0"/>
              <w:spacing w:after="60" w:line="240" w:lineRule="auto"/>
              <w:ind w:left="118" w:right="10"/>
              <w:rPr>
                <w:rFonts w:ascii="Arial" w:hAnsi="Arial" w:cs="Arial"/>
                <w:color w:val="000000"/>
              </w:rPr>
            </w:pPr>
          </w:p>
        </w:tc>
      </w:tr>
      <w:tr w:rsidR="00324EA4" w:rsidRPr="00B42230" w14:paraId="1ADB0B1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2CF1E6"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4 – Governing Law:</w:t>
            </w:r>
          </w:p>
          <w:p w14:paraId="1248F4F3" w14:textId="77777777" w:rsidR="00324EA4" w:rsidRPr="00B42230" w:rsidRDefault="00324EA4">
            <w:pPr>
              <w:widowControl w:val="0"/>
              <w:autoSpaceDE w:val="0"/>
              <w:autoSpaceDN w:val="0"/>
              <w:adjustRightInd w:val="0"/>
              <w:spacing w:after="60" w:line="240" w:lineRule="auto"/>
              <w:ind w:left="838" w:right="10"/>
              <w:rPr>
                <w:rFonts w:ascii="Arial" w:hAnsi="Arial" w:cs="Arial"/>
              </w:rPr>
            </w:pPr>
          </w:p>
          <w:p w14:paraId="13E9D370" w14:textId="77777777" w:rsidR="00324EA4" w:rsidRPr="00B42230" w:rsidRDefault="00324EA4">
            <w:pPr>
              <w:widowControl w:val="0"/>
              <w:autoSpaceDE w:val="0"/>
              <w:autoSpaceDN w:val="0"/>
              <w:adjustRightInd w:val="0"/>
              <w:spacing w:after="60" w:line="240" w:lineRule="auto"/>
              <w:ind w:left="838" w:right="10"/>
              <w:rPr>
                <w:rFonts w:ascii="Arial" w:hAnsi="Arial" w:cs="Arial"/>
                <w:color w:val="000000"/>
              </w:rPr>
            </w:pPr>
            <w:r w:rsidRPr="00B42230">
              <w:rPr>
                <w:rFonts w:ascii="Arial" w:hAnsi="Arial" w:cs="Arial"/>
                <w:color w:val="000000"/>
              </w:rPr>
              <w:t xml:space="preserve">Contract to be governed and construed in accordance with: </w:t>
            </w:r>
          </w:p>
          <w:p w14:paraId="0C613C45" w14:textId="77777777" w:rsidR="00324EA4" w:rsidRPr="00B42230" w:rsidRDefault="00324EA4">
            <w:pPr>
              <w:widowControl w:val="0"/>
              <w:autoSpaceDE w:val="0"/>
              <w:autoSpaceDN w:val="0"/>
              <w:adjustRightInd w:val="0"/>
              <w:spacing w:after="60" w:line="240" w:lineRule="auto"/>
              <w:ind w:left="838" w:right="10"/>
              <w:rPr>
                <w:rFonts w:ascii="Arial" w:hAnsi="Arial" w:cs="Arial"/>
              </w:rPr>
            </w:pPr>
          </w:p>
          <w:p w14:paraId="0951C89C" w14:textId="608D9CE6" w:rsidR="00324EA4" w:rsidRPr="00B42230" w:rsidRDefault="00CD7D59">
            <w:pPr>
              <w:widowControl w:val="0"/>
              <w:autoSpaceDE w:val="0"/>
              <w:autoSpaceDN w:val="0"/>
              <w:adjustRightInd w:val="0"/>
              <w:spacing w:after="60" w:line="240" w:lineRule="auto"/>
              <w:ind w:left="838" w:right="10"/>
              <w:rPr>
                <w:rFonts w:ascii="Arial" w:hAnsi="Arial" w:cs="Arial"/>
                <w:color w:val="000000"/>
              </w:rPr>
            </w:pPr>
            <w:r w:rsidRPr="00831574">
              <w:rPr>
                <w:rFonts w:ascii="Arial" w:hAnsi="Arial" w:cs="Arial"/>
                <w:color w:val="000000"/>
              </w:rPr>
              <w:t>English Law</w:t>
            </w:r>
            <w:r>
              <w:rPr>
                <w:rFonts w:ascii="Arial" w:hAnsi="Arial" w:cs="Arial"/>
                <w:color w:val="000000"/>
              </w:rPr>
              <w:t xml:space="preserve"> </w:t>
            </w:r>
          </w:p>
          <w:p w14:paraId="2189BC3A" w14:textId="77777777" w:rsidR="00324EA4" w:rsidRPr="00B42230" w:rsidRDefault="00324EA4">
            <w:pPr>
              <w:widowControl w:val="0"/>
              <w:autoSpaceDE w:val="0"/>
              <w:autoSpaceDN w:val="0"/>
              <w:adjustRightInd w:val="0"/>
              <w:spacing w:after="60" w:line="240" w:lineRule="auto"/>
              <w:ind w:left="838" w:right="10"/>
              <w:rPr>
                <w:rFonts w:ascii="Arial" w:hAnsi="Arial" w:cs="Arial"/>
              </w:rPr>
            </w:pPr>
          </w:p>
          <w:p w14:paraId="3C06AF59" w14:textId="77777777" w:rsidR="00324EA4" w:rsidRPr="00B42230" w:rsidRDefault="00324EA4">
            <w:pPr>
              <w:widowControl w:val="0"/>
              <w:autoSpaceDE w:val="0"/>
              <w:autoSpaceDN w:val="0"/>
              <w:adjustRightInd w:val="0"/>
              <w:spacing w:after="60" w:line="240" w:lineRule="auto"/>
              <w:ind w:left="838" w:right="10"/>
              <w:rPr>
                <w:rFonts w:ascii="Arial" w:hAnsi="Arial" w:cs="Arial"/>
                <w:color w:val="000000"/>
              </w:rPr>
            </w:pPr>
            <w:r w:rsidRPr="00B42230">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779E88B" w14:textId="77777777" w:rsidR="00324EA4" w:rsidRPr="00B42230" w:rsidRDefault="00324EA4">
            <w:pPr>
              <w:widowControl w:val="0"/>
              <w:autoSpaceDE w:val="0"/>
              <w:autoSpaceDN w:val="0"/>
              <w:adjustRightInd w:val="0"/>
              <w:spacing w:after="60" w:line="240" w:lineRule="auto"/>
              <w:ind w:left="838" w:right="10"/>
              <w:rPr>
                <w:rFonts w:ascii="Arial" w:hAnsi="Arial" w:cs="Arial"/>
              </w:rPr>
            </w:pPr>
          </w:p>
        </w:tc>
      </w:tr>
      <w:tr w:rsidR="00324EA4" w:rsidRPr="00B42230" w14:paraId="7C02E68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454F17"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7 – Authority’s Representatives:</w:t>
            </w:r>
          </w:p>
          <w:p w14:paraId="5DF8081C"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0F5C0373" w14:textId="77777777" w:rsidR="00324EA4" w:rsidRPr="00B42230" w:rsidRDefault="00324EA4">
            <w:pPr>
              <w:widowControl w:val="0"/>
              <w:autoSpaceDE w:val="0"/>
              <w:autoSpaceDN w:val="0"/>
              <w:adjustRightInd w:val="0"/>
              <w:spacing w:after="60" w:line="240" w:lineRule="auto"/>
              <w:ind w:left="118" w:right="10"/>
              <w:rPr>
                <w:rFonts w:ascii="Arial" w:hAnsi="Arial" w:cs="Arial"/>
                <w:color w:val="000000"/>
              </w:rPr>
            </w:pPr>
            <w:r w:rsidRPr="00B42230">
              <w:rPr>
                <w:rFonts w:ascii="Arial" w:hAnsi="Arial" w:cs="Arial"/>
                <w:color w:val="000000"/>
              </w:rPr>
              <w:t>The Authority’s Representatives for the Contract are as follows:</w:t>
            </w:r>
          </w:p>
          <w:p w14:paraId="57FD0E1F"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22138FB5" w14:textId="01EE0F63" w:rsidR="00324EA4" w:rsidRPr="00B42230" w:rsidRDefault="00324EA4">
            <w:pPr>
              <w:widowControl w:val="0"/>
              <w:autoSpaceDE w:val="0"/>
              <w:autoSpaceDN w:val="0"/>
              <w:adjustRightInd w:val="0"/>
              <w:spacing w:after="60" w:line="240" w:lineRule="auto"/>
              <w:ind w:left="118" w:right="10"/>
              <w:rPr>
                <w:rFonts w:ascii="Arial" w:hAnsi="Arial" w:cs="Arial"/>
                <w:color w:val="000000"/>
              </w:rPr>
            </w:pPr>
            <w:r w:rsidRPr="00B42230">
              <w:rPr>
                <w:rFonts w:ascii="Arial" w:hAnsi="Arial" w:cs="Arial"/>
                <w:color w:val="000000"/>
              </w:rPr>
              <w:t>Commercial</w:t>
            </w:r>
            <w:r w:rsidR="008D1FDE" w:rsidRPr="00B42230">
              <w:rPr>
                <w:rFonts w:ascii="Arial" w:hAnsi="Arial" w:cs="Arial"/>
                <w:color w:val="000000"/>
              </w:rPr>
              <w:t xml:space="preserve">: </w:t>
            </w:r>
            <w:r w:rsidR="00DA2E03">
              <w:rPr>
                <w:rFonts w:ascii="Arial" w:hAnsi="Arial" w:cs="Arial"/>
                <w:color w:val="000000"/>
              </w:rPr>
              <w:t>A</w:t>
            </w:r>
            <w:r w:rsidR="00D05875">
              <w:rPr>
                <w:rFonts w:ascii="Arial" w:hAnsi="Arial" w:cs="Arial"/>
                <w:color w:val="000000"/>
              </w:rPr>
              <w:t xml:space="preserve">s </w:t>
            </w:r>
            <w:r w:rsidR="00DA2E03">
              <w:rPr>
                <w:rFonts w:ascii="Arial" w:hAnsi="Arial" w:cs="Arial"/>
                <w:color w:val="000000"/>
              </w:rPr>
              <w:t xml:space="preserve">detailed in </w:t>
            </w:r>
            <w:r w:rsidR="00D05875">
              <w:rPr>
                <w:rFonts w:ascii="Arial" w:hAnsi="Arial" w:cs="Arial"/>
                <w:color w:val="000000"/>
              </w:rPr>
              <w:t xml:space="preserve">Box 1 of the </w:t>
            </w:r>
            <w:r w:rsidRPr="00B42230">
              <w:rPr>
                <w:rFonts w:ascii="Arial" w:hAnsi="Arial" w:cs="Arial"/>
                <w:color w:val="000000"/>
              </w:rPr>
              <w:t>DEFFORM 111</w:t>
            </w:r>
            <w:r w:rsidR="00D05875">
              <w:rPr>
                <w:rFonts w:ascii="Arial" w:hAnsi="Arial" w:cs="Arial"/>
                <w:color w:val="000000"/>
              </w:rPr>
              <w:t xml:space="preserve"> attached to this Contract.</w:t>
            </w:r>
          </w:p>
          <w:p w14:paraId="637CE16D"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48E10829" w14:textId="2584DB98" w:rsidR="00324EA4" w:rsidRPr="00B42230" w:rsidRDefault="00324EA4">
            <w:pPr>
              <w:widowControl w:val="0"/>
              <w:autoSpaceDE w:val="0"/>
              <w:autoSpaceDN w:val="0"/>
              <w:adjustRightInd w:val="0"/>
              <w:spacing w:after="60" w:line="240" w:lineRule="auto"/>
              <w:ind w:left="118" w:right="10"/>
              <w:rPr>
                <w:rFonts w:ascii="Arial" w:hAnsi="Arial" w:cs="Arial"/>
              </w:rPr>
            </w:pPr>
            <w:r w:rsidRPr="00B42230">
              <w:rPr>
                <w:rFonts w:ascii="Arial" w:hAnsi="Arial" w:cs="Arial"/>
                <w:color w:val="000000"/>
              </w:rPr>
              <w:t>Project Manager:</w:t>
            </w:r>
            <w:r w:rsidR="008D1FDE" w:rsidRPr="00B42230">
              <w:rPr>
                <w:rFonts w:ascii="Arial" w:hAnsi="Arial" w:cs="Arial"/>
                <w:color w:val="000000"/>
              </w:rPr>
              <w:t xml:space="preserve"> </w:t>
            </w:r>
            <w:r w:rsidR="00DA2E03">
              <w:rPr>
                <w:rFonts w:ascii="Arial" w:hAnsi="Arial" w:cs="Arial"/>
                <w:color w:val="000000"/>
              </w:rPr>
              <w:t>A</w:t>
            </w:r>
            <w:r w:rsidR="00D05875">
              <w:rPr>
                <w:rFonts w:ascii="Arial" w:hAnsi="Arial" w:cs="Arial"/>
                <w:color w:val="000000"/>
              </w:rPr>
              <w:t xml:space="preserve">s </w:t>
            </w:r>
            <w:r w:rsidR="00DA2E03">
              <w:rPr>
                <w:rFonts w:ascii="Arial" w:hAnsi="Arial" w:cs="Arial"/>
                <w:color w:val="000000"/>
              </w:rPr>
              <w:t xml:space="preserve">detailed in </w:t>
            </w:r>
            <w:r w:rsidR="00D05875">
              <w:rPr>
                <w:rFonts w:ascii="Arial" w:hAnsi="Arial" w:cs="Arial"/>
                <w:color w:val="000000"/>
              </w:rPr>
              <w:t xml:space="preserve">Box 2 of the </w:t>
            </w:r>
            <w:r w:rsidR="00D05875" w:rsidRPr="00B42230">
              <w:rPr>
                <w:rFonts w:ascii="Arial" w:hAnsi="Arial" w:cs="Arial"/>
                <w:color w:val="000000"/>
              </w:rPr>
              <w:t>DEFFORM 111</w:t>
            </w:r>
            <w:r w:rsidR="00D05875">
              <w:rPr>
                <w:rFonts w:ascii="Arial" w:hAnsi="Arial" w:cs="Arial"/>
                <w:color w:val="000000"/>
              </w:rPr>
              <w:t xml:space="preserve"> attached to this Contract.</w:t>
            </w:r>
          </w:p>
        </w:tc>
      </w:tr>
      <w:tr w:rsidR="00324EA4" w:rsidRPr="00B42230" w14:paraId="49A17FA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651EC5C"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18 – Notices:</w:t>
            </w:r>
          </w:p>
          <w:p w14:paraId="5FE544E2"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79908C88" w14:textId="77777777" w:rsidR="00324EA4" w:rsidRPr="00B42230" w:rsidRDefault="00324EA4">
            <w:pPr>
              <w:widowControl w:val="0"/>
              <w:autoSpaceDE w:val="0"/>
              <w:autoSpaceDN w:val="0"/>
              <w:adjustRightInd w:val="0"/>
              <w:spacing w:after="60" w:line="240" w:lineRule="auto"/>
              <w:ind w:left="685" w:right="10"/>
              <w:rPr>
                <w:rFonts w:ascii="Arial" w:hAnsi="Arial" w:cs="Arial"/>
                <w:color w:val="000000"/>
              </w:rPr>
            </w:pPr>
            <w:r w:rsidRPr="00B42230">
              <w:rPr>
                <w:rFonts w:ascii="Arial" w:hAnsi="Arial" w:cs="Arial"/>
                <w:color w:val="000000"/>
              </w:rPr>
              <w:t>Notices served under the Contract shall be sent to the following address:</w:t>
            </w:r>
          </w:p>
          <w:p w14:paraId="396C35F7" w14:textId="77777777" w:rsidR="00324EA4" w:rsidRPr="00B42230" w:rsidRDefault="00324EA4">
            <w:pPr>
              <w:widowControl w:val="0"/>
              <w:autoSpaceDE w:val="0"/>
              <w:autoSpaceDN w:val="0"/>
              <w:adjustRightInd w:val="0"/>
              <w:spacing w:after="60" w:line="240" w:lineRule="auto"/>
              <w:ind w:left="685" w:right="10"/>
              <w:rPr>
                <w:rFonts w:ascii="Arial" w:hAnsi="Arial" w:cs="Arial"/>
              </w:rPr>
            </w:pPr>
          </w:p>
          <w:p w14:paraId="075F289D" w14:textId="4A5AFD14" w:rsidR="00324EA4" w:rsidRPr="00B42230" w:rsidRDefault="00324EA4">
            <w:pPr>
              <w:widowControl w:val="0"/>
              <w:autoSpaceDE w:val="0"/>
              <w:autoSpaceDN w:val="0"/>
              <w:adjustRightInd w:val="0"/>
              <w:spacing w:after="60" w:line="240" w:lineRule="auto"/>
              <w:ind w:left="685" w:right="10"/>
              <w:rPr>
                <w:rFonts w:ascii="Arial" w:hAnsi="Arial" w:cs="Arial"/>
                <w:color w:val="000000"/>
              </w:rPr>
            </w:pPr>
            <w:r w:rsidRPr="00B42230">
              <w:rPr>
                <w:rFonts w:ascii="Arial" w:hAnsi="Arial" w:cs="Arial"/>
                <w:color w:val="000000"/>
              </w:rPr>
              <w:t>Authority:</w:t>
            </w:r>
            <w:r w:rsidR="0089572F">
              <w:rPr>
                <w:rFonts w:ascii="Arial" w:hAnsi="Arial" w:cs="Arial"/>
                <w:color w:val="000000"/>
              </w:rPr>
              <w:t xml:space="preserve"> </w:t>
            </w:r>
            <w:r w:rsidR="00790A70">
              <w:rPr>
                <w:rFonts w:ascii="Arial" w:hAnsi="Arial" w:cs="Arial"/>
                <w:color w:val="000000"/>
              </w:rPr>
              <w:t xml:space="preserve">As detailed in Box 1 of the </w:t>
            </w:r>
            <w:r w:rsidR="00790A70" w:rsidRPr="00B42230">
              <w:rPr>
                <w:rFonts w:ascii="Arial" w:hAnsi="Arial" w:cs="Arial"/>
                <w:color w:val="000000"/>
              </w:rPr>
              <w:t>DEFFORM 111</w:t>
            </w:r>
            <w:r w:rsidR="00790A70">
              <w:rPr>
                <w:rFonts w:ascii="Arial" w:hAnsi="Arial" w:cs="Arial"/>
                <w:color w:val="000000"/>
              </w:rPr>
              <w:t xml:space="preserve"> attached to this Contract.</w:t>
            </w:r>
          </w:p>
          <w:p w14:paraId="68A5C761" w14:textId="77777777" w:rsidR="00324EA4" w:rsidRPr="00B42230" w:rsidRDefault="00324EA4">
            <w:pPr>
              <w:widowControl w:val="0"/>
              <w:autoSpaceDE w:val="0"/>
              <w:autoSpaceDN w:val="0"/>
              <w:adjustRightInd w:val="0"/>
              <w:spacing w:after="60" w:line="240" w:lineRule="auto"/>
              <w:ind w:left="685" w:right="10"/>
              <w:rPr>
                <w:rFonts w:ascii="Arial" w:hAnsi="Arial" w:cs="Arial"/>
              </w:rPr>
            </w:pPr>
          </w:p>
          <w:p w14:paraId="3ADEC4DB" w14:textId="7C2FDB61" w:rsidR="00324EA4" w:rsidRDefault="00324EA4">
            <w:pPr>
              <w:widowControl w:val="0"/>
              <w:autoSpaceDE w:val="0"/>
              <w:autoSpaceDN w:val="0"/>
              <w:adjustRightInd w:val="0"/>
              <w:spacing w:after="60" w:line="240" w:lineRule="auto"/>
              <w:ind w:left="685" w:right="10"/>
              <w:rPr>
                <w:rFonts w:ascii="Arial" w:hAnsi="Arial" w:cs="Arial"/>
                <w:color w:val="000000"/>
              </w:rPr>
            </w:pPr>
            <w:r w:rsidRPr="004D1C85">
              <w:rPr>
                <w:rFonts w:ascii="Arial" w:hAnsi="Arial" w:cs="Arial"/>
                <w:color w:val="000000"/>
              </w:rPr>
              <w:t xml:space="preserve">Contractor: </w:t>
            </w:r>
          </w:p>
          <w:p w14:paraId="31A0BD23" w14:textId="77777777" w:rsidR="00A66D63" w:rsidRPr="004D1C85" w:rsidRDefault="00A66D63" w:rsidP="00CA56A0">
            <w:pPr>
              <w:pStyle w:val="ListParagraph"/>
              <w:tabs>
                <w:tab w:val="left" w:pos="851"/>
              </w:tabs>
              <w:spacing w:before="100" w:beforeAutospacing="1" w:after="100" w:afterAutospacing="1" w:line="240" w:lineRule="auto"/>
              <w:ind w:left="716"/>
              <w:rPr>
                <w:rFonts w:ascii="Arial" w:hAnsi="Arial" w:cs="Arial"/>
              </w:rPr>
            </w:pPr>
            <w:r w:rsidRPr="004D1C85">
              <w:rPr>
                <w:rFonts w:ascii="Arial" w:hAnsi="Arial" w:cs="Arial"/>
              </w:rPr>
              <w:t>Safran Aero Systems Services UK Limited</w:t>
            </w:r>
          </w:p>
          <w:p w14:paraId="7E84B99C" w14:textId="77777777" w:rsidR="00A66D63" w:rsidRPr="004D1C85" w:rsidRDefault="00A66D63" w:rsidP="00CA56A0">
            <w:pPr>
              <w:pStyle w:val="ListParagraph"/>
              <w:tabs>
                <w:tab w:val="left" w:pos="851"/>
              </w:tabs>
              <w:spacing w:before="100" w:beforeAutospacing="1" w:after="100" w:afterAutospacing="1" w:line="240" w:lineRule="auto"/>
              <w:ind w:left="716"/>
              <w:rPr>
                <w:rFonts w:ascii="Arial" w:hAnsi="Arial" w:cs="Arial"/>
              </w:rPr>
            </w:pPr>
            <w:r w:rsidRPr="004D1C85">
              <w:rPr>
                <w:rFonts w:ascii="Arial" w:hAnsi="Arial" w:cs="Arial"/>
              </w:rPr>
              <w:t>Unit 610 Avenue West, Skyline 120</w:t>
            </w:r>
          </w:p>
          <w:p w14:paraId="44D183F7" w14:textId="77777777" w:rsidR="00A66D63" w:rsidRPr="004D1C85" w:rsidRDefault="00A66D63" w:rsidP="00CA56A0">
            <w:pPr>
              <w:pStyle w:val="ListParagraph"/>
              <w:tabs>
                <w:tab w:val="left" w:pos="851"/>
              </w:tabs>
              <w:spacing w:before="100" w:beforeAutospacing="1" w:after="100" w:afterAutospacing="1" w:line="240" w:lineRule="auto"/>
              <w:ind w:left="716"/>
              <w:rPr>
                <w:rFonts w:ascii="Arial" w:hAnsi="Arial" w:cs="Arial"/>
              </w:rPr>
            </w:pPr>
            <w:r w:rsidRPr="004D1C85">
              <w:rPr>
                <w:rFonts w:ascii="Arial" w:hAnsi="Arial" w:cs="Arial"/>
              </w:rPr>
              <w:t>Braintree</w:t>
            </w:r>
          </w:p>
          <w:p w14:paraId="34C082F5" w14:textId="77777777" w:rsidR="00A66D63" w:rsidRPr="004D1C85" w:rsidRDefault="00A66D63" w:rsidP="00CA56A0">
            <w:pPr>
              <w:pStyle w:val="ListParagraph"/>
              <w:tabs>
                <w:tab w:val="left" w:pos="851"/>
              </w:tabs>
              <w:spacing w:before="100" w:beforeAutospacing="1" w:after="100" w:afterAutospacing="1" w:line="240" w:lineRule="auto"/>
              <w:ind w:left="716"/>
              <w:rPr>
                <w:rFonts w:ascii="Arial" w:hAnsi="Arial" w:cs="Arial"/>
              </w:rPr>
            </w:pPr>
            <w:r w:rsidRPr="004D1C85">
              <w:rPr>
                <w:rFonts w:ascii="Arial" w:hAnsi="Arial" w:cs="Arial"/>
              </w:rPr>
              <w:t>Essex</w:t>
            </w:r>
          </w:p>
          <w:p w14:paraId="586CBDE1" w14:textId="77777777" w:rsidR="00A66D63" w:rsidRPr="004D1C85" w:rsidRDefault="00A66D63" w:rsidP="00CA56A0">
            <w:pPr>
              <w:pStyle w:val="ListParagraph"/>
              <w:tabs>
                <w:tab w:val="left" w:pos="851"/>
              </w:tabs>
              <w:spacing w:before="100" w:beforeAutospacing="1" w:after="100" w:afterAutospacing="1" w:line="240" w:lineRule="auto"/>
              <w:ind w:left="716"/>
              <w:rPr>
                <w:rFonts w:ascii="Arial" w:hAnsi="Arial" w:cs="Arial"/>
              </w:rPr>
            </w:pPr>
            <w:r w:rsidRPr="004D1C85">
              <w:rPr>
                <w:rFonts w:ascii="Arial" w:hAnsi="Arial" w:cs="Arial"/>
              </w:rPr>
              <w:t>CM77 7AA</w:t>
            </w:r>
          </w:p>
          <w:p w14:paraId="77DD7A2A" w14:textId="77777777" w:rsidR="00CA56A0" w:rsidRDefault="00CA56A0">
            <w:pPr>
              <w:widowControl w:val="0"/>
              <w:autoSpaceDE w:val="0"/>
              <w:autoSpaceDN w:val="0"/>
              <w:adjustRightInd w:val="0"/>
              <w:spacing w:after="60" w:line="240" w:lineRule="auto"/>
              <w:ind w:left="685" w:right="10"/>
              <w:rPr>
                <w:rFonts w:ascii="Arial" w:hAnsi="Arial" w:cs="Arial"/>
                <w:color w:val="000000"/>
              </w:rPr>
            </w:pPr>
          </w:p>
          <w:p w14:paraId="2DB9BD57" w14:textId="6146E574" w:rsidR="00324EA4" w:rsidRPr="00B42230" w:rsidRDefault="00324EA4">
            <w:pPr>
              <w:widowControl w:val="0"/>
              <w:autoSpaceDE w:val="0"/>
              <w:autoSpaceDN w:val="0"/>
              <w:adjustRightInd w:val="0"/>
              <w:spacing w:after="60" w:line="240" w:lineRule="auto"/>
              <w:ind w:left="685" w:right="10"/>
              <w:rPr>
                <w:rFonts w:ascii="Arial" w:hAnsi="Arial" w:cs="Arial"/>
              </w:rPr>
            </w:pPr>
            <w:r w:rsidRPr="00B42230">
              <w:rPr>
                <w:rFonts w:ascii="Arial" w:hAnsi="Arial" w:cs="Arial"/>
                <w:color w:val="000000"/>
              </w:rPr>
              <w:t xml:space="preserve">Notices can be sent by electronic </w:t>
            </w:r>
            <w:r w:rsidR="008D1FDE" w:rsidRPr="00B42230">
              <w:rPr>
                <w:rFonts w:ascii="Arial" w:hAnsi="Arial" w:cs="Arial"/>
                <w:color w:val="000000"/>
              </w:rPr>
              <w:t>mail</w:t>
            </w:r>
            <w:r w:rsidR="00CA56A0">
              <w:rPr>
                <w:rFonts w:ascii="Arial" w:hAnsi="Arial" w:cs="Arial"/>
                <w:color w:val="000000"/>
              </w:rPr>
              <w:t>? Yes</w:t>
            </w:r>
          </w:p>
        </w:tc>
      </w:tr>
      <w:tr w:rsidR="00324EA4" w:rsidRPr="00B42230" w14:paraId="371404F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AA3933"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19.a – Progress Meetings:</w:t>
            </w:r>
          </w:p>
          <w:p w14:paraId="44614114"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620A7727" w14:textId="6CFDDDE2" w:rsidR="00324EA4" w:rsidRPr="00B42230" w:rsidRDefault="00324EA4">
            <w:pPr>
              <w:widowControl w:val="0"/>
              <w:autoSpaceDE w:val="0"/>
              <w:autoSpaceDN w:val="0"/>
              <w:adjustRightInd w:val="0"/>
              <w:spacing w:after="60" w:line="240" w:lineRule="auto"/>
              <w:ind w:left="118" w:right="10"/>
              <w:rPr>
                <w:rFonts w:ascii="Arial" w:hAnsi="Arial" w:cs="Arial"/>
                <w:color w:val="000000"/>
              </w:rPr>
            </w:pPr>
            <w:r w:rsidRPr="00B42230">
              <w:rPr>
                <w:rFonts w:ascii="Arial" w:hAnsi="Arial" w:cs="Arial"/>
                <w:color w:val="000000"/>
              </w:rPr>
              <w:t>The Contractor shall be required to attend the following meetings:</w:t>
            </w:r>
          </w:p>
          <w:p w14:paraId="4689F9AB"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363C018B" w14:textId="1EEEE77F" w:rsidR="00324EA4" w:rsidRPr="00B42230" w:rsidRDefault="00F81BF1">
            <w:pPr>
              <w:widowControl w:val="0"/>
              <w:autoSpaceDE w:val="0"/>
              <w:autoSpaceDN w:val="0"/>
              <w:adjustRightInd w:val="0"/>
              <w:spacing w:after="60" w:line="240" w:lineRule="auto"/>
              <w:ind w:left="118" w:right="10"/>
              <w:rPr>
                <w:rFonts w:ascii="Arial" w:hAnsi="Arial" w:cs="Arial"/>
              </w:rPr>
            </w:pPr>
            <w:r w:rsidRPr="00CC5B7A">
              <w:rPr>
                <w:rFonts w:ascii="Arial" w:hAnsi="Arial" w:cs="Arial"/>
              </w:rPr>
              <w:t>Bi-Annual contract</w:t>
            </w:r>
            <w:r w:rsidR="009A3327" w:rsidRPr="00CC5B7A">
              <w:rPr>
                <w:rFonts w:ascii="Arial" w:hAnsi="Arial" w:cs="Arial"/>
              </w:rPr>
              <w:t xml:space="preserve"> review</w:t>
            </w:r>
            <w:r w:rsidR="00CC5B7A" w:rsidRPr="00CC5B7A">
              <w:rPr>
                <w:rFonts w:ascii="Arial" w:hAnsi="Arial" w:cs="Arial"/>
              </w:rPr>
              <w:t xml:space="preserve"> via telecon/online</w:t>
            </w:r>
            <w:r w:rsidR="00CC5B7A">
              <w:rPr>
                <w:rFonts w:ascii="Arial" w:hAnsi="Arial" w:cs="Arial"/>
              </w:rPr>
              <w:t xml:space="preserve"> as</w:t>
            </w:r>
            <w:r w:rsidR="00745F17">
              <w:rPr>
                <w:rFonts w:ascii="Arial" w:hAnsi="Arial" w:cs="Arial"/>
              </w:rPr>
              <w:t xml:space="preserve"> described at Contract </w:t>
            </w:r>
            <w:r w:rsidR="00CC5B7A">
              <w:rPr>
                <w:rFonts w:ascii="Arial" w:hAnsi="Arial" w:cs="Arial"/>
              </w:rPr>
              <w:t xml:space="preserve">Condition 46(a) </w:t>
            </w:r>
            <w:r w:rsidR="00745F17">
              <w:rPr>
                <w:rFonts w:ascii="Arial" w:hAnsi="Arial" w:cs="Arial"/>
              </w:rPr>
              <w:t>(</w:t>
            </w:r>
            <w:r w:rsidR="00CC5B7A">
              <w:rPr>
                <w:rFonts w:ascii="Arial" w:hAnsi="Arial" w:cs="Arial"/>
              </w:rPr>
              <w:t>SOR).</w:t>
            </w:r>
          </w:p>
        </w:tc>
      </w:tr>
      <w:tr w:rsidR="00324EA4" w:rsidRPr="00B42230" w14:paraId="2BA2059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60F5EE9"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lastRenderedPageBreak/>
              <w:t>Condition 19.b – Progress Reports:</w:t>
            </w:r>
          </w:p>
          <w:p w14:paraId="66B8C8B0"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59F8030B" w14:textId="45EDE767" w:rsidR="00324EA4" w:rsidRPr="00B12F80" w:rsidRDefault="00324EA4">
            <w:pPr>
              <w:widowControl w:val="0"/>
              <w:autoSpaceDE w:val="0"/>
              <w:autoSpaceDN w:val="0"/>
              <w:adjustRightInd w:val="0"/>
              <w:spacing w:after="60" w:line="240" w:lineRule="auto"/>
              <w:ind w:left="118" w:right="10"/>
              <w:rPr>
                <w:rFonts w:ascii="Arial" w:hAnsi="Arial" w:cs="Arial"/>
                <w:color w:val="000000"/>
              </w:rPr>
            </w:pPr>
            <w:r w:rsidRPr="00B12F80">
              <w:rPr>
                <w:rFonts w:ascii="Arial" w:hAnsi="Arial" w:cs="Arial"/>
                <w:color w:val="000000"/>
              </w:rPr>
              <w:t>The Contractor is required to submit the following Reports:</w:t>
            </w:r>
            <w:r w:rsidR="00975B1E" w:rsidRPr="00B12F80">
              <w:rPr>
                <w:rFonts w:ascii="Arial" w:hAnsi="Arial" w:cs="Arial"/>
                <w:color w:val="000000"/>
              </w:rPr>
              <w:t xml:space="preserve"> </w:t>
            </w:r>
          </w:p>
          <w:p w14:paraId="1A99A78C" w14:textId="77777777" w:rsidR="00324EA4" w:rsidRPr="00B12F80" w:rsidRDefault="00324EA4">
            <w:pPr>
              <w:widowControl w:val="0"/>
              <w:autoSpaceDE w:val="0"/>
              <w:autoSpaceDN w:val="0"/>
              <w:adjustRightInd w:val="0"/>
              <w:spacing w:after="60" w:line="240" w:lineRule="auto"/>
              <w:ind w:left="118" w:right="10"/>
              <w:rPr>
                <w:rFonts w:ascii="Arial" w:hAnsi="Arial" w:cs="Arial"/>
              </w:rPr>
            </w:pPr>
          </w:p>
          <w:p w14:paraId="13BD6494" w14:textId="0A01A846" w:rsidR="00324EA4" w:rsidRPr="00B12F80" w:rsidRDefault="00B13A0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Quarterly KPI Reports (as per </w:t>
            </w:r>
            <w:r w:rsidR="00FC6FD9">
              <w:rPr>
                <w:rFonts w:ascii="Arial" w:hAnsi="Arial" w:cs="Arial"/>
                <w:color w:val="000000"/>
              </w:rPr>
              <w:t xml:space="preserve">Contract </w:t>
            </w:r>
            <w:r>
              <w:rPr>
                <w:rFonts w:ascii="Arial" w:hAnsi="Arial" w:cs="Arial"/>
                <w:color w:val="000000"/>
              </w:rPr>
              <w:t>Condition 46(a) SOR</w:t>
            </w:r>
            <w:r w:rsidR="00565FF0">
              <w:rPr>
                <w:rFonts w:ascii="Arial" w:hAnsi="Arial" w:cs="Arial"/>
                <w:color w:val="000000"/>
              </w:rPr>
              <w:t>,</w:t>
            </w:r>
            <w:r w:rsidR="00CA647A">
              <w:rPr>
                <w:rFonts w:ascii="Arial" w:hAnsi="Arial" w:cs="Arial"/>
                <w:color w:val="000000"/>
              </w:rPr>
              <w:t xml:space="preserve"> including </w:t>
            </w:r>
            <w:r w:rsidR="00565FF0">
              <w:rPr>
                <w:rFonts w:ascii="Arial" w:hAnsi="Arial" w:cs="Arial"/>
                <w:color w:val="000000"/>
              </w:rPr>
              <w:t xml:space="preserve">Annex </w:t>
            </w:r>
            <w:r w:rsidR="009D142C">
              <w:rPr>
                <w:rFonts w:ascii="Arial" w:hAnsi="Arial" w:cs="Arial"/>
                <w:color w:val="000000"/>
              </w:rPr>
              <w:t>G</w:t>
            </w:r>
            <w:r w:rsidR="00CA647A">
              <w:rPr>
                <w:rFonts w:ascii="Arial" w:hAnsi="Arial" w:cs="Arial"/>
                <w:color w:val="000000"/>
              </w:rPr>
              <w:t xml:space="preserve">, </w:t>
            </w:r>
            <w:r w:rsidR="009D142C">
              <w:rPr>
                <w:rFonts w:ascii="Arial" w:hAnsi="Arial" w:cs="Arial"/>
                <w:color w:val="000000"/>
              </w:rPr>
              <w:t>H</w:t>
            </w:r>
            <w:r w:rsidR="00CA647A">
              <w:rPr>
                <w:rFonts w:ascii="Arial" w:hAnsi="Arial" w:cs="Arial"/>
                <w:color w:val="000000"/>
              </w:rPr>
              <w:t xml:space="preserve"> &amp; </w:t>
            </w:r>
            <w:r w:rsidR="009D142C">
              <w:rPr>
                <w:rFonts w:ascii="Arial" w:hAnsi="Arial" w:cs="Arial"/>
                <w:color w:val="000000"/>
              </w:rPr>
              <w:t>I</w:t>
            </w:r>
            <w:r w:rsidR="00310B2C">
              <w:rPr>
                <w:rFonts w:ascii="Arial" w:hAnsi="Arial" w:cs="Arial"/>
                <w:color w:val="000000"/>
              </w:rPr>
              <w:t>,</w:t>
            </w:r>
            <w:r w:rsidR="00565FF0">
              <w:rPr>
                <w:rFonts w:ascii="Arial" w:hAnsi="Arial" w:cs="Arial"/>
                <w:color w:val="000000"/>
              </w:rPr>
              <w:t>)</w:t>
            </w:r>
          </w:p>
          <w:p w14:paraId="63C83683" w14:textId="77777777" w:rsidR="00324EA4" w:rsidRPr="00B12F80" w:rsidRDefault="00324EA4">
            <w:pPr>
              <w:widowControl w:val="0"/>
              <w:autoSpaceDE w:val="0"/>
              <w:autoSpaceDN w:val="0"/>
              <w:adjustRightInd w:val="0"/>
              <w:spacing w:after="60" w:line="240" w:lineRule="auto"/>
              <w:ind w:left="118" w:right="10"/>
              <w:rPr>
                <w:rFonts w:ascii="Arial" w:hAnsi="Arial" w:cs="Arial"/>
              </w:rPr>
            </w:pPr>
          </w:p>
          <w:p w14:paraId="12E03B00" w14:textId="30D35BF0" w:rsidR="00324EA4" w:rsidRPr="00B12F80" w:rsidRDefault="00324EA4">
            <w:pPr>
              <w:widowControl w:val="0"/>
              <w:autoSpaceDE w:val="0"/>
              <w:autoSpaceDN w:val="0"/>
              <w:adjustRightInd w:val="0"/>
              <w:spacing w:after="60" w:line="240" w:lineRule="auto"/>
              <w:ind w:left="118" w:right="10"/>
              <w:rPr>
                <w:rFonts w:ascii="Arial" w:hAnsi="Arial" w:cs="Arial"/>
                <w:color w:val="000000"/>
              </w:rPr>
            </w:pPr>
            <w:r w:rsidRPr="00B12F80">
              <w:rPr>
                <w:rFonts w:ascii="Arial" w:hAnsi="Arial" w:cs="Arial"/>
                <w:color w:val="000000"/>
              </w:rPr>
              <w:t>Reports shall be Delivered to the following address:</w:t>
            </w:r>
            <w:r w:rsidR="00184F9B" w:rsidRPr="00B12F80">
              <w:rPr>
                <w:rFonts w:ascii="Arial" w:hAnsi="Arial" w:cs="Arial"/>
              </w:rPr>
              <w:t xml:space="preserve"> </w:t>
            </w:r>
            <w:r w:rsidR="00FC6FD9">
              <w:rPr>
                <w:rFonts w:ascii="Arial" w:hAnsi="Arial" w:cs="Arial"/>
                <w:color w:val="000000"/>
              </w:rPr>
              <w:t xml:space="preserve">As detailed in Box 2 of the </w:t>
            </w:r>
            <w:r w:rsidR="00FC6FD9" w:rsidRPr="00B42230">
              <w:rPr>
                <w:rFonts w:ascii="Arial" w:hAnsi="Arial" w:cs="Arial"/>
                <w:color w:val="000000"/>
              </w:rPr>
              <w:t>DEFFORM 111</w:t>
            </w:r>
            <w:r w:rsidR="00FC6FD9">
              <w:rPr>
                <w:rFonts w:ascii="Arial" w:hAnsi="Arial" w:cs="Arial"/>
                <w:color w:val="000000"/>
              </w:rPr>
              <w:t xml:space="preserve"> attached to this Contract.</w:t>
            </w:r>
          </w:p>
          <w:p w14:paraId="3F4428B2"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34DA0942"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tc>
      </w:tr>
    </w:tbl>
    <w:p w14:paraId="01BD38D1"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28" w:name="#SC3A"/>
      <w:bookmarkEnd w:id="328"/>
    </w:p>
    <w:p w14:paraId="53395DED"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AD52930"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3E99E9FC"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31B23054" w14:textId="77777777" w:rsidR="00324EA4" w:rsidRPr="00B42230" w:rsidRDefault="00324EA4">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24EA4" w:rsidRPr="00B42230" w14:paraId="1C6113F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F4E0CF" w14:textId="77777777" w:rsidR="00324EA4" w:rsidRPr="00B42230" w:rsidRDefault="00324EA4">
            <w:pPr>
              <w:widowControl w:val="0"/>
              <w:autoSpaceDE w:val="0"/>
              <w:autoSpaceDN w:val="0"/>
              <w:adjustRightInd w:val="0"/>
              <w:spacing w:after="60" w:line="240" w:lineRule="auto"/>
              <w:ind w:left="118" w:right="10"/>
              <w:rPr>
                <w:rFonts w:ascii="Arial" w:hAnsi="Arial" w:cs="Arial"/>
              </w:rPr>
            </w:pPr>
            <w:r w:rsidRPr="00B42230">
              <w:rPr>
                <w:rFonts w:ascii="Arial" w:hAnsi="Arial" w:cs="Arial"/>
                <w:b/>
                <w:bCs/>
                <w:color w:val="000000"/>
              </w:rPr>
              <w:t>Supply of Contractor Deliverables</w:t>
            </w:r>
          </w:p>
        </w:tc>
      </w:tr>
      <w:tr w:rsidR="00324EA4" w:rsidRPr="00B42230" w14:paraId="520C798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238601" w14:textId="6EC3C27D" w:rsidR="002D5DA9" w:rsidRPr="00B12F80" w:rsidRDefault="002D5DA9" w:rsidP="002D5DA9">
            <w:pPr>
              <w:widowControl w:val="0"/>
              <w:autoSpaceDE w:val="0"/>
              <w:autoSpaceDN w:val="0"/>
              <w:adjustRightInd w:val="0"/>
              <w:spacing w:after="60" w:line="240" w:lineRule="auto"/>
              <w:ind w:left="118" w:right="10"/>
              <w:rPr>
                <w:rFonts w:ascii="Arial" w:hAnsi="Arial" w:cs="Arial"/>
                <w:b/>
                <w:bCs/>
                <w:color w:val="000000"/>
              </w:rPr>
            </w:pPr>
            <w:r w:rsidRPr="00B12F80">
              <w:rPr>
                <w:rFonts w:ascii="Arial" w:hAnsi="Arial" w:cs="Arial"/>
                <w:b/>
                <w:bCs/>
                <w:color w:val="000000"/>
              </w:rPr>
              <w:t>Condition 20 – Quality Assurance:</w:t>
            </w:r>
          </w:p>
          <w:p w14:paraId="0ED8958E" w14:textId="77777777" w:rsidR="002D5DA9" w:rsidRPr="00B12F80" w:rsidRDefault="002D5DA9" w:rsidP="002D5DA9">
            <w:pPr>
              <w:widowControl w:val="0"/>
              <w:autoSpaceDE w:val="0"/>
              <w:autoSpaceDN w:val="0"/>
              <w:adjustRightInd w:val="0"/>
              <w:spacing w:after="60" w:line="240" w:lineRule="auto"/>
              <w:ind w:left="118" w:right="10"/>
              <w:rPr>
                <w:rFonts w:ascii="Arial" w:hAnsi="Arial" w:cs="Arial"/>
              </w:rPr>
            </w:pPr>
          </w:p>
          <w:p w14:paraId="25EE1D1D" w14:textId="2B378FFB" w:rsidR="002D5DA9" w:rsidRPr="00B12F80" w:rsidRDefault="002D5DA9" w:rsidP="002D5DA9">
            <w:pPr>
              <w:widowControl w:val="0"/>
              <w:autoSpaceDE w:val="0"/>
              <w:autoSpaceDN w:val="0"/>
              <w:adjustRightInd w:val="0"/>
              <w:spacing w:after="60" w:line="240" w:lineRule="auto"/>
              <w:ind w:left="827" w:right="10"/>
              <w:rPr>
                <w:rFonts w:ascii="Arial" w:hAnsi="Arial" w:cs="Arial"/>
                <w:color w:val="000000"/>
              </w:rPr>
            </w:pPr>
            <w:r w:rsidRPr="00B12F80">
              <w:rPr>
                <w:rFonts w:ascii="Arial" w:hAnsi="Arial" w:cs="Arial"/>
                <w:color w:val="000000"/>
              </w:rPr>
              <w:t xml:space="preserve">Is a Deliverable Quality Plan required for this Contract? </w:t>
            </w:r>
            <w:r w:rsidR="001613BD">
              <w:rPr>
                <w:rFonts w:ascii="Arial" w:hAnsi="Arial" w:cs="Arial"/>
                <w:color w:val="000000"/>
              </w:rPr>
              <w:t>No</w:t>
            </w:r>
          </w:p>
          <w:p w14:paraId="291CAAC1" w14:textId="77777777" w:rsidR="00324EA4" w:rsidRPr="00B12F80" w:rsidRDefault="00324EA4">
            <w:pPr>
              <w:widowControl w:val="0"/>
              <w:autoSpaceDE w:val="0"/>
              <w:autoSpaceDN w:val="0"/>
              <w:adjustRightInd w:val="0"/>
              <w:spacing w:after="60" w:line="240" w:lineRule="auto"/>
              <w:ind w:left="118" w:right="10"/>
              <w:rPr>
                <w:rFonts w:ascii="Arial" w:hAnsi="Arial" w:cs="Arial"/>
              </w:rPr>
            </w:pPr>
          </w:p>
          <w:p w14:paraId="4BCF6EED" w14:textId="67092EB8" w:rsidR="00324EA4" w:rsidRPr="00B12F80" w:rsidRDefault="00324EA4">
            <w:pPr>
              <w:widowControl w:val="0"/>
              <w:autoSpaceDE w:val="0"/>
              <w:autoSpaceDN w:val="0"/>
              <w:adjustRightInd w:val="0"/>
              <w:spacing w:after="60" w:line="240" w:lineRule="auto"/>
              <w:ind w:left="118" w:right="10"/>
              <w:rPr>
                <w:rFonts w:ascii="Arial" w:hAnsi="Arial" w:cs="Arial"/>
                <w:color w:val="000000"/>
              </w:rPr>
            </w:pPr>
            <w:r w:rsidRPr="00B12F80">
              <w:rPr>
                <w:rFonts w:ascii="Arial" w:hAnsi="Arial" w:cs="Arial"/>
                <w:color w:val="000000"/>
              </w:rPr>
              <w:t>Other Quality Assurance Requirements:</w:t>
            </w:r>
          </w:p>
          <w:p w14:paraId="4AE2A6C6" w14:textId="7424D9C3" w:rsidR="00EA435C" w:rsidRPr="00EA435C" w:rsidRDefault="00EA435C" w:rsidP="00EA435C">
            <w:pPr>
              <w:widowControl w:val="0"/>
              <w:autoSpaceDE w:val="0"/>
              <w:autoSpaceDN w:val="0"/>
              <w:adjustRightInd w:val="0"/>
              <w:spacing w:after="60" w:line="240" w:lineRule="auto"/>
              <w:ind w:left="843" w:right="10"/>
              <w:rPr>
                <w:rFonts w:ascii="Arial" w:hAnsi="Arial" w:cs="Arial"/>
                <w:color w:val="000000" w:themeColor="text1"/>
              </w:rPr>
            </w:pPr>
          </w:p>
          <w:p w14:paraId="058996D6" w14:textId="595FEDED" w:rsidR="00EA435C" w:rsidRDefault="00EA435C" w:rsidP="00CE14EC">
            <w:pPr>
              <w:pStyle w:val="ListParagraph"/>
              <w:spacing w:before="100" w:beforeAutospacing="1" w:after="100" w:afterAutospacing="1" w:line="240" w:lineRule="auto"/>
              <w:ind w:left="843"/>
              <w:rPr>
                <w:rFonts w:ascii="Arial" w:hAnsi="Arial" w:cs="Arial"/>
                <w:bCs/>
              </w:rPr>
            </w:pPr>
            <w:r w:rsidRPr="0033112E">
              <w:rPr>
                <w:rFonts w:ascii="Arial" w:hAnsi="Arial" w:cs="Arial"/>
                <w:bCs/>
              </w:rPr>
              <w:t>The Contractor must maintain a QMS (Quality Management System) certified to either ISO9001:2015, AS9100 or AS9110 with the scope to deliver</w:t>
            </w:r>
            <w:r w:rsidR="005A29D7" w:rsidRPr="0033112E">
              <w:rPr>
                <w:rFonts w:ascii="Arial" w:hAnsi="Arial" w:cs="Arial"/>
                <w:bCs/>
              </w:rPr>
              <w:t xml:space="preserve"> the </w:t>
            </w:r>
            <w:r w:rsidRPr="0033112E">
              <w:rPr>
                <w:rFonts w:ascii="Arial" w:hAnsi="Arial" w:cs="Arial"/>
                <w:bCs/>
              </w:rPr>
              <w:t>contract with the QMS accredited by a national approved body.</w:t>
            </w:r>
            <w:r w:rsidR="005A29D7" w:rsidRPr="0033112E">
              <w:rPr>
                <w:rFonts w:ascii="Arial" w:hAnsi="Arial" w:cs="Arial"/>
                <w:bCs/>
              </w:rPr>
              <w:t xml:space="preserve"> </w:t>
            </w:r>
            <w:r w:rsidRPr="0033112E">
              <w:rPr>
                <w:rFonts w:ascii="Arial" w:hAnsi="Arial" w:cs="Arial"/>
                <w:bCs/>
              </w:rPr>
              <w:t xml:space="preserve">The Contractor shall provide evidence of their current </w:t>
            </w:r>
            <w:r w:rsidR="00CE14EC" w:rsidRPr="0033112E">
              <w:rPr>
                <w:rFonts w:ascii="Arial" w:hAnsi="Arial" w:cs="Arial"/>
                <w:bCs/>
              </w:rPr>
              <w:t>QMS</w:t>
            </w:r>
            <w:r w:rsidRPr="0033112E">
              <w:rPr>
                <w:rFonts w:ascii="Arial" w:hAnsi="Arial" w:cs="Arial"/>
                <w:bCs/>
              </w:rPr>
              <w:t xml:space="preserve"> accreditation as part of their Contract response.</w:t>
            </w:r>
          </w:p>
          <w:p w14:paraId="5037706B" w14:textId="77777777" w:rsidR="0018781D" w:rsidRPr="0033112E" w:rsidRDefault="0018781D" w:rsidP="00CE14EC">
            <w:pPr>
              <w:pStyle w:val="ListParagraph"/>
              <w:spacing w:before="100" w:beforeAutospacing="1" w:after="100" w:afterAutospacing="1" w:line="240" w:lineRule="auto"/>
              <w:ind w:left="843"/>
              <w:rPr>
                <w:rFonts w:ascii="Arial" w:hAnsi="Arial" w:cs="Arial"/>
                <w:bCs/>
              </w:rPr>
            </w:pPr>
          </w:p>
          <w:p w14:paraId="2CC9EB98" w14:textId="77777777" w:rsidR="0018781D" w:rsidRPr="0033112E" w:rsidRDefault="0018781D" w:rsidP="0018781D">
            <w:pPr>
              <w:pStyle w:val="ListParagraph"/>
              <w:numPr>
                <w:ilvl w:val="0"/>
                <w:numId w:val="22"/>
              </w:numPr>
              <w:spacing w:before="100" w:beforeAutospacing="1" w:after="100" w:afterAutospacing="1" w:line="240" w:lineRule="auto"/>
              <w:ind w:left="1126" w:hanging="283"/>
              <w:rPr>
                <w:rFonts w:ascii="Arial" w:hAnsi="Arial" w:cs="Arial"/>
                <w:bCs/>
              </w:rPr>
            </w:pPr>
            <w:r w:rsidRPr="003260E6">
              <w:rPr>
                <w:rFonts w:ascii="Arial" w:hAnsi="Arial" w:cs="Arial"/>
                <w:color w:val="000000"/>
                <w:shd w:val="clear" w:color="auto" w:fill="FFFFFF"/>
              </w:rPr>
              <w:t>Certified Environmental Management System (</w:t>
            </w:r>
            <w:r w:rsidRPr="003260E6">
              <w:rPr>
                <w:rFonts w:ascii="Arial" w:eastAsia="Times New Roman" w:hAnsi="Arial" w:cs="Arial"/>
              </w:rPr>
              <w:t>ISO14001, ISO14064, ISO14065, BS8555 etc</w:t>
            </w:r>
            <w:r>
              <w:rPr>
                <w:rFonts w:ascii="Arial" w:hAnsi="Arial" w:cs="Arial"/>
                <w:color w:val="000000"/>
                <w:shd w:val="clear" w:color="auto" w:fill="FFFFFF"/>
              </w:rPr>
              <w:t>)</w:t>
            </w:r>
          </w:p>
          <w:p w14:paraId="542FA09B" w14:textId="77777777" w:rsidR="00EA435C" w:rsidRPr="0033112E" w:rsidRDefault="00EA435C" w:rsidP="00EA435C">
            <w:pPr>
              <w:pStyle w:val="ListParagraph"/>
              <w:spacing w:before="100" w:beforeAutospacing="1" w:after="100" w:afterAutospacing="1" w:line="240" w:lineRule="auto"/>
              <w:ind w:left="843"/>
              <w:rPr>
                <w:rFonts w:ascii="Arial" w:hAnsi="Arial" w:cs="Arial"/>
                <w:bCs/>
              </w:rPr>
            </w:pPr>
          </w:p>
          <w:p w14:paraId="74928193" w14:textId="4FF7100D" w:rsidR="00EA435C" w:rsidRPr="0033112E" w:rsidRDefault="00EA435C" w:rsidP="00EA435C">
            <w:pPr>
              <w:pStyle w:val="ListParagraph"/>
              <w:spacing w:before="100" w:beforeAutospacing="1" w:after="100" w:afterAutospacing="1" w:line="240" w:lineRule="auto"/>
              <w:ind w:left="843"/>
              <w:rPr>
                <w:rFonts w:ascii="Arial" w:hAnsi="Arial" w:cs="Arial"/>
                <w:bCs/>
              </w:rPr>
            </w:pPr>
            <w:r w:rsidRPr="0033112E">
              <w:rPr>
                <w:rFonts w:ascii="Arial" w:hAnsi="Arial" w:cs="Arial"/>
                <w:bCs/>
              </w:rPr>
              <w:t>The Contractor shall adhere to the following standards and articles listed below:</w:t>
            </w:r>
          </w:p>
          <w:p w14:paraId="19907B9B" w14:textId="45BEAD92" w:rsidR="00EA435C" w:rsidRPr="0033112E" w:rsidRDefault="00EA435C" w:rsidP="005A29D7">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 xml:space="preserve">Def Stan 81-041 Parts 1 -6 </w:t>
            </w:r>
            <w:r w:rsidR="006D4B44">
              <w:rPr>
                <w:rFonts w:ascii="Arial" w:hAnsi="Arial" w:cs="Arial"/>
                <w:bCs/>
              </w:rPr>
              <w:t xml:space="preserve">(Latest Issue) </w:t>
            </w:r>
            <w:r w:rsidRPr="0033112E">
              <w:rPr>
                <w:rFonts w:ascii="Arial" w:hAnsi="Arial" w:cs="Arial"/>
                <w:bCs/>
              </w:rPr>
              <w:t>Packaging of Defence Material</w:t>
            </w:r>
          </w:p>
          <w:p w14:paraId="56E2B37D" w14:textId="3F158C3C" w:rsidR="00EA435C" w:rsidRPr="0033112E" w:rsidRDefault="00EA435C" w:rsidP="005A29D7">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 xml:space="preserve">Def Stan 00-251 </w:t>
            </w:r>
            <w:r w:rsidR="006D4B44">
              <w:rPr>
                <w:rFonts w:ascii="Arial" w:hAnsi="Arial" w:cs="Arial"/>
                <w:bCs/>
              </w:rPr>
              <w:t xml:space="preserve">(Latest Issue) </w:t>
            </w:r>
            <w:r w:rsidRPr="0033112E">
              <w:rPr>
                <w:rFonts w:ascii="Arial" w:hAnsi="Arial" w:cs="Arial"/>
                <w:bCs/>
              </w:rPr>
              <w:t>Human Factors Integration for Defence Systems Parts 0-3.</w:t>
            </w:r>
          </w:p>
          <w:p w14:paraId="520C9581" w14:textId="28A44568" w:rsidR="00EA435C" w:rsidRPr="0033112E" w:rsidRDefault="00EA435C" w:rsidP="005A29D7">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 xml:space="preserve">Def Stan 00-056 Part 1 </w:t>
            </w:r>
            <w:r w:rsidR="006D4B44">
              <w:rPr>
                <w:rFonts w:ascii="Arial" w:hAnsi="Arial" w:cs="Arial"/>
                <w:bCs/>
              </w:rPr>
              <w:t xml:space="preserve">(Latest Issue) </w:t>
            </w:r>
            <w:r w:rsidRPr="0033112E">
              <w:rPr>
                <w:rFonts w:ascii="Arial" w:hAnsi="Arial" w:cs="Arial"/>
                <w:bCs/>
              </w:rPr>
              <w:t xml:space="preserve">&amp; Part 2 </w:t>
            </w:r>
            <w:r w:rsidR="006D4B44">
              <w:rPr>
                <w:rFonts w:ascii="Arial" w:hAnsi="Arial" w:cs="Arial"/>
                <w:bCs/>
              </w:rPr>
              <w:t>(Latest Issue)</w:t>
            </w:r>
            <w:r w:rsidR="00C24C66">
              <w:rPr>
                <w:rFonts w:ascii="Arial" w:hAnsi="Arial" w:cs="Arial"/>
                <w:bCs/>
              </w:rPr>
              <w:t xml:space="preserve"> </w:t>
            </w:r>
            <w:r w:rsidR="00C24C66" w:rsidRPr="000D1789">
              <w:rPr>
                <w:rFonts w:ascii="Arial" w:hAnsi="Arial" w:cs="Arial"/>
              </w:rPr>
              <w:t>Safety Management requirements for Defence Systems</w:t>
            </w:r>
          </w:p>
          <w:p w14:paraId="47D06090" w14:textId="7A63D630" w:rsidR="00EA435C" w:rsidRDefault="00EA435C" w:rsidP="005A29D7">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Def Stan 00-</w:t>
            </w:r>
            <w:r w:rsidR="00424980">
              <w:rPr>
                <w:rFonts w:ascii="Arial" w:hAnsi="Arial" w:cs="Arial"/>
                <w:bCs/>
              </w:rPr>
              <w:t>0</w:t>
            </w:r>
            <w:r w:rsidRPr="0033112E">
              <w:rPr>
                <w:rFonts w:ascii="Arial" w:hAnsi="Arial" w:cs="Arial"/>
                <w:bCs/>
              </w:rPr>
              <w:t xml:space="preserve">51 </w:t>
            </w:r>
            <w:r w:rsidR="006D4B44">
              <w:rPr>
                <w:rFonts w:ascii="Arial" w:hAnsi="Arial" w:cs="Arial"/>
                <w:bCs/>
              </w:rPr>
              <w:t xml:space="preserve">(Latest Issue) </w:t>
            </w:r>
            <w:r w:rsidRPr="0033112E">
              <w:rPr>
                <w:rFonts w:ascii="Arial" w:hAnsi="Arial" w:cs="Arial"/>
                <w:bCs/>
              </w:rPr>
              <w:t>– Environmental Management Requirements for Defence Systems</w:t>
            </w:r>
          </w:p>
          <w:p w14:paraId="201540F7" w14:textId="28630D6B" w:rsidR="00EA435C" w:rsidRPr="0033112E" w:rsidRDefault="00EA435C" w:rsidP="005A29D7">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Def Stan 05-</w:t>
            </w:r>
            <w:r w:rsidR="00753132">
              <w:rPr>
                <w:rFonts w:ascii="Arial" w:hAnsi="Arial" w:cs="Arial"/>
                <w:bCs/>
              </w:rPr>
              <w:t>0</w:t>
            </w:r>
            <w:r w:rsidRPr="0033112E">
              <w:rPr>
                <w:rFonts w:ascii="Arial" w:hAnsi="Arial" w:cs="Arial"/>
                <w:bCs/>
              </w:rPr>
              <w:t>61 Part 1</w:t>
            </w:r>
            <w:r w:rsidR="00EE00DB">
              <w:rPr>
                <w:rFonts w:ascii="Arial" w:hAnsi="Arial" w:cs="Arial"/>
                <w:bCs/>
              </w:rPr>
              <w:t xml:space="preserve"> and Part 2</w:t>
            </w:r>
            <w:r w:rsidRPr="0033112E">
              <w:rPr>
                <w:rFonts w:ascii="Arial" w:hAnsi="Arial" w:cs="Arial"/>
                <w:bCs/>
              </w:rPr>
              <w:t xml:space="preserve"> </w:t>
            </w:r>
            <w:r w:rsidR="006D4B44">
              <w:rPr>
                <w:rFonts w:ascii="Arial" w:hAnsi="Arial" w:cs="Arial"/>
                <w:bCs/>
              </w:rPr>
              <w:t xml:space="preserve">(Latest Issue) </w:t>
            </w:r>
            <w:r w:rsidRPr="0033112E">
              <w:rPr>
                <w:rFonts w:ascii="Arial" w:hAnsi="Arial" w:cs="Arial"/>
                <w:bCs/>
              </w:rPr>
              <w:t>- Quality Assurance Procedural Requirements - Concessions. (Mandated when Primary AQAP is invoked)</w:t>
            </w:r>
          </w:p>
          <w:p w14:paraId="6A6A1699" w14:textId="4CD8E381" w:rsidR="00EA435C" w:rsidRPr="0033112E" w:rsidRDefault="00EA435C" w:rsidP="005A29D7">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Def Stan 05-</w:t>
            </w:r>
            <w:r w:rsidR="00753132">
              <w:rPr>
                <w:rFonts w:ascii="Arial" w:hAnsi="Arial" w:cs="Arial"/>
                <w:bCs/>
              </w:rPr>
              <w:t>0</w:t>
            </w:r>
            <w:r w:rsidRPr="0033112E">
              <w:rPr>
                <w:rFonts w:ascii="Arial" w:hAnsi="Arial" w:cs="Arial"/>
                <w:bCs/>
              </w:rPr>
              <w:t xml:space="preserve">61 Part 9 </w:t>
            </w:r>
            <w:r w:rsidR="006D4B44">
              <w:rPr>
                <w:rFonts w:ascii="Arial" w:hAnsi="Arial" w:cs="Arial"/>
                <w:bCs/>
              </w:rPr>
              <w:t xml:space="preserve">(Latest Issue) </w:t>
            </w:r>
            <w:r w:rsidRPr="0033112E">
              <w:rPr>
                <w:rFonts w:ascii="Arial" w:hAnsi="Arial" w:cs="Arial"/>
                <w:bCs/>
              </w:rPr>
              <w:t>- Quality Assurance Procedural Requirements - Independent Inspection Requirements for Safety Critical Items.</w:t>
            </w:r>
          </w:p>
          <w:p w14:paraId="4A2018A5" w14:textId="1A8AE247" w:rsidR="005A29D7" w:rsidRPr="0033112E" w:rsidRDefault="00EA435C" w:rsidP="005A29D7">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 xml:space="preserve">Def Stan 05-135 </w:t>
            </w:r>
            <w:r w:rsidR="00975E51">
              <w:rPr>
                <w:rFonts w:ascii="Arial" w:hAnsi="Arial" w:cs="Arial"/>
                <w:bCs/>
              </w:rPr>
              <w:t xml:space="preserve">(Latest Issue) </w:t>
            </w:r>
            <w:r w:rsidRPr="0033112E">
              <w:rPr>
                <w:rFonts w:ascii="Arial" w:hAnsi="Arial" w:cs="Arial"/>
                <w:bCs/>
              </w:rPr>
              <w:t>– Avoidance of Counterfeit material.</w:t>
            </w:r>
          </w:p>
          <w:p w14:paraId="4F28C7EE" w14:textId="2563BCFE" w:rsidR="0033112E" w:rsidRPr="0033112E" w:rsidRDefault="00EA435C" w:rsidP="0033112E">
            <w:pPr>
              <w:pStyle w:val="ListParagraph"/>
              <w:numPr>
                <w:ilvl w:val="0"/>
                <w:numId w:val="22"/>
              </w:numPr>
              <w:spacing w:before="100" w:beforeAutospacing="1" w:after="100" w:afterAutospacing="1" w:line="240" w:lineRule="auto"/>
              <w:ind w:left="1126" w:hanging="283"/>
              <w:rPr>
                <w:rFonts w:ascii="Arial" w:hAnsi="Arial" w:cs="Arial"/>
                <w:bCs/>
              </w:rPr>
            </w:pPr>
            <w:r w:rsidRPr="0033112E">
              <w:rPr>
                <w:rFonts w:ascii="Arial" w:hAnsi="Arial" w:cs="Arial"/>
                <w:bCs/>
              </w:rPr>
              <w:t>MRP Regulatory Articles and MRP 4000 Series Continuing Airworthiness Engineering Regulations (CAE) a</w:t>
            </w:r>
            <w:r w:rsidR="0033112E" w:rsidRPr="0033112E">
              <w:rPr>
                <w:rFonts w:ascii="Arial" w:hAnsi="Arial" w:cs="Arial"/>
                <w:bCs/>
              </w:rPr>
              <w:t>s</w:t>
            </w:r>
            <w:r w:rsidRPr="0033112E">
              <w:rPr>
                <w:rFonts w:ascii="Arial" w:hAnsi="Arial" w:cs="Arial"/>
                <w:bCs/>
              </w:rPr>
              <w:t xml:space="preserve"> listed in </w:t>
            </w:r>
            <w:r w:rsidRPr="00274D11">
              <w:rPr>
                <w:rFonts w:ascii="Arial" w:hAnsi="Arial" w:cs="Arial"/>
              </w:rPr>
              <w:t xml:space="preserve">Annex </w:t>
            </w:r>
            <w:r w:rsidR="00274D11" w:rsidRPr="00274D11">
              <w:rPr>
                <w:rFonts w:ascii="Arial" w:hAnsi="Arial" w:cs="Arial"/>
              </w:rPr>
              <w:t>F</w:t>
            </w:r>
            <w:r w:rsidR="000D7118" w:rsidRPr="00274D11">
              <w:rPr>
                <w:rFonts w:ascii="Arial" w:hAnsi="Arial" w:cs="Arial"/>
              </w:rPr>
              <w:t xml:space="preserve"> to Contract Condition 46(a) SOR</w:t>
            </w:r>
            <w:r w:rsidRPr="00274D11">
              <w:rPr>
                <w:rFonts w:ascii="Arial" w:hAnsi="Arial" w:cs="Arial"/>
                <w:bCs/>
              </w:rPr>
              <w:t>.</w:t>
            </w:r>
          </w:p>
          <w:p w14:paraId="5D64433E" w14:textId="77777777" w:rsidR="00324EA4" w:rsidRPr="00E01541" w:rsidRDefault="00EA435C" w:rsidP="00325615">
            <w:pPr>
              <w:pStyle w:val="ListParagraph"/>
              <w:numPr>
                <w:ilvl w:val="0"/>
                <w:numId w:val="22"/>
              </w:numPr>
              <w:spacing w:before="100" w:beforeAutospacing="1" w:after="100" w:afterAutospacing="1" w:line="240" w:lineRule="auto"/>
              <w:ind w:left="1126" w:hanging="283"/>
              <w:rPr>
                <w:rFonts w:ascii="Arial" w:hAnsi="Arial" w:cs="Arial"/>
              </w:rPr>
            </w:pPr>
            <w:r w:rsidRPr="0033112E">
              <w:rPr>
                <w:rFonts w:ascii="Arial" w:hAnsi="Arial" w:cs="Arial"/>
                <w:color w:val="000000" w:themeColor="text1"/>
              </w:rPr>
              <w:t>AQAP 2310 (latest issue) -</w:t>
            </w:r>
            <w:r w:rsidR="0033112E" w:rsidRPr="0033112E">
              <w:rPr>
                <w:rFonts w:ascii="Arial" w:hAnsi="Arial" w:cs="Arial"/>
                <w:color w:val="000000" w:themeColor="text1"/>
              </w:rPr>
              <w:t xml:space="preserve"> </w:t>
            </w:r>
            <w:r w:rsidRPr="0033112E">
              <w:rPr>
                <w:rFonts w:ascii="Arial" w:hAnsi="Arial" w:cs="Arial"/>
                <w:color w:val="000000" w:themeColor="text1"/>
              </w:rPr>
              <w:t xml:space="preserve">NATO Quality Management System Requirements for Aviation, Space and Defence Suppliers. </w:t>
            </w:r>
          </w:p>
          <w:p w14:paraId="3BAC0A1B" w14:textId="1A9A3898" w:rsidR="00E01541" w:rsidRPr="004307BC" w:rsidRDefault="00E01541" w:rsidP="004307BC">
            <w:pPr>
              <w:spacing w:before="100" w:beforeAutospacing="1" w:after="100" w:afterAutospacing="1" w:line="240" w:lineRule="auto"/>
              <w:ind w:left="858"/>
              <w:rPr>
                <w:rFonts w:ascii="Arial" w:hAnsi="Arial" w:cs="Arial"/>
                <w:bCs/>
              </w:rPr>
            </w:pPr>
            <w:r w:rsidRPr="0033112E">
              <w:rPr>
                <w:rFonts w:ascii="Arial" w:hAnsi="Arial" w:cs="Arial"/>
                <w:bCs/>
              </w:rPr>
              <w:t xml:space="preserve">The Contractor shall provide evidence </w:t>
            </w:r>
            <w:r w:rsidR="00164A90">
              <w:rPr>
                <w:rFonts w:ascii="Arial" w:hAnsi="Arial" w:cs="Arial"/>
                <w:bCs/>
              </w:rPr>
              <w:t xml:space="preserve">with their tender response of having a </w:t>
            </w:r>
            <w:r w:rsidRPr="00E01541">
              <w:rPr>
                <w:rFonts w:ascii="Arial" w:hAnsi="Arial" w:cs="Arial"/>
                <w:color w:val="000000"/>
                <w:shd w:val="clear" w:color="auto" w:fill="FFFFFF"/>
              </w:rPr>
              <w:t>Certified Environmental Management System (</w:t>
            </w:r>
            <w:r w:rsidRPr="00E01541">
              <w:rPr>
                <w:rFonts w:ascii="Arial" w:eastAsia="Times New Roman" w:hAnsi="Arial" w:cs="Arial"/>
              </w:rPr>
              <w:t>ISO14001, ISO14064, ISO14065, BS8555 etc</w:t>
            </w:r>
            <w:r w:rsidRPr="00E01541">
              <w:rPr>
                <w:rFonts w:ascii="Arial" w:hAnsi="Arial" w:cs="Arial"/>
                <w:color w:val="000000"/>
                <w:shd w:val="clear" w:color="auto" w:fill="FFFFFF"/>
              </w:rPr>
              <w:t>)</w:t>
            </w:r>
            <w:r w:rsidR="00164A90">
              <w:rPr>
                <w:rFonts w:ascii="Arial" w:hAnsi="Arial" w:cs="Arial"/>
                <w:color w:val="000000"/>
                <w:shd w:val="clear" w:color="auto" w:fill="FFFFFF"/>
              </w:rPr>
              <w:t>.</w:t>
            </w:r>
          </w:p>
        </w:tc>
      </w:tr>
      <w:tr w:rsidR="00324EA4" w:rsidRPr="00B42230" w14:paraId="3B440A6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66BA00" w14:textId="77777777" w:rsidR="00016C6B" w:rsidRDefault="00324EA4" w:rsidP="00016C6B">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21 – Marking of Contractor Deliverables:</w:t>
            </w:r>
          </w:p>
          <w:p w14:paraId="181F95C9" w14:textId="77777777" w:rsidR="00016C6B" w:rsidRDefault="00016C6B" w:rsidP="00016C6B">
            <w:pPr>
              <w:widowControl w:val="0"/>
              <w:autoSpaceDE w:val="0"/>
              <w:autoSpaceDN w:val="0"/>
              <w:adjustRightInd w:val="0"/>
              <w:spacing w:after="60" w:line="240" w:lineRule="auto"/>
              <w:ind w:left="118" w:right="10"/>
              <w:rPr>
                <w:rFonts w:ascii="Arial" w:hAnsi="Arial" w:cs="Arial"/>
                <w:b/>
                <w:bCs/>
                <w:color w:val="000000"/>
              </w:rPr>
            </w:pPr>
          </w:p>
          <w:p w14:paraId="20C4ADDA" w14:textId="2F25963C" w:rsidR="00324EA4" w:rsidRPr="00DC349C" w:rsidRDefault="00324EA4" w:rsidP="00DC349C">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color w:val="000000"/>
              </w:rPr>
              <w:t xml:space="preserve">Special Marking requirements: </w:t>
            </w:r>
            <w:r w:rsidR="000C20D2">
              <w:rPr>
                <w:rFonts w:ascii="Arial" w:hAnsi="Arial" w:cs="Arial"/>
                <w:color w:val="000000"/>
              </w:rPr>
              <w:t>N/A</w:t>
            </w:r>
          </w:p>
          <w:p w14:paraId="344E4F46" w14:textId="77777777" w:rsidR="00324EA4" w:rsidRPr="00B42230" w:rsidRDefault="00324EA4">
            <w:pPr>
              <w:widowControl w:val="0"/>
              <w:autoSpaceDE w:val="0"/>
              <w:autoSpaceDN w:val="0"/>
              <w:adjustRightInd w:val="0"/>
              <w:spacing w:after="60" w:line="240" w:lineRule="auto"/>
              <w:ind w:left="827" w:right="10"/>
              <w:rPr>
                <w:rFonts w:ascii="Arial" w:hAnsi="Arial" w:cs="Arial"/>
              </w:rPr>
            </w:pPr>
          </w:p>
        </w:tc>
      </w:tr>
      <w:tr w:rsidR="00324EA4" w:rsidRPr="00B42230" w14:paraId="71D3497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508A7B"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23 - Supply of Data for Hazardous Contractor Deliverables, Materials and Substances:</w:t>
            </w:r>
          </w:p>
          <w:p w14:paraId="78DD61D4"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5FFEF75A" w14:textId="77777777" w:rsidR="00324EA4" w:rsidRPr="00B42230" w:rsidRDefault="00324EA4">
            <w:pPr>
              <w:widowControl w:val="0"/>
              <w:autoSpaceDE w:val="0"/>
              <w:autoSpaceDN w:val="0"/>
              <w:adjustRightInd w:val="0"/>
              <w:spacing w:after="60" w:line="240" w:lineRule="auto"/>
              <w:ind w:left="685" w:right="10"/>
              <w:rPr>
                <w:rFonts w:ascii="Arial" w:hAnsi="Arial" w:cs="Arial"/>
                <w:color w:val="000000"/>
              </w:rPr>
            </w:pPr>
            <w:r w:rsidRPr="00B42230">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536422EB" w14:textId="77777777" w:rsidR="00324EA4" w:rsidRPr="00B42230" w:rsidRDefault="00324EA4">
            <w:pPr>
              <w:widowControl w:val="0"/>
              <w:autoSpaceDE w:val="0"/>
              <w:autoSpaceDN w:val="0"/>
              <w:adjustRightInd w:val="0"/>
              <w:spacing w:after="60" w:line="240" w:lineRule="auto"/>
              <w:ind w:left="685" w:right="10"/>
              <w:rPr>
                <w:rFonts w:ascii="Arial" w:hAnsi="Arial" w:cs="Arial"/>
              </w:rPr>
            </w:pPr>
          </w:p>
          <w:p w14:paraId="439C6870" w14:textId="77777777" w:rsidR="00324EA4" w:rsidRPr="00B42230" w:rsidRDefault="00324EA4">
            <w:pPr>
              <w:widowControl w:val="0"/>
              <w:autoSpaceDE w:val="0"/>
              <w:autoSpaceDN w:val="0"/>
              <w:adjustRightInd w:val="0"/>
              <w:spacing w:after="60" w:line="240" w:lineRule="auto"/>
              <w:ind w:left="685" w:right="10"/>
              <w:rPr>
                <w:rFonts w:ascii="Arial" w:hAnsi="Arial" w:cs="Arial"/>
                <w:color w:val="000000"/>
              </w:rPr>
            </w:pPr>
            <w:r w:rsidRPr="00B42230">
              <w:rPr>
                <w:rFonts w:ascii="Arial" w:hAnsi="Arial" w:cs="Arial"/>
                <w:color w:val="000000"/>
              </w:rPr>
              <w:t>a)  The Authority’s Representative (Commercial)</w:t>
            </w:r>
          </w:p>
          <w:p w14:paraId="625F6D13" w14:textId="77777777" w:rsidR="00324EA4" w:rsidRPr="00B42230" w:rsidRDefault="00324EA4">
            <w:pPr>
              <w:widowControl w:val="0"/>
              <w:autoSpaceDE w:val="0"/>
              <w:autoSpaceDN w:val="0"/>
              <w:adjustRightInd w:val="0"/>
              <w:spacing w:after="60" w:line="240" w:lineRule="auto"/>
              <w:ind w:left="685" w:right="10"/>
              <w:rPr>
                <w:rFonts w:ascii="Arial" w:hAnsi="Arial" w:cs="Arial"/>
              </w:rPr>
            </w:pPr>
          </w:p>
          <w:p w14:paraId="01E84A52" w14:textId="77777777" w:rsidR="00324EA4" w:rsidRPr="00B42230" w:rsidRDefault="00324EA4">
            <w:pPr>
              <w:widowControl w:val="0"/>
              <w:autoSpaceDE w:val="0"/>
              <w:autoSpaceDN w:val="0"/>
              <w:adjustRightInd w:val="0"/>
              <w:spacing w:after="60" w:line="240" w:lineRule="auto"/>
              <w:ind w:left="685" w:right="10"/>
              <w:rPr>
                <w:rFonts w:ascii="Arial" w:hAnsi="Arial" w:cs="Arial"/>
                <w:color w:val="0000FF"/>
                <w:u w:val="single"/>
              </w:rPr>
            </w:pPr>
            <w:r w:rsidRPr="00B42230">
              <w:rPr>
                <w:rFonts w:ascii="Arial" w:hAnsi="Arial" w:cs="Arial"/>
                <w:color w:val="000000"/>
              </w:rPr>
              <w:t xml:space="preserve">b)  Defence Safety Authority – </w:t>
            </w:r>
            <w:r w:rsidRPr="00B42230">
              <w:rPr>
                <w:rFonts w:ascii="Arial" w:hAnsi="Arial" w:cs="Arial"/>
                <w:color w:val="0000FF"/>
                <w:u w:val="single"/>
              </w:rPr>
              <w:t>DSA-DLSR-MovTpt-DGHSIS@mod.uk</w:t>
            </w:r>
          </w:p>
          <w:p w14:paraId="4777EC27" w14:textId="77777777" w:rsidR="00324EA4" w:rsidRPr="00B42230" w:rsidRDefault="00324EA4">
            <w:pPr>
              <w:widowControl w:val="0"/>
              <w:autoSpaceDE w:val="0"/>
              <w:autoSpaceDN w:val="0"/>
              <w:adjustRightInd w:val="0"/>
              <w:spacing w:after="60" w:line="240" w:lineRule="auto"/>
              <w:ind w:left="685" w:right="10"/>
              <w:rPr>
                <w:rFonts w:ascii="Arial" w:hAnsi="Arial" w:cs="Arial"/>
              </w:rPr>
            </w:pPr>
          </w:p>
          <w:p w14:paraId="5EAB6F22" w14:textId="00AEAA5A" w:rsidR="00324EA4" w:rsidRPr="00B42230" w:rsidRDefault="00324EA4">
            <w:pPr>
              <w:widowControl w:val="0"/>
              <w:autoSpaceDE w:val="0"/>
              <w:autoSpaceDN w:val="0"/>
              <w:adjustRightInd w:val="0"/>
              <w:spacing w:after="60" w:line="240" w:lineRule="auto"/>
              <w:ind w:left="685" w:right="10"/>
              <w:rPr>
                <w:rFonts w:ascii="Arial" w:hAnsi="Arial" w:cs="Arial"/>
              </w:rPr>
            </w:pPr>
            <w:r w:rsidRPr="00B42230">
              <w:rPr>
                <w:rFonts w:ascii="Arial" w:hAnsi="Arial" w:cs="Arial"/>
                <w:color w:val="000000"/>
              </w:rPr>
              <w:t xml:space="preserve">to be Delivered no later than one (1) month prior to the Delivery Date for the Contract Deliverable or by the following date: </w:t>
            </w:r>
            <w:r w:rsidR="00F43022" w:rsidRPr="00F43022">
              <w:rPr>
                <w:rFonts w:ascii="Arial" w:hAnsi="Arial" w:cs="Arial"/>
              </w:rPr>
              <w:t>To be submitted as part of ITN Response.</w:t>
            </w:r>
          </w:p>
        </w:tc>
      </w:tr>
      <w:tr w:rsidR="00324EA4" w:rsidRPr="00B42230" w14:paraId="5E613A3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B6131A"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lastRenderedPageBreak/>
              <w:t>Condition 24 – Timber and Wood-Derived Products:</w:t>
            </w:r>
          </w:p>
          <w:p w14:paraId="5107A130" w14:textId="77777777" w:rsidR="00324EA4" w:rsidRPr="00B42230" w:rsidRDefault="00324EA4">
            <w:pPr>
              <w:widowControl w:val="0"/>
              <w:autoSpaceDE w:val="0"/>
              <w:autoSpaceDN w:val="0"/>
              <w:adjustRightInd w:val="0"/>
              <w:spacing w:after="60" w:line="240" w:lineRule="auto"/>
              <w:ind w:left="838" w:right="10"/>
              <w:rPr>
                <w:rFonts w:ascii="Arial" w:hAnsi="Arial" w:cs="Arial"/>
              </w:rPr>
            </w:pPr>
          </w:p>
          <w:p w14:paraId="2CBF98FD" w14:textId="77777777" w:rsidR="00324EA4" w:rsidRPr="00B42230" w:rsidRDefault="00324EA4">
            <w:pPr>
              <w:widowControl w:val="0"/>
              <w:autoSpaceDE w:val="0"/>
              <w:autoSpaceDN w:val="0"/>
              <w:adjustRightInd w:val="0"/>
              <w:spacing w:after="60" w:line="240" w:lineRule="auto"/>
              <w:ind w:left="838" w:right="10"/>
              <w:rPr>
                <w:rFonts w:ascii="Arial" w:hAnsi="Arial" w:cs="Arial"/>
                <w:color w:val="000000"/>
              </w:rPr>
            </w:pPr>
            <w:r w:rsidRPr="00B42230">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4D5CE0A0" w14:textId="77777777" w:rsidR="00324EA4" w:rsidRPr="00B42230" w:rsidRDefault="00324EA4">
            <w:pPr>
              <w:widowControl w:val="0"/>
              <w:autoSpaceDE w:val="0"/>
              <w:autoSpaceDN w:val="0"/>
              <w:adjustRightInd w:val="0"/>
              <w:spacing w:after="60" w:line="240" w:lineRule="auto"/>
              <w:ind w:left="838" w:right="10"/>
              <w:rPr>
                <w:rFonts w:ascii="Arial" w:hAnsi="Arial" w:cs="Arial"/>
              </w:rPr>
            </w:pPr>
          </w:p>
          <w:p w14:paraId="3A10997A" w14:textId="74D8628B" w:rsidR="00336BC4" w:rsidRDefault="00324EA4">
            <w:pPr>
              <w:widowControl w:val="0"/>
              <w:autoSpaceDE w:val="0"/>
              <w:autoSpaceDN w:val="0"/>
              <w:adjustRightInd w:val="0"/>
              <w:spacing w:after="60" w:line="240" w:lineRule="auto"/>
              <w:ind w:left="838" w:right="10"/>
              <w:rPr>
                <w:rFonts w:ascii="Arial" w:hAnsi="Arial" w:cs="Arial"/>
                <w:color w:val="000000"/>
              </w:rPr>
            </w:pPr>
            <w:r w:rsidRPr="00B42230">
              <w:rPr>
                <w:rFonts w:ascii="Arial" w:hAnsi="Arial" w:cs="Arial"/>
                <w:color w:val="000000"/>
              </w:rPr>
              <w:t xml:space="preserve">to be Delivered by the following date: </w:t>
            </w:r>
            <w:r w:rsidR="002C7B82" w:rsidRPr="00BA44FA">
              <w:rPr>
                <w:rFonts w:ascii="Arial" w:hAnsi="Arial" w:cs="Arial"/>
              </w:rPr>
              <w:t>To be submitted as part of ITN Response.</w:t>
            </w:r>
            <w:r w:rsidR="00BA44FA">
              <w:rPr>
                <w:rFonts w:ascii="Arial" w:hAnsi="Arial" w:cs="Arial"/>
                <w:color w:val="000000"/>
              </w:rPr>
              <w:t xml:space="preserve"> </w:t>
            </w:r>
          </w:p>
          <w:p w14:paraId="0F9FDD48" w14:textId="66FD83FF" w:rsidR="00AE74A5" w:rsidRDefault="00AE74A5">
            <w:pPr>
              <w:widowControl w:val="0"/>
              <w:autoSpaceDE w:val="0"/>
              <w:autoSpaceDN w:val="0"/>
              <w:adjustRightInd w:val="0"/>
              <w:spacing w:after="60" w:line="240" w:lineRule="auto"/>
              <w:ind w:left="838" w:right="10"/>
              <w:rPr>
                <w:rFonts w:ascii="Arial" w:hAnsi="Arial" w:cs="Arial"/>
                <w:color w:val="000000"/>
              </w:rPr>
            </w:pPr>
            <w:r w:rsidRPr="00AE74A5">
              <w:rPr>
                <w:rFonts w:ascii="Arial" w:hAnsi="Arial" w:cs="Arial"/>
                <w:color w:val="000000"/>
              </w:rPr>
              <w:t>a.</w:t>
            </w:r>
            <w:r w:rsidRPr="00AE74A5">
              <w:rPr>
                <w:rFonts w:ascii="Arial" w:hAnsi="Arial" w:cs="Arial"/>
                <w:color w:val="000000"/>
              </w:rPr>
              <w:tab/>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F22353C" w14:textId="29DC9DD6" w:rsidR="00AE74A5" w:rsidRPr="00336BC4" w:rsidRDefault="00AE74A5">
            <w:pPr>
              <w:widowControl w:val="0"/>
              <w:autoSpaceDE w:val="0"/>
              <w:autoSpaceDN w:val="0"/>
              <w:adjustRightInd w:val="0"/>
              <w:spacing w:after="60" w:line="240" w:lineRule="auto"/>
              <w:ind w:left="838" w:right="10"/>
              <w:rPr>
                <w:rFonts w:ascii="Arial" w:hAnsi="Arial" w:cs="Arial"/>
                <w:color w:val="000000"/>
              </w:rPr>
            </w:pPr>
          </w:p>
        </w:tc>
      </w:tr>
      <w:tr w:rsidR="00324EA4" w:rsidRPr="00B42230" w14:paraId="7E0385E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02BD06"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25 – Certificate of Conformity:</w:t>
            </w:r>
          </w:p>
          <w:p w14:paraId="2B1A6ABE"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78007B0C" w14:textId="1F7DD7D5" w:rsidR="00E155A1" w:rsidRPr="00E155A1" w:rsidRDefault="00324EA4" w:rsidP="00E155A1">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 xml:space="preserve">Is a Certificate of Conformity required for this Contract? </w:t>
            </w:r>
            <w:r w:rsidR="000748FC">
              <w:rPr>
                <w:rFonts w:ascii="Arial" w:hAnsi="Arial" w:cs="Arial"/>
                <w:color w:val="000000"/>
              </w:rPr>
              <w:t>Yes</w:t>
            </w:r>
            <w:r w:rsidR="00E155A1">
              <w:rPr>
                <w:rFonts w:ascii="Arial" w:hAnsi="Arial" w:cs="Arial"/>
                <w:color w:val="000000"/>
              </w:rPr>
              <w:t xml:space="preserve">, </w:t>
            </w:r>
            <w:r w:rsidR="00E155A1" w:rsidRPr="00E155A1">
              <w:rPr>
                <w:rFonts w:ascii="Arial" w:hAnsi="Arial" w:cs="Arial"/>
                <w:color w:val="000000"/>
              </w:rPr>
              <w:t>i</w:t>
            </w:r>
            <w:r w:rsidR="00E155A1" w:rsidRPr="00E155A1">
              <w:rPr>
                <w:rFonts w:ascii="Arial" w:hAnsi="Arial" w:cs="Arial"/>
              </w:rPr>
              <w:t>n accordance with Condition 25, all units will be returned to 99 Squadron Stores, RAF Brize Norton, Carterton, Oxfordshire, OX18 3LX with a Certificate of Conformity (CofC).</w:t>
            </w:r>
          </w:p>
          <w:p w14:paraId="77A01B60" w14:textId="77777777" w:rsidR="000C6AD2" w:rsidRPr="00B42230" w:rsidRDefault="000C6AD2">
            <w:pPr>
              <w:widowControl w:val="0"/>
              <w:autoSpaceDE w:val="0"/>
              <w:autoSpaceDN w:val="0"/>
              <w:adjustRightInd w:val="0"/>
              <w:spacing w:after="60" w:line="240" w:lineRule="auto"/>
              <w:ind w:left="827" w:right="10"/>
              <w:rPr>
                <w:rFonts w:ascii="Arial" w:hAnsi="Arial" w:cs="Arial"/>
              </w:rPr>
            </w:pPr>
          </w:p>
          <w:p w14:paraId="66B7655C" w14:textId="5AB8CC59" w:rsidR="00324EA4" w:rsidRPr="00B42230" w:rsidRDefault="00324EA4">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 xml:space="preserve">Applicable to </w:t>
            </w:r>
            <w:r w:rsidR="000748FC">
              <w:rPr>
                <w:rFonts w:ascii="Arial" w:hAnsi="Arial" w:cs="Arial"/>
                <w:color w:val="000000"/>
              </w:rPr>
              <w:t xml:space="preserve">all </w:t>
            </w:r>
            <w:r w:rsidRPr="00B42230">
              <w:rPr>
                <w:rFonts w:ascii="Arial" w:hAnsi="Arial" w:cs="Arial"/>
                <w:color w:val="000000"/>
              </w:rPr>
              <w:t xml:space="preserve">Line Items </w:t>
            </w:r>
          </w:p>
          <w:p w14:paraId="24B86845" w14:textId="77777777" w:rsidR="00324EA4" w:rsidRPr="00B42230" w:rsidRDefault="00324EA4">
            <w:pPr>
              <w:widowControl w:val="0"/>
              <w:autoSpaceDE w:val="0"/>
              <w:autoSpaceDN w:val="0"/>
              <w:adjustRightInd w:val="0"/>
              <w:spacing w:after="60" w:line="240" w:lineRule="auto"/>
              <w:ind w:left="827" w:right="10"/>
              <w:rPr>
                <w:rFonts w:ascii="Arial" w:hAnsi="Arial" w:cs="Arial"/>
              </w:rPr>
            </w:pPr>
          </w:p>
          <w:p w14:paraId="211ADBCC" w14:textId="77777777" w:rsidR="0038361F" w:rsidRDefault="00324EA4">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 xml:space="preserve">If required, does the Contractor Deliverables require traceability throughout the supply chain? </w:t>
            </w:r>
          </w:p>
          <w:p w14:paraId="5184DD7B" w14:textId="1332DB7C" w:rsidR="00324EA4" w:rsidRPr="00B42230" w:rsidRDefault="003706F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7A0A8A2C" w14:textId="77777777" w:rsidR="0038361F" w:rsidRDefault="0038361F">
            <w:pPr>
              <w:widowControl w:val="0"/>
              <w:autoSpaceDE w:val="0"/>
              <w:autoSpaceDN w:val="0"/>
              <w:adjustRightInd w:val="0"/>
              <w:spacing w:after="60" w:line="240" w:lineRule="auto"/>
              <w:ind w:left="827" w:right="10"/>
              <w:rPr>
                <w:rFonts w:ascii="Arial" w:hAnsi="Arial" w:cs="Arial"/>
                <w:color w:val="000000"/>
              </w:rPr>
            </w:pPr>
          </w:p>
          <w:p w14:paraId="0517D2ED" w14:textId="5AA551CA" w:rsidR="00324EA4" w:rsidRPr="00B42230" w:rsidRDefault="00324EA4">
            <w:pPr>
              <w:widowControl w:val="0"/>
              <w:autoSpaceDE w:val="0"/>
              <w:autoSpaceDN w:val="0"/>
              <w:adjustRightInd w:val="0"/>
              <w:spacing w:after="60" w:line="240" w:lineRule="auto"/>
              <w:ind w:left="827" w:right="10"/>
              <w:rPr>
                <w:rFonts w:ascii="Arial" w:hAnsi="Arial" w:cs="Arial"/>
              </w:rPr>
            </w:pPr>
            <w:r w:rsidRPr="00B42230">
              <w:rPr>
                <w:rFonts w:ascii="Arial" w:hAnsi="Arial" w:cs="Arial"/>
                <w:color w:val="000000"/>
              </w:rPr>
              <w:t xml:space="preserve">Applicable to </w:t>
            </w:r>
            <w:r w:rsidR="003706F8">
              <w:rPr>
                <w:rFonts w:ascii="Arial" w:hAnsi="Arial" w:cs="Arial"/>
                <w:color w:val="000000"/>
              </w:rPr>
              <w:t xml:space="preserve">all </w:t>
            </w:r>
            <w:r w:rsidRPr="00B42230">
              <w:rPr>
                <w:rFonts w:ascii="Arial" w:hAnsi="Arial" w:cs="Arial"/>
                <w:color w:val="000000"/>
              </w:rPr>
              <w:t>Line Item</w:t>
            </w:r>
            <w:r w:rsidR="0082561E">
              <w:rPr>
                <w:rFonts w:ascii="Arial" w:hAnsi="Arial" w:cs="Arial"/>
                <w:color w:val="000000"/>
              </w:rPr>
              <w:t>s</w:t>
            </w:r>
          </w:p>
        </w:tc>
      </w:tr>
      <w:tr w:rsidR="00324EA4" w:rsidRPr="00B42230" w14:paraId="22C2FD6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356E92"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27.b – Delivery by the Contractor:</w:t>
            </w:r>
          </w:p>
          <w:p w14:paraId="2048A6B4" w14:textId="77777777" w:rsidR="00EF3DBF" w:rsidRDefault="00EF3DBF" w:rsidP="00EF3DBF">
            <w:pPr>
              <w:widowControl w:val="0"/>
              <w:autoSpaceDE w:val="0"/>
              <w:autoSpaceDN w:val="0"/>
              <w:adjustRightInd w:val="0"/>
              <w:spacing w:after="60" w:line="240" w:lineRule="auto"/>
              <w:ind w:left="827" w:right="10"/>
              <w:rPr>
                <w:rFonts w:ascii="Arial" w:hAnsi="Arial" w:cs="Arial"/>
                <w:color w:val="000000"/>
              </w:rPr>
            </w:pPr>
          </w:p>
          <w:p w14:paraId="2FD44E7D" w14:textId="7A9A4A88" w:rsidR="00EF3DBF" w:rsidRPr="00E155A1" w:rsidRDefault="00EF3DBF" w:rsidP="00EF3DBF">
            <w:pPr>
              <w:widowControl w:val="0"/>
              <w:autoSpaceDE w:val="0"/>
              <w:autoSpaceDN w:val="0"/>
              <w:adjustRightInd w:val="0"/>
              <w:spacing w:after="60" w:line="240" w:lineRule="auto"/>
              <w:ind w:left="827" w:right="10"/>
              <w:rPr>
                <w:rFonts w:ascii="Arial" w:hAnsi="Arial" w:cs="Arial"/>
                <w:color w:val="000000"/>
                <w:sz w:val="20"/>
                <w:szCs w:val="20"/>
              </w:rPr>
            </w:pPr>
            <w:r w:rsidRPr="00EF3DBF">
              <w:rPr>
                <w:rFonts w:ascii="Arial" w:hAnsi="Arial" w:cs="Arial"/>
                <w:color w:val="000000"/>
              </w:rPr>
              <w:t>Delivery of all Contract items/Services should be strictly in accordance with Contract Condition 27. The Life Rafts shall be shipped to the Contractor and returned to the Authority in their original manufactured STC packaging (Standard Type Container). Any damage suffered during transit must be reported to the Authority.</w:t>
            </w:r>
            <w:r w:rsidR="000C6AD2" w:rsidRPr="0031578F">
              <w:rPr>
                <w:rFonts w:ascii="Arial" w:hAnsi="Arial" w:cs="Arial"/>
                <w:sz w:val="24"/>
                <w:szCs w:val="24"/>
              </w:rPr>
              <w:t xml:space="preserve"> </w:t>
            </w:r>
            <w:r w:rsidR="000C6AD2" w:rsidRPr="00E155A1">
              <w:rPr>
                <w:rFonts w:ascii="Arial" w:hAnsi="Arial" w:cs="Arial"/>
              </w:rPr>
              <w:t xml:space="preserve">All units are to be </w:t>
            </w:r>
            <w:r w:rsidR="00E155A1">
              <w:rPr>
                <w:rFonts w:ascii="Arial" w:hAnsi="Arial" w:cs="Arial"/>
              </w:rPr>
              <w:t>delivered</w:t>
            </w:r>
            <w:r w:rsidR="000C6AD2" w:rsidRPr="00E155A1">
              <w:rPr>
                <w:rFonts w:ascii="Arial" w:hAnsi="Arial" w:cs="Arial"/>
              </w:rPr>
              <w:t xml:space="preserve"> with an European Union Aviation Safety Agency (EASA) form </w:t>
            </w:r>
            <w:r w:rsidR="00E155A1">
              <w:rPr>
                <w:rFonts w:ascii="Arial" w:hAnsi="Arial" w:cs="Arial"/>
              </w:rPr>
              <w:t>following</w:t>
            </w:r>
            <w:r w:rsidR="000C6AD2" w:rsidRPr="00E155A1">
              <w:rPr>
                <w:rFonts w:ascii="Arial" w:hAnsi="Arial" w:cs="Arial"/>
              </w:rPr>
              <w:t xml:space="preserve"> inspect</w:t>
            </w:r>
            <w:r w:rsidR="00E155A1">
              <w:rPr>
                <w:rFonts w:ascii="Arial" w:hAnsi="Arial" w:cs="Arial"/>
              </w:rPr>
              <w:t>ion.</w:t>
            </w:r>
          </w:p>
          <w:p w14:paraId="64DFCDF3" w14:textId="77777777" w:rsidR="00324EA4" w:rsidRPr="00B42230" w:rsidRDefault="00324EA4">
            <w:pPr>
              <w:widowControl w:val="0"/>
              <w:autoSpaceDE w:val="0"/>
              <w:autoSpaceDN w:val="0"/>
              <w:adjustRightInd w:val="0"/>
              <w:spacing w:after="60" w:line="240" w:lineRule="auto"/>
              <w:ind w:left="827" w:right="10"/>
              <w:rPr>
                <w:rFonts w:ascii="Arial" w:hAnsi="Arial" w:cs="Arial"/>
                <w:color w:val="000000"/>
              </w:rPr>
            </w:pPr>
          </w:p>
          <w:p w14:paraId="78ECC73B" w14:textId="77777777" w:rsidR="00324EA4" w:rsidRPr="00B42230" w:rsidRDefault="00324EA4">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The following Line Items are to be Delivered by the Contractor:</w:t>
            </w:r>
          </w:p>
          <w:p w14:paraId="2EA4081D" w14:textId="77777777" w:rsidR="00324EA4" w:rsidRPr="00B42230" w:rsidRDefault="00324EA4">
            <w:pPr>
              <w:widowControl w:val="0"/>
              <w:autoSpaceDE w:val="0"/>
              <w:autoSpaceDN w:val="0"/>
              <w:adjustRightInd w:val="0"/>
              <w:spacing w:after="60" w:line="240" w:lineRule="auto"/>
              <w:ind w:left="827" w:right="10"/>
              <w:rPr>
                <w:rFonts w:ascii="Arial" w:hAnsi="Arial" w:cs="Arial"/>
                <w:color w:val="000000"/>
              </w:rPr>
            </w:pPr>
          </w:p>
          <w:p w14:paraId="65D806BE" w14:textId="2D2E3992" w:rsidR="00324EA4" w:rsidRPr="00B42230" w:rsidRDefault="00EE0E62">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1 a/b and 2</w:t>
            </w:r>
          </w:p>
          <w:p w14:paraId="2B87886F" w14:textId="77777777" w:rsidR="00324EA4" w:rsidRPr="00B42230" w:rsidRDefault="00324EA4">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        </w:t>
            </w:r>
          </w:p>
          <w:p w14:paraId="55D5E8B7" w14:textId="4CB993EF" w:rsidR="00A17E6A" w:rsidRDefault="00A04FFB">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Line Items are to be Delivered by the Contractor to the following Address:</w:t>
            </w:r>
          </w:p>
          <w:p w14:paraId="6E43633F" w14:textId="77777777" w:rsidR="00A04FFB" w:rsidRDefault="00A04FFB" w:rsidP="00A04FFB">
            <w:pPr>
              <w:widowControl w:val="0"/>
              <w:autoSpaceDE w:val="0"/>
              <w:autoSpaceDN w:val="0"/>
              <w:adjustRightInd w:val="0"/>
              <w:spacing w:after="60" w:line="240" w:lineRule="auto"/>
              <w:ind w:left="827" w:right="10"/>
              <w:rPr>
                <w:rFonts w:ascii="Arial" w:hAnsi="Arial" w:cs="Arial"/>
                <w:color w:val="000000"/>
              </w:rPr>
            </w:pPr>
          </w:p>
          <w:p w14:paraId="1324E751" w14:textId="3AFF4694" w:rsidR="00A04FFB" w:rsidRPr="00A04FFB" w:rsidRDefault="00A04FFB" w:rsidP="00A04FFB">
            <w:pPr>
              <w:widowControl w:val="0"/>
              <w:autoSpaceDE w:val="0"/>
              <w:autoSpaceDN w:val="0"/>
              <w:adjustRightInd w:val="0"/>
              <w:spacing w:after="60" w:line="240" w:lineRule="auto"/>
              <w:ind w:left="827" w:right="10"/>
              <w:rPr>
                <w:rFonts w:ascii="Arial" w:hAnsi="Arial" w:cs="Arial"/>
                <w:color w:val="000000"/>
              </w:rPr>
            </w:pPr>
            <w:r w:rsidRPr="00A04FFB">
              <w:rPr>
                <w:rFonts w:ascii="Arial" w:hAnsi="Arial" w:cs="Arial"/>
                <w:color w:val="000000"/>
              </w:rPr>
              <w:t>99 Squadron Stores</w:t>
            </w:r>
          </w:p>
          <w:p w14:paraId="09CABF22" w14:textId="77777777" w:rsidR="00A04FFB" w:rsidRPr="00A04FFB" w:rsidRDefault="00A04FFB" w:rsidP="00A04FFB">
            <w:pPr>
              <w:widowControl w:val="0"/>
              <w:autoSpaceDE w:val="0"/>
              <w:autoSpaceDN w:val="0"/>
              <w:adjustRightInd w:val="0"/>
              <w:spacing w:after="60" w:line="240" w:lineRule="auto"/>
              <w:ind w:left="827" w:right="10"/>
              <w:rPr>
                <w:rFonts w:ascii="Arial" w:hAnsi="Arial" w:cs="Arial"/>
                <w:color w:val="000000"/>
              </w:rPr>
            </w:pPr>
            <w:r w:rsidRPr="00A04FFB">
              <w:rPr>
                <w:rFonts w:ascii="Arial" w:hAnsi="Arial" w:cs="Arial"/>
                <w:color w:val="000000"/>
              </w:rPr>
              <w:t>RAF Brize Norton</w:t>
            </w:r>
          </w:p>
          <w:p w14:paraId="42133160" w14:textId="77777777" w:rsidR="00A04FFB" w:rsidRPr="00A04FFB" w:rsidRDefault="00A04FFB" w:rsidP="00A04FFB">
            <w:pPr>
              <w:widowControl w:val="0"/>
              <w:autoSpaceDE w:val="0"/>
              <w:autoSpaceDN w:val="0"/>
              <w:adjustRightInd w:val="0"/>
              <w:spacing w:after="60" w:line="240" w:lineRule="auto"/>
              <w:ind w:left="827" w:right="10"/>
              <w:rPr>
                <w:rFonts w:ascii="Arial" w:hAnsi="Arial" w:cs="Arial"/>
                <w:color w:val="000000"/>
              </w:rPr>
            </w:pPr>
            <w:r w:rsidRPr="00A04FFB">
              <w:rPr>
                <w:rFonts w:ascii="Arial" w:hAnsi="Arial" w:cs="Arial"/>
                <w:color w:val="000000"/>
              </w:rPr>
              <w:lastRenderedPageBreak/>
              <w:t>Carterton</w:t>
            </w:r>
          </w:p>
          <w:p w14:paraId="755A084A" w14:textId="77777777" w:rsidR="00A04FFB" w:rsidRPr="00A04FFB" w:rsidRDefault="00A04FFB" w:rsidP="00A04FFB">
            <w:pPr>
              <w:widowControl w:val="0"/>
              <w:autoSpaceDE w:val="0"/>
              <w:autoSpaceDN w:val="0"/>
              <w:adjustRightInd w:val="0"/>
              <w:spacing w:after="60" w:line="240" w:lineRule="auto"/>
              <w:ind w:left="827" w:right="10"/>
              <w:rPr>
                <w:rFonts w:ascii="Arial" w:hAnsi="Arial" w:cs="Arial"/>
                <w:color w:val="000000"/>
              </w:rPr>
            </w:pPr>
            <w:r w:rsidRPr="00A04FFB">
              <w:rPr>
                <w:rFonts w:ascii="Arial" w:hAnsi="Arial" w:cs="Arial"/>
                <w:color w:val="000000"/>
              </w:rPr>
              <w:t>Oxfordshire</w:t>
            </w:r>
          </w:p>
          <w:p w14:paraId="71B38DA4" w14:textId="19FCE59D" w:rsidR="00A04FFB" w:rsidRDefault="00A04FFB" w:rsidP="00A04FFB">
            <w:pPr>
              <w:widowControl w:val="0"/>
              <w:autoSpaceDE w:val="0"/>
              <w:autoSpaceDN w:val="0"/>
              <w:adjustRightInd w:val="0"/>
              <w:spacing w:after="60" w:line="240" w:lineRule="auto"/>
              <w:ind w:left="827" w:right="10"/>
              <w:rPr>
                <w:rFonts w:ascii="Arial" w:hAnsi="Arial" w:cs="Arial"/>
                <w:color w:val="000000"/>
              </w:rPr>
            </w:pPr>
            <w:r w:rsidRPr="00A04FFB">
              <w:rPr>
                <w:rFonts w:ascii="Arial" w:hAnsi="Arial" w:cs="Arial"/>
                <w:color w:val="000000"/>
              </w:rPr>
              <w:t>OX18 3LX</w:t>
            </w:r>
          </w:p>
          <w:p w14:paraId="72E0FB6F" w14:textId="77777777" w:rsidR="00A04FFB" w:rsidRDefault="00A04FFB">
            <w:pPr>
              <w:widowControl w:val="0"/>
              <w:autoSpaceDE w:val="0"/>
              <w:autoSpaceDN w:val="0"/>
              <w:adjustRightInd w:val="0"/>
              <w:spacing w:after="60" w:line="240" w:lineRule="auto"/>
              <w:ind w:left="827" w:right="10"/>
              <w:rPr>
                <w:rFonts w:ascii="Arial" w:hAnsi="Arial" w:cs="Arial"/>
                <w:color w:val="000000"/>
              </w:rPr>
            </w:pPr>
          </w:p>
          <w:p w14:paraId="6BC20C65" w14:textId="7FF5F19F" w:rsidR="00324EA4" w:rsidRPr="00B42230" w:rsidRDefault="00324EA4">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Special Delivery Instructions:</w:t>
            </w:r>
            <w:r w:rsidR="00EE0E62">
              <w:rPr>
                <w:rFonts w:ascii="Arial" w:hAnsi="Arial" w:cs="Arial"/>
                <w:color w:val="000000"/>
              </w:rPr>
              <w:t xml:space="preserve"> </w:t>
            </w:r>
          </w:p>
          <w:p w14:paraId="14F54871" w14:textId="77777777" w:rsidR="00327899" w:rsidRDefault="00327899">
            <w:pPr>
              <w:widowControl w:val="0"/>
              <w:autoSpaceDE w:val="0"/>
              <w:autoSpaceDN w:val="0"/>
              <w:adjustRightInd w:val="0"/>
              <w:spacing w:after="60" w:line="240" w:lineRule="auto"/>
              <w:ind w:left="827" w:right="10"/>
              <w:rPr>
                <w:rFonts w:ascii="Arial" w:hAnsi="Arial" w:cs="Arial"/>
                <w:color w:val="000000"/>
              </w:rPr>
            </w:pPr>
          </w:p>
          <w:p w14:paraId="79B1FD6A" w14:textId="47E77160" w:rsidR="00BB204E" w:rsidRDefault="00BB20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Business Hours: 24/7</w:t>
            </w:r>
          </w:p>
          <w:p w14:paraId="77EEE7CC" w14:textId="61360545" w:rsidR="00BB204E" w:rsidRDefault="00BB20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Driver will require photo identification and to be escorted </w:t>
            </w:r>
            <w:r w:rsidR="00A53F41">
              <w:rPr>
                <w:rFonts w:ascii="Arial" w:hAnsi="Arial" w:cs="Arial"/>
                <w:color w:val="000000"/>
              </w:rPr>
              <w:t>from the gate to 99 Sqn Stores.</w:t>
            </w:r>
          </w:p>
          <w:p w14:paraId="0E626665" w14:textId="4445614E" w:rsidR="00324EA4" w:rsidRPr="00B42230" w:rsidRDefault="00A53F4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Contact Number for Escort: </w:t>
            </w:r>
            <w:r w:rsidRPr="00A53F41">
              <w:rPr>
                <w:rFonts w:ascii="Arial" w:hAnsi="Arial" w:cs="Arial"/>
                <w:color w:val="000000"/>
              </w:rPr>
              <w:t>01993 867920</w:t>
            </w:r>
            <w:r>
              <w:rPr>
                <w:rFonts w:ascii="Arial" w:hAnsi="Arial" w:cs="Arial"/>
                <w:color w:val="000000"/>
              </w:rPr>
              <w:t xml:space="preserve"> | </w:t>
            </w:r>
            <w:r w:rsidRPr="00A53F41">
              <w:rPr>
                <w:rFonts w:ascii="Arial" w:hAnsi="Arial" w:cs="Arial"/>
                <w:color w:val="000000"/>
              </w:rPr>
              <w:t>01993 867921</w:t>
            </w:r>
            <w:r>
              <w:rPr>
                <w:rFonts w:ascii="Arial" w:hAnsi="Arial" w:cs="Arial"/>
                <w:color w:val="000000"/>
              </w:rPr>
              <w:t xml:space="preserve"> | </w:t>
            </w:r>
            <w:r w:rsidRPr="00A53F41">
              <w:rPr>
                <w:rFonts w:ascii="Arial" w:hAnsi="Arial" w:cs="Arial"/>
                <w:color w:val="000000"/>
              </w:rPr>
              <w:t>01993 867922</w:t>
            </w:r>
            <w:r>
              <w:rPr>
                <w:rFonts w:ascii="Arial" w:hAnsi="Arial" w:cs="Arial"/>
                <w:color w:val="000000"/>
              </w:rPr>
              <w:t xml:space="preserve"> | </w:t>
            </w:r>
            <w:r w:rsidRPr="00A53F41">
              <w:rPr>
                <w:rFonts w:ascii="Arial" w:hAnsi="Arial" w:cs="Arial"/>
                <w:color w:val="000000"/>
              </w:rPr>
              <w:t>01993 867923</w:t>
            </w:r>
          </w:p>
          <w:p w14:paraId="4B02AA56" w14:textId="77777777" w:rsidR="00A53F41" w:rsidRDefault="00A53F41">
            <w:pPr>
              <w:widowControl w:val="0"/>
              <w:autoSpaceDE w:val="0"/>
              <w:autoSpaceDN w:val="0"/>
              <w:adjustRightInd w:val="0"/>
              <w:spacing w:after="60" w:line="240" w:lineRule="auto"/>
              <w:ind w:left="827" w:right="10"/>
              <w:rPr>
                <w:rFonts w:ascii="Arial" w:hAnsi="Arial" w:cs="Arial"/>
                <w:color w:val="000000"/>
              </w:rPr>
            </w:pPr>
          </w:p>
          <w:p w14:paraId="6FFEF326" w14:textId="34B2D0D7" w:rsidR="00324EA4" w:rsidRPr="00B42230" w:rsidRDefault="00324EA4">
            <w:pPr>
              <w:widowControl w:val="0"/>
              <w:autoSpaceDE w:val="0"/>
              <w:autoSpaceDN w:val="0"/>
              <w:adjustRightInd w:val="0"/>
              <w:spacing w:after="60" w:line="240" w:lineRule="auto"/>
              <w:ind w:left="827" w:right="10"/>
              <w:rPr>
                <w:rFonts w:ascii="Arial" w:hAnsi="Arial" w:cs="Arial"/>
              </w:rPr>
            </w:pPr>
            <w:r w:rsidRPr="00B42230">
              <w:rPr>
                <w:rFonts w:ascii="Arial" w:hAnsi="Arial" w:cs="Arial"/>
                <w:color w:val="000000"/>
              </w:rPr>
              <w:t>Each consignment is to be accompanied by a DEFFORM 129J.</w:t>
            </w:r>
          </w:p>
        </w:tc>
      </w:tr>
      <w:tr w:rsidR="00324EA4" w:rsidRPr="00B42230" w14:paraId="674EFB1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812BEB"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lastRenderedPageBreak/>
              <w:t>Condition 27.c - Collection by the Authority:</w:t>
            </w:r>
          </w:p>
          <w:p w14:paraId="4F7EB0BC" w14:textId="77777777" w:rsidR="00324EA4" w:rsidRPr="00B42230" w:rsidRDefault="00324EA4">
            <w:pPr>
              <w:widowControl w:val="0"/>
              <w:autoSpaceDE w:val="0"/>
              <w:autoSpaceDN w:val="0"/>
              <w:adjustRightInd w:val="0"/>
              <w:spacing w:after="60" w:line="240" w:lineRule="auto"/>
              <w:ind w:left="827" w:right="10"/>
              <w:rPr>
                <w:rFonts w:ascii="Arial" w:hAnsi="Arial" w:cs="Arial"/>
                <w:color w:val="000000"/>
              </w:rPr>
            </w:pPr>
          </w:p>
          <w:p w14:paraId="4A4EF862" w14:textId="77777777" w:rsidR="00324EA4" w:rsidRPr="00B42230" w:rsidRDefault="00324EA4">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The following Line Items are to be Collected by the Authority:</w:t>
            </w:r>
          </w:p>
          <w:p w14:paraId="529BAA82" w14:textId="77777777" w:rsidR="00324EA4" w:rsidRPr="00B42230" w:rsidRDefault="00324EA4">
            <w:pPr>
              <w:widowControl w:val="0"/>
              <w:autoSpaceDE w:val="0"/>
              <w:autoSpaceDN w:val="0"/>
              <w:adjustRightInd w:val="0"/>
              <w:spacing w:after="60" w:line="240" w:lineRule="auto"/>
              <w:ind w:left="827" w:right="10"/>
              <w:rPr>
                <w:rFonts w:ascii="Arial" w:hAnsi="Arial" w:cs="Arial"/>
                <w:color w:val="000000"/>
              </w:rPr>
            </w:pPr>
          </w:p>
          <w:p w14:paraId="38E90E13" w14:textId="30C928C0" w:rsidR="00324EA4" w:rsidRPr="00B42230" w:rsidRDefault="006C0245">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35891748" w14:textId="77777777" w:rsidR="00324EA4" w:rsidRPr="00B42230" w:rsidRDefault="00324EA4" w:rsidP="007F6B90">
            <w:pPr>
              <w:widowControl w:val="0"/>
              <w:autoSpaceDE w:val="0"/>
              <w:autoSpaceDN w:val="0"/>
              <w:adjustRightInd w:val="0"/>
              <w:spacing w:after="60" w:line="240" w:lineRule="auto"/>
              <w:ind w:right="10"/>
              <w:rPr>
                <w:rFonts w:ascii="Arial" w:hAnsi="Arial" w:cs="Arial"/>
              </w:rPr>
            </w:pPr>
          </w:p>
        </w:tc>
      </w:tr>
      <w:tr w:rsidR="00324EA4" w:rsidRPr="00B42230" w14:paraId="1FFD171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03D508"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29 – Rejection:</w:t>
            </w:r>
          </w:p>
          <w:p w14:paraId="1A1083C7" w14:textId="77777777" w:rsidR="00324EA4" w:rsidRPr="00B42230" w:rsidRDefault="00324EA4">
            <w:pPr>
              <w:widowControl w:val="0"/>
              <w:autoSpaceDE w:val="0"/>
              <w:autoSpaceDN w:val="0"/>
              <w:adjustRightInd w:val="0"/>
              <w:spacing w:after="60" w:line="240" w:lineRule="auto"/>
              <w:ind w:left="827" w:right="10"/>
              <w:rPr>
                <w:rFonts w:ascii="Arial" w:hAnsi="Arial" w:cs="Arial"/>
              </w:rPr>
            </w:pPr>
          </w:p>
          <w:p w14:paraId="069C240A" w14:textId="07C06E0C" w:rsidR="007F6B90" w:rsidRPr="00B42230" w:rsidRDefault="00324EA4" w:rsidP="007F6B90">
            <w:pPr>
              <w:widowControl w:val="0"/>
              <w:autoSpaceDE w:val="0"/>
              <w:autoSpaceDN w:val="0"/>
              <w:adjustRightInd w:val="0"/>
              <w:spacing w:after="60" w:line="240" w:lineRule="auto"/>
              <w:ind w:left="827" w:right="10"/>
              <w:rPr>
                <w:rFonts w:ascii="Arial" w:hAnsi="Arial" w:cs="Arial"/>
              </w:rPr>
            </w:pPr>
            <w:r w:rsidRPr="00B42230">
              <w:rPr>
                <w:rFonts w:ascii="Arial" w:hAnsi="Arial" w:cs="Arial"/>
                <w:color w:val="000000"/>
              </w:rPr>
              <w:t>The default time limit for rejection of the Contractor Deliverables is thirty (30) days</w:t>
            </w:r>
          </w:p>
          <w:p w14:paraId="604DB3F1" w14:textId="6AC333D2" w:rsidR="00324EA4" w:rsidRPr="00B42230" w:rsidRDefault="00324EA4" w:rsidP="00876B68">
            <w:pPr>
              <w:widowControl w:val="0"/>
              <w:autoSpaceDE w:val="0"/>
              <w:autoSpaceDN w:val="0"/>
              <w:adjustRightInd w:val="0"/>
              <w:spacing w:after="60" w:line="240" w:lineRule="auto"/>
              <w:ind w:left="827" w:right="10"/>
              <w:rPr>
                <w:rFonts w:ascii="Arial" w:hAnsi="Arial" w:cs="Arial"/>
              </w:rPr>
            </w:pPr>
          </w:p>
        </w:tc>
      </w:tr>
      <w:tr w:rsidR="00324EA4" w:rsidRPr="00B42230" w14:paraId="774F5A9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6CA952"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31 – Self-to-Self Delivery:</w:t>
            </w:r>
          </w:p>
          <w:p w14:paraId="22A89D4F" w14:textId="77777777" w:rsidR="00324EA4" w:rsidRPr="00B42230" w:rsidRDefault="00324EA4">
            <w:pPr>
              <w:widowControl w:val="0"/>
              <w:autoSpaceDE w:val="0"/>
              <w:autoSpaceDN w:val="0"/>
              <w:adjustRightInd w:val="0"/>
              <w:spacing w:after="60" w:line="240" w:lineRule="auto"/>
              <w:ind w:left="827" w:right="10"/>
              <w:rPr>
                <w:rFonts w:ascii="Arial" w:hAnsi="Arial" w:cs="Arial"/>
              </w:rPr>
            </w:pPr>
          </w:p>
          <w:p w14:paraId="687B9F26" w14:textId="3F2F421A" w:rsidR="00324EA4" w:rsidRDefault="00324EA4">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Self-to-Self Delivery required?</w:t>
            </w:r>
            <w:r w:rsidR="0004021B">
              <w:rPr>
                <w:rFonts w:ascii="Arial" w:hAnsi="Arial" w:cs="Arial"/>
                <w:color w:val="000000"/>
              </w:rPr>
              <w:t xml:space="preserve"> No</w:t>
            </w:r>
          </w:p>
          <w:p w14:paraId="0466D03D" w14:textId="110E3107" w:rsidR="00CF2B5C" w:rsidRPr="00B42230" w:rsidRDefault="00CF2B5C">
            <w:pPr>
              <w:widowControl w:val="0"/>
              <w:autoSpaceDE w:val="0"/>
              <w:autoSpaceDN w:val="0"/>
              <w:adjustRightInd w:val="0"/>
              <w:spacing w:after="60" w:line="240" w:lineRule="auto"/>
              <w:ind w:left="827" w:right="10"/>
              <w:rPr>
                <w:rFonts w:ascii="Arial" w:hAnsi="Arial" w:cs="Arial"/>
              </w:rPr>
            </w:pPr>
          </w:p>
        </w:tc>
      </w:tr>
    </w:tbl>
    <w:p w14:paraId="3A538064" w14:textId="77777777" w:rsidR="00324EA4" w:rsidRPr="00B42230" w:rsidRDefault="00324EA4">
      <w:pPr>
        <w:widowControl w:val="0"/>
        <w:autoSpaceDE w:val="0"/>
        <w:autoSpaceDN w:val="0"/>
        <w:adjustRightInd w:val="0"/>
        <w:spacing w:after="260" w:line="240" w:lineRule="auto"/>
        <w:ind w:left="120"/>
        <w:rPr>
          <w:rFonts w:ascii="Arial" w:hAnsi="Arial" w:cs="Arial"/>
        </w:rPr>
      </w:pPr>
    </w:p>
    <w:p w14:paraId="307149E1"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052C1682"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07681D92" w14:textId="77777777" w:rsidR="00324EA4" w:rsidRPr="00B42230" w:rsidRDefault="00324EA4">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24EA4" w:rsidRPr="00B42230" w14:paraId="6A5CFC49" w14:textId="77777777" w:rsidTr="62E7C55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432130" w14:textId="77777777" w:rsidR="00324EA4" w:rsidRPr="00B42230" w:rsidRDefault="00324EA4">
            <w:pPr>
              <w:widowControl w:val="0"/>
              <w:autoSpaceDE w:val="0"/>
              <w:autoSpaceDN w:val="0"/>
              <w:adjustRightInd w:val="0"/>
              <w:spacing w:after="60" w:line="240" w:lineRule="auto"/>
              <w:ind w:left="118" w:right="10"/>
              <w:rPr>
                <w:rFonts w:ascii="Arial" w:hAnsi="Arial" w:cs="Arial"/>
              </w:rPr>
            </w:pPr>
            <w:r w:rsidRPr="00B42230">
              <w:rPr>
                <w:rFonts w:ascii="Arial" w:hAnsi="Arial" w:cs="Arial"/>
                <w:b/>
                <w:bCs/>
                <w:color w:val="000000"/>
              </w:rPr>
              <w:t>Pricing and Payment</w:t>
            </w:r>
          </w:p>
        </w:tc>
      </w:tr>
      <w:tr w:rsidR="00324EA4" w:rsidRPr="00B42230" w14:paraId="76B773F9" w14:textId="77777777" w:rsidTr="62E7C55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477229"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34 – Contract Price:</w:t>
            </w:r>
          </w:p>
          <w:p w14:paraId="2BF3491E"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2F48BC8C" w14:textId="74E38033" w:rsidR="00984EE1" w:rsidRPr="00B42230" w:rsidRDefault="00324EA4" w:rsidP="00984EE1">
            <w:pPr>
              <w:widowControl w:val="0"/>
              <w:autoSpaceDE w:val="0"/>
              <w:autoSpaceDN w:val="0"/>
              <w:adjustRightInd w:val="0"/>
              <w:spacing w:after="60" w:line="240" w:lineRule="auto"/>
              <w:ind w:left="827" w:right="10"/>
              <w:rPr>
                <w:rFonts w:ascii="Arial" w:hAnsi="Arial" w:cs="Arial"/>
              </w:rPr>
            </w:pPr>
            <w:r w:rsidRPr="00B42230">
              <w:rPr>
                <w:rFonts w:ascii="Arial" w:hAnsi="Arial" w:cs="Arial"/>
                <w:color w:val="000000"/>
              </w:rPr>
              <w:t>All Schedule 2 line items shall be FIRM Price</w:t>
            </w:r>
            <w:r w:rsidR="003314CC">
              <w:rPr>
                <w:rFonts w:ascii="Arial" w:hAnsi="Arial" w:cs="Arial"/>
                <w:color w:val="000000"/>
              </w:rPr>
              <w:t>d</w:t>
            </w:r>
            <w:r w:rsidRPr="00B42230">
              <w:rPr>
                <w:rFonts w:ascii="Arial" w:hAnsi="Arial" w:cs="Arial"/>
                <w:color w:val="000000"/>
              </w:rPr>
              <w:t xml:space="preserve"> </w:t>
            </w:r>
            <w:r w:rsidR="00D26F0F">
              <w:rPr>
                <w:rFonts w:ascii="Arial" w:hAnsi="Arial" w:cs="Arial"/>
                <w:color w:val="000000"/>
              </w:rPr>
              <w:t xml:space="preserve">in accordance with the Tasking Process </w:t>
            </w:r>
            <w:r w:rsidR="00375DC8">
              <w:rPr>
                <w:rFonts w:ascii="Arial" w:hAnsi="Arial" w:cs="Arial"/>
                <w:color w:val="000000"/>
              </w:rPr>
              <w:t xml:space="preserve">at </w:t>
            </w:r>
            <w:r w:rsidR="00D26F0F">
              <w:rPr>
                <w:rFonts w:ascii="Arial" w:hAnsi="Arial" w:cs="Arial"/>
                <w:color w:val="000000"/>
              </w:rPr>
              <w:t xml:space="preserve">Condition </w:t>
            </w:r>
            <w:r w:rsidR="00D26F0F">
              <w:rPr>
                <w:rFonts w:ascii="Arial" w:hAnsi="Arial" w:cs="Arial"/>
              </w:rPr>
              <w:t>46(a) (SOR</w:t>
            </w:r>
            <w:r w:rsidR="00D26F0F">
              <w:rPr>
                <w:rFonts w:ascii="Arial" w:hAnsi="Arial" w:cs="Arial"/>
                <w:color w:val="000000"/>
              </w:rPr>
              <w:t>).</w:t>
            </w:r>
          </w:p>
          <w:p w14:paraId="5062BB47" w14:textId="23A350F0" w:rsidR="001D10DC" w:rsidRPr="00B42230" w:rsidRDefault="001D10DC" w:rsidP="00876B68">
            <w:pPr>
              <w:widowControl w:val="0"/>
              <w:autoSpaceDE w:val="0"/>
              <w:autoSpaceDN w:val="0"/>
              <w:adjustRightInd w:val="0"/>
              <w:spacing w:after="60" w:line="240" w:lineRule="auto"/>
              <w:ind w:left="827" w:right="10"/>
              <w:rPr>
                <w:rFonts w:ascii="Arial" w:hAnsi="Arial" w:cs="Arial"/>
              </w:rPr>
            </w:pPr>
          </w:p>
        </w:tc>
      </w:tr>
    </w:tbl>
    <w:p w14:paraId="76E907D9" w14:textId="77777777" w:rsidR="00324EA4" w:rsidRPr="00B42230" w:rsidRDefault="00324EA4">
      <w:pPr>
        <w:widowControl w:val="0"/>
        <w:autoSpaceDE w:val="0"/>
        <w:autoSpaceDN w:val="0"/>
        <w:adjustRightInd w:val="0"/>
        <w:spacing w:after="2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24EA4" w:rsidRPr="00B42230" w14:paraId="595D9EB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DEFB5A" w14:textId="77777777" w:rsidR="00324EA4" w:rsidRPr="00B42230" w:rsidRDefault="00324EA4">
            <w:pPr>
              <w:widowControl w:val="0"/>
              <w:autoSpaceDE w:val="0"/>
              <w:autoSpaceDN w:val="0"/>
              <w:adjustRightInd w:val="0"/>
              <w:spacing w:after="60" w:line="240" w:lineRule="auto"/>
              <w:ind w:left="118" w:right="10"/>
              <w:rPr>
                <w:rFonts w:ascii="Arial" w:hAnsi="Arial" w:cs="Arial"/>
              </w:rPr>
            </w:pPr>
            <w:r w:rsidRPr="00B42230">
              <w:rPr>
                <w:rFonts w:ascii="Arial" w:hAnsi="Arial" w:cs="Arial"/>
                <w:b/>
                <w:bCs/>
                <w:color w:val="000000"/>
              </w:rPr>
              <w:t>Termination</w:t>
            </w:r>
          </w:p>
        </w:tc>
      </w:tr>
      <w:tr w:rsidR="00324EA4" w:rsidRPr="00B42230" w14:paraId="7D29E6B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9E7EFC" w14:textId="77777777" w:rsidR="00324EA4" w:rsidRPr="00B42230" w:rsidRDefault="00324EA4">
            <w:pPr>
              <w:widowControl w:val="0"/>
              <w:autoSpaceDE w:val="0"/>
              <w:autoSpaceDN w:val="0"/>
              <w:adjustRightInd w:val="0"/>
              <w:spacing w:after="60" w:line="240" w:lineRule="auto"/>
              <w:ind w:left="118" w:right="10"/>
              <w:rPr>
                <w:rFonts w:ascii="Arial" w:hAnsi="Arial" w:cs="Arial"/>
                <w:b/>
                <w:bCs/>
                <w:color w:val="000000"/>
              </w:rPr>
            </w:pPr>
            <w:r w:rsidRPr="00B42230">
              <w:rPr>
                <w:rFonts w:ascii="Arial" w:hAnsi="Arial" w:cs="Arial"/>
                <w:b/>
                <w:bCs/>
                <w:color w:val="000000"/>
              </w:rPr>
              <w:t>Condition 41 – Termination for Convenience:</w:t>
            </w:r>
          </w:p>
          <w:p w14:paraId="167A85B5" w14:textId="77777777" w:rsidR="00324EA4" w:rsidRPr="00B42230" w:rsidRDefault="00324EA4">
            <w:pPr>
              <w:widowControl w:val="0"/>
              <w:autoSpaceDE w:val="0"/>
              <w:autoSpaceDN w:val="0"/>
              <w:adjustRightInd w:val="0"/>
              <w:spacing w:after="60" w:line="240" w:lineRule="auto"/>
              <w:ind w:left="118" w:right="10"/>
              <w:rPr>
                <w:rFonts w:ascii="Arial" w:hAnsi="Arial" w:cs="Arial"/>
              </w:rPr>
            </w:pPr>
          </w:p>
          <w:p w14:paraId="71424D93" w14:textId="7E4355F4" w:rsidR="005D2F0D" w:rsidRPr="00B42230" w:rsidRDefault="00324EA4" w:rsidP="00876B68">
            <w:pPr>
              <w:widowControl w:val="0"/>
              <w:autoSpaceDE w:val="0"/>
              <w:autoSpaceDN w:val="0"/>
              <w:adjustRightInd w:val="0"/>
              <w:spacing w:after="60" w:line="240" w:lineRule="auto"/>
              <w:ind w:left="827" w:right="10"/>
              <w:rPr>
                <w:rFonts w:ascii="Arial" w:hAnsi="Arial" w:cs="Arial"/>
                <w:color w:val="000000"/>
              </w:rPr>
            </w:pPr>
            <w:r w:rsidRPr="00B42230">
              <w:rPr>
                <w:rFonts w:ascii="Arial" w:hAnsi="Arial" w:cs="Arial"/>
                <w:color w:val="000000"/>
              </w:rPr>
              <w:t>The Notice period for terminating the Contract shall be twenty (20) days</w:t>
            </w:r>
            <w:r w:rsidR="005D2F0D">
              <w:rPr>
                <w:rFonts w:ascii="Arial" w:hAnsi="Arial" w:cs="Arial"/>
                <w:color w:val="000000"/>
              </w:rPr>
              <w:t>.</w:t>
            </w:r>
          </w:p>
          <w:p w14:paraId="479D6B4B" w14:textId="1EF7B584" w:rsidR="00324EA4" w:rsidRPr="00B42230" w:rsidRDefault="00324EA4" w:rsidP="007C7CA0">
            <w:pPr>
              <w:widowControl w:val="0"/>
              <w:autoSpaceDE w:val="0"/>
              <w:autoSpaceDN w:val="0"/>
              <w:adjustRightInd w:val="0"/>
              <w:spacing w:after="60" w:line="240" w:lineRule="auto"/>
              <w:ind w:left="827" w:right="10"/>
              <w:rPr>
                <w:rFonts w:ascii="Arial" w:hAnsi="Arial" w:cs="Arial"/>
              </w:rPr>
            </w:pPr>
          </w:p>
        </w:tc>
      </w:tr>
    </w:tbl>
    <w:p w14:paraId="4B85362D" w14:textId="77777777" w:rsidR="00324EA4" w:rsidRPr="00B42230" w:rsidRDefault="00324EA4">
      <w:pPr>
        <w:widowControl w:val="0"/>
        <w:autoSpaceDE w:val="0"/>
        <w:autoSpaceDN w:val="0"/>
        <w:adjustRightInd w:val="0"/>
        <w:spacing w:after="2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324EA4" w:rsidRPr="00B42230" w14:paraId="4848E05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07C36A3" w14:textId="77777777" w:rsidR="00324EA4" w:rsidRPr="00B42230" w:rsidRDefault="00324EA4">
            <w:pPr>
              <w:widowControl w:val="0"/>
              <w:autoSpaceDE w:val="0"/>
              <w:autoSpaceDN w:val="0"/>
              <w:adjustRightInd w:val="0"/>
              <w:spacing w:after="60" w:line="240" w:lineRule="auto"/>
              <w:ind w:left="118"/>
              <w:rPr>
                <w:rFonts w:ascii="Arial" w:hAnsi="Arial" w:cs="Arial"/>
              </w:rPr>
            </w:pPr>
            <w:r w:rsidRPr="00B42230">
              <w:rPr>
                <w:rFonts w:ascii="Arial" w:hAnsi="Arial" w:cs="Arial"/>
                <w:b/>
                <w:bCs/>
                <w:color w:val="000000"/>
              </w:rPr>
              <w:t xml:space="preserve">Other Addresses and Other Information </w:t>
            </w:r>
            <w:r w:rsidRPr="00B42230">
              <w:rPr>
                <w:rFonts w:ascii="Arial" w:hAnsi="Arial" w:cs="Arial"/>
                <w:i/>
                <w:iCs/>
                <w:color w:val="000000"/>
              </w:rPr>
              <w:t xml:space="preserve">(forms and publications </w:t>
            </w:r>
            <w:r w:rsidR="008D1FDE" w:rsidRPr="00B42230">
              <w:rPr>
                <w:rFonts w:ascii="Arial" w:hAnsi="Arial" w:cs="Arial"/>
                <w:i/>
                <w:iCs/>
                <w:color w:val="000000"/>
              </w:rPr>
              <w:t>address</w:t>
            </w:r>
            <w:r w:rsidRPr="00B42230">
              <w:rPr>
                <w:rFonts w:ascii="Arial" w:hAnsi="Arial" w:cs="Arial"/>
                <w:i/>
                <w:iCs/>
                <w:color w:val="000000"/>
              </w:rPr>
              <w:t xml:space="preserve"> and official use information)</w:t>
            </w:r>
          </w:p>
        </w:tc>
      </w:tr>
      <w:tr w:rsidR="00324EA4" w:rsidRPr="00B42230" w14:paraId="7049ABC0"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ED303E8" w14:textId="77777777" w:rsidR="00324EA4" w:rsidRPr="00B42230" w:rsidRDefault="00324EA4">
            <w:pPr>
              <w:widowControl w:val="0"/>
              <w:autoSpaceDE w:val="0"/>
              <w:autoSpaceDN w:val="0"/>
              <w:adjustRightInd w:val="0"/>
              <w:spacing w:after="60" w:line="240" w:lineRule="auto"/>
              <w:ind w:left="685"/>
              <w:rPr>
                <w:rFonts w:ascii="Arial" w:hAnsi="Arial" w:cs="Arial"/>
              </w:rPr>
            </w:pPr>
            <w:r w:rsidRPr="00B42230">
              <w:rPr>
                <w:rFonts w:ascii="Arial" w:hAnsi="Arial" w:cs="Arial"/>
                <w:color w:val="000000"/>
              </w:rPr>
              <w:t>See Annex A to Schedule 3 (DEFFORM 111)</w:t>
            </w:r>
          </w:p>
        </w:tc>
      </w:tr>
    </w:tbl>
    <w:p w14:paraId="554EE819" w14:textId="77777777" w:rsidR="00324EA4" w:rsidRPr="00B42230" w:rsidRDefault="00324EA4">
      <w:pPr>
        <w:widowControl w:val="0"/>
        <w:autoSpaceDE w:val="0"/>
        <w:autoSpaceDN w:val="0"/>
        <w:adjustRightInd w:val="0"/>
        <w:spacing w:after="260" w:line="240" w:lineRule="auto"/>
        <w:ind w:left="120"/>
        <w:rPr>
          <w:rFonts w:ascii="Arial" w:hAnsi="Arial" w:cs="Arial"/>
        </w:rPr>
      </w:pPr>
    </w:p>
    <w:p w14:paraId="4F2AF0F5"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3D6AB3BB"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771F6D77"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29" w:name="_Toc501022446_10_5"/>
      <w:r w:rsidRPr="00B42230">
        <w:rPr>
          <w:rFonts w:ascii="Arial" w:hAnsi="Arial" w:cs="Arial"/>
          <w:b/>
          <w:bCs/>
          <w:color w:val="000000"/>
        </w:rPr>
        <w:lastRenderedPageBreak/>
        <w:t>Schedule 4 - Contract Change Control Procedure (i.a.w. Clause 6b)</w:t>
      </w:r>
      <w:bookmarkEnd w:id="329"/>
    </w:p>
    <w:p w14:paraId="0BB7605A"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Contract No:</w:t>
      </w:r>
    </w:p>
    <w:p w14:paraId="14F80263"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p>
    <w:p w14:paraId="09805175"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Authority Changes</w:t>
      </w:r>
    </w:p>
    <w:p w14:paraId="1AC19F8B" w14:textId="77777777" w:rsidR="00324EA4" w:rsidRPr="00B42230" w:rsidRDefault="00324EA4">
      <w:pPr>
        <w:widowControl w:val="0"/>
        <w:autoSpaceDE w:val="0"/>
        <w:autoSpaceDN w:val="0"/>
        <w:adjustRightInd w:val="0"/>
        <w:spacing w:after="60" w:line="240" w:lineRule="auto"/>
        <w:ind w:left="404"/>
        <w:rPr>
          <w:rFonts w:ascii="Arial" w:hAnsi="Arial" w:cs="Arial"/>
          <w:color w:val="000000"/>
        </w:rPr>
      </w:pPr>
    </w:p>
    <w:p w14:paraId="11124727" w14:textId="77777777"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The Authority shall be entitled to propose any change to the Contract (a " Change") or (subject to Clause 2) Changes in accordance with this Schedule 4.  </w:t>
      </w:r>
    </w:p>
    <w:p w14:paraId="05406ABA" w14:textId="77777777"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134B26F5" w14:textId="77777777" w:rsidR="00324EA4" w:rsidRPr="00B42230" w:rsidRDefault="00324EA4">
      <w:pPr>
        <w:widowControl w:val="0"/>
        <w:autoSpaceDE w:val="0"/>
        <w:autoSpaceDN w:val="0"/>
        <w:adjustRightInd w:val="0"/>
        <w:spacing w:after="60" w:line="240" w:lineRule="auto"/>
        <w:ind w:left="120"/>
        <w:rPr>
          <w:rFonts w:ascii="Arial" w:hAnsi="Arial" w:cs="Arial"/>
          <w:color w:val="000000"/>
        </w:rPr>
      </w:pPr>
    </w:p>
    <w:p w14:paraId="4522401F"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Notice of Change</w:t>
      </w:r>
    </w:p>
    <w:p w14:paraId="4E02CB2A" w14:textId="77777777" w:rsidR="00324EA4" w:rsidRPr="00B42230" w:rsidRDefault="00324EA4">
      <w:pPr>
        <w:widowControl w:val="0"/>
        <w:autoSpaceDE w:val="0"/>
        <w:autoSpaceDN w:val="0"/>
        <w:adjustRightInd w:val="0"/>
        <w:spacing w:after="60" w:line="240" w:lineRule="auto"/>
        <w:ind w:left="404"/>
        <w:rPr>
          <w:rFonts w:ascii="Arial" w:hAnsi="Arial" w:cs="Arial"/>
          <w:color w:val="000000"/>
        </w:rPr>
      </w:pPr>
    </w:p>
    <w:p w14:paraId="5C38E54B" w14:textId="77777777"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3.</w:t>
      </w:r>
      <w:r w:rsidRPr="00B42230">
        <w:rPr>
          <w:rFonts w:ascii="Arial" w:hAnsi="Arial" w:cs="Arial"/>
        </w:rPr>
        <w:tab/>
      </w:r>
      <w:r w:rsidRPr="00B42230">
        <w:rPr>
          <w:rFonts w:ascii="Arial" w:hAnsi="Arial" w:cs="Arial"/>
          <w:color w:val="000000"/>
        </w:rPr>
        <w:t>If the Authority wishes to propose a Change or Changes, it shall serve a written notice (an "Authority Notice of Change") on the Contractor.</w:t>
      </w:r>
    </w:p>
    <w:p w14:paraId="0DC162B0" w14:textId="77777777"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4.</w:t>
      </w:r>
      <w:r w:rsidRPr="00B42230">
        <w:rPr>
          <w:rFonts w:ascii="Arial" w:hAnsi="Arial" w:cs="Arial"/>
        </w:rPr>
        <w:tab/>
      </w:r>
      <w:r w:rsidRPr="00B42230">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4EF3B7C1" w14:textId="77777777"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5.</w:t>
      </w:r>
      <w:r w:rsidRPr="00B42230">
        <w:rPr>
          <w:rFonts w:ascii="Arial" w:hAnsi="Arial" w:cs="Arial"/>
        </w:rPr>
        <w:tab/>
      </w:r>
      <w:r w:rsidRPr="00B42230">
        <w:rPr>
          <w:rFonts w:ascii="Arial" w:hAnsi="Arial" w:cs="Arial"/>
          <w:color w:val="000000"/>
        </w:rPr>
        <w:t xml:space="preserve">The Contractor may only refuse to implement a Change or Changes proposed by the Authority, if such change(s): </w:t>
      </w:r>
    </w:p>
    <w:p w14:paraId="76DD3B54" w14:textId="73AE321A" w:rsidR="00324EA4" w:rsidRDefault="007B0EF4" w:rsidP="007B0EF4">
      <w:pPr>
        <w:widowControl w:val="0"/>
        <w:tabs>
          <w:tab w:val="left" w:pos="120"/>
        </w:tabs>
        <w:autoSpaceDE w:val="0"/>
        <w:autoSpaceDN w:val="0"/>
        <w:adjustRightInd w:val="0"/>
        <w:spacing w:before="120" w:after="0" w:line="240" w:lineRule="auto"/>
        <w:ind w:left="1440" w:hanging="600"/>
        <w:rPr>
          <w:rFonts w:ascii="Arial" w:hAnsi="Arial" w:cs="Arial"/>
          <w:color w:val="000000" w:themeColor="text1"/>
        </w:rPr>
      </w:pPr>
      <w:r>
        <w:rPr>
          <w:rFonts w:ascii="Arial" w:hAnsi="Arial" w:cs="Arial"/>
          <w:color w:val="000000" w:themeColor="text1"/>
        </w:rPr>
        <w:t xml:space="preserve">a.       </w:t>
      </w:r>
      <w:r w:rsidR="00324EA4" w:rsidRPr="007B0EF4">
        <w:rPr>
          <w:rFonts w:ascii="Arial" w:hAnsi="Arial" w:cs="Arial"/>
          <w:color w:val="000000" w:themeColor="text1"/>
        </w:rPr>
        <w:t>would, if implemented, require the Contractor to deliver any Contractor Deliverables under the Contract in a manner that infringes any applicable law relevant to such delivery; and/or</w:t>
      </w:r>
    </w:p>
    <w:p w14:paraId="615668E9" w14:textId="77777777" w:rsidR="007B0EF4" w:rsidRPr="007B0EF4" w:rsidRDefault="007B0EF4" w:rsidP="007B0EF4">
      <w:pPr>
        <w:widowControl w:val="0"/>
        <w:tabs>
          <w:tab w:val="left" w:pos="120"/>
        </w:tabs>
        <w:autoSpaceDE w:val="0"/>
        <w:autoSpaceDN w:val="0"/>
        <w:adjustRightInd w:val="0"/>
        <w:spacing w:before="120" w:after="0" w:line="240" w:lineRule="auto"/>
        <w:ind w:left="1440" w:hanging="600"/>
        <w:rPr>
          <w:rFonts w:ascii="Arial" w:hAnsi="Arial" w:cs="Arial"/>
          <w:color w:val="000000" w:themeColor="text1"/>
        </w:rPr>
      </w:pPr>
    </w:p>
    <w:p w14:paraId="203A0C04" w14:textId="7CCCE03B" w:rsidR="00324EA4" w:rsidRPr="00B42230" w:rsidRDefault="00324EA4" w:rsidP="007B0EF4">
      <w:pPr>
        <w:widowControl w:val="0"/>
        <w:tabs>
          <w:tab w:val="left" w:pos="120"/>
        </w:tabs>
        <w:autoSpaceDE w:val="0"/>
        <w:autoSpaceDN w:val="0"/>
        <w:adjustRightInd w:val="0"/>
        <w:spacing w:before="120" w:after="0" w:line="240" w:lineRule="auto"/>
        <w:ind w:left="1440" w:hanging="600"/>
        <w:rPr>
          <w:rFonts w:ascii="Arial" w:hAnsi="Arial" w:cs="Arial"/>
        </w:rPr>
      </w:pPr>
      <w:r w:rsidRPr="490B0EF1">
        <w:rPr>
          <w:rFonts w:ascii="Arial" w:hAnsi="Arial" w:cs="Arial"/>
          <w:color w:val="000000" w:themeColor="text1"/>
        </w:rPr>
        <w:t>b.</w:t>
      </w:r>
      <w:r>
        <w:tab/>
      </w:r>
      <w:r w:rsidRPr="490B0EF1">
        <w:rPr>
          <w:rFonts w:ascii="Arial" w:hAnsi="Arial" w:cs="Arial"/>
          <w:color w:val="000000" w:themeColor="text1"/>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DEBAABA" w14:textId="24E43D45" w:rsidR="00324EA4" w:rsidRPr="00B42230" w:rsidRDefault="007B0EF4" w:rsidP="007B0EF4">
      <w:pPr>
        <w:widowControl w:val="0"/>
        <w:tabs>
          <w:tab w:val="left" w:pos="120"/>
        </w:tabs>
        <w:autoSpaceDE w:val="0"/>
        <w:autoSpaceDN w:val="0"/>
        <w:adjustRightInd w:val="0"/>
        <w:spacing w:before="120" w:after="0" w:line="240" w:lineRule="auto"/>
        <w:ind w:left="720" w:hanging="600"/>
        <w:rPr>
          <w:rFonts w:ascii="Arial" w:hAnsi="Arial" w:cs="Arial"/>
        </w:rPr>
      </w:pPr>
      <w:r>
        <w:rPr>
          <w:rFonts w:ascii="Arial" w:hAnsi="Arial" w:cs="Arial"/>
          <w:color w:val="000000"/>
        </w:rPr>
        <w:tab/>
      </w:r>
      <w:r w:rsidR="00324EA4" w:rsidRPr="00B42230">
        <w:rPr>
          <w:rFonts w:ascii="Arial" w:hAnsi="Arial" w:cs="Arial"/>
          <w:color w:val="000000"/>
        </w:rPr>
        <w:t>c.</w:t>
      </w:r>
      <w:r w:rsidR="00324EA4" w:rsidRPr="00B42230">
        <w:rPr>
          <w:rFonts w:ascii="Arial" w:hAnsi="Arial" w:cs="Arial"/>
        </w:rPr>
        <w:tab/>
      </w:r>
      <w:r w:rsidR="00324EA4" w:rsidRPr="00B42230">
        <w:rPr>
          <w:rFonts w:ascii="Arial" w:hAnsi="Arial" w:cs="Arial"/>
          <w:color w:val="000000"/>
        </w:rPr>
        <w:t>would, if implemented, materially change the nature and scope of the r</w:t>
      </w:r>
      <w:r>
        <w:rPr>
          <w:rFonts w:ascii="Arial" w:hAnsi="Arial" w:cs="Arial"/>
          <w:color w:val="000000"/>
        </w:rPr>
        <w:tab/>
        <w:t>r</w:t>
      </w:r>
      <w:r w:rsidR="00324EA4" w:rsidRPr="00B42230">
        <w:rPr>
          <w:rFonts w:ascii="Arial" w:hAnsi="Arial" w:cs="Arial"/>
          <w:color w:val="000000"/>
        </w:rPr>
        <w:t xml:space="preserve">equirement (including its risk profile) under the Contract;   </w:t>
      </w:r>
    </w:p>
    <w:p w14:paraId="05018108" w14:textId="77777777" w:rsidR="00324EA4" w:rsidRPr="00B42230" w:rsidRDefault="00324EA4">
      <w:pPr>
        <w:widowControl w:val="0"/>
        <w:autoSpaceDE w:val="0"/>
        <w:autoSpaceDN w:val="0"/>
        <w:adjustRightInd w:val="0"/>
        <w:spacing w:before="120" w:after="180" w:line="240" w:lineRule="auto"/>
        <w:ind w:left="687"/>
        <w:rPr>
          <w:rFonts w:ascii="Arial" w:hAnsi="Arial" w:cs="Arial"/>
        </w:rPr>
      </w:pPr>
      <w:r w:rsidRPr="00B42230">
        <w:rPr>
          <w:rFonts w:ascii="Arial" w:hAnsi="Arial" w:cs="Arial"/>
          <w:color w:val="000000"/>
          <w:u w:val="single"/>
        </w:rPr>
        <w:t>and</w:t>
      </w:r>
      <w:r w:rsidRPr="00B42230">
        <w:rPr>
          <w:rFonts w:ascii="Arial" w:hAnsi="Arial" w:cs="Arial"/>
          <w:color w:val="000000"/>
        </w:rPr>
        <w:t>:</w:t>
      </w:r>
    </w:p>
    <w:p w14:paraId="25BFD345" w14:textId="2B516AD1" w:rsidR="00324EA4" w:rsidRPr="00B42230" w:rsidRDefault="007B0EF4" w:rsidP="007B0EF4">
      <w:pPr>
        <w:widowControl w:val="0"/>
        <w:tabs>
          <w:tab w:val="left" w:pos="120"/>
        </w:tabs>
        <w:autoSpaceDE w:val="0"/>
        <w:autoSpaceDN w:val="0"/>
        <w:adjustRightInd w:val="0"/>
        <w:spacing w:before="120" w:after="0" w:line="240" w:lineRule="auto"/>
        <w:ind w:left="1440" w:hanging="1320"/>
        <w:rPr>
          <w:rFonts w:ascii="Arial" w:hAnsi="Arial" w:cs="Arial"/>
        </w:rPr>
      </w:pPr>
      <w:r>
        <w:rPr>
          <w:rFonts w:ascii="Arial" w:hAnsi="Arial" w:cs="Arial"/>
          <w:color w:val="000000"/>
        </w:rPr>
        <w:t xml:space="preserve">          </w:t>
      </w:r>
      <w:r w:rsidR="00324EA4" w:rsidRPr="00B42230">
        <w:rPr>
          <w:rFonts w:ascii="Arial" w:hAnsi="Arial" w:cs="Arial"/>
          <w:color w:val="000000"/>
        </w:rPr>
        <w:t>d.</w:t>
      </w:r>
      <w:r w:rsidR="00324EA4" w:rsidRPr="00B42230">
        <w:rPr>
          <w:rFonts w:ascii="Arial" w:hAnsi="Arial" w:cs="Arial"/>
        </w:rPr>
        <w:tab/>
      </w:r>
      <w:r w:rsidR="00324EA4" w:rsidRPr="00B42230">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B18BCDB" w14:textId="5B2796EC" w:rsidR="00324EA4" w:rsidRPr="00B42230" w:rsidRDefault="007B0EF4">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ab/>
      </w:r>
      <w:r w:rsidR="00324EA4" w:rsidRPr="00B42230">
        <w:rPr>
          <w:rFonts w:ascii="Arial" w:hAnsi="Arial" w:cs="Arial"/>
          <w:color w:val="000000"/>
        </w:rPr>
        <w:t>e.</w:t>
      </w:r>
      <w:r w:rsidR="00324EA4" w:rsidRPr="00B42230">
        <w:rPr>
          <w:rFonts w:ascii="Arial" w:hAnsi="Arial" w:cs="Arial"/>
        </w:rPr>
        <w:tab/>
      </w:r>
      <w:r w:rsidR="00324EA4" w:rsidRPr="00B42230">
        <w:rPr>
          <w:rFonts w:ascii="Arial" w:hAnsi="Arial" w:cs="Arial"/>
          <w:color w:val="000000"/>
        </w:rPr>
        <w:t xml:space="preserve">further to such notification: </w:t>
      </w:r>
    </w:p>
    <w:p w14:paraId="0F11FFA5" w14:textId="5039849E" w:rsidR="00324EA4" w:rsidRPr="007B0EF4" w:rsidRDefault="00324EA4">
      <w:pPr>
        <w:widowControl w:val="0"/>
        <w:tabs>
          <w:tab w:val="left" w:pos="1821"/>
        </w:tabs>
        <w:autoSpaceDE w:val="0"/>
        <w:autoSpaceDN w:val="0"/>
        <w:adjustRightInd w:val="0"/>
        <w:spacing w:before="120" w:after="0" w:line="240" w:lineRule="auto"/>
        <w:ind w:left="1821" w:hanging="1701"/>
        <w:rPr>
          <w:rFonts w:ascii="Arial" w:hAnsi="Arial" w:cs="Arial"/>
          <w:color w:val="000000"/>
        </w:rPr>
      </w:pPr>
      <w:r w:rsidRPr="00B42230">
        <w:rPr>
          <w:rFonts w:ascii="Arial" w:hAnsi="Arial" w:cs="Arial"/>
          <w:color w:val="000000"/>
        </w:rPr>
        <w:t>(1)</w:t>
      </w:r>
      <w:r w:rsidR="007B0EF4">
        <w:rPr>
          <w:rFonts w:ascii="Arial" w:hAnsi="Arial" w:cs="Arial"/>
          <w:color w:val="000000"/>
        </w:rPr>
        <w:t xml:space="preserve"> </w:t>
      </w:r>
      <w:r w:rsidR="007B0EF4">
        <w:rPr>
          <w:rFonts w:ascii="Arial" w:hAnsi="Arial" w:cs="Arial"/>
          <w:color w:val="000000"/>
        </w:rPr>
        <w:tab/>
      </w:r>
      <w:r w:rsidRPr="00B42230">
        <w:rPr>
          <w:rFonts w:ascii="Arial" w:hAnsi="Arial" w:cs="Arial"/>
          <w:color w:val="000000"/>
        </w:rPr>
        <w:t>either the Authority notifies the Contractor in writing that the Authority agrees, or (where</w:t>
      </w:r>
      <w:r w:rsidR="007B0EF4">
        <w:rPr>
          <w:rFonts w:ascii="Arial" w:hAnsi="Arial" w:cs="Arial"/>
          <w:color w:val="000000"/>
        </w:rPr>
        <w:t xml:space="preserve"> </w:t>
      </w:r>
      <w:r w:rsidRPr="00B42230">
        <w:rPr>
          <w:rFonts w:ascii="Arial" w:hAnsi="Arial" w:cs="Arial"/>
          <w:color w:val="000000"/>
        </w:rPr>
        <w:t>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0890780" w14:textId="77777777" w:rsidR="00324EA4" w:rsidRPr="00B42230" w:rsidRDefault="00324EA4">
      <w:pPr>
        <w:widowControl w:val="0"/>
        <w:tabs>
          <w:tab w:val="left" w:pos="1821"/>
        </w:tabs>
        <w:autoSpaceDE w:val="0"/>
        <w:autoSpaceDN w:val="0"/>
        <w:adjustRightInd w:val="0"/>
        <w:spacing w:before="120" w:after="0" w:line="240" w:lineRule="auto"/>
        <w:ind w:left="1821" w:hanging="1701"/>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 xml:space="preserve">(where the Authority either agrees or it is so determined that the relevant </w:t>
      </w:r>
      <w:r w:rsidRPr="00B42230">
        <w:rPr>
          <w:rFonts w:ascii="Arial" w:hAnsi="Arial" w:cs="Arial"/>
          <w:color w:val="000000"/>
        </w:rPr>
        <w:lastRenderedPageBreak/>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3F199EE" w14:textId="0D15F857" w:rsidR="00324EA4" w:rsidRPr="00B42230" w:rsidRDefault="00324EA4" w:rsidP="007B0EF4">
      <w:pPr>
        <w:widowControl w:val="0"/>
        <w:tabs>
          <w:tab w:val="left" w:pos="120"/>
        </w:tabs>
        <w:autoSpaceDE w:val="0"/>
        <w:autoSpaceDN w:val="0"/>
        <w:adjustRightInd w:val="0"/>
        <w:spacing w:before="120" w:after="0" w:line="240" w:lineRule="auto"/>
        <w:ind w:left="720"/>
        <w:rPr>
          <w:rFonts w:ascii="Arial" w:hAnsi="Arial" w:cs="Arial"/>
        </w:rPr>
      </w:pPr>
      <w:r w:rsidRPr="00B42230">
        <w:rPr>
          <w:rFonts w:ascii="Arial" w:hAnsi="Arial" w:cs="Arial"/>
          <w:color w:val="000000"/>
        </w:rPr>
        <w:t>i)</w:t>
      </w:r>
      <w:r w:rsidR="007B0EF4">
        <w:rPr>
          <w:rFonts w:ascii="Arial" w:hAnsi="Arial" w:cs="Arial"/>
          <w:color w:val="000000"/>
        </w:rPr>
        <w:t xml:space="preserve"> </w:t>
      </w:r>
      <w:r w:rsidRPr="00B42230">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46AB36E6" w14:textId="114B504B" w:rsidR="00324EA4" w:rsidRDefault="007B0EF4">
      <w:pPr>
        <w:widowControl w:val="0"/>
        <w:tabs>
          <w:tab w:val="left" w:pos="120"/>
        </w:tabs>
        <w:autoSpaceDE w:val="0"/>
        <w:autoSpaceDN w:val="0"/>
        <w:adjustRightInd w:val="0"/>
        <w:spacing w:before="120" w:after="0" w:line="240" w:lineRule="auto"/>
        <w:ind w:left="120"/>
        <w:rPr>
          <w:rFonts w:ascii="Arial" w:hAnsi="Arial" w:cs="Arial"/>
          <w:color w:val="000000"/>
        </w:rPr>
      </w:pPr>
      <w:r>
        <w:rPr>
          <w:rFonts w:ascii="Arial" w:hAnsi="Arial" w:cs="Arial"/>
          <w:color w:val="000000"/>
        </w:rPr>
        <w:tab/>
      </w:r>
      <w:r w:rsidR="00324EA4" w:rsidRPr="00B42230">
        <w:rPr>
          <w:rFonts w:ascii="Arial" w:hAnsi="Arial" w:cs="Arial"/>
          <w:color w:val="000000"/>
        </w:rPr>
        <w:t>ii)</w:t>
      </w:r>
      <w:r>
        <w:rPr>
          <w:rFonts w:ascii="Arial" w:hAnsi="Arial" w:cs="Arial"/>
          <w:color w:val="000000"/>
        </w:rPr>
        <w:t xml:space="preserve"> </w:t>
      </w:r>
      <w:r w:rsidR="00324EA4" w:rsidRPr="00B42230">
        <w:rPr>
          <w:rFonts w:ascii="Arial" w:hAnsi="Arial" w:cs="Arial"/>
          <w:color w:val="000000"/>
        </w:rPr>
        <w:t xml:space="preserve">the date of such determination. </w:t>
      </w:r>
    </w:p>
    <w:p w14:paraId="11541A0D" w14:textId="77777777" w:rsidR="007B0EF4" w:rsidRPr="00B42230" w:rsidRDefault="007B0EF4">
      <w:pPr>
        <w:widowControl w:val="0"/>
        <w:tabs>
          <w:tab w:val="left" w:pos="120"/>
        </w:tabs>
        <w:autoSpaceDE w:val="0"/>
        <w:autoSpaceDN w:val="0"/>
        <w:adjustRightInd w:val="0"/>
        <w:spacing w:before="120" w:after="0" w:line="240" w:lineRule="auto"/>
        <w:ind w:left="120"/>
        <w:rPr>
          <w:rFonts w:ascii="Arial" w:hAnsi="Arial" w:cs="Arial"/>
        </w:rPr>
      </w:pPr>
    </w:p>
    <w:p w14:paraId="3165DD90" w14:textId="77777777" w:rsidR="00324EA4" w:rsidRPr="00B42230" w:rsidRDefault="00324EA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6.</w:t>
      </w:r>
      <w:r w:rsidRPr="00B42230">
        <w:rPr>
          <w:rFonts w:ascii="Arial" w:hAnsi="Arial" w:cs="Arial"/>
        </w:rPr>
        <w:tab/>
      </w:r>
      <w:r w:rsidRPr="00B42230">
        <w:rPr>
          <w:rFonts w:ascii="Arial" w:hAnsi="Arial" w:cs="Arial"/>
          <w:color w:val="000000"/>
        </w:rPr>
        <w:t xml:space="preserve">The Contractor shall at all times act reasonably, and shall not seek to raise unreasonable objections, in respect of any such adjustment. </w:t>
      </w:r>
    </w:p>
    <w:p w14:paraId="2BF1A625" w14:textId="77777777" w:rsidR="00324EA4" w:rsidRPr="00B42230" w:rsidRDefault="00324EA4">
      <w:pPr>
        <w:widowControl w:val="0"/>
        <w:autoSpaceDE w:val="0"/>
        <w:autoSpaceDN w:val="0"/>
        <w:adjustRightInd w:val="0"/>
        <w:spacing w:after="60" w:line="240" w:lineRule="auto"/>
        <w:ind w:left="688"/>
        <w:rPr>
          <w:rFonts w:ascii="Arial" w:hAnsi="Arial" w:cs="Arial"/>
          <w:color w:val="000000"/>
        </w:rPr>
      </w:pPr>
    </w:p>
    <w:p w14:paraId="707FA232"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Contractor Change Proposal</w:t>
      </w:r>
    </w:p>
    <w:p w14:paraId="6B7E4050" w14:textId="77777777" w:rsidR="00324EA4" w:rsidRPr="00B42230" w:rsidRDefault="00324EA4">
      <w:pPr>
        <w:widowControl w:val="0"/>
        <w:autoSpaceDE w:val="0"/>
        <w:autoSpaceDN w:val="0"/>
        <w:adjustRightInd w:val="0"/>
        <w:spacing w:after="60" w:line="240" w:lineRule="auto"/>
        <w:ind w:left="404"/>
        <w:rPr>
          <w:rFonts w:ascii="Arial" w:hAnsi="Arial" w:cs="Arial"/>
          <w:color w:val="000000"/>
        </w:rPr>
      </w:pPr>
    </w:p>
    <w:p w14:paraId="6576297B" w14:textId="77777777"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7.</w:t>
      </w:r>
      <w:r w:rsidRPr="00B42230">
        <w:rPr>
          <w:rFonts w:ascii="Arial" w:hAnsi="Arial" w:cs="Arial"/>
        </w:rPr>
        <w:tab/>
      </w:r>
      <w:r w:rsidRPr="00B42230">
        <w:rPr>
          <w:rFonts w:ascii="Arial" w:hAnsi="Arial" w:cs="Arial"/>
          <w:color w:val="000000"/>
        </w:rPr>
        <w:t>As soon as practicable, and in any event within:</w:t>
      </w:r>
    </w:p>
    <w:p w14:paraId="01224D99" w14:textId="271B36F0" w:rsidR="00324EA4" w:rsidRDefault="00324EA4" w:rsidP="007B0EF4">
      <w:pPr>
        <w:widowControl w:val="0"/>
        <w:tabs>
          <w:tab w:val="left" w:pos="120"/>
        </w:tabs>
        <w:autoSpaceDE w:val="0"/>
        <w:autoSpaceDN w:val="0"/>
        <w:adjustRightInd w:val="0"/>
        <w:spacing w:before="120" w:after="0" w:line="240" w:lineRule="auto"/>
        <w:ind w:left="720"/>
        <w:rPr>
          <w:rFonts w:ascii="Arial" w:hAnsi="Arial" w:cs="Arial"/>
          <w:color w:val="000000"/>
        </w:rPr>
      </w:pPr>
      <w:r w:rsidRPr="00B42230">
        <w:rPr>
          <w:rFonts w:ascii="Arial" w:hAnsi="Arial" w:cs="Arial"/>
          <w:color w:val="000000"/>
        </w:rPr>
        <w:t>a.</w:t>
      </w:r>
      <w:r w:rsidR="007B0EF4">
        <w:rPr>
          <w:rFonts w:ascii="Arial" w:hAnsi="Arial" w:cs="Arial"/>
          <w:color w:val="000000"/>
        </w:rPr>
        <w:t xml:space="preserve"> </w:t>
      </w:r>
      <w:r w:rsidRPr="00B42230">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5A176296" w14:textId="77777777" w:rsidR="007B0EF4" w:rsidRPr="00B42230" w:rsidRDefault="007B0EF4" w:rsidP="007B0EF4">
      <w:pPr>
        <w:widowControl w:val="0"/>
        <w:tabs>
          <w:tab w:val="left" w:pos="120"/>
        </w:tabs>
        <w:autoSpaceDE w:val="0"/>
        <w:autoSpaceDN w:val="0"/>
        <w:adjustRightInd w:val="0"/>
        <w:spacing w:before="120" w:after="0" w:line="240" w:lineRule="auto"/>
        <w:ind w:left="720"/>
        <w:rPr>
          <w:rFonts w:ascii="Arial" w:hAnsi="Arial" w:cs="Arial"/>
        </w:rPr>
      </w:pPr>
    </w:p>
    <w:p w14:paraId="1C078801" w14:textId="09C008B8" w:rsidR="00324EA4" w:rsidRPr="00B42230" w:rsidRDefault="00324EA4" w:rsidP="007B0EF4">
      <w:pPr>
        <w:widowControl w:val="0"/>
        <w:tabs>
          <w:tab w:val="left" w:pos="120"/>
        </w:tabs>
        <w:autoSpaceDE w:val="0"/>
        <w:autoSpaceDN w:val="0"/>
        <w:adjustRightInd w:val="0"/>
        <w:spacing w:after="0" w:line="240" w:lineRule="auto"/>
        <w:ind w:left="720"/>
        <w:rPr>
          <w:rFonts w:ascii="Arial" w:hAnsi="Arial" w:cs="Arial"/>
        </w:rPr>
      </w:pPr>
      <w:r w:rsidRPr="00B42230">
        <w:rPr>
          <w:rFonts w:ascii="Arial" w:hAnsi="Arial" w:cs="Arial"/>
          <w:color w:val="000000"/>
        </w:rPr>
        <w:t>b.</w:t>
      </w:r>
      <w:r w:rsidR="007B0EF4">
        <w:rPr>
          <w:rFonts w:ascii="Arial" w:hAnsi="Arial" w:cs="Arial"/>
          <w:color w:val="000000"/>
        </w:rPr>
        <w:t xml:space="preserve"> </w:t>
      </w:r>
      <w:r w:rsidRPr="00B42230">
        <w:rPr>
          <w:rFonts w:ascii="Arial" w:hAnsi="Arial" w:cs="Arial"/>
          <w:color w:val="000000"/>
        </w:rPr>
        <w:t>(where the Contractor has notified the Authority that the relevant Change or Changes is/are a Change(s) falling within the scope of Clauses 5.a, 5.b and/or 5.c in accordance with Clause 5 and:</w:t>
      </w:r>
    </w:p>
    <w:p w14:paraId="67F9424A" w14:textId="4E2E06AF" w:rsidR="00324EA4" w:rsidRDefault="00324EA4">
      <w:pPr>
        <w:widowControl w:val="0"/>
        <w:tabs>
          <w:tab w:val="left" w:pos="120"/>
        </w:tabs>
        <w:autoSpaceDE w:val="0"/>
        <w:autoSpaceDN w:val="0"/>
        <w:adjustRightInd w:val="0"/>
        <w:spacing w:before="120" w:after="0" w:line="240" w:lineRule="auto"/>
        <w:ind w:left="120"/>
        <w:rPr>
          <w:rFonts w:ascii="Arial" w:hAnsi="Arial" w:cs="Arial"/>
          <w:color w:val="000000"/>
        </w:rPr>
      </w:pPr>
      <w:r w:rsidRPr="00B42230">
        <w:rPr>
          <w:rFonts w:ascii="Arial" w:hAnsi="Arial" w:cs="Arial"/>
          <w:color w:val="000000"/>
        </w:rPr>
        <w:t>(1)</w:t>
      </w:r>
      <w:r w:rsidRPr="00B42230">
        <w:rPr>
          <w:rFonts w:ascii="Arial" w:hAnsi="Arial" w:cs="Arial"/>
        </w:rPr>
        <w:tab/>
      </w:r>
      <w:r w:rsidRPr="00B42230">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6C33A85" w14:textId="77777777" w:rsidR="007B0EF4" w:rsidRPr="00B42230" w:rsidRDefault="007B0EF4">
      <w:pPr>
        <w:widowControl w:val="0"/>
        <w:tabs>
          <w:tab w:val="left" w:pos="120"/>
        </w:tabs>
        <w:autoSpaceDE w:val="0"/>
        <w:autoSpaceDN w:val="0"/>
        <w:adjustRightInd w:val="0"/>
        <w:spacing w:before="120" w:after="0" w:line="240" w:lineRule="auto"/>
        <w:ind w:left="120"/>
        <w:rPr>
          <w:rFonts w:ascii="Arial" w:hAnsi="Arial" w:cs="Arial"/>
        </w:rPr>
      </w:pPr>
    </w:p>
    <w:p w14:paraId="67EDB123" w14:textId="5B361D28" w:rsidR="00324EA4" w:rsidRPr="00B42230" w:rsidRDefault="00324EA4" w:rsidP="007B0EF4">
      <w:pPr>
        <w:widowControl w:val="0"/>
        <w:tabs>
          <w:tab w:val="left" w:pos="120"/>
        </w:tabs>
        <w:autoSpaceDE w:val="0"/>
        <w:autoSpaceDN w:val="0"/>
        <w:adjustRightInd w:val="0"/>
        <w:spacing w:after="0" w:line="240" w:lineRule="auto"/>
        <w:ind w:left="120"/>
        <w:rPr>
          <w:rFonts w:ascii="Arial" w:hAnsi="Arial" w:cs="Arial"/>
        </w:rPr>
      </w:pPr>
      <w:r w:rsidRPr="00B42230">
        <w:rPr>
          <w:rFonts w:ascii="Arial" w:hAnsi="Arial" w:cs="Arial"/>
          <w:color w:val="000000"/>
        </w:rPr>
        <w:t>(2)</w:t>
      </w:r>
      <w:r w:rsidRPr="00B42230">
        <w:rPr>
          <w:rFonts w:ascii="Arial" w:hAnsi="Arial" w:cs="Arial"/>
        </w:rPr>
        <w:tab/>
      </w:r>
      <w:r w:rsidRPr="00B42230">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007B0EF4">
        <w:rPr>
          <w:rFonts w:ascii="Arial" w:hAnsi="Arial" w:cs="Arial"/>
          <w:color w:val="000000"/>
        </w:rPr>
        <w:t xml:space="preserve"> </w:t>
      </w:r>
      <w:r w:rsidRPr="00B42230">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580F649" w14:textId="77777777" w:rsidR="007B0EF4" w:rsidRDefault="007B0EF4">
      <w:pPr>
        <w:widowControl w:val="0"/>
        <w:tabs>
          <w:tab w:val="left" w:pos="400"/>
        </w:tabs>
        <w:autoSpaceDE w:val="0"/>
        <w:autoSpaceDN w:val="0"/>
        <w:adjustRightInd w:val="0"/>
        <w:spacing w:before="120" w:after="0" w:line="240" w:lineRule="auto"/>
        <w:ind w:left="400" w:hanging="280"/>
        <w:rPr>
          <w:rFonts w:ascii="Arial" w:hAnsi="Arial" w:cs="Arial"/>
          <w:color w:val="000000"/>
        </w:rPr>
      </w:pPr>
    </w:p>
    <w:p w14:paraId="24B16C4D" w14:textId="46098004"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8.</w:t>
      </w:r>
      <w:r w:rsidRPr="00B42230">
        <w:rPr>
          <w:rFonts w:ascii="Arial" w:hAnsi="Arial" w:cs="Arial"/>
        </w:rPr>
        <w:tab/>
      </w:r>
      <w:r w:rsidRPr="00B42230">
        <w:rPr>
          <w:rFonts w:ascii="Arial" w:hAnsi="Arial" w:cs="Arial"/>
          <w:color w:val="000000"/>
        </w:rPr>
        <w:t>The Contractor Change Proposal shall comprise in respect of each and all Change(s) proposed:</w:t>
      </w:r>
    </w:p>
    <w:p w14:paraId="45947E9E" w14:textId="77777777" w:rsidR="00324EA4" w:rsidRPr="00B42230" w:rsidRDefault="00324EA4">
      <w:pPr>
        <w:widowControl w:val="0"/>
        <w:tabs>
          <w:tab w:val="left" w:pos="1254"/>
        </w:tabs>
        <w:autoSpaceDE w:val="0"/>
        <w:autoSpaceDN w:val="0"/>
        <w:adjustRightInd w:val="0"/>
        <w:spacing w:before="120" w:after="0" w:line="240" w:lineRule="auto"/>
        <w:ind w:left="1254" w:hanging="1134"/>
        <w:rPr>
          <w:rFonts w:ascii="Arial" w:hAnsi="Arial" w:cs="Arial"/>
        </w:rPr>
      </w:pPr>
      <w:r w:rsidRPr="00B42230">
        <w:rPr>
          <w:rFonts w:ascii="Arial" w:hAnsi="Arial" w:cs="Arial"/>
          <w:color w:val="000000"/>
        </w:rPr>
        <w:lastRenderedPageBreak/>
        <w:t>a.</w:t>
      </w:r>
      <w:r w:rsidRPr="00B42230">
        <w:rPr>
          <w:rFonts w:ascii="Arial" w:hAnsi="Arial" w:cs="Arial"/>
        </w:rPr>
        <w:tab/>
      </w:r>
      <w:r w:rsidRPr="00B42230">
        <w:rPr>
          <w:rFonts w:ascii="Arial" w:hAnsi="Arial" w:cs="Arial"/>
          <w:color w:val="000000"/>
        </w:rPr>
        <w:t>the effect of the Change(s) on the Contractor’s obligations under the Contract;</w:t>
      </w:r>
    </w:p>
    <w:p w14:paraId="6CCA5986" w14:textId="77777777" w:rsidR="00324EA4" w:rsidRPr="00B42230" w:rsidRDefault="00324EA4">
      <w:pPr>
        <w:widowControl w:val="0"/>
        <w:tabs>
          <w:tab w:val="left" w:pos="1254"/>
        </w:tabs>
        <w:autoSpaceDE w:val="0"/>
        <w:autoSpaceDN w:val="0"/>
        <w:adjustRightInd w:val="0"/>
        <w:spacing w:before="120" w:after="0" w:line="240" w:lineRule="auto"/>
        <w:ind w:left="1254" w:hanging="1134"/>
        <w:rPr>
          <w:rFonts w:ascii="Arial" w:hAnsi="Arial" w:cs="Arial"/>
        </w:rPr>
      </w:pPr>
      <w:r w:rsidRPr="00B42230">
        <w:rPr>
          <w:rFonts w:ascii="Arial" w:hAnsi="Arial" w:cs="Arial"/>
          <w:color w:val="000000"/>
        </w:rPr>
        <w:t>b.</w:t>
      </w:r>
      <w:r w:rsidRPr="00B42230">
        <w:rPr>
          <w:rFonts w:ascii="Arial" w:hAnsi="Arial" w:cs="Arial"/>
        </w:rPr>
        <w:tab/>
      </w:r>
      <w:r w:rsidRPr="00B42230">
        <w:rPr>
          <w:rFonts w:ascii="Arial" w:hAnsi="Arial" w:cs="Arial"/>
          <w:color w:val="000000"/>
        </w:rPr>
        <w:t>a detailed breakdown of any costs which result from the Change(s);</w:t>
      </w:r>
    </w:p>
    <w:p w14:paraId="29D959A0" w14:textId="77777777" w:rsidR="00324EA4" w:rsidRPr="00B42230" w:rsidRDefault="00324EA4">
      <w:pPr>
        <w:widowControl w:val="0"/>
        <w:tabs>
          <w:tab w:val="left" w:pos="1254"/>
        </w:tabs>
        <w:autoSpaceDE w:val="0"/>
        <w:autoSpaceDN w:val="0"/>
        <w:adjustRightInd w:val="0"/>
        <w:spacing w:before="120" w:after="0" w:line="240" w:lineRule="auto"/>
        <w:ind w:left="1254" w:hanging="1134"/>
        <w:rPr>
          <w:rFonts w:ascii="Arial" w:hAnsi="Arial" w:cs="Arial"/>
        </w:rPr>
      </w:pPr>
      <w:r w:rsidRPr="00B42230">
        <w:rPr>
          <w:rFonts w:ascii="Arial" w:hAnsi="Arial" w:cs="Arial"/>
          <w:color w:val="000000"/>
        </w:rPr>
        <w:t>c.</w:t>
      </w:r>
      <w:r w:rsidRPr="00B42230">
        <w:rPr>
          <w:rFonts w:ascii="Arial" w:hAnsi="Arial" w:cs="Arial"/>
        </w:rPr>
        <w:tab/>
      </w:r>
      <w:r w:rsidRPr="00B42230">
        <w:rPr>
          <w:rFonts w:ascii="Arial" w:hAnsi="Arial" w:cs="Arial"/>
          <w:color w:val="000000"/>
        </w:rPr>
        <w:t>the programme for implementing the Change(s);</w:t>
      </w:r>
    </w:p>
    <w:p w14:paraId="125010FD" w14:textId="77777777" w:rsidR="00324EA4" w:rsidRPr="00B42230" w:rsidRDefault="00324EA4">
      <w:pPr>
        <w:widowControl w:val="0"/>
        <w:tabs>
          <w:tab w:val="left" w:pos="1254"/>
        </w:tabs>
        <w:autoSpaceDE w:val="0"/>
        <w:autoSpaceDN w:val="0"/>
        <w:adjustRightInd w:val="0"/>
        <w:spacing w:before="120" w:after="0" w:line="240" w:lineRule="auto"/>
        <w:ind w:left="1254" w:hanging="1134"/>
        <w:rPr>
          <w:rFonts w:ascii="Arial" w:hAnsi="Arial" w:cs="Arial"/>
        </w:rPr>
      </w:pPr>
      <w:r w:rsidRPr="00B42230">
        <w:rPr>
          <w:rFonts w:ascii="Arial" w:hAnsi="Arial" w:cs="Arial"/>
          <w:color w:val="000000"/>
        </w:rPr>
        <w:t>d.</w:t>
      </w:r>
      <w:r w:rsidRPr="00B42230">
        <w:rPr>
          <w:rFonts w:ascii="Arial" w:hAnsi="Arial" w:cs="Arial"/>
        </w:rPr>
        <w:tab/>
      </w:r>
      <w:r w:rsidRPr="00B42230">
        <w:rPr>
          <w:rFonts w:ascii="Arial" w:hAnsi="Arial" w:cs="Arial"/>
          <w:color w:val="000000"/>
        </w:rPr>
        <w:t xml:space="preserve">any amendment required to this Contract as a result of the Change(s), including, where appropriate, to the Contract Price; and </w:t>
      </w:r>
    </w:p>
    <w:p w14:paraId="24A886CA" w14:textId="0887EB06" w:rsidR="00324EA4" w:rsidRPr="00B42230" w:rsidRDefault="00324EA4">
      <w:pPr>
        <w:widowControl w:val="0"/>
        <w:tabs>
          <w:tab w:val="left" w:pos="120"/>
        </w:tabs>
        <w:autoSpaceDE w:val="0"/>
        <w:autoSpaceDN w:val="0"/>
        <w:adjustRightInd w:val="0"/>
        <w:spacing w:before="120" w:after="0" w:line="240" w:lineRule="auto"/>
        <w:ind w:left="120"/>
        <w:rPr>
          <w:rFonts w:ascii="Arial" w:hAnsi="Arial" w:cs="Arial"/>
        </w:rPr>
      </w:pPr>
      <w:r w:rsidRPr="00B42230">
        <w:rPr>
          <w:rFonts w:ascii="Arial" w:hAnsi="Arial" w:cs="Arial"/>
          <w:color w:val="000000"/>
        </w:rPr>
        <w:t>e.</w:t>
      </w:r>
      <w:r w:rsidR="007B0EF4">
        <w:rPr>
          <w:rFonts w:ascii="Arial" w:hAnsi="Arial" w:cs="Arial"/>
        </w:rPr>
        <w:t xml:space="preserve"> </w:t>
      </w:r>
      <w:r w:rsidR="007B0EF4">
        <w:rPr>
          <w:rFonts w:ascii="Arial" w:hAnsi="Arial" w:cs="Arial"/>
        </w:rPr>
        <w:tab/>
        <w:t xml:space="preserve">         </w:t>
      </w:r>
      <w:r w:rsidRPr="00B42230">
        <w:rPr>
          <w:rFonts w:ascii="Arial" w:hAnsi="Arial" w:cs="Arial"/>
          <w:color w:val="000000"/>
        </w:rPr>
        <w:t>such other information as the Authority may reasonably require.</w:t>
      </w:r>
    </w:p>
    <w:p w14:paraId="7047B4CB" w14:textId="77777777" w:rsidR="00324EA4" w:rsidRPr="00B42230" w:rsidRDefault="00324EA4">
      <w:pPr>
        <w:widowControl w:val="0"/>
        <w:tabs>
          <w:tab w:val="left" w:pos="400"/>
        </w:tabs>
        <w:autoSpaceDE w:val="0"/>
        <w:autoSpaceDN w:val="0"/>
        <w:adjustRightInd w:val="0"/>
        <w:spacing w:before="120" w:after="0" w:line="240" w:lineRule="auto"/>
        <w:ind w:left="400" w:hanging="280"/>
        <w:rPr>
          <w:rFonts w:ascii="Arial" w:hAnsi="Arial" w:cs="Arial"/>
        </w:rPr>
      </w:pPr>
      <w:r w:rsidRPr="00B42230">
        <w:rPr>
          <w:rFonts w:ascii="Arial" w:hAnsi="Arial" w:cs="Arial"/>
          <w:color w:val="000000"/>
        </w:rPr>
        <w:t>9.</w:t>
      </w:r>
      <w:r w:rsidRPr="00B42230">
        <w:rPr>
          <w:rFonts w:ascii="Arial" w:hAnsi="Arial" w:cs="Arial"/>
        </w:rPr>
        <w:tab/>
      </w:r>
      <w:r w:rsidRPr="00B42230">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09EFBF8B" w14:textId="77777777" w:rsidR="00324EA4" w:rsidRPr="00B42230" w:rsidRDefault="00324EA4">
      <w:pPr>
        <w:widowControl w:val="0"/>
        <w:autoSpaceDE w:val="0"/>
        <w:autoSpaceDN w:val="0"/>
        <w:adjustRightInd w:val="0"/>
        <w:spacing w:after="60" w:line="240" w:lineRule="auto"/>
        <w:ind w:left="688"/>
        <w:rPr>
          <w:rFonts w:ascii="Arial" w:hAnsi="Arial" w:cs="Arial"/>
          <w:color w:val="000000"/>
        </w:rPr>
      </w:pPr>
    </w:p>
    <w:p w14:paraId="4D93EB45"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Contractor Change Proposal – Process and Implementation</w:t>
      </w:r>
    </w:p>
    <w:p w14:paraId="3EB5A39D" w14:textId="77777777" w:rsidR="00324EA4" w:rsidRPr="00B42230" w:rsidRDefault="00324EA4">
      <w:pPr>
        <w:widowControl w:val="0"/>
        <w:autoSpaceDE w:val="0"/>
        <w:autoSpaceDN w:val="0"/>
        <w:adjustRightInd w:val="0"/>
        <w:spacing w:after="60" w:line="240" w:lineRule="auto"/>
        <w:ind w:left="404"/>
        <w:rPr>
          <w:rFonts w:ascii="Arial" w:hAnsi="Arial" w:cs="Arial"/>
          <w:color w:val="000000"/>
        </w:rPr>
      </w:pPr>
    </w:p>
    <w:p w14:paraId="595286F0" w14:textId="77777777" w:rsidR="00324EA4" w:rsidRPr="00B42230" w:rsidRDefault="00324EA4">
      <w:pPr>
        <w:widowControl w:val="0"/>
        <w:tabs>
          <w:tab w:val="left" w:pos="540"/>
        </w:tabs>
        <w:autoSpaceDE w:val="0"/>
        <w:autoSpaceDN w:val="0"/>
        <w:adjustRightInd w:val="0"/>
        <w:spacing w:before="120" w:after="0" w:line="240" w:lineRule="auto"/>
        <w:ind w:left="540" w:hanging="420"/>
        <w:rPr>
          <w:rFonts w:ascii="Arial" w:hAnsi="Arial" w:cs="Arial"/>
        </w:rPr>
      </w:pPr>
      <w:r w:rsidRPr="00B42230">
        <w:rPr>
          <w:rFonts w:ascii="Arial" w:hAnsi="Arial" w:cs="Arial"/>
          <w:color w:val="000000"/>
        </w:rPr>
        <w:t>10.</w:t>
      </w:r>
      <w:r w:rsidRPr="00B42230">
        <w:rPr>
          <w:rFonts w:ascii="Arial" w:hAnsi="Arial" w:cs="Arial"/>
        </w:rPr>
        <w:tab/>
      </w:r>
      <w:r w:rsidRPr="00B42230">
        <w:rPr>
          <w:rFonts w:ascii="Arial" w:hAnsi="Arial" w:cs="Arial"/>
          <w:color w:val="000000"/>
        </w:rPr>
        <w:t xml:space="preserve">As soon as practicable after the Authority receives a Contractor Change Proposal, the Authority shall: </w:t>
      </w:r>
    </w:p>
    <w:p w14:paraId="4E0F9B46" w14:textId="6D0F7657" w:rsidR="00324EA4" w:rsidRPr="00B42230" w:rsidRDefault="007B0EF4">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ab/>
      </w:r>
      <w:r w:rsidR="00324EA4" w:rsidRPr="00B42230">
        <w:rPr>
          <w:rFonts w:ascii="Arial" w:hAnsi="Arial" w:cs="Arial"/>
          <w:color w:val="000000"/>
        </w:rPr>
        <w:t>a.</w:t>
      </w:r>
      <w:r>
        <w:rPr>
          <w:rFonts w:ascii="Arial" w:hAnsi="Arial" w:cs="Arial"/>
          <w:color w:val="000000"/>
        </w:rPr>
        <w:t xml:space="preserve"> </w:t>
      </w:r>
      <w:r w:rsidR="00324EA4" w:rsidRPr="00B42230">
        <w:rPr>
          <w:rFonts w:ascii="Arial" w:hAnsi="Arial" w:cs="Arial"/>
          <w:color w:val="000000"/>
        </w:rPr>
        <w:t>evaluate the Contractor Change Proposal; and</w:t>
      </w:r>
    </w:p>
    <w:p w14:paraId="47C4B075" w14:textId="3874EE00" w:rsidR="00324EA4" w:rsidRPr="00B42230" w:rsidRDefault="00324EA4" w:rsidP="007B0EF4">
      <w:pPr>
        <w:widowControl w:val="0"/>
        <w:tabs>
          <w:tab w:val="left" w:pos="120"/>
        </w:tabs>
        <w:autoSpaceDE w:val="0"/>
        <w:autoSpaceDN w:val="0"/>
        <w:adjustRightInd w:val="0"/>
        <w:spacing w:before="120" w:after="0" w:line="240" w:lineRule="auto"/>
        <w:ind w:left="720"/>
        <w:rPr>
          <w:rFonts w:ascii="Arial" w:hAnsi="Arial" w:cs="Arial"/>
        </w:rPr>
      </w:pPr>
      <w:r w:rsidRPr="00B42230">
        <w:rPr>
          <w:rFonts w:ascii="Arial" w:hAnsi="Arial" w:cs="Arial"/>
          <w:color w:val="000000"/>
        </w:rPr>
        <w:t>b.</w:t>
      </w:r>
      <w:r w:rsidR="007B0EF4">
        <w:rPr>
          <w:rFonts w:ascii="Arial" w:hAnsi="Arial" w:cs="Arial"/>
          <w:color w:val="000000"/>
        </w:rPr>
        <w:t xml:space="preserve"> </w:t>
      </w:r>
      <w:r w:rsidRPr="00B42230">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FB26526" w14:textId="77777777" w:rsidR="00324EA4" w:rsidRPr="00B42230" w:rsidRDefault="00324EA4">
      <w:pPr>
        <w:widowControl w:val="0"/>
        <w:tabs>
          <w:tab w:val="left" w:pos="540"/>
        </w:tabs>
        <w:autoSpaceDE w:val="0"/>
        <w:autoSpaceDN w:val="0"/>
        <w:adjustRightInd w:val="0"/>
        <w:spacing w:before="120" w:after="0" w:line="240" w:lineRule="auto"/>
        <w:ind w:left="540" w:hanging="420"/>
        <w:rPr>
          <w:rFonts w:ascii="Arial" w:hAnsi="Arial" w:cs="Arial"/>
        </w:rPr>
      </w:pPr>
      <w:r w:rsidRPr="00B42230">
        <w:rPr>
          <w:rFonts w:ascii="Arial" w:hAnsi="Arial" w:cs="Arial"/>
          <w:color w:val="000000"/>
        </w:rPr>
        <w:t>11.</w:t>
      </w:r>
      <w:r w:rsidRPr="00B42230">
        <w:rPr>
          <w:rFonts w:ascii="Arial" w:hAnsi="Arial" w:cs="Arial"/>
        </w:rPr>
        <w:tab/>
      </w:r>
      <w:r w:rsidRPr="00B42230">
        <w:rPr>
          <w:rFonts w:ascii="Arial" w:hAnsi="Arial" w:cs="Arial"/>
          <w:color w:val="000000"/>
        </w:rPr>
        <w:t>As soon as practicable after the Authority has evaluated the Contractor Change Proposal (amended as necessary) the Authority shall:</w:t>
      </w:r>
    </w:p>
    <w:p w14:paraId="59DF4B2E" w14:textId="12012D33" w:rsidR="00324EA4" w:rsidRPr="00B42230" w:rsidRDefault="007B0EF4" w:rsidP="007B0EF4">
      <w:pPr>
        <w:widowControl w:val="0"/>
        <w:tabs>
          <w:tab w:val="left" w:pos="120"/>
        </w:tabs>
        <w:autoSpaceDE w:val="0"/>
        <w:autoSpaceDN w:val="0"/>
        <w:adjustRightInd w:val="0"/>
        <w:spacing w:before="120" w:after="0" w:line="240" w:lineRule="auto"/>
        <w:ind w:left="540" w:hanging="420"/>
        <w:rPr>
          <w:rFonts w:ascii="Arial" w:hAnsi="Arial" w:cs="Arial"/>
        </w:rPr>
      </w:pPr>
      <w:r>
        <w:rPr>
          <w:rFonts w:ascii="Arial" w:hAnsi="Arial" w:cs="Arial"/>
          <w:color w:val="000000"/>
        </w:rPr>
        <w:tab/>
      </w:r>
      <w:r w:rsidR="00324EA4" w:rsidRPr="00B42230">
        <w:rPr>
          <w:rFonts w:ascii="Arial" w:hAnsi="Arial" w:cs="Arial"/>
          <w:color w:val="000000"/>
        </w:rPr>
        <w:t>a.</w:t>
      </w:r>
      <w:r>
        <w:rPr>
          <w:rFonts w:ascii="Arial" w:hAnsi="Arial" w:cs="Arial"/>
          <w:color w:val="000000"/>
        </w:rPr>
        <w:t xml:space="preserve"> </w:t>
      </w:r>
      <w:r w:rsidR="00324EA4" w:rsidRPr="00B42230">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00324EA4" w:rsidRPr="00B42230">
        <w:rPr>
          <w:rFonts w:ascii="Arial" w:hAnsi="Arial" w:cs="Arial"/>
          <w:color w:val="000000"/>
          <w:u w:val="single"/>
        </w:rPr>
        <w:t>or</w:t>
      </w:r>
    </w:p>
    <w:p w14:paraId="6653FE86" w14:textId="2F5CE641" w:rsidR="00324EA4" w:rsidRPr="00B42230" w:rsidRDefault="007B0EF4" w:rsidP="007B0EF4">
      <w:pPr>
        <w:widowControl w:val="0"/>
        <w:tabs>
          <w:tab w:val="left" w:pos="120"/>
        </w:tabs>
        <w:autoSpaceDE w:val="0"/>
        <w:autoSpaceDN w:val="0"/>
        <w:adjustRightInd w:val="0"/>
        <w:spacing w:before="120" w:after="0" w:line="240" w:lineRule="auto"/>
        <w:ind w:left="540" w:hanging="420"/>
        <w:rPr>
          <w:rFonts w:ascii="Arial" w:hAnsi="Arial" w:cs="Arial"/>
        </w:rPr>
      </w:pPr>
      <w:r>
        <w:rPr>
          <w:rFonts w:ascii="Arial" w:hAnsi="Arial" w:cs="Arial"/>
          <w:color w:val="000000"/>
        </w:rPr>
        <w:tab/>
      </w:r>
      <w:r w:rsidR="00324EA4" w:rsidRPr="00B42230">
        <w:rPr>
          <w:rFonts w:ascii="Arial" w:hAnsi="Arial" w:cs="Arial"/>
          <w:color w:val="000000"/>
        </w:rPr>
        <w:t>b.</w:t>
      </w:r>
      <w:r>
        <w:rPr>
          <w:rFonts w:ascii="Arial" w:hAnsi="Arial" w:cs="Arial"/>
          <w:color w:val="000000"/>
        </w:rPr>
        <w:t xml:space="preserve"> </w:t>
      </w:r>
      <w:r w:rsidR="008D1FDE" w:rsidRPr="00B42230">
        <w:rPr>
          <w:rFonts w:ascii="Arial" w:hAnsi="Arial" w:cs="Arial"/>
          <w:color w:val="000000"/>
        </w:rPr>
        <w:t>serve Notice</w:t>
      </w:r>
      <w:r w:rsidR="00324EA4" w:rsidRPr="00B42230">
        <w:rPr>
          <w:rFonts w:ascii="Arial" w:hAnsi="Arial"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3F583A37" w14:textId="77777777" w:rsidR="00324EA4" w:rsidRPr="00B42230" w:rsidRDefault="00324EA4">
      <w:pPr>
        <w:widowControl w:val="0"/>
        <w:tabs>
          <w:tab w:val="left" w:pos="540"/>
        </w:tabs>
        <w:autoSpaceDE w:val="0"/>
        <w:autoSpaceDN w:val="0"/>
        <w:adjustRightInd w:val="0"/>
        <w:spacing w:before="120" w:after="0" w:line="240" w:lineRule="auto"/>
        <w:ind w:left="540" w:hanging="420"/>
        <w:rPr>
          <w:rFonts w:ascii="Arial" w:hAnsi="Arial" w:cs="Arial"/>
        </w:rPr>
      </w:pPr>
      <w:r w:rsidRPr="00B42230">
        <w:rPr>
          <w:rFonts w:ascii="Arial" w:hAnsi="Arial" w:cs="Arial"/>
          <w:color w:val="000000"/>
        </w:rPr>
        <w:t>12.</w:t>
      </w:r>
      <w:r w:rsidRPr="00B42230">
        <w:rPr>
          <w:rFonts w:ascii="Arial" w:hAnsi="Arial" w:cs="Arial"/>
        </w:rPr>
        <w:tab/>
      </w:r>
      <w:r w:rsidRPr="00B42230">
        <w:rPr>
          <w:rFonts w:ascii="Arial" w:hAnsi="Arial" w:cs="Arial"/>
          <w:color w:val="000000"/>
        </w:rPr>
        <w:t>If the Authority rejects the Contractor Change Proposal, it shall not be obliged to give its reasons for such rejection.</w:t>
      </w:r>
    </w:p>
    <w:p w14:paraId="36BE1A29" w14:textId="29D01907" w:rsidR="00324EA4" w:rsidRPr="00B42230" w:rsidRDefault="00324EA4">
      <w:pPr>
        <w:widowControl w:val="0"/>
        <w:tabs>
          <w:tab w:val="left" w:pos="540"/>
        </w:tabs>
        <w:autoSpaceDE w:val="0"/>
        <w:autoSpaceDN w:val="0"/>
        <w:adjustRightInd w:val="0"/>
        <w:spacing w:before="120" w:after="0" w:line="240" w:lineRule="auto"/>
        <w:ind w:left="540" w:hanging="420"/>
        <w:rPr>
          <w:rFonts w:ascii="Arial" w:hAnsi="Arial" w:cs="Arial"/>
        </w:rPr>
      </w:pPr>
      <w:r w:rsidRPr="00B42230">
        <w:rPr>
          <w:rFonts w:ascii="Arial" w:hAnsi="Arial" w:cs="Arial"/>
          <w:color w:val="000000"/>
        </w:rPr>
        <w:t>13.</w:t>
      </w:r>
      <w:r w:rsidRPr="00B42230">
        <w:rPr>
          <w:rFonts w:ascii="Arial" w:hAnsi="Arial" w:cs="Arial"/>
        </w:rPr>
        <w:tab/>
      </w:r>
      <w:r w:rsidRPr="00B42230">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w:t>
      </w:r>
      <w:r w:rsidR="007B0EF4">
        <w:rPr>
          <w:rFonts w:ascii="Arial" w:hAnsi="Arial" w:cs="Arial"/>
          <w:color w:val="000000"/>
        </w:rPr>
        <w:t xml:space="preserve"> </w:t>
      </w:r>
      <w:r w:rsidRPr="00B42230">
        <w:rPr>
          <w:rFonts w:ascii="Arial" w:hAnsi="Arial" w:cs="Arial"/>
          <w:color w:val="000000"/>
        </w:rPr>
        <w:t>11.a and then subject only to the terms of the Contractor Change proposal so accepted.</w:t>
      </w:r>
    </w:p>
    <w:p w14:paraId="35FE69FE" w14:textId="77777777" w:rsidR="00324EA4" w:rsidRPr="00B42230" w:rsidRDefault="00324EA4">
      <w:pPr>
        <w:widowControl w:val="0"/>
        <w:autoSpaceDE w:val="0"/>
        <w:autoSpaceDN w:val="0"/>
        <w:adjustRightInd w:val="0"/>
        <w:spacing w:after="60" w:line="240" w:lineRule="auto"/>
        <w:ind w:left="840"/>
        <w:rPr>
          <w:rFonts w:ascii="Arial" w:hAnsi="Arial" w:cs="Arial"/>
          <w:color w:val="000000"/>
        </w:rPr>
      </w:pPr>
    </w:p>
    <w:p w14:paraId="7C34F99B"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Contractor Changes</w:t>
      </w:r>
    </w:p>
    <w:p w14:paraId="1758A254" w14:textId="77777777" w:rsidR="00324EA4" w:rsidRPr="00B42230" w:rsidRDefault="00324EA4">
      <w:pPr>
        <w:widowControl w:val="0"/>
        <w:tabs>
          <w:tab w:val="left" w:pos="540"/>
        </w:tabs>
        <w:autoSpaceDE w:val="0"/>
        <w:autoSpaceDN w:val="0"/>
        <w:adjustRightInd w:val="0"/>
        <w:spacing w:before="120" w:after="0" w:line="240" w:lineRule="auto"/>
        <w:ind w:left="540" w:hanging="420"/>
        <w:rPr>
          <w:rFonts w:ascii="Arial" w:hAnsi="Arial" w:cs="Arial"/>
        </w:rPr>
      </w:pPr>
      <w:r w:rsidRPr="00B42230">
        <w:rPr>
          <w:rFonts w:ascii="Arial" w:hAnsi="Arial" w:cs="Arial"/>
          <w:color w:val="000000"/>
        </w:rPr>
        <w:t>14.</w:t>
      </w:r>
      <w:r w:rsidR="008D1FDE" w:rsidRPr="00B42230">
        <w:rPr>
          <w:rFonts w:ascii="Arial" w:hAnsi="Arial" w:cs="Arial"/>
          <w:color w:val="000000"/>
        </w:rPr>
        <w:t xml:space="preserve"> </w:t>
      </w:r>
      <w:bookmarkStart w:id="330" w:name="#SC5"/>
      <w:bookmarkStart w:id="331" w:name="#_Toc422462859"/>
      <w:bookmarkStart w:id="332" w:name="#_Toc402273356"/>
      <w:bookmarkStart w:id="333" w:name="#_Toc375205560"/>
      <w:bookmarkStart w:id="334" w:name="#_Toc367107581"/>
      <w:bookmarkEnd w:id="330"/>
      <w:bookmarkEnd w:id="331"/>
      <w:bookmarkEnd w:id="332"/>
      <w:bookmarkEnd w:id="333"/>
      <w:bookmarkEnd w:id="334"/>
      <w:r w:rsidRPr="00B42230">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3E581D19" w14:textId="77777777" w:rsidR="00324EA4" w:rsidRPr="00B42230" w:rsidRDefault="00324EA4">
      <w:pPr>
        <w:widowControl w:val="0"/>
        <w:autoSpaceDE w:val="0"/>
        <w:autoSpaceDN w:val="0"/>
        <w:adjustRightInd w:val="0"/>
        <w:spacing w:after="60" w:line="240" w:lineRule="auto"/>
        <w:ind w:left="840"/>
        <w:rPr>
          <w:rFonts w:ascii="Arial" w:hAnsi="Arial" w:cs="Arial"/>
          <w:color w:val="000000"/>
        </w:rPr>
      </w:pPr>
    </w:p>
    <w:p w14:paraId="556124D8"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3F2DDDD7"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35" w:name="_Toc501022446_10_6"/>
      <w:r w:rsidRPr="00B42230">
        <w:rPr>
          <w:rFonts w:ascii="Arial" w:hAnsi="Arial" w:cs="Arial"/>
          <w:b/>
          <w:bCs/>
          <w:color w:val="000000"/>
        </w:rPr>
        <w:lastRenderedPageBreak/>
        <w:t>Schedule 5 - Contractor's Commercial Sensitive Information Form (i.a.w. condition 12)</w:t>
      </w:r>
      <w:bookmarkEnd w:id="335"/>
    </w:p>
    <w:p w14:paraId="5DA45E51" w14:textId="77777777" w:rsidR="00324EA4" w:rsidRPr="00B42230" w:rsidRDefault="00324EA4">
      <w:pPr>
        <w:keepNext/>
        <w:widowControl w:val="0"/>
        <w:autoSpaceDE w:val="0"/>
        <w:autoSpaceDN w:val="0"/>
        <w:adjustRightInd w:val="0"/>
        <w:spacing w:before="200" w:after="200" w:line="240" w:lineRule="auto"/>
        <w:ind w:left="120"/>
        <w:rPr>
          <w:rFonts w:ascii="Arial" w:hAnsi="Arial" w:cs="Arial"/>
        </w:rPr>
      </w:pPr>
      <w:r w:rsidRPr="00B42230">
        <w:rPr>
          <w:rFonts w:ascii="Arial" w:hAnsi="Arial" w:cs="Arial"/>
          <w:b/>
          <w:bCs/>
          <w:color w:val="000000"/>
        </w:rPr>
        <w:t xml:space="preserve">Contract No: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p w14:paraId="05C321C5" w14:textId="77777777" w:rsidR="00324EA4" w:rsidRPr="00B42230" w:rsidRDefault="00324EA4">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24EA4" w:rsidRPr="00B42230" w14:paraId="73502B73" w14:textId="77777777" w:rsidTr="4C753CD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F33BF7" w14:textId="6C473389" w:rsidR="00324EA4" w:rsidRPr="00B42230" w:rsidRDefault="00324EA4">
            <w:pPr>
              <w:widowControl w:val="0"/>
              <w:autoSpaceDE w:val="0"/>
              <w:autoSpaceDN w:val="0"/>
              <w:adjustRightInd w:val="0"/>
              <w:spacing w:before="120" w:after="180" w:line="240" w:lineRule="auto"/>
              <w:ind w:left="152" w:right="10"/>
              <w:rPr>
                <w:rFonts w:ascii="Arial" w:hAnsi="Arial" w:cs="Arial"/>
              </w:rPr>
            </w:pPr>
            <w:r w:rsidRPr="4C753CDB">
              <w:rPr>
                <w:rFonts w:ascii="Arial" w:hAnsi="Arial" w:cs="Arial"/>
                <w:color w:val="000000" w:themeColor="text1"/>
              </w:rPr>
              <w:t xml:space="preserve">Contract No: </w:t>
            </w:r>
            <w:r w:rsidR="00551D85">
              <w:rPr>
                <w:rFonts w:ascii="Arial" w:hAnsi="Arial" w:cs="Arial"/>
                <w:color w:val="000000" w:themeColor="text1"/>
              </w:rPr>
              <w:t>C17CSAE/701577736</w:t>
            </w:r>
            <w:r w:rsidRPr="4C753CDB">
              <w:rPr>
                <w:rFonts w:ascii="Arial" w:hAnsi="Arial" w:cs="Arial"/>
                <w:color w:val="000000" w:themeColor="text1"/>
              </w:rPr>
              <w:t> </w:t>
            </w:r>
            <w:r w:rsidRPr="4C753CDB">
              <w:rPr>
                <w:rFonts w:ascii="Arial" w:hAnsi="Arial" w:cs="Arial"/>
                <w:color w:val="000000" w:themeColor="text1"/>
              </w:rPr>
              <w:t> </w:t>
            </w:r>
            <w:r w:rsidRPr="4C753CDB">
              <w:rPr>
                <w:rFonts w:ascii="Arial" w:hAnsi="Arial" w:cs="Arial"/>
                <w:color w:val="000000" w:themeColor="text1"/>
              </w:rPr>
              <w:t xml:space="preserve"> </w:t>
            </w:r>
          </w:p>
        </w:tc>
      </w:tr>
      <w:tr w:rsidR="00324EA4" w:rsidRPr="00B42230" w14:paraId="152450D5" w14:textId="77777777" w:rsidTr="4C753CD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C3A1D6" w14:textId="1A446434" w:rsidR="00324EA4" w:rsidRPr="00B42230" w:rsidRDefault="00324EA4" w:rsidP="00694A70">
            <w:pPr>
              <w:widowControl w:val="0"/>
              <w:autoSpaceDE w:val="0"/>
              <w:autoSpaceDN w:val="0"/>
              <w:adjustRightInd w:val="0"/>
              <w:spacing w:before="120" w:after="180" w:line="240" w:lineRule="auto"/>
              <w:ind w:left="152" w:right="10"/>
              <w:rPr>
                <w:rFonts w:ascii="Arial" w:hAnsi="Arial" w:cs="Arial"/>
              </w:rPr>
            </w:pPr>
            <w:r w:rsidRPr="00B42230">
              <w:rPr>
                <w:rFonts w:ascii="Arial" w:hAnsi="Arial" w:cs="Arial"/>
                <w:color w:val="000000"/>
              </w:rPr>
              <w:t>Description of Contractor’s Commercially Sensitive Information:</w:t>
            </w:r>
            <w:r w:rsidR="00694A70">
              <w:rPr>
                <w:rFonts w:ascii="Arial" w:hAnsi="Arial" w:cs="Arial"/>
                <w:color w:val="000000"/>
              </w:rPr>
              <w:t xml:space="preserve"> </w:t>
            </w:r>
            <w:r w:rsidR="00AE46F6" w:rsidRPr="00694A70">
              <w:rPr>
                <w:rFonts w:ascii="Arial" w:hAnsi="Arial" w:cs="Arial"/>
                <w:color w:val="000000"/>
              </w:rPr>
              <w:t>N/A</w:t>
            </w:r>
          </w:p>
        </w:tc>
      </w:tr>
      <w:tr w:rsidR="00324EA4" w:rsidRPr="00B42230" w14:paraId="4AE75E3C" w14:textId="77777777" w:rsidTr="4C753CD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9A8B86" w14:textId="46C5C7AC" w:rsidR="00324EA4" w:rsidRPr="00B42230" w:rsidRDefault="00324EA4" w:rsidP="00694A70">
            <w:pPr>
              <w:widowControl w:val="0"/>
              <w:autoSpaceDE w:val="0"/>
              <w:autoSpaceDN w:val="0"/>
              <w:adjustRightInd w:val="0"/>
              <w:spacing w:before="120" w:after="180" w:line="240" w:lineRule="auto"/>
              <w:ind w:left="152" w:right="10"/>
              <w:rPr>
                <w:rFonts w:ascii="Arial" w:hAnsi="Arial" w:cs="Arial"/>
              </w:rPr>
            </w:pPr>
            <w:r w:rsidRPr="00B42230">
              <w:rPr>
                <w:rFonts w:ascii="Arial" w:hAnsi="Arial" w:cs="Arial"/>
                <w:color w:val="000000"/>
              </w:rPr>
              <w:t>Cross Reference(s) to location of sensitive information:</w:t>
            </w:r>
            <w:r w:rsidR="00694A70">
              <w:rPr>
                <w:rFonts w:ascii="Arial" w:hAnsi="Arial" w:cs="Arial"/>
                <w:color w:val="000000"/>
              </w:rPr>
              <w:t xml:space="preserve"> </w:t>
            </w:r>
            <w:r w:rsidR="00AE46F6" w:rsidRPr="00694A70">
              <w:rPr>
                <w:rFonts w:ascii="Arial" w:hAnsi="Arial" w:cs="Arial"/>
                <w:color w:val="000000"/>
              </w:rPr>
              <w:t>N/A</w:t>
            </w:r>
          </w:p>
        </w:tc>
      </w:tr>
      <w:tr w:rsidR="00324EA4" w:rsidRPr="00B42230" w14:paraId="7A115DD5" w14:textId="77777777" w:rsidTr="4C753CD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83599A" w14:textId="28ED6672" w:rsidR="00324EA4" w:rsidRPr="00B42230" w:rsidRDefault="00324EA4" w:rsidP="00694A70">
            <w:pPr>
              <w:widowControl w:val="0"/>
              <w:autoSpaceDE w:val="0"/>
              <w:autoSpaceDN w:val="0"/>
              <w:adjustRightInd w:val="0"/>
              <w:spacing w:before="120" w:after="180" w:line="240" w:lineRule="auto"/>
              <w:ind w:left="152" w:right="10"/>
              <w:rPr>
                <w:rFonts w:ascii="Arial" w:hAnsi="Arial" w:cs="Arial"/>
              </w:rPr>
            </w:pPr>
            <w:r w:rsidRPr="00B42230">
              <w:rPr>
                <w:rFonts w:ascii="Arial" w:hAnsi="Arial" w:cs="Arial"/>
                <w:color w:val="000000"/>
              </w:rPr>
              <w:t>Explanation of Sensitivity:</w:t>
            </w:r>
            <w:r w:rsidR="00694A70">
              <w:rPr>
                <w:rFonts w:ascii="Arial" w:hAnsi="Arial" w:cs="Arial"/>
                <w:color w:val="000000"/>
              </w:rPr>
              <w:t xml:space="preserve"> </w:t>
            </w:r>
            <w:r w:rsidR="00AE46F6" w:rsidRPr="00694A70">
              <w:rPr>
                <w:rFonts w:ascii="Arial" w:hAnsi="Arial" w:cs="Arial"/>
                <w:color w:val="000000"/>
              </w:rPr>
              <w:t>N/A</w:t>
            </w:r>
          </w:p>
        </w:tc>
      </w:tr>
      <w:tr w:rsidR="00324EA4" w:rsidRPr="00B42230" w14:paraId="52FB8A98" w14:textId="77777777" w:rsidTr="4C753CD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F2B44C" w14:textId="12FB0E48" w:rsidR="00324EA4" w:rsidRPr="00B42230" w:rsidRDefault="00324EA4" w:rsidP="00694A70">
            <w:pPr>
              <w:widowControl w:val="0"/>
              <w:autoSpaceDE w:val="0"/>
              <w:autoSpaceDN w:val="0"/>
              <w:adjustRightInd w:val="0"/>
              <w:spacing w:before="120" w:after="180" w:line="240" w:lineRule="auto"/>
              <w:ind w:left="152" w:right="10"/>
              <w:rPr>
                <w:rFonts w:ascii="Arial" w:hAnsi="Arial" w:cs="Arial"/>
              </w:rPr>
            </w:pPr>
            <w:r w:rsidRPr="00B42230">
              <w:rPr>
                <w:rFonts w:ascii="Arial" w:hAnsi="Arial" w:cs="Arial"/>
                <w:color w:val="000000"/>
              </w:rPr>
              <w:t>Details of potential harm resulting from disclosure:</w:t>
            </w:r>
            <w:r w:rsidR="00694A70">
              <w:rPr>
                <w:rFonts w:ascii="Arial" w:hAnsi="Arial" w:cs="Arial"/>
                <w:color w:val="000000"/>
              </w:rPr>
              <w:t xml:space="preserve"> </w:t>
            </w:r>
            <w:r w:rsidR="00AE46F6" w:rsidRPr="00694A70">
              <w:rPr>
                <w:rFonts w:ascii="Arial" w:hAnsi="Arial" w:cs="Arial"/>
                <w:color w:val="000000"/>
              </w:rPr>
              <w:t>N/A</w:t>
            </w:r>
          </w:p>
        </w:tc>
      </w:tr>
      <w:tr w:rsidR="00324EA4" w:rsidRPr="00B42230" w14:paraId="15810E84" w14:textId="77777777" w:rsidTr="4C753CD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00D1E5" w14:textId="7B6CD6E1" w:rsidR="00324EA4" w:rsidRPr="00B42230" w:rsidRDefault="00324EA4">
            <w:pPr>
              <w:widowControl w:val="0"/>
              <w:autoSpaceDE w:val="0"/>
              <w:autoSpaceDN w:val="0"/>
              <w:adjustRightInd w:val="0"/>
              <w:spacing w:before="120" w:after="180" w:line="240" w:lineRule="auto"/>
              <w:ind w:left="152" w:right="10"/>
              <w:rPr>
                <w:rFonts w:ascii="Arial" w:hAnsi="Arial" w:cs="Arial"/>
              </w:rPr>
            </w:pPr>
            <w:r w:rsidRPr="00B42230">
              <w:rPr>
                <w:rFonts w:ascii="Arial" w:hAnsi="Arial" w:cs="Arial"/>
                <w:color w:val="000000"/>
              </w:rPr>
              <w:t xml:space="preserve">Period of Confidence (if applicable): </w:t>
            </w:r>
            <w:r w:rsidR="00AE46F6" w:rsidRPr="00694A70">
              <w:rPr>
                <w:rFonts w:ascii="Arial" w:hAnsi="Arial" w:cs="Arial"/>
                <w:color w:val="000000"/>
              </w:rPr>
              <w:t>N/A</w:t>
            </w:r>
          </w:p>
        </w:tc>
      </w:tr>
      <w:tr w:rsidR="00324EA4" w:rsidRPr="00B42230" w14:paraId="032AD4D5" w14:textId="77777777" w:rsidTr="4C753CDB">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16AD01" w14:textId="77777777" w:rsidR="00324EA4" w:rsidRPr="00B42230" w:rsidRDefault="00324EA4">
            <w:pPr>
              <w:widowControl w:val="0"/>
              <w:autoSpaceDE w:val="0"/>
              <w:autoSpaceDN w:val="0"/>
              <w:adjustRightInd w:val="0"/>
              <w:spacing w:before="120" w:after="180" w:line="240" w:lineRule="auto"/>
              <w:ind w:left="152" w:right="10"/>
              <w:rPr>
                <w:rFonts w:ascii="Arial" w:hAnsi="Arial" w:cs="Arial"/>
                <w:color w:val="000000"/>
              </w:rPr>
            </w:pPr>
            <w:r w:rsidRPr="00B42230">
              <w:rPr>
                <w:rFonts w:ascii="Arial" w:hAnsi="Arial" w:cs="Arial"/>
                <w:color w:val="000000"/>
              </w:rPr>
              <w:t>Contact Details for Transparency / Freedom of Information matters:</w:t>
            </w:r>
          </w:p>
          <w:p w14:paraId="67F7CB0A" w14:textId="7A3A8246" w:rsidR="00324EA4" w:rsidRPr="00B42230" w:rsidRDefault="00324EA4">
            <w:pPr>
              <w:widowControl w:val="0"/>
              <w:autoSpaceDE w:val="0"/>
              <w:autoSpaceDN w:val="0"/>
              <w:adjustRightInd w:val="0"/>
              <w:spacing w:before="120" w:after="180" w:line="240" w:lineRule="auto"/>
              <w:ind w:left="152" w:right="10"/>
              <w:rPr>
                <w:rFonts w:ascii="Arial" w:hAnsi="Arial" w:cs="Arial"/>
                <w:color w:val="000000"/>
              </w:rPr>
            </w:pPr>
            <w:r w:rsidRPr="00B42230">
              <w:rPr>
                <w:rFonts w:ascii="Arial" w:hAnsi="Arial" w:cs="Arial"/>
                <w:color w:val="000000"/>
              </w:rPr>
              <w:t xml:space="preserve">Name: </w:t>
            </w:r>
            <w:r w:rsidR="00AE46F6" w:rsidRPr="00694A70">
              <w:rPr>
                <w:rFonts w:ascii="Arial" w:hAnsi="Arial" w:cs="Arial"/>
                <w:sz w:val="24"/>
                <w:szCs w:val="24"/>
              </w:rPr>
              <w:t>N/A</w:t>
            </w:r>
            <w:r w:rsidRPr="00694A70">
              <w:rPr>
                <w:rFonts w:ascii="Arial" w:hAnsi="Arial" w:cs="Arial"/>
                <w:color w:val="000000"/>
              </w:rPr>
              <w:t> </w:t>
            </w:r>
            <w:r w:rsidRPr="00694A70">
              <w:rPr>
                <w:rFonts w:ascii="Arial" w:hAnsi="Arial" w:cs="Arial"/>
                <w:color w:val="000000"/>
              </w:rPr>
              <w:t> </w:t>
            </w:r>
            <w:r w:rsidRPr="00694A70">
              <w:rPr>
                <w:rFonts w:ascii="Arial" w:hAnsi="Arial" w:cs="Arial"/>
                <w:color w:val="000000"/>
              </w:rPr>
              <w:t> </w:t>
            </w:r>
            <w:r w:rsidRPr="00694A70">
              <w:rPr>
                <w:rFonts w:ascii="Arial" w:hAnsi="Arial" w:cs="Arial"/>
                <w:color w:val="000000"/>
              </w:rPr>
              <w:t> </w:t>
            </w:r>
            <w:r w:rsidRPr="00694A70">
              <w:rPr>
                <w:rFonts w:ascii="Arial" w:hAnsi="Arial" w:cs="Arial"/>
                <w:color w:val="000000"/>
              </w:rPr>
              <w:t> </w:t>
            </w:r>
          </w:p>
          <w:p w14:paraId="28352A02" w14:textId="2437DB47" w:rsidR="00324EA4" w:rsidRPr="00B42230" w:rsidRDefault="00324EA4">
            <w:pPr>
              <w:widowControl w:val="0"/>
              <w:autoSpaceDE w:val="0"/>
              <w:autoSpaceDN w:val="0"/>
              <w:adjustRightInd w:val="0"/>
              <w:spacing w:before="120" w:after="180" w:line="240" w:lineRule="auto"/>
              <w:ind w:left="152" w:right="10"/>
              <w:rPr>
                <w:rFonts w:ascii="Arial" w:hAnsi="Arial" w:cs="Arial"/>
                <w:color w:val="000000"/>
              </w:rPr>
            </w:pPr>
            <w:r w:rsidRPr="00B42230">
              <w:rPr>
                <w:rFonts w:ascii="Arial" w:hAnsi="Arial" w:cs="Arial"/>
                <w:color w:val="000000"/>
              </w:rPr>
              <w:t xml:space="preserve">Position: </w:t>
            </w:r>
            <w:r w:rsidR="00AE46F6" w:rsidRPr="00694A70">
              <w:rPr>
                <w:rFonts w:ascii="Arial" w:hAnsi="Arial" w:cs="Arial"/>
                <w:sz w:val="24"/>
                <w:szCs w:val="24"/>
              </w:rPr>
              <w:t>N/A</w:t>
            </w:r>
            <w:r w:rsidRPr="00694A70">
              <w:rPr>
                <w:rFonts w:ascii="Arial" w:hAnsi="Arial" w:cs="Arial"/>
                <w:color w:val="000000"/>
              </w:rPr>
              <w:t> </w:t>
            </w:r>
            <w:r w:rsidRPr="00694A70">
              <w:rPr>
                <w:rFonts w:ascii="Arial" w:hAnsi="Arial" w:cs="Arial"/>
                <w:color w:val="000000"/>
              </w:rPr>
              <w:t> </w:t>
            </w:r>
            <w:r w:rsidRPr="00694A70">
              <w:rPr>
                <w:rFonts w:ascii="Arial" w:hAnsi="Arial" w:cs="Arial"/>
                <w:color w:val="000000"/>
              </w:rPr>
              <w:t> </w:t>
            </w:r>
            <w:r w:rsidRPr="00694A70">
              <w:rPr>
                <w:rFonts w:ascii="Arial" w:hAnsi="Arial" w:cs="Arial"/>
                <w:color w:val="000000"/>
              </w:rPr>
              <w:t> </w:t>
            </w:r>
          </w:p>
          <w:p w14:paraId="1A994D5F" w14:textId="46625D8B" w:rsidR="00324EA4" w:rsidRPr="00B42230" w:rsidRDefault="00324EA4">
            <w:pPr>
              <w:widowControl w:val="0"/>
              <w:autoSpaceDE w:val="0"/>
              <w:autoSpaceDN w:val="0"/>
              <w:adjustRightInd w:val="0"/>
              <w:spacing w:before="120" w:after="180" w:line="240" w:lineRule="auto"/>
              <w:ind w:left="152" w:right="10"/>
              <w:rPr>
                <w:rFonts w:ascii="Arial" w:hAnsi="Arial" w:cs="Arial"/>
                <w:color w:val="000000"/>
              </w:rPr>
            </w:pPr>
            <w:r w:rsidRPr="00B42230">
              <w:rPr>
                <w:rFonts w:ascii="Arial" w:hAnsi="Arial" w:cs="Arial"/>
                <w:color w:val="000000"/>
              </w:rPr>
              <w:t xml:space="preserve">Address: </w:t>
            </w:r>
            <w:r w:rsidR="00AE46F6" w:rsidRPr="00694A70">
              <w:rPr>
                <w:rFonts w:ascii="Arial" w:hAnsi="Arial" w:cs="Arial"/>
                <w:sz w:val="24"/>
                <w:szCs w:val="24"/>
              </w:rPr>
              <w:t>N/A</w:t>
            </w:r>
            <w:r w:rsidRPr="00B42230">
              <w:rPr>
                <w:rFonts w:ascii="Arial" w:hAnsi="Arial" w:cs="Arial"/>
                <w:color w:val="000000"/>
              </w:rPr>
              <w:t> </w:t>
            </w:r>
            <w:r w:rsidRPr="00B42230">
              <w:rPr>
                <w:rFonts w:ascii="Arial" w:hAnsi="Arial" w:cs="Arial"/>
                <w:color w:val="000000"/>
              </w:rPr>
              <w:t> </w:t>
            </w:r>
          </w:p>
          <w:p w14:paraId="0639E34C" w14:textId="22A392C3" w:rsidR="00324EA4" w:rsidRPr="00B42230" w:rsidRDefault="00324EA4">
            <w:pPr>
              <w:widowControl w:val="0"/>
              <w:autoSpaceDE w:val="0"/>
              <w:autoSpaceDN w:val="0"/>
              <w:adjustRightInd w:val="0"/>
              <w:spacing w:before="120" w:after="180" w:line="240" w:lineRule="auto"/>
              <w:ind w:left="152" w:right="10"/>
              <w:rPr>
                <w:rFonts w:ascii="Arial" w:hAnsi="Arial" w:cs="Arial"/>
                <w:color w:val="000000"/>
              </w:rPr>
            </w:pPr>
            <w:r w:rsidRPr="00B42230">
              <w:rPr>
                <w:rFonts w:ascii="Arial" w:hAnsi="Arial" w:cs="Arial"/>
                <w:color w:val="000000"/>
              </w:rPr>
              <w:t xml:space="preserve">Telephone Number: </w:t>
            </w:r>
            <w:r w:rsidR="00AE46F6" w:rsidRPr="00694A70">
              <w:rPr>
                <w:rFonts w:ascii="Arial" w:hAnsi="Arial" w:cs="Arial"/>
                <w:sz w:val="24"/>
                <w:szCs w:val="24"/>
              </w:rPr>
              <w:t>N/A</w:t>
            </w:r>
          </w:p>
          <w:p w14:paraId="75D18D68" w14:textId="59E7B5DC" w:rsidR="00324EA4" w:rsidRPr="00B42230" w:rsidRDefault="00324EA4">
            <w:pPr>
              <w:widowControl w:val="0"/>
              <w:autoSpaceDE w:val="0"/>
              <w:autoSpaceDN w:val="0"/>
              <w:adjustRightInd w:val="0"/>
              <w:spacing w:before="120" w:after="180" w:line="240" w:lineRule="auto"/>
              <w:ind w:left="152" w:right="10"/>
              <w:rPr>
                <w:rFonts w:ascii="Arial" w:hAnsi="Arial" w:cs="Arial"/>
              </w:rPr>
            </w:pPr>
            <w:r w:rsidRPr="00B42230">
              <w:rPr>
                <w:rFonts w:ascii="Arial" w:hAnsi="Arial" w:cs="Arial"/>
                <w:color w:val="000000"/>
              </w:rPr>
              <w:t xml:space="preserve">Email Address: </w:t>
            </w:r>
            <w:r w:rsidR="00AE46F6" w:rsidRPr="00694A70">
              <w:rPr>
                <w:rFonts w:ascii="Arial" w:hAnsi="Arial" w:cs="Arial"/>
                <w:sz w:val="24"/>
                <w:szCs w:val="24"/>
              </w:rPr>
              <w:t>N/A</w:t>
            </w:r>
          </w:p>
        </w:tc>
      </w:tr>
    </w:tbl>
    <w:p w14:paraId="1D33A135"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0BC4014"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30F3173C"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7910A283"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36" w:name="_Toc501022446_10_7"/>
      <w:r w:rsidRPr="00B42230">
        <w:rPr>
          <w:rFonts w:ascii="Arial" w:hAnsi="Arial" w:cs="Arial"/>
          <w:b/>
          <w:bCs/>
          <w:color w:val="000000"/>
        </w:rPr>
        <w:lastRenderedPageBreak/>
        <w:t>Schedule 6 - Hazardous Contractor Deliverables, Materials or Substances Supplied under the Contract</w:t>
      </w:r>
      <w:bookmarkEnd w:id="336"/>
    </w:p>
    <w:p w14:paraId="0E377E58"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37" w:name="#_Toc367107582"/>
      <w:bookmarkEnd w:id="337"/>
    </w:p>
    <w:p w14:paraId="01F6A81A"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38" w:name="#_Toc375205561"/>
      <w:bookmarkEnd w:id="338"/>
    </w:p>
    <w:p w14:paraId="6E9B8E69"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39" w:name="#_Toc402273357"/>
      <w:bookmarkEnd w:id="339"/>
    </w:p>
    <w:p w14:paraId="60B34F5A"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0" w:name="#_Toc422462860"/>
      <w:bookmarkEnd w:id="340"/>
    </w:p>
    <w:p w14:paraId="59F80E2E" w14:textId="7DD02EE3" w:rsidR="00324EA4" w:rsidRPr="00B42230" w:rsidRDefault="00324EA4">
      <w:pPr>
        <w:keepNext/>
        <w:widowControl w:val="0"/>
        <w:autoSpaceDE w:val="0"/>
        <w:autoSpaceDN w:val="0"/>
        <w:adjustRightInd w:val="0"/>
        <w:spacing w:before="200" w:after="200" w:line="240" w:lineRule="auto"/>
        <w:ind w:left="120"/>
        <w:rPr>
          <w:rFonts w:ascii="Arial" w:hAnsi="Arial" w:cs="Arial"/>
        </w:rPr>
      </w:pPr>
      <w:r w:rsidRPr="00B42230">
        <w:rPr>
          <w:rFonts w:ascii="Arial" w:hAnsi="Arial" w:cs="Arial"/>
          <w:b/>
          <w:bCs/>
          <w:color w:val="000000"/>
        </w:rPr>
        <w:t xml:space="preserve">Data </w:t>
      </w:r>
      <w:r w:rsidR="00B42230" w:rsidRPr="00B42230">
        <w:rPr>
          <w:rFonts w:ascii="Arial" w:hAnsi="Arial" w:cs="Arial"/>
          <w:b/>
          <w:bCs/>
          <w:color w:val="000000"/>
        </w:rPr>
        <w:t>Requirements for</w:t>
      </w:r>
      <w:r w:rsidRPr="00B42230">
        <w:rPr>
          <w:rFonts w:ascii="Arial" w:hAnsi="Arial" w:cs="Arial"/>
          <w:b/>
          <w:bCs/>
          <w:color w:val="000000"/>
        </w:rPr>
        <w:t xml:space="preserve"> Contract No:</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p w14:paraId="1C44D66D" w14:textId="77777777" w:rsidR="00324EA4" w:rsidRPr="00B42230" w:rsidRDefault="00324EA4">
      <w:pPr>
        <w:widowControl w:val="0"/>
        <w:autoSpaceDE w:val="0"/>
        <w:autoSpaceDN w:val="0"/>
        <w:adjustRightInd w:val="0"/>
        <w:spacing w:after="60" w:line="240" w:lineRule="auto"/>
        <w:ind w:left="6960"/>
        <w:jc w:val="right"/>
        <w:rPr>
          <w:rFonts w:ascii="Arial" w:hAnsi="Arial" w:cs="Arial"/>
        </w:rPr>
      </w:pPr>
    </w:p>
    <w:p w14:paraId="17E2D3AA" w14:textId="77777777" w:rsidR="00324EA4" w:rsidRPr="00B42230" w:rsidRDefault="00324EA4">
      <w:pPr>
        <w:widowControl w:val="0"/>
        <w:autoSpaceDE w:val="0"/>
        <w:autoSpaceDN w:val="0"/>
        <w:adjustRightInd w:val="0"/>
        <w:spacing w:after="60" w:line="240" w:lineRule="auto"/>
        <w:ind w:left="120"/>
        <w:jc w:val="center"/>
        <w:rPr>
          <w:rFonts w:ascii="Arial" w:hAnsi="Arial" w:cs="Arial"/>
        </w:rPr>
      </w:pPr>
      <w:r w:rsidRPr="00B42230">
        <w:rPr>
          <w:rFonts w:ascii="Arial" w:hAnsi="Arial" w:cs="Arial"/>
          <w:b/>
          <w:bCs/>
          <w:color w:val="000000"/>
        </w:rPr>
        <w:t>Hazardous Contractor Deliverables, Materials or Substances</w:t>
      </w:r>
    </w:p>
    <w:p w14:paraId="73DEDFD8" w14:textId="77777777" w:rsidR="00324EA4" w:rsidRPr="00B42230" w:rsidRDefault="00324EA4">
      <w:pPr>
        <w:widowControl w:val="0"/>
        <w:autoSpaceDE w:val="0"/>
        <w:autoSpaceDN w:val="0"/>
        <w:adjustRightInd w:val="0"/>
        <w:spacing w:after="60" w:line="240" w:lineRule="auto"/>
        <w:ind w:left="120"/>
        <w:jc w:val="center"/>
        <w:rPr>
          <w:rFonts w:ascii="Arial" w:hAnsi="Arial" w:cs="Arial"/>
        </w:rPr>
      </w:pPr>
      <w:r w:rsidRPr="00B42230">
        <w:rPr>
          <w:rFonts w:ascii="Arial" w:hAnsi="Arial" w:cs="Arial"/>
          <w:b/>
          <w:bCs/>
          <w:color w:val="000000"/>
        </w:rPr>
        <w:t>Statement by the Contractor</w:t>
      </w:r>
    </w:p>
    <w:p w14:paraId="483E5F6C"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BDF991D"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1" w:name="#Text297"/>
      <w:bookmarkEnd w:id="341"/>
    </w:p>
    <w:p w14:paraId="6C01B012" w14:textId="3F99F054"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Contract No: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00897397">
        <w:rPr>
          <w:rFonts w:ascii="Arial" w:hAnsi="Arial" w:cs="Arial"/>
          <w:color w:val="000000"/>
        </w:rPr>
        <w:t>C17CSAE/701577736</w:t>
      </w:r>
    </w:p>
    <w:p w14:paraId="17CC87C5"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C815354"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2" w:name="#Text2"/>
      <w:bookmarkEnd w:id="342"/>
    </w:p>
    <w:p w14:paraId="27CA889E" w14:textId="528079EF" w:rsidR="00897397" w:rsidRPr="00984EE1" w:rsidRDefault="00324EA4" w:rsidP="00984EE1">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Contract Title: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00897397" w:rsidRPr="00984EE1">
        <w:rPr>
          <w:rFonts w:ascii="Arial" w:hAnsi="Arial" w:cs="Arial"/>
        </w:rPr>
        <w:t>C-17 Life Raft Overhaul</w:t>
      </w:r>
      <w:r w:rsidR="00897397">
        <w:rPr>
          <w:rFonts w:ascii="Arial" w:hAnsi="Arial" w:cs="Arial"/>
        </w:rPr>
        <w:t xml:space="preserve">, </w:t>
      </w:r>
      <w:r w:rsidR="00897397" w:rsidRPr="00984EE1">
        <w:rPr>
          <w:rFonts w:ascii="Arial" w:hAnsi="Arial" w:cs="Arial"/>
        </w:rPr>
        <w:t>Maintenance, Inspection &amp; Provision of Spares</w:t>
      </w:r>
    </w:p>
    <w:p w14:paraId="7614AA85" w14:textId="77777777" w:rsidR="00897397" w:rsidRPr="00B42230" w:rsidRDefault="00897397">
      <w:pPr>
        <w:widowControl w:val="0"/>
        <w:autoSpaceDE w:val="0"/>
        <w:autoSpaceDN w:val="0"/>
        <w:adjustRightInd w:val="0"/>
        <w:spacing w:after="60" w:line="240" w:lineRule="auto"/>
        <w:ind w:left="120"/>
        <w:rPr>
          <w:rFonts w:ascii="Arial" w:hAnsi="Arial" w:cs="Arial"/>
        </w:rPr>
      </w:pPr>
    </w:p>
    <w:p w14:paraId="01E07A36"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BBD112F"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3" w:name="#Text3"/>
      <w:bookmarkEnd w:id="343"/>
    </w:p>
    <w:p w14:paraId="3F48E7F5" w14:textId="30477E9E"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Contractor: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r w:rsidR="00897397" w:rsidRPr="00974B0F">
        <w:rPr>
          <w:rFonts w:ascii="Arial" w:hAnsi="Arial" w:cs="Arial"/>
        </w:rPr>
        <w:t>Safran Aerosystems Services UK Ltd</w:t>
      </w:r>
    </w:p>
    <w:p w14:paraId="6AF76F1A"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16E3521"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4" w:name="#Text4"/>
      <w:bookmarkEnd w:id="344"/>
    </w:p>
    <w:p w14:paraId="6BF8F00D" w14:textId="54D67BC2"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Date of Contract</w:t>
      </w:r>
      <w:r w:rsidRPr="004104F4">
        <w:rPr>
          <w:rFonts w:ascii="Arial" w:hAnsi="Arial" w:cs="Arial"/>
          <w:color w:val="000000"/>
        </w:rPr>
        <w:t xml:space="preserve">: </w:t>
      </w:r>
      <w:r w:rsidRPr="004104F4">
        <w:rPr>
          <w:rFonts w:ascii="Arial" w:hAnsi="Arial" w:cs="Arial"/>
          <w:color w:val="000000"/>
        </w:rPr>
        <w:t> </w:t>
      </w:r>
      <w:r w:rsidR="004104F4" w:rsidRPr="004104F4">
        <w:rPr>
          <w:rFonts w:ascii="Arial" w:hAnsi="Arial" w:cs="Arial"/>
          <w:color w:val="000000"/>
        </w:rPr>
        <w:t>29</w:t>
      </w:r>
      <w:r w:rsidR="000541DD" w:rsidRPr="004104F4">
        <w:rPr>
          <w:rFonts w:ascii="Arial" w:hAnsi="Arial" w:cs="Arial"/>
          <w:color w:val="000000"/>
        </w:rPr>
        <w:t>/09/022</w:t>
      </w:r>
      <w:r w:rsidRPr="004104F4">
        <w:rPr>
          <w:rFonts w:ascii="Arial" w:hAnsi="Arial" w:cs="Arial"/>
          <w:color w:val="000000"/>
        </w:rPr>
        <w:t> </w:t>
      </w:r>
      <w:r w:rsidRPr="004104F4">
        <w:rPr>
          <w:rFonts w:ascii="Arial" w:hAnsi="Arial" w:cs="Arial"/>
          <w:color w:val="000000"/>
        </w:rPr>
        <w:t> </w:t>
      </w:r>
      <w:r w:rsidRPr="004104F4">
        <w:rPr>
          <w:rFonts w:ascii="Arial" w:hAnsi="Arial" w:cs="Arial"/>
          <w:color w:val="000000"/>
        </w:rPr>
        <w:t> </w:t>
      </w:r>
      <w:r w:rsidRPr="004104F4">
        <w:rPr>
          <w:rFonts w:ascii="Arial" w:hAnsi="Arial" w:cs="Arial"/>
          <w:color w:val="000000"/>
        </w:rPr>
        <w:t> </w:t>
      </w:r>
      <w:r w:rsidRPr="00B42230">
        <w:rPr>
          <w:rFonts w:ascii="Arial" w:hAnsi="Arial" w:cs="Arial"/>
          <w:color w:val="000000"/>
        </w:rPr>
        <w:t xml:space="preserve"> </w:t>
      </w:r>
    </w:p>
    <w:p w14:paraId="481E2459"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4598D9F"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A9AD9DD"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5" w:name="#Text5"/>
      <w:bookmarkEnd w:id="345"/>
    </w:p>
    <w:p w14:paraId="31A4C99B" w14:textId="3A29465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To the best of our knowledge the hazards associated with materials or substances to be supplied under the Contract are identified in the Safety Data Sheets (Qty:</w:t>
      </w:r>
      <w:r w:rsidR="00694A70">
        <w:rPr>
          <w:rFonts w:ascii="Arial" w:hAnsi="Arial" w:cs="Arial"/>
          <w:color w:val="000000"/>
        </w:rPr>
        <w:t xml:space="preserve"> </w:t>
      </w:r>
      <w:r w:rsidR="001830A8">
        <w:rPr>
          <w:rFonts w:ascii="Arial" w:hAnsi="Arial" w:cs="Arial"/>
          <w:color w:val="000000"/>
        </w:rPr>
        <w:t>2</w:t>
      </w:r>
      <w:r w:rsidRPr="00B42230">
        <w:rPr>
          <w:rFonts w:ascii="Arial" w:hAnsi="Arial" w:cs="Arial"/>
          <w:color w:val="000000"/>
        </w:rPr>
        <w:t xml:space="preserve">) attached in accordance with condition 24.   </w:t>
      </w:r>
    </w:p>
    <w:p w14:paraId="19D6FC61"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79CCA23" w14:textId="77777777" w:rsidR="00324EA4" w:rsidRPr="00B42230" w:rsidRDefault="00324EA4">
      <w:pPr>
        <w:widowControl w:val="0"/>
        <w:autoSpaceDE w:val="0"/>
        <w:autoSpaceDN w:val="0"/>
        <w:adjustRightInd w:val="0"/>
        <w:spacing w:after="60" w:line="240" w:lineRule="auto"/>
        <w:ind w:left="687"/>
        <w:rPr>
          <w:rFonts w:ascii="Arial" w:hAnsi="Arial" w:cs="Arial"/>
          <w:color w:val="000000"/>
        </w:rPr>
      </w:pPr>
    </w:p>
    <w:p w14:paraId="050383B3"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72E01B7A"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6" w:name="#Text6"/>
      <w:bookmarkEnd w:id="346"/>
    </w:p>
    <w:p w14:paraId="1A8B1308" w14:textId="6FEC3CBD"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Contractor’s Signature: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007964A3" w:rsidRPr="001F715E">
        <w:rPr>
          <w:rFonts w:asciiTheme="majorHAnsi" w:hAnsiTheme="majorHAnsi" w:cstheme="majorHAnsi"/>
          <w:bCs/>
          <w:sz w:val="24"/>
          <w:szCs w:val="24"/>
        </w:rPr>
        <w:t>[Redacted]</w:t>
      </w:r>
      <w:r w:rsidR="00335E7A" w:rsidRPr="00416A35">
        <w:rPr>
          <w:rFonts w:ascii="Arial" w:hAnsi="Arial" w:cs="Arial"/>
          <w:sz w:val="24"/>
          <w:szCs w:val="24"/>
        </w:rPr>
        <w:t xml:space="preserve"> </w:t>
      </w:r>
      <w:r w:rsidRPr="00B42230">
        <w:rPr>
          <w:rFonts w:ascii="Arial" w:hAnsi="Arial" w:cs="Arial"/>
          <w:color w:val="000000"/>
        </w:rPr>
        <w:t xml:space="preserve"> </w:t>
      </w:r>
    </w:p>
    <w:p w14:paraId="6465C92F"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2FE40184"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7" w:name="#Text7"/>
      <w:bookmarkEnd w:id="347"/>
    </w:p>
    <w:p w14:paraId="591AFEF1" w14:textId="23F965F0"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Name: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007964A3" w:rsidRPr="001F715E">
        <w:rPr>
          <w:rFonts w:asciiTheme="majorHAnsi" w:hAnsiTheme="majorHAnsi" w:cstheme="majorHAnsi"/>
          <w:bCs/>
          <w:sz w:val="24"/>
          <w:szCs w:val="24"/>
        </w:rPr>
        <w:t>[Redacted]</w:t>
      </w:r>
    </w:p>
    <w:p w14:paraId="7BB34328"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27244D0B"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8" w:name="#Text8"/>
      <w:bookmarkEnd w:id="348"/>
    </w:p>
    <w:p w14:paraId="36AC6E0C" w14:textId="11A6758F"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Job Title: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000B7F47" w:rsidRPr="00416A35">
        <w:rPr>
          <w:rFonts w:ascii="Arial" w:hAnsi="Arial" w:cs="Arial"/>
          <w:sz w:val="24"/>
          <w:szCs w:val="24"/>
        </w:rPr>
        <w:t>Deputy Director</w:t>
      </w:r>
    </w:p>
    <w:p w14:paraId="10068E0A"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683DAA4"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49" w:name="#Text9"/>
      <w:bookmarkEnd w:id="349"/>
    </w:p>
    <w:p w14:paraId="6B67AA94" w14:textId="5D0029DF"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Date: </w:t>
      </w:r>
      <w:r w:rsidRPr="007C1160">
        <w:rPr>
          <w:rFonts w:ascii="Arial" w:hAnsi="Arial" w:cs="Arial"/>
          <w:color w:val="000000"/>
        </w:rPr>
        <w:t> </w:t>
      </w:r>
      <w:r w:rsidRPr="007C1160">
        <w:rPr>
          <w:rFonts w:ascii="Arial" w:hAnsi="Arial" w:cs="Arial"/>
          <w:color w:val="000000"/>
        </w:rPr>
        <w:t> </w:t>
      </w:r>
      <w:r w:rsidRPr="007C1160">
        <w:rPr>
          <w:rFonts w:ascii="Arial" w:hAnsi="Arial" w:cs="Arial"/>
          <w:color w:val="000000"/>
        </w:rPr>
        <w:t> </w:t>
      </w:r>
      <w:r w:rsidRPr="007C1160">
        <w:rPr>
          <w:rFonts w:ascii="Arial" w:hAnsi="Arial" w:cs="Arial"/>
          <w:color w:val="000000"/>
        </w:rPr>
        <w:t> </w:t>
      </w:r>
      <w:r w:rsidRPr="007C1160">
        <w:rPr>
          <w:rFonts w:ascii="Arial" w:hAnsi="Arial" w:cs="Arial"/>
          <w:color w:val="000000"/>
        </w:rPr>
        <w:t> </w:t>
      </w:r>
      <w:r w:rsidRPr="007C1160">
        <w:rPr>
          <w:rFonts w:ascii="Arial" w:hAnsi="Arial" w:cs="Arial"/>
          <w:color w:val="000000"/>
        </w:rPr>
        <w:t xml:space="preserve"> </w:t>
      </w:r>
      <w:r w:rsidR="001830A8" w:rsidRPr="007C1160">
        <w:rPr>
          <w:rFonts w:ascii="Arial" w:hAnsi="Arial" w:cs="Arial"/>
          <w:sz w:val="24"/>
          <w:szCs w:val="24"/>
        </w:rPr>
        <w:t>26/05/2022</w:t>
      </w:r>
    </w:p>
    <w:p w14:paraId="0307EA47"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1B358AB"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check box (</w:t>
      </w:r>
      <w:r w:rsidRPr="00B42230">
        <w:rPr>
          <w:rFonts w:ascii="Wingdings" w:hAnsi="Wingdings" w:cs="Wingdings"/>
          <w:color w:val="000000"/>
        </w:rPr>
        <w:t></w:t>
      </w:r>
      <w:r w:rsidRPr="00B42230">
        <w:rPr>
          <w:rFonts w:ascii="Wingdings" w:hAnsi="Wingdings" w:cs="Wingdings"/>
          <w:color w:val="000000"/>
        </w:rPr>
        <w:t></w:t>
      </w:r>
      <w:r w:rsidRPr="00B42230">
        <w:rPr>
          <w:rFonts w:ascii="Arial" w:hAnsi="Arial" w:cs="Arial"/>
          <w:color w:val="000000"/>
        </w:rPr>
        <w:t xml:space="preserve">) as appropriate </w:t>
      </w:r>
    </w:p>
    <w:p w14:paraId="385D7EC7"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75D55CED" w14:textId="77777777" w:rsidR="00324EA4" w:rsidRPr="00B42230" w:rsidRDefault="00324EA4">
      <w:pPr>
        <w:widowControl w:val="0"/>
        <w:tabs>
          <w:tab w:val="left" w:leader="dot" w:pos="6000"/>
        </w:tabs>
        <w:autoSpaceDE w:val="0"/>
        <w:autoSpaceDN w:val="0"/>
        <w:adjustRightInd w:val="0"/>
        <w:spacing w:after="0" w:line="240" w:lineRule="auto"/>
        <w:ind w:left="120"/>
        <w:jc w:val="both"/>
        <w:rPr>
          <w:rFonts w:ascii="Arial" w:hAnsi="Arial" w:cs="Arial"/>
        </w:rPr>
      </w:pPr>
      <w:r w:rsidRPr="00B42230">
        <w:rPr>
          <w:rFonts w:ascii="Arial" w:hAnsi="Arial" w:cs="Arial"/>
        </w:rPr>
        <w:lastRenderedPageBreak/>
        <w:tab/>
      </w:r>
    </w:p>
    <w:p w14:paraId="155AD8A0"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9353496"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To be completed by the Authority </w:t>
      </w:r>
    </w:p>
    <w:p w14:paraId="692F3CC0"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43A7EEB"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0" w:name="#Text10"/>
      <w:bookmarkEnd w:id="350"/>
    </w:p>
    <w:p w14:paraId="6323F029"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Domestic Management Code (DMC):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p>
    <w:p w14:paraId="74C13938"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3BD21DD"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1" w:name="#Text11"/>
      <w:bookmarkEnd w:id="351"/>
    </w:p>
    <w:p w14:paraId="79C8F353"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NATO Stock Number: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p>
    <w:p w14:paraId="2D2BA167"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7DDBB5C5"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2" w:name="#Text12"/>
      <w:bookmarkEnd w:id="352"/>
    </w:p>
    <w:p w14:paraId="70D94019"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Contact Name: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p>
    <w:p w14:paraId="597CF0E6"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29327E19"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3" w:name="#Text13"/>
      <w:bookmarkEnd w:id="353"/>
    </w:p>
    <w:p w14:paraId="111C570F"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Contact Address: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w:t>
      </w:r>
      <w:r w:rsidRPr="00B42230">
        <w:rPr>
          <w:rFonts w:ascii="Arial" w:hAnsi="Arial" w:cs="Arial"/>
          <w:color w:val="000000"/>
        </w:rPr>
        <w:t xml:space="preserve"> </w:t>
      </w:r>
    </w:p>
    <w:p w14:paraId="074482FD"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6A61E1A6"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Copy to be forwarded to:</w:t>
      </w:r>
    </w:p>
    <w:p w14:paraId="481A90E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3E366BA0" w14:textId="77777777" w:rsidR="00324EA4" w:rsidRPr="00B42230" w:rsidRDefault="00324EA4">
      <w:pPr>
        <w:widowControl w:val="0"/>
        <w:autoSpaceDE w:val="0"/>
        <w:autoSpaceDN w:val="0"/>
        <w:adjustRightInd w:val="0"/>
        <w:spacing w:before="120" w:after="60" w:line="240" w:lineRule="auto"/>
        <w:ind w:left="120"/>
        <w:rPr>
          <w:rFonts w:ascii="Arial" w:hAnsi="Arial" w:cs="Arial"/>
        </w:rPr>
      </w:pPr>
      <w:r w:rsidRPr="00B42230">
        <w:rPr>
          <w:rFonts w:ascii="Arial" w:hAnsi="Arial" w:cs="Arial"/>
          <w:color w:val="000000"/>
        </w:rPr>
        <w:t>Hazardous Stores Information System (HSIS)</w:t>
      </w:r>
    </w:p>
    <w:p w14:paraId="48CBB450"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Defence Safety Authority (DSA) </w:t>
      </w:r>
    </w:p>
    <w:p w14:paraId="49D13D13"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 xml:space="preserve">Movement Transport Safety Regulator (MTSR) </w:t>
      </w:r>
    </w:p>
    <w:p w14:paraId="7B20DDD6"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Hazel Building Level 1, #H019</w:t>
      </w:r>
    </w:p>
    <w:p w14:paraId="36EB5613"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MOD Abbey Wood (North)</w:t>
      </w:r>
    </w:p>
    <w:p w14:paraId="7D51F023" w14:textId="77777777" w:rsidR="00324EA4" w:rsidRPr="00B42230" w:rsidRDefault="00324EA4">
      <w:pPr>
        <w:widowControl w:val="0"/>
        <w:autoSpaceDE w:val="0"/>
        <w:autoSpaceDN w:val="0"/>
        <w:adjustRightInd w:val="0"/>
        <w:spacing w:after="180" w:line="240" w:lineRule="auto"/>
        <w:ind w:left="120"/>
        <w:rPr>
          <w:rFonts w:ascii="Arial" w:hAnsi="Arial" w:cs="Arial"/>
        </w:rPr>
      </w:pPr>
      <w:r w:rsidRPr="00B42230">
        <w:rPr>
          <w:rFonts w:ascii="Arial" w:hAnsi="Arial" w:cs="Arial"/>
          <w:color w:val="000000"/>
        </w:rPr>
        <w:t>Bristol BS34 8QW</w:t>
      </w:r>
    </w:p>
    <w:p w14:paraId="4B767BB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B758915" w14:textId="77777777" w:rsidR="00324EA4" w:rsidRPr="00B42230" w:rsidRDefault="00324EA4">
      <w:pPr>
        <w:widowControl w:val="0"/>
        <w:autoSpaceDE w:val="0"/>
        <w:autoSpaceDN w:val="0"/>
        <w:adjustRightInd w:val="0"/>
        <w:spacing w:after="180" w:line="240" w:lineRule="auto"/>
        <w:ind w:left="120"/>
        <w:rPr>
          <w:rFonts w:ascii="Arial" w:hAnsi="Arial" w:cs="Arial"/>
        </w:rPr>
      </w:pPr>
      <w:r w:rsidRPr="00B42230">
        <w:rPr>
          <w:rFonts w:ascii="Arial" w:hAnsi="Arial" w:cs="Arial"/>
          <w:color w:val="000000"/>
        </w:rPr>
        <w:t>Emails to be sent to:</w:t>
      </w:r>
    </w:p>
    <w:p w14:paraId="07189D6F" w14:textId="77777777" w:rsidR="00324EA4" w:rsidRPr="00B42230" w:rsidRDefault="00324EA4">
      <w:pPr>
        <w:widowControl w:val="0"/>
        <w:autoSpaceDE w:val="0"/>
        <w:autoSpaceDN w:val="0"/>
        <w:adjustRightInd w:val="0"/>
        <w:spacing w:after="180" w:line="240" w:lineRule="auto"/>
        <w:ind w:left="120"/>
        <w:rPr>
          <w:rFonts w:ascii="Arial" w:hAnsi="Arial" w:cs="Arial"/>
        </w:rPr>
      </w:pPr>
      <w:r w:rsidRPr="00B42230">
        <w:rPr>
          <w:rFonts w:ascii="Arial" w:hAnsi="Arial" w:cs="Arial"/>
          <w:color w:val="000000"/>
        </w:rPr>
        <w:t>DESTECH-QSEPEnv-HSISMulti@mod.gov.uk</w:t>
      </w:r>
    </w:p>
    <w:p w14:paraId="565C64A5"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318DE60F"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31FCA791"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54" w:name="_Toc501022446_10_8"/>
      <w:r w:rsidRPr="00B42230">
        <w:rPr>
          <w:rFonts w:ascii="Arial" w:hAnsi="Arial" w:cs="Arial"/>
          <w:b/>
          <w:bCs/>
          <w:color w:val="000000"/>
        </w:rPr>
        <w:lastRenderedPageBreak/>
        <w:t>Schedule 7 - Timber and Wood- Derived Products Supplied under the Contract</w:t>
      </w:r>
      <w:bookmarkEnd w:id="354"/>
    </w:p>
    <w:p w14:paraId="44B5462F"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5" w:name="#_Toc367107583"/>
      <w:bookmarkEnd w:id="355"/>
    </w:p>
    <w:p w14:paraId="7952511D"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6" w:name="#_Toc375205562"/>
      <w:bookmarkEnd w:id="356"/>
    </w:p>
    <w:p w14:paraId="65FEAFC8"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7" w:name="#Text298"/>
      <w:bookmarkEnd w:id="357"/>
    </w:p>
    <w:p w14:paraId="76AA7B5F" w14:textId="4E973C5B"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b/>
          <w:bCs/>
          <w:color w:val="000000"/>
        </w:rPr>
        <w:t xml:space="preserve">Data Requirements for Contract No: </w:t>
      </w:r>
      <w:r w:rsidR="003379F7">
        <w:rPr>
          <w:rFonts w:ascii="Arial" w:hAnsi="Arial" w:cs="Arial"/>
          <w:b/>
          <w:bCs/>
          <w:color w:val="000000"/>
        </w:rPr>
        <w:t>C17CSAE/701577736</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p w14:paraId="054BE50D"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4B9EC8D0" w14:textId="77777777" w:rsidR="00324EA4" w:rsidRPr="00B42230" w:rsidRDefault="00324EA4">
      <w:pPr>
        <w:widowControl w:val="0"/>
        <w:autoSpaceDE w:val="0"/>
        <w:autoSpaceDN w:val="0"/>
        <w:adjustRightInd w:val="0"/>
        <w:spacing w:after="60" w:line="240" w:lineRule="auto"/>
        <w:ind w:left="120"/>
        <w:rPr>
          <w:rFonts w:ascii="Arial" w:hAnsi="Arial" w:cs="Arial"/>
        </w:rPr>
      </w:pPr>
      <w:r w:rsidRPr="00B42230">
        <w:rPr>
          <w:rFonts w:ascii="Arial" w:hAnsi="Arial" w:cs="Arial"/>
          <w:color w:val="000000"/>
        </w:rPr>
        <w:t>The following information is provided in respect of condition 24 (Timber and Wood-Derived Products):</w:t>
      </w:r>
    </w:p>
    <w:p w14:paraId="258AAA08" w14:textId="77777777" w:rsidR="00324EA4" w:rsidRPr="00B42230" w:rsidRDefault="00324EA4">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324EA4" w:rsidRPr="00B42230" w14:paraId="0B1EE06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3A9BFE9" w14:textId="77777777" w:rsidR="00324EA4" w:rsidRPr="00B42230" w:rsidRDefault="00324EA4">
            <w:pPr>
              <w:widowControl w:val="0"/>
              <w:autoSpaceDE w:val="0"/>
              <w:autoSpaceDN w:val="0"/>
              <w:adjustRightInd w:val="0"/>
              <w:spacing w:after="60" w:line="240" w:lineRule="auto"/>
              <w:ind w:left="118"/>
              <w:jc w:val="center"/>
              <w:rPr>
                <w:rFonts w:ascii="Arial" w:hAnsi="Arial" w:cs="Arial"/>
              </w:rPr>
            </w:pPr>
            <w:r w:rsidRPr="00B42230">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23420AB" w14:textId="77777777" w:rsidR="00324EA4" w:rsidRPr="00B42230" w:rsidRDefault="00324EA4">
            <w:pPr>
              <w:widowControl w:val="0"/>
              <w:autoSpaceDE w:val="0"/>
              <w:autoSpaceDN w:val="0"/>
              <w:adjustRightInd w:val="0"/>
              <w:spacing w:after="60" w:line="240" w:lineRule="auto"/>
              <w:ind w:left="133"/>
              <w:jc w:val="center"/>
              <w:rPr>
                <w:rFonts w:ascii="Arial" w:hAnsi="Arial" w:cs="Arial"/>
              </w:rPr>
            </w:pPr>
            <w:r w:rsidRPr="00B42230">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4D5FD7E" w14:textId="77777777" w:rsidR="00324EA4" w:rsidRPr="00B42230" w:rsidRDefault="00324EA4">
            <w:pPr>
              <w:widowControl w:val="0"/>
              <w:autoSpaceDE w:val="0"/>
              <w:autoSpaceDN w:val="0"/>
              <w:adjustRightInd w:val="0"/>
              <w:spacing w:after="60" w:line="240" w:lineRule="auto"/>
              <w:ind w:left="119" w:right="6"/>
              <w:jc w:val="center"/>
              <w:rPr>
                <w:rFonts w:ascii="Arial" w:hAnsi="Arial" w:cs="Arial"/>
              </w:rPr>
            </w:pPr>
            <w:r w:rsidRPr="00B42230">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06A752E" w14:textId="77777777" w:rsidR="00324EA4" w:rsidRPr="00B42230" w:rsidRDefault="00324EA4">
            <w:pPr>
              <w:widowControl w:val="0"/>
              <w:autoSpaceDE w:val="0"/>
              <w:autoSpaceDN w:val="0"/>
              <w:adjustRightInd w:val="0"/>
              <w:spacing w:after="60" w:line="240" w:lineRule="auto"/>
              <w:ind w:left="122" w:right="1"/>
              <w:jc w:val="center"/>
              <w:rPr>
                <w:rFonts w:ascii="Arial" w:hAnsi="Arial" w:cs="Arial"/>
              </w:rPr>
            </w:pPr>
            <w:r w:rsidRPr="00B42230">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F1E5E92" w14:textId="77777777" w:rsidR="00324EA4" w:rsidRPr="00B42230" w:rsidRDefault="00324EA4">
            <w:pPr>
              <w:widowControl w:val="0"/>
              <w:autoSpaceDE w:val="0"/>
              <w:autoSpaceDN w:val="0"/>
              <w:adjustRightInd w:val="0"/>
              <w:spacing w:after="60" w:line="240" w:lineRule="auto"/>
              <w:ind w:left="127"/>
              <w:jc w:val="center"/>
              <w:rPr>
                <w:rFonts w:ascii="Arial" w:hAnsi="Arial" w:cs="Arial"/>
              </w:rPr>
            </w:pPr>
            <w:r w:rsidRPr="00B42230">
              <w:rPr>
                <w:rFonts w:ascii="Arial" w:hAnsi="Arial" w:cs="Arial"/>
                <w:b/>
                <w:bCs/>
                <w:color w:val="000000"/>
              </w:rPr>
              <w:t>Total volume of timber Delivered to the Authority under the Contract</w:t>
            </w:r>
          </w:p>
        </w:tc>
      </w:tr>
      <w:tr w:rsidR="00324EA4" w:rsidRPr="00B42230" w14:paraId="738600F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A94AA30" w14:textId="6A5347F8" w:rsidR="00324EA4" w:rsidRPr="00B42230" w:rsidRDefault="00062476" w:rsidP="00694A70">
            <w:pPr>
              <w:widowControl w:val="0"/>
              <w:autoSpaceDE w:val="0"/>
              <w:autoSpaceDN w:val="0"/>
              <w:adjustRightInd w:val="0"/>
              <w:spacing w:after="60" w:line="240" w:lineRule="auto"/>
              <w:ind w:left="118"/>
              <w:jc w:val="center"/>
              <w:rPr>
                <w:rFonts w:ascii="Arial" w:hAnsi="Arial" w:cs="Arial"/>
              </w:rPr>
            </w:pPr>
            <w:r w:rsidRPr="007C1160">
              <w:rPr>
                <w:rFonts w:ascii="Arial" w:hAnsi="Arial" w:cs="Arial"/>
                <w:b/>
                <w:bCs/>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451BF30" w14:textId="468E903E" w:rsidR="00324EA4" w:rsidRPr="00B42230" w:rsidRDefault="00062476" w:rsidP="00694A70">
            <w:pPr>
              <w:widowControl w:val="0"/>
              <w:autoSpaceDE w:val="0"/>
              <w:autoSpaceDN w:val="0"/>
              <w:adjustRightInd w:val="0"/>
              <w:spacing w:after="60" w:line="240" w:lineRule="auto"/>
              <w:ind w:left="133"/>
              <w:jc w:val="center"/>
              <w:rPr>
                <w:rFonts w:ascii="Arial" w:hAnsi="Arial" w:cs="Arial"/>
              </w:rPr>
            </w:pPr>
            <w:r>
              <w:rPr>
                <w:rFonts w:ascii="Arial" w:hAnsi="Arial" w:cs="Arial"/>
                <w:b/>
                <w:bCs/>
                <w:color w:val="000000"/>
              </w:rPr>
              <w:t>N/A</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F2086C6" w14:textId="39D7C463" w:rsidR="00324EA4" w:rsidRPr="00B42230" w:rsidRDefault="00062476" w:rsidP="00694A70">
            <w:pPr>
              <w:widowControl w:val="0"/>
              <w:autoSpaceDE w:val="0"/>
              <w:autoSpaceDN w:val="0"/>
              <w:adjustRightInd w:val="0"/>
              <w:spacing w:after="60" w:line="240" w:lineRule="auto"/>
              <w:ind w:left="119" w:right="6"/>
              <w:jc w:val="center"/>
              <w:rPr>
                <w:rFonts w:ascii="Arial" w:hAnsi="Arial" w:cs="Arial"/>
              </w:rPr>
            </w:pPr>
            <w:r>
              <w:rPr>
                <w:rFonts w:ascii="Arial" w:hAnsi="Arial" w:cs="Arial"/>
                <w:b/>
                <w:bCs/>
                <w:color w:val="000000"/>
              </w:rPr>
              <w:t>N/A</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DDF6154" w14:textId="72212D39" w:rsidR="00324EA4" w:rsidRPr="00B42230" w:rsidRDefault="00062476" w:rsidP="00694A70">
            <w:pPr>
              <w:widowControl w:val="0"/>
              <w:autoSpaceDE w:val="0"/>
              <w:autoSpaceDN w:val="0"/>
              <w:adjustRightInd w:val="0"/>
              <w:spacing w:after="60" w:line="240" w:lineRule="auto"/>
              <w:ind w:left="122" w:right="1"/>
              <w:jc w:val="center"/>
              <w:rPr>
                <w:rFonts w:ascii="Arial" w:hAnsi="Arial" w:cs="Arial"/>
              </w:rPr>
            </w:pPr>
            <w:r>
              <w:rPr>
                <w:rFonts w:ascii="Arial" w:hAnsi="Arial" w:cs="Arial"/>
                <w:b/>
                <w:bCs/>
                <w:color w:val="000000"/>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DA58FAF" w14:textId="113B554F" w:rsidR="00324EA4" w:rsidRPr="00B42230" w:rsidRDefault="00062476" w:rsidP="00694A70">
            <w:pPr>
              <w:widowControl w:val="0"/>
              <w:autoSpaceDE w:val="0"/>
              <w:autoSpaceDN w:val="0"/>
              <w:adjustRightInd w:val="0"/>
              <w:spacing w:after="60" w:line="240" w:lineRule="auto"/>
              <w:ind w:left="127"/>
              <w:jc w:val="center"/>
              <w:rPr>
                <w:rFonts w:ascii="Arial" w:hAnsi="Arial" w:cs="Arial"/>
              </w:rPr>
            </w:pPr>
            <w:r>
              <w:rPr>
                <w:rFonts w:ascii="Arial" w:hAnsi="Arial" w:cs="Arial"/>
                <w:b/>
                <w:bCs/>
                <w:color w:val="000000"/>
              </w:rPr>
              <w:t>N/A</w:t>
            </w:r>
          </w:p>
        </w:tc>
      </w:tr>
      <w:tr w:rsidR="00324EA4" w:rsidRPr="00B42230" w14:paraId="173424E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6DF0B9E" w14:textId="77777777" w:rsidR="00324EA4" w:rsidRPr="00B42230" w:rsidRDefault="00324EA4">
            <w:pPr>
              <w:widowControl w:val="0"/>
              <w:autoSpaceDE w:val="0"/>
              <w:autoSpaceDN w:val="0"/>
              <w:adjustRightInd w:val="0"/>
              <w:spacing w:after="60" w:line="240" w:lineRule="auto"/>
              <w:ind w:left="118"/>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5CDA628" w14:textId="77777777" w:rsidR="00324EA4" w:rsidRPr="00B42230" w:rsidRDefault="00324EA4">
            <w:pPr>
              <w:widowControl w:val="0"/>
              <w:autoSpaceDE w:val="0"/>
              <w:autoSpaceDN w:val="0"/>
              <w:adjustRightInd w:val="0"/>
              <w:spacing w:after="60" w:line="240" w:lineRule="auto"/>
              <w:ind w:left="133"/>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D6C2CD1" w14:textId="77777777" w:rsidR="00324EA4" w:rsidRPr="00B42230" w:rsidRDefault="00324EA4">
            <w:pPr>
              <w:widowControl w:val="0"/>
              <w:autoSpaceDE w:val="0"/>
              <w:autoSpaceDN w:val="0"/>
              <w:adjustRightInd w:val="0"/>
              <w:spacing w:after="60" w:line="240" w:lineRule="auto"/>
              <w:ind w:left="119" w:right="6"/>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A00110F" w14:textId="77777777" w:rsidR="00324EA4" w:rsidRPr="00B42230" w:rsidRDefault="00324EA4">
            <w:pPr>
              <w:widowControl w:val="0"/>
              <w:autoSpaceDE w:val="0"/>
              <w:autoSpaceDN w:val="0"/>
              <w:adjustRightInd w:val="0"/>
              <w:spacing w:after="60" w:line="240" w:lineRule="auto"/>
              <w:ind w:left="122" w:right="1"/>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F9B630F" w14:textId="77777777" w:rsidR="00324EA4" w:rsidRPr="00B42230" w:rsidRDefault="00324EA4">
            <w:pPr>
              <w:widowControl w:val="0"/>
              <w:autoSpaceDE w:val="0"/>
              <w:autoSpaceDN w:val="0"/>
              <w:adjustRightInd w:val="0"/>
              <w:spacing w:after="60" w:line="240" w:lineRule="auto"/>
              <w:ind w:left="127"/>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r>
      <w:tr w:rsidR="00324EA4" w:rsidRPr="00B42230" w14:paraId="62E129F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67834FD" w14:textId="77777777" w:rsidR="00324EA4" w:rsidRPr="00B42230" w:rsidRDefault="00324EA4">
            <w:pPr>
              <w:widowControl w:val="0"/>
              <w:autoSpaceDE w:val="0"/>
              <w:autoSpaceDN w:val="0"/>
              <w:adjustRightInd w:val="0"/>
              <w:spacing w:after="60" w:line="240" w:lineRule="auto"/>
              <w:ind w:left="118"/>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C95B8E9" w14:textId="77777777" w:rsidR="00324EA4" w:rsidRPr="00B42230" w:rsidRDefault="00324EA4">
            <w:pPr>
              <w:widowControl w:val="0"/>
              <w:autoSpaceDE w:val="0"/>
              <w:autoSpaceDN w:val="0"/>
              <w:adjustRightInd w:val="0"/>
              <w:spacing w:after="60" w:line="240" w:lineRule="auto"/>
              <w:ind w:left="133"/>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6E384CE" w14:textId="77777777" w:rsidR="00324EA4" w:rsidRPr="00B42230" w:rsidRDefault="00324EA4">
            <w:pPr>
              <w:widowControl w:val="0"/>
              <w:autoSpaceDE w:val="0"/>
              <w:autoSpaceDN w:val="0"/>
              <w:adjustRightInd w:val="0"/>
              <w:spacing w:after="60" w:line="240" w:lineRule="auto"/>
              <w:ind w:left="119" w:right="6"/>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6ABB96" w14:textId="77777777" w:rsidR="00324EA4" w:rsidRPr="00B42230" w:rsidRDefault="00324EA4">
            <w:pPr>
              <w:widowControl w:val="0"/>
              <w:autoSpaceDE w:val="0"/>
              <w:autoSpaceDN w:val="0"/>
              <w:adjustRightInd w:val="0"/>
              <w:spacing w:after="60" w:line="240" w:lineRule="auto"/>
              <w:ind w:left="122" w:right="1"/>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6AB40C9" w14:textId="77777777" w:rsidR="00324EA4" w:rsidRPr="00B42230" w:rsidRDefault="00324EA4">
            <w:pPr>
              <w:widowControl w:val="0"/>
              <w:autoSpaceDE w:val="0"/>
              <w:autoSpaceDN w:val="0"/>
              <w:adjustRightInd w:val="0"/>
              <w:spacing w:after="60" w:line="240" w:lineRule="auto"/>
              <w:ind w:left="127"/>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r>
      <w:tr w:rsidR="00324EA4" w:rsidRPr="00B42230" w14:paraId="05C7977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3131B54" w14:textId="77777777" w:rsidR="00324EA4" w:rsidRPr="00B42230" w:rsidRDefault="00324EA4">
            <w:pPr>
              <w:widowControl w:val="0"/>
              <w:autoSpaceDE w:val="0"/>
              <w:autoSpaceDN w:val="0"/>
              <w:adjustRightInd w:val="0"/>
              <w:spacing w:after="60" w:line="240" w:lineRule="auto"/>
              <w:ind w:left="118"/>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F0C4D5E" w14:textId="77777777" w:rsidR="00324EA4" w:rsidRPr="00B42230" w:rsidRDefault="00324EA4">
            <w:pPr>
              <w:widowControl w:val="0"/>
              <w:autoSpaceDE w:val="0"/>
              <w:autoSpaceDN w:val="0"/>
              <w:adjustRightInd w:val="0"/>
              <w:spacing w:after="60" w:line="240" w:lineRule="auto"/>
              <w:ind w:left="133"/>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00DFB2" w14:textId="77777777" w:rsidR="00324EA4" w:rsidRPr="00B42230" w:rsidRDefault="00324EA4">
            <w:pPr>
              <w:widowControl w:val="0"/>
              <w:autoSpaceDE w:val="0"/>
              <w:autoSpaceDN w:val="0"/>
              <w:adjustRightInd w:val="0"/>
              <w:spacing w:after="60" w:line="240" w:lineRule="auto"/>
              <w:ind w:left="119" w:right="6"/>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A92939D" w14:textId="77777777" w:rsidR="00324EA4" w:rsidRPr="00B42230" w:rsidRDefault="00324EA4">
            <w:pPr>
              <w:widowControl w:val="0"/>
              <w:autoSpaceDE w:val="0"/>
              <w:autoSpaceDN w:val="0"/>
              <w:adjustRightInd w:val="0"/>
              <w:spacing w:after="60" w:line="240" w:lineRule="auto"/>
              <w:ind w:left="122" w:right="1"/>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435FA13" w14:textId="77777777" w:rsidR="00324EA4" w:rsidRPr="00B42230" w:rsidRDefault="00324EA4">
            <w:pPr>
              <w:widowControl w:val="0"/>
              <w:autoSpaceDE w:val="0"/>
              <w:autoSpaceDN w:val="0"/>
              <w:adjustRightInd w:val="0"/>
              <w:spacing w:after="60" w:line="240" w:lineRule="auto"/>
              <w:ind w:left="127"/>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r>
      <w:tr w:rsidR="00324EA4" w:rsidRPr="00B42230" w14:paraId="6923056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50ADE5D" w14:textId="77777777" w:rsidR="00324EA4" w:rsidRPr="00B42230" w:rsidRDefault="00324EA4">
            <w:pPr>
              <w:widowControl w:val="0"/>
              <w:autoSpaceDE w:val="0"/>
              <w:autoSpaceDN w:val="0"/>
              <w:adjustRightInd w:val="0"/>
              <w:spacing w:after="60" w:line="240" w:lineRule="auto"/>
              <w:ind w:left="118"/>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D0174B9" w14:textId="77777777" w:rsidR="00324EA4" w:rsidRPr="00B42230" w:rsidRDefault="00324EA4">
            <w:pPr>
              <w:widowControl w:val="0"/>
              <w:autoSpaceDE w:val="0"/>
              <w:autoSpaceDN w:val="0"/>
              <w:adjustRightInd w:val="0"/>
              <w:spacing w:after="60" w:line="240" w:lineRule="auto"/>
              <w:ind w:left="133"/>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E79600" w14:textId="77777777" w:rsidR="00324EA4" w:rsidRPr="00B42230" w:rsidRDefault="00324EA4">
            <w:pPr>
              <w:widowControl w:val="0"/>
              <w:autoSpaceDE w:val="0"/>
              <w:autoSpaceDN w:val="0"/>
              <w:adjustRightInd w:val="0"/>
              <w:spacing w:after="60" w:line="240" w:lineRule="auto"/>
              <w:ind w:left="119" w:right="6"/>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E727210" w14:textId="77777777" w:rsidR="00324EA4" w:rsidRPr="00B42230" w:rsidRDefault="00324EA4">
            <w:pPr>
              <w:widowControl w:val="0"/>
              <w:autoSpaceDE w:val="0"/>
              <w:autoSpaceDN w:val="0"/>
              <w:adjustRightInd w:val="0"/>
              <w:spacing w:after="60" w:line="240" w:lineRule="auto"/>
              <w:ind w:left="122" w:right="1"/>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8EB783" w14:textId="77777777" w:rsidR="00324EA4" w:rsidRPr="00B42230" w:rsidRDefault="00324EA4">
            <w:pPr>
              <w:widowControl w:val="0"/>
              <w:autoSpaceDE w:val="0"/>
              <w:autoSpaceDN w:val="0"/>
              <w:adjustRightInd w:val="0"/>
              <w:spacing w:after="60" w:line="240" w:lineRule="auto"/>
              <w:ind w:left="127"/>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r>
      <w:tr w:rsidR="00324EA4" w:rsidRPr="00B42230" w14:paraId="331EE81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F9391C4" w14:textId="77777777" w:rsidR="00324EA4" w:rsidRPr="00B42230" w:rsidRDefault="00324EA4">
            <w:pPr>
              <w:widowControl w:val="0"/>
              <w:autoSpaceDE w:val="0"/>
              <w:autoSpaceDN w:val="0"/>
              <w:adjustRightInd w:val="0"/>
              <w:spacing w:after="60" w:line="240" w:lineRule="auto"/>
              <w:ind w:left="118"/>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4BF95F" w14:textId="77777777" w:rsidR="00324EA4" w:rsidRPr="00B42230" w:rsidRDefault="00324EA4">
            <w:pPr>
              <w:widowControl w:val="0"/>
              <w:autoSpaceDE w:val="0"/>
              <w:autoSpaceDN w:val="0"/>
              <w:adjustRightInd w:val="0"/>
              <w:spacing w:after="60" w:line="240" w:lineRule="auto"/>
              <w:ind w:left="133"/>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CAAA461" w14:textId="77777777" w:rsidR="00324EA4" w:rsidRPr="00B42230" w:rsidRDefault="00324EA4">
            <w:pPr>
              <w:widowControl w:val="0"/>
              <w:autoSpaceDE w:val="0"/>
              <w:autoSpaceDN w:val="0"/>
              <w:adjustRightInd w:val="0"/>
              <w:spacing w:after="60" w:line="240" w:lineRule="auto"/>
              <w:ind w:left="119" w:right="6"/>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970E22D" w14:textId="77777777" w:rsidR="00324EA4" w:rsidRPr="00B42230" w:rsidRDefault="00324EA4">
            <w:pPr>
              <w:widowControl w:val="0"/>
              <w:autoSpaceDE w:val="0"/>
              <w:autoSpaceDN w:val="0"/>
              <w:adjustRightInd w:val="0"/>
              <w:spacing w:after="60" w:line="240" w:lineRule="auto"/>
              <w:ind w:left="122" w:right="1"/>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AA19005" w14:textId="77777777" w:rsidR="00324EA4" w:rsidRPr="00B42230" w:rsidRDefault="00324EA4">
            <w:pPr>
              <w:widowControl w:val="0"/>
              <w:autoSpaceDE w:val="0"/>
              <w:autoSpaceDN w:val="0"/>
              <w:adjustRightInd w:val="0"/>
              <w:spacing w:after="60" w:line="240" w:lineRule="auto"/>
              <w:ind w:left="127"/>
              <w:rPr>
                <w:rFonts w:ascii="Arial" w:hAnsi="Arial" w:cs="Arial"/>
              </w:rPr>
            </w:pP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r w:rsidRPr="00B42230">
              <w:rPr>
                <w:rFonts w:ascii="Arial" w:hAnsi="Arial" w:cs="Arial"/>
                <w:b/>
                <w:bCs/>
                <w:color w:val="000000"/>
              </w:rPr>
              <w:t> </w:t>
            </w:r>
          </w:p>
        </w:tc>
      </w:tr>
    </w:tbl>
    <w:p w14:paraId="43BA466B"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5C2C5A13"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2C8877A0" w14:textId="77777777" w:rsidR="00324EA4" w:rsidRPr="00B42230" w:rsidRDefault="00324EA4">
      <w:pPr>
        <w:widowControl w:val="0"/>
        <w:autoSpaceDE w:val="0"/>
        <w:autoSpaceDN w:val="0"/>
        <w:adjustRightInd w:val="0"/>
        <w:spacing w:after="0" w:line="240" w:lineRule="auto"/>
        <w:ind w:left="120"/>
        <w:rPr>
          <w:rFonts w:ascii="Arial" w:hAnsi="Arial" w:cs="Arial"/>
          <w:color w:val="000000"/>
        </w:rPr>
      </w:pPr>
      <w:r w:rsidRPr="00B42230">
        <w:rPr>
          <w:rFonts w:ascii="Arial" w:hAnsi="Arial" w:cs="Arial"/>
        </w:rPr>
        <w:br w:type="page"/>
      </w:r>
    </w:p>
    <w:p w14:paraId="294B00CE" w14:textId="77777777" w:rsidR="00324EA4" w:rsidRPr="00B42230" w:rsidRDefault="00324EA4">
      <w:pPr>
        <w:keepNext/>
        <w:keepLines/>
        <w:widowControl w:val="0"/>
        <w:autoSpaceDE w:val="0"/>
        <w:autoSpaceDN w:val="0"/>
        <w:adjustRightInd w:val="0"/>
        <w:spacing w:after="0" w:line="276" w:lineRule="auto"/>
        <w:ind w:left="120" w:right="114"/>
        <w:rPr>
          <w:rFonts w:ascii="Arial" w:hAnsi="Arial" w:cs="Arial"/>
        </w:rPr>
      </w:pPr>
      <w:bookmarkStart w:id="358" w:name="_Toc501022446_10_9"/>
      <w:r w:rsidRPr="00B42230">
        <w:rPr>
          <w:rFonts w:ascii="Arial" w:hAnsi="Arial" w:cs="Arial"/>
          <w:b/>
          <w:bCs/>
          <w:color w:val="000000"/>
        </w:rPr>
        <w:lastRenderedPageBreak/>
        <w:t>Schedule 8 - Acceptance Procedure (i.a.w. condition 28)</w:t>
      </w:r>
      <w:bookmarkEnd w:id="358"/>
    </w:p>
    <w:p w14:paraId="3D6A9D67"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59" w:name="#_Toc422462861"/>
      <w:bookmarkEnd w:id="359"/>
    </w:p>
    <w:p w14:paraId="58E9DFFD" w14:textId="5ABE9F65" w:rsidR="00876B68" w:rsidRPr="005D521F" w:rsidRDefault="00876B68" w:rsidP="00984EE1">
      <w:pPr>
        <w:pStyle w:val="paragraph"/>
        <w:spacing w:before="0" w:beforeAutospacing="0" w:after="0" w:afterAutospacing="0"/>
        <w:ind w:left="120"/>
        <w:textAlignment w:val="baseline"/>
        <w:rPr>
          <w:rFonts w:ascii="Segoe UI" w:hAnsi="Segoe UI" w:cs="Segoe UI"/>
          <w:sz w:val="22"/>
          <w:szCs w:val="22"/>
        </w:rPr>
      </w:pPr>
      <w:bookmarkStart w:id="360" w:name="#_Toc402273358"/>
      <w:bookmarkStart w:id="361" w:name="#_Toc375205563"/>
      <w:bookmarkStart w:id="362" w:name="#_Toc367107584"/>
      <w:bookmarkStart w:id="363" w:name="#Text304"/>
      <w:bookmarkStart w:id="364" w:name="#Text305"/>
      <w:bookmarkEnd w:id="360"/>
      <w:bookmarkEnd w:id="361"/>
      <w:bookmarkEnd w:id="362"/>
      <w:bookmarkEnd w:id="363"/>
      <w:bookmarkEnd w:id="364"/>
      <w:r w:rsidRPr="005D521F">
        <w:rPr>
          <w:rFonts w:ascii="Arial" w:hAnsi="Arial" w:cs="Arial"/>
          <w:sz w:val="22"/>
          <w:szCs w:val="22"/>
        </w:rPr>
        <w:t xml:space="preserve">Acceptance of </w:t>
      </w:r>
      <w:r w:rsidR="004D6592" w:rsidRPr="005D521F">
        <w:rPr>
          <w:rFonts w:ascii="Arial" w:hAnsi="Arial" w:cs="Arial"/>
          <w:sz w:val="22"/>
          <w:szCs w:val="22"/>
        </w:rPr>
        <w:t>Contractor Deliverables (</w:t>
      </w:r>
      <w:r w:rsidRPr="005D521F">
        <w:rPr>
          <w:rFonts w:ascii="Arial" w:hAnsi="Arial" w:cs="Arial"/>
          <w:sz w:val="22"/>
          <w:szCs w:val="22"/>
        </w:rPr>
        <w:t>Task</w:t>
      </w:r>
      <w:r w:rsidR="004D6592" w:rsidRPr="005D521F">
        <w:rPr>
          <w:rFonts w:ascii="Arial" w:hAnsi="Arial" w:cs="Arial"/>
          <w:sz w:val="22"/>
          <w:szCs w:val="22"/>
        </w:rPr>
        <w:t>s)</w:t>
      </w:r>
      <w:r w:rsidRPr="005D521F">
        <w:rPr>
          <w:rFonts w:ascii="Arial" w:hAnsi="Arial" w:cs="Arial"/>
          <w:sz w:val="22"/>
          <w:szCs w:val="22"/>
        </w:rPr>
        <w:t xml:space="preserve"> perform</w:t>
      </w:r>
      <w:r w:rsidR="004D6592" w:rsidRPr="005D521F">
        <w:rPr>
          <w:rFonts w:ascii="Arial" w:hAnsi="Arial" w:cs="Arial"/>
          <w:sz w:val="22"/>
          <w:szCs w:val="22"/>
        </w:rPr>
        <w:t>ed</w:t>
      </w:r>
      <w:r w:rsidRPr="005D521F">
        <w:rPr>
          <w:rFonts w:ascii="Arial" w:hAnsi="Arial" w:cs="Arial"/>
          <w:sz w:val="22"/>
          <w:szCs w:val="22"/>
        </w:rPr>
        <w:t xml:space="preserve"> under Schedule of Requirements (Schedule 2) Item</w:t>
      </w:r>
      <w:r w:rsidR="004D6592" w:rsidRPr="005D521F">
        <w:rPr>
          <w:rFonts w:ascii="Arial" w:hAnsi="Arial" w:cs="Arial"/>
          <w:sz w:val="22"/>
          <w:szCs w:val="22"/>
        </w:rPr>
        <w:t>s</w:t>
      </w:r>
      <w:r w:rsidRPr="005D521F">
        <w:rPr>
          <w:rFonts w:ascii="Arial" w:hAnsi="Arial" w:cs="Arial"/>
          <w:sz w:val="22"/>
          <w:szCs w:val="22"/>
        </w:rPr>
        <w:t xml:space="preserve"> </w:t>
      </w:r>
      <w:r w:rsidR="00773CE4" w:rsidRPr="005D521F">
        <w:rPr>
          <w:rFonts w:ascii="Arial" w:hAnsi="Arial" w:cs="Arial"/>
          <w:sz w:val="22"/>
          <w:szCs w:val="22"/>
        </w:rPr>
        <w:t>1a,1b and 2</w:t>
      </w:r>
      <w:r w:rsidRPr="005D521F">
        <w:rPr>
          <w:rFonts w:ascii="Arial" w:hAnsi="Arial" w:cs="Arial"/>
          <w:sz w:val="22"/>
          <w:szCs w:val="22"/>
        </w:rPr>
        <w:t>, occurs upon completion</w:t>
      </w:r>
      <w:r w:rsidR="004D6592" w:rsidRPr="005D521F">
        <w:rPr>
          <w:rFonts w:ascii="Arial" w:hAnsi="Arial" w:cs="Arial"/>
          <w:sz w:val="22"/>
          <w:szCs w:val="22"/>
        </w:rPr>
        <w:t xml:space="preserve"> of all Contractor actions</w:t>
      </w:r>
      <w:r w:rsidR="00E15564" w:rsidRPr="005D521F">
        <w:rPr>
          <w:rFonts w:ascii="Arial" w:hAnsi="Arial" w:cs="Arial"/>
          <w:sz w:val="22"/>
          <w:szCs w:val="22"/>
        </w:rPr>
        <w:t>/deliverables</w:t>
      </w:r>
      <w:r w:rsidR="00FB651E" w:rsidRPr="005D521F">
        <w:rPr>
          <w:rFonts w:ascii="Arial" w:hAnsi="Arial" w:cs="Arial"/>
          <w:sz w:val="22"/>
          <w:szCs w:val="22"/>
        </w:rPr>
        <w:t xml:space="preserve"> </w:t>
      </w:r>
      <w:r w:rsidR="00E15564" w:rsidRPr="005D521F">
        <w:rPr>
          <w:rFonts w:ascii="Arial" w:hAnsi="Arial" w:cs="Arial"/>
          <w:color w:val="000000"/>
          <w:sz w:val="22"/>
          <w:szCs w:val="22"/>
        </w:rPr>
        <w:t xml:space="preserve">identified in the corresponding WAF Part 1 </w:t>
      </w:r>
      <w:r w:rsidR="00F1240E" w:rsidRPr="005D521F">
        <w:rPr>
          <w:rFonts w:ascii="Arial" w:hAnsi="Arial" w:cs="Arial"/>
          <w:color w:val="000000"/>
          <w:sz w:val="22"/>
          <w:szCs w:val="22"/>
        </w:rPr>
        <w:t xml:space="preserve">to </w:t>
      </w:r>
      <w:r w:rsidR="00FB651E" w:rsidRPr="005D521F">
        <w:rPr>
          <w:rFonts w:ascii="Arial" w:hAnsi="Arial" w:cs="Arial"/>
          <w:sz w:val="22"/>
          <w:szCs w:val="22"/>
        </w:rPr>
        <w:t>the satisfaction of the Authority’s representative (</w:t>
      </w:r>
      <w:r w:rsidR="00FB651E" w:rsidRPr="005D521F">
        <w:rPr>
          <w:rFonts w:ascii="Arial" w:hAnsi="Arial" w:cs="Arial"/>
          <w:color w:val="000000"/>
          <w:sz w:val="22"/>
          <w:szCs w:val="22"/>
        </w:rPr>
        <w:t>Box 2 of DEFFORM 111</w:t>
      </w:r>
      <w:r w:rsidR="00E15564" w:rsidRPr="005D521F">
        <w:rPr>
          <w:rFonts w:ascii="Arial" w:hAnsi="Arial" w:cs="Arial"/>
          <w:color w:val="000000"/>
          <w:sz w:val="22"/>
          <w:szCs w:val="22"/>
        </w:rPr>
        <w:t>)</w:t>
      </w:r>
      <w:r w:rsidR="006A55BA" w:rsidRPr="005D521F">
        <w:rPr>
          <w:rFonts w:ascii="Arial" w:hAnsi="Arial" w:cs="Arial"/>
          <w:color w:val="000000"/>
          <w:sz w:val="22"/>
          <w:szCs w:val="22"/>
        </w:rPr>
        <w:t>.</w:t>
      </w:r>
      <w:r w:rsidRPr="005D521F">
        <w:rPr>
          <w:rFonts w:ascii="Arial" w:hAnsi="Arial" w:cs="Arial"/>
          <w:sz w:val="22"/>
          <w:szCs w:val="22"/>
        </w:rPr>
        <w:t xml:space="preserve"> </w:t>
      </w:r>
      <w:r w:rsidR="00B278F1" w:rsidRPr="005D521F">
        <w:rPr>
          <w:rFonts w:ascii="Arial" w:hAnsi="Arial" w:cs="Arial"/>
          <w:sz w:val="22"/>
          <w:szCs w:val="22"/>
        </w:rPr>
        <w:t>T</w:t>
      </w:r>
      <w:r w:rsidRPr="005D521F">
        <w:rPr>
          <w:rFonts w:ascii="Arial" w:hAnsi="Arial" w:cs="Arial"/>
          <w:sz w:val="22"/>
          <w:szCs w:val="22"/>
        </w:rPr>
        <w:t xml:space="preserve">he Authority’s </w:t>
      </w:r>
      <w:r w:rsidR="00E15564" w:rsidRPr="005D521F">
        <w:rPr>
          <w:rFonts w:ascii="Arial" w:hAnsi="Arial" w:cs="Arial"/>
          <w:sz w:val="22"/>
          <w:szCs w:val="22"/>
        </w:rPr>
        <w:t>representative</w:t>
      </w:r>
      <w:r w:rsidRPr="005D521F">
        <w:rPr>
          <w:rFonts w:ascii="Arial" w:hAnsi="Arial" w:cs="Arial"/>
          <w:sz w:val="22"/>
          <w:szCs w:val="22"/>
        </w:rPr>
        <w:t xml:space="preserve"> shall notify the Contractor of Acceptance </w:t>
      </w:r>
      <w:r w:rsidR="00F1240E" w:rsidRPr="005D521F">
        <w:rPr>
          <w:rFonts w:ascii="Arial" w:hAnsi="Arial" w:cs="Arial"/>
          <w:sz w:val="22"/>
          <w:szCs w:val="22"/>
        </w:rPr>
        <w:t xml:space="preserve">of each Contractor Deliverable (Task) </w:t>
      </w:r>
      <w:r w:rsidRPr="005D521F">
        <w:rPr>
          <w:rFonts w:ascii="Arial" w:hAnsi="Arial" w:cs="Arial"/>
          <w:sz w:val="22"/>
          <w:szCs w:val="22"/>
        </w:rPr>
        <w:t>by issue of a</w:t>
      </w:r>
      <w:r w:rsidR="006A55BA" w:rsidRPr="005D521F">
        <w:rPr>
          <w:rFonts w:ascii="Arial" w:hAnsi="Arial" w:cs="Arial"/>
          <w:sz w:val="22"/>
          <w:szCs w:val="22"/>
        </w:rPr>
        <w:t xml:space="preserve"> signed</w:t>
      </w:r>
      <w:r w:rsidRPr="005D521F">
        <w:rPr>
          <w:rFonts w:ascii="Arial" w:hAnsi="Arial" w:cs="Arial"/>
          <w:sz w:val="22"/>
          <w:szCs w:val="22"/>
        </w:rPr>
        <w:t xml:space="preserve"> WAF Part 4 in accordance with </w:t>
      </w:r>
      <w:r w:rsidR="006A55BA" w:rsidRPr="005D521F">
        <w:rPr>
          <w:rFonts w:ascii="Arial" w:hAnsi="Arial" w:cs="Arial"/>
          <w:sz w:val="22"/>
          <w:szCs w:val="22"/>
        </w:rPr>
        <w:t>the Tasking Process (</w:t>
      </w:r>
      <w:r w:rsidRPr="005D521F">
        <w:rPr>
          <w:rFonts w:ascii="Arial" w:hAnsi="Arial" w:cs="Arial"/>
          <w:sz w:val="22"/>
          <w:szCs w:val="22"/>
        </w:rPr>
        <w:t>Condition 46(</w:t>
      </w:r>
      <w:r w:rsidR="006A55BA" w:rsidRPr="005D521F">
        <w:rPr>
          <w:rFonts w:ascii="Arial" w:hAnsi="Arial" w:cs="Arial"/>
          <w:sz w:val="22"/>
          <w:szCs w:val="22"/>
        </w:rPr>
        <w:t>a</w:t>
      </w:r>
      <w:r w:rsidRPr="005D521F">
        <w:rPr>
          <w:rFonts w:ascii="Arial" w:hAnsi="Arial" w:cs="Arial"/>
          <w:sz w:val="22"/>
          <w:szCs w:val="22"/>
        </w:rPr>
        <w:t>)</w:t>
      </w:r>
      <w:r w:rsidR="006A55BA" w:rsidRPr="005D521F">
        <w:rPr>
          <w:rFonts w:ascii="Arial" w:hAnsi="Arial" w:cs="Arial"/>
          <w:sz w:val="22"/>
          <w:szCs w:val="22"/>
        </w:rPr>
        <w:t xml:space="preserve"> SOR)</w:t>
      </w:r>
      <w:r w:rsidRPr="005D521F">
        <w:rPr>
          <w:rFonts w:ascii="Arial" w:hAnsi="Arial" w:cs="Arial"/>
          <w:sz w:val="22"/>
          <w:szCs w:val="22"/>
        </w:rPr>
        <w:t>. </w:t>
      </w:r>
    </w:p>
    <w:p w14:paraId="1F42E1A7" w14:textId="77777777" w:rsidR="00876B68" w:rsidRPr="005D521F" w:rsidRDefault="00876B68" w:rsidP="00876B68">
      <w:pPr>
        <w:spacing w:after="0" w:line="240" w:lineRule="auto"/>
        <w:ind w:right="-480"/>
        <w:textAlignment w:val="baseline"/>
        <w:rPr>
          <w:rFonts w:ascii="Segoe UI" w:eastAsia="Times New Roman" w:hAnsi="Segoe UI" w:cs="Segoe UI"/>
        </w:rPr>
      </w:pPr>
      <w:r w:rsidRPr="005D521F">
        <w:rPr>
          <w:rFonts w:ascii="Arial" w:eastAsia="Times New Roman" w:hAnsi="Arial" w:cs="Arial"/>
        </w:rPr>
        <w:t> </w:t>
      </w:r>
    </w:p>
    <w:p w14:paraId="7995F698" w14:textId="63D776FE" w:rsidR="00324EA4" w:rsidRPr="00B42230" w:rsidRDefault="00324EA4">
      <w:pPr>
        <w:widowControl w:val="0"/>
        <w:autoSpaceDE w:val="0"/>
        <w:autoSpaceDN w:val="0"/>
        <w:adjustRightInd w:val="0"/>
        <w:spacing w:after="60" w:line="240" w:lineRule="auto"/>
        <w:ind w:left="120"/>
        <w:rPr>
          <w:rFonts w:ascii="Arial" w:hAnsi="Arial" w:cs="Arial"/>
        </w:rPr>
      </w:pPr>
    </w:p>
    <w:p w14:paraId="09221C82" w14:textId="77777777" w:rsidR="00324EA4" w:rsidRPr="00B42230" w:rsidRDefault="00324EA4">
      <w:pPr>
        <w:widowControl w:val="0"/>
        <w:autoSpaceDE w:val="0"/>
        <w:autoSpaceDN w:val="0"/>
        <w:adjustRightInd w:val="0"/>
        <w:spacing w:after="0" w:line="240" w:lineRule="auto"/>
        <w:ind w:left="120"/>
        <w:rPr>
          <w:rFonts w:ascii="Arial" w:hAnsi="Arial" w:cs="Arial"/>
        </w:rPr>
      </w:pPr>
      <w:bookmarkStart w:id="365" w:name="#SC9"/>
      <w:bookmarkEnd w:id="365"/>
    </w:p>
    <w:p w14:paraId="7CAC614B" w14:textId="77777777" w:rsidR="00324EA4" w:rsidRPr="00B42230" w:rsidRDefault="00324EA4">
      <w:pPr>
        <w:keepNext/>
        <w:widowControl w:val="0"/>
        <w:autoSpaceDE w:val="0"/>
        <w:autoSpaceDN w:val="0"/>
        <w:adjustRightInd w:val="0"/>
        <w:spacing w:before="200" w:after="200" w:line="240" w:lineRule="auto"/>
        <w:ind w:left="120"/>
        <w:rPr>
          <w:rFonts w:ascii="Arial" w:hAnsi="Arial" w:cs="Arial"/>
        </w:rPr>
      </w:pPr>
    </w:p>
    <w:p w14:paraId="7C1D71AE" w14:textId="77777777" w:rsidR="00324EA4" w:rsidRPr="00B42230" w:rsidRDefault="00324EA4">
      <w:pPr>
        <w:widowControl w:val="0"/>
        <w:autoSpaceDE w:val="0"/>
        <w:autoSpaceDN w:val="0"/>
        <w:adjustRightInd w:val="0"/>
        <w:spacing w:after="60" w:line="240" w:lineRule="auto"/>
        <w:ind w:left="120"/>
        <w:rPr>
          <w:rFonts w:ascii="Arial" w:hAnsi="Arial" w:cs="Arial"/>
        </w:rPr>
      </w:pPr>
    </w:p>
    <w:p w14:paraId="109F0EBC" w14:textId="77777777" w:rsidR="00324EA4" w:rsidRPr="00B42230" w:rsidRDefault="00324EA4">
      <w:pPr>
        <w:widowControl w:val="0"/>
        <w:autoSpaceDE w:val="0"/>
        <w:autoSpaceDN w:val="0"/>
        <w:adjustRightInd w:val="0"/>
        <w:spacing w:after="200" w:line="276" w:lineRule="auto"/>
        <w:ind w:left="120" w:right="114"/>
        <w:rPr>
          <w:rFonts w:ascii="Arial" w:hAnsi="Arial" w:cs="Arial"/>
        </w:rPr>
      </w:pPr>
    </w:p>
    <w:p w14:paraId="629029EF" w14:textId="77777777" w:rsidR="004A4854" w:rsidRDefault="00324EA4" w:rsidP="00CD28D9">
      <w:pPr>
        <w:widowControl w:val="0"/>
        <w:autoSpaceDE w:val="0"/>
        <w:autoSpaceDN w:val="0"/>
        <w:adjustRightInd w:val="0"/>
        <w:spacing w:after="200" w:line="276" w:lineRule="auto"/>
        <w:ind w:right="114"/>
        <w:rPr>
          <w:rFonts w:ascii="Arial" w:hAnsi="Arial" w:cs="Arial"/>
        </w:rPr>
        <w:sectPr w:rsidR="004A4854">
          <w:headerReference w:type="even" r:id="rId16"/>
          <w:headerReference w:type="default" r:id="rId17"/>
          <w:footerReference w:type="even" r:id="rId18"/>
          <w:footerReference w:type="default" r:id="rId19"/>
          <w:headerReference w:type="first" r:id="rId20"/>
          <w:footerReference w:type="first" r:id="rId21"/>
          <w:pgSz w:w="11900" w:h="16820"/>
          <w:pgMar w:top="1420" w:right="1320" w:bottom="1420" w:left="1320" w:header="567" w:footer="708" w:gutter="0"/>
          <w:cols w:space="720"/>
          <w:noEndnote/>
        </w:sectPr>
      </w:pPr>
      <w:r w:rsidRPr="00B42230">
        <w:rPr>
          <w:rFonts w:ascii="Arial" w:hAnsi="Arial" w:cs="Arial"/>
        </w:rPr>
        <w:br w:type="page"/>
      </w:r>
    </w:p>
    <w:p w14:paraId="65121432" w14:textId="1E82744C" w:rsidR="00F821BD" w:rsidRDefault="00F821BD" w:rsidP="00F821BD">
      <w:pPr>
        <w:keepNext/>
        <w:keepLines/>
        <w:widowControl w:val="0"/>
        <w:autoSpaceDE w:val="0"/>
        <w:autoSpaceDN w:val="0"/>
        <w:adjustRightInd w:val="0"/>
        <w:spacing w:after="0" w:line="276" w:lineRule="auto"/>
        <w:ind w:left="120" w:right="114"/>
        <w:rPr>
          <w:rFonts w:ascii="Arial" w:hAnsi="Arial" w:cs="Arial"/>
          <w:b/>
          <w:bCs/>
        </w:rPr>
      </w:pPr>
      <w:r w:rsidRPr="00A162B4">
        <w:rPr>
          <w:rFonts w:ascii="Arial" w:hAnsi="Arial" w:cs="Arial"/>
          <w:b/>
          <w:bCs/>
          <w:color w:val="000000"/>
        </w:rPr>
        <w:lastRenderedPageBreak/>
        <w:t xml:space="preserve">Schedule 9 - </w:t>
      </w:r>
      <w:r w:rsidR="00A162B4" w:rsidRPr="00A162B4">
        <w:rPr>
          <w:rFonts w:ascii="Arial" w:hAnsi="Arial" w:cs="Arial"/>
          <w:b/>
          <w:bCs/>
        </w:rPr>
        <w:t>Publishable Performance Information</w:t>
      </w:r>
      <w:r w:rsidR="007C1160">
        <w:rPr>
          <w:rFonts w:ascii="Arial" w:hAnsi="Arial" w:cs="Arial"/>
          <w:b/>
          <w:bCs/>
        </w:rPr>
        <w:t xml:space="preserve"> </w:t>
      </w:r>
    </w:p>
    <w:p w14:paraId="0DB44521" w14:textId="57CCBB55" w:rsidR="007C1160" w:rsidRDefault="007C1160" w:rsidP="00F821BD">
      <w:pPr>
        <w:keepNext/>
        <w:keepLines/>
        <w:widowControl w:val="0"/>
        <w:autoSpaceDE w:val="0"/>
        <w:autoSpaceDN w:val="0"/>
        <w:adjustRightInd w:val="0"/>
        <w:spacing w:after="0" w:line="276" w:lineRule="auto"/>
        <w:ind w:left="120" w:right="114"/>
        <w:rPr>
          <w:rFonts w:ascii="Arial" w:hAnsi="Arial" w:cs="Arial"/>
          <w:b/>
          <w:bCs/>
          <w:color w:val="000000"/>
        </w:rPr>
      </w:pPr>
    </w:p>
    <w:p w14:paraId="643B9C7F" w14:textId="6398DF8D" w:rsidR="007C1160" w:rsidRPr="00A162B4" w:rsidRDefault="007C1160" w:rsidP="00F821BD">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NOT USED</w:t>
      </w:r>
    </w:p>
    <w:p w14:paraId="38E6FD25" w14:textId="108A4A50" w:rsidR="00030187" w:rsidRDefault="00030187" w:rsidP="00A162B4">
      <w:pPr>
        <w:keepNext/>
        <w:keepLines/>
        <w:widowControl w:val="0"/>
        <w:autoSpaceDE w:val="0"/>
        <w:autoSpaceDN w:val="0"/>
        <w:adjustRightInd w:val="0"/>
        <w:spacing w:after="0" w:line="276" w:lineRule="auto"/>
        <w:ind w:left="120" w:right="114"/>
        <w:rPr>
          <w:rFonts w:ascii="Arial" w:hAnsi="Arial" w:cs="Arial"/>
          <w:b/>
          <w:bCs/>
          <w:color w:val="000000"/>
        </w:rPr>
      </w:pPr>
    </w:p>
    <w:p w14:paraId="245198AF" w14:textId="77777777" w:rsidR="00030187" w:rsidRPr="00B42230" w:rsidRDefault="00030187" w:rsidP="00F821BD">
      <w:pPr>
        <w:keepNext/>
        <w:keepLines/>
        <w:widowControl w:val="0"/>
        <w:autoSpaceDE w:val="0"/>
        <w:autoSpaceDN w:val="0"/>
        <w:adjustRightInd w:val="0"/>
        <w:spacing w:after="0" w:line="276" w:lineRule="auto"/>
        <w:ind w:left="120" w:right="114"/>
        <w:rPr>
          <w:rFonts w:ascii="Arial" w:hAnsi="Arial" w:cs="Arial"/>
        </w:rPr>
      </w:pPr>
    </w:p>
    <w:p w14:paraId="716D315E" w14:textId="38B8B079" w:rsidR="00F821BD" w:rsidRDefault="00F821BD" w:rsidP="00CD28D9">
      <w:pPr>
        <w:widowControl w:val="0"/>
        <w:autoSpaceDE w:val="0"/>
        <w:autoSpaceDN w:val="0"/>
        <w:adjustRightInd w:val="0"/>
        <w:spacing w:after="200" w:line="276" w:lineRule="auto"/>
        <w:ind w:right="114"/>
        <w:rPr>
          <w:rFonts w:ascii="Arial" w:hAnsi="Arial" w:cs="Arial"/>
        </w:rPr>
      </w:pPr>
    </w:p>
    <w:p w14:paraId="2056EA73" w14:textId="416D051C" w:rsidR="00F821BD" w:rsidRDefault="00F821BD" w:rsidP="00CD28D9">
      <w:pPr>
        <w:widowControl w:val="0"/>
        <w:autoSpaceDE w:val="0"/>
        <w:autoSpaceDN w:val="0"/>
        <w:adjustRightInd w:val="0"/>
        <w:spacing w:after="200" w:line="276" w:lineRule="auto"/>
        <w:ind w:right="114"/>
        <w:rPr>
          <w:rFonts w:ascii="Arial" w:hAnsi="Arial" w:cs="Arial"/>
        </w:rPr>
      </w:pPr>
    </w:p>
    <w:p w14:paraId="0E69DA04" w14:textId="0DDD92F0" w:rsidR="00F821BD" w:rsidRDefault="00F821BD" w:rsidP="00CD28D9">
      <w:pPr>
        <w:widowControl w:val="0"/>
        <w:autoSpaceDE w:val="0"/>
        <w:autoSpaceDN w:val="0"/>
        <w:adjustRightInd w:val="0"/>
        <w:spacing w:after="200" w:line="276" w:lineRule="auto"/>
        <w:ind w:right="114"/>
        <w:rPr>
          <w:rFonts w:ascii="Arial" w:hAnsi="Arial" w:cs="Arial"/>
        </w:rPr>
      </w:pPr>
    </w:p>
    <w:p w14:paraId="1F28F704" w14:textId="77777777" w:rsidR="004A4854" w:rsidRDefault="004A4854" w:rsidP="00CD28D9">
      <w:pPr>
        <w:widowControl w:val="0"/>
        <w:autoSpaceDE w:val="0"/>
        <w:autoSpaceDN w:val="0"/>
        <w:adjustRightInd w:val="0"/>
        <w:spacing w:after="200" w:line="276" w:lineRule="auto"/>
        <w:ind w:right="114"/>
        <w:rPr>
          <w:rFonts w:ascii="Arial" w:hAnsi="Arial" w:cs="Arial"/>
        </w:rPr>
        <w:sectPr w:rsidR="004A4854" w:rsidSect="005D521F">
          <w:pgSz w:w="11900" w:h="16820"/>
          <w:pgMar w:top="1420" w:right="1320" w:bottom="1420" w:left="1320" w:header="567" w:footer="708" w:gutter="0"/>
          <w:cols w:space="720"/>
          <w:noEndnote/>
          <w:docGrid w:linePitch="299"/>
        </w:sectPr>
      </w:pPr>
    </w:p>
    <w:p w14:paraId="4FF415D1" w14:textId="77777777" w:rsidR="00DA2EBF" w:rsidRPr="00DA2EBF" w:rsidRDefault="00324EA4" w:rsidP="00DA2EBF">
      <w:pPr>
        <w:rPr>
          <w:rFonts w:ascii="Arial" w:hAnsi="Arial" w:cs="Arial"/>
          <w:b/>
          <w:bCs/>
          <w:sz w:val="28"/>
          <w:szCs w:val="28"/>
        </w:rPr>
      </w:pPr>
      <w:bookmarkStart w:id="366" w:name="_Toc501022445_11"/>
      <w:r w:rsidRPr="00DA2EBF">
        <w:rPr>
          <w:rFonts w:ascii="Arial" w:hAnsi="Arial" w:cs="Arial"/>
          <w:b/>
          <w:bCs/>
          <w:sz w:val="28"/>
          <w:szCs w:val="28"/>
        </w:rPr>
        <w:lastRenderedPageBreak/>
        <w:t>DEFFORM 111</w:t>
      </w:r>
      <w:bookmarkEnd w:id="366"/>
    </w:p>
    <w:p w14:paraId="2450DAF2" w14:textId="3E61FB57" w:rsidR="00324EA4" w:rsidRPr="00DA2EBF" w:rsidRDefault="00324EA4" w:rsidP="00DA2EBF">
      <w:pPr>
        <w:rPr>
          <w:rFonts w:ascii="Arial" w:hAnsi="Arial" w:cs="Arial"/>
          <w:b/>
          <w:bCs/>
          <w:sz w:val="24"/>
          <w:szCs w:val="24"/>
        </w:rPr>
      </w:pPr>
      <w:r w:rsidRPr="00DA2EBF">
        <w:rPr>
          <w:rFonts w:ascii="Arial" w:hAnsi="Arial" w:cs="Arial"/>
          <w:b/>
          <w:bCs/>
        </w:rPr>
        <w:t>Appendix - Addresses and Other Information</w:t>
      </w:r>
    </w:p>
    <w:p w14:paraId="4CEC329B" w14:textId="77777777" w:rsidR="00324EA4" w:rsidRPr="00DA2EBF" w:rsidRDefault="00324EA4" w:rsidP="00DA2EBF"/>
    <w:p w14:paraId="1C5E4318" w14:textId="77777777" w:rsidR="00324EA4" w:rsidRPr="003A0790" w:rsidRDefault="00324EA4" w:rsidP="00DA2EBF">
      <w:pPr>
        <w:rPr>
          <w:rFonts w:ascii="Arial" w:hAnsi="Arial" w:cs="Arial"/>
          <w:b/>
          <w:bCs/>
        </w:rPr>
      </w:pPr>
      <w:r w:rsidRPr="003A0790">
        <w:rPr>
          <w:rFonts w:ascii="Arial" w:hAnsi="Arial" w:cs="Arial"/>
          <w:b/>
          <w:bCs/>
        </w:rPr>
        <w:t>1. Commercial Officer</w:t>
      </w:r>
    </w:p>
    <w:p w14:paraId="383BCF13" w14:textId="734842B0" w:rsidR="00DA2EBF" w:rsidRPr="00A365AA" w:rsidRDefault="00324EA4" w:rsidP="00DA2EBF">
      <w:pPr>
        <w:rPr>
          <w:rFonts w:ascii="Arial" w:hAnsi="Arial" w:cs="Arial"/>
        </w:rPr>
      </w:pPr>
      <w:r w:rsidRPr="00A365AA">
        <w:rPr>
          <w:rFonts w:ascii="Arial" w:hAnsi="Arial" w:cs="Arial"/>
        </w:rPr>
        <w:t xml:space="preserve">Name: </w:t>
      </w:r>
      <w:r w:rsidR="007964A3" w:rsidRPr="001F715E">
        <w:rPr>
          <w:rFonts w:asciiTheme="majorHAnsi" w:hAnsiTheme="majorHAnsi" w:cstheme="majorHAnsi"/>
          <w:bCs/>
          <w:sz w:val="24"/>
          <w:szCs w:val="24"/>
        </w:rPr>
        <w:t>[Redacted]</w:t>
      </w:r>
    </w:p>
    <w:p w14:paraId="35954182" w14:textId="694CDD50" w:rsidR="00DA2EBF" w:rsidRPr="00A365AA" w:rsidRDefault="00324EA4" w:rsidP="00DA2EBF">
      <w:pPr>
        <w:rPr>
          <w:rFonts w:ascii="Arial" w:hAnsi="Arial" w:cs="Arial"/>
          <w:noProof/>
        </w:rPr>
      </w:pPr>
      <w:r w:rsidRPr="00A365AA">
        <w:rPr>
          <w:rFonts w:ascii="Arial" w:hAnsi="Arial" w:cs="Arial"/>
        </w:rPr>
        <w:t xml:space="preserve">Address: </w:t>
      </w:r>
      <w:r w:rsidR="007964A3" w:rsidRPr="001F715E">
        <w:rPr>
          <w:rFonts w:asciiTheme="majorHAnsi" w:hAnsiTheme="majorHAnsi" w:cstheme="majorHAnsi"/>
          <w:bCs/>
          <w:sz w:val="24"/>
          <w:szCs w:val="24"/>
        </w:rPr>
        <w:t>[Redacted]</w:t>
      </w:r>
    </w:p>
    <w:p w14:paraId="517DDC13" w14:textId="72E04E10" w:rsidR="00324EA4" w:rsidRPr="00A365AA" w:rsidRDefault="00324EA4" w:rsidP="00DA2EBF">
      <w:pPr>
        <w:rPr>
          <w:rFonts w:ascii="Arial" w:hAnsi="Arial" w:cs="Arial"/>
          <w:noProof/>
          <w:color w:val="2F5496" w:themeColor="accent1" w:themeShade="BF"/>
          <w:u w:val="single"/>
        </w:rPr>
      </w:pPr>
      <w:r w:rsidRPr="00A365AA">
        <w:rPr>
          <w:rFonts w:ascii="Arial" w:hAnsi="Arial" w:cs="Arial"/>
        </w:rPr>
        <w:t xml:space="preserve">Email: </w:t>
      </w:r>
      <w:r w:rsidR="007964A3" w:rsidRPr="001F715E">
        <w:rPr>
          <w:rFonts w:asciiTheme="majorHAnsi" w:hAnsiTheme="majorHAnsi" w:cstheme="majorHAnsi"/>
          <w:bCs/>
          <w:sz w:val="24"/>
          <w:szCs w:val="24"/>
        </w:rPr>
        <w:t>[Redacted]</w:t>
      </w:r>
    </w:p>
    <w:p w14:paraId="7F178627" w14:textId="77777777" w:rsidR="00DA2EBF" w:rsidRPr="009522FA" w:rsidRDefault="00DA2EBF" w:rsidP="009522FA">
      <w:pPr>
        <w:rPr>
          <w:rFonts w:ascii="Arial" w:hAnsi="Arial" w:cs="Arial"/>
        </w:rPr>
      </w:pPr>
    </w:p>
    <w:p w14:paraId="6470A602" w14:textId="77777777" w:rsidR="00324EA4" w:rsidRPr="009522FA" w:rsidRDefault="00324EA4" w:rsidP="009522FA">
      <w:pPr>
        <w:rPr>
          <w:rFonts w:ascii="Arial" w:hAnsi="Arial" w:cs="Arial"/>
        </w:rPr>
      </w:pPr>
      <w:r w:rsidRPr="009522FA">
        <w:rPr>
          <w:rFonts w:ascii="Arial" w:hAnsi="Arial" w:cs="Arial"/>
          <w:b/>
          <w:bCs/>
          <w:color w:val="000000"/>
        </w:rPr>
        <w:t>2. Project Manager, Equipment Support Manager or PT Leader</w:t>
      </w:r>
      <w:r w:rsidRPr="009522FA">
        <w:rPr>
          <w:rFonts w:ascii="Arial" w:hAnsi="Arial" w:cs="Arial"/>
          <w:color w:val="000000"/>
        </w:rPr>
        <w:t xml:space="preserve"> (from whom technical information is available)</w:t>
      </w:r>
    </w:p>
    <w:p w14:paraId="509D8426" w14:textId="320D4A36" w:rsidR="00324EA4" w:rsidRPr="009522FA" w:rsidRDefault="00324EA4" w:rsidP="009522FA">
      <w:pPr>
        <w:rPr>
          <w:rFonts w:ascii="Arial" w:hAnsi="Arial" w:cs="Arial"/>
        </w:rPr>
      </w:pPr>
      <w:r w:rsidRPr="009522FA">
        <w:rPr>
          <w:rFonts w:ascii="Arial" w:hAnsi="Arial" w:cs="Arial"/>
          <w:color w:val="000000"/>
        </w:rPr>
        <w:t xml:space="preserve">Name: </w:t>
      </w:r>
      <w:r w:rsidR="007964A3" w:rsidRPr="001F715E">
        <w:rPr>
          <w:rFonts w:asciiTheme="majorHAnsi" w:hAnsiTheme="majorHAnsi" w:cstheme="majorHAnsi"/>
          <w:bCs/>
          <w:sz w:val="24"/>
          <w:szCs w:val="24"/>
        </w:rPr>
        <w:t>[Redacted]</w:t>
      </w:r>
    </w:p>
    <w:p w14:paraId="6CAA01E3" w14:textId="5C3B4796" w:rsidR="00DC2AF6" w:rsidRPr="00A365AA" w:rsidRDefault="00324EA4" w:rsidP="00DC2AF6">
      <w:pPr>
        <w:rPr>
          <w:rFonts w:ascii="Arial" w:hAnsi="Arial" w:cs="Arial"/>
          <w:noProof/>
        </w:rPr>
      </w:pPr>
      <w:r w:rsidRPr="009522FA">
        <w:rPr>
          <w:rFonts w:ascii="Arial" w:hAnsi="Arial" w:cs="Arial"/>
          <w:color w:val="000000"/>
        </w:rPr>
        <w:t>Address</w:t>
      </w:r>
      <w:r w:rsidR="00DC2AF6">
        <w:rPr>
          <w:rFonts w:ascii="Arial" w:hAnsi="Arial" w:cs="Arial"/>
          <w:color w:val="000000"/>
        </w:rPr>
        <w:t xml:space="preserve">: </w:t>
      </w:r>
      <w:r w:rsidR="007964A3" w:rsidRPr="001F715E">
        <w:rPr>
          <w:rFonts w:asciiTheme="majorHAnsi" w:hAnsiTheme="majorHAnsi" w:cstheme="majorHAnsi"/>
          <w:bCs/>
          <w:sz w:val="24"/>
          <w:szCs w:val="24"/>
        </w:rPr>
        <w:t>[Redacted]</w:t>
      </w:r>
    </w:p>
    <w:p w14:paraId="1FC03D38" w14:textId="5BBEB8AA" w:rsidR="00274F16" w:rsidRPr="00274F16" w:rsidRDefault="00324EA4" w:rsidP="00274F16">
      <w:pPr>
        <w:rPr>
          <w:rFonts w:ascii="Arial" w:hAnsi="Arial" w:cs="Arial"/>
          <w:b/>
          <w:bCs/>
          <w:color w:val="000000"/>
        </w:rPr>
      </w:pPr>
      <w:r w:rsidRPr="00274F16">
        <w:rPr>
          <w:rFonts w:ascii="Arial" w:hAnsi="Arial" w:cs="Arial"/>
          <w:color w:val="000000"/>
        </w:rPr>
        <w:t>Email</w:t>
      </w:r>
      <w:r w:rsidR="002B1035" w:rsidRPr="00274F16">
        <w:rPr>
          <w:rFonts w:ascii="Arial" w:hAnsi="Arial" w:cs="Arial"/>
          <w:color w:val="000000"/>
        </w:rPr>
        <w:t>:</w:t>
      </w:r>
      <w:r w:rsidR="00274F16" w:rsidRPr="00274F16">
        <w:rPr>
          <w:rFonts w:ascii="Arial" w:hAnsi="Arial" w:cs="Arial"/>
          <w:color w:val="000000"/>
        </w:rPr>
        <w:t xml:space="preserve"> </w:t>
      </w:r>
      <w:r w:rsidR="007964A3" w:rsidRPr="001F715E">
        <w:rPr>
          <w:rFonts w:asciiTheme="majorHAnsi" w:hAnsiTheme="majorHAnsi" w:cstheme="majorHAnsi"/>
          <w:bCs/>
          <w:sz w:val="24"/>
          <w:szCs w:val="24"/>
        </w:rPr>
        <w:t>[Redacted]</w:t>
      </w:r>
    </w:p>
    <w:p w14:paraId="46E928FB" w14:textId="2CF94744" w:rsidR="00324EA4" w:rsidRPr="009522FA" w:rsidRDefault="00324EA4" w:rsidP="009522FA">
      <w:pPr>
        <w:rPr>
          <w:rFonts w:ascii="Arial" w:hAnsi="Arial" w:cs="Arial"/>
        </w:rPr>
      </w:pPr>
    </w:p>
    <w:p w14:paraId="2015CCD5" w14:textId="77777777" w:rsidR="00324EA4" w:rsidRPr="009522FA" w:rsidRDefault="00324EA4" w:rsidP="009522FA">
      <w:pPr>
        <w:rPr>
          <w:rFonts w:ascii="Arial" w:hAnsi="Arial" w:cs="Arial"/>
        </w:rPr>
      </w:pPr>
      <w:r w:rsidRPr="009522FA">
        <w:rPr>
          <w:rFonts w:ascii="Arial" w:hAnsi="Arial" w:cs="Arial"/>
          <w:b/>
          <w:bCs/>
          <w:color w:val="000000"/>
        </w:rPr>
        <w:t>3. Packaging Design Authority</w:t>
      </w:r>
      <w:r w:rsidRPr="009522FA">
        <w:rPr>
          <w:rFonts w:ascii="Arial" w:hAnsi="Arial" w:cs="Arial"/>
          <w:color w:val="000000"/>
        </w:rPr>
        <w:t xml:space="preserve"> Organisation &amp; point of contact:</w:t>
      </w:r>
    </w:p>
    <w:p w14:paraId="7F5FB7DB" w14:textId="77777777" w:rsidR="00324EA4" w:rsidRPr="009522FA" w:rsidRDefault="00324EA4" w:rsidP="009522FA">
      <w:pPr>
        <w:rPr>
          <w:rFonts w:ascii="Arial" w:hAnsi="Arial" w:cs="Arial"/>
          <w:color w:val="000000"/>
        </w:rPr>
      </w:pPr>
    </w:p>
    <w:p w14:paraId="161D3A68" w14:textId="77777777" w:rsidR="00324EA4" w:rsidRPr="009522FA" w:rsidRDefault="00324EA4" w:rsidP="009522FA">
      <w:pPr>
        <w:rPr>
          <w:rFonts w:ascii="Arial" w:hAnsi="Arial" w:cs="Arial"/>
        </w:rPr>
      </w:pPr>
      <w:r w:rsidRPr="009522FA">
        <w:rPr>
          <w:rFonts w:ascii="Arial" w:hAnsi="Arial" w:cs="Arial"/>
          <w:color w:val="000000"/>
        </w:rPr>
        <w:t xml:space="preserve">(Where no address is shown please contact the Project Team in Box 2) </w:t>
      </w:r>
    </w:p>
    <w:p w14:paraId="5FA13182" w14:textId="77777777" w:rsidR="00324EA4" w:rsidRPr="009522FA" w:rsidRDefault="00324EA4" w:rsidP="009522FA">
      <w:pPr>
        <w:rPr>
          <w:rFonts w:ascii="Arial" w:hAnsi="Arial" w:cs="Arial"/>
        </w:rPr>
      </w:pPr>
    </w:p>
    <w:p w14:paraId="45F525A9" w14:textId="77777777" w:rsidR="00324EA4" w:rsidRPr="009522FA" w:rsidRDefault="00324EA4" w:rsidP="009522FA">
      <w:pPr>
        <w:rPr>
          <w:rFonts w:ascii="Arial" w:hAnsi="Arial" w:cs="Arial"/>
        </w:rPr>
      </w:pPr>
      <w:r w:rsidRPr="009522FA">
        <w:rPr>
          <w:rFonts w:ascii="Arial" w:hAnsi="Arial" w:cs="Arial"/>
          <w:b/>
          <w:bCs/>
          <w:color w:val="000000"/>
        </w:rPr>
        <w:t>4. (a) Supply / Support Management Branch or Order Manager:</w:t>
      </w:r>
    </w:p>
    <w:p w14:paraId="68B2B1A3" w14:textId="77777777" w:rsidR="00324EA4" w:rsidRPr="009522FA" w:rsidRDefault="00324EA4" w:rsidP="009522FA">
      <w:pPr>
        <w:rPr>
          <w:rFonts w:ascii="Arial" w:hAnsi="Arial" w:cs="Arial"/>
        </w:rPr>
      </w:pPr>
      <w:r w:rsidRPr="009522FA">
        <w:rPr>
          <w:rFonts w:ascii="Arial" w:hAnsi="Arial" w:cs="Arial"/>
          <w:b/>
          <w:bCs/>
          <w:color w:val="000000"/>
        </w:rPr>
        <w:t xml:space="preserve">Branch/Name: </w:t>
      </w:r>
    </w:p>
    <w:p w14:paraId="2A55B3FA" w14:textId="402A1DF2" w:rsidR="00324EA4" w:rsidRPr="009522FA" w:rsidRDefault="00324EA4" w:rsidP="009522FA">
      <w:pPr>
        <w:rPr>
          <w:rFonts w:ascii="Arial" w:hAnsi="Arial" w:cs="Arial"/>
        </w:rPr>
      </w:pPr>
    </w:p>
    <w:p w14:paraId="34E637AA" w14:textId="77777777" w:rsidR="00324EA4" w:rsidRPr="009522FA" w:rsidRDefault="00324EA4" w:rsidP="009522FA">
      <w:pPr>
        <w:rPr>
          <w:rFonts w:ascii="Arial" w:hAnsi="Arial" w:cs="Arial"/>
        </w:rPr>
      </w:pPr>
      <w:r w:rsidRPr="009522FA">
        <w:rPr>
          <w:rFonts w:ascii="Arial" w:hAnsi="Arial" w:cs="Arial"/>
          <w:b/>
          <w:bCs/>
          <w:color w:val="000000"/>
        </w:rPr>
        <w:t xml:space="preserve">(b) U.I.N.   </w:t>
      </w:r>
    </w:p>
    <w:p w14:paraId="7EF25749" w14:textId="77777777" w:rsidR="00324EA4" w:rsidRPr="009522FA" w:rsidRDefault="00324EA4" w:rsidP="009522FA">
      <w:pPr>
        <w:rPr>
          <w:rFonts w:ascii="Arial" w:hAnsi="Arial" w:cs="Arial"/>
        </w:rPr>
      </w:pPr>
    </w:p>
    <w:p w14:paraId="320B8641" w14:textId="0B69C075" w:rsidR="00324EA4" w:rsidRPr="009522FA" w:rsidRDefault="00324EA4" w:rsidP="009522FA">
      <w:pPr>
        <w:rPr>
          <w:rFonts w:ascii="Arial" w:hAnsi="Arial" w:cs="Arial"/>
        </w:rPr>
      </w:pPr>
      <w:r w:rsidRPr="009522FA">
        <w:rPr>
          <w:rFonts w:ascii="Arial" w:hAnsi="Arial" w:cs="Arial"/>
          <w:b/>
          <w:bCs/>
          <w:color w:val="000000"/>
        </w:rPr>
        <w:t>5. Drawings/Specifications are available from</w:t>
      </w:r>
      <w:r w:rsidR="007148B4">
        <w:rPr>
          <w:rFonts w:ascii="Arial" w:hAnsi="Arial" w:cs="Arial"/>
          <w:b/>
          <w:bCs/>
          <w:color w:val="000000"/>
        </w:rPr>
        <w:t>:</w:t>
      </w:r>
    </w:p>
    <w:p w14:paraId="7F2A3377" w14:textId="77777777" w:rsidR="00324EA4" w:rsidRPr="009522FA" w:rsidRDefault="00324EA4" w:rsidP="009522FA">
      <w:pPr>
        <w:rPr>
          <w:rFonts w:ascii="Arial" w:hAnsi="Arial" w:cs="Arial"/>
        </w:rPr>
      </w:pPr>
    </w:p>
    <w:p w14:paraId="110563DB" w14:textId="437BBB91" w:rsidR="00324EA4" w:rsidRPr="009522FA" w:rsidRDefault="00324EA4" w:rsidP="009522FA">
      <w:pPr>
        <w:rPr>
          <w:rFonts w:ascii="Arial" w:hAnsi="Arial" w:cs="Arial"/>
        </w:rPr>
      </w:pPr>
      <w:r w:rsidRPr="009522FA">
        <w:rPr>
          <w:rFonts w:ascii="Arial" w:hAnsi="Arial" w:cs="Arial"/>
          <w:b/>
          <w:bCs/>
          <w:color w:val="000000"/>
        </w:rPr>
        <w:t>6.</w:t>
      </w:r>
      <w:r w:rsidR="009E636B">
        <w:rPr>
          <w:rFonts w:ascii="Arial" w:hAnsi="Arial" w:cs="Arial"/>
          <w:b/>
          <w:bCs/>
          <w:color w:val="000000"/>
        </w:rPr>
        <w:t xml:space="preserve"> </w:t>
      </w:r>
      <w:r w:rsidRPr="009522FA">
        <w:rPr>
          <w:rFonts w:ascii="Arial" w:hAnsi="Arial" w:cs="Arial"/>
          <w:b/>
          <w:bCs/>
          <w:color w:val="000000"/>
        </w:rPr>
        <w:t>Intentionally Blank</w:t>
      </w:r>
    </w:p>
    <w:p w14:paraId="16D47358" w14:textId="77777777" w:rsidR="00324EA4" w:rsidRPr="009522FA" w:rsidRDefault="00324EA4" w:rsidP="009522FA">
      <w:pPr>
        <w:rPr>
          <w:rFonts w:ascii="Arial" w:hAnsi="Arial" w:cs="Arial"/>
        </w:rPr>
      </w:pPr>
    </w:p>
    <w:p w14:paraId="7C4BEE40" w14:textId="77777777" w:rsidR="00641F6F" w:rsidRDefault="00324EA4" w:rsidP="009522FA">
      <w:pPr>
        <w:rPr>
          <w:rFonts w:ascii="Arial" w:hAnsi="Arial" w:cs="Arial"/>
          <w:b/>
          <w:bCs/>
          <w:color w:val="000000"/>
        </w:rPr>
      </w:pPr>
      <w:r w:rsidRPr="009522FA">
        <w:rPr>
          <w:rFonts w:ascii="Arial" w:hAnsi="Arial" w:cs="Arial"/>
          <w:b/>
          <w:bCs/>
          <w:color w:val="000000"/>
        </w:rPr>
        <w:t>7.</w:t>
      </w:r>
      <w:r w:rsidR="009E636B">
        <w:rPr>
          <w:rFonts w:ascii="Arial" w:hAnsi="Arial" w:cs="Arial"/>
          <w:b/>
          <w:bCs/>
          <w:color w:val="000000"/>
        </w:rPr>
        <w:t xml:space="preserve"> </w:t>
      </w:r>
      <w:r w:rsidRPr="009522FA">
        <w:rPr>
          <w:rFonts w:ascii="Arial" w:hAnsi="Arial" w:cs="Arial"/>
          <w:b/>
          <w:bCs/>
          <w:color w:val="000000"/>
        </w:rPr>
        <w:t xml:space="preserve">Quality Assurance Representative:  </w:t>
      </w:r>
    </w:p>
    <w:p w14:paraId="6F59C5F1" w14:textId="564702D7" w:rsidR="00324EA4" w:rsidRDefault="00641F6F" w:rsidP="009522FA">
      <w:pPr>
        <w:rPr>
          <w:rFonts w:ascii="Arial" w:hAnsi="Arial" w:cs="Arial"/>
          <w:b/>
          <w:bCs/>
          <w:color w:val="000000"/>
        </w:rPr>
      </w:pPr>
      <w:r>
        <w:rPr>
          <w:rFonts w:ascii="Arial" w:hAnsi="Arial" w:cs="Arial"/>
          <w:b/>
          <w:bCs/>
          <w:color w:val="000000"/>
        </w:rPr>
        <w:t xml:space="preserve">Name: </w:t>
      </w:r>
      <w:r w:rsidR="007964A3" w:rsidRPr="001F715E">
        <w:rPr>
          <w:rFonts w:asciiTheme="majorHAnsi" w:hAnsiTheme="majorHAnsi" w:cstheme="majorHAnsi"/>
          <w:bCs/>
          <w:sz w:val="24"/>
          <w:szCs w:val="24"/>
        </w:rPr>
        <w:t>[Redacted]</w:t>
      </w:r>
    </w:p>
    <w:p w14:paraId="73160CCB" w14:textId="4660051C" w:rsidR="00641F6F" w:rsidRPr="009522FA" w:rsidRDefault="00641F6F" w:rsidP="009522FA">
      <w:pPr>
        <w:rPr>
          <w:rFonts w:ascii="Arial" w:hAnsi="Arial" w:cs="Arial"/>
        </w:rPr>
      </w:pPr>
      <w:r>
        <w:rPr>
          <w:rFonts w:ascii="Arial" w:hAnsi="Arial" w:cs="Arial"/>
          <w:b/>
          <w:bCs/>
          <w:color w:val="000000"/>
        </w:rPr>
        <w:t xml:space="preserve">Email: </w:t>
      </w:r>
      <w:r w:rsidR="007964A3" w:rsidRPr="001F715E">
        <w:rPr>
          <w:rFonts w:asciiTheme="majorHAnsi" w:hAnsiTheme="majorHAnsi" w:cstheme="majorHAnsi"/>
          <w:bCs/>
          <w:sz w:val="24"/>
          <w:szCs w:val="24"/>
        </w:rPr>
        <w:t>[Redacted]</w:t>
      </w:r>
    </w:p>
    <w:p w14:paraId="620B999F" w14:textId="77777777" w:rsidR="00324EA4" w:rsidRPr="009522FA" w:rsidRDefault="00324EA4" w:rsidP="009522FA">
      <w:pPr>
        <w:rPr>
          <w:rFonts w:ascii="Arial" w:hAnsi="Arial" w:cs="Arial"/>
        </w:rPr>
      </w:pPr>
      <w:r w:rsidRPr="009522FA">
        <w:rPr>
          <w:rFonts w:ascii="Arial" w:hAnsi="Arial" w:cs="Arial"/>
          <w:color w:val="000000"/>
        </w:rPr>
        <w:t xml:space="preserve">Commercial staff are reminded that all Quality Assurance requirements should be listed under the General Contract Conditions. </w:t>
      </w:r>
    </w:p>
    <w:p w14:paraId="72115854" w14:textId="77777777" w:rsidR="00324EA4" w:rsidRPr="009522FA" w:rsidRDefault="00324EA4" w:rsidP="009522FA">
      <w:pPr>
        <w:rPr>
          <w:rFonts w:ascii="Arial" w:hAnsi="Arial" w:cs="Arial"/>
        </w:rPr>
      </w:pPr>
    </w:p>
    <w:p w14:paraId="1E767A1D" w14:textId="25E8CDA8" w:rsidR="00324EA4" w:rsidRPr="009522FA" w:rsidRDefault="00324EA4" w:rsidP="009522FA">
      <w:pPr>
        <w:rPr>
          <w:rFonts w:ascii="Arial" w:hAnsi="Arial" w:cs="Arial"/>
        </w:rPr>
      </w:pPr>
      <w:r w:rsidRPr="009522FA">
        <w:rPr>
          <w:rFonts w:ascii="Arial" w:hAnsi="Arial" w:cs="Arial"/>
          <w:b/>
          <w:bCs/>
          <w:color w:val="000000"/>
        </w:rPr>
        <w:t>AQAPS</w:t>
      </w:r>
      <w:r w:rsidRPr="009522FA">
        <w:rPr>
          <w:rFonts w:ascii="Arial" w:hAnsi="Arial" w:cs="Arial"/>
          <w:color w:val="000000"/>
        </w:rPr>
        <w:t xml:space="preserve"> and </w:t>
      </w:r>
      <w:r w:rsidRPr="009522FA">
        <w:rPr>
          <w:rFonts w:ascii="Arial" w:hAnsi="Arial" w:cs="Arial"/>
          <w:b/>
          <w:bCs/>
          <w:color w:val="000000"/>
        </w:rPr>
        <w:t>DEF STANs</w:t>
      </w:r>
      <w:r w:rsidRPr="009522FA">
        <w:rPr>
          <w:rFonts w:ascii="Arial" w:hAnsi="Arial" w:cs="Arial"/>
          <w:color w:val="000000"/>
        </w:rPr>
        <w:t xml:space="preserve"> are available from UK Defence Standardization, for access to the documents and details of the helpdesk visit </w:t>
      </w:r>
      <w:hyperlink r:id="rId22" w:history="1">
        <w:r w:rsidRPr="009522FA">
          <w:rPr>
            <w:rFonts w:ascii="Arial" w:hAnsi="Arial" w:cs="Arial"/>
            <w:color w:val="0000FF"/>
            <w:u w:val="single"/>
          </w:rPr>
          <w:t>http://dstan.gateway.isg-r.r.mil.uk</w:t>
        </w:r>
      </w:hyperlink>
      <w:hyperlink r:id="rId23" w:history="1">
        <w:r w:rsidRPr="009522FA">
          <w:rPr>
            <w:rFonts w:ascii="Arial" w:hAnsi="Arial" w:cs="Arial"/>
            <w:color w:val="0000FF"/>
            <w:u w:val="single"/>
          </w:rPr>
          <w:t>/index.html </w:t>
        </w:r>
      </w:hyperlink>
      <w:r w:rsidRPr="009522FA">
        <w:rPr>
          <w:rFonts w:ascii="Arial" w:hAnsi="Arial" w:cs="Arial"/>
          <w:color w:val="000000"/>
        </w:rPr>
        <w:t xml:space="preserve"> [intranet] or </w:t>
      </w:r>
      <w:r w:rsidRPr="009522FA">
        <w:rPr>
          <w:rFonts w:ascii="Arial" w:hAnsi="Arial" w:cs="Arial"/>
          <w:color w:val="0000FF"/>
          <w:u w:val="single"/>
        </w:rPr>
        <w:t>https://www.dstan.mod.uk/</w:t>
      </w:r>
      <w:r w:rsidRPr="009522FA">
        <w:rPr>
          <w:rFonts w:ascii="Arial" w:hAnsi="Arial" w:cs="Arial"/>
          <w:color w:val="000000"/>
        </w:rPr>
        <w:t xml:space="preserve"> [extranet, registration needed].</w:t>
      </w:r>
    </w:p>
    <w:p w14:paraId="42377E15" w14:textId="77777777" w:rsidR="00324EA4" w:rsidRPr="009522FA" w:rsidRDefault="00324EA4" w:rsidP="009522FA">
      <w:pPr>
        <w:rPr>
          <w:rFonts w:ascii="Arial" w:hAnsi="Arial" w:cs="Arial"/>
        </w:rPr>
      </w:pPr>
    </w:p>
    <w:p w14:paraId="65ECB369" w14:textId="283BEB2D" w:rsidR="00324EA4" w:rsidRPr="009522FA" w:rsidRDefault="00324EA4" w:rsidP="009522FA">
      <w:pPr>
        <w:rPr>
          <w:rFonts w:ascii="Arial" w:hAnsi="Arial" w:cs="Arial"/>
        </w:rPr>
      </w:pPr>
      <w:r w:rsidRPr="009522FA">
        <w:rPr>
          <w:rFonts w:ascii="Arial" w:hAnsi="Arial" w:cs="Arial"/>
          <w:b/>
          <w:bCs/>
          <w:color w:val="000000"/>
        </w:rPr>
        <w:t>8. Public Accounting Authority</w:t>
      </w:r>
    </w:p>
    <w:p w14:paraId="44AB9D6F" w14:textId="280B767F" w:rsidR="00324EA4" w:rsidRPr="009522FA" w:rsidRDefault="00B34653" w:rsidP="009522FA">
      <w:pPr>
        <w:rPr>
          <w:rFonts w:ascii="Arial" w:hAnsi="Arial" w:cs="Arial"/>
        </w:rPr>
      </w:pPr>
      <w:r>
        <w:rPr>
          <w:rFonts w:ascii="Arial" w:hAnsi="Arial" w:cs="Arial"/>
          <w:color w:val="000000"/>
        </w:rPr>
        <w:tab/>
      </w:r>
      <w:r w:rsidR="00324EA4" w:rsidRPr="009522FA">
        <w:rPr>
          <w:rFonts w:ascii="Arial" w:hAnsi="Arial" w:cs="Arial"/>
          <w:color w:val="000000"/>
        </w:rPr>
        <w:t xml:space="preserve">1.  Returns under DEFCON 694 (or SC equivalent) should be sent to DBS Finance </w:t>
      </w:r>
      <w:r>
        <w:rPr>
          <w:rFonts w:ascii="Arial" w:hAnsi="Arial" w:cs="Arial"/>
          <w:color w:val="000000"/>
        </w:rPr>
        <w:tab/>
      </w:r>
      <w:r w:rsidR="00324EA4" w:rsidRPr="009522FA">
        <w:rPr>
          <w:rFonts w:ascii="Arial" w:hAnsi="Arial" w:cs="Arial"/>
          <w:color w:val="000000"/>
        </w:rPr>
        <w:t xml:space="preserve">ADMT – Assets In Industry 1, Level 4 Piccadilly Gate, Store Street, Manchester, M1 </w:t>
      </w:r>
      <w:r>
        <w:rPr>
          <w:rFonts w:ascii="Arial" w:hAnsi="Arial" w:cs="Arial"/>
          <w:color w:val="000000"/>
        </w:rPr>
        <w:tab/>
      </w:r>
      <w:r w:rsidR="00324EA4" w:rsidRPr="009522FA">
        <w:rPr>
          <w:rFonts w:ascii="Arial" w:hAnsi="Arial" w:cs="Arial"/>
          <w:color w:val="000000"/>
        </w:rPr>
        <w:t>2WD</w:t>
      </w:r>
    </w:p>
    <w:p w14:paraId="06C38072" w14:textId="44A63AFA" w:rsidR="00324EA4" w:rsidRPr="009522FA" w:rsidRDefault="00B34653" w:rsidP="009522FA">
      <w:pPr>
        <w:rPr>
          <w:rFonts w:ascii="Arial" w:hAnsi="Arial" w:cs="Arial"/>
        </w:rPr>
      </w:pPr>
      <w:r>
        <w:rPr>
          <w:rFonts w:ascii="Arial" w:hAnsi="Arial" w:cs="Arial"/>
          <w:color w:val="000000"/>
        </w:rPr>
        <w:tab/>
      </w:r>
      <w:r w:rsidR="007964A3" w:rsidRPr="001F715E">
        <w:rPr>
          <w:rFonts w:asciiTheme="majorHAnsi" w:hAnsiTheme="majorHAnsi" w:cstheme="majorHAnsi"/>
          <w:bCs/>
          <w:sz w:val="24"/>
          <w:szCs w:val="24"/>
        </w:rPr>
        <w:t>[Redacted]</w:t>
      </w:r>
    </w:p>
    <w:p w14:paraId="15235615" w14:textId="77777777" w:rsidR="00324EA4" w:rsidRPr="009522FA" w:rsidRDefault="00324EA4" w:rsidP="009522FA">
      <w:pPr>
        <w:rPr>
          <w:rFonts w:ascii="Arial" w:hAnsi="Arial" w:cs="Arial"/>
        </w:rPr>
      </w:pPr>
    </w:p>
    <w:p w14:paraId="07AA0DBE" w14:textId="5906D588" w:rsidR="00324EA4" w:rsidRPr="009522FA" w:rsidRDefault="00B34653" w:rsidP="009522FA">
      <w:pPr>
        <w:rPr>
          <w:rFonts w:ascii="Arial" w:hAnsi="Arial" w:cs="Arial"/>
        </w:rPr>
      </w:pPr>
      <w:r>
        <w:rPr>
          <w:rFonts w:ascii="Arial" w:hAnsi="Arial" w:cs="Arial"/>
          <w:color w:val="000000"/>
        </w:rPr>
        <w:tab/>
      </w:r>
      <w:r w:rsidR="00324EA4" w:rsidRPr="009522FA">
        <w:rPr>
          <w:rFonts w:ascii="Arial" w:hAnsi="Arial" w:cs="Arial"/>
          <w:color w:val="000000"/>
        </w:rPr>
        <w:t xml:space="preserve">2.  For all other enquiries contact DES Fin FA-AMET Policy, Level 4 Piccadilly Gate, </w:t>
      </w:r>
      <w:r>
        <w:rPr>
          <w:rFonts w:ascii="Arial" w:hAnsi="Arial" w:cs="Arial"/>
          <w:color w:val="000000"/>
        </w:rPr>
        <w:tab/>
      </w:r>
      <w:r w:rsidR="00324EA4" w:rsidRPr="009522FA">
        <w:rPr>
          <w:rFonts w:ascii="Arial" w:hAnsi="Arial" w:cs="Arial"/>
          <w:color w:val="000000"/>
        </w:rPr>
        <w:t>Store Street, Manchester, M1 2WD</w:t>
      </w:r>
    </w:p>
    <w:p w14:paraId="21DDE8A6" w14:textId="5630B37A" w:rsidR="00324EA4" w:rsidRPr="009522FA" w:rsidRDefault="00B34653" w:rsidP="009522FA">
      <w:pPr>
        <w:rPr>
          <w:rFonts w:ascii="Arial" w:hAnsi="Arial" w:cs="Arial"/>
        </w:rPr>
      </w:pPr>
      <w:r>
        <w:rPr>
          <w:rFonts w:ascii="Arial" w:hAnsi="Arial" w:cs="Arial"/>
          <w:color w:val="000000"/>
        </w:rPr>
        <w:tab/>
      </w:r>
      <w:r w:rsidR="007964A3" w:rsidRPr="001F715E">
        <w:rPr>
          <w:rFonts w:asciiTheme="majorHAnsi" w:hAnsiTheme="majorHAnsi" w:cstheme="majorHAnsi"/>
          <w:bCs/>
          <w:sz w:val="24"/>
          <w:szCs w:val="24"/>
        </w:rPr>
        <w:t>[Redacted]</w:t>
      </w:r>
    </w:p>
    <w:p w14:paraId="5932EBBD" w14:textId="77777777" w:rsidR="00324EA4" w:rsidRPr="009522FA" w:rsidRDefault="00324EA4" w:rsidP="009522FA">
      <w:pPr>
        <w:rPr>
          <w:rFonts w:ascii="Arial" w:hAnsi="Arial" w:cs="Arial"/>
        </w:rPr>
      </w:pPr>
    </w:p>
    <w:p w14:paraId="118A9DC9" w14:textId="1DF6B3D2" w:rsidR="00324EA4" w:rsidRPr="009522FA" w:rsidRDefault="00324EA4" w:rsidP="009522FA">
      <w:pPr>
        <w:rPr>
          <w:rFonts w:ascii="Arial" w:hAnsi="Arial" w:cs="Arial"/>
        </w:rPr>
      </w:pPr>
      <w:r w:rsidRPr="009522FA">
        <w:rPr>
          <w:rFonts w:ascii="Arial" w:hAnsi="Arial" w:cs="Arial"/>
          <w:b/>
          <w:bCs/>
          <w:color w:val="000000"/>
        </w:rPr>
        <w:t>9.</w:t>
      </w:r>
      <w:r w:rsidR="008631B3">
        <w:rPr>
          <w:rFonts w:ascii="Arial" w:hAnsi="Arial" w:cs="Arial"/>
          <w:b/>
          <w:bCs/>
          <w:color w:val="000000"/>
        </w:rPr>
        <w:t xml:space="preserve"> </w:t>
      </w:r>
      <w:r w:rsidRPr="009522FA">
        <w:rPr>
          <w:rFonts w:ascii="Arial" w:hAnsi="Arial" w:cs="Arial"/>
          <w:b/>
          <w:bCs/>
          <w:color w:val="000000"/>
        </w:rPr>
        <w:t>Consignment Instructions</w:t>
      </w:r>
      <w:r w:rsidRPr="009522FA">
        <w:rPr>
          <w:rFonts w:ascii="Arial" w:hAnsi="Arial" w:cs="Arial"/>
          <w:color w:val="000000"/>
        </w:rPr>
        <w:t xml:space="preserve"> The items are to be consigned as follows: </w:t>
      </w:r>
    </w:p>
    <w:p w14:paraId="0DD3DF9F" w14:textId="77777777" w:rsidR="00324EA4" w:rsidRPr="009522FA" w:rsidRDefault="00324EA4" w:rsidP="009522FA">
      <w:pPr>
        <w:rPr>
          <w:rFonts w:ascii="Arial" w:hAnsi="Arial" w:cs="Arial"/>
        </w:rPr>
      </w:pPr>
    </w:p>
    <w:p w14:paraId="143681B3" w14:textId="690414E5" w:rsidR="00324EA4" w:rsidRDefault="00324EA4" w:rsidP="009522FA">
      <w:pPr>
        <w:rPr>
          <w:rFonts w:ascii="Arial" w:hAnsi="Arial" w:cs="Arial"/>
          <w:color w:val="000000"/>
        </w:rPr>
      </w:pPr>
      <w:r w:rsidRPr="009522FA">
        <w:rPr>
          <w:rFonts w:ascii="Arial" w:hAnsi="Arial" w:cs="Arial"/>
          <w:b/>
          <w:bCs/>
          <w:color w:val="000000"/>
        </w:rPr>
        <w:t>10.</w:t>
      </w:r>
      <w:r w:rsidR="008631B3">
        <w:rPr>
          <w:rFonts w:ascii="Arial" w:hAnsi="Arial" w:cs="Arial"/>
          <w:b/>
          <w:bCs/>
          <w:color w:val="000000"/>
        </w:rPr>
        <w:t xml:space="preserve"> </w:t>
      </w:r>
      <w:r w:rsidRPr="009522FA">
        <w:rPr>
          <w:rFonts w:ascii="Arial" w:hAnsi="Arial" w:cs="Arial"/>
          <w:b/>
          <w:bCs/>
          <w:color w:val="000000"/>
        </w:rPr>
        <w:t>Transport.</w:t>
      </w:r>
      <w:r w:rsidRPr="009522FA">
        <w:rPr>
          <w:rFonts w:ascii="Arial" w:hAnsi="Arial" w:cs="Arial"/>
          <w:color w:val="000000"/>
        </w:rPr>
        <w:t xml:space="preserve"> The appropriate Ministry of Defence Transport Offices are:</w:t>
      </w:r>
    </w:p>
    <w:p w14:paraId="5CA27E04" w14:textId="77777777" w:rsidR="006A6E83" w:rsidRPr="009522FA" w:rsidRDefault="006A6E83" w:rsidP="009522FA">
      <w:pPr>
        <w:rPr>
          <w:rFonts w:ascii="Arial" w:hAnsi="Arial" w:cs="Arial"/>
        </w:rPr>
      </w:pPr>
    </w:p>
    <w:p w14:paraId="0A1A6694" w14:textId="77777777" w:rsidR="00324EA4" w:rsidRPr="009522FA" w:rsidRDefault="00324EA4" w:rsidP="009522FA">
      <w:pPr>
        <w:rPr>
          <w:rFonts w:ascii="Arial" w:hAnsi="Arial" w:cs="Arial"/>
        </w:rPr>
      </w:pPr>
      <w:r w:rsidRPr="009522FA">
        <w:rPr>
          <w:rFonts w:ascii="Arial" w:hAnsi="Arial" w:cs="Arial"/>
          <w:b/>
          <w:bCs/>
          <w:color w:val="000000"/>
        </w:rPr>
        <w:t xml:space="preserve">A. </w:t>
      </w:r>
      <w:r w:rsidRPr="009522FA">
        <w:rPr>
          <w:rFonts w:ascii="Arial" w:hAnsi="Arial" w:cs="Arial"/>
          <w:b/>
          <w:bCs/>
          <w:color w:val="000000"/>
          <w:u w:val="single"/>
        </w:rPr>
        <w:t>DSCOM</w:t>
      </w:r>
      <w:r w:rsidRPr="009522FA">
        <w:rPr>
          <w:rFonts w:ascii="Arial" w:hAnsi="Arial" w:cs="Arial"/>
          <w:color w:val="000000"/>
        </w:rPr>
        <w:t xml:space="preserve">, DE&amp;S, DSCOM, MoD Abbey Wood, Cedar 3c, Mail Point 3351, BRISTOL BS34 8JH                      </w:t>
      </w:r>
    </w:p>
    <w:p w14:paraId="31DDF83C" w14:textId="77777777" w:rsidR="00324EA4" w:rsidRPr="009522FA" w:rsidRDefault="00324EA4" w:rsidP="009522FA">
      <w:pPr>
        <w:rPr>
          <w:rFonts w:ascii="Arial" w:hAnsi="Arial" w:cs="Arial"/>
        </w:rPr>
      </w:pPr>
      <w:r w:rsidRPr="009522FA">
        <w:rPr>
          <w:rFonts w:ascii="Arial" w:hAnsi="Arial" w:cs="Arial"/>
          <w:color w:val="000000"/>
          <w:u w:val="single"/>
        </w:rPr>
        <w:t>Air Freight Centre</w:t>
      </w:r>
    </w:p>
    <w:p w14:paraId="2B88DFAE" w14:textId="592A047F" w:rsidR="00324EA4" w:rsidRPr="009522FA" w:rsidRDefault="00324EA4" w:rsidP="009522FA">
      <w:pPr>
        <w:rPr>
          <w:rFonts w:ascii="Arial" w:hAnsi="Arial" w:cs="Arial"/>
        </w:rPr>
      </w:pPr>
      <w:r w:rsidRPr="009522FA">
        <w:rPr>
          <w:rFonts w:ascii="Arial" w:hAnsi="Arial" w:cs="Arial"/>
          <w:color w:val="000000"/>
        </w:rPr>
        <w:t xml:space="preserve">IMPORTS </w:t>
      </w:r>
      <w:r w:rsidR="007964A3" w:rsidRPr="001F715E">
        <w:rPr>
          <w:rFonts w:asciiTheme="majorHAnsi" w:hAnsiTheme="majorHAnsi" w:cstheme="majorHAnsi"/>
          <w:bCs/>
          <w:sz w:val="24"/>
          <w:szCs w:val="24"/>
        </w:rPr>
        <w:t>[Redacted]</w:t>
      </w:r>
    </w:p>
    <w:p w14:paraId="3CF9CD6F" w14:textId="36FE0863" w:rsidR="00324EA4" w:rsidRPr="009522FA" w:rsidRDefault="00324EA4" w:rsidP="009522FA">
      <w:pPr>
        <w:rPr>
          <w:rFonts w:ascii="Arial" w:hAnsi="Arial" w:cs="Arial"/>
        </w:rPr>
      </w:pPr>
      <w:r w:rsidRPr="009522FA">
        <w:rPr>
          <w:rFonts w:ascii="Arial" w:hAnsi="Arial" w:cs="Arial"/>
          <w:color w:val="000000"/>
        </w:rPr>
        <w:t xml:space="preserve">EXPORTS </w:t>
      </w:r>
      <w:r w:rsidR="007964A3" w:rsidRPr="001F715E">
        <w:rPr>
          <w:rFonts w:asciiTheme="majorHAnsi" w:hAnsiTheme="majorHAnsi" w:cstheme="majorHAnsi"/>
          <w:bCs/>
          <w:sz w:val="24"/>
          <w:szCs w:val="24"/>
        </w:rPr>
        <w:t>[Redacted]</w:t>
      </w:r>
    </w:p>
    <w:p w14:paraId="564AF024" w14:textId="77777777" w:rsidR="00324EA4" w:rsidRPr="009522FA" w:rsidRDefault="00324EA4" w:rsidP="009522FA">
      <w:pPr>
        <w:rPr>
          <w:rFonts w:ascii="Arial" w:hAnsi="Arial" w:cs="Arial"/>
        </w:rPr>
      </w:pPr>
      <w:r w:rsidRPr="009522FA">
        <w:rPr>
          <w:rFonts w:ascii="Arial" w:hAnsi="Arial" w:cs="Arial"/>
          <w:color w:val="000000"/>
          <w:u w:val="single"/>
        </w:rPr>
        <w:t>Surface Freight Centre</w:t>
      </w:r>
    </w:p>
    <w:p w14:paraId="485D0D80" w14:textId="77777777" w:rsidR="007964A3" w:rsidRDefault="00324EA4" w:rsidP="009522FA">
      <w:pPr>
        <w:rPr>
          <w:rFonts w:asciiTheme="majorHAnsi" w:hAnsiTheme="majorHAnsi" w:cstheme="majorHAnsi"/>
          <w:bCs/>
          <w:sz w:val="24"/>
          <w:szCs w:val="24"/>
        </w:rPr>
      </w:pPr>
      <w:r w:rsidRPr="009522FA">
        <w:rPr>
          <w:rFonts w:ascii="Arial" w:hAnsi="Arial" w:cs="Arial"/>
          <w:color w:val="000000"/>
        </w:rPr>
        <w:t xml:space="preserve">IMPORTS </w:t>
      </w:r>
      <w:r w:rsidR="007964A3" w:rsidRPr="001F715E">
        <w:rPr>
          <w:rFonts w:asciiTheme="majorHAnsi" w:hAnsiTheme="majorHAnsi" w:cstheme="majorHAnsi"/>
          <w:bCs/>
          <w:sz w:val="24"/>
          <w:szCs w:val="24"/>
        </w:rPr>
        <w:t>[Redacted]</w:t>
      </w:r>
    </w:p>
    <w:p w14:paraId="65EE3986" w14:textId="77777777" w:rsidR="007964A3" w:rsidRDefault="00324EA4" w:rsidP="009522FA">
      <w:pPr>
        <w:rPr>
          <w:rFonts w:asciiTheme="majorHAnsi" w:hAnsiTheme="majorHAnsi" w:cstheme="majorHAnsi"/>
          <w:bCs/>
          <w:sz w:val="24"/>
          <w:szCs w:val="24"/>
        </w:rPr>
      </w:pPr>
      <w:r w:rsidRPr="009522FA">
        <w:rPr>
          <w:rFonts w:ascii="Arial" w:hAnsi="Arial" w:cs="Arial"/>
          <w:color w:val="000000"/>
        </w:rPr>
        <w:t xml:space="preserve">EXPORTS </w:t>
      </w:r>
      <w:r w:rsidR="007964A3" w:rsidRPr="001F715E">
        <w:rPr>
          <w:rFonts w:asciiTheme="majorHAnsi" w:hAnsiTheme="majorHAnsi" w:cstheme="majorHAnsi"/>
          <w:bCs/>
          <w:sz w:val="24"/>
          <w:szCs w:val="24"/>
        </w:rPr>
        <w:t>[Redacted]</w:t>
      </w:r>
    </w:p>
    <w:p w14:paraId="41D1D7D6" w14:textId="3E7692E5" w:rsidR="00324EA4" w:rsidRPr="009522FA" w:rsidRDefault="00324EA4" w:rsidP="009522FA">
      <w:pPr>
        <w:rPr>
          <w:rFonts w:ascii="Arial" w:hAnsi="Arial" w:cs="Arial"/>
        </w:rPr>
      </w:pPr>
      <w:r w:rsidRPr="009522FA">
        <w:rPr>
          <w:rFonts w:ascii="Arial" w:hAnsi="Arial" w:cs="Arial"/>
          <w:b/>
          <w:bCs/>
          <w:color w:val="000000"/>
        </w:rPr>
        <w:t>B.</w:t>
      </w:r>
      <w:r w:rsidR="006A6E83">
        <w:rPr>
          <w:rFonts w:ascii="Arial" w:hAnsi="Arial" w:cs="Arial"/>
          <w:b/>
          <w:bCs/>
          <w:color w:val="000000"/>
        </w:rPr>
        <w:t xml:space="preserve"> </w:t>
      </w:r>
      <w:r w:rsidRPr="009522FA">
        <w:rPr>
          <w:rFonts w:ascii="Arial" w:hAnsi="Arial" w:cs="Arial"/>
          <w:b/>
          <w:bCs/>
          <w:color w:val="000000"/>
          <w:u w:val="single"/>
        </w:rPr>
        <w:t>JSCS</w:t>
      </w:r>
    </w:p>
    <w:p w14:paraId="2A51FE44" w14:textId="48BD50FF" w:rsidR="00324EA4" w:rsidRPr="009522FA" w:rsidRDefault="00324EA4" w:rsidP="009522FA">
      <w:pPr>
        <w:rPr>
          <w:rFonts w:ascii="Arial" w:hAnsi="Arial" w:cs="Arial"/>
        </w:rPr>
      </w:pPr>
      <w:r w:rsidRPr="009522FA">
        <w:rPr>
          <w:rFonts w:ascii="Arial" w:hAnsi="Arial" w:cs="Arial"/>
          <w:color w:val="000000"/>
        </w:rPr>
        <w:t xml:space="preserve">JSCS Helpdesk No. </w:t>
      </w:r>
      <w:r w:rsidR="007964A3" w:rsidRPr="001F715E">
        <w:rPr>
          <w:rFonts w:asciiTheme="majorHAnsi" w:hAnsiTheme="majorHAnsi" w:cstheme="majorHAnsi"/>
          <w:bCs/>
          <w:sz w:val="24"/>
          <w:szCs w:val="24"/>
        </w:rPr>
        <w:t>[Redacted]</w:t>
      </w:r>
      <w:r w:rsidR="007964A3" w:rsidRPr="009522FA">
        <w:rPr>
          <w:rFonts w:ascii="Arial" w:hAnsi="Arial" w:cs="Arial"/>
          <w:color w:val="000000"/>
        </w:rPr>
        <w:t xml:space="preserve"> </w:t>
      </w:r>
      <w:r w:rsidRPr="009522FA">
        <w:rPr>
          <w:rFonts w:ascii="Arial" w:hAnsi="Arial" w:cs="Arial"/>
          <w:color w:val="000000"/>
        </w:rPr>
        <w:t>(select option 2, then option 3)</w:t>
      </w:r>
    </w:p>
    <w:p w14:paraId="26944228" w14:textId="238305B1" w:rsidR="00324EA4" w:rsidRPr="009522FA" w:rsidRDefault="00324EA4" w:rsidP="009522FA">
      <w:pPr>
        <w:rPr>
          <w:rFonts w:ascii="Arial" w:hAnsi="Arial" w:cs="Arial"/>
        </w:rPr>
      </w:pPr>
      <w:r w:rsidRPr="009522FA">
        <w:rPr>
          <w:rFonts w:ascii="Arial" w:hAnsi="Arial" w:cs="Arial"/>
          <w:color w:val="000000"/>
        </w:rPr>
        <w:t xml:space="preserve">JSCS Fax No. </w:t>
      </w:r>
      <w:r w:rsidR="007964A3" w:rsidRPr="001F715E">
        <w:rPr>
          <w:rFonts w:asciiTheme="majorHAnsi" w:hAnsiTheme="majorHAnsi" w:cstheme="majorHAnsi"/>
          <w:bCs/>
          <w:sz w:val="24"/>
          <w:szCs w:val="24"/>
        </w:rPr>
        <w:t>[Redacted]</w:t>
      </w:r>
    </w:p>
    <w:p w14:paraId="20BACF00" w14:textId="77777777" w:rsidR="00324EA4" w:rsidRPr="009522FA" w:rsidRDefault="00324EA4" w:rsidP="009522FA">
      <w:pPr>
        <w:rPr>
          <w:rFonts w:ascii="Arial" w:hAnsi="Arial" w:cs="Arial"/>
        </w:rPr>
      </w:pPr>
      <w:r w:rsidRPr="009522FA">
        <w:rPr>
          <w:rFonts w:ascii="Arial" w:hAnsi="Arial" w:cs="Arial"/>
          <w:color w:val="000000"/>
        </w:rPr>
        <w:t xml:space="preserve">Users requiring an account to use the MOD Freight Collection Service should contact </w:t>
      </w:r>
      <w:hyperlink r:id="rId24" w:history="1">
        <w:r w:rsidRPr="009522FA">
          <w:rPr>
            <w:rFonts w:ascii="Arial" w:hAnsi="Arial" w:cs="Arial"/>
            <w:color w:val="0000FF"/>
            <w:u w:val="single"/>
          </w:rPr>
          <w:t>DESWATERGUARD-ICS-Support@mod.gov.uk</w:t>
        </w:r>
      </w:hyperlink>
      <w:r w:rsidRPr="009522FA">
        <w:rPr>
          <w:rFonts w:ascii="Arial" w:hAnsi="Arial" w:cs="Arial"/>
          <w:color w:val="000000"/>
        </w:rPr>
        <w:t xml:space="preserve">  in the first instance.</w:t>
      </w:r>
    </w:p>
    <w:p w14:paraId="39A3FE01" w14:textId="77777777" w:rsidR="00324EA4" w:rsidRPr="009522FA" w:rsidRDefault="00324EA4" w:rsidP="009522FA">
      <w:pPr>
        <w:rPr>
          <w:rFonts w:ascii="Arial" w:hAnsi="Arial" w:cs="Arial"/>
        </w:rPr>
      </w:pPr>
    </w:p>
    <w:p w14:paraId="63543F62" w14:textId="77777777" w:rsidR="00324EA4" w:rsidRPr="009522FA" w:rsidRDefault="00324EA4" w:rsidP="009522FA">
      <w:pPr>
        <w:rPr>
          <w:rFonts w:ascii="Arial" w:hAnsi="Arial" w:cs="Arial"/>
        </w:rPr>
      </w:pPr>
      <w:r w:rsidRPr="009522FA">
        <w:rPr>
          <w:rFonts w:ascii="Arial" w:hAnsi="Arial" w:cs="Arial"/>
          <w:b/>
          <w:bCs/>
          <w:color w:val="000000"/>
        </w:rPr>
        <w:t>11. The Invoice Paying Authority</w:t>
      </w:r>
    </w:p>
    <w:p w14:paraId="32107655" w14:textId="77777777" w:rsidR="00324EA4" w:rsidRPr="009522FA" w:rsidRDefault="00324EA4" w:rsidP="009522FA">
      <w:pPr>
        <w:rPr>
          <w:rFonts w:ascii="Arial" w:hAnsi="Arial" w:cs="Arial"/>
        </w:rPr>
      </w:pPr>
      <w:r w:rsidRPr="009522FA">
        <w:rPr>
          <w:rFonts w:ascii="Arial" w:hAnsi="Arial" w:cs="Arial"/>
          <w:color w:val="000000"/>
        </w:rPr>
        <w:lastRenderedPageBreak/>
        <w:t xml:space="preserve">Ministry of Defence, DBS Finance, Walker House, Exchange Flags Liverpool, L2 3YL                    </w:t>
      </w:r>
    </w:p>
    <w:p w14:paraId="3C986BA7" w14:textId="65CC964C" w:rsidR="00324EA4" w:rsidRPr="007B6128" w:rsidRDefault="00972FA0" w:rsidP="009522FA">
      <w:pPr>
        <w:rPr>
          <w:rFonts w:ascii="Arial" w:hAnsi="Arial" w:cs="Arial"/>
          <w:color w:val="000000"/>
        </w:rPr>
      </w:pPr>
      <w:r>
        <w:rPr>
          <w:rFonts w:ascii="Arial" w:hAnsi="Arial" w:cs="Arial"/>
          <w:color w:val="000000"/>
        </w:rPr>
        <w:t xml:space="preserve">Tel: </w:t>
      </w:r>
      <w:r w:rsidR="007964A3" w:rsidRPr="001F715E">
        <w:rPr>
          <w:rFonts w:asciiTheme="majorHAnsi" w:hAnsiTheme="majorHAnsi" w:cstheme="majorHAnsi"/>
          <w:bCs/>
          <w:sz w:val="24"/>
          <w:szCs w:val="24"/>
        </w:rPr>
        <w:t>[Redacted]</w:t>
      </w:r>
      <w:r w:rsidR="007964A3">
        <w:rPr>
          <w:rFonts w:asciiTheme="majorHAnsi" w:hAnsiTheme="majorHAnsi" w:cstheme="majorHAnsi"/>
          <w:bCs/>
          <w:sz w:val="24"/>
          <w:szCs w:val="24"/>
        </w:rPr>
        <w:t xml:space="preserve"> </w:t>
      </w:r>
      <w:r w:rsidR="00324EA4" w:rsidRPr="009522FA">
        <w:rPr>
          <w:rFonts w:ascii="Arial" w:hAnsi="Arial" w:cs="Arial"/>
          <w:color w:val="000000"/>
        </w:rPr>
        <w:t xml:space="preserve">Fax: </w:t>
      </w:r>
      <w:r w:rsidR="007964A3" w:rsidRPr="001F715E">
        <w:rPr>
          <w:rFonts w:asciiTheme="majorHAnsi" w:hAnsiTheme="majorHAnsi" w:cstheme="majorHAnsi"/>
          <w:bCs/>
          <w:sz w:val="24"/>
          <w:szCs w:val="24"/>
        </w:rPr>
        <w:t>[Redacted]</w:t>
      </w:r>
    </w:p>
    <w:p w14:paraId="3E66B82A" w14:textId="77777777" w:rsidR="00324EA4" w:rsidRPr="009522FA" w:rsidRDefault="00324EA4" w:rsidP="009522FA">
      <w:pPr>
        <w:rPr>
          <w:rFonts w:ascii="Arial" w:hAnsi="Arial" w:cs="Arial"/>
        </w:rPr>
      </w:pPr>
      <w:r w:rsidRPr="009522FA">
        <w:rPr>
          <w:rFonts w:ascii="Arial" w:hAnsi="Arial" w:cs="Arial"/>
          <w:b/>
          <w:bCs/>
          <w:color w:val="000000"/>
        </w:rPr>
        <w:t xml:space="preserve">Website is: </w:t>
      </w:r>
      <w:hyperlink w:anchor="https://www.gov.uk/government/organisations/ministry_of_defence/about/procurement" w:history="1">
        <w:r w:rsidRPr="009522FA">
          <w:rPr>
            <w:rFonts w:ascii="Arial" w:hAnsi="Arial" w:cs="Arial"/>
            <w:color w:val="000000"/>
          </w:rPr>
          <w:t>https://www.gov.uk/government/organisations/ministry-of-defence/about/procurement#invoice-processing</w:t>
        </w:r>
      </w:hyperlink>
    </w:p>
    <w:p w14:paraId="05B3FC94" w14:textId="77777777" w:rsidR="00324EA4" w:rsidRPr="009522FA" w:rsidRDefault="00324EA4" w:rsidP="009522FA">
      <w:pPr>
        <w:rPr>
          <w:rFonts w:ascii="Arial" w:hAnsi="Arial" w:cs="Arial"/>
        </w:rPr>
      </w:pPr>
    </w:p>
    <w:p w14:paraId="64ED5AA8" w14:textId="77777777" w:rsidR="00324EA4" w:rsidRPr="009522FA" w:rsidRDefault="00324EA4" w:rsidP="009522FA">
      <w:pPr>
        <w:rPr>
          <w:rFonts w:ascii="Arial" w:hAnsi="Arial" w:cs="Arial"/>
        </w:rPr>
      </w:pPr>
      <w:r w:rsidRPr="009522FA">
        <w:rPr>
          <w:rFonts w:ascii="Arial" w:hAnsi="Arial" w:cs="Arial"/>
          <w:b/>
          <w:bCs/>
          <w:color w:val="000000"/>
        </w:rPr>
        <w:t>12.  Forms and Documentation are available through *:</w:t>
      </w:r>
    </w:p>
    <w:p w14:paraId="00BBD546" w14:textId="5866513C" w:rsidR="00324EA4" w:rsidRPr="009522FA" w:rsidRDefault="00324EA4" w:rsidP="009522FA">
      <w:pPr>
        <w:rPr>
          <w:rFonts w:ascii="Arial" w:hAnsi="Arial" w:cs="Arial"/>
        </w:rPr>
      </w:pPr>
      <w:r w:rsidRPr="009522FA">
        <w:rPr>
          <w:rFonts w:ascii="Arial" w:hAnsi="Arial" w:cs="Arial"/>
          <w:color w:val="000000"/>
        </w:rPr>
        <w:t xml:space="preserve">Ministry of Defence, Forms and Pubs Commodity Management PO Box 2, Building C16, C Site, Lower Arncott, Bicester, OX25 1LP (Tel. 01869 </w:t>
      </w:r>
      <w:r w:rsidR="00972FA0" w:rsidRPr="009522FA">
        <w:rPr>
          <w:rFonts w:ascii="Arial" w:hAnsi="Arial" w:cs="Arial"/>
          <w:color w:val="000000"/>
        </w:rPr>
        <w:t>256197 Fax</w:t>
      </w:r>
      <w:r w:rsidRPr="009522FA">
        <w:rPr>
          <w:rFonts w:ascii="Arial" w:hAnsi="Arial" w:cs="Arial"/>
          <w:color w:val="000000"/>
        </w:rPr>
        <w:t>: 01869 256824)</w:t>
      </w:r>
    </w:p>
    <w:p w14:paraId="40F183AB" w14:textId="77777777" w:rsidR="00324EA4" w:rsidRPr="009522FA" w:rsidRDefault="00324EA4" w:rsidP="009522FA">
      <w:pPr>
        <w:rPr>
          <w:rFonts w:ascii="Arial" w:hAnsi="Arial" w:cs="Arial"/>
        </w:rPr>
      </w:pPr>
      <w:r w:rsidRPr="009522FA">
        <w:rPr>
          <w:rFonts w:ascii="Arial" w:hAnsi="Arial" w:cs="Arial"/>
          <w:b/>
          <w:bCs/>
          <w:color w:val="000000"/>
        </w:rPr>
        <w:t xml:space="preserve">Applications via fax or email: </w:t>
      </w:r>
      <w:hyperlink r:id="rId25" w:history="1">
        <w:r w:rsidRPr="009522FA">
          <w:rPr>
            <w:rFonts w:ascii="Arial" w:hAnsi="Arial" w:cs="Arial"/>
            <w:color w:val="0000FF"/>
            <w:u w:val="single"/>
          </w:rPr>
          <w:t>Leidos-FormsPublications@teamleidos.mod.uk</w:t>
        </w:r>
      </w:hyperlink>
    </w:p>
    <w:p w14:paraId="0C551B88" w14:textId="77777777" w:rsidR="00324EA4" w:rsidRPr="009522FA" w:rsidRDefault="00324EA4" w:rsidP="009522FA">
      <w:pPr>
        <w:rPr>
          <w:rFonts w:ascii="Arial" w:hAnsi="Arial" w:cs="Arial"/>
        </w:rPr>
      </w:pPr>
    </w:p>
    <w:p w14:paraId="380DD845" w14:textId="77777777" w:rsidR="00324EA4" w:rsidRPr="009522FA" w:rsidRDefault="00324EA4" w:rsidP="009522FA">
      <w:pPr>
        <w:rPr>
          <w:rFonts w:ascii="Arial" w:hAnsi="Arial" w:cs="Arial"/>
        </w:rPr>
      </w:pPr>
      <w:r w:rsidRPr="009522FA">
        <w:rPr>
          <w:rFonts w:ascii="Arial" w:hAnsi="Arial" w:cs="Arial"/>
          <w:b/>
          <w:bCs/>
          <w:color w:val="000000"/>
        </w:rPr>
        <w:t>* NOTE</w:t>
      </w:r>
    </w:p>
    <w:p w14:paraId="062E9AD3" w14:textId="77777777" w:rsidR="00324EA4" w:rsidRPr="009522FA" w:rsidRDefault="00324EA4" w:rsidP="009522FA">
      <w:pPr>
        <w:rPr>
          <w:rFonts w:ascii="Arial" w:hAnsi="Arial" w:cs="Arial"/>
        </w:rPr>
      </w:pPr>
      <w:r w:rsidRPr="009522FA">
        <w:rPr>
          <w:rFonts w:ascii="Arial" w:hAnsi="Arial" w:cs="Arial"/>
          <w:b/>
          <w:bCs/>
          <w:color w:val="000000"/>
        </w:rPr>
        <w:t xml:space="preserve">1. </w:t>
      </w:r>
      <w:r w:rsidRPr="009522FA">
        <w:rPr>
          <w:rFonts w:ascii="Arial" w:hAnsi="Arial" w:cs="Arial"/>
          <w:color w:val="000000"/>
        </w:rPr>
        <w:t xml:space="preserve">Many </w:t>
      </w:r>
      <w:r w:rsidRPr="009522FA">
        <w:rPr>
          <w:rFonts w:ascii="Arial" w:hAnsi="Arial" w:cs="Arial"/>
          <w:b/>
          <w:bCs/>
          <w:color w:val="000000"/>
        </w:rPr>
        <w:t xml:space="preserve">DEFCONs </w:t>
      </w:r>
      <w:r w:rsidRPr="009522FA">
        <w:rPr>
          <w:rFonts w:ascii="Arial" w:hAnsi="Arial" w:cs="Arial"/>
          <w:color w:val="000000"/>
        </w:rPr>
        <w:t xml:space="preserve">and </w:t>
      </w:r>
      <w:r w:rsidRPr="009522FA">
        <w:rPr>
          <w:rFonts w:ascii="Arial" w:hAnsi="Arial" w:cs="Arial"/>
          <w:b/>
          <w:bCs/>
          <w:color w:val="000000"/>
        </w:rPr>
        <w:t>DEFFORMs</w:t>
      </w:r>
      <w:r w:rsidRPr="009522FA">
        <w:rPr>
          <w:rFonts w:ascii="Arial" w:hAnsi="Arial" w:cs="Arial"/>
          <w:color w:val="000000"/>
        </w:rPr>
        <w:t xml:space="preserve"> can be obtained from the MOD Internet Site: </w:t>
      </w:r>
      <w:hyperlink r:id="rId26" w:history="1">
        <w:r w:rsidRPr="009522FA">
          <w:rPr>
            <w:rFonts w:ascii="Arial" w:hAnsi="Arial" w:cs="Arial"/>
            <w:color w:val="0000FF"/>
            <w:u w:val="single"/>
          </w:rPr>
          <w:t>https://www.aof.mod.uk/aofcontent/tactical/toolkit/index.htm</w:t>
        </w:r>
      </w:hyperlink>
    </w:p>
    <w:p w14:paraId="44F63644" w14:textId="77777777" w:rsidR="00324EA4" w:rsidRPr="009522FA" w:rsidRDefault="00324EA4" w:rsidP="009522FA">
      <w:pPr>
        <w:rPr>
          <w:rFonts w:ascii="Arial" w:hAnsi="Arial" w:cs="Arial"/>
        </w:rPr>
      </w:pPr>
    </w:p>
    <w:p w14:paraId="1C55FC57" w14:textId="463AFAA1" w:rsidR="00324EA4" w:rsidRPr="009522FA" w:rsidRDefault="00324EA4" w:rsidP="009522FA">
      <w:pPr>
        <w:rPr>
          <w:rFonts w:ascii="Arial" w:hAnsi="Arial" w:cs="Arial"/>
        </w:rPr>
      </w:pPr>
      <w:r w:rsidRPr="4C753CDB">
        <w:rPr>
          <w:rFonts w:ascii="Arial" w:hAnsi="Arial" w:cs="Arial"/>
          <w:b/>
          <w:color w:val="000000" w:themeColor="text1"/>
        </w:rPr>
        <w:t>2.</w:t>
      </w:r>
      <w:r w:rsidRPr="4C753CDB">
        <w:rPr>
          <w:rFonts w:ascii="Arial" w:hAnsi="Arial" w:cs="Arial"/>
          <w:color w:val="000000" w:themeColor="text1"/>
        </w:rPr>
        <w:t xml:space="preserve"> If the required forms or documentation are not available on the MOD Internet site requests should be submitted through the Commercial Officer named in Section 1.  </w:t>
      </w:r>
    </w:p>
    <w:p w14:paraId="1F1445B7" w14:textId="5F4F3753" w:rsidR="00324EA4" w:rsidRDefault="00324EA4" w:rsidP="00D8392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1F25823" w14:textId="77777777" w:rsidR="00324EA4" w:rsidRDefault="00324EA4" w:rsidP="00984EE1">
      <w:pPr>
        <w:widowControl w:val="0"/>
        <w:autoSpaceDE w:val="0"/>
        <w:autoSpaceDN w:val="0"/>
        <w:adjustRightInd w:val="0"/>
        <w:spacing w:after="200" w:line="276" w:lineRule="auto"/>
        <w:ind w:right="114"/>
        <w:rPr>
          <w:rFonts w:ascii="Arial" w:hAnsi="Arial" w:cs="Arial"/>
          <w:sz w:val="24"/>
          <w:szCs w:val="24"/>
        </w:rPr>
      </w:pPr>
      <w:bookmarkStart w:id="367" w:name="page_total_master0"/>
      <w:bookmarkStart w:id="368" w:name="page_total"/>
      <w:bookmarkEnd w:id="367"/>
      <w:bookmarkEnd w:id="368"/>
    </w:p>
    <w:sectPr w:rsidR="00324EA4" w:rsidSect="004A4854">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388C" w14:textId="77777777" w:rsidR="004C1F4A" w:rsidRDefault="004C1F4A">
      <w:pPr>
        <w:spacing w:after="0" w:line="240" w:lineRule="auto"/>
      </w:pPr>
      <w:r>
        <w:separator/>
      </w:r>
    </w:p>
  </w:endnote>
  <w:endnote w:type="continuationSeparator" w:id="0">
    <w:p w14:paraId="24EB9EA2" w14:textId="77777777" w:rsidR="004C1F4A" w:rsidRDefault="004C1F4A">
      <w:pPr>
        <w:spacing w:after="0" w:line="240" w:lineRule="auto"/>
      </w:pPr>
      <w:r>
        <w:continuationSeparator/>
      </w:r>
    </w:p>
  </w:endnote>
  <w:endnote w:type="continuationNotice" w:id="1">
    <w:p w14:paraId="48D5F657" w14:textId="77777777" w:rsidR="004C1F4A" w:rsidRDefault="004C1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49FB" w14:textId="0A060F04" w:rsidR="00A5389C" w:rsidRDefault="00A5389C">
    <w:pPr>
      <w:pStyle w:val="Footer"/>
    </w:pPr>
    <w:r>
      <w:rPr>
        <w:noProof/>
      </w:rPr>
      <mc:AlternateContent>
        <mc:Choice Requires="wps">
          <w:drawing>
            <wp:anchor distT="0" distB="0" distL="0" distR="0" simplePos="0" relativeHeight="251662336" behindDoc="0" locked="0" layoutInCell="1" allowOverlap="1" wp14:anchorId="257AC660" wp14:editId="5E9706B7">
              <wp:simplePos x="635" y="635"/>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1DCC2" w14:textId="1B8EFB9C"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7AC660"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LukeCOQIAAGIEAAAOAAAAAAAAAAAAAAAAAC4C&#10;AABkcnMvZTJvRG9jLnhtbFBLAQItABQABgAIAAAAIQCEsNMo1gAAAAMBAAAPAAAAAAAAAAAAAAAA&#10;AJMEAABkcnMvZG93bnJldi54bWxQSwUGAAAAAAQABADzAAAAlgUAAAAA&#10;" filled="f" stroked="f">
              <v:textbox style="mso-fit-shape-to-text:t" inset="0,0,0,0">
                <w:txbxContent>
                  <w:p w14:paraId="6C51DCC2" w14:textId="1B8EFB9C"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6CD" w14:textId="3514399D" w:rsidR="00D6546A" w:rsidRDefault="00D6546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4C0B4C86" w14:textId="77777777" w:rsidR="00D6546A" w:rsidRDefault="00D6546A">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4086" w14:textId="55E9F357" w:rsidR="00A5389C" w:rsidRDefault="00A5389C">
    <w:pPr>
      <w:pStyle w:val="Footer"/>
    </w:pPr>
    <w:r>
      <w:rPr>
        <w:noProof/>
      </w:rPr>
      <mc:AlternateContent>
        <mc:Choice Requires="wps">
          <w:drawing>
            <wp:anchor distT="0" distB="0" distL="0" distR="0" simplePos="0" relativeHeight="251661312" behindDoc="0" locked="0" layoutInCell="1" allowOverlap="1" wp14:anchorId="0B293756" wp14:editId="19416564">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002B4" w14:textId="7854873B"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293756" id="_x0000_t202" coordsize="21600,21600" o:spt="202" path="m,l,21600r21600,l21600,xe">
              <v:stroke joinstyle="miter"/>
              <v:path gradientshapeok="t" o:connecttype="rect"/>
            </v:shapetype>
            <v:shape id="Text Box 6"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dbOAIAAGIEAAAOAAAAZHJzL2Uyb0RvYy54bWysVFFv2jAQfp+0/2D5vQS6F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39+lhfE8Jx1BnI3ry9thY578IUCQYGbU44Mg7O6+db6/2V0IuDcuy&#10;quKQK/2bAzGDJwmVtxUGyzeHJrJx3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zYN1s4AgAAYgQAAA4AAAAAAAAAAAAAAAAALgIA&#10;AGRycy9lMm9Eb2MueG1sUEsBAi0AFAAGAAgAAAAhAISw0yjWAAAAAwEAAA8AAAAAAAAAAAAAAAAA&#10;kgQAAGRycy9kb3ducmV2LnhtbFBLBQYAAAAABAAEAPMAAACVBQAAAAA=&#10;" filled="f" stroked="f">
              <v:textbox style="mso-fit-shape-to-text:t" inset="0,0,0,0">
                <w:txbxContent>
                  <w:p w14:paraId="426002B4" w14:textId="7854873B"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6E26" w14:textId="77777777" w:rsidR="004C1F4A" w:rsidRDefault="004C1F4A">
      <w:pPr>
        <w:spacing w:after="0" w:line="240" w:lineRule="auto"/>
      </w:pPr>
      <w:r>
        <w:separator/>
      </w:r>
    </w:p>
  </w:footnote>
  <w:footnote w:type="continuationSeparator" w:id="0">
    <w:p w14:paraId="182638E9" w14:textId="77777777" w:rsidR="004C1F4A" w:rsidRDefault="004C1F4A">
      <w:pPr>
        <w:spacing w:after="0" w:line="240" w:lineRule="auto"/>
      </w:pPr>
      <w:r>
        <w:continuationSeparator/>
      </w:r>
    </w:p>
  </w:footnote>
  <w:footnote w:type="continuationNotice" w:id="1">
    <w:p w14:paraId="052E3247" w14:textId="77777777" w:rsidR="004C1F4A" w:rsidRDefault="004C1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DFA0" w14:textId="1142D0AE" w:rsidR="00A5389C" w:rsidRDefault="00A5389C">
    <w:pPr>
      <w:pStyle w:val="Header"/>
    </w:pPr>
    <w:r>
      <w:rPr>
        <w:noProof/>
      </w:rPr>
      <mc:AlternateContent>
        <mc:Choice Requires="wps">
          <w:drawing>
            <wp:anchor distT="0" distB="0" distL="0" distR="0" simplePos="0" relativeHeight="251659264" behindDoc="0" locked="0" layoutInCell="1" allowOverlap="1" wp14:anchorId="4B4C50D8" wp14:editId="0C16CA8C">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3FD39" w14:textId="7986459A"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4C50D8"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NTRW341AgAAWwQAAA4AAAAAAAAAAAAAAAAALgIAAGRy&#10;cy9lMm9Eb2MueG1sUEsBAi0AFAAGAAgAAAAhAISw0yjWAAAAAwEAAA8AAAAAAAAAAAAAAAAAjwQA&#10;AGRycy9kb3ducmV2LnhtbFBLBQYAAAAABAAEAPMAAACSBQAAAAA=&#10;" filled="f" stroked="f">
              <v:textbox style="mso-fit-shape-to-text:t" inset="0,0,0,0">
                <w:txbxContent>
                  <w:p w14:paraId="2433FD39" w14:textId="7986459A"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429" w14:textId="002482E8" w:rsidR="00A5389C" w:rsidRDefault="00A5389C">
    <w:pPr>
      <w:pStyle w:val="Header"/>
    </w:pPr>
    <w:r>
      <w:rPr>
        <w:noProof/>
      </w:rPr>
      <mc:AlternateContent>
        <mc:Choice Requires="wps">
          <w:drawing>
            <wp:anchor distT="0" distB="0" distL="0" distR="0" simplePos="0" relativeHeight="251660288" behindDoc="0" locked="0" layoutInCell="1" allowOverlap="1" wp14:anchorId="13BEA7A5" wp14:editId="240BB95A">
              <wp:simplePos x="838200" y="361950"/>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52838" w14:textId="5C34B9D1"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BEA7A5"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vrIvzcCAABiBAAADgAAAAAAAAAAAAAAAAAuAgAA&#10;ZHJzL2Uyb0RvYy54bWxQSwECLQAUAAYACAAAACEAhLDTKNYAAAADAQAADwAAAAAAAAAAAAAAAACR&#10;BAAAZHJzL2Rvd25yZXYueG1sUEsFBgAAAAAEAAQA8wAAAJQFAAAAAA==&#10;" filled="f" stroked="f">
              <v:textbox style="mso-fit-shape-to-text:t" inset="0,0,0,0">
                <w:txbxContent>
                  <w:p w14:paraId="13952838" w14:textId="5C34B9D1"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D3F2" w14:textId="6FA88F11" w:rsidR="00A5389C" w:rsidRDefault="00A5389C">
    <w:pPr>
      <w:pStyle w:val="Header"/>
    </w:pPr>
    <w:r>
      <w:rPr>
        <w:noProof/>
      </w:rPr>
      <mc:AlternateContent>
        <mc:Choice Requires="wps">
          <w:drawing>
            <wp:anchor distT="0" distB="0" distL="0" distR="0" simplePos="0" relativeHeight="251658240" behindDoc="0" locked="0" layoutInCell="1" allowOverlap="1" wp14:anchorId="3085763D" wp14:editId="51629475">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7B1A5" w14:textId="02D70114"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85763D"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yUka44AgAAYgQAAA4AAAAAAAAAAAAAAAAALgIA&#10;AGRycy9lMm9Eb2MueG1sUEsBAi0AFAAGAAgAAAAhAISw0yjWAAAAAwEAAA8AAAAAAAAAAAAAAAAA&#10;kgQAAGRycy9kb3ducmV2LnhtbFBLBQYAAAAABAAEAPMAAACVBQAAAAA=&#10;" filled="f" stroked="f">
              <v:textbox style="mso-fit-shape-to-text:t" inset="0,0,0,0">
                <w:txbxContent>
                  <w:p w14:paraId="7927B1A5" w14:textId="02D70114" w:rsidR="00A5389C" w:rsidRPr="00A5389C" w:rsidRDefault="00A5389C">
                    <w:pPr>
                      <w:rPr>
                        <w:rFonts w:ascii="Arial" w:eastAsia="Arial" w:hAnsi="Arial" w:cs="Arial"/>
                        <w:color w:val="000000"/>
                        <w:sz w:val="24"/>
                        <w:szCs w:val="24"/>
                      </w:rPr>
                    </w:pPr>
                    <w:r w:rsidRPr="00A5389C">
                      <w:rPr>
                        <w:rFonts w:ascii="Arial" w:eastAsia="Arial" w:hAnsi="Arial" w:cs="Arial"/>
                        <w:color w:val="000000"/>
                        <w:sz w:val="24"/>
                        <w:szCs w:val="24"/>
                      </w:rPr>
                      <w:t>OFFICIAL-SENSITIVE COMMERCIAL</w:t>
                    </w:r>
                  </w:p>
                </w:txbxContent>
              </v:textbox>
              <w10:wrap type="square"/>
            </v:shape>
          </w:pict>
        </mc:Fallback>
      </mc:AlternateContent>
    </w:r>
  </w:p>
</w:hdr>
</file>

<file path=word/intelligence.xml><?xml version="1.0" encoding="utf-8"?>
<int:Intelligence xmlns:int="http://schemas.microsoft.com/office/intelligence/2019/intelligence">
  <int:IntelligenceSettings/>
  <int:Manifest>
    <int:WordHash hashCode="/RULwrAFxDCRVW" id="XHlFmENX"/>
    <int:ParagraphRange paragraphId="514117588" textId="1898681680" start="196" length="4" invalidationStart="196" invalidationLength="4" id="WSPnecWz"/>
    <int:ParagraphRange paragraphId="195347747" textId="2004318071" start="75" length="12" invalidationStart="75" invalidationLength="12" id="O0AR7cap"/>
  </int:Manifest>
  <int:Observations>
    <int:Content id="XHlFmENX">
      <int:Rejection type="LegacyProofing"/>
    </int:Content>
    <int:Content id="WSPnecWz">
      <int:Rejection type="LegacyProofing"/>
    </int:Content>
    <int:Content id="O0AR7ca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2EF"/>
    <w:multiLevelType w:val="hybridMultilevel"/>
    <w:tmpl w:val="FFFFFFFF"/>
    <w:lvl w:ilvl="0" w:tplc="79C0330C">
      <w:start w:val="1"/>
      <w:numFmt w:val="decimal"/>
      <w:lvlText w:val="%1."/>
      <w:lvlJc w:val="left"/>
      <w:pPr>
        <w:ind w:left="720" w:hanging="360"/>
      </w:pPr>
    </w:lvl>
    <w:lvl w:ilvl="1" w:tplc="AC78230A">
      <w:start w:val="1"/>
      <w:numFmt w:val="lowerLetter"/>
      <w:lvlText w:val="%2."/>
      <w:lvlJc w:val="left"/>
      <w:pPr>
        <w:ind w:left="1440" w:hanging="360"/>
      </w:pPr>
    </w:lvl>
    <w:lvl w:ilvl="2" w:tplc="9F9A5B36">
      <w:start w:val="1"/>
      <w:numFmt w:val="lowerRoman"/>
      <w:lvlText w:val="%3."/>
      <w:lvlJc w:val="right"/>
      <w:pPr>
        <w:ind w:left="2160" w:hanging="180"/>
      </w:pPr>
    </w:lvl>
    <w:lvl w:ilvl="3" w:tplc="84EA7E44">
      <w:start w:val="1"/>
      <w:numFmt w:val="decimal"/>
      <w:lvlText w:val="%4."/>
      <w:lvlJc w:val="left"/>
      <w:pPr>
        <w:ind w:left="2880" w:hanging="360"/>
      </w:pPr>
    </w:lvl>
    <w:lvl w:ilvl="4" w:tplc="8B40B292">
      <w:start w:val="1"/>
      <w:numFmt w:val="lowerLetter"/>
      <w:lvlText w:val="%5."/>
      <w:lvlJc w:val="left"/>
      <w:pPr>
        <w:ind w:left="3600" w:hanging="360"/>
      </w:pPr>
    </w:lvl>
    <w:lvl w:ilvl="5" w:tplc="04BAA9DE">
      <w:start w:val="1"/>
      <w:numFmt w:val="lowerRoman"/>
      <w:lvlText w:val="%6."/>
      <w:lvlJc w:val="right"/>
      <w:pPr>
        <w:ind w:left="4320" w:hanging="180"/>
      </w:pPr>
    </w:lvl>
    <w:lvl w:ilvl="6" w:tplc="3A204D80">
      <w:start w:val="1"/>
      <w:numFmt w:val="decimal"/>
      <w:lvlText w:val="%7."/>
      <w:lvlJc w:val="left"/>
      <w:pPr>
        <w:ind w:left="5040" w:hanging="360"/>
      </w:pPr>
    </w:lvl>
    <w:lvl w:ilvl="7" w:tplc="946444AC">
      <w:start w:val="1"/>
      <w:numFmt w:val="lowerLetter"/>
      <w:lvlText w:val="%8."/>
      <w:lvlJc w:val="left"/>
      <w:pPr>
        <w:ind w:left="5760" w:hanging="360"/>
      </w:pPr>
    </w:lvl>
    <w:lvl w:ilvl="8" w:tplc="F9468928">
      <w:start w:val="1"/>
      <w:numFmt w:val="lowerRoman"/>
      <w:lvlText w:val="%9."/>
      <w:lvlJc w:val="right"/>
      <w:pPr>
        <w:ind w:left="6480" w:hanging="180"/>
      </w:pPr>
    </w:lvl>
  </w:abstractNum>
  <w:abstractNum w:abstractNumId="1" w15:restartNumberingAfterBreak="0">
    <w:nsid w:val="03B02438"/>
    <w:multiLevelType w:val="hybridMultilevel"/>
    <w:tmpl w:val="AE5C7D16"/>
    <w:lvl w:ilvl="0" w:tplc="08090005">
      <w:start w:val="1"/>
      <w:numFmt w:val="bullet"/>
      <w:lvlText w:val=""/>
      <w:lvlJc w:val="left"/>
      <w:pPr>
        <w:ind w:left="840" w:hanging="360"/>
      </w:pPr>
      <w:rPr>
        <w:rFonts w:ascii="Wingdings" w:hAnsi="Wingdings" w:hint="default"/>
      </w:rPr>
    </w:lvl>
    <w:lvl w:ilvl="1" w:tplc="2E0CCAD6">
      <w:start w:val="1"/>
      <w:numFmt w:val="bullet"/>
      <w:lvlText w:val="·"/>
      <w:lvlJc w:val="left"/>
      <w:pPr>
        <w:ind w:left="1800" w:hanging="600"/>
      </w:pPr>
      <w:rPr>
        <w:rFonts w:ascii="Arial" w:eastAsiaTheme="minorEastAsia" w:hAnsi="Arial" w:cs="Arial" w:hint="default"/>
        <w:color w:val="000000"/>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AA2105"/>
    <w:multiLevelType w:val="hybridMultilevel"/>
    <w:tmpl w:val="985A5F46"/>
    <w:lvl w:ilvl="0" w:tplc="20BC2FAE">
      <w:start w:val="47"/>
      <w:numFmt w:val="decimal"/>
      <w:lvlText w:val="%1."/>
      <w:lvlJc w:val="left"/>
      <w:pPr>
        <w:ind w:left="720" w:hanging="360"/>
      </w:pPr>
      <w:rPr>
        <w:rFonts w:cs="Times New Roman" w:hint="default"/>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8816EFA"/>
    <w:multiLevelType w:val="hybridMultilevel"/>
    <w:tmpl w:val="90EC4968"/>
    <w:lvl w:ilvl="0" w:tplc="6C6E305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8B834A7"/>
    <w:multiLevelType w:val="hybridMultilevel"/>
    <w:tmpl w:val="7E26DF0E"/>
    <w:lvl w:ilvl="0" w:tplc="DC0EA976">
      <w:start w:val="1"/>
      <w:numFmt w:val="decimal"/>
      <w:lvlText w:val="(%1)"/>
      <w:lvlJc w:val="left"/>
      <w:pPr>
        <w:ind w:left="480" w:hanging="360"/>
      </w:pPr>
      <w:rPr>
        <w:rFonts w:cs="Times New Roman" w:hint="default"/>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5"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13C81B65"/>
    <w:multiLevelType w:val="hybridMultilevel"/>
    <w:tmpl w:val="EA764E54"/>
    <w:lvl w:ilvl="0" w:tplc="1A1AB394">
      <w:start w:val="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7"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8" w15:restartNumberingAfterBreak="0">
    <w:nsid w:val="23577CEB"/>
    <w:multiLevelType w:val="hybridMultilevel"/>
    <w:tmpl w:val="354AD530"/>
    <w:lvl w:ilvl="0" w:tplc="0809000F">
      <w:start w:val="1"/>
      <w:numFmt w:val="decimal"/>
      <w:lvlText w:val="%1."/>
      <w:lvlJc w:val="left"/>
      <w:pPr>
        <w:ind w:left="840" w:hanging="360"/>
      </w:pPr>
      <w:rPr>
        <w:rFonts w:cs="Times New Roman"/>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9" w15:restartNumberingAfterBreak="0">
    <w:nsid w:val="25E207D5"/>
    <w:multiLevelType w:val="hybridMultilevel"/>
    <w:tmpl w:val="92ECF188"/>
    <w:lvl w:ilvl="0" w:tplc="90E2A1E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2D7D4A1A"/>
    <w:multiLevelType w:val="hybridMultilevel"/>
    <w:tmpl w:val="7ED41700"/>
    <w:lvl w:ilvl="0" w:tplc="A9F6C03E">
      <w:start w:val="1"/>
      <w:numFmt w:val="decimal"/>
      <w:lvlText w:val="(%1)"/>
      <w:lvlJc w:val="left"/>
      <w:pPr>
        <w:ind w:left="480" w:hanging="360"/>
      </w:pPr>
      <w:rPr>
        <w:rFonts w:cs="Times New Roman" w:hint="default"/>
        <w:color w:val="000000"/>
        <w:sz w:val="22"/>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11" w15:restartNumberingAfterBreak="0">
    <w:nsid w:val="2E052503"/>
    <w:multiLevelType w:val="hybridMultilevel"/>
    <w:tmpl w:val="2BA6C330"/>
    <w:lvl w:ilvl="0" w:tplc="C194F4A6">
      <w:start w:val="1"/>
      <w:numFmt w:val="decimal"/>
      <w:lvlText w:val="%1."/>
      <w:lvlJc w:val="left"/>
      <w:pPr>
        <w:ind w:left="785" w:hanging="360"/>
      </w:pPr>
      <w:rPr>
        <w:rFonts w:hint="default"/>
        <w:b w:val="0"/>
        <w:bCs/>
        <w:color w:val="auto"/>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F3A1088"/>
    <w:multiLevelType w:val="multilevel"/>
    <w:tmpl w:val="AD3A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C11F98"/>
    <w:multiLevelType w:val="hybridMultilevel"/>
    <w:tmpl w:val="A3CA2C88"/>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3A743BAB"/>
    <w:multiLevelType w:val="multilevel"/>
    <w:tmpl w:val="EBD27E66"/>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eastAsiaTheme="minorEastAsia"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16" w15:restartNumberingAfterBreak="0">
    <w:nsid w:val="3CA65CEB"/>
    <w:multiLevelType w:val="hybridMultilevel"/>
    <w:tmpl w:val="C72EE7F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7" w15:restartNumberingAfterBreak="0">
    <w:nsid w:val="4C1E6377"/>
    <w:multiLevelType w:val="hybridMultilevel"/>
    <w:tmpl w:val="9768DEF2"/>
    <w:lvl w:ilvl="0" w:tplc="2CCC18D2">
      <w:start w:val="1"/>
      <w:numFmt w:val="decimal"/>
      <w:lvlText w:val="(%1)"/>
      <w:lvlJc w:val="left"/>
      <w:pPr>
        <w:ind w:left="480" w:hanging="360"/>
      </w:pPr>
      <w:rPr>
        <w:rFonts w:cs="Times New Roman" w:hint="default"/>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1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58DC2B0E"/>
    <w:multiLevelType w:val="hybridMultilevel"/>
    <w:tmpl w:val="02EC6EC0"/>
    <w:lvl w:ilvl="0" w:tplc="DBB8DFB6">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45573C"/>
    <w:multiLevelType w:val="hybridMultilevel"/>
    <w:tmpl w:val="88989A88"/>
    <w:lvl w:ilvl="0" w:tplc="E97E06D6">
      <w:start w:val="1"/>
      <w:numFmt w:val="decimal"/>
      <w:lvlText w:val="(%1)"/>
      <w:lvlJc w:val="left"/>
      <w:pPr>
        <w:ind w:left="420" w:hanging="360"/>
      </w:pPr>
      <w:rPr>
        <w:rFonts w:hint="default"/>
        <w:b w:val="0"/>
        <w:sz w:val="2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629942C5"/>
    <w:multiLevelType w:val="hybridMultilevel"/>
    <w:tmpl w:val="90DE0FD2"/>
    <w:lvl w:ilvl="0" w:tplc="AE544D30">
      <w:start w:val="1"/>
      <w:numFmt w:val="lowerLetter"/>
      <w:lvlText w:val="(%1)"/>
      <w:lvlJc w:val="left"/>
      <w:pPr>
        <w:ind w:left="1610" w:hanging="360"/>
      </w:pPr>
      <w:rPr>
        <w:rFonts w:hint="default"/>
        <w:color w:val="000000"/>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2" w15:restartNumberingAfterBreak="0">
    <w:nsid w:val="66B61101"/>
    <w:multiLevelType w:val="hybridMultilevel"/>
    <w:tmpl w:val="C4A6BE02"/>
    <w:lvl w:ilvl="0" w:tplc="1CC27E24">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4"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5" w15:restartNumberingAfterBreak="0">
    <w:nsid w:val="73112EDE"/>
    <w:multiLevelType w:val="hybridMultilevel"/>
    <w:tmpl w:val="9B0C9AD0"/>
    <w:lvl w:ilvl="0" w:tplc="3B54899A">
      <w:start w:val="1"/>
      <w:numFmt w:val="lowerLetter"/>
      <w:lvlText w:val="%1."/>
      <w:lvlJc w:val="left"/>
      <w:pPr>
        <w:ind w:left="786" w:hanging="360"/>
      </w:pPr>
      <w:rPr>
        <w:rFonts w:hint="default"/>
      </w:rPr>
    </w:lvl>
    <w:lvl w:ilvl="1" w:tplc="08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7682C80"/>
    <w:multiLevelType w:val="hybridMultilevel"/>
    <w:tmpl w:val="CFD4A80A"/>
    <w:lvl w:ilvl="0" w:tplc="0809000F">
      <w:start w:val="1"/>
      <w:numFmt w:val="decimal"/>
      <w:lvlText w:val="%1."/>
      <w:lvlJc w:val="left"/>
      <w:pPr>
        <w:ind w:left="840" w:hanging="360"/>
      </w:pPr>
      <w:rPr>
        <w:rFonts w:cs="Times New Roman"/>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7" w15:restartNumberingAfterBreak="0">
    <w:nsid w:val="79770BEA"/>
    <w:multiLevelType w:val="hybridMultilevel"/>
    <w:tmpl w:val="A20AF45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14"/>
  </w:num>
  <w:num w:numId="2">
    <w:abstractNumId w:val="24"/>
  </w:num>
  <w:num w:numId="3">
    <w:abstractNumId w:val="5"/>
  </w:num>
  <w:num w:numId="4">
    <w:abstractNumId w:val="7"/>
  </w:num>
  <w:num w:numId="5">
    <w:abstractNumId w:val="23"/>
  </w:num>
  <w:num w:numId="6">
    <w:abstractNumId w:val="26"/>
  </w:num>
  <w:num w:numId="7">
    <w:abstractNumId w:val="8"/>
  </w:num>
  <w:num w:numId="8">
    <w:abstractNumId w:val="2"/>
  </w:num>
  <w:num w:numId="9">
    <w:abstractNumId w:val="10"/>
  </w:num>
  <w:num w:numId="10">
    <w:abstractNumId w:val="17"/>
  </w:num>
  <w:num w:numId="11">
    <w:abstractNumId w:val="4"/>
  </w:num>
  <w:num w:numId="12">
    <w:abstractNumId w:val="13"/>
  </w:num>
  <w:num w:numId="13">
    <w:abstractNumId w:val="16"/>
  </w:num>
  <w:num w:numId="14">
    <w:abstractNumId w:val="27"/>
  </w:num>
  <w:num w:numId="15">
    <w:abstractNumId w:val="1"/>
  </w:num>
  <w:num w:numId="16">
    <w:abstractNumId w:val="22"/>
  </w:num>
  <w:num w:numId="17">
    <w:abstractNumId w:val="19"/>
  </w:num>
  <w:num w:numId="18">
    <w:abstractNumId w:val="20"/>
  </w:num>
  <w:num w:numId="19">
    <w:abstractNumId w:val="0"/>
  </w:num>
  <w:num w:numId="20">
    <w:abstractNumId w:val="11"/>
  </w:num>
  <w:num w:numId="21">
    <w:abstractNumId w:val="9"/>
  </w:num>
  <w:num w:numId="22">
    <w:abstractNumId w:val="25"/>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40"/>
    <w:rsid w:val="00004323"/>
    <w:rsid w:val="000055EC"/>
    <w:rsid w:val="00013F83"/>
    <w:rsid w:val="0001577D"/>
    <w:rsid w:val="00016C6B"/>
    <w:rsid w:val="000177FD"/>
    <w:rsid w:val="00023FEF"/>
    <w:rsid w:val="000250F8"/>
    <w:rsid w:val="000255FD"/>
    <w:rsid w:val="00030187"/>
    <w:rsid w:val="00030E26"/>
    <w:rsid w:val="00031B8E"/>
    <w:rsid w:val="0003504A"/>
    <w:rsid w:val="00035ED9"/>
    <w:rsid w:val="00037B3A"/>
    <w:rsid w:val="0004018E"/>
    <w:rsid w:val="0004021B"/>
    <w:rsid w:val="00043367"/>
    <w:rsid w:val="0004474C"/>
    <w:rsid w:val="00046A49"/>
    <w:rsid w:val="000541DD"/>
    <w:rsid w:val="000604FA"/>
    <w:rsid w:val="00062476"/>
    <w:rsid w:val="00062EEC"/>
    <w:rsid w:val="00062F27"/>
    <w:rsid w:val="00063204"/>
    <w:rsid w:val="00064188"/>
    <w:rsid w:val="00071EA8"/>
    <w:rsid w:val="000728AA"/>
    <w:rsid w:val="000748FC"/>
    <w:rsid w:val="000836EE"/>
    <w:rsid w:val="0008601F"/>
    <w:rsid w:val="00087316"/>
    <w:rsid w:val="00087D2B"/>
    <w:rsid w:val="000936EC"/>
    <w:rsid w:val="000A170A"/>
    <w:rsid w:val="000A3FE9"/>
    <w:rsid w:val="000B6330"/>
    <w:rsid w:val="000B7977"/>
    <w:rsid w:val="000B7D45"/>
    <w:rsid w:val="000B7F47"/>
    <w:rsid w:val="000C20D2"/>
    <w:rsid w:val="000C3DCA"/>
    <w:rsid w:val="000C3F15"/>
    <w:rsid w:val="000C4109"/>
    <w:rsid w:val="000C42DA"/>
    <w:rsid w:val="000C6AD2"/>
    <w:rsid w:val="000D0D5E"/>
    <w:rsid w:val="000D1339"/>
    <w:rsid w:val="000D2006"/>
    <w:rsid w:val="000D373A"/>
    <w:rsid w:val="000D3AD0"/>
    <w:rsid w:val="000D45D1"/>
    <w:rsid w:val="000D5E00"/>
    <w:rsid w:val="000D7118"/>
    <w:rsid w:val="000E12C8"/>
    <w:rsid w:val="000E30B4"/>
    <w:rsid w:val="000E334B"/>
    <w:rsid w:val="000F3035"/>
    <w:rsid w:val="000F3F76"/>
    <w:rsid w:val="000F4A47"/>
    <w:rsid w:val="00103F42"/>
    <w:rsid w:val="00104201"/>
    <w:rsid w:val="00104B89"/>
    <w:rsid w:val="00110BE6"/>
    <w:rsid w:val="00115406"/>
    <w:rsid w:val="00115485"/>
    <w:rsid w:val="00116EDD"/>
    <w:rsid w:val="001272CE"/>
    <w:rsid w:val="001278FA"/>
    <w:rsid w:val="0013214A"/>
    <w:rsid w:val="0013233B"/>
    <w:rsid w:val="001326C8"/>
    <w:rsid w:val="001372B0"/>
    <w:rsid w:val="00140F0F"/>
    <w:rsid w:val="001422AC"/>
    <w:rsid w:val="00147405"/>
    <w:rsid w:val="00155636"/>
    <w:rsid w:val="0015611C"/>
    <w:rsid w:val="001613BD"/>
    <w:rsid w:val="00164A90"/>
    <w:rsid w:val="001705F7"/>
    <w:rsid w:val="0018284C"/>
    <w:rsid w:val="001830A8"/>
    <w:rsid w:val="00184CAE"/>
    <w:rsid w:val="00184F1F"/>
    <w:rsid w:val="00184F9B"/>
    <w:rsid w:val="00185D2C"/>
    <w:rsid w:val="0018781D"/>
    <w:rsid w:val="00191E51"/>
    <w:rsid w:val="001955EF"/>
    <w:rsid w:val="00195720"/>
    <w:rsid w:val="00195983"/>
    <w:rsid w:val="001A13FF"/>
    <w:rsid w:val="001A68C5"/>
    <w:rsid w:val="001A7840"/>
    <w:rsid w:val="001B1263"/>
    <w:rsid w:val="001B2EB0"/>
    <w:rsid w:val="001C0FA6"/>
    <w:rsid w:val="001C1530"/>
    <w:rsid w:val="001C28E8"/>
    <w:rsid w:val="001C3E7E"/>
    <w:rsid w:val="001C4EDE"/>
    <w:rsid w:val="001D10DC"/>
    <w:rsid w:val="001D24CB"/>
    <w:rsid w:val="001D2A72"/>
    <w:rsid w:val="001D489A"/>
    <w:rsid w:val="001E03B7"/>
    <w:rsid w:val="001E172B"/>
    <w:rsid w:val="001E259F"/>
    <w:rsid w:val="001E46BE"/>
    <w:rsid w:val="001E51DD"/>
    <w:rsid w:val="001E549C"/>
    <w:rsid w:val="001E7ACF"/>
    <w:rsid w:val="001F0EA3"/>
    <w:rsid w:val="001F7534"/>
    <w:rsid w:val="002032D4"/>
    <w:rsid w:val="00203C2A"/>
    <w:rsid w:val="002115EA"/>
    <w:rsid w:val="00217E0A"/>
    <w:rsid w:val="00223A5B"/>
    <w:rsid w:val="00223EC5"/>
    <w:rsid w:val="00225681"/>
    <w:rsid w:val="00225A42"/>
    <w:rsid w:val="002275F7"/>
    <w:rsid w:val="002276F5"/>
    <w:rsid w:val="002324B1"/>
    <w:rsid w:val="00235C1D"/>
    <w:rsid w:val="00244272"/>
    <w:rsid w:val="002504CD"/>
    <w:rsid w:val="0025396C"/>
    <w:rsid w:val="00254459"/>
    <w:rsid w:val="00260C6F"/>
    <w:rsid w:val="002623B4"/>
    <w:rsid w:val="00263D53"/>
    <w:rsid w:val="00265CCB"/>
    <w:rsid w:val="00274D11"/>
    <w:rsid w:val="00274F16"/>
    <w:rsid w:val="00275DF5"/>
    <w:rsid w:val="0027746E"/>
    <w:rsid w:val="00277BA8"/>
    <w:rsid w:val="0028152D"/>
    <w:rsid w:val="00282175"/>
    <w:rsid w:val="00284872"/>
    <w:rsid w:val="0028785B"/>
    <w:rsid w:val="00287906"/>
    <w:rsid w:val="00296DD2"/>
    <w:rsid w:val="002979E4"/>
    <w:rsid w:val="002A0737"/>
    <w:rsid w:val="002A0FFF"/>
    <w:rsid w:val="002A31B0"/>
    <w:rsid w:val="002A4906"/>
    <w:rsid w:val="002A5FD0"/>
    <w:rsid w:val="002A7762"/>
    <w:rsid w:val="002B1035"/>
    <w:rsid w:val="002B1495"/>
    <w:rsid w:val="002B1E41"/>
    <w:rsid w:val="002B2D85"/>
    <w:rsid w:val="002B2EBC"/>
    <w:rsid w:val="002B57AF"/>
    <w:rsid w:val="002B7DA5"/>
    <w:rsid w:val="002C0A25"/>
    <w:rsid w:val="002C4F1A"/>
    <w:rsid w:val="002C5675"/>
    <w:rsid w:val="002C68FE"/>
    <w:rsid w:val="002C7B82"/>
    <w:rsid w:val="002D5DA9"/>
    <w:rsid w:val="002D72D1"/>
    <w:rsid w:val="002E0138"/>
    <w:rsid w:val="002E2D26"/>
    <w:rsid w:val="002E30AE"/>
    <w:rsid w:val="002E6675"/>
    <w:rsid w:val="002E6735"/>
    <w:rsid w:val="002F15A4"/>
    <w:rsid w:val="002F17B4"/>
    <w:rsid w:val="00300B76"/>
    <w:rsid w:val="0030661A"/>
    <w:rsid w:val="00307143"/>
    <w:rsid w:val="00310B2C"/>
    <w:rsid w:val="003123EA"/>
    <w:rsid w:val="003140C9"/>
    <w:rsid w:val="0031701A"/>
    <w:rsid w:val="0031705C"/>
    <w:rsid w:val="0031729A"/>
    <w:rsid w:val="00322D72"/>
    <w:rsid w:val="003241DF"/>
    <w:rsid w:val="00324EA4"/>
    <w:rsid w:val="00325615"/>
    <w:rsid w:val="003260E6"/>
    <w:rsid w:val="00327899"/>
    <w:rsid w:val="00330751"/>
    <w:rsid w:val="0033112E"/>
    <w:rsid w:val="003314CC"/>
    <w:rsid w:val="00335E7A"/>
    <w:rsid w:val="00336BC4"/>
    <w:rsid w:val="003379F7"/>
    <w:rsid w:val="003418FA"/>
    <w:rsid w:val="003452B7"/>
    <w:rsid w:val="00345CBD"/>
    <w:rsid w:val="00346F30"/>
    <w:rsid w:val="0035277C"/>
    <w:rsid w:val="0035386B"/>
    <w:rsid w:val="003543E8"/>
    <w:rsid w:val="00354B1E"/>
    <w:rsid w:val="00355603"/>
    <w:rsid w:val="00356DA1"/>
    <w:rsid w:val="00356F85"/>
    <w:rsid w:val="0035768E"/>
    <w:rsid w:val="0035781B"/>
    <w:rsid w:val="003619F7"/>
    <w:rsid w:val="003633C2"/>
    <w:rsid w:val="00365BA7"/>
    <w:rsid w:val="003673AB"/>
    <w:rsid w:val="003706F8"/>
    <w:rsid w:val="00374EC8"/>
    <w:rsid w:val="00375DC8"/>
    <w:rsid w:val="0038361F"/>
    <w:rsid w:val="00385B33"/>
    <w:rsid w:val="00385FE9"/>
    <w:rsid w:val="003879E5"/>
    <w:rsid w:val="00390529"/>
    <w:rsid w:val="00391053"/>
    <w:rsid w:val="00392076"/>
    <w:rsid w:val="00395A28"/>
    <w:rsid w:val="003968E2"/>
    <w:rsid w:val="003A0790"/>
    <w:rsid w:val="003A1358"/>
    <w:rsid w:val="003A3376"/>
    <w:rsid w:val="003A3FC8"/>
    <w:rsid w:val="003A4B09"/>
    <w:rsid w:val="003A5469"/>
    <w:rsid w:val="003B265C"/>
    <w:rsid w:val="003B4454"/>
    <w:rsid w:val="003B5874"/>
    <w:rsid w:val="003B6019"/>
    <w:rsid w:val="003B7F65"/>
    <w:rsid w:val="003C2CDE"/>
    <w:rsid w:val="003C316A"/>
    <w:rsid w:val="003C53D4"/>
    <w:rsid w:val="003C664A"/>
    <w:rsid w:val="003D091D"/>
    <w:rsid w:val="003D1B39"/>
    <w:rsid w:val="003D2075"/>
    <w:rsid w:val="003D4BCB"/>
    <w:rsid w:val="003D67A9"/>
    <w:rsid w:val="003E18C8"/>
    <w:rsid w:val="003E21B4"/>
    <w:rsid w:val="003E3484"/>
    <w:rsid w:val="003E522F"/>
    <w:rsid w:val="003E6689"/>
    <w:rsid w:val="003E7C32"/>
    <w:rsid w:val="003F11BC"/>
    <w:rsid w:val="003F672B"/>
    <w:rsid w:val="00406F16"/>
    <w:rsid w:val="004104F4"/>
    <w:rsid w:val="00414A5A"/>
    <w:rsid w:val="00416A35"/>
    <w:rsid w:val="00420CAC"/>
    <w:rsid w:val="004219B4"/>
    <w:rsid w:val="00423F8C"/>
    <w:rsid w:val="00424980"/>
    <w:rsid w:val="004307BC"/>
    <w:rsid w:val="00431A4C"/>
    <w:rsid w:val="00432AD8"/>
    <w:rsid w:val="00436758"/>
    <w:rsid w:val="0043678D"/>
    <w:rsid w:val="00443BEF"/>
    <w:rsid w:val="004444A3"/>
    <w:rsid w:val="0044466B"/>
    <w:rsid w:val="00446B0D"/>
    <w:rsid w:val="0044778B"/>
    <w:rsid w:val="00453501"/>
    <w:rsid w:val="0045404B"/>
    <w:rsid w:val="00466917"/>
    <w:rsid w:val="00470EBA"/>
    <w:rsid w:val="00475B89"/>
    <w:rsid w:val="004811A2"/>
    <w:rsid w:val="00482088"/>
    <w:rsid w:val="00485FC6"/>
    <w:rsid w:val="004869DB"/>
    <w:rsid w:val="0049219C"/>
    <w:rsid w:val="00492DD5"/>
    <w:rsid w:val="00493284"/>
    <w:rsid w:val="004A0C40"/>
    <w:rsid w:val="004A265F"/>
    <w:rsid w:val="004A32D6"/>
    <w:rsid w:val="004A4854"/>
    <w:rsid w:val="004A7F6D"/>
    <w:rsid w:val="004B0630"/>
    <w:rsid w:val="004B27E5"/>
    <w:rsid w:val="004B51C6"/>
    <w:rsid w:val="004C1F4A"/>
    <w:rsid w:val="004C2085"/>
    <w:rsid w:val="004C44BC"/>
    <w:rsid w:val="004C5356"/>
    <w:rsid w:val="004C73BE"/>
    <w:rsid w:val="004D032F"/>
    <w:rsid w:val="004D1281"/>
    <w:rsid w:val="004D1C85"/>
    <w:rsid w:val="004D38F5"/>
    <w:rsid w:val="004D59AC"/>
    <w:rsid w:val="004D6592"/>
    <w:rsid w:val="004E77CF"/>
    <w:rsid w:val="004F4D98"/>
    <w:rsid w:val="004F4DC9"/>
    <w:rsid w:val="004F5622"/>
    <w:rsid w:val="004F5FB4"/>
    <w:rsid w:val="004F6FF4"/>
    <w:rsid w:val="004F7907"/>
    <w:rsid w:val="00503276"/>
    <w:rsid w:val="00504970"/>
    <w:rsid w:val="00512757"/>
    <w:rsid w:val="00513B7C"/>
    <w:rsid w:val="00513BDF"/>
    <w:rsid w:val="00515454"/>
    <w:rsid w:val="00515D24"/>
    <w:rsid w:val="005167A5"/>
    <w:rsid w:val="0052068D"/>
    <w:rsid w:val="00520B15"/>
    <w:rsid w:val="00520C6C"/>
    <w:rsid w:val="00525468"/>
    <w:rsid w:val="00525AAD"/>
    <w:rsid w:val="0052628F"/>
    <w:rsid w:val="0052643B"/>
    <w:rsid w:val="00526BBD"/>
    <w:rsid w:val="00526D26"/>
    <w:rsid w:val="005325EA"/>
    <w:rsid w:val="0054178E"/>
    <w:rsid w:val="00544CF1"/>
    <w:rsid w:val="00545086"/>
    <w:rsid w:val="005477BD"/>
    <w:rsid w:val="00551D85"/>
    <w:rsid w:val="00551EDB"/>
    <w:rsid w:val="00553AC2"/>
    <w:rsid w:val="00553CD1"/>
    <w:rsid w:val="0056207F"/>
    <w:rsid w:val="005652E3"/>
    <w:rsid w:val="005655B3"/>
    <w:rsid w:val="00565FF0"/>
    <w:rsid w:val="005716B3"/>
    <w:rsid w:val="005722B3"/>
    <w:rsid w:val="00576197"/>
    <w:rsid w:val="0058128C"/>
    <w:rsid w:val="00584465"/>
    <w:rsid w:val="00585379"/>
    <w:rsid w:val="00587890"/>
    <w:rsid w:val="005878E0"/>
    <w:rsid w:val="00590270"/>
    <w:rsid w:val="00593775"/>
    <w:rsid w:val="00595706"/>
    <w:rsid w:val="005A082A"/>
    <w:rsid w:val="005A192D"/>
    <w:rsid w:val="005A29D7"/>
    <w:rsid w:val="005A2F34"/>
    <w:rsid w:val="005A3295"/>
    <w:rsid w:val="005A41C5"/>
    <w:rsid w:val="005A6317"/>
    <w:rsid w:val="005B02A2"/>
    <w:rsid w:val="005B17D5"/>
    <w:rsid w:val="005B1CD3"/>
    <w:rsid w:val="005B7C1A"/>
    <w:rsid w:val="005C34B6"/>
    <w:rsid w:val="005C62F3"/>
    <w:rsid w:val="005C7B8C"/>
    <w:rsid w:val="005D2F0D"/>
    <w:rsid w:val="005D382B"/>
    <w:rsid w:val="005D3D5F"/>
    <w:rsid w:val="005D521F"/>
    <w:rsid w:val="005D6D38"/>
    <w:rsid w:val="005E68C9"/>
    <w:rsid w:val="005E724A"/>
    <w:rsid w:val="005F0FC6"/>
    <w:rsid w:val="005F2071"/>
    <w:rsid w:val="005F2247"/>
    <w:rsid w:val="005F2D74"/>
    <w:rsid w:val="005F3C2A"/>
    <w:rsid w:val="005F5016"/>
    <w:rsid w:val="00602531"/>
    <w:rsid w:val="006030F0"/>
    <w:rsid w:val="0060311C"/>
    <w:rsid w:val="006031E9"/>
    <w:rsid w:val="00607FA4"/>
    <w:rsid w:val="006114B0"/>
    <w:rsid w:val="00622908"/>
    <w:rsid w:val="0062592F"/>
    <w:rsid w:val="00625F0F"/>
    <w:rsid w:val="00626834"/>
    <w:rsid w:val="00627FC9"/>
    <w:rsid w:val="0063205A"/>
    <w:rsid w:val="006331C4"/>
    <w:rsid w:val="00633B3A"/>
    <w:rsid w:val="0063475F"/>
    <w:rsid w:val="006351BB"/>
    <w:rsid w:val="006365C2"/>
    <w:rsid w:val="006370F2"/>
    <w:rsid w:val="00641F6F"/>
    <w:rsid w:val="00643729"/>
    <w:rsid w:val="00643A3E"/>
    <w:rsid w:val="00645BC5"/>
    <w:rsid w:val="00654DB2"/>
    <w:rsid w:val="00655919"/>
    <w:rsid w:val="00656065"/>
    <w:rsid w:val="00657581"/>
    <w:rsid w:val="0066155C"/>
    <w:rsid w:val="00664D1F"/>
    <w:rsid w:val="006672E6"/>
    <w:rsid w:val="00681299"/>
    <w:rsid w:val="00685729"/>
    <w:rsid w:val="00686480"/>
    <w:rsid w:val="006940B3"/>
    <w:rsid w:val="00694A70"/>
    <w:rsid w:val="00697053"/>
    <w:rsid w:val="0069779E"/>
    <w:rsid w:val="00697E00"/>
    <w:rsid w:val="006A0958"/>
    <w:rsid w:val="006A3D7C"/>
    <w:rsid w:val="006A46A3"/>
    <w:rsid w:val="006A55BA"/>
    <w:rsid w:val="006A6787"/>
    <w:rsid w:val="006A6E83"/>
    <w:rsid w:val="006A702C"/>
    <w:rsid w:val="006A7D68"/>
    <w:rsid w:val="006C0245"/>
    <w:rsid w:val="006C14DB"/>
    <w:rsid w:val="006C2E8B"/>
    <w:rsid w:val="006C45CB"/>
    <w:rsid w:val="006C6671"/>
    <w:rsid w:val="006D2119"/>
    <w:rsid w:val="006D2613"/>
    <w:rsid w:val="006D32D5"/>
    <w:rsid w:val="006D4B44"/>
    <w:rsid w:val="006E1643"/>
    <w:rsid w:val="006E1705"/>
    <w:rsid w:val="006E517C"/>
    <w:rsid w:val="006E785F"/>
    <w:rsid w:val="006F186E"/>
    <w:rsid w:val="007034F1"/>
    <w:rsid w:val="00705D9E"/>
    <w:rsid w:val="00707106"/>
    <w:rsid w:val="007133EF"/>
    <w:rsid w:val="00713976"/>
    <w:rsid w:val="00713E91"/>
    <w:rsid w:val="007148B4"/>
    <w:rsid w:val="00717B41"/>
    <w:rsid w:val="00720EE8"/>
    <w:rsid w:val="00723252"/>
    <w:rsid w:val="0072480E"/>
    <w:rsid w:val="00726650"/>
    <w:rsid w:val="007339CF"/>
    <w:rsid w:val="0073676D"/>
    <w:rsid w:val="007379DE"/>
    <w:rsid w:val="007415BD"/>
    <w:rsid w:val="0074242D"/>
    <w:rsid w:val="00745F17"/>
    <w:rsid w:val="00746219"/>
    <w:rsid w:val="007475AC"/>
    <w:rsid w:val="00753132"/>
    <w:rsid w:val="00753BDE"/>
    <w:rsid w:val="00753F1C"/>
    <w:rsid w:val="00756ED7"/>
    <w:rsid w:val="00765F19"/>
    <w:rsid w:val="00773CE4"/>
    <w:rsid w:val="00775510"/>
    <w:rsid w:val="00777E66"/>
    <w:rsid w:val="00790538"/>
    <w:rsid w:val="00790A70"/>
    <w:rsid w:val="00794CC5"/>
    <w:rsid w:val="007964A3"/>
    <w:rsid w:val="007A46B6"/>
    <w:rsid w:val="007A640D"/>
    <w:rsid w:val="007B0EF4"/>
    <w:rsid w:val="007B346A"/>
    <w:rsid w:val="007B6128"/>
    <w:rsid w:val="007B622C"/>
    <w:rsid w:val="007C1160"/>
    <w:rsid w:val="007C7CA0"/>
    <w:rsid w:val="007D038C"/>
    <w:rsid w:val="007D12BD"/>
    <w:rsid w:val="007D190C"/>
    <w:rsid w:val="007D66AA"/>
    <w:rsid w:val="007E22A7"/>
    <w:rsid w:val="007E41A5"/>
    <w:rsid w:val="007F4260"/>
    <w:rsid w:val="007F42E5"/>
    <w:rsid w:val="007F6B90"/>
    <w:rsid w:val="007F7A1D"/>
    <w:rsid w:val="00800A8A"/>
    <w:rsid w:val="00802886"/>
    <w:rsid w:val="00802E35"/>
    <w:rsid w:val="00807A87"/>
    <w:rsid w:val="00810891"/>
    <w:rsid w:val="0081122F"/>
    <w:rsid w:val="00811A9A"/>
    <w:rsid w:val="00813F3E"/>
    <w:rsid w:val="008142F8"/>
    <w:rsid w:val="008208FE"/>
    <w:rsid w:val="008209A7"/>
    <w:rsid w:val="008223F6"/>
    <w:rsid w:val="008226AC"/>
    <w:rsid w:val="00822EAC"/>
    <w:rsid w:val="008250B9"/>
    <w:rsid w:val="0082561E"/>
    <w:rsid w:val="008257F7"/>
    <w:rsid w:val="00825F46"/>
    <w:rsid w:val="008270D7"/>
    <w:rsid w:val="00831574"/>
    <w:rsid w:val="0084308D"/>
    <w:rsid w:val="008543EA"/>
    <w:rsid w:val="00860BBD"/>
    <w:rsid w:val="00861530"/>
    <w:rsid w:val="008631B3"/>
    <w:rsid w:val="00866402"/>
    <w:rsid w:val="008705F7"/>
    <w:rsid w:val="008728DE"/>
    <w:rsid w:val="00876B68"/>
    <w:rsid w:val="00880B64"/>
    <w:rsid w:val="00884A0C"/>
    <w:rsid w:val="008855F2"/>
    <w:rsid w:val="00887F41"/>
    <w:rsid w:val="00891F6E"/>
    <w:rsid w:val="008939CA"/>
    <w:rsid w:val="0089572F"/>
    <w:rsid w:val="00895F51"/>
    <w:rsid w:val="00897397"/>
    <w:rsid w:val="008A2117"/>
    <w:rsid w:val="008A2978"/>
    <w:rsid w:val="008A559F"/>
    <w:rsid w:val="008A6060"/>
    <w:rsid w:val="008B18E7"/>
    <w:rsid w:val="008B2971"/>
    <w:rsid w:val="008B2E3B"/>
    <w:rsid w:val="008B3D9F"/>
    <w:rsid w:val="008B54E5"/>
    <w:rsid w:val="008B56E2"/>
    <w:rsid w:val="008B588E"/>
    <w:rsid w:val="008B665E"/>
    <w:rsid w:val="008C0D40"/>
    <w:rsid w:val="008C1D70"/>
    <w:rsid w:val="008C3B22"/>
    <w:rsid w:val="008D01C2"/>
    <w:rsid w:val="008D173F"/>
    <w:rsid w:val="008D1A88"/>
    <w:rsid w:val="008D1FDE"/>
    <w:rsid w:val="008E1A47"/>
    <w:rsid w:val="008E2709"/>
    <w:rsid w:val="008E51E9"/>
    <w:rsid w:val="008F3FD4"/>
    <w:rsid w:val="008F5C80"/>
    <w:rsid w:val="008F7033"/>
    <w:rsid w:val="008F765D"/>
    <w:rsid w:val="00902168"/>
    <w:rsid w:val="009039BB"/>
    <w:rsid w:val="009039F3"/>
    <w:rsid w:val="00910977"/>
    <w:rsid w:val="00912104"/>
    <w:rsid w:val="0092081F"/>
    <w:rsid w:val="00921417"/>
    <w:rsid w:val="00925340"/>
    <w:rsid w:val="009266AB"/>
    <w:rsid w:val="009310C0"/>
    <w:rsid w:val="0093160D"/>
    <w:rsid w:val="00936025"/>
    <w:rsid w:val="0094115D"/>
    <w:rsid w:val="00943042"/>
    <w:rsid w:val="009437F4"/>
    <w:rsid w:val="00945590"/>
    <w:rsid w:val="00945783"/>
    <w:rsid w:val="009522FA"/>
    <w:rsid w:val="00970B1A"/>
    <w:rsid w:val="009724DE"/>
    <w:rsid w:val="0097276D"/>
    <w:rsid w:val="00972FA0"/>
    <w:rsid w:val="00974B0F"/>
    <w:rsid w:val="00975B1E"/>
    <w:rsid w:val="00975E51"/>
    <w:rsid w:val="009761E9"/>
    <w:rsid w:val="00976F1B"/>
    <w:rsid w:val="00980E92"/>
    <w:rsid w:val="00982698"/>
    <w:rsid w:val="00982C95"/>
    <w:rsid w:val="00983595"/>
    <w:rsid w:val="00984EE1"/>
    <w:rsid w:val="00992010"/>
    <w:rsid w:val="0099507A"/>
    <w:rsid w:val="009952D6"/>
    <w:rsid w:val="009A001F"/>
    <w:rsid w:val="009A0B30"/>
    <w:rsid w:val="009A3327"/>
    <w:rsid w:val="009A7B82"/>
    <w:rsid w:val="009B2250"/>
    <w:rsid w:val="009B3889"/>
    <w:rsid w:val="009B4CB2"/>
    <w:rsid w:val="009C0BEC"/>
    <w:rsid w:val="009C129B"/>
    <w:rsid w:val="009C2456"/>
    <w:rsid w:val="009C30BD"/>
    <w:rsid w:val="009D0C91"/>
    <w:rsid w:val="009D142C"/>
    <w:rsid w:val="009D1890"/>
    <w:rsid w:val="009D1984"/>
    <w:rsid w:val="009D2E26"/>
    <w:rsid w:val="009D3068"/>
    <w:rsid w:val="009D45A3"/>
    <w:rsid w:val="009E3C71"/>
    <w:rsid w:val="009E636B"/>
    <w:rsid w:val="009E7DE2"/>
    <w:rsid w:val="009F0C87"/>
    <w:rsid w:val="00A02078"/>
    <w:rsid w:val="00A04FFB"/>
    <w:rsid w:val="00A067AF"/>
    <w:rsid w:val="00A13082"/>
    <w:rsid w:val="00A162B4"/>
    <w:rsid w:val="00A17487"/>
    <w:rsid w:val="00A17C0D"/>
    <w:rsid w:val="00A17DA1"/>
    <w:rsid w:val="00A17E6A"/>
    <w:rsid w:val="00A30A53"/>
    <w:rsid w:val="00A337C1"/>
    <w:rsid w:val="00A3597E"/>
    <w:rsid w:val="00A35C8D"/>
    <w:rsid w:val="00A35FAF"/>
    <w:rsid w:val="00A365AA"/>
    <w:rsid w:val="00A375E6"/>
    <w:rsid w:val="00A40599"/>
    <w:rsid w:val="00A40B71"/>
    <w:rsid w:val="00A47BD7"/>
    <w:rsid w:val="00A5005F"/>
    <w:rsid w:val="00A505A9"/>
    <w:rsid w:val="00A51B38"/>
    <w:rsid w:val="00A51CFB"/>
    <w:rsid w:val="00A52B26"/>
    <w:rsid w:val="00A5389C"/>
    <w:rsid w:val="00A53F41"/>
    <w:rsid w:val="00A56EA2"/>
    <w:rsid w:val="00A5713D"/>
    <w:rsid w:val="00A627E3"/>
    <w:rsid w:val="00A629BA"/>
    <w:rsid w:val="00A64A9D"/>
    <w:rsid w:val="00A64CFF"/>
    <w:rsid w:val="00A66555"/>
    <w:rsid w:val="00A66D63"/>
    <w:rsid w:val="00A73449"/>
    <w:rsid w:val="00A741B7"/>
    <w:rsid w:val="00A76D2A"/>
    <w:rsid w:val="00A802A4"/>
    <w:rsid w:val="00A851C5"/>
    <w:rsid w:val="00A8780B"/>
    <w:rsid w:val="00A87870"/>
    <w:rsid w:val="00A91ED4"/>
    <w:rsid w:val="00A92BDC"/>
    <w:rsid w:val="00A92F72"/>
    <w:rsid w:val="00A9675C"/>
    <w:rsid w:val="00A97898"/>
    <w:rsid w:val="00AB1EF7"/>
    <w:rsid w:val="00AB7664"/>
    <w:rsid w:val="00AC0748"/>
    <w:rsid w:val="00AC2637"/>
    <w:rsid w:val="00AC37D3"/>
    <w:rsid w:val="00AC510B"/>
    <w:rsid w:val="00AC53B3"/>
    <w:rsid w:val="00AD20B8"/>
    <w:rsid w:val="00AD29A4"/>
    <w:rsid w:val="00AD6575"/>
    <w:rsid w:val="00AD6E8A"/>
    <w:rsid w:val="00AE11E7"/>
    <w:rsid w:val="00AE27A1"/>
    <w:rsid w:val="00AE3B26"/>
    <w:rsid w:val="00AE46F6"/>
    <w:rsid w:val="00AE74A5"/>
    <w:rsid w:val="00AF1A72"/>
    <w:rsid w:val="00AF1FC0"/>
    <w:rsid w:val="00AF7F11"/>
    <w:rsid w:val="00B00C15"/>
    <w:rsid w:val="00B02461"/>
    <w:rsid w:val="00B042C8"/>
    <w:rsid w:val="00B10C59"/>
    <w:rsid w:val="00B11B78"/>
    <w:rsid w:val="00B12F80"/>
    <w:rsid w:val="00B12FFD"/>
    <w:rsid w:val="00B13A0A"/>
    <w:rsid w:val="00B13EC9"/>
    <w:rsid w:val="00B1424C"/>
    <w:rsid w:val="00B22055"/>
    <w:rsid w:val="00B23C33"/>
    <w:rsid w:val="00B24E71"/>
    <w:rsid w:val="00B278F1"/>
    <w:rsid w:val="00B32B36"/>
    <w:rsid w:val="00B34653"/>
    <w:rsid w:val="00B36140"/>
    <w:rsid w:val="00B36E95"/>
    <w:rsid w:val="00B37099"/>
    <w:rsid w:val="00B41ED4"/>
    <w:rsid w:val="00B42230"/>
    <w:rsid w:val="00B428AE"/>
    <w:rsid w:val="00B45019"/>
    <w:rsid w:val="00B464D3"/>
    <w:rsid w:val="00B50B98"/>
    <w:rsid w:val="00B616AA"/>
    <w:rsid w:val="00B61DCF"/>
    <w:rsid w:val="00B67AE8"/>
    <w:rsid w:val="00B702F3"/>
    <w:rsid w:val="00B74ACA"/>
    <w:rsid w:val="00B75218"/>
    <w:rsid w:val="00B80B30"/>
    <w:rsid w:val="00B82617"/>
    <w:rsid w:val="00B906CC"/>
    <w:rsid w:val="00B96FAF"/>
    <w:rsid w:val="00BA0A14"/>
    <w:rsid w:val="00BA1FF7"/>
    <w:rsid w:val="00BA44FA"/>
    <w:rsid w:val="00BA611F"/>
    <w:rsid w:val="00BA7845"/>
    <w:rsid w:val="00BB204E"/>
    <w:rsid w:val="00BB2F56"/>
    <w:rsid w:val="00BC4B25"/>
    <w:rsid w:val="00BC6480"/>
    <w:rsid w:val="00BC7131"/>
    <w:rsid w:val="00BD47E6"/>
    <w:rsid w:val="00BE0E8C"/>
    <w:rsid w:val="00BE3421"/>
    <w:rsid w:val="00BE5D24"/>
    <w:rsid w:val="00BE6D6A"/>
    <w:rsid w:val="00BF038E"/>
    <w:rsid w:val="00C0008F"/>
    <w:rsid w:val="00C02751"/>
    <w:rsid w:val="00C04B7D"/>
    <w:rsid w:val="00C04CEE"/>
    <w:rsid w:val="00C070E9"/>
    <w:rsid w:val="00C07B8E"/>
    <w:rsid w:val="00C116C6"/>
    <w:rsid w:val="00C1459F"/>
    <w:rsid w:val="00C1487F"/>
    <w:rsid w:val="00C2083B"/>
    <w:rsid w:val="00C22296"/>
    <w:rsid w:val="00C24C66"/>
    <w:rsid w:val="00C349DA"/>
    <w:rsid w:val="00C34E9B"/>
    <w:rsid w:val="00C428BD"/>
    <w:rsid w:val="00C51F53"/>
    <w:rsid w:val="00C5380E"/>
    <w:rsid w:val="00C53AF1"/>
    <w:rsid w:val="00C53F81"/>
    <w:rsid w:val="00C547AE"/>
    <w:rsid w:val="00C6419A"/>
    <w:rsid w:val="00C662D7"/>
    <w:rsid w:val="00C7611D"/>
    <w:rsid w:val="00C76898"/>
    <w:rsid w:val="00C80274"/>
    <w:rsid w:val="00C82BCD"/>
    <w:rsid w:val="00C84340"/>
    <w:rsid w:val="00C84F9A"/>
    <w:rsid w:val="00C85350"/>
    <w:rsid w:val="00C85ACE"/>
    <w:rsid w:val="00C85BF7"/>
    <w:rsid w:val="00C97F95"/>
    <w:rsid w:val="00CA1EE9"/>
    <w:rsid w:val="00CA4531"/>
    <w:rsid w:val="00CA56A0"/>
    <w:rsid w:val="00CA647A"/>
    <w:rsid w:val="00CB7A08"/>
    <w:rsid w:val="00CC0E23"/>
    <w:rsid w:val="00CC1DFF"/>
    <w:rsid w:val="00CC2D56"/>
    <w:rsid w:val="00CC4EC2"/>
    <w:rsid w:val="00CC5B7A"/>
    <w:rsid w:val="00CD1423"/>
    <w:rsid w:val="00CD28D9"/>
    <w:rsid w:val="00CD683B"/>
    <w:rsid w:val="00CD6D36"/>
    <w:rsid w:val="00CD7D59"/>
    <w:rsid w:val="00CE14EC"/>
    <w:rsid w:val="00CE5D0D"/>
    <w:rsid w:val="00CE7CC9"/>
    <w:rsid w:val="00CE7FFE"/>
    <w:rsid w:val="00CF2B5C"/>
    <w:rsid w:val="00CF3A9D"/>
    <w:rsid w:val="00CF59A0"/>
    <w:rsid w:val="00CF6A45"/>
    <w:rsid w:val="00D02AB8"/>
    <w:rsid w:val="00D02F77"/>
    <w:rsid w:val="00D05875"/>
    <w:rsid w:val="00D12556"/>
    <w:rsid w:val="00D154BE"/>
    <w:rsid w:val="00D16195"/>
    <w:rsid w:val="00D17E84"/>
    <w:rsid w:val="00D21137"/>
    <w:rsid w:val="00D218FC"/>
    <w:rsid w:val="00D225A3"/>
    <w:rsid w:val="00D23528"/>
    <w:rsid w:val="00D26F0F"/>
    <w:rsid w:val="00D30A20"/>
    <w:rsid w:val="00D32D50"/>
    <w:rsid w:val="00D42A89"/>
    <w:rsid w:val="00D43AA7"/>
    <w:rsid w:val="00D448F5"/>
    <w:rsid w:val="00D50A4B"/>
    <w:rsid w:val="00D50E0E"/>
    <w:rsid w:val="00D544BC"/>
    <w:rsid w:val="00D5519F"/>
    <w:rsid w:val="00D61258"/>
    <w:rsid w:val="00D61306"/>
    <w:rsid w:val="00D64464"/>
    <w:rsid w:val="00D6546A"/>
    <w:rsid w:val="00D654EA"/>
    <w:rsid w:val="00D66B27"/>
    <w:rsid w:val="00D75CCD"/>
    <w:rsid w:val="00D7638B"/>
    <w:rsid w:val="00D80018"/>
    <w:rsid w:val="00D81ABD"/>
    <w:rsid w:val="00D83923"/>
    <w:rsid w:val="00D851D1"/>
    <w:rsid w:val="00D90C21"/>
    <w:rsid w:val="00D9290C"/>
    <w:rsid w:val="00D949AC"/>
    <w:rsid w:val="00D95CBB"/>
    <w:rsid w:val="00D95D24"/>
    <w:rsid w:val="00DA2E03"/>
    <w:rsid w:val="00DA2EBF"/>
    <w:rsid w:val="00DA6B3E"/>
    <w:rsid w:val="00DA7E09"/>
    <w:rsid w:val="00DB4622"/>
    <w:rsid w:val="00DB4C31"/>
    <w:rsid w:val="00DB6564"/>
    <w:rsid w:val="00DC05A5"/>
    <w:rsid w:val="00DC2AF6"/>
    <w:rsid w:val="00DC349C"/>
    <w:rsid w:val="00DC377A"/>
    <w:rsid w:val="00DC4316"/>
    <w:rsid w:val="00DC75FF"/>
    <w:rsid w:val="00DC76E3"/>
    <w:rsid w:val="00DD47B4"/>
    <w:rsid w:val="00DD5717"/>
    <w:rsid w:val="00DD61E9"/>
    <w:rsid w:val="00DE630E"/>
    <w:rsid w:val="00DF08D9"/>
    <w:rsid w:val="00DF763B"/>
    <w:rsid w:val="00E00C69"/>
    <w:rsid w:val="00E01541"/>
    <w:rsid w:val="00E0625B"/>
    <w:rsid w:val="00E07D05"/>
    <w:rsid w:val="00E13C5E"/>
    <w:rsid w:val="00E15564"/>
    <w:rsid w:val="00E155A1"/>
    <w:rsid w:val="00E15F48"/>
    <w:rsid w:val="00E21D35"/>
    <w:rsid w:val="00E26971"/>
    <w:rsid w:val="00E30B7E"/>
    <w:rsid w:val="00E35160"/>
    <w:rsid w:val="00E35BA0"/>
    <w:rsid w:val="00E40E4C"/>
    <w:rsid w:val="00E4216B"/>
    <w:rsid w:val="00E43B88"/>
    <w:rsid w:val="00E46504"/>
    <w:rsid w:val="00E47143"/>
    <w:rsid w:val="00E52C95"/>
    <w:rsid w:val="00E53DBD"/>
    <w:rsid w:val="00E541D3"/>
    <w:rsid w:val="00E5720C"/>
    <w:rsid w:val="00E61C2D"/>
    <w:rsid w:val="00E65B31"/>
    <w:rsid w:val="00E7267C"/>
    <w:rsid w:val="00E737B0"/>
    <w:rsid w:val="00E74B83"/>
    <w:rsid w:val="00E764FC"/>
    <w:rsid w:val="00E810D2"/>
    <w:rsid w:val="00E813C9"/>
    <w:rsid w:val="00E818B9"/>
    <w:rsid w:val="00E82D76"/>
    <w:rsid w:val="00E85206"/>
    <w:rsid w:val="00E8698E"/>
    <w:rsid w:val="00E902C5"/>
    <w:rsid w:val="00E91272"/>
    <w:rsid w:val="00E93BC5"/>
    <w:rsid w:val="00E97009"/>
    <w:rsid w:val="00EA435C"/>
    <w:rsid w:val="00EA47A9"/>
    <w:rsid w:val="00EA4F17"/>
    <w:rsid w:val="00EA683C"/>
    <w:rsid w:val="00EB188B"/>
    <w:rsid w:val="00EB3F4B"/>
    <w:rsid w:val="00EB5ED6"/>
    <w:rsid w:val="00EB63D7"/>
    <w:rsid w:val="00EC0FA2"/>
    <w:rsid w:val="00EC4800"/>
    <w:rsid w:val="00ED29DF"/>
    <w:rsid w:val="00ED3416"/>
    <w:rsid w:val="00ED58A9"/>
    <w:rsid w:val="00ED66CD"/>
    <w:rsid w:val="00EE00DB"/>
    <w:rsid w:val="00EE0E62"/>
    <w:rsid w:val="00EE1294"/>
    <w:rsid w:val="00EE3772"/>
    <w:rsid w:val="00EE53FF"/>
    <w:rsid w:val="00EE7682"/>
    <w:rsid w:val="00EF12D7"/>
    <w:rsid w:val="00EF3DBF"/>
    <w:rsid w:val="00F00490"/>
    <w:rsid w:val="00F00628"/>
    <w:rsid w:val="00F1240E"/>
    <w:rsid w:val="00F1705A"/>
    <w:rsid w:val="00F21297"/>
    <w:rsid w:val="00F2402A"/>
    <w:rsid w:val="00F251C4"/>
    <w:rsid w:val="00F43022"/>
    <w:rsid w:val="00F47DB2"/>
    <w:rsid w:val="00F521A0"/>
    <w:rsid w:val="00F5251C"/>
    <w:rsid w:val="00F574B1"/>
    <w:rsid w:val="00F6136D"/>
    <w:rsid w:val="00F6353B"/>
    <w:rsid w:val="00F665D2"/>
    <w:rsid w:val="00F67AB8"/>
    <w:rsid w:val="00F67D53"/>
    <w:rsid w:val="00F70228"/>
    <w:rsid w:val="00F815C4"/>
    <w:rsid w:val="00F81BF1"/>
    <w:rsid w:val="00F821BD"/>
    <w:rsid w:val="00F82FCB"/>
    <w:rsid w:val="00F84056"/>
    <w:rsid w:val="00F9039D"/>
    <w:rsid w:val="00F91784"/>
    <w:rsid w:val="00F957BB"/>
    <w:rsid w:val="00F96A55"/>
    <w:rsid w:val="00F979AA"/>
    <w:rsid w:val="00F97CA1"/>
    <w:rsid w:val="00FA0B74"/>
    <w:rsid w:val="00FA153A"/>
    <w:rsid w:val="00FA3B9F"/>
    <w:rsid w:val="00FA510D"/>
    <w:rsid w:val="00FB392E"/>
    <w:rsid w:val="00FB395E"/>
    <w:rsid w:val="00FB3B0B"/>
    <w:rsid w:val="00FB651E"/>
    <w:rsid w:val="00FB6BD9"/>
    <w:rsid w:val="00FC328F"/>
    <w:rsid w:val="00FC6FD9"/>
    <w:rsid w:val="00FD2462"/>
    <w:rsid w:val="00FE02F0"/>
    <w:rsid w:val="00FE59FB"/>
    <w:rsid w:val="00FF512F"/>
    <w:rsid w:val="00FF5290"/>
    <w:rsid w:val="00FF7B5D"/>
    <w:rsid w:val="02DF6319"/>
    <w:rsid w:val="04A1D808"/>
    <w:rsid w:val="06E486E7"/>
    <w:rsid w:val="09A93719"/>
    <w:rsid w:val="0B17B9CE"/>
    <w:rsid w:val="0BB76092"/>
    <w:rsid w:val="0DBD9D80"/>
    <w:rsid w:val="0DCF3DF9"/>
    <w:rsid w:val="0F60F5C5"/>
    <w:rsid w:val="0FAFB51F"/>
    <w:rsid w:val="107B71C3"/>
    <w:rsid w:val="110EFE17"/>
    <w:rsid w:val="1177716B"/>
    <w:rsid w:val="1461CA0C"/>
    <w:rsid w:val="156515EB"/>
    <w:rsid w:val="156DB842"/>
    <w:rsid w:val="1605CE46"/>
    <w:rsid w:val="17DFF554"/>
    <w:rsid w:val="19EE9912"/>
    <w:rsid w:val="1AFF9CA9"/>
    <w:rsid w:val="1B2C9A2B"/>
    <w:rsid w:val="1B90D0B3"/>
    <w:rsid w:val="1DDAB1B6"/>
    <w:rsid w:val="1E4E24B3"/>
    <w:rsid w:val="216E46B5"/>
    <w:rsid w:val="221C8FBE"/>
    <w:rsid w:val="2262E86E"/>
    <w:rsid w:val="2321790B"/>
    <w:rsid w:val="232F59E3"/>
    <w:rsid w:val="236936BD"/>
    <w:rsid w:val="24AC406B"/>
    <w:rsid w:val="25F56BD6"/>
    <w:rsid w:val="262B75EC"/>
    <w:rsid w:val="26864A20"/>
    <w:rsid w:val="28E0A242"/>
    <w:rsid w:val="293A9D46"/>
    <w:rsid w:val="2943A444"/>
    <w:rsid w:val="296EDB5E"/>
    <w:rsid w:val="2A35B54C"/>
    <w:rsid w:val="2A72DD09"/>
    <w:rsid w:val="2AB07EE5"/>
    <w:rsid w:val="2FEDF6F3"/>
    <w:rsid w:val="359DDD91"/>
    <w:rsid w:val="361100F2"/>
    <w:rsid w:val="36401B79"/>
    <w:rsid w:val="3A4BC499"/>
    <w:rsid w:val="3B5683DF"/>
    <w:rsid w:val="3B6690C1"/>
    <w:rsid w:val="3CB31FC8"/>
    <w:rsid w:val="3D026122"/>
    <w:rsid w:val="3D1C989D"/>
    <w:rsid w:val="3E674E3D"/>
    <w:rsid w:val="4028616B"/>
    <w:rsid w:val="403F7336"/>
    <w:rsid w:val="40C1A65F"/>
    <w:rsid w:val="413E038F"/>
    <w:rsid w:val="41AE963F"/>
    <w:rsid w:val="420A8D8D"/>
    <w:rsid w:val="4221EC71"/>
    <w:rsid w:val="42D983C6"/>
    <w:rsid w:val="43CD6412"/>
    <w:rsid w:val="4403AFE0"/>
    <w:rsid w:val="446D34CB"/>
    <w:rsid w:val="47602EC8"/>
    <w:rsid w:val="47A414EE"/>
    <w:rsid w:val="47E89D8C"/>
    <w:rsid w:val="48F1B4BE"/>
    <w:rsid w:val="490B0EF1"/>
    <w:rsid w:val="49D745B4"/>
    <w:rsid w:val="49E7B73D"/>
    <w:rsid w:val="4BA8B5EE"/>
    <w:rsid w:val="4C6F8FDC"/>
    <w:rsid w:val="4C753CDB"/>
    <w:rsid w:val="4D45FC8D"/>
    <w:rsid w:val="4EAAB6D7"/>
    <w:rsid w:val="4F772947"/>
    <w:rsid w:val="4FBC520C"/>
    <w:rsid w:val="5254CF05"/>
    <w:rsid w:val="52AA4BFA"/>
    <w:rsid w:val="539C15B4"/>
    <w:rsid w:val="55122929"/>
    <w:rsid w:val="555F7245"/>
    <w:rsid w:val="55D0E3BB"/>
    <w:rsid w:val="5696CA66"/>
    <w:rsid w:val="580BF639"/>
    <w:rsid w:val="58CC7733"/>
    <w:rsid w:val="5BF30EF4"/>
    <w:rsid w:val="5CC243EB"/>
    <w:rsid w:val="5CEF0E9C"/>
    <w:rsid w:val="5D9E7F44"/>
    <w:rsid w:val="5E7C4954"/>
    <w:rsid w:val="5F8C82C8"/>
    <w:rsid w:val="5FBCFE33"/>
    <w:rsid w:val="6118ABE9"/>
    <w:rsid w:val="61A3C8B7"/>
    <w:rsid w:val="61D09368"/>
    <w:rsid w:val="62706421"/>
    <w:rsid w:val="62E7C55D"/>
    <w:rsid w:val="6329EEA4"/>
    <w:rsid w:val="63DF2283"/>
    <w:rsid w:val="65339DBE"/>
    <w:rsid w:val="66659961"/>
    <w:rsid w:val="666AE296"/>
    <w:rsid w:val="687D76C8"/>
    <w:rsid w:val="68B2F84D"/>
    <w:rsid w:val="6961C451"/>
    <w:rsid w:val="69BF2913"/>
    <w:rsid w:val="6B5232E1"/>
    <w:rsid w:val="6DAAE2EF"/>
    <w:rsid w:val="6ED52386"/>
    <w:rsid w:val="6F654CFF"/>
    <w:rsid w:val="7005BE0C"/>
    <w:rsid w:val="72B24200"/>
    <w:rsid w:val="74D28611"/>
    <w:rsid w:val="756381B4"/>
    <w:rsid w:val="75CFA5C2"/>
    <w:rsid w:val="7802BC48"/>
    <w:rsid w:val="79A31F35"/>
    <w:rsid w:val="7A2AE204"/>
    <w:rsid w:val="7AEC4AA0"/>
    <w:rsid w:val="7DC18F4A"/>
    <w:rsid w:val="7E232119"/>
    <w:rsid w:val="7E501E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CD2129"/>
  <w14:defaultImageDpi w14:val="0"/>
  <w15:docId w15:val="{E50DD94D-6FFB-41E2-ABF3-FD1579D2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A3"/>
  </w:style>
  <w:style w:type="paragraph" w:styleId="Heading1">
    <w:name w:val="heading 1"/>
    <w:basedOn w:val="Normal"/>
    <w:next w:val="Normal"/>
    <w:link w:val="Heading1Char"/>
    <w:qFormat/>
    <w:rsid w:val="00030187"/>
    <w:pPr>
      <w:keepNext/>
      <w:widowControl w:val="0"/>
      <w:numPr>
        <w:numId w:val="24"/>
      </w:numPr>
      <w:autoSpaceDN w:val="0"/>
      <w:spacing w:after="0" w:line="240" w:lineRule="auto"/>
      <w:outlineLvl w:val="0"/>
    </w:pPr>
    <w:rPr>
      <w:rFonts w:ascii="Arial" w:eastAsia="Times New Roman" w:hAnsi="Arial" w:cs="Arial"/>
      <w:b/>
      <w:bCs/>
      <w:sz w:val="20"/>
      <w:szCs w:val="32"/>
      <w:u w:val="single"/>
    </w:rPr>
  </w:style>
  <w:style w:type="paragraph" w:styleId="Heading2">
    <w:name w:val="heading 2"/>
    <w:basedOn w:val="Normal"/>
    <w:next w:val="Normal"/>
    <w:link w:val="Heading2Char"/>
    <w:unhideWhenUsed/>
    <w:qFormat/>
    <w:rsid w:val="00030187"/>
    <w:pPr>
      <w:widowControl w:val="0"/>
      <w:numPr>
        <w:ilvl w:val="1"/>
        <w:numId w:val="24"/>
      </w:numPr>
      <w:autoSpaceDN w:val="0"/>
      <w:spacing w:after="0" w:line="240" w:lineRule="auto"/>
      <w:jc w:val="both"/>
      <w:outlineLvl w:val="1"/>
    </w:pPr>
    <w:rPr>
      <w:rFonts w:ascii="Arial" w:eastAsia="Times New Roman" w:hAnsi="Arial"/>
      <w:sz w:val="20"/>
      <w:szCs w:val="24"/>
    </w:rPr>
  </w:style>
  <w:style w:type="paragraph" w:styleId="Heading3">
    <w:name w:val="heading 3"/>
    <w:basedOn w:val="Normal"/>
    <w:next w:val="Normal"/>
    <w:link w:val="Heading3Char"/>
    <w:unhideWhenUsed/>
    <w:qFormat/>
    <w:rsid w:val="00030187"/>
    <w:pPr>
      <w:widowControl w:val="0"/>
      <w:numPr>
        <w:ilvl w:val="2"/>
        <w:numId w:val="24"/>
      </w:numPr>
      <w:autoSpaceDN w:val="0"/>
      <w:spacing w:after="0" w:line="240" w:lineRule="auto"/>
      <w:jc w:val="both"/>
      <w:outlineLvl w:val="2"/>
    </w:pPr>
    <w:rPr>
      <w:rFonts w:ascii="Arial" w:eastAsia="Times New Roman" w:hAnsi="Arial"/>
      <w:sz w:val="20"/>
      <w:szCs w:val="24"/>
    </w:rPr>
  </w:style>
  <w:style w:type="paragraph" w:styleId="Heading4">
    <w:name w:val="heading 4"/>
    <w:basedOn w:val="Normal"/>
    <w:next w:val="Normal"/>
    <w:link w:val="Heading4Char"/>
    <w:semiHidden/>
    <w:unhideWhenUsed/>
    <w:qFormat/>
    <w:rsid w:val="0044466B"/>
    <w:pPr>
      <w:widowControl w:val="0"/>
      <w:numPr>
        <w:ilvl w:val="3"/>
        <w:numId w:val="24"/>
      </w:numPr>
      <w:tabs>
        <w:tab w:val="clear" w:pos="864"/>
        <w:tab w:val="num" w:pos="851"/>
        <w:tab w:val="left" w:pos="2835"/>
      </w:tabs>
      <w:autoSpaceDN w:val="0"/>
      <w:spacing w:after="0" w:line="240" w:lineRule="auto"/>
      <w:jc w:val="both"/>
      <w:outlineLvl w:val="3"/>
    </w:pPr>
    <w:rPr>
      <w:rFonts w:ascii="Arial" w:eastAsia="Times New Roman" w:hAnsi="Arial"/>
      <w:kern w:val="22"/>
      <w:sz w:val="20"/>
      <w:szCs w:val="24"/>
    </w:rPr>
  </w:style>
  <w:style w:type="paragraph" w:styleId="Heading5">
    <w:name w:val="heading 5"/>
    <w:basedOn w:val="Normal"/>
    <w:next w:val="Normal"/>
    <w:link w:val="Heading5Char"/>
    <w:semiHidden/>
    <w:unhideWhenUsed/>
    <w:qFormat/>
    <w:rsid w:val="0044466B"/>
    <w:pPr>
      <w:widowControl w:val="0"/>
      <w:numPr>
        <w:ilvl w:val="4"/>
        <w:numId w:val="24"/>
      </w:numPr>
      <w:autoSpaceDN w:val="0"/>
      <w:spacing w:after="0" w:line="240" w:lineRule="auto"/>
      <w:jc w:val="both"/>
      <w:outlineLvl w:val="4"/>
    </w:pPr>
    <w:rPr>
      <w:rFonts w:ascii="Arial" w:eastAsia="Times New Roman" w:hAnsi="Arial"/>
      <w:sz w:val="20"/>
      <w:szCs w:val="24"/>
    </w:rPr>
  </w:style>
  <w:style w:type="paragraph" w:styleId="Heading6">
    <w:name w:val="heading 6"/>
    <w:basedOn w:val="Normal"/>
    <w:next w:val="Normal"/>
    <w:link w:val="Heading6Char"/>
    <w:semiHidden/>
    <w:unhideWhenUsed/>
    <w:qFormat/>
    <w:rsid w:val="00030187"/>
    <w:pPr>
      <w:widowControl w:val="0"/>
      <w:numPr>
        <w:ilvl w:val="5"/>
        <w:numId w:val="24"/>
      </w:numPr>
      <w:autoSpaceDN w:val="0"/>
      <w:spacing w:before="240" w:after="60" w:line="240" w:lineRule="auto"/>
      <w:outlineLvl w:val="5"/>
    </w:pPr>
    <w:rPr>
      <w:rFonts w:ascii="Arial" w:eastAsia="Times New Roman" w:hAnsi="Arial"/>
      <w:b/>
      <w:kern w:val="22"/>
      <w:sz w:val="20"/>
      <w:szCs w:val="24"/>
    </w:rPr>
  </w:style>
  <w:style w:type="paragraph" w:styleId="Heading7">
    <w:name w:val="heading 7"/>
    <w:basedOn w:val="Normal"/>
    <w:next w:val="Normal"/>
    <w:link w:val="Heading7Char"/>
    <w:semiHidden/>
    <w:unhideWhenUsed/>
    <w:qFormat/>
    <w:rsid w:val="0044466B"/>
    <w:pPr>
      <w:keepNext/>
      <w:keepLines/>
      <w:widowControl w:val="0"/>
      <w:numPr>
        <w:ilvl w:val="6"/>
        <w:numId w:val="24"/>
      </w:numPr>
      <w:tabs>
        <w:tab w:val="clear" w:pos="1296"/>
      </w:tabs>
      <w:autoSpaceDN w:val="0"/>
      <w:spacing w:before="200" w:after="0" w:line="240" w:lineRule="auto"/>
      <w:outlineLvl w:val="6"/>
    </w:pPr>
    <w:rPr>
      <w:rFonts w:ascii="Cambria" w:eastAsia="Times New Roman" w:hAnsi="Cambria"/>
      <w:i/>
      <w:iCs/>
      <w:color w:val="404040"/>
      <w:sz w:val="20"/>
      <w:szCs w:val="24"/>
    </w:rPr>
  </w:style>
  <w:style w:type="paragraph" w:styleId="Heading8">
    <w:name w:val="heading 8"/>
    <w:basedOn w:val="Normal"/>
    <w:next w:val="Normal"/>
    <w:link w:val="Heading8Char"/>
    <w:semiHidden/>
    <w:unhideWhenUsed/>
    <w:qFormat/>
    <w:rsid w:val="0044466B"/>
    <w:pPr>
      <w:keepNext/>
      <w:keepLines/>
      <w:widowControl w:val="0"/>
      <w:numPr>
        <w:ilvl w:val="7"/>
        <w:numId w:val="24"/>
      </w:numPr>
      <w:tabs>
        <w:tab w:val="clear" w:pos="1440"/>
      </w:tabs>
      <w:autoSpaceDN w:val="0"/>
      <w:spacing w:before="200" w:after="0" w:line="240" w:lineRule="auto"/>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44466B"/>
    <w:pPr>
      <w:keepNext/>
      <w:keepLines/>
      <w:widowControl w:val="0"/>
      <w:numPr>
        <w:ilvl w:val="8"/>
        <w:numId w:val="24"/>
      </w:numPr>
      <w:tabs>
        <w:tab w:val="clear" w:pos="1584"/>
      </w:tabs>
      <w:autoSpaceDN w:val="0"/>
      <w:spacing w:before="200" w:after="0" w:line="240"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840"/>
    <w:pPr>
      <w:tabs>
        <w:tab w:val="center" w:pos="4513"/>
        <w:tab w:val="right" w:pos="9026"/>
      </w:tabs>
    </w:pPr>
  </w:style>
  <w:style w:type="character" w:customStyle="1" w:styleId="HeaderChar">
    <w:name w:val="Header Char"/>
    <w:basedOn w:val="DefaultParagraphFont"/>
    <w:link w:val="Header"/>
    <w:uiPriority w:val="99"/>
    <w:locked/>
    <w:rsid w:val="001A7840"/>
    <w:rPr>
      <w:rFonts w:cs="Times New Roman"/>
    </w:rPr>
  </w:style>
  <w:style w:type="paragraph" w:styleId="Footer">
    <w:name w:val="footer"/>
    <w:basedOn w:val="Normal"/>
    <w:link w:val="FooterChar"/>
    <w:uiPriority w:val="99"/>
    <w:unhideWhenUsed/>
    <w:rsid w:val="001A7840"/>
    <w:pPr>
      <w:tabs>
        <w:tab w:val="center" w:pos="4513"/>
        <w:tab w:val="right" w:pos="9026"/>
      </w:tabs>
    </w:pPr>
  </w:style>
  <w:style w:type="character" w:customStyle="1" w:styleId="FooterChar">
    <w:name w:val="Footer Char"/>
    <w:basedOn w:val="DefaultParagraphFont"/>
    <w:link w:val="Footer"/>
    <w:uiPriority w:val="99"/>
    <w:locked/>
    <w:rsid w:val="001A7840"/>
    <w:rPr>
      <w:rFonts w:cs="Times New Roman"/>
    </w:rPr>
  </w:style>
  <w:style w:type="character" w:styleId="CommentReference">
    <w:name w:val="annotation reference"/>
    <w:basedOn w:val="DefaultParagraphFont"/>
    <w:uiPriority w:val="99"/>
    <w:semiHidden/>
    <w:unhideWhenUsed/>
    <w:rsid w:val="00C04CEE"/>
    <w:rPr>
      <w:rFonts w:cs="Times New Roman"/>
      <w:sz w:val="16"/>
      <w:szCs w:val="16"/>
    </w:rPr>
  </w:style>
  <w:style w:type="paragraph" w:styleId="CommentText">
    <w:name w:val="annotation text"/>
    <w:basedOn w:val="Normal"/>
    <w:link w:val="CommentTextChar"/>
    <w:uiPriority w:val="99"/>
    <w:unhideWhenUsed/>
    <w:rsid w:val="00C04CEE"/>
    <w:rPr>
      <w:sz w:val="20"/>
      <w:szCs w:val="20"/>
    </w:rPr>
  </w:style>
  <w:style w:type="character" w:customStyle="1" w:styleId="CommentTextChar">
    <w:name w:val="Comment Text Char"/>
    <w:basedOn w:val="DefaultParagraphFont"/>
    <w:link w:val="CommentText"/>
    <w:uiPriority w:val="99"/>
    <w:locked/>
    <w:rsid w:val="00C04CEE"/>
    <w:rPr>
      <w:rFonts w:cs="Times New Roman"/>
      <w:sz w:val="20"/>
      <w:szCs w:val="20"/>
    </w:rPr>
  </w:style>
  <w:style w:type="paragraph" w:styleId="CommentSubject">
    <w:name w:val="annotation subject"/>
    <w:basedOn w:val="CommentText"/>
    <w:next w:val="CommentText"/>
    <w:link w:val="CommentSubjectChar"/>
    <w:uiPriority w:val="99"/>
    <w:semiHidden/>
    <w:unhideWhenUsed/>
    <w:rsid w:val="00C04CEE"/>
    <w:rPr>
      <w:b/>
      <w:bCs/>
    </w:rPr>
  </w:style>
  <w:style w:type="character" w:customStyle="1" w:styleId="CommentSubjectChar">
    <w:name w:val="Comment Subject Char"/>
    <w:basedOn w:val="CommentTextChar"/>
    <w:link w:val="CommentSubject"/>
    <w:uiPriority w:val="99"/>
    <w:semiHidden/>
    <w:locked/>
    <w:rsid w:val="00C04CEE"/>
    <w:rPr>
      <w:rFonts w:cs="Times New Roman"/>
      <w:b/>
      <w:bCs/>
      <w:sz w:val="20"/>
      <w:szCs w:val="20"/>
    </w:rPr>
  </w:style>
  <w:style w:type="character" w:customStyle="1" w:styleId="normaltextrun">
    <w:name w:val="normaltextrun"/>
    <w:basedOn w:val="DefaultParagraphFont"/>
    <w:rsid w:val="004C5356"/>
    <w:rPr>
      <w:rFonts w:cs="Times New Roman"/>
    </w:rPr>
  </w:style>
  <w:style w:type="character" w:customStyle="1" w:styleId="eop">
    <w:name w:val="eop"/>
    <w:basedOn w:val="DefaultParagraphFont"/>
    <w:rsid w:val="004C5356"/>
    <w:rPr>
      <w:rFonts w:cs="Times New Roman"/>
    </w:rPr>
  </w:style>
  <w:style w:type="character" w:customStyle="1" w:styleId="tcconditiontextChar">
    <w:name w:val="tc_condition_text Char"/>
    <w:link w:val="tcconditiontext"/>
    <w:locked/>
    <w:rsid w:val="00A8780B"/>
    <w:rPr>
      <w:rFonts w:ascii="Arial" w:hAnsi="Arial"/>
      <w:sz w:val="24"/>
      <w:lang w:val="x-none" w:eastAsia="en-US"/>
    </w:rPr>
  </w:style>
  <w:style w:type="paragraph" w:customStyle="1" w:styleId="tcconditiontext">
    <w:name w:val="tc_condition_text"/>
    <w:basedOn w:val="Normal"/>
    <w:link w:val="tcconditiontextChar"/>
    <w:qFormat/>
    <w:rsid w:val="00A8780B"/>
    <w:pPr>
      <w:spacing w:after="0" w:line="240" w:lineRule="auto"/>
    </w:pPr>
    <w:rPr>
      <w:rFonts w:ascii="Arial" w:hAnsi="Arial" w:cs="Arial"/>
      <w:szCs w:val="24"/>
      <w:lang w:eastAsia="en-US"/>
    </w:rPr>
  </w:style>
  <w:style w:type="paragraph" w:styleId="BalloonText">
    <w:name w:val="Balloon Text"/>
    <w:basedOn w:val="Normal"/>
    <w:link w:val="BalloonTextChar"/>
    <w:uiPriority w:val="99"/>
    <w:semiHidden/>
    <w:unhideWhenUsed/>
    <w:rsid w:val="00713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976"/>
    <w:rPr>
      <w:rFonts w:ascii="Segoe UI" w:hAnsi="Segoe UI" w:cs="Segoe UI"/>
      <w:sz w:val="18"/>
      <w:szCs w:val="18"/>
    </w:rPr>
  </w:style>
  <w:style w:type="paragraph" w:styleId="ListParagraph">
    <w:name w:val="List Paragraph"/>
    <w:basedOn w:val="Normal"/>
    <w:uiPriority w:val="34"/>
    <w:qFormat/>
    <w:rsid w:val="007F42E5"/>
    <w:pPr>
      <w:ind w:left="720"/>
      <w:contextualSpacing/>
    </w:pPr>
  </w:style>
  <w:style w:type="character" w:styleId="Hyperlink">
    <w:name w:val="Hyperlink"/>
    <w:basedOn w:val="DefaultParagraphFont"/>
    <w:unhideWhenUsed/>
    <w:rsid w:val="00BE5D24"/>
    <w:rPr>
      <w:color w:val="0000FF"/>
      <w:u w:val="single"/>
    </w:rPr>
  </w:style>
  <w:style w:type="paragraph" w:customStyle="1" w:styleId="paragraph">
    <w:name w:val="paragraph"/>
    <w:basedOn w:val="Normal"/>
    <w:rsid w:val="00062F27"/>
    <w:pPr>
      <w:spacing w:before="100" w:beforeAutospacing="1" w:after="100" w:afterAutospacing="1" w:line="240" w:lineRule="auto"/>
    </w:pPr>
    <w:rPr>
      <w:rFonts w:ascii="Times New Roman" w:eastAsia="Times New Roman" w:hAnsi="Times New Roman"/>
      <w:sz w:val="24"/>
      <w:szCs w:val="24"/>
    </w:rPr>
  </w:style>
  <w:style w:type="character" w:customStyle="1" w:styleId="normaltextrun1">
    <w:name w:val="normaltextrun1"/>
    <w:rsid w:val="00753F1C"/>
  </w:style>
  <w:style w:type="character" w:customStyle="1" w:styleId="UnresolvedMention1">
    <w:name w:val="Unresolved Mention1"/>
    <w:basedOn w:val="DefaultParagraphFont"/>
    <w:uiPriority w:val="99"/>
    <w:semiHidden/>
    <w:unhideWhenUsed/>
    <w:rsid w:val="003C316A"/>
    <w:rPr>
      <w:color w:val="605E5C"/>
      <w:shd w:val="clear" w:color="auto" w:fill="E1DFDD"/>
    </w:rPr>
  </w:style>
  <w:style w:type="paragraph" w:styleId="Revision">
    <w:name w:val="Revision"/>
    <w:hidden/>
    <w:uiPriority w:val="99"/>
    <w:semiHidden/>
    <w:rsid w:val="003C316A"/>
    <w:pPr>
      <w:spacing w:after="0" w:line="240" w:lineRule="auto"/>
    </w:pPr>
  </w:style>
  <w:style w:type="character" w:customStyle="1" w:styleId="Heading1Char">
    <w:name w:val="Heading 1 Char"/>
    <w:basedOn w:val="DefaultParagraphFont"/>
    <w:link w:val="Heading1"/>
    <w:rsid w:val="00030187"/>
    <w:rPr>
      <w:rFonts w:ascii="Arial" w:eastAsia="Times New Roman" w:hAnsi="Arial" w:cs="Arial"/>
      <w:b/>
      <w:bCs/>
      <w:sz w:val="20"/>
      <w:szCs w:val="32"/>
      <w:u w:val="single"/>
    </w:rPr>
  </w:style>
  <w:style w:type="character" w:customStyle="1" w:styleId="Heading2Char">
    <w:name w:val="Heading 2 Char"/>
    <w:basedOn w:val="DefaultParagraphFont"/>
    <w:link w:val="Heading2"/>
    <w:rsid w:val="00030187"/>
    <w:rPr>
      <w:rFonts w:ascii="Arial" w:eastAsia="Times New Roman" w:hAnsi="Arial"/>
      <w:sz w:val="20"/>
      <w:szCs w:val="24"/>
    </w:rPr>
  </w:style>
  <w:style w:type="character" w:customStyle="1" w:styleId="Heading3Char">
    <w:name w:val="Heading 3 Char"/>
    <w:basedOn w:val="DefaultParagraphFont"/>
    <w:link w:val="Heading3"/>
    <w:rsid w:val="00030187"/>
    <w:rPr>
      <w:rFonts w:ascii="Arial" w:eastAsia="Times New Roman" w:hAnsi="Arial"/>
      <w:sz w:val="20"/>
      <w:szCs w:val="24"/>
    </w:rPr>
  </w:style>
  <w:style w:type="character" w:customStyle="1" w:styleId="Heading4Char">
    <w:name w:val="Heading 4 Char"/>
    <w:basedOn w:val="DefaultParagraphFont"/>
    <w:link w:val="Heading4"/>
    <w:semiHidden/>
    <w:rsid w:val="00030187"/>
    <w:rPr>
      <w:rFonts w:ascii="Arial" w:eastAsia="Times New Roman" w:hAnsi="Arial"/>
      <w:kern w:val="22"/>
      <w:sz w:val="20"/>
      <w:szCs w:val="24"/>
    </w:rPr>
  </w:style>
  <w:style w:type="character" w:customStyle="1" w:styleId="Heading5Char">
    <w:name w:val="Heading 5 Char"/>
    <w:basedOn w:val="DefaultParagraphFont"/>
    <w:link w:val="Heading5"/>
    <w:semiHidden/>
    <w:rsid w:val="00030187"/>
    <w:rPr>
      <w:rFonts w:ascii="Arial" w:eastAsia="Times New Roman" w:hAnsi="Arial"/>
      <w:sz w:val="20"/>
      <w:szCs w:val="24"/>
    </w:rPr>
  </w:style>
  <w:style w:type="character" w:customStyle="1" w:styleId="Heading6Char">
    <w:name w:val="Heading 6 Char"/>
    <w:basedOn w:val="DefaultParagraphFont"/>
    <w:link w:val="Heading6"/>
    <w:semiHidden/>
    <w:rsid w:val="00030187"/>
    <w:rPr>
      <w:rFonts w:ascii="Arial" w:eastAsia="Times New Roman" w:hAnsi="Arial"/>
      <w:b/>
      <w:kern w:val="22"/>
      <w:sz w:val="20"/>
      <w:szCs w:val="24"/>
    </w:rPr>
  </w:style>
  <w:style w:type="character" w:customStyle="1" w:styleId="Heading7Char">
    <w:name w:val="Heading 7 Char"/>
    <w:basedOn w:val="DefaultParagraphFont"/>
    <w:link w:val="Heading7"/>
    <w:semiHidden/>
    <w:rsid w:val="00030187"/>
    <w:rPr>
      <w:rFonts w:ascii="Cambria" w:eastAsia="Times New Roman" w:hAnsi="Cambria"/>
      <w:i/>
      <w:iCs/>
      <w:color w:val="404040"/>
      <w:sz w:val="20"/>
      <w:szCs w:val="24"/>
    </w:rPr>
  </w:style>
  <w:style w:type="character" w:customStyle="1" w:styleId="Heading8Char">
    <w:name w:val="Heading 8 Char"/>
    <w:basedOn w:val="DefaultParagraphFont"/>
    <w:link w:val="Heading8"/>
    <w:semiHidden/>
    <w:rsid w:val="00030187"/>
    <w:rPr>
      <w:rFonts w:ascii="Cambria" w:eastAsia="Times New Roman" w:hAnsi="Cambria"/>
      <w:color w:val="404040"/>
      <w:sz w:val="20"/>
      <w:szCs w:val="20"/>
    </w:rPr>
  </w:style>
  <w:style w:type="character" w:customStyle="1" w:styleId="Heading9Char">
    <w:name w:val="Heading 9 Char"/>
    <w:basedOn w:val="DefaultParagraphFont"/>
    <w:link w:val="Heading9"/>
    <w:semiHidden/>
    <w:rsid w:val="00030187"/>
    <w:rPr>
      <w:rFonts w:ascii="Cambria" w:eastAsia="Times New Roman" w:hAnsi="Cambria"/>
      <w:i/>
      <w:iCs/>
      <w:color w:val="404040"/>
      <w:sz w:val="20"/>
      <w:szCs w:val="20"/>
    </w:rPr>
  </w:style>
  <w:style w:type="table" w:styleId="TableGrid">
    <w:name w:val="Table Grid"/>
    <w:basedOn w:val="TableNormal"/>
    <w:uiPriority w:val="39"/>
    <w:rsid w:val="00030187"/>
    <w:pPr>
      <w:spacing w:after="0"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0E26"/>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1697">
      <w:bodyDiv w:val="1"/>
      <w:marLeft w:val="0"/>
      <w:marRight w:val="0"/>
      <w:marTop w:val="0"/>
      <w:marBottom w:val="0"/>
      <w:divBdr>
        <w:top w:val="none" w:sz="0" w:space="0" w:color="auto"/>
        <w:left w:val="none" w:sz="0" w:space="0" w:color="auto"/>
        <w:bottom w:val="none" w:sz="0" w:space="0" w:color="auto"/>
        <w:right w:val="none" w:sz="0" w:space="0" w:color="auto"/>
      </w:divBdr>
    </w:div>
    <w:div w:id="299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713590">
          <w:marLeft w:val="0"/>
          <w:marRight w:val="0"/>
          <w:marTop w:val="0"/>
          <w:marBottom w:val="0"/>
          <w:divBdr>
            <w:top w:val="none" w:sz="0" w:space="0" w:color="auto"/>
            <w:left w:val="none" w:sz="0" w:space="0" w:color="auto"/>
            <w:bottom w:val="none" w:sz="0" w:space="0" w:color="auto"/>
            <w:right w:val="none" w:sz="0" w:space="0" w:color="auto"/>
          </w:divBdr>
        </w:div>
        <w:div w:id="229921988">
          <w:marLeft w:val="0"/>
          <w:marRight w:val="0"/>
          <w:marTop w:val="0"/>
          <w:marBottom w:val="0"/>
          <w:divBdr>
            <w:top w:val="none" w:sz="0" w:space="0" w:color="auto"/>
            <w:left w:val="none" w:sz="0" w:space="0" w:color="auto"/>
            <w:bottom w:val="none" w:sz="0" w:space="0" w:color="auto"/>
            <w:right w:val="none" w:sz="0" w:space="0" w:color="auto"/>
          </w:divBdr>
        </w:div>
        <w:div w:id="345206303">
          <w:marLeft w:val="0"/>
          <w:marRight w:val="0"/>
          <w:marTop w:val="0"/>
          <w:marBottom w:val="0"/>
          <w:divBdr>
            <w:top w:val="none" w:sz="0" w:space="0" w:color="auto"/>
            <w:left w:val="none" w:sz="0" w:space="0" w:color="auto"/>
            <w:bottom w:val="none" w:sz="0" w:space="0" w:color="auto"/>
            <w:right w:val="none" w:sz="0" w:space="0" w:color="auto"/>
          </w:divBdr>
        </w:div>
        <w:div w:id="357511544">
          <w:marLeft w:val="0"/>
          <w:marRight w:val="0"/>
          <w:marTop w:val="0"/>
          <w:marBottom w:val="0"/>
          <w:divBdr>
            <w:top w:val="none" w:sz="0" w:space="0" w:color="auto"/>
            <w:left w:val="none" w:sz="0" w:space="0" w:color="auto"/>
            <w:bottom w:val="none" w:sz="0" w:space="0" w:color="auto"/>
            <w:right w:val="none" w:sz="0" w:space="0" w:color="auto"/>
          </w:divBdr>
        </w:div>
        <w:div w:id="388773711">
          <w:marLeft w:val="0"/>
          <w:marRight w:val="0"/>
          <w:marTop w:val="0"/>
          <w:marBottom w:val="0"/>
          <w:divBdr>
            <w:top w:val="none" w:sz="0" w:space="0" w:color="auto"/>
            <w:left w:val="none" w:sz="0" w:space="0" w:color="auto"/>
            <w:bottom w:val="none" w:sz="0" w:space="0" w:color="auto"/>
            <w:right w:val="none" w:sz="0" w:space="0" w:color="auto"/>
          </w:divBdr>
        </w:div>
        <w:div w:id="453866750">
          <w:marLeft w:val="0"/>
          <w:marRight w:val="0"/>
          <w:marTop w:val="0"/>
          <w:marBottom w:val="0"/>
          <w:divBdr>
            <w:top w:val="none" w:sz="0" w:space="0" w:color="auto"/>
            <w:left w:val="none" w:sz="0" w:space="0" w:color="auto"/>
            <w:bottom w:val="none" w:sz="0" w:space="0" w:color="auto"/>
            <w:right w:val="none" w:sz="0" w:space="0" w:color="auto"/>
          </w:divBdr>
        </w:div>
        <w:div w:id="589242072">
          <w:marLeft w:val="0"/>
          <w:marRight w:val="0"/>
          <w:marTop w:val="0"/>
          <w:marBottom w:val="0"/>
          <w:divBdr>
            <w:top w:val="none" w:sz="0" w:space="0" w:color="auto"/>
            <w:left w:val="none" w:sz="0" w:space="0" w:color="auto"/>
            <w:bottom w:val="none" w:sz="0" w:space="0" w:color="auto"/>
            <w:right w:val="none" w:sz="0" w:space="0" w:color="auto"/>
          </w:divBdr>
        </w:div>
        <w:div w:id="647170147">
          <w:marLeft w:val="0"/>
          <w:marRight w:val="0"/>
          <w:marTop w:val="0"/>
          <w:marBottom w:val="0"/>
          <w:divBdr>
            <w:top w:val="none" w:sz="0" w:space="0" w:color="auto"/>
            <w:left w:val="none" w:sz="0" w:space="0" w:color="auto"/>
            <w:bottom w:val="none" w:sz="0" w:space="0" w:color="auto"/>
            <w:right w:val="none" w:sz="0" w:space="0" w:color="auto"/>
          </w:divBdr>
        </w:div>
        <w:div w:id="890921715">
          <w:marLeft w:val="0"/>
          <w:marRight w:val="0"/>
          <w:marTop w:val="0"/>
          <w:marBottom w:val="0"/>
          <w:divBdr>
            <w:top w:val="none" w:sz="0" w:space="0" w:color="auto"/>
            <w:left w:val="none" w:sz="0" w:space="0" w:color="auto"/>
            <w:bottom w:val="none" w:sz="0" w:space="0" w:color="auto"/>
            <w:right w:val="none" w:sz="0" w:space="0" w:color="auto"/>
          </w:divBdr>
        </w:div>
        <w:div w:id="998071675">
          <w:marLeft w:val="0"/>
          <w:marRight w:val="0"/>
          <w:marTop w:val="0"/>
          <w:marBottom w:val="0"/>
          <w:divBdr>
            <w:top w:val="none" w:sz="0" w:space="0" w:color="auto"/>
            <w:left w:val="none" w:sz="0" w:space="0" w:color="auto"/>
            <w:bottom w:val="none" w:sz="0" w:space="0" w:color="auto"/>
            <w:right w:val="none" w:sz="0" w:space="0" w:color="auto"/>
          </w:divBdr>
        </w:div>
        <w:div w:id="1061444871">
          <w:marLeft w:val="0"/>
          <w:marRight w:val="0"/>
          <w:marTop w:val="0"/>
          <w:marBottom w:val="0"/>
          <w:divBdr>
            <w:top w:val="none" w:sz="0" w:space="0" w:color="auto"/>
            <w:left w:val="none" w:sz="0" w:space="0" w:color="auto"/>
            <w:bottom w:val="none" w:sz="0" w:space="0" w:color="auto"/>
            <w:right w:val="none" w:sz="0" w:space="0" w:color="auto"/>
          </w:divBdr>
        </w:div>
        <w:div w:id="1232081588">
          <w:marLeft w:val="0"/>
          <w:marRight w:val="0"/>
          <w:marTop w:val="0"/>
          <w:marBottom w:val="0"/>
          <w:divBdr>
            <w:top w:val="none" w:sz="0" w:space="0" w:color="auto"/>
            <w:left w:val="none" w:sz="0" w:space="0" w:color="auto"/>
            <w:bottom w:val="none" w:sz="0" w:space="0" w:color="auto"/>
            <w:right w:val="none" w:sz="0" w:space="0" w:color="auto"/>
          </w:divBdr>
        </w:div>
        <w:div w:id="1342195373">
          <w:marLeft w:val="0"/>
          <w:marRight w:val="0"/>
          <w:marTop w:val="0"/>
          <w:marBottom w:val="0"/>
          <w:divBdr>
            <w:top w:val="none" w:sz="0" w:space="0" w:color="auto"/>
            <w:left w:val="none" w:sz="0" w:space="0" w:color="auto"/>
            <w:bottom w:val="none" w:sz="0" w:space="0" w:color="auto"/>
            <w:right w:val="none" w:sz="0" w:space="0" w:color="auto"/>
          </w:divBdr>
        </w:div>
        <w:div w:id="1397439891">
          <w:marLeft w:val="0"/>
          <w:marRight w:val="0"/>
          <w:marTop w:val="0"/>
          <w:marBottom w:val="0"/>
          <w:divBdr>
            <w:top w:val="none" w:sz="0" w:space="0" w:color="auto"/>
            <w:left w:val="none" w:sz="0" w:space="0" w:color="auto"/>
            <w:bottom w:val="none" w:sz="0" w:space="0" w:color="auto"/>
            <w:right w:val="none" w:sz="0" w:space="0" w:color="auto"/>
          </w:divBdr>
        </w:div>
        <w:div w:id="1447192530">
          <w:marLeft w:val="0"/>
          <w:marRight w:val="0"/>
          <w:marTop w:val="0"/>
          <w:marBottom w:val="0"/>
          <w:divBdr>
            <w:top w:val="none" w:sz="0" w:space="0" w:color="auto"/>
            <w:left w:val="none" w:sz="0" w:space="0" w:color="auto"/>
            <w:bottom w:val="none" w:sz="0" w:space="0" w:color="auto"/>
            <w:right w:val="none" w:sz="0" w:space="0" w:color="auto"/>
          </w:divBdr>
        </w:div>
        <w:div w:id="1449159794">
          <w:marLeft w:val="0"/>
          <w:marRight w:val="0"/>
          <w:marTop w:val="0"/>
          <w:marBottom w:val="0"/>
          <w:divBdr>
            <w:top w:val="none" w:sz="0" w:space="0" w:color="auto"/>
            <w:left w:val="none" w:sz="0" w:space="0" w:color="auto"/>
            <w:bottom w:val="none" w:sz="0" w:space="0" w:color="auto"/>
            <w:right w:val="none" w:sz="0" w:space="0" w:color="auto"/>
          </w:divBdr>
        </w:div>
        <w:div w:id="1558466543">
          <w:marLeft w:val="0"/>
          <w:marRight w:val="0"/>
          <w:marTop w:val="0"/>
          <w:marBottom w:val="0"/>
          <w:divBdr>
            <w:top w:val="none" w:sz="0" w:space="0" w:color="auto"/>
            <w:left w:val="none" w:sz="0" w:space="0" w:color="auto"/>
            <w:bottom w:val="none" w:sz="0" w:space="0" w:color="auto"/>
            <w:right w:val="none" w:sz="0" w:space="0" w:color="auto"/>
          </w:divBdr>
        </w:div>
        <w:div w:id="1629581602">
          <w:marLeft w:val="0"/>
          <w:marRight w:val="0"/>
          <w:marTop w:val="0"/>
          <w:marBottom w:val="0"/>
          <w:divBdr>
            <w:top w:val="none" w:sz="0" w:space="0" w:color="auto"/>
            <w:left w:val="none" w:sz="0" w:space="0" w:color="auto"/>
            <w:bottom w:val="none" w:sz="0" w:space="0" w:color="auto"/>
            <w:right w:val="none" w:sz="0" w:space="0" w:color="auto"/>
          </w:divBdr>
        </w:div>
        <w:div w:id="1719039834">
          <w:marLeft w:val="0"/>
          <w:marRight w:val="0"/>
          <w:marTop w:val="0"/>
          <w:marBottom w:val="0"/>
          <w:divBdr>
            <w:top w:val="none" w:sz="0" w:space="0" w:color="auto"/>
            <w:left w:val="none" w:sz="0" w:space="0" w:color="auto"/>
            <w:bottom w:val="none" w:sz="0" w:space="0" w:color="auto"/>
            <w:right w:val="none" w:sz="0" w:space="0" w:color="auto"/>
          </w:divBdr>
        </w:div>
        <w:div w:id="1905681125">
          <w:marLeft w:val="0"/>
          <w:marRight w:val="0"/>
          <w:marTop w:val="0"/>
          <w:marBottom w:val="0"/>
          <w:divBdr>
            <w:top w:val="none" w:sz="0" w:space="0" w:color="auto"/>
            <w:left w:val="none" w:sz="0" w:space="0" w:color="auto"/>
            <w:bottom w:val="none" w:sz="0" w:space="0" w:color="auto"/>
            <w:right w:val="none" w:sz="0" w:space="0" w:color="auto"/>
          </w:divBdr>
        </w:div>
        <w:div w:id="1923761812">
          <w:marLeft w:val="0"/>
          <w:marRight w:val="0"/>
          <w:marTop w:val="0"/>
          <w:marBottom w:val="0"/>
          <w:divBdr>
            <w:top w:val="none" w:sz="0" w:space="0" w:color="auto"/>
            <w:left w:val="none" w:sz="0" w:space="0" w:color="auto"/>
            <w:bottom w:val="none" w:sz="0" w:space="0" w:color="auto"/>
            <w:right w:val="none" w:sz="0" w:space="0" w:color="auto"/>
          </w:divBdr>
        </w:div>
        <w:div w:id="1927304551">
          <w:marLeft w:val="0"/>
          <w:marRight w:val="0"/>
          <w:marTop w:val="0"/>
          <w:marBottom w:val="0"/>
          <w:divBdr>
            <w:top w:val="none" w:sz="0" w:space="0" w:color="auto"/>
            <w:left w:val="none" w:sz="0" w:space="0" w:color="auto"/>
            <w:bottom w:val="none" w:sz="0" w:space="0" w:color="auto"/>
            <w:right w:val="none" w:sz="0" w:space="0" w:color="auto"/>
          </w:divBdr>
        </w:div>
        <w:div w:id="1938174549">
          <w:marLeft w:val="0"/>
          <w:marRight w:val="0"/>
          <w:marTop w:val="0"/>
          <w:marBottom w:val="0"/>
          <w:divBdr>
            <w:top w:val="none" w:sz="0" w:space="0" w:color="auto"/>
            <w:left w:val="none" w:sz="0" w:space="0" w:color="auto"/>
            <w:bottom w:val="none" w:sz="0" w:space="0" w:color="auto"/>
            <w:right w:val="none" w:sz="0" w:space="0" w:color="auto"/>
          </w:divBdr>
        </w:div>
        <w:div w:id="1973754111">
          <w:marLeft w:val="0"/>
          <w:marRight w:val="0"/>
          <w:marTop w:val="0"/>
          <w:marBottom w:val="0"/>
          <w:divBdr>
            <w:top w:val="none" w:sz="0" w:space="0" w:color="auto"/>
            <w:left w:val="none" w:sz="0" w:space="0" w:color="auto"/>
            <w:bottom w:val="none" w:sz="0" w:space="0" w:color="auto"/>
            <w:right w:val="none" w:sz="0" w:space="0" w:color="auto"/>
          </w:divBdr>
        </w:div>
        <w:div w:id="2087680117">
          <w:marLeft w:val="0"/>
          <w:marRight w:val="0"/>
          <w:marTop w:val="0"/>
          <w:marBottom w:val="0"/>
          <w:divBdr>
            <w:top w:val="none" w:sz="0" w:space="0" w:color="auto"/>
            <w:left w:val="none" w:sz="0" w:space="0" w:color="auto"/>
            <w:bottom w:val="none" w:sz="0" w:space="0" w:color="auto"/>
            <w:right w:val="none" w:sz="0" w:space="0" w:color="auto"/>
          </w:divBdr>
        </w:div>
      </w:divsChild>
    </w:div>
    <w:div w:id="335574443">
      <w:bodyDiv w:val="1"/>
      <w:marLeft w:val="0"/>
      <w:marRight w:val="0"/>
      <w:marTop w:val="0"/>
      <w:marBottom w:val="0"/>
      <w:divBdr>
        <w:top w:val="none" w:sz="0" w:space="0" w:color="auto"/>
        <w:left w:val="none" w:sz="0" w:space="0" w:color="auto"/>
        <w:bottom w:val="none" w:sz="0" w:space="0" w:color="auto"/>
        <w:right w:val="none" w:sz="0" w:space="0" w:color="auto"/>
      </w:divBdr>
    </w:div>
    <w:div w:id="412629151">
      <w:bodyDiv w:val="1"/>
      <w:marLeft w:val="0"/>
      <w:marRight w:val="0"/>
      <w:marTop w:val="0"/>
      <w:marBottom w:val="0"/>
      <w:divBdr>
        <w:top w:val="none" w:sz="0" w:space="0" w:color="auto"/>
        <w:left w:val="none" w:sz="0" w:space="0" w:color="auto"/>
        <w:bottom w:val="none" w:sz="0" w:space="0" w:color="auto"/>
        <w:right w:val="none" w:sz="0" w:space="0" w:color="auto"/>
      </w:divBdr>
    </w:div>
    <w:div w:id="491876998">
      <w:bodyDiv w:val="1"/>
      <w:marLeft w:val="0"/>
      <w:marRight w:val="0"/>
      <w:marTop w:val="0"/>
      <w:marBottom w:val="0"/>
      <w:divBdr>
        <w:top w:val="none" w:sz="0" w:space="0" w:color="auto"/>
        <w:left w:val="none" w:sz="0" w:space="0" w:color="auto"/>
        <w:bottom w:val="none" w:sz="0" w:space="0" w:color="auto"/>
        <w:right w:val="none" w:sz="0" w:space="0" w:color="auto"/>
      </w:divBdr>
    </w:div>
    <w:div w:id="1334800001">
      <w:bodyDiv w:val="1"/>
      <w:marLeft w:val="0"/>
      <w:marRight w:val="0"/>
      <w:marTop w:val="0"/>
      <w:marBottom w:val="0"/>
      <w:divBdr>
        <w:top w:val="none" w:sz="0" w:space="0" w:color="auto"/>
        <w:left w:val="none" w:sz="0" w:space="0" w:color="auto"/>
        <w:bottom w:val="none" w:sz="0" w:space="0" w:color="auto"/>
        <w:right w:val="none" w:sz="0" w:space="0" w:color="auto"/>
      </w:divBdr>
      <w:divsChild>
        <w:div w:id="500238011">
          <w:marLeft w:val="0"/>
          <w:marRight w:val="0"/>
          <w:marTop w:val="0"/>
          <w:marBottom w:val="0"/>
          <w:divBdr>
            <w:top w:val="none" w:sz="0" w:space="0" w:color="auto"/>
            <w:left w:val="none" w:sz="0" w:space="0" w:color="auto"/>
            <w:bottom w:val="none" w:sz="0" w:space="0" w:color="auto"/>
            <w:right w:val="none" w:sz="0" w:space="0" w:color="auto"/>
          </w:divBdr>
        </w:div>
        <w:div w:id="680278047">
          <w:marLeft w:val="0"/>
          <w:marRight w:val="0"/>
          <w:marTop w:val="0"/>
          <w:marBottom w:val="0"/>
          <w:divBdr>
            <w:top w:val="none" w:sz="0" w:space="0" w:color="auto"/>
            <w:left w:val="none" w:sz="0" w:space="0" w:color="auto"/>
            <w:bottom w:val="none" w:sz="0" w:space="0" w:color="auto"/>
            <w:right w:val="none" w:sz="0" w:space="0" w:color="auto"/>
          </w:divBdr>
        </w:div>
        <w:div w:id="718090305">
          <w:marLeft w:val="0"/>
          <w:marRight w:val="0"/>
          <w:marTop w:val="0"/>
          <w:marBottom w:val="0"/>
          <w:divBdr>
            <w:top w:val="none" w:sz="0" w:space="0" w:color="auto"/>
            <w:left w:val="none" w:sz="0" w:space="0" w:color="auto"/>
            <w:bottom w:val="none" w:sz="0" w:space="0" w:color="auto"/>
            <w:right w:val="none" w:sz="0" w:space="0" w:color="auto"/>
          </w:divBdr>
        </w:div>
        <w:div w:id="1273778780">
          <w:marLeft w:val="0"/>
          <w:marRight w:val="0"/>
          <w:marTop w:val="0"/>
          <w:marBottom w:val="0"/>
          <w:divBdr>
            <w:top w:val="none" w:sz="0" w:space="0" w:color="auto"/>
            <w:left w:val="none" w:sz="0" w:space="0" w:color="auto"/>
            <w:bottom w:val="none" w:sz="0" w:space="0" w:color="auto"/>
            <w:right w:val="none" w:sz="0" w:space="0" w:color="auto"/>
          </w:divBdr>
        </w:div>
      </w:divsChild>
    </w:div>
    <w:div w:id="1361664269">
      <w:bodyDiv w:val="1"/>
      <w:marLeft w:val="0"/>
      <w:marRight w:val="0"/>
      <w:marTop w:val="0"/>
      <w:marBottom w:val="0"/>
      <w:divBdr>
        <w:top w:val="none" w:sz="0" w:space="0" w:color="auto"/>
        <w:left w:val="none" w:sz="0" w:space="0" w:color="auto"/>
        <w:bottom w:val="none" w:sz="0" w:space="0" w:color="auto"/>
        <w:right w:val="none" w:sz="0" w:space="0" w:color="auto"/>
      </w:divBdr>
    </w:div>
    <w:div w:id="1670981512">
      <w:bodyDiv w:val="1"/>
      <w:marLeft w:val="0"/>
      <w:marRight w:val="0"/>
      <w:marTop w:val="0"/>
      <w:marBottom w:val="0"/>
      <w:divBdr>
        <w:top w:val="none" w:sz="0" w:space="0" w:color="auto"/>
        <w:left w:val="none" w:sz="0" w:space="0" w:color="auto"/>
        <w:bottom w:val="none" w:sz="0" w:space="0" w:color="auto"/>
        <w:right w:val="none" w:sz="0" w:space="0" w:color="auto"/>
      </w:divBdr>
    </w:div>
    <w:div w:id="1852571763">
      <w:bodyDiv w:val="1"/>
      <w:marLeft w:val="0"/>
      <w:marRight w:val="0"/>
      <w:marTop w:val="0"/>
      <w:marBottom w:val="0"/>
      <w:divBdr>
        <w:top w:val="none" w:sz="0" w:space="0" w:color="auto"/>
        <w:left w:val="none" w:sz="0" w:space="0" w:color="auto"/>
        <w:bottom w:val="none" w:sz="0" w:space="0" w:color="auto"/>
        <w:right w:val="none" w:sz="0" w:space="0" w:color="auto"/>
      </w:divBdr>
    </w:div>
    <w:div w:id="1936860587">
      <w:marLeft w:val="0"/>
      <w:marRight w:val="0"/>
      <w:marTop w:val="0"/>
      <w:marBottom w:val="0"/>
      <w:divBdr>
        <w:top w:val="none" w:sz="0" w:space="0" w:color="auto"/>
        <w:left w:val="none" w:sz="0" w:space="0" w:color="auto"/>
        <w:bottom w:val="none" w:sz="0" w:space="0" w:color="auto"/>
        <w:right w:val="none" w:sz="0" w:space="0" w:color="auto"/>
      </w:divBdr>
    </w:div>
    <w:div w:id="1940411698">
      <w:bodyDiv w:val="1"/>
      <w:marLeft w:val="0"/>
      <w:marRight w:val="0"/>
      <w:marTop w:val="0"/>
      <w:marBottom w:val="0"/>
      <w:divBdr>
        <w:top w:val="none" w:sz="0" w:space="0" w:color="auto"/>
        <w:left w:val="none" w:sz="0" w:space="0" w:color="auto"/>
        <w:bottom w:val="none" w:sz="0" w:space="0" w:color="auto"/>
        <w:right w:val="none" w:sz="0" w:space="0" w:color="auto"/>
      </w:divBdr>
    </w:div>
    <w:div w:id="1993370669">
      <w:bodyDiv w:val="1"/>
      <w:marLeft w:val="0"/>
      <w:marRight w:val="0"/>
      <w:marTop w:val="0"/>
      <w:marBottom w:val="0"/>
      <w:divBdr>
        <w:top w:val="none" w:sz="0" w:space="0" w:color="auto"/>
        <w:left w:val="none" w:sz="0" w:space="0" w:color="auto"/>
        <w:bottom w:val="none" w:sz="0" w:space="0" w:color="auto"/>
        <w:right w:val="none" w:sz="0" w:space="0" w:color="auto"/>
      </w:divBdr>
      <w:divsChild>
        <w:div w:id="892156371">
          <w:marLeft w:val="0"/>
          <w:marRight w:val="0"/>
          <w:marTop w:val="0"/>
          <w:marBottom w:val="0"/>
          <w:divBdr>
            <w:top w:val="none" w:sz="0" w:space="0" w:color="auto"/>
            <w:left w:val="none" w:sz="0" w:space="0" w:color="auto"/>
            <w:bottom w:val="none" w:sz="0" w:space="0" w:color="auto"/>
            <w:right w:val="none" w:sz="0" w:space="0" w:color="auto"/>
          </w:divBdr>
        </w:div>
        <w:div w:id="1586111615">
          <w:marLeft w:val="0"/>
          <w:marRight w:val="0"/>
          <w:marTop w:val="0"/>
          <w:marBottom w:val="0"/>
          <w:divBdr>
            <w:top w:val="none" w:sz="0" w:space="0" w:color="auto"/>
            <w:left w:val="none" w:sz="0" w:space="0" w:color="auto"/>
            <w:bottom w:val="none" w:sz="0" w:space="0" w:color="auto"/>
            <w:right w:val="none" w:sz="0" w:space="0" w:color="auto"/>
          </w:divBdr>
        </w:div>
      </w:divsChild>
    </w:div>
    <w:div w:id="2076582362">
      <w:bodyDiv w:val="1"/>
      <w:marLeft w:val="0"/>
      <w:marRight w:val="0"/>
      <w:marTop w:val="0"/>
      <w:marBottom w:val="0"/>
      <w:divBdr>
        <w:top w:val="none" w:sz="0" w:space="0" w:color="auto"/>
        <w:left w:val="none" w:sz="0" w:space="0" w:color="auto"/>
        <w:bottom w:val="none" w:sz="0" w:space="0" w:color="auto"/>
        <w:right w:val="none" w:sz="0" w:space="0" w:color="auto"/>
      </w:divBdr>
      <w:divsChild>
        <w:div w:id="108356868">
          <w:marLeft w:val="0"/>
          <w:marRight w:val="0"/>
          <w:marTop w:val="0"/>
          <w:marBottom w:val="0"/>
          <w:divBdr>
            <w:top w:val="none" w:sz="0" w:space="0" w:color="auto"/>
            <w:left w:val="none" w:sz="0" w:space="0" w:color="auto"/>
            <w:bottom w:val="none" w:sz="0" w:space="0" w:color="auto"/>
            <w:right w:val="none" w:sz="0" w:space="0" w:color="auto"/>
          </w:divBdr>
        </w:div>
        <w:div w:id="148180538">
          <w:marLeft w:val="0"/>
          <w:marRight w:val="0"/>
          <w:marTop w:val="0"/>
          <w:marBottom w:val="0"/>
          <w:divBdr>
            <w:top w:val="none" w:sz="0" w:space="0" w:color="auto"/>
            <w:left w:val="none" w:sz="0" w:space="0" w:color="auto"/>
            <w:bottom w:val="none" w:sz="0" w:space="0" w:color="auto"/>
            <w:right w:val="none" w:sz="0" w:space="0" w:color="auto"/>
          </w:divBdr>
        </w:div>
        <w:div w:id="206072450">
          <w:marLeft w:val="0"/>
          <w:marRight w:val="0"/>
          <w:marTop w:val="0"/>
          <w:marBottom w:val="0"/>
          <w:divBdr>
            <w:top w:val="none" w:sz="0" w:space="0" w:color="auto"/>
            <w:left w:val="none" w:sz="0" w:space="0" w:color="auto"/>
            <w:bottom w:val="none" w:sz="0" w:space="0" w:color="auto"/>
            <w:right w:val="none" w:sz="0" w:space="0" w:color="auto"/>
          </w:divBdr>
        </w:div>
        <w:div w:id="225847616">
          <w:marLeft w:val="0"/>
          <w:marRight w:val="0"/>
          <w:marTop w:val="0"/>
          <w:marBottom w:val="0"/>
          <w:divBdr>
            <w:top w:val="none" w:sz="0" w:space="0" w:color="auto"/>
            <w:left w:val="none" w:sz="0" w:space="0" w:color="auto"/>
            <w:bottom w:val="none" w:sz="0" w:space="0" w:color="auto"/>
            <w:right w:val="none" w:sz="0" w:space="0" w:color="auto"/>
          </w:divBdr>
        </w:div>
        <w:div w:id="342588682">
          <w:marLeft w:val="0"/>
          <w:marRight w:val="0"/>
          <w:marTop w:val="0"/>
          <w:marBottom w:val="0"/>
          <w:divBdr>
            <w:top w:val="none" w:sz="0" w:space="0" w:color="auto"/>
            <w:left w:val="none" w:sz="0" w:space="0" w:color="auto"/>
            <w:bottom w:val="none" w:sz="0" w:space="0" w:color="auto"/>
            <w:right w:val="none" w:sz="0" w:space="0" w:color="auto"/>
          </w:divBdr>
        </w:div>
        <w:div w:id="595358217">
          <w:marLeft w:val="0"/>
          <w:marRight w:val="0"/>
          <w:marTop w:val="0"/>
          <w:marBottom w:val="0"/>
          <w:divBdr>
            <w:top w:val="none" w:sz="0" w:space="0" w:color="auto"/>
            <w:left w:val="none" w:sz="0" w:space="0" w:color="auto"/>
            <w:bottom w:val="none" w:sz="0" w:space="0" w:color="auto"/>
            <w:right w:val="none" w:sz="0" w:space="0" w:color="auto"/>
          </w:divBdr>
        </w:div>
        <w:div w:id="828450294">
          <w:marLeft w:val="0"/>
          <w:marRight w:val="0"/>
          <w:marTop w:val="0"/>
          <w:marBottom w:val="0"/>
          <w:divBdr>
            <w:top w:val="none" w:sz="0" w:space="0" w:color="auto"/>
            <w:left w:val="none" w:sz="0" w:space="0" w:color="auto"/>
            <w:bottom w:val="none" w:sz="0" w:space="0" w:color="auto"/>
            <w:right w:val="none" w:sz="0" w:space="0" w:color="auto"/>
          </w:divBdr>
        </w:div>
        <w:div w:id="1055664585">
          <w:marLeft w:val="0"/>
          <w:marRight w:val="0"/>
          <w:marTop w:val="0"/>
          <w:marBottom w:val="0"/>
          <w:divBdr>
            <w:top w:val="none" w:sz="0" w:space="0" w:color="auto"/>
            <w:left w:val="none" w:sz="0" w:space="0" w:color="auto"/>
            <w:bottom w:val="none" w:sz="0" w:space="0" w:color="auto"/>
            <w:right w:val="none" w:sz="0" w:space="0" w:color="auto"/>
          </w:divBdr>
        </w:div>
        <w:div w:id="1163279512">
          <w:marLeft w:val="0"/>
          <w:marRight w:val="0"/>
          <w:marTop w:val="0"/>
          <w:marBottom w:val="0"/>
          <w:divBdr>
            <w:top w:val="none" w:sz="0" w:space="0" w:color="auto"/>
            <w:left w:val="none" w:sz="0" w:space="0" w:color="auto"/>
            <w:bottom w:val="none" w:sz="0" w:space="0" w:color="auto"/>
            <w:right w:val="none" w:sz="0" w:space="0" w:color="auto"/>
          </w:divBdr>
        </w:div>
        <w:div w:id="1605917496">
          <w:marLeft w:val="0"/>
          <w:marRight w:val="0"/>
          <w:marTop w:val="0"/>
          <w:marBottom w:val="0"/>
          <w:divBdr>
            <w:top w:val="none" w:sz="0" w:space="0" w:color="auto"/>
            <w:left w:val="none" w:sz="0" w:space="0" w:color="auto"/>
            <w:bottom w:val="none" w:sz="0" w:space="0" w:color="auto"/>
            <w:right w:val="none" w:sz="0" w:space="0" w:color="auto"/>
          </w:divBdr>
        </w:div>
        <w:div w:id="1721201348">
          <w:marLeft w:val="0"/>
          <w:marRight w:val="0"/>
          <w:marTop w:val="0"/>
          <w:marBottom w:val="0"/>
          <w:divBdr>
            <w:top w:val="none" w:sz="0" w:space="0" w:color="auto"/>
            <w:left w:val="none" w:sz="0" w:space="0" w:color="auto"/>
            <w:bottom w:val="none" w:sz="0" w:space="0" w:color="auto"/>
            <w:right w:val="none" w:sz="0" w:space="0" w:color="auto"/>
          </w:divBdr>
        </w:div>
        <w:div w:id="1897819677">
          <w:marLeft w:val="0"/>
          <w:marRight w:val="0"/>
          <w:marTop w:val="0"/>
          <w:marBottom w:val="0"/>
          <w:divBdr>
            <w:top w:val="none" w:sz="0" w:space="0" w:color="auto"/>
            <w:left w:val="none" w:sz="0" w:space="0" w:color="auto"/>
            <w:bottom w:val="none" w:sz="0" w:space="0" w:color="auto"/>
            <w:right w:val="none" w:sz="0" w:space="0" w:color="auto"/>
          </w:divBdr>
        </w:div>
        <w:div w:id="212483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of.mod.uk" TargetMode="External"/><Relationship Id="rId18" Type="http://schemas.openxmlformats.org/officeDocument/2006/relationships/footer" Target="footer1.xm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aof.uwh.diif.r.mil.uk/aofcontent/tactical/toolkit/downloads/defcons/defcons_hbk.pdf" TargetMode="External"/><Relationship Id="rId17" Type="http://schemas.openxmlformats.org/officeDocument/2006/relationships/header" Target="header2.xml"/><Relationship Id="rId25" Type="http://schemas.openxmlformats.org/officeDocument/2006/relationships/hyperlink" Target="mailto:Leidos-FormsPublications@teamleidos.mod.uk" TargetMode="External"/><Relationship Id="Rb92a3f7c76d045c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swaterguard-ics-support@mod.gov.uk" TargetMode="External"/><Relationship Id="rId5" Type="http://schemas.openxmlformats.org/officeDocument/2006/relationships/numbering" Target="numbering.xml"/><Relationship Id="rId15" Type="http://schemas.openxmlformats.org/officeDocument/2006/relationships/hyperlink" Target="http://www.dstan.mod.uk/faqs.html" TargetMode="External"/><Relationship Id="rId23" Type="http://schemas.openxmlformats.org/officeDocument/2006/relationships/hyperlink" Target="file:///C:/u07/appmprod/log/C:.html&#19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 TargetMode="External"/><Relationship Id="rId22" Type="http://schemas.openxmlformats.org/officeDocument/2006/relationships/hyperlink" Target="http://dstan.gateway.isg-r.r.mil.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1925CC67DEBD48932853A312118FC6" ma:contentTypeVersion="13" ma:contentTypeDescription="Create a new document." ma:contentTypeScope="" ma:versionID="9fcb93c1aa5deceb15811bddce9392e1">
  <xsd:schema xmlns:xsd="http://www.w3.org/2001/XMLSchema" xmlns:xs="http://www.w3.org/2001/XMLSchema" xmlns:p="http://schemas.microsoft.com/office/2006/metadata/properties" xmlns:ns2="19454226-71f5-4c2b-aaad-f1a49b6638f4" xmlns:ns3="b969f746-0fe1-40bd-810a-470526de692c" targetNamespace="http://schemas.microsoft.com/office/2006/metadata/properties" ma:root="true" ma:fieldsID="c988c82b30a5386cef1fda708669df5c" ns2:_="" ns3:_="">
    <xsd:import namespace="19454226-71f5-4c2b-aaad-f1a49b6638f4"/>
    <xsd:import namespace="b969f746-0fe1-40bd-810a-470526de6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54226-71f5-4c2b-aaad-f1a49b66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9f746-0fe1-40bd-810a-470526de6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454226-71f5-4c2b-aaad-f1a49b6638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8A616-0985-4A96-BA6B-792D033B7ABF}">
  <ds:schemaRefs>
    <ds:schemaRef ds:uri="http://schemas.microsoft.com/sharepoint/v3/contenttype/forms"/>
  </ds:schemaRefs>
</ds:datastoreItem>
</file>

<file path=customXml/itemProps2.xml><?xml version="1.0" encoding="utf-8"?>
<ds:datastoreItem xmlns:ds="http://schemas.openxmlformats.org/officeDocument/2006/customXml" ds:itemID="{193259CB-7BD8-4021-B5DF-73B59AD71D41}">
  <ds:schemaRefs>
    <ds:schemaRef ds:uri="http://schemas.openxmlformats.org/officeDocument/2006/bibliography"/>
  </ds:schemaRefs>
</ds:datastoreItem>
</file>

<file path=customXml/itemProps3.xml><?xml version="1.0" encoding="utf-8"?>
<ds:datastoreItem xmlns:ds="http://schemas.openxmlformats.org/officeDocument/2006/customXml" ds:itemID="{A07A162E-E216-4EE1-B860-F5D39B04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54226-71f5-4c2b-aaad-f1a49b6638f4"/>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92BA0-7C9E-47C5-A61D-29911C138AA9}">
  <ds:schemaRefs>
    <ds:schemaRef ds:uri="http://schemas.microsoft.com/office/2006/metadata/properties"/>
    <ds:schemaRef ds:uri="http://schemas.microsoft.com/office/infopath/2007/PartnerControls"/>
    <ds:schemaRef ds:uri="19454226-71f5-4c2b-aaad-f1a49b6638f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75</Pages>
  <Words>26669</Words>
  <Characters>152017</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178330</CharactersWithSpaces>
  <SharedDoc>false</SharedDoc>
  <HLinks>
    <vt:vector size="276" baseType="variant">
      <vt:variant>
        <vt:i4>1048643</vt:i4>
      </vt:variant>
      <vt:variant>
        <vt:i4>255</vt:i4>
      </vt:variant>
      <vt:variant>
        <vt:i4>0</vt:i4>
      </vt:variant>
      <vt:variant>
        <vt:i4>5</vt:i4>
      </vt:variant>
      <vt:variant>
        <vt:lpwstr>https://www.aof.mod.uk/aofcontent/tactical/toolkit/index.htm</vt:lpwstr>
      </vt:variant>
      <vt:variant>
        <vt:lpwstr/>
      </vt:variant>
      <vt:variant>
        <vt:i4>8126557</vt:i4>
      </vt:variant>
      <vt:variant>
        <vt:i4>252</vt:i4>
      </vt:variant>
      <vt:variant>
        <vt:i4>0</vt:i4>
      </vt:variant>
      <vt:variant>
        <vt:i4>5</vt:i4>
      </vt:variant>
      <vt:variant>
        <vt:lpwstr>mailto:Leidos-FormsPublications@teamleidos.mod.uk</vt:lpwstr>
      </vt:variant>
      <vt:variant>
        <vt:lpwstr/>
      </vt:variant>
      <vt:variant>
        <vt:i4>3604513</vt:i4>
      </vt:variant>
      <vt:variant>
        <vt:i4>249</vt:i4>
      </vt:variant>
      <vt:variant>
        <vt:i4>0</vt:i4>
      </vt:variant>
      <vt:variant>
        <vt:i4>5</vt:i4>
      </vt:variant>
      <vt:variant>
        <vt:lpwstr/>
      </vt:variant>
      <vt:variant>
        <vt:lpwstr>https://www.gov.uk/government/organisations/ministry_of_defence/about/procurement</vt:lpwstr>
      </vt:variant>
      <vt:variant>
        <vt:i4>8126477</vt:i4>
      </vt:variant>
      <vt:variant>
        <vt:i4>246</vt:i4>
      </vt:variant>
      <vt:variant>
        <vt:i4>0</vt:i4>
      </vt:variant>
      <vt:variant>
        <vt:i4>5</vt:i4>
      </vt:variant>
      <vt:variant>
        <vt:lpwstr>mailto:deswaterguard-ics-support@mod.gov.uk</vt:lpwstr>
      </vt:variant>
      <vt:variant>
        <vt:lpwstr/>
      </vt:variant>
      <vt:variant>
        <vt:i4>10027014</vt:i4>
      </vt:variant>
      <vt:variant>
        <vt:i4>243</vt:i4>
      </vt:variant>
      <vt:variant>
        <vt:i4>0</vt:i4>
      </vt:variant>
      <vt:variant>
        <vt:i4>5</vt:i4>
      </vt:variant>
      <vt:variant>
        <vt:lpwstr>C:\u07\appmprod\log\C:.html¿</vt:lpwstr>
      </vt:variant>
      <vt:variant>
        <vt:lpwstr/>
      </vt:variant>
      <vt:variant>
        <vt:i4>1900556</vt:i4>
      </vt:variant>
      <vt:variant>
        <vt:i4>240</vt:i4>
      </vt:variant>
      <vt:variant>
        <vt:i4>0</vt:i4>
      </vt:variant>
      <vt:variant>
        <vt:i4>5</vt:i4>
      </vt:variant>
      <vt:variant>
        <vt:lpwstr>http://dstan.gateway.isg-r.r.mil.uk/</vt:lpwstr>
      </vt:variant>
      <vt:variant>
        <vt:lpwstr/>
      </vt:variant>
      <vt:variant>
        <vt:i4>101</vt:i4>
      </vt:variant>
      <vt:variant>
        <vt:i4>237</vt:i4>
      </vt:variant>
      <vt:variant>
        <vt:i4>0</vt:i4>
      </vt:variant>
      <vt:variant>
        <vt:i4>5</vt:i4>
      </vt:variant>
      <vt:variant>
        <vt:lpwstr>mailto:Aaron.Sansom101@mod.gov.uk</vt:lpwstr>
      </vt:variant>
      <vt:variant>
        <vt:lpwstr/>
      </vt:variant>
      <vt:variant>
        <vt:i4>7667713</vt:i4>
      </vt:variant>
      <vt:variant>
        <vt:i4>234</vt:i4>
      </vt:variant>
      <vt:variant>
        <vt:i4>0</vt:i4>
      </vt:variant>
      <vt:variant>
        <vt:i4>5</vt:i4>
      </vt:variant>
      <vt:variant>
        <vt:lpwstr>mailto:katie.rist100@mod.gov.uk</vt:lpwstr>
      </vt:variant>
      <vt:variant>
        <vt:lpwstr/>
      </vt:variant>
      <vt:variant>
        <vt:i4>8257582</vt:i4>
      </vt:variant>
      <vt:variant>
        <vt:i4>231</vt:i4>
      </vt:variant>
      <vt:variant>
        <vt:i4>0</vt:i4>
      </vt:variant>
      <vt:variant>
        <vt:i4>5</vt:i4>
      </vt:variant>
      <vt:variant>
        <vt:lpwstr>http://aof.uwh.diif.r.mil.uk/aofcontent/tactical/toolkit/downloads/defforms/expl_not/539_expln.pdf</vt:lpwstr>
      </vt:variant>
      <vt:variant>
        <vt:lpwstr/>
      </vt:variant>
      <vt:variant>
        <vt:i4>1114123</vt:i4>
      </vt:variant>
      <vt:variant>
        <vt:i4>108</vt:i4>
      </vt:variant>
      <vt:variant>
        <vt:i4>0</vt:i4>
      </vt:variant>
      <vt:variant>
        <vt:i4>5</vt:i4>
      </vt:variant>
      <vt:variant>
        <vt:lpwstr>http://www.dstan.mod.uk/faqs.html</vt:lpwstr>
      </vt:variant>
      <vt:variant>
        <vt:lpwstr/>
      </vt:variant>
      <vt:variant>
        <vt:i4>393286</vt:i4>
      </vt:variant>
      <vt:variant>
        <vt:i4>105</vt:i4>
      </vt:variant>
      <vt:variant>
        <vt:i4>0</vt:i4>
      </vt:variant>
      <vt:variant>
        <vt:i4>5</vt:i4>
      </vt:variant>
      <vt:variant>
        <vt:lpwstr>http://www.dstan.mod.uk/</vt:lpwstr>
      </vt:variant>
      <vt:variant>
        <vt:lpwstr/>
      </vt:variant>
      <vt:variant>
        <vt:i4>2293819</vt:i4>
      </vt:variant>
      <vt:variant>
        <vt:i4>102</vt:i4>
      </vt:variant>
      <vt:variant>
        <vt:i4>0</vt:i4>
      </vt:variant>
      <vt:variant>
        <vt:i4>5</vt:i4>
      </vt:variant>
      <vt:variant>
        <vt:lpwstr>https://www.aof.mod.uk/</vt:lpwstr>
      </vt:variant>
      <vt:variant>
        <vt:lpwstr/>
      </vt:variant>
      <vt:variant>
        <vt:i4>2818124</vt:i4>
      </vt:variant>
      <vt:variant>
        <vt:i4>99</vt:i4>
      </vt:variant>
      <vt:variant>
        <vt:i4>0</vt:i4>
      </vt:variant>
      <vt:variant>
        <vt:i4>5</vt:i4>
      </vt:variant>
      <vt:variant>
        <vt:lpwstr>http://aof.uwh.diif.r.mil.uk/aofcontent/tactical/toolkit/downloads/defcons/defcons_hbk.pdf</vt:lpwstr>
      </vt:variant>
      <vt:variant>
        <vt:lpwstr/>
      </vt:variant>
      <vt:variant>
        <vt:i4>1966200</vt:i4>
      </vt:variant>
      <vt:variant>
        <vt:i4>96</vt:i4>
      </vt:variant>
      <vt:variant>
        <vt:i4>0</vt:i4>
      </vt:variant>
      <vt:variant>
        <vt:i4>5</vt:i4>
      </vt:variant>
      <vt:variant>
        <vt:lpwstr>mailto:employerrelations@rfca.mod.uk</vt:lpwstr>
      </vt:variant>
      <vt:variant>
        <vt:lpwstr/>
      </vt:variant>
      <vt:variant>
        <vt:i4>1703963</vt:i4>
      </vt:variant>
      <vt:variant>
        <vt:i4>93</vt:i4>
      </vt:variant>
      <vt:variant>
        <vt:i4>0</vt:i4>
      </vt:variant>
      <vt:variant>
        <vt:i4>5</vt:i4>
      </vt:variant>
      <vt:variant>
        <vt:lpwstr>https://www.gov.uk/government/policies/armed-forces-covenant</vt:lpwstr>
      </vt:variant>
      <vt:variant>
        <vt:lpwstr/>
      </vt:variant>
      <vt:variant>
        <vt:i4>8060962</vt:i4>
      </vt:variant>
      <vt:variant>
        <vt:i4>90</vt:i4>
      </vt:variant>
      <vt:variant>
        <vt:i4>0</vt:i4>
      </vt:variant>
      <vt:variant>
        <vt:i4>5</vt:i4>
      </vt:variant>
      <vt:variant>
        <vt:lpwstr>https://www.gov.uk/government/publications/mod-contracting-purchasing-and-finance-e-procurement-system</vt:lpwstr>
      </vt:variant>
      <vt:variant>
        <vt:lpwstr/>
      </vt:variant>
      <vt:variant>
        <vt:i4>589906</vt:i4>
      </vt:variant>
      <vt:variant>
        <vt:i4>87</vt:i4>
      </vt:variant>
      <vt:variant>
        <vt:i4>0</vt:i4>
      </vt:variant>
      <vt:variant>
        <vt:i4>5</vt:i4>
      </vt:variant>
      <vt:variant>
        <vt:lpwstr>https://www.gov.uk/government/policies/government-transparency-and-accountability</vt:lpwstr>
      </vt:variant>
      <vt:variant>
        <vt:lpwstr/>
      </vt:variant>
      <vt:variant>
        <vt:i4>4522067</vt:i4>
      </vt:variant>
      <vt:variant>
        <vt:i4>84</vt:i4>
      </vt:variant>
      <vt:variant>
        <vt:i4>0</vt:i4>
      </vt:variant>
      <vt:variant>
        <vt:i4>5</vt:i4>
      </vt:variant>
      <vt:variant>
        <vt:lpwstr>https://www.gov.uk/government/organisations/ministry-of-defence/about/procurement</vt:lpwstr>
      </vt:variant>
      <vt:variant>
        <vt:lpwstr/>
      </vt:variant>
      <vt:variant>
        <vt:i4>262215</vt:i4>
      </vt:variant>
      <vt:variant>
        <vt:i4>81</vt:i4>
      </vt:variant>
      <vt:variant>
        <vt:i4>0</vt:i4>
      </vt:variant>
      <vt:variant>
        <vt:i4>5</vt:i4>
      </vt:variant>
      <vt:variant>
        <vt:lpwstr>http://www.promptpaymentcode.org.uk/</vt:lpwstr>
      </vt:variant>
      <vt:variant>
        <vt:lpwstr/>
      </vt:variant>
      <vt:variant>
        <vt:i4>1048643</vt:i4>
      </vt:variant>
      <vt:variant>
        <vt:i4>78</vt:i4>
      </vt:variant>
      <vt:variant>
        <vt:i4>0</vt:i4>
      </vt:variant>
      <vt:variant>
        <vt:i4>5</vt:i4>
      </vt:variant>
      <vt:variant>
        <vt:lpwstr>https://www.aof.mod.uk/aofcontent/tactical/toolkit/index.htm</vt:lpwstr>
      </vt:variant>
      <vt:variant>
        <vt:lpwstr/>
      </vt:variant>
      <vt:variant>
        <vt:i4>2818091</vt:i4>
      </vt:variant>
      <vt:variant>
        <vt:i4>75</vt:i4>
      </vt:variant>
      <vt:variant>
        <vt:i4>0</vt:i4>
      </vt:variant>
      <vt:variant>
        <vt:i4>5</vt:i4>
      </vt:variant>
      <vt:variant>
        <vt:lpwstr>http://services.parliament.uk/bills/2013-14/defencereform.html</vt:lpwstr>
      </vt:variant>
      <vt:variant>
        <vt:lpwstr/>
      </vt:variant>
      <vt:variant>
        <vt:i4>2818091</vt:i4>
      </vt:variant>
      <vt:variant>
        <vt:i4>72</vt:i4>
      </vt:variant>
      <vt:variant>
        <vt:i4>0</vt:i4>
      </vt:variant>
      <vt:variant>
        <vt:i4>5</vt:i4>
      </vt:variant>
      <vt:variant>
        <vt:lpwstr>http://services.parliament.uk/bills/2013-14/defencereform.html</vt:lpwstr>
      </vt:variant>
      <vt:variant>
        <vt:lpwstr/>
      </vt:variant>
      <vt:variant>
        <vt:i4>8323126</vt:i4>
      </vt:variant>
      <vt:variant>
        <vt:i4>69</vt:i4>
      </vt:variant>
      <vt:variant>
        <vt:i4>0</vt:i4>
      </vt:variant>
      <vt:variant>
        <vt:i4>5</vt:i4>
      </vt:variant>
      <vt:variant>
        <vt:lpwstr/>
      </vt:variant>
      <vt:variant>
        <vt:lpwstr>_Toc501022445_11</vt:lpwstr>
      </vt:variant>
      <vt:variant>
        <vt:i4>4653162</vt:i4>
      </vt:variant>
      <vt:variant>
        <vt:i4>66</vt:i4>
      </vt:variant>
      <vt:variant>
        <vt:i4>0</vt:i4>
      </vt:variant>
      <vt:variant>
        <vt:i4>5</vt:i4>
      </vt:variant>
      <vt:variant>
        <vt:lpwstr/>
      </vt:variant>
      <vt:variant>
        <vt:lpwstr>_Toc501022446_10_9</vt:lpwstr>
      </vt:variant>
      <vt:variant>
        <vt:i4>4653162</vt:i4>
      </vt:variant>
      <vt:variant>
        <vt:i4>63</vt:i4>
      </vt:variant>
      <vt:variant>
        <vt:i4>0</vt:i4>
      </vt:variant>
      <vt:variant>
        <vt:i4>5</vt:i4>
      </vt:variant>
      <vt:variant>
        <vt:lpwstr/>
      </vt:variant>
      <vt:variant>
        <vt:lpwstr>_Toc501022446_10_9</vt:lpwstr>
      </vt:variant>
      <vt:variant>
        <vt:i4>4587626</vt:i4>
      </vt:variant>
      <vt:variant>
        <vt:i4>60</vt:i4>
      </vt:variant>
      <vt:variant>
        <vt:i4>0</vt:i4>
      </vt:variant>
      <vt:variant>
        <vt:i4>5</vt:i4>
      </vt:variant>
      <vt:variant>
        <vt:lpwstr/>
      </vt:variant>
      <vt:variant>
        <vt:lpwstr>_Toc501022446_10_8</vt:lpwstr>
      </vt:variant>
      <vt:variant>
        <vt:i4>4784234</vt:i4>
      </vt:variant>
      <vt:variant>
        <vt:i4>57</vt:i4>
      </vt:variant>
      <vt:variant>
        <vt:i4>0</vt:i4>
      </vt:variant>
      <vt:variant>
        <vt:i4>5</vt:i4>
      </vt:variant>
      <vt:variant>
        <vt:lpwstr/>
      </vt:variant>
      <vt:variant>
        <vt:lpwstr>_Toc501022446_10_7</vt:lpwstr>
      </vt:variant>
      <vt:variant>
        <vt:i4>4718698</vt:i4>
      </vt:variant>
      <vt:variant>
        <vt:i4>54</vt:i4>
      </vt:variant>
      <vt:variant>
        <vt:i4>0</vt:i4>
      </vt:variant>
      <vt:variant>
        <vt:i4>5</vt:i4>
      </vt:variant>
      <vt:variant>
        <vt:lpwstr/>
      </vt:variant>
      <vt:variant>
        <vt:lpwstr>_Toc501022446_10_6</vt:lpwstr>
      </vt:variant>
      <vt:variant>
        <vt:i4>4915306</vt:i4>
      </vt:variant>
      <vt:variant>
        <vt:i4>51</vt:i4>
      </vt:variant>
      <vt:variant>
        <vt:i4>0</vt:i4>
      </vt:variant>
      <vt:variant>
        <vt:i4>5</vt:i4>
      </vt:variant>
      <vt:variant>
        <vt:lpwstr/>
      </vt:variant>
      <vt:variant>
        <vt:lpwstr>_Toc501022446_10_5</vt:lpwstr>
      </vt:variant>
      <vt:variant>
        <vt:i4>4849770</vt:i4>
      </vt:variant>
      <vt:variant>
        <vt:i4>48</vt:i4>
      </vt:variant>
      <vt:variant>
        <vt:i4>0</vt:i4>
      </vt:variant>
      <vt:variant>
        <vt:i4>5</vt:i4>
      </vt:variant>
      <vt:variant>
        <vt:lpwstr/>
      </vt:variant>
      <vt:variant>
        <vt:lpwstr>_Toc501022446_10_4</vt:lpwstr>
      </vt:variant>
      <vt:variant>
        <vt:i4>5046378</vt:i4>
      </vt:variant>
      <vt:variant>
        <vt:i4>45</vt:i4>
      </vt:variant>
      <vt:variant>
        <vt:i4>0</vt:i4>
      </vt:variant>
      <vt:variant>
        <vt:i4>5</vt:i4>
      </vt:variant>
      <vt:variant>
        <vt:lpwstr/>
      </vt:variant>
      <vt:variant>
        <vt:lpwstr>_Toc501022446_10_3</vt:lpwstr>
      </vt:variant>
      <vt:variant>
        <vt:i4>4980842</vt:i4>
      </vt:variant>
      <vt:variant>
        <vt:i4>42</vt:i4>
      </vt:variant>
      <vt:variant>
        <vt:i4>0</vt:i4>
      </vt:variant>
      <vt:variant>
        <vt:i4>5</vt:i4>
      </vt:variant>
      <vt:variant>
        <vt:lpwstr/>
      </vt:variant>
      <vt:variant>
        <vt:lpwstr>_Toc501022446_10_2</vt:lpwstr>
      </vt:variant>
      <vt:variant>
        <vt:i4>5177450</vt:i4>
      </vt:variant>
      <vt:variant>
        <vt:i4>39</vt:i4>
      </vt:variant>
      <vt:variant>
        <vt:i4>0</vt:i4>
      </vt:variant>
      <vt:variant>
        <vt:i4>5</vt:i4>
      </vt:variant>
      <vt:variant>
        <vt:lpwstr/>
      </vt:variant>
      <vt:variant>
        <vt:lpwstr>_Toc501022446_10_1</vt:lpwstr>
      </vt:variant>
      <vt:variant>
        <vt:i4>8257590</vt:i4>
      </vt:variant>
      <vt:variant>
        <vt:i4>36</vt:i4>
      </vt:variant>
      <vt:variant>
        <vt:i4>0</vt:i4>
      </vt:variant>
      <vt:variant>
        <vt:i4>5</vt:i4>
      </vt:variant>
      <vt:variant>
        <vt:lpwstr/>
      </vt:variant>
      <vt:variant>
        <vt:lpwstr>_Toc501022445_10</vt:lpwstr>
      </vt:variant>
      <vt:variant>
        <vt:i4>5111815</vt:i4>
      </vt:variant>
      <vt:variant>
        <vt:i4>33</vt:i4>
      </vt:variant>
      <vt:variant>
        <vt:i4>0</vt:i4>
      </vt:variant>
      <vt:variant>
        <vt:i4>5</vt:i4>
      </vt:variant>
      <vt:variant>
        <vt:lpwstr/>
      </vt:variant>
      <vt:variant>
        <vt:lpwstr>_Toc501022445_9</vt:lpwstr>
      </vt:variant>
      <vt:variant>
        <vt:i4>5111815</vt:i4>
      </vt:variant>
      <vt:variant>
        <vt:i4>30</vt:i4>
      </vt:variant>
      <vt:variant>
        <vt:i4>0</vt:i4>
      </vt:variant>
      <vt:variant>
        <vt:i4>5</vt:i4>
      </vt:variant>
      <vt:variant>
        <vt:lpwstr/>
      </vt:variant>
      <vt:variant>
        <vt:lpwstr>_Toc501022445_8</vt:lpwstr>
      </vt:variant>
      <vt:variant>
        <vt:i4>1114167</vt:i4>
      </vt:variant>
      <vt:variant>
        <vt:i4>27</vt:i4>
      </vt:variant>
      <vt:variant>
        <vt:i4>0</vt:i4>
      </vt:variant>
      <vt:variant>
        <vt:i4>5</vt:i4>
      </vt:variant>
      <vt:variant>
        <vt:lpwstr/>
      </vt:variant>
      <vt:variant>
        <vt:lpwstr>_Toc501022446_3_7</vt:lpwstr>
      </vt:variant>
      <vt:variant>
        <vt:i4>1114167</vt:i4>
      </vt:variant>
      <vt:variant>
        <vt:i4>24</vt:i4>
      </vt:variant>
      <vt:variant>
        <vt:i4>0</vt:i4>
      </vt:variant>
      <vt:variant>
        <vt:i4>5</vt:i4>
      </vt:variant>
      <vt:variant>
        <vt:lpwstr/>
      </vt:variant>
      <vt:variant>
        <vt:lpwstr>_Toc501022446_3_6</vt:lpwstr>
      </vt:variant>
      <vt:variant>
        <vt:i4>1114167</vt:i4>
      </vt:variant>
      <vt:variant>
        <vt:i4>21</vt:i4>
      </vt:variant>
      <vt:variant>
        <vt:i4>0</vt:i4>
      </vt:variant>
      <vt:variant>
        <vt:i4>5</vt:i4>
      </vt:variant>
      <vt:variant>
        <vt:lpwstr/>
      </vt:variant>
      <vt:variant>
        <vt:lpwstr>_Toc501022446_3_2</vt:lpwstr>
      </vt:variant>
      <vt:variant>
        <vt:i4>1114167</vt:i4>
      </vt:variant>
      <vt:variant>
        <vt:i4>18</vt:i4>
      </vt:variant>
      <vt:variant>
        <vt:i4>0</vt:i4>
      </vt:variant>
      <vt:variant>
        <vt:i4>5</vt:i4>
      </vt:variant>
      <vt:variant>
        <vt:lpwstr/>
      </vt:variant>
      <vt:variant>
        <vt:lpwstr>_Toc501022446_3_5</vt:lpwstr>
      </vt:variant>
      <vt:variant>
        <vt:i4>1114167</vt:i4>
      </vt:variant>
      <vt:variant>
        <vt:i4>15</vt:i4>
      </vt:variant>
      <vt:variant>
        <vt:i4>0</vt:i4>
      </vt:variant>
      <vt:variant>
        <vt:i4>5</vt:i4>
      </vt:variant>
      <vt:variant>
        <vt:lpwstr/>
      </vt:variant>
      <vt:variant>
        <vt:lpwstr>_Toc501022446_3_4</vt:lpwstr>
      </vt:variant>
      <vt:variant>
        <vt:i4>1114167</vt:i4>
      </vt:variant>
      <vt:variant>
        <vt:i4>12</vt:i4>
      </vt:variant>
      <vt:variant>
        <vt:i4>0</vt:i4>
      </vt:variant>
      <vt:variant>
        <vt:i4>5</vt:i4>
      </vt:variant>
      <vt:variant>
        <vt:lpwstr/>
      </vt:variant>
      <vt:variant>
        <vt:lpwstr>_Toc501022446_3_2</vt:lpwstr>
      </vt:variant>
      <vt:variant>
        <vt:i4>1114167</vt:i4>
      </vt:variant>
      <vt:variant>
        <vt:i4>9</vt:i4>
      </vt:variant>
      <vt:variant>
        <vt:i4>0</vt:i4>
      </vt:variant>
      <vt:variant>
        <vt:i4>5</vt:i4>
      </vt:variant>
      <vt:variant>
        <vt:lpwstr/>
      </vt:variant>
      <vt:variant>
        <vt:lpwstr>_Toc501022446_3_3</vt:lpwstr>
      </vt:variant>
      <vt:variant>
        <vt:i4>1114167</vt:i4>
      </vt:variant>
      <vt:variant>
        <vt:i4>6</vt:i4>
      </vt:variant>
      <vt:variant>
        <vt:i4>0</vt:i4>
      </vt:variant>
      <vt:variant>
        <vt:i4>5</vt:i4>
      </vt:variant>
      <vt:variant>
        <vt:lpwstr/>
      </vt:variant>
      <vt:variant>
        <vt:lpwstr>_Toc501022446_3_2</vt:lpwstr>
      </vt:variant>
      <vt:variant>
        <vt:i4>1114167</vt:i4>
      </vt:variant>
      <vt:variant>
        <vt:i4>3</vt:i4>
      </vt:variant>
      <vt:variant>
        <vt:i4>0</vt:i4>
      </vt:variant>
      <vt:variant>
        <vt:i4>5</vt:i4>
      </vt:variant>
      <vt:variant>
        <vt:lpwstr/>
      </vt:variant>
      <vt:variant>
        <vt:lpwstr>_Toc501022446_3_2</vt:lpwstr>
      </vt:variant>
      <vt:variant>
        <vt:i4>1114165</vt:i4>
      </vt:variant>
      <vt:variant>
        <vt:i4>0</vt:i4>
      </vt:variant>
      <vt:variant>
        <vt:i4>0</vt:i4>
      </vt:variant>
      <vt:variant>
        <vt:i4>5</vt:i4>
      </vt:variant>
      <vt:variant>
        <vt:lpwstr/>
      </vt:variant>
      <vt:variant>
        <vt:lpwstr>_Toc501022446_1_4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Rist, Katie Ms (DES C17CSAE-Commercial10)</dc:creator>
  <cp:keywords/>
  <dc:description>Generated by Oracle BI Publisher 10.1.3.4.2</dc:description>
  <cp:lastModifiedBy>Rist, Katie Ms (DES C17CSAE-Commercial10)</cp:lastModifiedBy>
  <cp:revision>3</cp:revision>
  <dcterms:created xsi:type="dcterms:W3CDTF">2022-10-12T13:57:00Z</dcterms:created>
  <dcterms:modified xsi:type="dcterms:W3CDTF">2022-10-12T14:27:00Z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0x0101007F1925CC67DEBD48932853A312118FC6</vt:lpwstr>
  </property>
  <property fmtid="{D5CDD505-2E9C-101B-9397-08002B2CF9AE}" pid="3" name="Subject Category">
    <vt:lpwstr>31;#Commercial management|c7bfc38b-b92e-48a9-a720-4aac77c6e02f</vt:lpwstr>
  </property>
  <property fmtid="{D5CDD505-2E9C-101B-9397-08002B2CF9AE}" pid="4" name="Subject Keywords">
    <vt:lpwstr>37;#Commercial management|49e474b0-6097-4be1-8989-f7c9de717f2d</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81;#DES C17CSAE|11eb42ca-71bf-4e46-9696-a44d9a51d7b2</vt:lpwstr>
  </property>
  <property fmtid="{D5CDD505-2E9C-101B-9397-08002B2CF9AE}" pid="8" name="fileplanid">
    <vt:lpwstr>36;#03_04 Provide Commercial Activities|ba8a9fa4-23a7-4d90-b9ae-12627a5eba3c</vt:lpwstr>
  </property>
  <property fmtid="{D5CDD505-2E9C-101B-9397-08002B2CF9AE}" pid="9" name="_dlc_DocIdItemGuid">
    <vt:lpwstr>3dbbd59a-df0f-47b3-815f-849f6a5e2d12</vt:lpwstr>
  </property>
  <property fmtid="{D5CDD505-2E9C-101B-9397-08002B2CF9AE}" pid="10" name="TaxKeyword">
    <vt:lpwstr/>
  </property>
  <property fmtid="{D5CDD505-2E9C-101B-9397-08002B2CF9AE}" pid="11" name="ClassificationContentMarkingHeaderShapeIds">
    <vt:lpwstr>2,4,5</vt:lpwstr>
  </property>
  <property fmtid="{D5CDD505-2E9C-101B-9397-08002B2CF9AE}" pid="12" name="ClassificationContentMarkingHeaderFontProps">
    <vt:lpwstr>#000000,12,Arial</vt:lpwstr>
  </property>
  <property fmtid="{D5CDD505-2E9C-101B-9397-08002B2CF9AE}" pid="13" name="ClassificationContentMarkingHeaderText">
    <vt:lpwstr>OFFICIAL-SENSITIVE COMMERCIAL</vt:lpwstr>
  </property>
  <property fmtid="{D5CDD505-2E9C-101B-9397-08002B2CF9AE}" pid="14" name="ClassificationContentMarkingFooterShapeIds">
    <vt:lpwstr>6,7,8</vt:lpwstr>
  </property>
  <property fmtid="{D5CDD505-2E9C-101B-9397-08002B2CF9AE}" pid="15" name="ClassificationContentMarkingFooterFontProps">
    <vt:lpwstr>#000000,12,Arial</vt:lpwstr>
  </property>
  <property fmtid="{D5CDD505-2E9C-101B-9397-08002B2CF9AE}" pid="16" name="ClassificationContentMarkingFooterText">
    <vt:lpwstr>OFFICIAL-SENSITIVE COMMERCIAL</vt:lpwstr>
  </property>
  <property fmtid="{D5CDD505-2E9C-101B-9397-08002B2CF9AE}" pid="17" name="MSIP_Label_5e992740-1f89-4ed6-b51b-95a6d0136ac8_Enabled">
    <vt:lpwstr>true</vt:lpwstr>
  </property>
  <property fmtid="{D5CDD505-2E9C-101B-9397-08002B2CF9AE}" pid="18" name="MSIP_Label_5e992740-1f89-4ed6-b51b-95a6d0136ac8_SetDate">
    <vt:lpwstr>2022-07-13T13:22:15Z</vt:lpwstr>
  </property>
  <property fmtid="{D5CDD505-2E9C-101B-9397-08002B2CF9AE}" pid="19" name="MSIP_Label_5e992740-1f89-4ed6-b51b-95a6d0136ac8_Method">
    <vt:lpwstr>Privileged</vt:lpwstr>
  </property>
  <property fmtid="{D5CDD505-2E9C-101B-9397-08002B2CF9AE}" pid="20" name="MSIP_Label_5e992740-1f89-4ed6-b51b-95a6d0136ac8_Name">
    <vt:lpwstr>MOD-2-OSL-OFFICIAL-SENSITIVE-COMMERCIAL</vt:lpwstr>
  </property>
  <property fmtid="{D5CDD505-2E9C-101B-9397-08002B2CF9AE}" pid="21" name="MSIP_Label_5e992740-1f89-4ed6-b51b-95a6d0136ac8_SiteId">
    <vt:lpwstr>be7760ed-5953-484b-ae95-d0a16dfa09e5</vt:lpwstr>
  </property>
  <property fmtid="{D5CDD505-2E9C-101B-9397-08002B2CF9AE}" pid="22" name="MSIP_Label_5e992740-1f89-4ed6-b51b-95a6d0136ac8_ActionId">
    <vt:lpwstr>5d446b6e-8ad2-402a-ad33-82e5066414ab</vt:lpwstr>
  </property>
  <property fmtid="{D5CDD505-2E9C-101B-9397-08002B2CF9AE}" pid="23" name="MSIP_Label_5e992740-1f89-4ed6-b51b-95a6d0136ac8_ContentBits">
    <vt:lpwstr>3</vt:lpwstr>
  </property>
  <property fmtid="{D5CDD505-2E9C-101B-9397-08002B2CF9AE}" pid="24" name="MediaServiceImageTags">
    <vt:lpwstr/>
  </property>
</Properties>
</file>