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29309" w14:textId="4B73F465" w:rsidR="00907E33" w:rsidRPr="009F0540" w:rsidRDefault="007B5B16" w:rsidP="002C5F29">
      <w:pPr>
        <w:pStyle w:val="Heading1"/>
        <w:rPr>
          <w:sz w:val="24"/>
          <w:szCs w:val="24"/>
        </w:rPr>
      </w:pPr>
      <w:r w:rsidRPr="009F0540">
        <w:rPr>
          <w:sz w:val="24"/>
          <w:szCs w:val="24"/>
        </w:rPr>
        <w:t>Call for Experts</w:t>
      </w:r>
    </w:p>
    <w:p w14:paraId="56990E64" w14:textId="77777777" w:rsidR="00DB4A7A" w:rsidRPr="009F0540" w:rsidRDefault="37A658B5" w:rsidP="00DB4A7A">
      <w:pPr>
        <w:pStyle w:val="Heading1"/>
        <w:rPr>
          <w:sz w:val="24"/>
          <w:szCs w:val="24"/>
        </w:rPr>
      </w:pPr>
      <w:r w:rsidRPr="009F0540">
        <w:rPr>
          <w:sz w:val="24"/>
          <w:szCs w:val="24"/>
        </w:rPr>
        <w:t>Summary</w:t>
      </w:r>
    </w:p>
    <w:p w14:paraId="265D24AA" w14:textId="53273377" w:rsidR="45748DFE" w:rsidRPr="009F0540" w:rsidRDefault="06CA005A" w:rsidP="45748DFE">
      <w:pPr>
        <w:tabs>
          <w:tab w:val="left" w:pos="1134"/>
        </w:tabs>
        <w:jc w:val="both"/>
        <w:rPr>
          <w:rFonts w:eastAsia="Arial"/>
        </w:rPr>
      </w:pPr>
      <w:r w:rsidRPr="009F0540">
        <w:rPr>
          <w:rFonts w:eastAsia="Arial"/>
          <w:bCs w:val="0"/>
          <w:noProof/>
        </w:rPr>
        <w:t>WFD seeks an expert to provide the British Embassy Bishkek and the</w:t>
      </w:r>
      <w:r w:rsidR="595747DF" w:rsidRPr="009F0540">
        <w:rPr>
          <w:rFonts w:eastAsia="Arial"/>
          <w:bCs w:val="0"/>
          <w:noProof/>
        </w:rPr>
        <w:t>ir</w:t>
      </w:r>
      <w:r w:rsidRPr="009F0540">
        <w:rPr>
          <w:rFonts w:eastAsia="Arial"/>
          <w:bCs w:val="0"/>
          <w:noProof/>
        </w:rPr>
        <w:t xml:space="preserve"> Kyrgyz </w:t>
      </w:r>
      <w:r w:rsidR="7992FE4F" w:rsidRPr="009F0540">
        <w:rPr>
          <w:rFonts w:eastAsia="Arial"/>
          <w:bCs w:val="0"/>
          <w:noProof/>
        </w:rPr>
        <w:t xml:space="preserve">counterparts </w:t>
      </w:r>
      <w:r w:rsidRPr="009F0540">
        <w:rPr>
          <w:rFonts w:eastAsia="Arial"/>
          <w:bCs w:val="0"/>
          <w:noProof/>
        </w:rPr>
        <w:t xml:space="preserve">with senior-level advice on legal and economic reforms to enhance the economic and administrative environment, </w:t>
      </w:r>
      <w:r w:rsidR="66A55B04" w:rsidRPr="009F0540">
        <w:rPr>
          <w:rFonts w:eastAsia="Arial"/>
          <w:bCs w:val="0"/>
          <w:noProof/>
        </w:rPr>
        <w:t>and</w:t>
      </w:r>
      <w:r w:rsidRPr="009F0540">
        <w:rPr>
          <w:rFonts w:eastAsia="Arial"/>
          <w:bCs w:val="0"/>
          <w:noProof/>
        </w:rPr>
        <w:t xml:space="preserve"> build s</w:t>
      </w:r>
      <w:r w:rsidR="51D5DC4C" w:rsidRPr="009F0540">
        <w:rPr>
          <w:rFonts w:eastAsia="Arial"/>
          <w:bCs w:val="0"/>
          <w:noProof/>
        </w:rPr>
        <w:t xml:space="preserve">trong </w:t>
      </w:r>
      <w:r w:rsidRPr="009F0540">
        <w:rPr>
          <w:rFonts w:eastAsia="Arial"/>
          <w:bCs w:val="0"/>
          <w:noProof/>
        </w:rPr>
        <w:t>UK-Kyrgyz relations on democratic governance issues.</w:t>
      </w:r>
    </w:p>
    <w:p w14:paraId="4B87C53D" w14:textId="6DBCEABF" w:rsidR="00843D18" w:rsidRPr="009F0540" w:rsidRDefault="00235BA2" w:rsidP="000344E2">
      <w:pPr>
        <w:pStyle w:val="Heading1"/>
        <w:rPr>
          <w:sz w:val="24"/>
          <w:szCs w:val="24"/>
        </w:rPr>
      </w:pPr>
      <w:r w:rsidRPr="009F0540">
        <w:rPr>
          <w:sz w:val="24"/>
          <w:szCs w:val="24"/>
        </w:rPr>
        <w:t>Overview</w:t>
      </w:r>
    </w:p>
    <w:p w14:paraId="1962AD36" w14:textId="77777777" w:rsidR="001E5A2F" w:rsidRPr="009F0540" w:rsidRDefault="001E5A2F" w:rsidP="001E5A2F">
      <w:pPr>
        <w:rPr>
          <w:color w:val="000000"/>
          <w:shd w:val="clear" w:color="auto" w:fill="FFFFFF"/>
        </w:rPr>
      </w:pPr>
      <w:r w:rsidRPr="009F0540">
        <w:rPr>
          <w:rStyle w:val="normaltextrun"/>
          <w:color w:val="333333"/>
          <w:shd w:val="clear" w:color="auto" w:fill="FFFFFF"/>
          <w:lang w:val="en-US"/>
        </w:rPr>
        <w:t>Westminster Foundation for Democracy (“</w:t>
      </w:r>
      <w:r w:rsidRPr="009F0540">
        <w:rPr>
          <w:rStyle w:val="normaltextrun"/>
          <w:b/>
          <w:bCs w:val="0"/>
          <w:color w:val="333333"/>
          <w:shd w:val="clear" w:color="auto" w:fill="FFFFFF"/>
          <w:lang w:val="en-US"/>
        </w:rPr>
        <w:t>WFD</w:t>
      </w:r>
      <w:r w:rsidRPr="009F0540">
        <w:rPr>
          <w:rStyle w:val="normaltextrun"/>
          <w:color w:val="333333"/>
          <w:shd w:val="clear" w:color="auto" w:fill="FFFFFF"/>
          <w:lang w:val="en-US"/>
        </w:rPr>
        <w:t>”) is the UK public body dedicated to supporting democracy around the world. Operating internationally, WFD works with parliaments, political parties, and civil society groups as well as on elections to help make political systems fairer, more inclusive and more accountable.</w:t>
      </w:r>
    </w:p>
    <w:p w14:paraId="799BC129" w14:textId="77777777" w:rsidR="001E5A2F" w:rsidRPr="009F0540" w:rsidRDefault="393561B7" w:rsidP="001E5A2F">
      <w:pPr>
        <w:rPr>
          <w:color w:val="000000"/>
          <w:shd w:val="clear" w:color="auto" w:fill="FFFFFF"/>
        </w:rPr>
      </w:pPr>
      <w:r w:rsidRPr="009F0540">
        <w:rPr>
          <w:color w:val="000000"/>
          <w:shd w:val="clear" w:color="auto" w:fill="FFFFFF"/>
        </w:rPr>
        <w:t xml:space="preserve">We are a problem-solving, practitioner-led organisation that offers: </w:t>
      </w:r>
    </w:p>
    <w:p w14:paraId="674E4C36" w14:textId="77777777" w:rsidR="001E5A2F" w:rsidRPr="009F0540" w:rsidRDefault="001E5A2F" w:rsidP="0033289B">
      <w:pPr>
        <w:pStyle w:val="ListParagraph"/>
        <w:numPr>
          <w:ilvl w:val="0"/>
          <w:numId w:val="15"/>
        </w:numPr>
      </w:pPr>
      <w:r w:rsidRPr="009F0540">
        <w:rPr>
          <w:color w:val="000000"/>
          <w:shd w:val="clear" w:color="auto" w:fill="FFFFFF"/>
        </w:rPr>
        <w:t>Specialist analysis, research, and advice to inform policy makers on a range of democratic governance issues;</w:t>
      </w:r>
    </w:p>
    <w:p w14:paraId="41CE9972" w14:textId="77777777" w:rsidR="001E5A2F" w:rsidRPr="009F0540" w:rsidRDefault="001E5A2F" w:rsidP="0033289B">
      <w:pPr>
        <w:pStyle w:val="ListParagraph"/>
        <w:numPr>
          <w:ilvl w:val="0"/>
          <w:numId w:val="15"/>
        </w:numPr>
      </w:pPr>
      <w:r w:rsidRPr="009F0540">
        <w:rPr>
          <w:color w:val="000000"/>
          <w:shd w:val="clear" w:color="auto" w:fill="FFFFFF"/>
        </w:rPr>
        <w:t xml:space="preserve">High quality and impactful programmes that directly support the full spectrum of institutions in political systems to develop inclusive political processes, more accountable political systems, protection of rights and freedoms, and more pluralistic societies; and  </w:t>
      </w:r>
    </w:p>
    <w:p w14:paraId="1699A98F" w14:textId="14567E12" w:rsidR="00B32E19" w:rsidRPr="009F0540" w:rsidRDefault="393561B7" w:rsidP="0033289B">
      <w:pPr>
        <w:pStyle w:val="ListParagraph"/>
        <w:numPr>
          <w:ilvl w:val="0"/>
          <w:numId w:val="15"/>
        </w:numPr>
      </w:pPr>
      <w:r w:rsidRPr="009F0540">
        <w:rPr>
          <w:color w:val="000000"/>
          <w:shd w:val="clear" w:color="auto" w:fill="FFFFFF"/>
        </w:rPr>
        <w:t xml:space="preserve">International elections observation on behalf of the UK. </w:t>
      </w:r>
    </w:p>
    <w:p w14:paraId="20E41BAD" w14:textId="144FC4D6" w:rsidR="5374E39D" w:rsidRPr="009F0540" w:rsidRDefault="5374E39D" w:rsidP="45748DFE">
      <w:pPr>
        <w:pStyle w:val="Heading2"/>
        <w:rPr>
          <w:rFonts w:eastAsia="Arial"/>
          <w:bCs/>
        </w:rPr>
      </w:pPr>
      <w:r w:rsidRPr="009F0540">
        <w:rPr>
          <w:rFonts w:eastAsia="Arial"/>
          <w:b w:val="0"/>
        </w:rPr>
        <w:t>Delivered in partnership with the Foreign Commonwealth and Development Office (FCDO), WFD has been engaged as the primary partner to deliver the Democratic Governance Centre of Expertise (CoE). The purpose of the Centre is to help the FCDO network by serving as an authoritative source of expertise and insight, drawing on WFD’s accumulated knowledge and evidence, and on input from our networks of partners and collaborators.</w:t>
      </w:r>
    </w:p>
    <w:p w14:paraId="3D3E129D" w14:textId="29E59AB8" w:rsidR="00BA02DC" w:rsidRPr="009F0540" w:rsidRDefault="00B32E19" w:rsidP="00B32E19">
      <w:pPr>
        <w:pStyle w:val="Heading1"/>
        <w:rPr>
          <w:sz w:val="24"/>
          <w:szCs w:val="24"/>
        </w:rPr>
      </w:pPr>
      <w:r w:rsidRPr="009F0540">
        <w:rPr>
          <w:sz w:val="24"/>
          <w:szCs w:val="24"/>
        </w:rPr>
        <w:t xml:space="preserve">Aim of this </w:t>
      </w:r>
      <w:r w:rsidR="006204E5" w:rsidRPr="009F0540">
        <w:rPr>
          <w:sz w:val="24"/>
          <w:szCs w:val="24"/>
        </w:rPr>
        <w:t xml:space="preserve">Invitation to Tender </w:t>
      </w:r>
    </w:p>
    <w:p w14:paraId="20B90AC7" w14:textId="3D0F6C98" w:rsidR="53FEB8C7" w:rsidRPr="009F0540" w:rsidRDefault="53FEB8C7" w:rsidP="45748DFE">
      <w:pPr>
        <w:tabs>
          <w:tab w:val="left" w:pos="1134"/>
        </w:tabs>
        <w:jc w:val="both"/>
        <w:rPr>
          <w:rFonts w:eastAsia="Arial"/>
          <w:lang w:eastAsia="en-GB"/>
        </w:rPr>
      </w:pPr>
      <w:r w:rsidRPr="009F0540">
        <w:rPr>
          <w:noProof/>
          <w:lang w:eastAsia="en-GB"/>
        </w:rPr>
        <w:t xml:space="preserve">WFD is issuing this </w:t>
      </w:r>
      <w:r w:rsidR="4D87AE78" w:rsidRPr="009F0540">
        <w:rPr>
          <w:noProof/>
          <w:lang w:eastAsia="en-GB"/>
        </w:rPr>
        <w:t>Call for Experts</w:t>
      </w:r>
      <w:r w:rsidRPr="009F0540">
        <w:rPr>
          <w:noProof/>
          <w:lang w:eastAsia="en-GB"/>
        </w:rPr>
        <w:t xml:space="preserve"> (“</w:t>
      </w:r>
      <w:r w:rsidR="4D87AE78" w:rsidRPr="009F0540">
        <w:rPr>
          <w:b/>
          <w:noProof/>
          <w:lang w:eastAsia="en-GB"/>
        </w:rPr>
        <w:t>Call</w:t>
      </w:r>
      <w:r w:rsidRPr="009F0540">
        <w:rPr>
          <w:noProof/>
          <w:lang w:eastAsia="en-GB"/>
        </w:rPr>
        <w:t xml:space="preserve">”) to a range of potential </w:t>
      </w:r>
      <w:r w:rsidR="4D87AE78" w:rsidRPr="009F0540">
        <w:rPr>
          <w:noProof/>
          <w:lang w:eastAsia="en-GB"/>
        </w:rPr>
        <w:t>experts</w:t>
      </w:r>
      <w:r w:rsidRPr="009F0540">
        <w:rPr>
          <w:noProof/>
          <w:lang w:eastAsia="en-GB"/>
        </w:rPr>
        <w:t xml:space="preserve"> and </w:t>
      </w:r>
      <w:r w:rsidR="4D87AE78" w:rsidRPr="009F0540">
        <w:rPr>
          <w:noProof/>
          <w:lang w:eastAsia="en-GB"/>
        </w:rPr>
        <w:t xml:space="preserve">we </w:t>
      </w:r>
      <w:r w:rsidRPr="009F0540">
        <w:rPr>
          <w:noProof/>
          <w:lang w:eastAsia="en-GB"/>
        </w:rPr>
        <w:t xml:space="preserve">would welcome a </w:t>
      </w:r>
      <w:r w:rsidR="4D87AE78" w:rsidRPr="009F0540">
        <w:rPr>
          <w:b/>
          <w:noProof/>
          <w:lang w:eastAsia="en-GB"/>
        </w:rPr>
        <w:t>proposal</w:t>
      </w:r>
      <w:r w:rsidRPr="009F0540">
        <w:rPr>
          <w:noProof/>
          <w:lang w:eastAsia="en-GB"/>
        </w:rPr>
        <w:t xml:space="preserve"> from you</w:t>
      </w:r>
      <w:r w:rsidR="5C33115A" w:rsidRPr="009F0540">
        <w:rPr>
          <w:noProof/>
          <w:lang w:eastAsia="en-GB"/>
        </w:rPr>
        <w:t xml:space="preserve">/your </w:t>
      </w:r>
      <w:r w:rsidRPr="009F0540">
        <w:rPr>
          <w:noProof/>
          <w:lang w:eastAsia="en-GB"/>
        </w:rPr>
        <w:t>organisation</w:t>
      </w:r>
      <w:r w:rsidR="47CF3A73" w:rsidRPr="009F0540">
        <w:rPr>
          <w:noProof/>
          <w:lang w:eastAsia="en-GB"/>
        </w:rPr>
        <w:t xml:space="preserve"> </w:t>
      </w:r>
      <w:r w:rsidR="47CF3A73" w:rsidRPr="009F0540">
        <w:rPr>
          <w:rFonts w:eastAsia="Arial"/>
          <w:bCs w:val="0"/>
          <w:noProof/>
        </w:rPr>
        <w:t xml:space="preserve">based on the present ToR. This Call constitutes </w:t>
      </w:r>
      <w:r w:rsidR="5872F488" w:rsidRPr="009F0540">
        <w:rPr>
          <w:rFonts w:eastAsia="Arial"/>
          <w:noProof/>
        </w:rPr>
        <w:t>an Invitation to Tender</w:t>
      </w:r>
      <w:r w:rsidR="47CF3A73" w:rsidRPr="009F0540">
        <w:rPr>
          <w:rFonts w:eastAsia="Arial"/>
          <w:bCs w:val="0"/>
          <w:noProof/>
        </w:rPr>
        <w:t>.</w:t>
      </w:r>
    </w:p>
    <w:p w14:paraId="3A290967" w14:textId="00C97267" w:rsidR="7F8B7463" w:rsidRPr="009F0540" w:rsidRDefault="7F8B7463" w:rsidP="45748DFE">
      <w:pPr>
        <w:tabs>
          <w:tab w:val="left" w:pos="1134"/>
        </w:tabs>
        <w:jc w:val="both"/>
        <w:rPr>
          <w:rFonts w:eastAsia="Arial"/>
        </w:rPr>
      </w:pPr>
      <w:r w:rsidRPr="009F0540">
        <w:rPr>
          <w:rFonts w:eastAsia="Arial"/>
        </w:rPr>
        <w:t>We seek to enter into an agreement with a single supplier (individual or organi</w:t>
      </w:r>
      <w:r w:rsidR="00B74A3D" w:rsidRPr="009F0540">
        <w:rPr>
          <w:rFonts w:eastAsia="Arial"/>
        </w:rPr>
        <w:t>s</w:t>
      </w:r>
      <w:r w:rsidRPr="009F0540">
        <w:rPr>
          <w:rFonts w:eastAsia="Arial"/>
        </w:rPr>
        <w:t>ation) who is a senior and experienced expert</w:t>
      </w:r>
      <w:r w:rsidR="00B74A3D" w:rsidRPr="009F0540">
        <w:rPr>
          <w:rFonts w:eastAsia="Arial"/>
        </w:rPr>
        <w:t xml:space="preserve"> in </w:t>
      </w:r>
      <w:r w:rsidR="000B714D" w:rsidRPr="009F0540">
        <w:rPr>
          <w:rFonts w:eastAsia="Arial"/>
        </w:rPr>
        <w:t>English</w:t>
      </w:r>
      <w:r w:rsidR="00B74A3D" w:rsidRPr="009F0540">
        <w:rPr>
          <w:rFonts w:eastAsia="Arial"/>
        </w:rPr>
        <w:t xml:space="preserve"> </w:t>
      </w:r>
      <w:r w:rsidR="000B714D" w:rsidRPr="009F0540">
        <w:rPr>
          <w:rFonts w:eastAsia="Arial"/>
        </w:rPr>
        <w:t xml:space="preserve">law and/or </w:t>
      </w:r>
      <w:r w:rsidR="5E5B3E49" w:rsidRPr="009F0540">
        <w:rPr>
          <w:rFonts w:eastAsia="Arial"/>
        </w:rPr>
        <w:t>regulatory</w:t>
      </w:r>
      <w:r w:rsidR="000B714D" w:rsidRPr="009F0540">
        <w:rPr>
          <w:rFonts w:eastAsia="Arial"/>
        </w:rPr>
        <w:t xml:space="preserve"> </w:t>
      </w:r>
      <w:r w:rsidR="00561544" w:rsidRPr="009F0540">
        <w:rPr>
          <w:rFonts w:eastAsia="Arial"/>
        </w:rPr>
        <w:t>system</w:t>
      </w:r>
      <w:r w:rsidR="000B714D" w:rsidRPr="009F0540">
        <w:rPr>
          <w:rFonts w:eastAsia="Arial"/>
        </w:rPr>
        <w:t>s</w:t>
      </w:r>
      <w:r w:rsidRPr="009F0540">
        <w:rPr>
          <w:rFonts w:eastAsia="Arial"/>
        </w:rPr>
        <w:t xml:space="preserve">. This expert, </w:t>
      </w:r>
      <w:r w:rsidR="12E95FAE" w:rsidRPr="009F0540">
        <w:rPr>
          <w:rFonts w:eastAsia="Arial"/>
        </w:rPr>
        <w:t>preferably</w:t>
      </w:r>
      <w:r w:rsidRPr="009F0540">
        <w:rPr>
          <w:rFonts w:eastAsia="Arial"/>
        </w:rPr>
        <w:t xml:space="preserve"> a respected academic, professional, or political figure, foundation, or business equivalent, should specialize in legal reform aimed at improving the economic and administrative environment, or economic reform</w:t>
      </w:r>
      <w:r w:rsidR="00B2791D" w:rsidRPr="009F0540">
        <w:rPr>
          <w:rFonts w:eastAsia="Arial"/>
        </w:rPr>
        <w:t>, which is a key area of interest to Kyrgyz counterparts</w:t>
      </w:r>
      <w:r w:rsidR="55AC7BE9" w:rsidRPr="009F0540">
        <w:rPr>
          <w:rFonts w:eastAsia="Arial"/>
        </w:rPr>
        <w:t xml:space="preserve">. </w:t>
      </w:r>
      <w:r w:rsidRPr="009F0540">
        <w:rPr>
          <w:rFonts w:eastAsia="Arial"/>
        </w:rPr>
        <w:t>The expert will undertake a scoping visit to establish strong networks in Bishkek, identify areas for policy advice and support, and provide substantive advice and mentoring to Kyrgyz counterparts in consultation with the Embassy during and after the visit.</w:t>
      </w:r>
    </w:p>
    <w:p w14:paraId="005247C6" w14:textId="42F4F55D" w:rsidR="7A2A029F" w:rsidRPr="009F0540" w:rsidRDefault="7A2A029F" w:rsidP="5ABC2AA8">
      <w:pPr>
        <w:rPr>
          <w:rFonts w:eastAsia="Arial"/>
          <w:noProof/>
        </w:rPr>
      </w:pPr>
      <w:r w:rsidRPr="009F0540">
        <w:rPr>
          <w:rFonts w:eastAsia="Arial"/>
          <w:noProof/>
        </w:rPr>
        <w:t>The budget range for the Call is between £</w:t>
      </w:r>
      <w:r w:rsidR="655A8486" w:rsidRPr="009F0540">
        <w:rPr>
          <w:rFonts w:eastAsia="Arial"/>
          <w:noProof/>
        </w:rPr>
        <w:t>1</w:t>
      </w:r>
      <w:r w:rsidR="7F3608C8" w:rsidRPr="009F0540">
        <w:rPr>
          <w:rFonts w:eastAsia="Arial"/>
          <w:noProof/>
        </w:rPr>
        <w:t>1</w:t>
      </w:r>
      <w:r w:rsidR="655A8486" w:rsidRPr="009F0540">
        <w:rPr>
          <w:rFonts w:eastAsia="Arial"/>
          <w:noProof/>
        </w:rPr>
        <w:t>,</w:t>
      </w:r>
      <w:r w:rsidRPr="009F0540">
        <w:rPr>
          <w:rFonts w:eastAsia="Arial"/>
          <w:noProof/>
        </w:rPr>
        <w:t>000 and £</w:t>
      </w:r>
      <w:r w:rsidR="7853DE95" w:rsidRPr="009F0540">
        <w:rPr>
          <w:rFonts w:eastAsia="Arial"/>
          <w:noProof/>
        </w:rPr>
        <w:t>1</w:t>
      </w:r>
      <w:r w:rsidR="73706E4F" w:rsidRPr="009F0540">
        <w:rPr>
          <w:rFonts w:eastAsia="Arial"/>
          <w:noProof/>
        </w:rPr>
        <w:t>8</w:t>
      </w:r>
      <w:r w:rsidRPr="009F0540">
        <w:rPr>
          <w:rFonts w:eastAsia="Arial"/>
          <w:noProof/>
        </w:rPr>
        <w:t>,</w:t>
      </w:r>
      <w:r w:rsidR="78179848" w:rsidRPr="009F0540">
        <w:rPr>
          <w:rFonts w:eastAsia="Arial"/>
          <w:noProof/>
        </w:rPr>
        <w:t>0</w:t>
      </w:r>
      <w:r w:rsidRPr="009F0540">
        <w:rPr>
          <w:rFonts w:eastAsia="Arial"/>
          <w:noProof/>
        </w:rPr>
        <w:t>00</w:t>
      </w:r>
    </w:p>
    <w:p w14:paraId="1FF08E22" w14:textId="4A46C0B4" w:rsidR="00BA02DC" w:rsidRPr="009F0540" w:rsidRDefault="006749E5" w:rsidP="000344E2">
      <w:pPr>
        <w:pStyle w:val="Heading1"/>
        <w:rPr>
          <w:sz w:val="24"/>
          <w:szCs w:val="24"/>
        </w:rPr>
      </w:pPr>
      <w:r w:rsidRPr="009F0540">
        <w:rPr>
          <w:sz w:val="24"/>
          <w:szCs w:val="24"/>
        </w:rPr>
        <w:t>Proposal</w:t>
      </w:r>
      <w:r w:rsidR="00BA02DC" w:rsidRPr="009F0540">
        <w:rPr>
          <w:sz w:val="24"/>
          <w:szCs w:val="24"/>
        </w:rPr>
        <w:t xml:space="preserve"> submission</w:t>
      </w:r>
    </w:p>
    <w:p w14:paraId="060EC232" w14:textId="02D02545" w:rsidR="7D82ECF3" w:rsidRPr="009F0540" w:rsidRDefault="7D82ECF3" w:rsidP="45748DFE">
      <w:pPr>
        <w:rPr>
          <w:rFonts w:eastAsia="Arial"/>
          <w:bCs w:val="0"/>
        </w:rPr>
      </w:pPr>
      <w:r w:rsidRPr="009F0540">
        <w:t xml:space="preserve">All </w:t>
      </w:r>
      <w:r w:rsidR="4D87AE78" w:rsidRPr="009F0540">
        <w:t>proposals</w:t>
      </w:r>
      <w:r w:rsidRPr="009F0540">
        <w:t xml:space="preserve"> </w:t>
      </w:r>
      <w:r w:rsidR="5C2EFC20" w:rsidRPr="009F0540">
        <w:t xml:space="preserve">or quotes </w:t>
      </w:r>
      <w:r w:rsidRPr="009F0540">
        <w:t xml:space="preserve">should be submitted </w:t>
      </w:r>
      <w:r w:rsidR="601A5AA0" w:rsidRPr="009F0540">
        <w:t>by</w:t>
      </w:r>
      <w:r w:rsidR="63798A6F" w:rsidRPr="009F0540">
        <w:rPr>
          <w:b/>
        </w:rPr>
        <w:t xml:space="preserve"> 23:59 (GMT)</w:t>
      </w:r>
      <w:r w:rsidR="63798A6F" w:rsidRPr="009F0540">
        <w:t xml:space="preserve"> on </w:t>
      </w:r>
      <w:r w:rsidR="31394AF4">
        <w:t>Sunday 7</w:t>
      </w:r>
      <w:r w:rsidR="31394AF4" w:rsidRPr="2A0509F8">
        <w:rPr>
          <w:vertAlign w:val="superscript"/>
        </w:rPr>
        <w:t>th</w:t>
      </w:r>
      <w:r w:rsidR="31394AF4">
        <w:t xml:space="preserve"> </w:t>
      </w:r>
      <w:r w:rsidR="63798A6F">
        <w:t>Ju</w:t>
      </w:r>
      <w:r w:rsidR="2E3F019C">
        <w:t>ly</w:t>
      </w:r>
      <w:r w:rsidR="63798A6F">
        <w:t xml:space="preserve"> 2024, </w:t>
      </w:r>
      <w:r w:rsidRPr="009F0540">
        <w:t>in writing</w:t>
      </w:r>
      <w:r w:rsidR="2FC7A483" w:rsidRPr="009F0540">
        <w:t xml:space="preserve">, must comply with the requirements of this </w:t>
      </w:r>
      <w:r w:rsidR="4D87AE78" w:rsidRPr="009F0540">
        <w:t>Call</w:t>
      </w:r>
      <w:r w:rsidR="2FC7A483" w:rsidRPr="009F0540">
        <w:t>,</w:t>
      </w:r>
      <w:r w:rsidRPr="009F0540">
        <w:t xml:space="preserve"> and </w:t>
      </w:r>
      <w:r w:rsidR="64D03173" w:rsidRPr="009F0540">
        <w:t xml:space="preserve">must include the information </w:t>
      </w:r>
      <w:r w:rsidR="64D03173" w:rsidRPr="009F0540">
        <w:rPr>
          <w:rFonts w:eastAsia="Arial"/>
          <w:bCs w:val="0"/>
        </w:rPr>
        <w:t xml:space="preserve">requested in the Proposal Requirements below.  </w:t>
      </w:r>
    </w:p>
    <w:p w14:paraId="78ACE29E" w14:textId="7D6C2F64" w:rsidR="068BB613" w:rsidRPr="009F0540" w:rsidRDefault="068BB613" w:rsidP="5ABC2AA8">
      <w:pPr>
        <w:rPr>
          <w:rFonts w:eastAsia="Arial"/>
          <w:bCs w:val="0"/>
        </w:rPr>
      </w:pPr>
      <w:r w:rsidRPr="009F0540">
        <w:rPr>
          <w:rFonts w:eastAsia="Arial"/>
          <w:bCs w:val="0"/>
        </w:rPr>
        <w:lastRenderedPageBreak/>
        <w:t xml:space="preserve">The proposal or quote should be sent electronically and addressed to: </w:t>
      </w:r>
      <w:r w:rsidR="653B4B07" w:rsidRPr="009F0540">
        <w:rPr>
          <w:rFonts w:eastAsia="Arial"/>
          <w:bCs w:val="0"/>
        </w:rPr>
        <w:t xml:space="preserve">Ketevan Goletiani </w:t>
      </w:r>
      <w:r w:rsidRPr="009F0540">
        <w:rPr>
          <w:rFonts w:eastAsia="Arial"/>
          <w:bCs w:val="0"/>
        </w:rPr>
        <w:t>(</w:t>
      </w:r>
      <w:hyperlink r:id="rId11">
        <w:r w:rsidR="0E804513" w:rsidRPr="009F0540">
          <w:rPr>
            <w:rStyle w:val="Hyperlink"/>
            <w:rFonts w:eastAsia="Arial"/>
            <w:bCs w:val="0"/>
          </w:rPr>
          <w:t>Ketevan.Goletiani@wfd.org</w:t>
        </w:r>
      </w:hyperlink>
      <w:r w:rsidR="0E804513" w:rsidRPr="009F0540">
        <w:rPr>
          <w:rFonts w:eastAsia="Arial"/>
          <w:bCs w:val="0"/>
        </w:rPr>
        <w:t>)</w:t>
      </w:r>
      <w:r w:rsidR="1D622894" w:rsidRPr="009F0540">
        <w:rPr>
          <w:rFonts w:eastAsia="Arial"/>
          <w:bCs w:val="0"/>
        </w:rPr>
        <w:t xml:space="preserve"> using the subject heading: “EOI - CoE/Kyrgyzstan Enquiry”; </w:t>
      </w:r>
      <w:r w:rsidRPr="009F0540">
        <w:rPr>
          <w:rFonts w:eastAsia="Arial"/>
          <w:bCs w:val="0"/>
        </w:rPr>
        <w:t>cc. Tobi Ayeni (</w:t>
      </w:r>
      <w:hyperlink r:id="rId12">
        <w:r w:rsidRPr="009F0540">
          <w:rPr>
            <w:rStyle w:val="Hyperlink"/>
            <w:rFonts w:eastAsia="Arial"/>
            <w:bCs w:val="0"/>
          </w:rPr>
          <w:t>Tobi.Ayeni@wfd.org</w:t>
        </w:r>
      </w:hyperlink>
      <w:r w:rsidRPr="009F0540">
        <w:rPr>
          <w:rFonts w:eastAsia="Arial"/>
          <w:bCs w:val="0"/>
        </w:rPr>
        <w:t>) and Camila Maciel (</w:t>
      </w:r>
      <w:hyperlink r:id="rId13">
        <w:r w:rsidRPr="009F0540">
          <w:rPr>
            <w:rStyle w:val="Hyperlink"/>
            <w:rFonts w:eastAsia="Arial"/>
            <w:bCs w:val="0"/>
          </w:rPr>
          <w:t>Camila.Maciel@wfd.org</w:t>
        </w:r>
      </w:hyperlink>
      <w:r w:rsidRPr="009F0540">
        <w:rPr>
          <w:rFonts w:eastAsia="Arial"/>
          <w:bCs w:val="0"/>
        </w:rPr>
        <w:t>)</w:t>
      </w:r>
      <w:r w:rsidR="4DB62E43" w:rsidRPr="009F0540">
        <w:rPr>
          <w:rFonts w:eastAsia="Arial"/>
          <w:bCs w:val="0"/>
        </w:rPr>
        <w:t>.</w:t>
      </w:r>
    </w:p>
    <w:p w14:paraId="0D2AC218" w14:textId="2C7109D6" w:rsidR="068BB613" w:rsidRPr="009F0540" w:rsidRDefault="068BB613" w:rsidP="5ABC2AA8">
      <w:pPr>
        <w:rPr>
          <w:rFonts w:eastAsia="Arial"/>
          <w:bCs w:val="0"/>
        </w:rPr>
      </w:pPr>
      <w:r w:rsidRPr="009F0540">
        <w:rPr>
          <w:rFonts w:eastAsia="Arial"/>
          <w:bCs w:val="0"/>
        </w:rPr>
        <w:t xml:space="preserve">The same email address should be used for any questions related to this </w:t>
      </w:r>
      <w:r w:rsidR="6A893C44" w:rsidRPr="009F0540">
        <w:rPr>
          <w:rFonts w:eastAsia="Arial"/>
          <w:bCs w:val="0"/>
        </w:rPr>
        <w:t>Call</w:t>
      </w:r>
      <w:r w:rsidRPr="009F0540">
        <w:rPr>
          <w:rFonts w:eastAsia="Arial"/>
          <w:bCs w:val="0"/>
        </w:rPr>
        <w:t xml:space="preserve">. </w:t>
      </w:r>
    </w:p>
    <w:p w14:paraId="609A3AF0" w14:textId="600E504E" w:rsidR="5BCAE91A" w:rsidRPr="009F0540" w:rsidRDefault="5BCAE91A" w:rsidP="5ABC2AA8">
      <w:pPr>
        <w:rPr>
          <w:rFonts w:eastAsia="Arial"/>
        </w:rPr>
      </w:pPr>
      <w:r w:rsidRPr="009F0540">
        <w:rPr>
          <w:rFonts w:eastAsia="Arial"/>
          <w:bCs w:val="0"/>
        </w:rPr>
        <w:t xml:space="preserve">By submitting a bid, you agree to comply with WFD’s standard terms and conditions for tendering and key policies, which are found </w:t>
      </w:r>
      <w:hyperlink r:id="rId14">
        <w:r w:rsidRPr="009F0540">
          <w:rPr>
            <w:rStyle w:val="Hyperlink"/>
            <w:rFonts w:eastAsia="Arial"/>
            <w:bCs w:val="0"/>
          </w:rPr>
          <w:t>here</w:t>
        </w:r>
      </w:hyperlink>
      <w:r w:rsidRPr="009F0540">
        <w:rPr>
          <w:rFonts w:eastAsia="Arial"/>
          <w:bCs w:val="0"/>
        </w:rPr>
        <w:t xml:space="preserve">, and WFD’s </w:t>
      </w:r>
      <w:hyperlink r:id="rId15">
        <w:r w:rsidRPr="009F0540">
          <w:rPr>
            <w:rStyle w:val="Hyperlink"/>
            <w:rFonts w:eastAsia="Arial"/>
            <w:bCs w:val="0"/>
          </w:rPr>
          <w:t>Code of Conduct</w:t>
        </w:r>
      </w:hyperlink>
      <w:r w:rsidRPr="009F0540">
        <w:rPr>
          <w:rFonts w:eastAsia="Arial"/>
          <w:bCs w:val="0"/>
        </w:rPr>
        <w:t>.</w:t>
      </w:r>
    </w:p>
    <w:p w14:paraId="1B93A29B" w14:textId="560FA341" w:rsidR="00580FC8" w:rsidRPr="009F0540" w:rsidRDefault="00562A94" w:rsidP="00580FC8">
      <w:pPr>
        <w:pStyle w:val="Heading1"/>
        <w:rPr>
          <w:sz w:val="24"/>
          <w:szCs w:val="24"/>
        </w:rPr>
      </w:pPr>
      <w:r w:rsidRPr="009F0540">
        <w:rPr>
          <w:sz w:val="24"/>
          <w:szCs w:val="24"/>
        </w:rPr>
        <w:t>Terms of Reference</w:t>
      </w:r>
    </w:p>
    <w:p w14:paraId="3C3B2D41" w14:textId="7C2BEDA8" w:rsidR="00944B8E" w:rsidRPr="009F0540" w:rsidRDefault="12197A7C" w:rsidP="00030000">
      <w:pPr>
        <w:pStyle w:val="Heading2"/>
      </w:pPr>
      <w:r w:rsidRPr="009F0540">
        <w:t>Objective</w:t>
      </w:r>
    </w:p>
    <w:p w14:paraId="7A50EDD0" w14:textId="7C95EBA3" w:rsidR="625F0825" w:rsidRPr="009F0540" w:rsidRDefault="625F0825" w:rsidP="5ABC2AA8">
      <w:pPr>
        <w:rPr>
          <w:rFonts w:eastAsia="Arial"/>
        </w:rPr>
      </w:pPr>
      <w:r w:rsidRPr="009F0540">
        <w:rPr>
          <w:rFonts w:eastAsiaTheme="minorEastAsia"/>
        </w:rPr>
        <w:t xml:space="preserve">Kyrgyzstan is a young democracy. While there has been a recorded decline in openness and democratic space, the UK and other international partners have continued to encourage civic and political freedoms. Political leadership is interested in attracting international investment without compromising stability. It is important for Kyrgyzstan to demonstrate democratic successes and convince key internal stakeholders of the benefits of remaining open and internationally engaged. Prime Minister Japarov has requested UK support to improve economic governance, highlighted in his recent UK visit and a December Op-Ed calling for reforms. The UK has an opportunity to support key reforms in Kyrgyzstan through external expertise that can build rapport with the Kyrgyz leadership and promote an open society. </w:t>
      </w:r>
    </w:p>
    <w:p w14:paraId="6E1FA301" w14:textId="1D239704" w:rsidR="009447D7" w:rsidRPr="009F0540" w:rsidRDefault="5B7B05EA" w:rsidP="5ABC2AA8">
      <w:pPr>
        <w:rPr>
          <w:rFonts w:eastAsia="Arial"/>
        </w:rPr>
      </w:pPr>
      <w:r w:rsidRPr="009F0540">
        <w:rPr>
          <w:rFonts w:eastAsia="Arial"/>
          <w:bCs w:val="0"/>
        </w:rPr>
        <w:t>This assignment aims to provide the Kyrgyz Government with experienced and senior advice on reform, including legal reform, that builds strong UK-Kyrgyz relations on democratic governance issues.</w:t>
      </w:r>
    </w:p>
    <w:p w14:paraId="25CDE7CC" w14:textId="16737059" w:rsidR="009447D7" w:rsidRPr="009F0540" w:rsidRDefault="7DBCBF0E" w:rsidP="5ABC2AA8">
      <w:pPr>
        <w:rPr>
          <w:b/>
        </w:rPr>
      </w:pPr>
      <w:r w:rsidRPr="009F0540">
        <w:rPr>
          <w:b/>
        </w:rPr>
        <w:t>Scope of work</w:t>
      </w:r>
    </w:p>
    <w:p w14:paraId="0C6E363C" w14:textId="58DAC5CE" w:rsidR="4C24AFC9" w:rsidRPr="009F0540" w:rsidRDefault="4C24AFC9" w:rsidP="5ABC2AA8">
      <w:pPr>
        <w:rPr>
          <w:rFonts w:eastAsia="Arial"/>
          <w:bCs w:val="0"/>
        </w:rPr>
      </w:pPr>
      <w:r w:rsidRPr="009F0540">
        <w:rPr>
          <w:rFonts w:eastAsia="Arial"/>
          <w:bCs w:val="0"/>
        </w:rPr>
        <w:t xml:space="preserve">A senior and experienced UK expert, most likely a respected academic, professional or political, foundation or business equivalent, should have an expertise in a key area of interest to Kyrgyz counterparts, such as legal reform aimed at improving the economic and administrative environment, or economic reform.  They will: </w:t>
      </w:r>
    </w:p>
    <w:p w14:paraId="636F7EBC" w14:textId="4F95B0BE" w:rsidR="4C24AFC9" w:rsidRPr="009F0540" w:rsidRDefault="4C24AFC9" w:rsidP="5ABC2AA8">
      <w:pPr>
        <w:pStyle w:val="ListParagraph"/>
        <w:numPr>
          <w:ilvl w:val="0"/>
          <w:numId w:val="11"/>
        </w:numPr>
        <w:spacing w:after="160"/>
        <w:rPr>
          <w:rFonts w:eastAsia="Arial"/>
          <w:bCs w:val="0"/>
        </w:rPr>
      </w:pPr>
      <w:r w:rsidRPr="009F0540">
        <w:rPr>
          <w:rFonts w:eastAsia="Arial"/>
          <w:bCs w:val="0"/>
        </w:rPr>
        <w:t xml:space="preserve">Familiarise themselves with Kyrgyz reform issues through reading and briefings (up to 2 days); </w:t>
      </w:r>
    </w:p>
    <w:p w14:paraId="00C7EF13" w14:textId="6E9AFC7A" w:rsidR="4C24AFC9" w:rsidRPr="009F0540" w:rsidRDefault="4C24AFC9" w:rsidP="5ABC2AA8">
      <w:pPr>
        <w:pStyle w:val="ListParagraph"/>
        <w:numPr>
          <w:ilvl w:val="0"/>
          <w:numId w:val="11"/>
        </w:numPr>
        <w:spacing w:after="160"/>
        <w:rPr>
          <w:rFonts w:eastAsia="Arial"/>
          <w:bCs w:val="0"/>
        </w:rPr>
      </w:pPr>
      <w:r w:rsidRPr="009F0540">
        <w:rPr>
          <w:rFonts w:eastAsia="Arial"/>
          <w:bCs w:val="0"/>
        </w:rPr>
        <w:t xml:space="preserve">Undertake a scoping visit to establish strong Bishkek networks and identify areas of policy advice and support (up to 6 days); </w:t>
      </w:r>
    </w:p>
    <w:p w14:paraId="657C6E34" w14:textId="2C979863" w:rsidR="4C24AFC9" w:rsidRPr="009F0540" w:rsidRDefault="4C24AFC9" w:rsidP="5ABC2AA8">
      <w:pPr>
        <w:pStyle w:val="ListParagraph"/>
        <w:numPr>
          <w:ilvl w:val="0"/>
          <w:numId w:val="11"/>
        </w:numPr>
        <w:spacing w:after="160"/>
        <w:rPr>
          <w:rFonts w:eastAsia="Arial"/>
          <w:bCs w:val="0"/>
        </w:rPr>
      </w:pPr>
      <w:r w:rsidRPr="009F0540">
        <w:rPr>
          <w:rFonts w:eastAsia="Arial"/>
          <w:bCs w:val="0"/>
        </w:rPr>
        <w:t xml:space="preserve">Provide substantive advice and mentoring to Kyrgyz counterparts in consultation with the Embassy during and post visit (visit plus up to 4 days of follow-up engagement); </w:t>
      </w:r>
    </w:p>
    <w:p w14:paraId="535ACDD3" w14:textId="0A4D041B" w:rsidR="4C24AFC9" w:rsidRPr="009F0540" w:rsidRDefault="4C24AFC9" w:rsidP="5ABC2AA8">
      <w:pPr>
        <w:pStyle w:val="ListParagraph"/>
        <w:numPr>
          <w:ilvl w:val="0"/>
          <w:numId w:val="11"/>
        </w:numPr>
        <w:spacing w:after="160"/>
        <w:rPr>
          <w:rFonts w:eastAsia="Arial"/>
          <w:bCs w:val="0"/>
        </w:rPr>
      </w:pPr>
      <w:r w:rsidRPr="009F0540">
        <w:rPr>
          <w:rFonts w:eastAsia="Arial"/>
          <w:bCs w:val="0"/>
        </w:rPr>
        <w:t xml:space="preserve">Develop an advisory note for the Embassy setting out recommendations on further UK engagement and support, with rationale (up to 2 days). </w:t>
      </w:r>
    </w:p>
    <w:p w14:paraId="5CA5D469" w14:textId="51262279" w:rsidR="4C24AFC9" w:rsidRPr="009F0540" w:rsidRDefault="4C24AFC9" w:rsidP="5ABC2AA8">
      <w:pPr>
        <w:spacing w:after="160"/>
        <w:rPr>
          <w:rFonts w:eastAsia="Arial"/>
          <w:bCs w:val="0"/>
        </w:rPr>
      </w:pPr>
      <w:r w:rsidRPr="009F0540">
        <w:rPr>
          <w:rFonts w:eastAsia="Arial"/>
          <w:bCs w:val="0"/>
        </w:rPr>
        <w:t xml:space="preserve">Further visits may be agreed as needed.  </w:t>
      </w:r>
    </w:p>
    <w:p w14:paraId="662BC667" w14:textId="655655AB" w:rsidR="00716994" w:rsidRPr="009F0540" w:rsidRDefault="6B9F4EC1" w:rsidP="00716994">
      <w:pPr>
        <w:pStyle w:val="Heading2"/>
      </w:pPr>
      <w:r w:rsidRPr="009F0540">
        <w:t>Deliverables</w:t>
      </w:r>
    </w:p>
    <w:p w14:paraId="2EA13093" w14:textId="7372BCFE" w:rsidR="0034125B" w:rsidRPr="009F0540" w:rsidRDefault="406E2A54" w:rsidP="5ABC2AA8">
      <w:pPr>
        <w:pStyle w:val="ListParagraph"/>
        <w:numPr>
          <w:ilvl w:val="0"/>
          <w:numId w:val="10"/>
        </w:numPr>
        <w:spacing w:after="160"/>
        <w:rPr>
          <w:rFonts w:eastAsia="Arial"/>
          <w:bCs w:val="0"/>
        </w:rPr>
      </w:pPr>
      <w:r w:rsidRPr="009F0540">
        <w:rPr>
          <w:rFonts w:eastAsia="Arial"/>
          <w:bCs w:val="0"/>
        </w:rPr>
        <w:t xml:space="preserve">Strong UK-Kyrgyz policy relationship on reform and open societies; </w:t>
      </w:r>
    </w:p>
    <w:p w14:paraId="7E7B4C5F" w14:textId="379006AF" w:rsidR="0034125B" w:rsidRPr="009F0540" w:rsidRDefault="406E2A54" w:rsidP="5ABC2AA8">
      <w:pPr>
        <w:pStyle w:val="ListParagraph"/>
        <w:numPr>
          <w:ilvl w:val="0"/>
          <w:numId w:val="10"/>
        </w:numPr>
        <w:spacing w:after="160"/>
        <w:rPr>
          <w:rFonts w:eastAsia="Arial"/>
          <w:bCs w:val="0"/>
        </w:rPr>
      </w:pPr>
      <w:r w:rsidRPr="009F0540">
        <w:rPr>
          <w:rFonts w:eastAsia="Arial"/>
          <w:bCs w:val="0"/>
        </w:rPr>
        <w:t>Direct advice/mentoring to Kyrgyz counterparts;</w:t>
      </w:r>
    </w:p>
    <w:p w14:paraId="016FF3A5" w14:textId="2EE71D46" w:rsidR="0034125B" w:rsidRPr="009F0540" w:rsidRDefault="406E2A54" w:rsidP="5ABC2AA8">
      <w:pPr>
        <w:pStyle w:val="ListParagraph"/>
        <w:numPr>
          <w:ilvl w:val="0"/>
          <w:numId w:val="10"/>
        </w:numPr>
        <w:spacing w:after="160"/>
        <w:rPr>
          <w:rFonts w:eastAsia="Arial"/>
          <w:bCs w:val="0"/>
        </w:rPr>
      </w:pPr>
      <w:r w:rsidRPr="009F0540">
        <w:rPr>
          <w:rFonts w:eastAsia="Arial"/>
          <w:bCs w:val="0"/>
        </w:rPr>
        <w:t xml:space="preserve">Advisory note on further UK support of no more than 5 pages; </w:t>
      </w:r>
    </w:p>
    <w:p w14:paraId="23FBB271" w14:textId="4CF37ED0" w:rsidR="0034125B" w:rsidRPr="009F0540" w:rsidRDefault="406E2A54" w:rsidP="5ABC2AA8">
      <w:pPr>
        <w:pStyle w:val="ListParagraph"/>
        <w:numPr>
          <w:ilvl w:val="0"/>
          <w:numId w:val="10"/>
        </w:numPr>
        <w:spacing w:after="160"/>
        <w:rPr>
          <w:rFonts w:eastAsia="Arial"/>
          <w:bCs w:val="0"/>
        </w:rPr>
      </w:pPr>
      <w:r w:rsidRPr="009F0540">
        <w:rPr>
          <w:rFonts w:eastAsia="Arial"/>
          <w:bCs w:val="0"/>
        </w:rPr>
        <w:t xml:space="preserve">A summary of recommendations for Kyrgyz counterparts </w:t>
      </w:r>
      <w:r w:rsidR="725C4FDF" w:rsidRPr="009F0540">
        <w:rPr>
          <w:rFonts w:eastAsia="Arial"/>
          <w:bCs w:val="0"/>
        </w:rPr>
        <w:t xml:space="preserve">of </w:t>
      </w:r>
      <w:r w:rsidRPr="009F0540">
        <w:rPr>
          <w:rFonts w:eastAsia="Arial"/>
          <w:bCs w:val="0"/>
        </w:rPr>
        <w:t>no more than 4 pages</w:t>
      </w:r>
      <w:r w:rsidR="7EA41014" w:rsidRPr="009F0540">
        <w:rPr>
          <w:rFonts w:eastAsia="Arial"/>
          <w:bCs w:val="0"/>
        </w:rPr>
        <w:t>;</w:t>
      </w:r>
    </w:p>
    <w:p w14:paraId="4471B0BE" w14:textId="0CFF27B8" w:rsidR="0034125B" w:rsidRPr="009F0540" w:rsidRDefault="23DD9D8F" w:rsidP="45748DFE">
      <w:pPr>
        <w:pStyle w:val="Heading2"/>
      </w:pPr>
      <w:r w:rsidRPr="009F0540">
        <w:lastRenderedPageBreak/>
        <w:t>Timeline</w:t>
      </w:r>
    </w:p>
    <w:p w14:paraId="52F6184A" w14:textId="4B8B1338" w:rsidR="00EA5489" w:rsidRPr="009F0540" w:rsidRDefault="1A780F41" w:rsidP="5ABC2AA8">
      <w:pPr>
        <w:spacing w:after="160"/>
      </w:pPr>
      <w:r w:rsidRPr="009F0540">
        <w:rPr>
          <w:rFonts w:eastAsia="Arial"/>
          <w:bCs w:val="0"/>
        </w:rPr>
        <w:t xml:space="preserve">The initial scoping phase will require up to 14 days of support, with the visit taking place no later than September/beginning of October 2024.  </w:t>
      </w:r>
      <w:r w:rsidRPr="009F0540">
        <w:t xml:space="preserve"> </w:t>
      </w:r>
    </w:p>
    <w:p w14:paraId="05FB5CC0" w14:textId="60AEB43A" w:rsidR="00EA5489" w:rsidRPr="009F0540" w:rsidRDefault="1A780F41" w:rsidP="5ABC2AA8">
      <w:pPr>
        <w:rPr>
          <w:rFonts w:eastAsia="Arial"/>
          <w:bCs w:val="0"/>
        </w:rPr>
      </w:pPr>
      <w:r w:rsidRPr="009F0540">
        <w:rPr>
          <w:rFonts w:eastAsia="Arial"/>
          <w:bCs w:val="0"/>
        </w:rPr>
        <w:t>The indicative timeline is as follows, but subject to change</w:t>
      </w:r>
      <w:r w:rsidR="212767F2" w:rsidRPr="009F0540">
        <w:rPr>
          <w:rFonts w:eastAsia="Arial"/>
          <w:bCs w:val="0"/>
        </w:rPr>
        <w:t xml:space="preserve"> (</w:t>
      </w:r>
      <w:r w:rsidR="76C5E3B3" w:rsidRPr="009F0540">
        <w:rPr>
          <w:rFonts w:eastAsia="Arial"/>
          <w:bCs w:val="0"/>
        </w:rPr>
        <w:t xml:space="preserve">based </w:t>
      </w:r>
      <w:r w:rsidR="212767F2" w:rsidRPr="009F0540">
        <w:rPr>
          <w:rFonts w:eastAsia="Arial"/>
          <w:bCs w:val="0"/>
        </w:rPr>
        <w:t>on availability of the</w:t>
      </w:r>
      <w:r w:rsidR="6C79EB9D" w:rsidRPr="009F0540">
        <w:rPr>
          <w:rFonts w:eastAsia="Arial"/>
          <w:bCs w:val="0"/>
        </w:rPr>
        <w:t xml:space="preserve"> British</w:t>
      </w:r>
      <w:r w:rsidR="212767F2" w:rsidRPr="009F0540">
        <w:rPr>
          <w:rFonts w:eastAsia="Arial"/>
          <w:bCs w:val="0"/>
        </w:rPr>
        <w:t xml:space="preserve"> Embassy</w:t>
      </w:r>
      <w:r w:rsidR="540A5560" w:rsidRPr="009F0540">
        <w:rPr>
          <w:rFonts w:eastAsia="Arial"/>
          <w:bCs w:val="0"/>
        </w:rPr>
        <w:t xml:space="preserve"> Bishkek</w:t>
      </w:r>
      <w:r w:rsidR="212767F2" w:rsidRPr="009F0540">
        <w:rPr>
          <w:rFonts w:eastAsia="Arial"/>
          <w:bCs w:val="0"/>
        </w:rPr>
        <w:t xml:space="preserve"> and the selected expert)</w:t>
      </w:r>
      <w:r w:rsidRPr="009F0540">
        <w:rPr>
          <w:rFonts w:eastAsia="Arial"/>
          <w:bCs w:val="0"/>
        </w:rPr>
        <w:t>:</w:t>
      </w:r>
    </w:p>
    <w:tbl>
      <w:tblPr>
        <w:tblStyle w:val="GridTable4"/>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94"/>
        <w:gridCol w:w="4494"/>
      </w:tblGrid>
      <w:tr w:rsidR="45748DFE" w:rsidRPr="009F0540" w14:paraId="61B928A5" w14:textId="77777777" w:rsidTr="45748DF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94" w:type="dxa"/>
            <w:tcBorders>
              <w:top w:val="single" w:sz="6" w:space="0" w:color="000000" w:themeColor="text1"/>
              <w:left w:val="single" w:sz="6" w:space="0" w:color="000000" w:themeColor="text1"/>
              <w:bottom w:val="single" w:sz="6" w:space="0" w:color="000000" w:themeColor="text1"/>
            </w:tcBorders>
            <w:tcMar>
              <w:left w:w="105" w:type="dxa"/>
              <w:right w:w="105" w:type="dxa"/>
            </w:tcMar>
          </w:tcPr>
          <w:p w14:paraId="51CD8297" w14:textId="1D8E01A8" w:rsidR="45748DFE" w:rsidRPr="009F0540" w:rsidRDefault="45748DFE" w:rsidP="45748DFE">
            <w:pPr>
              <w:rPr>
                <w:rFonts w:eastAsia="Arial"/>
                <w:bCs/>
                <w:color w:val="FFFFFF" w:themeColor="background1"/>
              </w:rPr>
            </w:pPr>
            <w:r w:rsidRPr="009F0540">
              <w:rPr>
                <w:rFonts w:eastAsia="Arial"/>
                <w:bCs/>
                <w:color w:val="FFFFFF" w:themeColor="background1"/>
              </w:rPr>
              <w:t>Task</w:t>
            </w:r>
          </w:p>
        </w:tc>
        <w:tc>
          <w:tcPr>
            <w:tcW w:w="4494" w:type="dxa"/>
            <w:tcBorders>
              <w:top w:val="single" w:sz="6" w:space="0" w:color="000000" w:themeColor="text1"/>
              <w:bottom w:val="single" w:sz="6" w:space="0" w:color="000000" w:themeColor="text1"/>
              <w:right w:val="single" w:sz="6" w:space="0" w:color="000000" w:themeColor="text1"/>
            </w:tcBorders>
            <w:tcMar>
              <w:left w:w="105" w:type="dxa"/>
              <w:right w:w="105" w:type="dxa"/>
            </w:tcMar>
          </w:tcPr>
          <w:p w14:paraId="20BE3E4B" w14:textId="724EAA68" w:rsidR="45748DFE" w:rsidRPr="009F0540" w:rsidRDefault="45748DFE" w:rsidP="45748DFE">
            <w:pPr>
              <w:cnfStyle w:val="100000000000" w:firstRow="1" w:lastRow="0" w:firstColumn="0" w:lastColumn="0" w:oddVBand="0" w:evenVBand="0" w:oddHBand="0" w:evenHBand="0" w:firstRowFirstColumn="0" w:firstRowLastColumn="0" w:lastRowFirstColumn="0" w:lastRowLastColumn="0"/>
              <w:rPr>
                <w:rFonts w:eastAsia="Arial"/>
                <w:b w:val="0"/>
                <w:color w:val="FFFFFF" w:themeColor="background1"/>
              </w:rPr>
            </w:pPr>
            <w:r w:rsidRPr="009F0540">
              <w:rPr>
                <w:rFonts w:eastAsia="Arial"/>
                <w:bCs/>
                <w:color w:val="FFFFFF" w:themeColor="background1"/>
              </w:rPr>
              <w:t>Deadline</w:t>
            </w:r>
          </w:p>
        </w:tc>
      </w:tr>
      <w:tr w:rsidR="45748DFE" w:rsidRPr="009F0540" w14:paraId="2532B4D8" w14:textId="77777777" w:rsidTr="45748D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94" w:type="dxa"/>
            <w:tcMar>
              <w:left w:w="105" w:type="dxa"/>
              <w:right w:w="105" w:type="dxa"/>
            </w:tcMar>
          </w:tcPr>
          <w:p w14:paraId="7A242440" w14:textId="7E6A0D1C" w:rsidR="45748DFE" w:rsidRPr="009F0540" w:rsidRDefault="45748DFE" w:rsidP="45748DFE">
            <w:pPr>
              <w:rPr>
                <w:rFonts w:eastAsia="Arial"/>
                <w:bCs/>
              </w:rPr>
            </w:pPr>
            <w:r w:rsidRPr="009F0540">
              <w:rPr>
                <w:rFonts w:eastAsia="Arial"/>
                <w:b w:val="0"/>
              </w:rPr>
              <w:t>Quotes/proposals reviewed and shortlisted;</w:t>
            </w:r>
          </w:p>
          <w:p w14:paraId="359E6B66" w14:textId="19D9E57C" w:rsidR="45748DFE" w:rsidRPr="009F0540" w:rsidRDefault="45748DFE" w:rsidP="45748DFE">
            <w:pPr>
              <w:rPr>
                <w:rFonts w:eastAsia="Arial"/>
                <w:bCs/>
              </w:rPr>
            </w:pPr>
            <w:r w:rsidRPr="009F0540">
              <w:rPr>
                <w:rFonts w:eastAsia="Arial"/>
                <w:b w:val="0"/>
              </w:rPr>
              <w:t xml:space="preserve">Interviews/discussions with suppliers; </w:t>
            </w:r>
          </w:p>
          <w:p w14:paraId="1AB6A5C8" w14:textId="5EEDCE1E" w:rsidR="45748DFE" w:rsidRPr="009F0540" w:rsidRDefault="45748DFE" w:rsidP="45748DFE">
            <w:pPr>
              <w:rPr>
                <w:rFonts w:eastAsia="Arial"/>
                <w:bCs/>
              </w:rPr>
            </w:pPr>
            <w:r w:rsidRPr="009F0540">
              <w:rPr>
                <w:rFonts w:eastAsia="Arial"/>
                <w:b w:val="0"/>
              </w:rPr>
              <w:t>Preferred supplier selected and contracted</w:t>
            </w:r>
          </w:p>
        </w:tc>
        <w:tc>
          <w:tcPr>
            <w:tcW w:w="4494" w:type="dxa"/>
            <w:tcMar>
              <w:left w:w="105" w:type="dxa"/>
              <w:right w:w="105" w:type="dxa"/>
            </w:tcMar>
          </w:tcPr>
          <w:p w14:paraId="34E0798A" w14:textId="09F8C747" w:rsidR="24839325" w:rsidRPr="009F0540" w:rsidRDefault="24839325" w:rsidP="45748DFE">
            <w:pPr>
              <w:cnfStyle w:val="000000100000" w:firstRow="0" w:lastRow="0" w:firstColumn="0" w:lastColumn="0" w:oddVBand="0" w:evenVBand="0" w:oddHBand="1" w:evenHBand="0" w:firstRowFirstColumn="0" w:firstRowLastColumn="0" w:lastRowFirstColumn="0" w:lastRowLastColumn="0"/>
              <w:rPr>
                <w:rFonts w:eastAsia="Arial"/>
                <w:bCs w:val="0"/>
              </w:rPr>
            </w:pPr>
            <w:r w:rsidRPr="009F0540">
              <w:rPr>
                <w:rFonts w:eastAsia="Arial"/>
                <w:bCs w:val="0"/>
              </w:rPr>
              <w:t xml:space="preserve">Between </w:t>
            </w:r>
            <w:r w:rsidR="314A7C40" w:rsidRPr="2A0509F8">
              <w:rPr>
                <w:rFonts w:eastAsia="Arial"/>
              </w:rPr>
              <w:t xml:space="preserve">8 </w:t>
            </w:r>
            <w:r w:rsidRPr="009F0540">
              <w:rPr>
                <w:rFonts w:eastAsia="Arial"/>
                <w:bCs w:val="0"/>
              </w:rPr>
              <w:t xml:space="preserve">July </w:t>
            </w:r>
            <w:r w:rsidR="0402E7F3" w:rsidRPr="2A0509F8">
              <w:rPr>
                <w:rFonts w:eastAsia="Arial"/>
              </w:rPr>
              <w:t xml:space="preserve">and </w:t>
            </w:r>
            <w:r w:rsidR="4A8A04AB" w:rsidRPr="2A0509F8">
              <w:rPr>
                <w:rFonts w:eastAsia="Arial"/>
              </w:rPr>
              <w:t xml:space="preserve">26 </w:t>
            </w:r>
            <w:r w:rsidR="0402E7F3" w:rsidRPr="2A0509F8">
              <w:rPr>
                <w:rFonts w:eastAsia="Arial"/>
              </w:rPr>
              <w:t>July</w:t>
            </w:r>
          </w:p>
        </w:tc>
      </w:tr>
      <w:tr w:rsidR="45748DFE" w:rsidRPr="009F0540" w14:paraId="5305102F" w14:textId="77777777" w:rsidTr="45748DFE">
        <w:trPr>
          <w:trHeight w:val="300"/>
        </w:trPr>
        <w:tc>
          <w:tcPr>
            <w:cnfStyle w:val="001000000000" w:firstRow="0" w:lastRow="0" w:firstColumn="1" w:lastColumn="0" w:oddVBand="0" w:evenVBand="0" w:oddHBand="0" w:evenHBand="0" w:firstRowFirstColumn="0" w:firstRowLastColumn="0" w:lastRowFirstColumn="0" w:lastRowLastColumn="0"/>
            <w:tcW w:w="4494" w:type="dxa"/>
            <w:tcMar>
              <w:left w:w="105" w:type="dxa"/>
              <w:right w:w="105" w:type="dxa"/>
            </w:tcMar>
          </w:tcPr>
          <w:p w14:paraId="05E255C6" w14:textId="12A25A6D" w:rsidR="45748DFE" w:rsidRPr="009F0540" w:rsidRDefault="45748DFE" w:rsidP="45748DFE">
            <w:pPr>
              <w:rPr>
                <w:rFonts w:eastAsia="Arial"/>
                <w:bCs/>
              </w:rPr>
            </w:pPr>
            <w:r w:rsidRPr="009F0540">
              <w:rPr>
                <w:rFonts w:eastAsia="Arial"/>
                <w:b w:val="0"/>
              </w:rPr>
              <w:t>Assignment begins</w:t>
            </w:r>
          </w:p>
        </w:tc>
        <w:tc>
          <w:tcPr>
            <w:tcW w:w="4494" w:type="dxa"/>
            <w:tcMar>
              <w:left w:w="105" w:type="dxa"/>
              <w:right w:w="105" w:type="dxa"/>
            </w:tcMar>
          </w:tcPr>
          <w:p w14:paraId="04FF8161" w14:textId="691F3507" w:rsidR="7430DFE4" w:rsidRPr="009F0540" w:rsidRDefault="7430DFE4" w:rsidP="45748DFE">
            <w:pPr>
              <w:cnfStyle w:val="000000000000" w:firstRow="0" w:lastRow="0" w:firstColumn="0" w:lastColumn="0" w:oddVBand="0" w:evenVBand="0" w:oddHBand="0" w:evenHBand="0" w:firstRowFirstColumn="0" w:firstRowLastColumn="0" w:lastRowFirstColumn="0" w:lastRowLastColumn="0"/>
              <w:rPr>
                <w:rFonts w:eastAsia="Arial"/>
                <w:bCs w:val="0"/>
              </w:rPr>
            </w:pPr>
            <w:r w:rsidRPr="009F0540">
              <w:rPr>
                <w:rFonts w:eastAsia="Arial"/>
                <w:bCs w:val="0"/>
              </w:rPr>
              <w:t xml:space="preserve">w/c July </w:t>
            </w:r>
            <w:r w:rsidR="3BC28A94" w:rsidRPr="2A0509F8">
              <w:rPr>
                <w:rFonts w:eastAsia="Arial"/>
              </w:rPr>
              <w:t>29 or 5</w:t>
            </w:r>
            <w:r w:rsidR="6CFA7996" w:rsidRPr="2A0509F8">
              <w:rPr>
                <w:rFonts w:eastAsia="Arial"/>
              </w:rPr>
              <w:t xml:space="preserve"> </w:t>
            </w:r>
            <w:r w:rsidR="3BC28A94" w:rsidRPr="2A0509F8">
              <w:rPr>
                <w:rFonts w:eastAsia="Arial"/>
              </w:rPr>
              <w:t>August</w:t>
            </w:r>
          </w:p>
        </w:tc>
      </w:tr>
      <w:tr w:rsidR="45748DFE" w:rsidRPr="009F0540" w14:paraId="78E3F41D" w14:textId="77777777" w:rsidTr="45748D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94" w:type="dxa"/>
            <w:tcMar>
              <w:left w:w="105" w:type="dxa"/>
              <w:right w:w="105" w:type="dxa"/>
            </w:tcMar>
          </w:tcPr>
          <w:p w14:paraId="3814C7A0" w14:textId="4D6155C0" w:rsidR="45748DFE" w:rsidRPr="009F0540" w:rsidRDefault="45748DFE" w:rsidP="45748DFE">
            <w:pPr>
              <w:rPr>
                <w:rFonts w:eastAsia="Arial"/>
                <w:b w:val="0"/>
              </w:rPr>
            </w:pPr>
            <w:r w:rsidRPr="009F0540">
              <w:rPr>
                <w:rFonts w:eastAsia="Arial"/>
                <w:b w:val="0"/>
              </w:rPr>
              <w:t>Expert meets with FCDO K</w:t>
            </w:r>
            <w:r w:rsidR="1170DC60" w:rsidRPr="009F0540">
              <w:rPr>
                <w:rFonts w:eastAsia="Arial"/>
                <w:b w:val="0"/>
              </w:rPr>
              <w:t xml:space="preserve">yrgyzstan </w:t>
            </w:r>
            <w:r w:rsidRPr="009F0540">
              <w:rPr>
                <w:rFonts w:eastAsia="Arial"/>
                <w:b w:val="0"/>
              </w:rPr>
              <w:t>for initial briefin</w:t>
            </w:r>
            <w:r w:rsidR="7A977648" w:rsidRPr="009F0540">
              <w:rPr>
                <w:rFonts w:eastAsia="Arial"/>
                <w:b w:val="0"/>
              </w:rPr>
              <w:t xml:space="preserve">g </w:t>
            </w:r>
          </w:p>
        </w:tc>
        <w:tc>
          <w:tcPr>
            <w:tcW w:w="4494" w:type="dxa"/>
            <w:tcMar>
              <w:left w:w="105" w:type="dxa"/>
              <w:right w:w="105" w:type="dxa"/>
            </w:tcMar>
          </w:tcPr>
          <w:p w14:paraId="1F3EC73B" w14:textId="1D710890" w:rsidR="7A977648" w:rsidRPr="009F0540" w:rsidRDefault="7A977648" w:rsidP="45748DFE">
            <w:pPr>
              <w:cnfStyle w:val="000000100000" w:firstRow="0" w:lastRow="0" w:firstColumn="0" w:lastColumn="0" w:oddVBand="0" w:evenVBand="0" w:oddHBand="1" w:evenHBand="0" w:firstRowFirstColumn="0" w:firstRowLastColumn="0" w:lastRowFirstColumn="0" w:lastRowLastColumn="0"/>
              <w:rPr>
                <w:rFonts w:eastAsia="Arial"/>
              </w:rPr>
            </w:pPr>
            <w:r w:rsidRPr="009F0540">
              <w:rPr>
                <w:rFonts w:eastAsia="Arial"/>
                <w:bCs w:val="0"/>
              </w:rPr>
              <w:t xml:space="preserve">w/c July </w:t>
            </w:r>
            <w:r w:rsidR="08F8D683" w:rsidRPr="2A0509F8">
              <w:rPr>
                <w:rFonts w:eastAsia="Arial"/>
              </w:rPr>
              <w:t>2</w:t>
            </w:r>
            <w:r w:rsidR="2B8369E8" w:rsidRPr="2A0509F8">
              <w:rPr>
                <w:rFonts w:eastAsia="Arial"/>
              </w:rPr>
              <w:t>9</w:t>
            </w:r>
            <w:r w:rsidRPr="009F0540">
              <w:rPr>
                <w:rFonts w:eastAsia="Arial"/>
                <w:bCs w:val="0"/>
              </w:rPr>
              <w:t xml:space="preserve"> or </w:t>
            </w:r>
            <w:r w:rsidR="78C54729" w:rsidRPr="2A0509F8">
              <w:rPr>
                <w:rFonts w:eastAsia="Arial"/>
              </w:rPr>
              <w:t>5</w:t>
            </w:r>
            <w:r w:rsidR="77EC4827" w:rsidRPr="2A0509F8">
              <w:rPr>
                <w:rFonts w:eastAsia="Arial"/>
              </w:rPr>
              <w:t xml:space="preserve"> </w:t>
            </w:r>
            <w:r w:rsidR="78C54729" w:rsidRPr="2A0509F8">
              <w:rPr>
                <w:rFonts w:eastAsia="Arial"/>
              </w:rPr>
              <w:t>August</w:t>
            </w:r>
          </w:p>
        </w:tc>
      </w:tr>
      <w:tr w:rsidR="45748DFE" w:rsidRPr="009F0540" w14:paraId="06197D5C" w14:textId="77777777" w:rsidTr="45748DFE">
        <w:trPr>
          <w:trHeight w:val="300"/>
        </w:trPr>
        <w:tc>
          <w:tcPr>
            <w:cnfStyle w:val="001000000000" w:firstRow="0" w:lastRow="0" w:firstColumn="1" w:lastColumn="0" w:oddVBand="0" w:evenVBand="0" w:oddHBand="0" w:evenHBand="0" w:firstRowFirstColumn="0" w:firstRowLastColumn="0" w:lastRowFirstColumn="0" w:lastRowLastColumn="0"/>
            <w:tcW w:w="4494" w:type="dxa"/>
            <w:tcMar>
              <w:left w:w="105" w:type="dxa"/>
              <w:right w:w="105" w:type="dxa"/>
            </w:tcMar>
          </w:tcPr>
          <w:p w14:paraId="5CFFCC77" w14:textId="49D45B00" w:rsidR="7A977648" w:rsidRPr="009F0540" w:rsidRDefault="7A977648" w:rsidP="45748DFE">
            <w:pPr>
              <w:rPr>
                <w:rFonts w:eastAsia="Arial"/>
                <w:b w:val="0"/>
              </w:rPr>
            </w:pPr>
            <w:r w:rsidRPr="009F0540">
              <w:rPr>
                <w:rFonts w:eastAsia="Arial"/>
                <w:b w:val="0"/>
              </w:rPr>
              <w:t>Expert familiarise</w:t>
            </w:r>
            <w:r w:rsidR="4E814346" w:rsidRPr="009F0540">
              <w:rPr>
                <w:rFonts w:eastAsia="Arial"/>
                <w:b w:val="0"/>
              </w:rPr>
              <w:t>s</w:t>
            </w:r>
            <w:r w:rsidRPr="009F0540">
              <w:rPr>
                <w:rFonts w:eastAsia="Arial"/>
                <w:b w:val="0"/>
              </w:rPr>
              <w:t xml:space="preserve"> themselves with Kyrgyz reform issues through reading and briefings</w:t>
            </w:r>
          </w:p>
        </w:tc>
        <w:tc>
          <w:tcPr>
            <w:tcW w:w="4494" w:type="dxa"/>
            <w:tcMar>
              <w:left w:w="105" w:type="dxa"/>
              <w:right w:w="105" w:type="dxa"/>
            </w:tcMar>
          </w:tcPr>
          <w:p w14:paraId="06B0C34D" w14:textId="2A83A6B1" w:rsidR="7A977648" w:rsidRPr="009F0540" w:rsidRDefault="7A977648" w:rsidP="45748DFE">
            <w:pPr>
              <w:cnfStyle w:val="000000000000" w:firstRow="0" w:lastRow="0" w:firstColumn="0" w:lastColumn="0" w:oddVBand="0" w:evenVBand="0" w:oddHBand="0" w:evenHBand="0" w:firstRowFirstColumn="0" w:firstRowLastColumn="0" w:lastRowFirstColumn="0" w:lastRowLastColumn="0"/>
            </w:pPr>
            <w:r w:rsidRPr="009F0540">
              <w:rPr>
                <w:rFonts w:eastAsia="Arial"/>
                <w:bCs w:val="0"/>
              </w:rPr>
              <w:t xml:space="preserve">Throughout August and September </w:t>
            </w:r>
          </w:p>
        </w:tc>
      </w:tr>
      <w:tr w:rsidR="45748DFE" w:rsidRPr="009F0540" w14:paraId="57821053" w14:textId="77777777" w:rsidTr="45748D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94" w:type="dxa"/>
            <w:tcMar>
              <w:left w:w="105" w:type="dxa"/>
              <w:right w:w="105" w:type="dxa"/>
            </w:tcMar>
          </w:tcPr>
          <w:p w14:paraId="630C8087" w14:textId="1AD6E46D" w:rsidR="7A977648" w:rsidRPr="009F0540" w:rsidRDefault="7A977648" w:rsidP="45748DFE">
            <w:pPr>
              <w:rPr>
                <w:rFonts w:eastAsia="Arial"/>
                <w:b w:val="0"/>
              </w:rPr>
            </w:pPr>
            <w:r w:rsidRPr="009F0540">
              <w:rPr>
                <w:rFonts w:eastAsia="Arial"/>
                <w:b w:val="0"/>
              </w:rPr>
              <w:t xml:space="preserve">Mission to Bishkek </w:t>
            </w:r>
            <w:r w:rsidR="188ECE13" w:rsidRPr="009F0540">
              <w:rPr>
                <w:rFonts w:eastAsia="Arial"/>
                <w:b w:val="0"/>
              </w:rPr>
              <w:t>to provide direct advice/mentoring to Kyrgyz counterparts</w:t>
            </w:r>
          </w:p>
        </w:tc>
        <w:tc>
          <w:tcPr>
            <w:tcW w:w="4494" w:type="dxa"/>
            <w:tcMar>
              <w:left w:w="105" w:type="dxa"/>
              <w:right w:w="105" w:type="dxa"/>
            </w:tcMar>
          </w:tcPr>
          <w:p w14:paraId="61683F9D" w14:textId="732F2B92" w:rsidR="7A977648" w:rsidRPr="009F0540" w:rsidRDefault="7A977648" w:rsidP="45748DFE">
            <w:pPr>
              <w:cnfStyle w:val="000000100000" w:firstRow="0" w:lastRow="0" w:firstColumn="0" w:lastColumn="0" w:oddVBand="0" w:evenVBand="0" w:oddHBand="1" w:evenHBand="0" w:firstRowFirstColumn="0" w:firstRowLastColumn="0" w:lastRowFirstColumn="0" w:lastRowLastColumn="0"/>
              <w:rPr>
                <w:rFonts w:eastAsia="Arial"/>
                <w:bCs w:val="0"/>
              </w:rPr>
            </w:pPr>
            <w:r w:rsidRPr="009F0540">
              <w:rPr>
                <w:rFonts w:eastAsia="Arial"/>
                <w:bCs w:val="0"/>
              </w:rPr>
              <w:t xml:space="preserve">w/c </w:t>
            </w:r>
            <w:r w:rsidR="03F55C49" w:rsidRPr="009F0540">
              <w:rPr>
                <w:rFonts w:eastAsia="Arial"/>
                <w:bCs w:val="0"/>
              </w:rPr>
              <w:t>September 23 and 30 (TBC)</w:t>
            </w:r>
          </w:p>
        </w:tc>
      </w:tr>
      <w:tr w:rsidR="45748DFE" w:rsidRPr="009F0540" w14:paraId="63D8DCB0" w14:textId="77777777" w:rsidTr="45748DFE">
        <w:trPr>
          <w:trHeight w:val="300"/>
        </w:trPr>
        <w:tc>
          <w:tcPr>
            <w:cnfStyle w:val="001000000000" w:firstRow="0" w:lastRow="0" w:firstColumn="1" w:lastColumn="0" w:oddVBand="0" w:evenVBand="0" w:oddHBand="0" w:evenHBand="0" w:firstRowFirstColumn="0" w:firstRowLastColumn="0" w:lastRowFirstColumn="0" w:lastRowLastColumn="0"/>
            <w:tcW w:w="4494" w:type="dxa"/>
            <w:tcMar>
              <w:left w:w="105" w:type="dxa"/>
              <w:right w:w="105" w:type="dxa"/>
            </w:tcMar>
          </w:tcPr>
          <w:p w14:paraId="21F93A74" w14:textId="52D72DCF" w:rsidR="6B984605" w:rsidRPr="009F0540" w:rsidRDefault="6B984605" w:rsidP="45748DFE">
            <w:r w:rsidRPr="009F0540">
              <w:rPr>
                <w:rFonts w:eastAsia="Arial"/>
                <w:b w:val="0"/>
              </w:rPr>
              <w:t>Post-mission consultations and mentoring as needed</w:t>
            </w:r>
          </w:p>
        </w:tc>
        <w:tc>
          <w:tcPr>
            <w:tcW w:w="4494" w:type="dxa"/>
            <w:tcMar>
              <w:left w:w="105" w:type="dxa"/>
              <w:right w:w="105" w:type="dxa"/>
            </w:tcMar>
          </w:tcPr>
          <w:p w14:paraId="4E869945" w14:textId="5B357B15" w:rsidR="3F836390" w:rsidRPr="009F0540" w:rsidRDefault="3F836390" w:rsidP="45748DFE">
            <w:pPr>
              <w:cnfStyle w:val="000000000000" w:firstRow="0" w:lastRow="0" w:firstColumn="0" w:lastColumn="0" w:oddVBand="0" w:evenVBand="0" w:oddHBand="0" w:evenHBand="0" w:firstRowFirstColumn="0" w:firstRowLastColumn="0" w:lastRowFirstColumn="0" w:lastRowLastColumn="0"/>
            </w:pPr>
            <w:r w:rsidRPr="009F0540">
              <w:rPr>
                <w:rFonts w:eastAsia="Arial"/>
                <w:bCs w:val="0"/>
              </w:rPr>
              <w:t xml:space="preserve">Throughout </w:t>
            </w:r>
            <w:r w:rsidR="6B984605" w:rsidRPr="009F0540">
              <w:rPr>
                <w:rFonts w:eastAsia="Arial"/>
                <w:bCs w:val="0"/>
              </w:rPr>
              <w:t xml:space="preserve">October </w:t>
            </w:r>
          </w:p>
        </w:tc>
      </w:tr>
      <w:tr w:rsidR="45748DFE" w:rsidRPr="009F0540" w14:paraId="11247723" w14:textId="77777777" w:rsidTr="45748D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94" w:type="dxa"/>
            <w:tcMar>
              <w:left w:w="105" w:type="dxa"/>
              <w:right w:w="105" w:type="dxa"/>
            </w:tcMar>
          </w:tcPr>
          <w:p w14:paraId="511E1E68" w14:textId="39644A43" w:rsidR="6B984605" w:rsidRPr="009F0540" w:rsidRDefault="6B984605" w:rsidP="45748DFE">
            <w:pPr>
              <w:rPr>
                <w:rFonts w:eastAsia="Arial"/>
                <w:b w:val="0"/>
              </w:rPr>
            </w:pPr>
            <w:r w:rsidRPr="009F0540">
              <w:rPr>
                <w:rFonts w:eastAsia="Arial"/>
                <w:b w:val="0"/>
              </w:rPr>
              <w:t>Preparation</w:t>
            </w:r>
            <w:r w:rsidR="301F8F79" w:rsidRPr="009F0540">
              <w:rPr>
                <w:rFonts w:eastAsia="Arial"/>
                <w:b w:val="0"/>
              </w:rPr>
              <w:t xml:space="preserve"> and submission</w:t>
            </w:r>
            <w:r w:rsidRPr="009F0540">
              <w:rPr>
                <w:rFonts w:eastAsia="Arial"/>
                <w:b w:val="0"/>
              </w:rPr>
              <w:t xml:space="preserve"> of advisory note and summary of recommendations</w:t>
            </w:r>
          </w:p>
        </w:tc>
        <w:tc>
          <w:tcPr>
            <w:tcW w:w="4494" w:type="dxa"/>
            <w:tcMar>
              <w:left w:w="105" w:type="dxa"/>
              <w:right w:w="105" w:type="dxa"/>
            </w:tcMar>
          </w:tcPr>
          <w:p w14:paraId="1BD11782" w14:textId="384034BA" w:rsidR="70E2A583" w:rsidRPr="009F0540" w:rsidRDefault="70E2A583" w:rsidP="45748DFE">
            <w:pPr>
              <w:cnfStyle w:val="000000100000" w:firstRow="0" w:lastRow="0" w:firstColumn="0" w:lastColumn="0" w:oddVBand="0" w:evenVBand="0" w:oddHBand="1" w:evenHBand="0" w:firstRowFirstColumn="0" w:firstRowLastColumn="0" w:lastRowFirstColumn="0" w:lastRowLastColumn="0"/>
            </w:pPr>
            <w:r w:rsidRPr="009F0540">
              <w:rPr>
                <w:rFonts w:eastAsia="Arial"/>
                <w:bCs w:val="0"/>
              </w:rPr>
              <w:t xml:space="preserve">By the end of October </w:t>
            </w:r>
          </w:p>
        </w:tc>
      </w:tr>
    </w:tbl>
    <w:p w14:paraId="0F88EFA4" w14:textId="2E74D1E2" w:rsidR="00EA5489" w:rsidRPr="009F0540" w:rsidRDefault="00EA5489" w:rsidP="5ABC2AA8">
      <w:pPr>
        <w:pStyle w:val="Heading2"/>
        <w:spacing w:after="160"/>
      </w:pPr>
    </w:p>
    <w:p w14:paraId="5E1ADCC8" w14:textId="67379B94" w:rsidR="00EA5489" w:rsidRPr="009F0540" w:rsidRDefault="2D590452" w:rsidP="00EA5489">
      <w:pPr>
        <w:pStyle w:val="Heading2"/>
      </w:pPr>
      <w:r w:rsidRPr="009F0540">
        <w:t>Reporting</w:t>
      </w:r>
    </w:p>
    <w:p w14:paraId="6E6942E3" w14:textId="7E1029E2" w:rsidR="0329076C" w:rsidRPr="009F0540" w:rsidRDefault="0329076C" w:rsidP="45748DFE">
      <w:pPr>
        <w:rPr>
          <w:rFonts w:eastAsia="Arial"/>
          <w:bCs w:val="0"/>
        </w:rPr>
      </w:pPr>
      <w:r w:rsidRPr="009F0540">
        <w:rPr>
          <w:rFonts w:eastAsia="Arial"/>
          <w:bCs w:val="0"/>
        </w:rPr>
        <w:t>The supplier will report to WFD’s Programme Manager, Expertise and Compliance and FCDO’s Senior Governance Advisor at an interval to be agreed upon contract. Documents and draft notes will be submitted to FCDO’s Senior Governance Advisor for circulation with partners.</w:t>
      </w:r>
    </w:p>
    <w:p w14:paraId="233BDAFA" w14:textId="350364E3" w:rsidR="0016463C" w:rsidRPr="009F0540" w:rsidRDefault="4E16E743" w:rsidP="0016463C">
      <w:pPr>
        <w:pStyle w:val="Heading2"/>
      </w:pPr>
      <w:r w:rsidRPr="009F0540">
        <w:t>Working arrangements</w:t>
      </w:r>
    </w:p>
    <w:p w14:paraId="56A098B8" w14:textId="6BA22887" w:rsidR="61488B95" w:rsidRPr="009F0540" w:rsidRDefault="61488B95" w:rsidP="45748DFE">
      <w:pPr>
        <w:rPr>
          <w:rFonts w:eastAsia="Arial"/>
          <w:lang w:val="en-US"/>
        </w:rPr>
      </w:pPr>
      <w:r w:rsidRPr="009F0540">
        <w:rPr>
          <w:rFonts w:eastAsia="Arial"/>
        </w:rPr>
        <w:t xml:space="preserve">The preparatory work for the visit will be carried out remotely; Travel to Bishkek is required to deliver direct consultations/mentoring/advice to Kyrgyz counterparts; Additional consultations </w:t>
      </w:r>
      <w:r w:rsidR="00450454" w:rsidRPr="009F0540">
        <w:rPr>
          <w:rFonts w:eastAsia="Arial"/>
        </w:rPr>
        <w:t xml:space="preserve">may </w:t>
      </w:r>
      <w:r w:rsidRPr="009F0540">
        <w:rPr>
          <w:rFonts w:eastAsia="Arial"/>
        </w:rPr>
        <w:t>be required post-visit</w:t>
      </w:r>
      <w:r w:rsidR="00450454" w:rsidRPr="009F0540">
        <w:rPr>
          <w:rFonts w:eastAsia="Arial"/>
        </w:rPr>
        <w:t>,</w:t>
      </w:r>
      <w:r w:rsidRPr="009F0540">
        <w:rPr>
          <w:rFonts w:eastAsia="Arial"/>
        </w:rPr>
        <w:t xml:space="preserve"> </w:t>
      </w:r>
      <w:r w:rsidR="00DC30BE" w:rsidRPr="009F0540">
        <w:rPr>
          <w:rFonts w:eastAsia="Arial"/>
        </w:rPr>
        <w:t>virtually</w:t>
      </w:r>
      <w:r w:rsidRPr="009F0540">
        <w:rPr>
          <w:rFonts w:eastAsia="Arial"/>
        </w:rPr>
        <w:t xml:space="preserve">. Final deliverables will be developed and submitted remotely. </w:t>
      </w:r>
    </w:p>
    <w:p w14:paraId="7ED168BD" w14:textId="2FA539BA" w:rsidR="61488B95" w:rsidRPr="009F0540" w:rsidRDefault="61488B95" w:rsidP="5ABC2AA8">
      <w:pPr>
        <w:spacing w:after="160"/>
        <w:rPr>
          <w:rFonts w:eastAsia="Arial"/>
          <w:bCs w:val="0"/>
          <w:lang w:val="en-US"/>
        </w:rPr>
      </w:pPr>
      <w:r w:rsidRPr="009F0540">
        <w:rPr>
          <w:rFonts w:eastAsia="Arial"/>
          <w:bCs w:val="0"/>
        </w:rPr>
        <w:t xml:space="preserve">Further visits may be agreed as needed.   </w:t>
      </w:r>
    </w:p>
    <w:p w14:paraId="471613D3" w14:textId="6E32476D" w:rsidR="00BE0417" w:rsidRPr="009F0540" w:rsidRDefault="381FAA53" w:rsidP="00BE0417">
      <w:pPr>
        <w:pStyle w:val="Heading2"/>
      </w:pPr>
      <w:r w:rsidRPr="009F0540">
        <w:lastRenderedPageBreak/>
        <w:t>Payments</w:t>
      </w:r>
    </w:p>
    <w:p w14:paraId="293B4360" w14:textId="43B6E647" w:rsidR="45F92271" w:rsidRPr="009F0540" w:rsidRDefault="45F92271" w:rsidP="5ABC2AA8">
      <w:pPr>
        <w:widowControl w:val="0"/>
        <w:spacing w:after="200"/>
        <w:jc w:val="both"/>
        <w:rPr>
          <w:rFonts w:eastAsia="Arial"/>
          <w:color w:val="auto"/>
        </w:rPr>
      </w:pPr>
      <w:r w:rsidRPr="009F0540">
        <w:rPr>
          <w:rFonts w:eastAsia="Arial"/>
          <w:bCs w:val="0"/>
          <w:color w:val="auto"/>
        </w:rPr>
        <w:t xml:space="preserve">The Consultant will submit invoices which (i) state the number of days worked during the relevant period, (ii) include a timesheet with detailed description of the tasks completed, and (iii) attach receipts for any agreed expenses. </w:t>
      </w:r>
      <w:r w:rsidR="3C3D1836" w:rsidRPr="009F0540">
        <w:rPr>
          <w:rFonts w:eastAsia="Arial"/>
          <w:bCs w:val="0"/>
          <w:color w:val="auto"/>
        </w:rPr>
        <w:t>Payments will be made monthly in arrears within 30 days of receipt by WFD of a valid invoice.</w:t>
      </w:r>
    </w:p>
    <w:p w14:paraId="35872163" w14:textId="54FE96A2" w:rsidR="006B3EBE" w:rsidRPr="009F0540" w:rsidRDefault="643985F1" w:rsidP="006B3EBE">
      <w:pPr>
        <w:pStyle w:val="Heading2"/>
      </w:pPr>
      <w:r w:rsidRPr="009F0540">
        <w:t>Minimum experience and expertise</w:t>
      </w:r>
    </w:p>
    <w:p w14:paraId="28BFB72F" w14:textId="72798577" w:rsidR="001A570E" w:rsidRPr="009F0540" w:rsidRDefault="5B321D48" w:rsidP="5ABC2AA8">
      <w:pPr>
        <w:shd w:val="clear" w:color="auto" w:fill="FFFFFF" w:themeFill="background1"/>
        <w:spacing w:before="0" w:after="0"/>
      </w:pPr>
      <w:r w:rsidRPr="009F0540">
        <w:rPr>
          <w:rFonts w:eastAsia="Arial"/>
          <w:bCs w:val="0"/>
        </w:rPr>
        <w:t xml:space="preserve">The individual should have experience conducting similar visits/consulting services and possess the following qualifications and skills: </w:t>
      </w:r>
    </w:p>
    <w:p w14:paraId="724D3909" w14:textId="3AAF9942" w:rsidR="06FEC423" w:rsidRPr="009F0540" w:rsidRDefault="06FEC423" w:rsidP="5ABC2AA8">
      <w:pPr>
        <w:pStyle w:val="ListParagraph"/>
        <w:numPr>
          <w:ilvl w:val="0"/>
          <w:numId w:val="16"/>
        </w:numPr>
        <w:shd w:val="clear" w:color="auto" w:fill="FFFFFF" w:themeFill="background1"/>
        <w:spacing w:before="0" w:after="0"/>
        <w:rPr>
          <w:rFonts w:eastAsia="Arial"/>
        </w:rPr>
      </w:pPr>
      <w:r w:rsidRPr="009F0540">
        <w:rPr>
          <w:rFonts w:eastAsia="Arial"/>
        </w:rPr>
        <w:t xml:space="preserve">Advanced degree (Masters equivalent or higher) in social and political sciences, law, or another related field; </w:t>
      </w:r>
      <w:r w:rsidR="5B321D48" w:rsidRPr="009F0540">
        <w:rPr>
          <w:rFonts w:eastAsia="Arial"/>
          <w:bCs w:val="0"/>
        </w:rPr>
        <w:t xml:space="preserve"> </w:t>
      </w:r>
    </w:p>
    <w:p w14:paraId="58AB1637" w14:textId="1E0BA91B" w:rsidR="06FEC423" w:rsidRPr="009F0540" w:rsidRDefault="06FEC423" w:rsidP="5ABC2AA8">
      <w:pPr>
        <w:pStyle w:val="ListParagraph"/>
        <w:numPr>
          <w:ilvl w:val="0"/>
          <w:numId w:val="16"/>
        </w:numPr>
        <w:shd w:val="clear" w:color="auto" w:fill="FFFFFF" w:themeFill="background1"/>
        <w:spacing w:before="0" w:after="0"/>
        <w:rPr>
          <w:rFonts w:eastAsia="Arial"/>
        </w:rPr>
      </w:pPr>
      <w:r w:rsidRPr="009F0540">
        <w:rPr>
          <w:rFonts w:eastAsia="Arial"/>
        </w:rPr>
        <w:t>A senior figure (a respected academic, professional or political, foundation or business equivalent) with an experience of working with high-level officials, governments, Embassies, international organizations, etc.;</w:t>
      </w:r>
      <w:r w:rsidR="5B321D48" w:rsidRPr="009F0540">
        <w:rPr>
          <w:rFonts w:eastAsia="Arial"/>
          <w:bCs w:val="0"/>
        </w:rPr>
        <w:t xml:space="preserve"> </w:t>
      </w:r>
    </w:p>
    <w:p w14:paraId="6CDDC69D" w14:textId="3389FE46" w:rsidR="001A570E" w:rsidRPr="009F0540" w:rsidRDefault="5B321D48" w:rsidP="5ABC2AA8">
      <w:pPr>
        <w:pStyle w:val="ListParagraph"/>
        <w:numPr>
          <w:ilvl w:val="0"/>
          <w:numId w:val="16"/>
        </w:numPr>
        <w:shd w:val="clear" w:color="auto" w:fill="FFFFFF" w:themeFill="background1"/>
        <w:spacing w:before="0" w:after="0"/>
        <w:rPr>
          <w:rFonts w:eastAsia="Arial"/>
          <w:bCs w:val="0"/>
        </w:rPr>
      </w:pPr>
      <w:r w:rsidRPr="009F0540">
        <w:rPr>
          <w:rFonts w:eastAsia="Arial"/>
          <w:bCs w:val="0"/>
        </w:rPr>
        <w:t xml:space="preserve">Previous experience of working on FCDO assignments will be an asset; </w:t>
      </w:r>
    </w:p>
    <w:p w14:paraId="42238D44" w14:textId="40D8B3F4" w:rsidR="001A570E" w:rsidRPr="009F0540" w:rsidRDefault="5B321D48" w:rsidP="5ABC2AA8">
      <w:pPr>
        <w:pStyle w:val="ListParagraph"/>
        <w:numPr>
          <w:ilvl w:val="0"/>
          <w:numId w:val="16"/>
        </w:numPr>
        <w:shd w:val="clear" w:color="auto" w:fill="FFFFFF" w:themeFill="background1"/>
        <w:spacing w:before="0" w:after="0"/>
        <w:rPr>
          <w:rFonts w:eastAsia="Arial"/>
          <w:bCs w:val="0"/>
        </w:rPr>
      </w:pPr>
      <w:r w:rsidRPr="009F0540">
        <w:rPr>
          <w:rFonts w:eastAsia="Arial"/>
          <w:bCs w:val="0"/>
        </w:rPr>
        <w:t xml:space="preserve">Conceptual and practical expertise in legal and/or economic reforms aimed at improving the economic and administrative environment; Preference will be given to candidates with a solid background in English Law/Regulatory systems. </w:t>
      </w:r>
    </w:p>
    <w:p w14:paraId="3FAFB0E0" w14:textId="1374F0D3" w:rsidR="001A570E" w:rsidRPr="009F0540" w:rsidRDefault="5B321D48" w:rsidP="5ABC2AA8">
      <w:pPr>
        <w:pStyle w:val="ListParagraph"/>
        <w:numPr>
          <w:ilvl w:val="0"/>
          <w:numId w:val="16"/>
        </w:numPr>
        <w:shd w:val="clear" w:color="auto" w:fill="FFFFFF" w:themeFill="background1"/>
        <w:spacing w:before="0" w:after="0"/>
        <w:rPr>
          <w:rFonts w:eastAsia="Arial"/>
          <w:bCs w:val="0"/>
        </w:rPr>
      </w:pPr>
      <w:r w:rsidRPr="009F0540">
        <w:rPr>
          <w:rFonts w:eastAsia="Arial"/>
          <w:bCs w:val="0"/>
        </w:rPr>
        <w:t xml:space="preserve">Experience of working in//on Kyrgyzstan or Central Asia would be a strong asset but is not mandatory. </w:t>
      </w:r>
    </w:p>
    <w:p w14:paraId="7EF01842" w14:textId="6E153B58" w:rsidR="001A570E" w:rsidRPr="009F0540" w:rsidRDefault="5B321D48" w:rsidP="5ABC2AA8">
      <w:pPr>
        <w:pStyle w:val="ListParagraph"/>
        <w:numPr>
          <w:ilvl w:val="0"/>
          <w:numId w:val="16"/>
        </w:numPr>
        <w:shd w:val="clear" w:color="auto" w:fill="FFFFFF" w:themeFill="background1"/>
        <w:spacing w:before="0" w:after="0"/>
        <w:rPr>
          <w:rFonts w:eastAsia="Arial"/>
          <w:bCs w:val="0"/>
          <w:color w:val="242424"/>
        </w:rPr>
      </w:pPr>
      <w:r w:rsidRPr="009F0540">
        <w:rPr>
          <w:rFonts w:eastAsia="Arial"/>
          <w:bCs w:val="0"/>
        </w:rPr>
        <w:t xml:space="preserve">Strong speaking, writing and analytical skills in English. Good interpersonal skills. </w:t>
      </w:r>
      <w:r w:rsidRPr="009F0540">
        <w:rPr>
          <w:rFonts w:eastAsia="Arial"/>
          <w:bCs w:val="0"/>
          <w:color w:val="242424"/>
        </w:rPr>
        <w:t xml:space="preserve"> Conversational Russian or Kyrgyz would be an asset. </w:t>
      </w:r>
    </w:p>
    <w:p w14:paraId="6B7EC6A8" w14:textId="0B218C86" w:rsidR="001A570E" w:rsidRPr="009F0540" w:rsidRDefault="5B321D48" w:rsidP="5ABC2AA8">
      <w:pPr>
        <w:pStyle w:val="ListParagraph"/>
        <w:numPr>
          <w:ilvl w:val="0"/>
          <w:numId w:val="16"/>
        </w:numPr>
        <w:shd w:val="clear" w:color="auto" w:fill="FFFFFF" w:themeFill="background1"/>
        <w:spacing w:before="0" w:after="0"/>
        <w:rPr>
          <w:rFonts w:eastAsia="Arial"/>
          <w:bCs w:val="0"/>
        </w:rPr>
      </w:pPr>
      <w:r w:rsidRPr="009F0540">
        <w:rPr>
          <w:rFonts w:eastAsia="Arial"/>
          <w:bCs w:val="0"/>
        </w:rPr>
        <w:t xml:space="preserve">Proven ability to provide consulting and mentoring to high-level officials, and to prepare advisory notes and briefings; </w:t>
      </w:r>
    </w:p>
    <w:p w14:paraId="549C849C" w14:textId="22847B24" w:rsidR="001A570E" w:rsidRPr="009F0540" w:rsidRDefault="5B321D48" w:rsidP="5ABC2AA8">
      <w:pPr>
        <w:pStyle w:val="ListParagraph"/>
        <w:numPr>
          <w:ilvl w:val="0"/>
          <w:numId w:val="16"/>
        </w:numPr>
        <w:shd w:val="clear" w:color="auto" w:fill="FFFFFF" w:themeFill="background1"/>
        <w:spacing w:before="0" w:after="0"/>
        <w:rPr>
          <w:rFonts w:eastAsia="Arial"/>
          <w:bCs w:val="0"/>
        </w:rPr>
      </w:pPr>
      <w:r w:rsidRPr="009F0540">
        <w:rPr>
          <w:rFonts w:eastAsia="Arial"/>
          <w:bCs w:val="0"/>
        </w:rPr>
        <w:t xml:space="preserve">Proven track record in delivering similar assignments, supported by references and/or previous consulting/advisory roles. </w:t>
      </w:r>
    </w:p>
    <w:p w14:paraId="3C714C7F" w14:textId="3B32B9A8" w:rsidR="541F9833" w:rsidRPr="009F0540" w:rsidRDefault="541F9833" w:rsidP="5ABC2AA8">
      <w:pPr>
        <w:shd w:val="clear" w:color="auto" w:fill="FFFFFF" w:themeFill="background1"/>
        <w:spacing w:before="0" w:after="0"/>
        <w:ind w:left="720"/>
        <w:rPr>
          <w:rFonts w:eastAsia="Arial"/>
        </w:rPr>
      </w:pPr>
    </w:p>
    <w:p w14:paraId="7B884367" w14:textId="662B43FE" w:rsidR="001A570E" w:rsidRPr="009F0540" w:rsidRDefault="004D40A4" w:rsidP="001A570E">
      <w:pPr>
        <w:pStyle w:val="Heading1"/>
        <w:rPr>
          <w:sz w:val="24"/>
          <w:szCs w:val="24"/>
        </w:rPr>
      </w:pPr>
      <w:r w:rsidRPr="009F0540">
        <w:rPr>
          <w:sz w:val="24"/>
          <w:szCs w:val="24"/>
        </w:rPr>
        <w:t>Proposal</w:t>
      </w:r>
      <w:r w:rsidR="002C5F6B" w:rsidRPr="009F0540">
        <w:rPr>
          <w:sz w:val="24"/>
          <w:szCs w:val="24"/>
        </w:rPr>
        <w:t xml:space="preserve"> process</w:t>
      </w:r>
    </w:p>
    <w:p w14:paraId="5174A0BF" w14:textId="34D9FB40" w:rsidR="00944B8E" w:rsidRPr="009F0540" w:rsidRDefault="3F0793D6" w:rsidP="00624758">
      <w:pPr>
        <w:pStyle w:val="Heading2"/>
      </w:pPr>
      <w:r w:rsidRPr="009F0540">
        <w:t>Timescale</w:t>
      </w:r>
    </w:p>
    <w:p w14:paraId="41165770" w14:textId="0D1CBC9B" w:rsidR="409ADEC6" w:rsidRPr="009F0540" w:rsidRDefault="409ADEC6" w:rsidP="5ABC2AA8">
      <w:r w:rsidRPr="009F0540">
        <w:t xml:space="preserve">Please submit your proposals by </w:t>
      </w:r>
      <w:r w:rsidRPr="009F0540">
        <w:rPr>
          <w:b/>
        </w:rPr>
        <w:t>23:59 (GMT)</w:t>
      </w:r>
      <w:r w:rsidRPr="009F0540">
        <w:t xml:space="preserve"> on </w:t>
      </w:r>
      <w:r w:rsidR="2F47B35C">
        <w:t>Sunday, 7</w:t>
      </w:r>
      <w:r w:rsidR="0A826885">
        <w:t xml:space="preserve"> </w:t>
      </w:r>
      <w:r w:rsidR="2F47B35C">
        <w:t>July</w:t>
      </w:r>
      <w:r>
        <w:t xml:space="preserve"> 2024</w:t>
      </w:r>
      <w:r w:rsidR="752A6A3F">
        <w:t>.</w:t>
      </w:r>
    </w:p>
    <w:tbl>
      <w:tblPr>
        <w:tblW w:w="7442" w:type="dxa"/>
        <w:tblLayout w:type="fixed"/>
        <w:tblLook w:val="0400" w:firstRow="0" w:lastRow="0" w:firstColumn="0" w:lastColumn="0" w:noHBand="0" w:noVBand="1"/>
      </w:tblPr>
      <w:tblGrid>
        <w:gridCol w:w="4787"/>
        <w:gridCol w:w="2655"/>
      </w:tblGrid>
      <w:tr w:rsidR="5ABC2AA8" w:rsidRPr="009F0540" w14:paraId="4E70C9D1" w14:textId="77777777" w:rsidTr="2A0509F8">
        <w:trPr>
          <w:trHeight w:val="60"/>
        </w:trPr>
        <w:tc>
          <w:tcPr>
            <w:tcW w:w="4787" w:type="dxa"/>
            <w:tcBorders>
              <w:top w:val="single" w:sz="8" w:space="0" w:color="auto"/>
              <w:left w:val="single" w:sz="8" w:space="0" w:color="auto"/>
              <w:bottom w:val="single" w:sz="8" w:space="0" w:color="auto"/>
              <w:right w:val="nil"/>
            </w:tcBorders>
            <w:shd w:val="clear" w:color="auto" w:fill="000000" w:themeFill="text1"/>
            <w:tcMar>
              <w:left w:w="108" w:type="dxa"/>
              <w:right w:w="108" w:type="dxa"/>
            </w:tcMar>
          </w:tcPr>
          <w:p w14:paraId="7A3FAACB" w14:textId="32D724F7" w:rsidR="5ABC2AA8" w:rsidRPr="009F0540" w:rsidRDefault="5ABC2AA8" w:rsidP="5ABC2AA8">
            <w:pPr>
              <w:tabs>
                <w:tab w:val="left" w:pos="1320"/>
              </w:tabs>
            </w:pPr>
            <w:r w:rsidRPr="009F0540">
              <w:rPr>
                <w:rFonts w:eastAsia="Arial"/>
              </w:rPr>
              <w:t>Description</w:t>
            </w:r>
          </w:p>
        </w:tc>
        <w:tc>
          <w:tcPr>
            <w:tcW w:w="2655" w:type="dxa"/>
            <w:tcBorders>
              <w:top w:val="single" w:sz="8" w:space="0" w:color="auto"/>
              <w:left w:val="nil"/>
              <w:bottom w:val="single" w:sz="8" w:space="0" w:color="auto"/>
              <w:right w:val="single" w:sz="8" w:space="0" w:color="auto"/>
            </w:tcBorders>
            <w:shd w:val="clear" w:color="auto" w:fill="000000" w:themeFill="text1"/>
            <w:tcMar>
              <w:left w:w="108" w:type="dxa"/>
              <w:right w:w="108" w:type="dxa"/>
            </w:tcMar>
          </w:tcPr>
          <w:p w14:paraId="165D56D4" w14:textId="5F0308A7" w:rsidR="5ABC2AA8" w:rsidRPr="009F0540" w:rsidRDefault="5ABC2AA8" w:rsidP="5ABC2AA8">
            <w:pPr>
              <w:tabs>
                <w:tab w:val="left" w:pos="1320"/>
              </w:tabs>
            </w:pPr>
            <w:r w:rsidRPr="009F0540">
              <w:rPr>
                <w:rFonts w:eastAsia="Arial"/>
              </w:rPr>
              <w:t xml:space="preserve">Date </w:t>
            </w:r>
          </w:p>
        </w:tc>
      </w:tr>
      <w:tr w:rsidR="5ABC2AA8" w:rsidRPr="009F0540" w14:paraId="091CD897" w14:textId="77777777" w:rsidTr="2A0509F8">
        <w:trPr>
          <w:trHeight w:val="60"/>
        </w:trPr>
        <w:tc>
          <w:tcPr>
            <w:tcW w:w="4787"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tcPr>
          <w:p w14:paraId="1BFF9F96" w14:textId="5A075413" w:rsidR="5ABC2AA8" w:rsidRPr="009F0540" w:rsidRDefault="5ABC2AA8" w:rsidP="5ABC2AA8">
            <w:pPr>
              <w:tabs>
                <w:tab w:val="left" w:pos="1320"/>
              </w:tabs>
            </w:pPr>
            <w:r w:rsidRPr="009F0540">
              <w:rPr>
                <w:rFonts w:eastAsia="Arial"/>
              </w:rPr>
              <w:t>Issue Call</w:t>
            </w:r>
          </w:p>
        </w:tc>
        <w:tc>
          <w:tcPr>
            <w:tcW w:w="2655"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0089BB89" w14:textId="193FA1EF" w:rsidR="04ECFC0C" w:rsidRPr="009F0540" w:rsidRDefault="34583DFF" w:rsidP="5ABC2AA8">
            <w:pPr>
              <w:tabs>
                <w:tab w:val="left" w:pos="1320"/>
              </w:tabs>
            </w:pPr>
            <w:r w:rsidRPr="2A0509F8">
              <w:rPr>
                <w:rFonts w:eastAsia="Arial"/>
                <w:i/>
                <w:iCs/>
              </w:rPr>
              <w:t>12</w:t>
            </w:r>
            <w:r w:rsidR="04ECFC0C" w:rsidRPr="009F0540">
              <w:rPr>
                <w:rFonts w:eastAsia="Arial"/>
                <w:i/>
                <w:iCs/>
              </w:rPr>
              <w:t xml:space="preserve"> June 2024</w:t>
            </w:r>
          </w:p>
        </w:tc>
      </w:tr>
      <w:tr w:rsidR="5ABC2AA8" w:rsidRPr="009F0540" w14:paraId="147CA3A6" w14:textId="77777777" w:rsidTr="2A0509F8">
        <w:trPr>
          <w:trHeight w:val="60"/>
        </w:trPr>
        <w:tc>
          <w:tcPr>
            <w:tcW w:w="4787"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tcPr>
          <w:p w14:paraId="6A930ECE" w14:textId="5CFA9EA8" w:rsidR="5ABC2AA8" w:rsidRPr="009F0540" w:rsidRDefault="5ABC2AA8" w:rsidP="5ABC2AA8">
            <w:pPr>
              <w:tabs>
                <w:tab w:val="left" w:pos="1320"/>
              </w:tabs>
            </w:pPr>
            <w:r w:rsidRPr="009F0540">
              <w:rPr>
                <w:rFonts w:eastAsia="Arial"/>
              </w:rPr>
              <w:t>Closing date for receipt of completed proposals</w:t>
            </w:r>
          </w:p>
        </w:tc>
        <w:tc>
          <w:tcPr>
            <w:tcW w:w="2655"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D365CF9" w14:textId="5F99849F" w:rsidR="3F0808BD" w:rsidRPr="009F0540" w:rsidRDefault="13AC7D63" w:rsidP="5ABC2AA8">
            <w:pPr>
              <w:tabs>
                <w:tab w:val="left" w:pos="1320"/>
              </w:tabs>
            </w:pPr>
            <w:r w:rsidRPr="2A0509F8">
              <w:rPr>
                <w:rFonts w:eastAsia="Arial"/>
                <w:i/>
                <w:iCs/>
              </w:rPr>
              <w:t>7</w:t>
            </w:r>
            <w:r w:rsidR="7FF6ED00" w:rsidRPr="2A0509F8">
              <w:rPr>
                <w:rFonts w:eastAsia="Arial"/>
                <w:i/>
                <w:iCs/>
              </w:rPr>
              <w:t xml:space="preserve"> </w:t>
            </w:r>
            <w:r w:rsidRPr="2A0509F8">
              <w:rPr>
                <w:rFonts w:eastAsia="Arial"/>
                <w:i/>
                <w:iCs/>
              </w:rPr>
              <w:t>July</w:t>
            </w:r>
            <w:r w:rsidR="3F0808BD" w:rsidRPr="009F0540">
              <w:rPr>
                <w:rFonts w:eastAsia="Arial"/>
                <w:i/>
                <w:iCs/>
              </w:rPr>
              <w:t xml:space="preserve"> 2024</w:t>
            </w:r>
          </w:p>
        </w:tc>
      </w:tr>
      <w:tr w:rsidR="5ABC2AA8" w:rsidRPr="009F0540" w14:paraId="7184AAD9" w14:textId="77777777" w:rsidTr="2A0509F8">
        <w:trPr>
          <w:trHeight w:val="60"/>
        </w:trPr>
        <w:tc>
          <w:tcPr>
            <w:tcW w:w="4787"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tcPr>
          <w:p w14:paraId="0F18A7D6" w14:textId="0843C8D9" w:rsidR="5ABC2AA8" w:rsidRPr="009F0540" w:rsidRDefault="5ABC2AA8" w:rsidP="5ABC2AA8">
            <w:pPr>
              <w:tabs>
                <w:tab w:val="left" w:pos="1320"/>
              </w:tabs>
            </w:pPr>
            <w:r w:rsidRPr="009F0540">
              <w:rPr>
                <w:rFonts w:eastAsia="Arial"/>
              </w:rPr>
              <w:t>Shortlisting of proposals</w:t>
            </w:r>
          </w:p>
        </w:tc>
        <w:tc>
          <w:tcPr>
            <w:tcW w:w="2655"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0C2D108" w14:textId="573F1D4C" w:rsidR="4382E290" w:rsidRPr="009F0540" w:rsidRDefault="4382E290" w:rsidP="5ABC2AA8">
            <w:pPr>
              <w:tabs>
                <w:tab w:val="left" w:pos="1320"/>
              </w:tabs>
            </w:pPr>
            <w:r w:rsidRPr="009F0540">
              <w:rPr>
                <w:rFonts w:eastAsia="Arial"/>
                <w:i/>
                <w:iCs/>
              </w:rPr>
              <w:t xml:space="preserve">By </w:t>
            </w:r>
            <w:r w:rsidR="04EDA684" w:rsidRPr="2A0509F8">
              <w:rPr>
                <w:rFonts w:eastAsia="Arial"/>
                <w:i/>
                <w:iCs/>
              </w:rPr>
              <w:t>19</w:t>
            </w:r>
            <w:r w:rsidRPr="009F0540">
              <w:rPr>
                <w:rFonts w:eastAsia="Arial"/>
                <w:i/>
                <w:iCs/>
              </w:rPr>
              <w:t xml:space="preserve"> July 2024</w:t>
            </w:r>
          </w:p>
        </w:tc>
      </w:tr>
      <w:tr w:rsidR="5ABC2AA8" w:rsidRPr="009F0540" w14:paraId="71D48728" w14:textId="77777777" w:rsidTr="2A0509F8">
        <w:trPr>
          <w:trHeight w:val="60"/>
        </w:trPr>
        <w:tc>
          <w:tcPr>
            <w:tcW w:w="4787"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tcPr>
          <w:p w14:paraId="415319FF" w14:textId="17035D4C" w:rsidR="5ABC2AA8" w:rsidRPr="009F0540" w:rsidRDefault="5ABC2AA8" w:rsidP="5ABC2AA8">
            <w:pPr>
              <w:tabs>
                <w:tab w:val="left" w:pos="1320"/>
              </w:tabs>
            </w:pPr>
            <w:r w:rsidRPr="009F0540">
              <w:rPr>
                <w:rFonts w:eastAsia="Arial"/>
              </w:rPr>
              <w:t>Expert interviews/presentations to tender committee (if applicable)</w:t>
            </w:r>
          </w:p>
        </w:tc>
        <w:tc>
          <w:tcPr>
            <w:tcW w:w="2655"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81BF781" w14:textId="4A9B8221" w:rsidR="0E093AE5" w:rsidRPr="009F0540" w:rsidRDefault="0E093AE5" w:rsidP="5ABC2AA8">
            <w:pPr>
              <w:tabs>
                <w:tab w:val="left" w:pos="1320"/>
              </w:tabs>
            </w:pPr>
            <w:r w:rsidRPr="009F0540">
              <w:rPr>
                <w:rFonts w:eastAsia="Arial"/>
                <w:i/>
                <w:iCs/>
              </w:rPr>
              <w:t xml:space="preserve">Between </w:t>
            </w:r>
            <w:r w:rsidR="0F338349" w:rsidRPr="2A0509F8">
              <w:rPr>
                <w:rFonts w:eastAsia="Arial"/>
                <w:i/>
                <w:iCs/>
              </w:rPr>
              <w:t>8</w:t>
            </w:r>
            <w:r w:rsidRPr="009F0540">
              <w:rPr>
                <w:rFonts w:eastAsia="Arial"/>
                <w:i/>
                <w:iCs/>
              </w:rPr>
              <w:t xml:space="preserve"> and </w:t>
            </w:r>
            <w:r w:rsidR="3941375D" w:rsidRPr="2A0509F8">
              <w:rPr>
                <w:rFonts w:eastAsia="Arial"/>
                <w:i/>
                <w:iCs/>
              </w:rPr>
              <w:t>26</w:t>
            </w:r>
            <w:r w:rsidRPr="009F0540">
              <w:rPr>
                <w:rFonts w:eastAsia="Arial"/>
                <w:i/>
                <w:iCs/>
              </w:rPr>
              <w:t xml:space="preserve"> July</w:t>
            </w:r>
          </w:p>
        </w:tc>
      </w:tr>
      <w:tr w:rsidR="5ABC2AA8" w:rsidRPr="009F0540" w14:paraId="5BE36FB7" w14:textId="77777777" w:rsidTr="2A0509F8">
        <w:trPr>
          <w:trHeight w:val="60"/>
        </w:trPr>
        <w:tc>
          <w:tcPr>
            <w:tcW w:w="4787"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tcPr>
          <w:p w14:paraId="566A95B3" w14:textId="0F004E78" w:rsidR="5ABC2AA8" w:rsidRPr="009F0540" w:rsidRDefault="5ABC2AA8" w:rsidP="5ABC2AA8">
            <w:pPr>
              <w:tabs>
                <w:tab w:val="left" w:pos="1320"/>
              </w:tabs>
            </w:pPr>
            <w:r w:rsidRPr="009F0540">
              <w:rPr>
                <w:rFonts w:eastAsia="Arial"/>
              </w:rPr>
              <w:t>WFD announces preferred supplier</w:t>
            </w:r>
          </w:p>
        </w:tc>
        <w:tc>
          <w:tcPr>
            <w:tcW w:w="2655"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3E4471D2" w14:textId="4C3D76A9" w:rsidR="6EB54989" w:rsidRPr="009F0540" w:rsidRDefault="6EB54989" w:rsidP="5ABC2AA8">
            <w:pPr>
              <w:tabs>
                <w:tab w:val="left" w:pos="1320"/>
              </w:tabs>
              <w:rPr>
                <w:rFonts w:eastAsia="Arial"/>
                <w:i/>
              </w:rPr>
            </w:pPr>
            <w:r w:rsidRPr="009F0540">
              <w:rPr>
                <w:rFonts w:eastAsia="Arial"/>
                <w:i/>
                <w:iCs/>
              </w:rPr>
              <w:t xml:space="preserve">Before </w:t>
            </w:r>
            <w:r w:rsidR="424B07A1" w:rsidRPr="2A0509F8">
              <w:rPr>
                <w:rFonts w:eastAsia="Arial"/>
                <w:i/>
                <w:iCs/>
              </w:rPr>
              <w:t>5</w:t>
            </w:r>
            <w:r w:rsidR="0773DCBD" w:rsidRPr="2A0509F8">
              <w:rPr>
                <w:rFonts w:eastAsia="Arial"/>
                <w:i/>
                <w:iCs/>
              </w:rPr>
              <w:t xml:space="preserve"> </w:t>
            </w:r>
            <w:r w:rsidR="424B07A1" w:rsidRPr="2A0509F8">
              <w:rPr>
                <w:rFonts w:eastAsia="Arial"/>
                <w:i/>
                <w:iCs/>
              </w:rPr>
              <w:t>August</w:t>
            </w:r>
          </w:p>
        </w:tc>
      </w:tr>
    </w:tbl>
    <w:p w14:paraId="3FA68FA6" w14:textId="15A92854" w:rsidR="5ABC2AA8" w:rsidRPr="009F0540" w:rsidRDefault="5ABC2AA8" w:rsidP="5ABC2AA8">
      <w:pPr>
        <w:spacing w:before="0" w:after="0"/>
        <w:rPr>
          <w:highlight w:val="yellow"/>
        </w:rPr>
      </w:pPr>
    </w:p>
    <w:p w14:paraId="74246CD4" w14:textId="168A2C93" w:rsidR="0026564B" w:rsidRPr="009F0540" w:rsidRDefault="7D4DABE5" w:rsidP="0026564B">
      <w:pPr>
        <w:pStyle w:val="Heading2"/>
      </w:pPr>
      <w:r w:rsidRPr="009F0540">
        <w:lastRenderedPageBreak/>
        <w:t xml:space="preserve">Proposal </w:t>
      </w:r>
      <w:r w:rsidR="32613584" w:rsidRPr="009F0540">
        <w:t>requirements</w:t>
      </w:r>
    </w:p>
    <w:p w14:paraId="3D16A478" w14:textId="51332123" w:rsidR="2FBE114B" w:rsidRPr="009F0540" w:rsidRDefault="59CCCE38" w:rsidP="5ABC2AA8">
      <w:pPr>
        <w:shd w:val="clear" w:color="auto" w:fill="FFFFFF" w:themeFill="background1"/>
        <w:rPr>
          <w:rFonts w:eastAsia="Arial"/>
        </w:rPr>
      </w:pPr>
      <w:r w:rsidRPr="009F0540">
        <w:rPr>
          <w:rFonts w:eastAsia="Arial"/>
        </w:rPr>
        <w:t xml:space="preserve">The </w:t>
      </w:r>
      <w:r w:rsidR="5BEFFB9B" w:rsidRPr="009F0540">
        <w:rPr>
          <w:rFonts w:eastAsia="Arial"/>
        </w:rPr>
        <w:t xml:space="preserve">proposal </w:t>
      </w:r>
      <w:r w:rsidRPr="009F0540">
        <w:rPr>
          <w:rFonts w:eastAsia="Arial"/>
        </w:rPr>
        <w:t xml:space="preserve">should </w:t>
      </w:r>
      <w:r w:rsidR="2433AA32" w:rsidRPr="009F0540">
        <w:rPr>
          <w:rFonts w:eastAsia="Arial"/>
        </w:rPr>
        <w:t>include the following (details provided below):</w:t>
      </w:r>
    </w:p>
    <w:p w14:paraId="4376481C" w14:textId="49403807" w:rsidR="2FBE114B" w:rsidRPr="009F0540" w:rsidRDefault="74045D09" w:rsidP="5ABC2AA8">
      <w:pPr>
        <w:pStyle w:val="ListParagraph"/>
        <w:numPr>
          <w:ilvl w:val="0"/>
          <w:numId w:val="34"/>
        </w:numPr>
        <w:spacing w:before="0" w:after="0"/>
        <w:ind w:left="360"/>
        <w:rPr>
          <w:rFonts w:eastAsia="Arial"/>
        </w:rPr>
      </w:pPr>
      <w:r w:rsidRPr="009F0540">
        <w:rPr>
          <w:rFonts w:eastAsia="Arial"/>
        </w:rPr>
        <w:t xml:space="preserve">Profile </w:t>
      </w:r>
    </w:p>
    <w:p w14:paraId="0FC813B3" w14:textId="5135ADDC" w:rsidR="2FBE114B" w:rsidRPr="009F0540" w:rsidRDefault="74045D09" w:rsidP="5ABC2AA8">
      <w:pPr>
        <w:pStyle w:val="ListParagraph"/>
        <w:numPr>
          <w:ilvl w:val="0"/>
          <w:numId w:val="34"/>
        </w:numPr>
        <w:spacing w:before="0" w:after="0"/>
        <w:ind w:left="360"/>
        <w:rPr>
          <w:rFonts w:eastAsia="Arial"/>
        </w:rPr>
      </w:pPr>
      <w:r w:rsidRPr="009F0540">
        <w:rPr>
          <w:rFonts w:eastAsia="Arial"/>
        </w:rPr>
        <w:t xml:space="preserve">Proposed solution and how it meets the specification (scope and deliverables)  </w:t>
      </w:r>
    </w:p>
    <w:p w14:paraId="60AE504C" w14:textId="101EF9BA" w:rsidR="2FBE114B" w:rsidRPr="009F0540" w:rsidRDefault="74045D09" w:rsidP="5ABC2AA8">
      <w:pPr>
        <w:pStyle w:val="ListParagraph"/>
        <w:numPr>
          <w:ilvl w:val="0"/>
          <w:numId w:val="34"/>
        </w:numPr>
        <w:spacing w:before="0" w:after="0"/>
        <w:ind w:left="360"/>
        <w:rPr>
          <w:rFonts w:eastAsia="Arial"/>
        </w:rPr>
      </w:pPr>
      <w:r w:rsidRPr="009F0540">
        <w:rPr>
          <w:rFonts w:eastAsia="Arial"/>
        </w:rPr>
        <w:t xml:space="preserve">Financial proposal  </w:t>
      </w:r>
    </w:p>
    <w:p w14:paraId="22CA3900" w14:textId="5B1380F0" w:rsidR="2FBE114B" w:rsidRPr="009F0540" w:rsidRDefault="74045D09" w:rsidP="5ABC2AA8">
      <w:pPr>
        <w:pStyle w:val="ListParagraph"/>
        <w:numPr>
          <w:ilvl w:val="0"/>
          <w:numId w:val="34"/>
        </w:numPr>
        <w:spacing w:before="0" w:after="0"/>
        <w:ind w:left="360"/>
        <w:rPr>
          <w:rFonts w:eastAsia="Arial"/>
        </w:rPr>
      </w:pPr>
      <w:r w:rsidRPr="009F0540">
        <w:rPr>
          <w:rFonts w:eastAsia="Arial"/>
        </w:rPr>
        <w:t xml:space="preserve">References  </w:t>
      </w:r>
    </w:p>
    <w:p w14:paraId="6EE5E203" w14:textId="398DCCF7" w:rsidR="2FBE114B" w:rsidRPr="009F0540" w:rsidRDefault="74045D09" w:rsidP="5ABC2AA8">
      <w:pPr>
        <w:pStyle w:val="ListParagraph"/>
        <w:numPr>
          <w:ilvl w:val="0"/>
          <w:numId w:val="34"/>
        </w:numPr>
        <w:spacing w:before="0" w:after="0"/>
        <w:ind w:left="360"/>
        <w:rPr>
          <w:rFonts w:eastAsia="Arial"/>
        </w:rPr>
      </w:pPr>
      <w:r w:rsidRPr="009F0540">
        <w:rPr>
          <w:rFonts w:eastAsia="Arial"/>
        </w:rPr>
        <w:t>Confirmation of compliance with General Terms and Conditions of tendering</w:t>
      </w:r>
    </w:p>
    <w:p w14:paraId="14D05631" w14:textId="25C57954" w:rsidR="49B720B3" w:rsidRPr="009F0540" w:rsidRDefault="49B720B3" w:rsidP="45748DFE">
      <w:pPr>
        <w:jc w:val="both"/>
        <w:rPr>
          <w:rFonts w:eastAsia="Arial"/>
          <w:bCs w:val="0"/>
          <w:i/>
          <w:iCs/>
        </w:rPr>
      </w:pPr>
      <w:r w:rsidRPr="009F0540">
        <w:rPr>
          <w:rStyle w:val="normaltextrun"/>
          <w:rFonts w:eastAsia="Arial"/>
          <w:bCs w:val="0"/>
          <w:i/>
          <w:iCs/>
        </w:rPr>
        <w:t>Individual profile:  </w:t>
      </w:r>
    </w:p>
    <w:p w14:paraId="22EC4F2D" w14:textId="5E59BD56" w:rsidR="49B720B3" w:rsidRPr="009F0540" w:rsidRDefault="49B720B3" w:rsidP="5ABC2AA8">
      <w:pPr>
        <w:pStyle w:val="ListParagraph"/>
        <w:numPr>
          <w:ilvl w:val="0"/>
          <w:numId w:val="13"/>
        </w:numPr>
        <w:spacing w:before="0" w:after="0"/>
        <w:jc w:val="both"/>
        <w:rPr>
          <w:rFonts w:eastAsia="Arial"/>
          <w:bCs w:val="0"/>
        </w:rPr>
      </w:pPr>
      <w:r w:rsidRPr="009F0540">
        <w:rPr>
          <w:rStyle w:val="normaltextrun"/>
          <w:rFonts w:eastAsia="Arial"/>
          <w:bCs w:val="0"/>
        </w:rPr>
        <w:t>If the expert is currently registered with WFD’s Expert Roster, the expert should refer to this in the proposal and no further information is required. </w:t>
      </w:r>
    </w:p>
    <w:p w14:paraId="16149080" w14:textId="35B1DA77" w:rsidR="49B720B3" w:rsidRPr="009F0540" w:rsidRDefault="49B720B3" w:rsidP="5ABC2AA8">
      <w:pPr>
        <w:pStyle w:val="ListParagraph"/>
        <w:numPr>
          <w:ilvl w:val="0"/>
          <w:numId w:val="13"/>
        </w:numPr>
        <w:spacing w:before="0" w:after="0"/>
        <w:jc w:val="both"/>
        <w:rPr>
          <w:rFonts w:eastAsia="Arial"/>
          <w:bCs w:val="0"/>
        </w:rPr>
      </w:pPr>
      <w:r w:rsidRPr="009F0540">
        <w:rPr>
          <w:rStyle w:val="normaltextrun"/>
          <w:rFonts w:eastAsia="Arial"/>
          <w:bCs w:val="0"/>
        </w:rPr>
        <w:t xml:space="preserve">If the expert is not currently registered with the Expert Roster, the expert should provide a C.V. </w:t>
      </w:r>
      <w:r w:rsidRPr="009F0540">
        <w:rPr>
          <w:rStyle w:val="normaltextrun"/>
          <w:rFonts w:eastAsia="Arial"/>
          <w:bCs w:val="0"/>
          <w:u w:val="single"/>
        </w:rPr>
        <w:t xml:space="preserve">or </w:t>
      </w:r>
      <w:r w:rsidRPr="009F0540">
        <w:rPr>
          <w:rStyle w:val="normaltextrun"/>
          <w:rFonts w:eastAsia="Arial"/>
          <w:bCs w:val="0"/>
        </w:rPr>
        <w:t>information in the proposal document including: </w:t>
      </w:r>
    </w:p>
    <w:p w14:paraId="2CF48A4B" w14:textId="42A7BC7A" w:rsidR="49B720B3" w:rsidRPr="009F0540" w:rsidRDefault="49B720B3" w:rsidP="5ABC2AA8">
      <w:pPr>
        <w:pStyle w:val="ListParagraph"/>
        <w:numPr>
          <w:ilvl w:val="1"/>
          <w:numId w:val="13"/>
        </w:numPr>
        <w:spacing w:before="0"/>
        <w:jc w:val="both"/>
        <w:rPr>
          <w:rFonts w:eastAsia="Arial"/>
          <w:bCs w:val="0"/>
        </w:rPr>
      </w:pPr>
      <w:r w:rsidRPr="009F0540">
        <w:rPr>
          <w:rStyle w:val="normaltextrun"/>
          <w:rFonts w:eastAsia="Arial"/>
          <w:bCs w:val="0"/>
        </w:rPr>
        <w:t>A summary of their professional biography and relevant career history/record of assignments; and </w:t>
      </w:r>
      <w:r w:rsidR="0F1083E4" w:rsidRPr="009F0540">
        <w:rPr>
          <w:rStyle w:val="normaltextrun"/>
          <w:rFonts w:eastAsia="Arial"/>
          <w:bCs w:val="0"/>
        </w:rPr>
        <w:t>any</w:t>
      </w:r>
      <w:r w:rsidRPr="009F0540">
        <w:rPr>
          <w:rStyle w:val="normaltextrun"/>
          <w:rFonts w:eastAsia="Arial"/>
          <w:bCs w:val="0"/>
        </w:rPr>
        <w:t> </w:t>
      </w:r>
      <w:r w:rsidR="66D55B4A" w:rsidRPr="009F0540">
        <w:rPr>
          <w:rStyle w:val="normaltextrun"/>
          <w:rFonts w:eastAsia="Arial"/>
          <w:bCs w:val="0"/>
        </w:rPr>
        <w:t>c</w:t>
      </w:r>
      <w:r w:rsidRPr="009F0540">
        <w:rPr>
          <w:rStyle w:val="normaltextrun"/>
          <w:rFonts w:eastAsia="Arial"/>
          <w:bCs w:val="0"/>
        </w:rPr>
        <w:t>re</w:t>
      </w:r>
      <w:r w:rsidR="2FEF345A" w:rsidRPr="009F0540">
        <w:rPr>
          <w:rStyle w:val="normaltextrun"/>
          <w:rFonts w:eastAsia="Arial"/>
          <w:bCs w:val="0"/>
        </w:rPr>
        <w:t xml:space="preserve">dentials </w:t>
      </w:r>
      <w:r w:rsidRPr="009F0540">
        <w:rPr>
          <w:rStyle w:val="normaltextrun"/>
          <w:rFonts w:eastAsia="Arial"/>
          <w:bCs w:val="0"/>
        </w:rPr>
        <w:t>demonstrating relevant experience and skills profile</w:t>
      </w:r>
      <w:r w:rsidR="7F157CD8" w:rsidRPr="009F0540">
        <w:rPr>
          <w:rStyle w:val="normaltextrun"/>
          <w:rFonts w:eastAsia="Arial"/>
          <w:bCs w:val="0"/>
        </w:rPr>
        <w:t>.</w:t>
      </w:r>
      <w:r w:rsidRPr="009F0540">
        <w:rPr>
          <w:rStyle w:val="normaltextrun"/>
          <w:rFonts w:eastAsia="Arial"/>
          <w:bCs w:val="0"/>
        </w:rPr>
        <w:t>  </w:t>
      </w:r>
    </w:p>
    <w:p w14:paraId="000389AB" w14:textId="31B23903" w:rsidR="49B720B3" w:rsidRPr="009F0540" w:rsidRDefault="49B720B3" w:rsidP="5ABC2AA8">
      <w:pPr>
        <w:spacing w:before="0" w:after="0"/>
        <w:jc w:val="both"/>
        <w:rPr>
          <w:rStyle w:val="normaltextrun"/>
          <w:rFonts w:eastAsia="Arial"/>
          <w:bCs w:val="0"/>
          <w:i/>
          <w:iCs/>
        </w:rPr>
      </w:pPr>
      <w:r w:rsidRPr="009F0540">
        <w:rPr>
          <w:rStyle w:val="normaltextrun"/>
          <w:rFonts w:eastAsia="Arial"/>
          <w:bCs w:val="0"/>
          <w:i/>
          <w:iCs/>
        </w:rPr>
        <w:t>Proposed solution:</w:t>
      </w:r>
    </w:p>
    <w:p w14:paraId="42F60323" w14:textId="342D1F6A" w:rsidR="49B720B3" w:rsidRPr="009F0540" w:rsidRDefault="49B720B3" w:rsidP="5ABC2AA8">
      <w:pPr>
        <w:pStyle w:val="ListParagraph"/>
        <w:numPr>
          <w:ilvl w:val="0"/>
          <w:numId w:val="14"/>
        </w:numPr>
        <w:spacing w:before="0"/>
        <w:jc w:val="both"/>
        <w:rPr>
          <w:rFonts w:eastAsia="Arial"/>
          <w:bCs w:val="0"/>
        </w:rPr>
      </w:pPr>
      <w:r w:rsidRPr="009F0540">
        <w:rPr>
          <w:rFonts w:eastAsia="Arial"/>
          <w:bCs w:val="0"/>
        </w:rPr>
        <w:t>A description of the service to be provided and clear explanation as to how this meets the specification in this Call;</w:t>
      </w:r>
      <w:r w:rsidR="4DB56915" w:rsidRPr="009F0540">
        <w:rPr>
          <w:rFonts w:eastAsia="Arial"/>
          <w:bCs w:val="0"/>
        </w:rPr>
        <w:t xml:space="preserve"> a brief methodology, outlining how they will approach and complete the assignment, including </w:t>
      </w:r>
      <w:r w:rsidRPr="009F0540">
        <w:rPr>
          <w:rStyle w:val="normaltextrun"/>
          <w:rFonts w:eastAsia="Arial"/>
          <w:bCs w:val="0"/>
        </w:rPr>
        <w:t>assumptions and dependencies, resourcing, and risks.  </w:t>
      </w:r>
    </w:p>
    <w:p w14:paraId="2E7C1C63" w14:textId="76592E60" w:rsidR="49B720B3" w:rsidRPr="009F0540" w:rsidRDefault="49B720B3" w:rsidP="5ABC2AA8">
      <w:pPr>
        <w:spacing w:before="0" w:after="0"/>
        <w:jc w:val="both"/>
        <w:rPr>
          <w:rFonts w:eastAsia="Arial"/>
          <w:bCs w:val="0"/>
        </w:rPr>
      </w:pPr>
      <w:r w:rsidRPr="009F0540">
        <w:rPr>
          <w:rFonts w:eastAsia="Arial"/>
          <w:bCs w:val="0"/>
          <w:i/>
          <w:iCs/>
        </w:rPr>
        <w:t>Financial proposal:</w:t>
      </w:r>
    </w:p>
    <w:p w14:paraId="2CB6A1D7" w14:textId="323543FB" w:rsidR="49B720B3" w:rsidRPr="009F0540" w:rsidRDefault="49B720B3" w:rsidP="45748DFE">
      <w:pPr>
        <w:rPr>
          <w:rFonts w:eastAsia="Arial"/>
          <w:bCs w:val="0"/>
        </w:rPr>
      </w:pPr>
      <w:r w:rsidRPr="009F0540">
        <w:rPr>
          <w:rFonts w:eastAsia="Arial"/>
          <w:bCs w:val="0"/>
        </w:rPr>
        <w:t xml:space="preserve">A transparent quotation of the charge for the service(s) in sterling, to include: </w:t>
      </w:r>
    </w:p>
    <w:p w14:paraId="25224F75" w14:textId="6E19DADB" w:rsidR="49B720B3" w:rsidRPr="009F0540" w:rsidRDefault="49B720B3" w:rsidP="0033289B">
      <w:pPr>
        <w:pStyle w:val="ListParagraph"/>
        <w:numPr>
          <w:ilvl w:val="0"/>
          <w:numId w:val="14"/>
        </w:numPr>
        <w:rPr>
          <w:rFonts w:eastAsia="Arial"/>
          <w:bCs w:val="0"/>
        </w:rPr>
      </w:pPr>
      <w:r w:rsidRPr="009F0540">
        <w:rPr>
          <w:rFonts w:eastAsia="Arial"/>
          <w:bCs w:val="0"/>
        </w:rPr>
        <w:t>a clear breakdown of all costs, including any daily rate to be applied.</w:t>
      </w:r>
    </w:p>
    <w:p w14:paraId="7834FD06" w14:textId="4B819951" w:rsidR="49B720B3" w:rsidRPr="009F0540" w:rsidRDefault="49B720B3" w:rsidP="0033289B">
      <w:pPr>
        <w:pStyle w:val="ListParagraph"/>
        <w:numPr>
          <w:ilvl w:val="0"/>
          <w:numId w:val="14"/>
        </w:numPr>
        <w:rPr>
          <w:rFonts w:eastAsia="Arial"/>
          <w:bCs w:val="0"/>
        </w:rPr>
      </w:pPr>
      <w:r w:rsidRPr="009F0540">
        <w:rPr>
          <w:rFonts w:eastAsia="Arial"/>
          <w:bCs w:val="0"/>
        </w:rPr>
        <w:t>any proposed discount applied for WFD as a not-for-profit organisation;</w:t>
      </w:r>
    </w:p>
    <w:p w14:paraId="06E0421F" w14:textId="3A5F61E3" w:rsidR="49B720B3" w:rsidRPr="009F0540" w:rsidRDefault="49B720B3" w:rsidP="0033289B">
      <w:pPr>
        <w:pStyle w:val="ListParagraph"/>
        <w:numPr>
          <w:ilvl w:val="0"/>
          <w:numId w:val="14"/>
        </w:numPr>
        <w:rPr>
          <w:rFonts w:eastAsia="Arial"/>
          <w:bCs w:val="0"/>
        </w:rPr>
      </w:pPr>
      <w:r w:rsidRPr="009F0540">
        <w:rPr>
          <w:rFonts w:eastAsia="Arial"/>
          <w:bCs w:val="0"/>
        </w:rPr>
        <w:t xml:space="preserve">and a separate identification of any VAT charges (and/or any other applicable tax, excise or other charges). </w:t>
      </w:r>
    </w:p>
    <w:p w14:paraId="7DC768BA" w14:textId="284292ED" w:rsidR="49B720B3" w:rsidRPr="009F0540" w:rsidRDefault="49B720B3" w:rsidP="45748DFE">
      <w:pPr>
        <w:rPr>
          <w:rFonts w:eastAsia="Arial"/>
          <w:bCs w:val="0"/>
          <w:i/>
          <w:iCs/>
        </w:rPr>
      </w:pPr>
      <w:r w:rsidRPr="009F0540">
        <w:rPr>
          <w:rStyle w:val="normaltextrun"/>
          <w:rFonts w:eastAsia="Arial"/>
          <w:bCs w:val="0"/>
          <w:i/>
          <w:iCs/>
        </w:rPr>
        <w:t>References: </w:t>
      </w:r>
    </w:p>
    <w:p w14:paraId="18A041BA" w14:textId="1E25E705" w:rsidR="49B720B3" w:rsidRPr="009F0540" w:rsidRDefault="49B720B3" w:rsidP="5ABC2AA8">
      <w:pPr>
        <w:pStyle w:val="ListParagraph"/>
        <w:numPr>
          <w:ilvl w:val="0"/>
          <w:numId w:val="12"/>
        </w:numPr>
        <w:spacing w:before="0" w:after="0"/>
        <w:jc w:val="both"/>
        <w:rPr>
          <w:rFonts w:eastAsia="Arial"/>
          <w:bCs w:val="0"/>
        </w:rPr>
      </w:pPr>
      <w:r w:rsidRPr="009F0540">
        <w:rPr>
          <w:rStyle w:val="normaltextrun"/>
          <w:rFonts w:eastAsia="Arial"/>
          <w:bCs w:val="0"/>
        </w:rPr>
        <w:t>If the expert is currently registered with WFD’s Expert Roster, the expert should refer to this in the proposal and no further information is required. </w:t>
      </w:r>
    </w:p>
    <w:p w14:paraId="0A79A660" w14:textId="3BD52801" w:rsidR="49B720B3" w:rsidRPr="009F0540" w:rsidRDefault="49B720B3" w:rsidP="5ABC2AA8">
      <w:pPr>
        <w:pStyle w:val="ListParagraph"/>
        <w:numPr>
          <w:ilvl w:val="0"/>
          <w:numId w:val="12"/>
        </w:numPr>
        <w:spacing w:before="0" w:after="0"/>
        <w:jc w:val="both"/>
        <w:rPr>
          <w:rStyle w:val="normaltextrun"/>
          <w:rFonts w:eastAsia="Arial"/>
          <w:bCs w:val="0"/>
        </w:rPr>
      </w:pPr>
      <w:r w:rsidRPr="009F0540">
        <w:rPr>
          <w:rStyle w:val="normaltextrun"/>
          <w:rFonts w:eastAsia="Arial"/>
          <w:bCs w:val="0"/>
        </w:rPr>
        <w:t>If the expert is not currently registered with the Expert Roster, the expert should include details of at least three references relating to relevant expert services provided in the last three years. </w:t>
      </w:r>
    </w:p>
    <w:p w14:paraId="1D39B5D3" w14:textId="7A494720" w:rsidR="45748DFE" w:rsidRPr="009F0540" w:rsidRDefault="45748DFE" w:rsidP="5ABC2AA8">
      <w:pPr>
        <w:spacing w:before="0" w:after="0"/>
        <w:rPr>
          <w:rFonts w:eastAsia="Arial"/>
        </w:rPr>
      </w:pPr>
    </w:p>
    <w:p w14:paraId="0229BB8C" w14:textId="78073495" w:rsidR="002C5F6B" w:rsidRPr="009F0540" w:rsidRDefault="61F160E2" w:rsidP="5ABC2AA8">
      <w:pPr>
        <w:pStyle w:val="Heading3"/>
        <w:spacing w:before="0" w:after="0"/>
        <w:jc w:val="both"/>
        <w:rPr>
          <w:rFonts w:eastAsia="Arial"/>
          <w:iCs/>
        </w:rPr>
      </w:pPr>
      <w:r w:rsidRPr="009F0540">
        <w:rPr>
          <w:rFonts w:eastAsia="Arial"/>
          <w:iCs/>
        </w:rPr>
        <w:t xml:space="preserve">Confirmation of acceptance of general terms and conditions:  </w:t>
      </w:r>
    </w:p>
    <w:p w14:paraId="0E41CA9A" w14:textId="64FC07DF" w:rsidR="002C5F6B" w:rsidRPr="009F0540" w:rsidRDefault="61F160E2" w:rsidP="5ABC2AA8">
      <w:pPr>
        <w:pStyle w:val="ListParagraph"/>
        <w:numPr>
          <w:ilvl w:val="0"/>
          <w:numId w:val="29"/>
        </w:numPr>
        <w:spacing w:before="0"/>
        <w:ind w:left="360"/>
        <w:rPr>
          <w:rFonts w:eastAsia="Arial"/>
        </w:rPr>
      </w:pPr>
      <w:r w:rsidRPr="009F0540">
        <w:rPr>
          <w:rFonts w:eastAsia="Arial"/>
        </w:rPr>
        <w:t xml:space="preserve">All proposals should include a signed copy of the Confirmation of Compliance form as annexed to this Call.  </w:t>
      </w:r>
    </w:p>
    <w:p w14:paraId="68E3D30E" w14:textId="558E9562" w:rsidR="002C5F6B" w:rsidRPr="009F0540" w:rsidRDefault="61F160E2" w:rsidP="5ABC2AA8">
      <w:pPr>
        <w:spacing w:before="0" w:after="0"/>
      </w:pPr>
      <w:r w:rsidRPr="009F0540">
        <w:rPr>
          <w:rFonts w:eastAsia="Arial"/>
        </w:rPr>
        <w:t xml:space="preserve">All experts should also note the following:  </w:t>
      </w:r>
    </w:p>
    <w:p w14:paraId="77A9514D" w14:textId="2D9E10B9" w:rsidR="002C5F6B" w:rsidRPr="009F0540" w:rsidRDefault="61F160E2" w:rsidP="5ABC2AA8">
      <w:pPr>
        <w:pStyle w:val="ListParagraph"/>
        <w:numPr>
          <w:ilvl w:val="0"/>
          <w:numId w:val="28"/>
        </w:numPr>
        <w:spacing w:before="0" w:after="0"/>
        <w:ind w:left="360"/>
        <w:rPr>
          <w:rFonts w:eastAsia="Arial"/>
        </w:rPr>
      </w:pPr>
      <w:r w:rsidRPr="009F0540">
        <w:rPr>
          <w:rFonts w:eastAsia="Arial"/>
        </w:rPr>
        <w:t xml:space="preserve">all proposals should be submitted in English;  </w:t>
      </w:r>
    </w:p>
    <w:p w14:paraId="19C23EBC" w14:textId="1788BE63" w:rsidR="002C5F6B" w:rsidRPr="009F0540" w:rsidRDefault="61F160E2" w:rsidP="5ABC2AA8">
      <w:pPr>
        <w:pStyle w:val="ListParagraph"/>
        <w:numPr>
          <w:ilvl w:val="0"/>
          <w:numId w:val="28"/>
        </w:numPr>
        <w:spacing w:before="0" w:after="0"/>
        <w:ind w:left="360"/>
        <w:rPr>
          <w:rFonts w:eastAsia="Arial"/>
        </w:rPr>
      </w:pPr>
      <w:r w:rsidRPr="009F0540">
        <w:rPr>
          <w:rFonts w:eastAsia="Arial"/>
        </w:rPr>
        <w:t xml:space="preserve">all proposals should be submitted in electronic form; </w:t>
      </w:r>
    </w:p>
    <w:p w14:paraId="24D9BC2B" w14:textId="62C831AB" w:rsidR="002C5F6B" w:rsidRPr="009F0540" w:rsidRDefault="61F160E2" w:rsidP="5ABC2AA8">
      <w:pPr>
        <w:pStyle w:val="ListParagraph"/>
        <w:numPr>
          <w:ilvl w:val="0"/>
          <w:numId w:val="28"/>
        </w:numPr>
        <w:spacing w:before="0" w:after="0"/>
        <w:ind w:left="360"/>
        <w:rPr>
          <w:rFonts w:eastAsia="Arial"/>
        </w:rPr>
      </w:pPr>
      <w:r w:rsidRPr="009F0540">
        <w:rPr>
          <w:rFonts w:eastAsia="Arial"/>
        </w:rPr>
        <w:t>this Call and the proposal in response may be incorporated in whole or in part into the final contract;</w:t>
      </w:r>
    </w:p>
    <w:p w14:paraId="27FA9D00" w14:textId="647CC3A8" w:rsidR="002C5F6B" w:rsidRPr="009F0540" w:rsidRDefault="61F160E2" w:rsidP="5ABC2AA8">
      <w:pPr>
        <w:pStyle w:val="ListParagraph"/>
        <w:numPr>
          <w:ilvl w:val="0"/>
          <w:numId w:val="28"/>
        </w:numPr>
        <w:spacing w:before="0" w:after="0"/>
        <w:ind w:left="360"/>
        <w:rPr>
          <w:rFonts w:eastAsia="Arial"/>
        </w:rPr>
      </w:pPr>
      <w:r w:rsidRPr="009F0540">
        <w:rPr>
          <w:rFonts w:eastAsia="Arial"/>
        </w:rPr>
        <w:t xml:space="preserve">only information provided in response to questions set out in this documentation will be taken into consideration for the purposes of evaluating the proposal; </w:t>
      </w:r>
    </w:p>
    <w:p w14:paraId="502336AE" w14:textId="6CFF3327" w:rsidR="002C5F6B" w:rsidRPr="009F0540" w:rsidRDefault="61F160E2" w:rsidP="5ABC2AA8">
      <w:pPr>
        <w:pStyle w:val="ListParagraph"/>
        <w:numPr>
          <w:ilvl w:val="0"/>
          <w:numId w:val="28"/>
        </w:numPr>
        <w:spacing w:before="0" w:after="0"/>
        <w:ind w:left="360"/>
        <w:rPr>
          <w:rFonts w:eastAsia="Arial"/>
        </w:rPr>
      </w:pPr>
      <w:r w:rsidRPr="009F0540">
        <w:rPr>
          <w:rFonts w:eastAsia="Arial"/>
        </w:rPr>
        <w:lastRenderedPageBreak/>
        <w:t xml:space="preserve">proposals which are poorly organised or poorly written, such that evaluation and comparison with other submissions is notably difficult, may exclude the expert from further consideration; and </w:t>
      </w:r>
    </w:p>
    <w:p w14:paraId="45972E30" w14:textId="04D0283F" w:rsidR="002C5F6B" w:rsidRPr="009F0540" w:rsidRDefault="61F160E2" w:rsidP="5ABC2AA8">
      <w:pPr>
        <w:pStyle w:val="ListParagraph"/>
        <w:numPr>
          <w:ilvl w:val="0"/>
          <w:numId w:val="28"/>
        </w:numPr>
        <w:spacing w:before="0" w:after="0"/>
        <w:ind w:left="360"/>
        <w:rPr>
          <w:rFonts w:eastAsia="Arial"/>
        </w:rPr>
      </w:pPr>
      <w:r w:rsidRPr="009F0540">
        <w:rPr>
          <w:rFonts w:eastAsia="Arial"/>
        </w:rPr>
        <w:t xml:space="preserve">any proposals which do not fully comply with the requirements of this Call may be disregarded at the absolute discretion of WFD.  </w:t>
      </w:r>
    </w:p>
    <w:p w14:paraId="73EDD3A3" w14:textId="24959C5D" w:rsidR="002C5F6B" w:rsidRPr="009F0540" w:rsidRDefault="002C5F6B" w:rsidP="5ABC2AA8">
      <w:pPr>
        <w:spacing w:before="0" w:after="0"/>
        <w:rPr>
          <w:rFonts w:eastAsia="Arial"/>
        </w:rPr>
      </w:pPr>
    </w:p>
    <w:p w14:paraId="3352BF01" w14:textId="5FDBDAF3" w:rsidR="002C5F6B" w:rsidRPr="009F0540" w:rsidRDefault="61F160E2" w:rsidP="5ABC2AA8">
      <w:pPr>
        <w:pStyle w:val="Heading2"/>
      </w:pPr>
      <w:r w:rsidRPr="009F0540">
        <w:rPr>
          <w:rFonts w:eastAsia="Arial"/>
          <w:bCs/>
        </w:rPr>
        <w:t>Evaluation criteria</w:t>
      </w:r>
    </w:p>
    <w:p w14:paraId="07EACB3E" w14:textId="6AEE2934" w:rsidR="002C5F6B" w:rsidRPr="009F0540" w:rsidRDefault="61F160E2" w:rsidP="5ABC2AA8">
      <w:pPr>
        <w:tabs>
          <w:tab w:val="left" w:pos="1320"/>
        </w:tabs>
      </w:pPr>
      <w:r w:rsidRPr="009F0540">
        <w:rPr>
          <w:rFonts w:eastAsia="Arial"/>
        </w:rPr>
        <w:t xml:space="preserve">WFD does not provide a mathematical formula by which bids will be weighted evaluated, but the procurement committee will consider the following criteria, among others in the evaluation of all responses: </w:t>
      </w:r>
    </w:p>
    <w:p w14:paraId="073A2931" w14:textId="0304F278" w:rsidR="002C5F6B" w:rsidRPr="009F0540" w:rsidRDefault="61F160E2" w:rsidP="5ABC2AA8">
      <w:pPr>
        <w:pStyle w:val="ListParagraph"/>
        <w:numPr>
          <w:ilvl w:val="0"/>
          <w:numId w:val="22"/>
        </w:numPr>
        <w:spacing w:before="0" w:after="0"/>
        <w:ind w:left="360"/>
        <w:rPr>
          <w:rFonts w:eastAsia="Arial"/>
        </w:rPr>
      </w:pPr>
      <w:r w:rsidRPr="009F0540">
        <w:rPr>
          <w:rFonts w:eastAsia="Arial"/>
        </w:rPr>
        <w:t xml:space="preserve">Quality of bid document </w:t>
      </w:r>
    </w:p>
    <w:p w14:paraId="7D4906E6" w14:textId="66E06DD4" w:rsidR="002C5F6B" w:rsidRPr="009F0540" w:rsidRDefault="61F160E2" w:rsidP="5ABC2AA8">
      <w:pPr>
        <w:pStyle w:val="ListParagraph"/>
        <w:numPr>
          <w:ilvl w:val="0"/>
          <w:numId w:val="22"/>
        </w:numPr>
        <w:spacing w:before="0" w:after="0"/>
        <w:ind w:left="360"/>
        <w:rPr>
          <w:rFonts w:eastAsia="Arial"/>
        </w:rPr>
      </w:pPr>
      <w:r w:rsidRPr="009F0540">
        <w:rPr>
          <w:rFonts w:eastAsia="Arial"/>
        </w:rPr>
        <w:t xml:space="preserve">Service offer and solution fit to specification </w:t>
      </w:r>
    </w:p>
    <w:p w14:paraId="1332D9C2" w14:textId="0FD3DDED" w:rsidR="002C5F6B" w:rsidRPr="009F0540" w:rsidRDefault="61F160E2" w:rsidP="5ABC2AA8">
      <w:pPr>
        <w:pStyle w:val="ListParagraph"/>
        <w:numPr>
          <w:ilvl w:val="0"/>
          <w:numId w:val="22"/>
        </w:numPr>
        <w:spacing w:before="0" w:after="0"/>
        <w:ind w:left="360"/>
        <w:rPr>
          <w:rFonts w:eastAsia="Arial"/>
        </w:rPr>
      </w:pPr>
      <w:r w:rsidRPr="009F0540">
        <w:rPr>
          <w:rFonts w:eastAsia="Arial"/>
        </w:rPr>
        <w:t>Quality, capacity, and track-record of bidders based on references</w:t>
      </w:r>
    </w:p>
    <w:p w14:paraId="583C1942" w14:textId="138CCDE5" w:rsidR="002C5F6B" w:rsidRPr="009F0540" w:rsidRDefault="61F160E2" w:rsidP="5ABC2AA8">
      <w:pPr>
        <w:pStyle w:val="ListParagraph"/>
        <w:numPr>
          <w:ilvl w:val="0"/>
          <w:numId w:val="22"/>
        </w:numPr>
        <w:spacing w:before="0" w:after="0"/>
        <w:ind w:left="360"/>
        <w:rPr>
          <w:rFonts w:eastAsia="Arial"/>
        </w:rPr>
      </w:pPr>
      <w:r w:rsidRPr="009F0540">
        <w:rPr>
          <w:rFonts w:eastAsia="Arial"/>
        </w:rPr>
        <w:t>Value for money and pricing factors</w:t>
      </w:r>
    </w:p>
    <w:p w14:paraId="03772E63" w14:textId="7158A9DD" w:rsidR="002C5F6B" w:rsidRPr="009F0540" w:rsidRDefault="61F160E2" w:rsidP="5ABC2AA8">
      <w:pPr>
        <w:pStyle w:val="ListParagraph"/>
        <w:numPr>
          <w:ilvl w:val="0"/>
          <w:numId w:val="22"/>
        </w:numPr>
        <w:spacing w:before="0" w:after="0"/>
        <w:ind w:left="360"/>
        <w:rPr>
          <w:rFonts w:eastAsia="Arial"/>
        </w:rPr>
      </w:pPr>
      <w:r w:rsidRPr="009F0540">
        <w:rPr>
          <w:rFonts w:eastAsia="Arial"/>
        </w:rPr>
        <w:t>Professional profile, track record, and references</w:t>
      </w:r>
    </w:p>
    <w:p w14:paraId="68D7EBC7" w14:textId="1558F9B5" w:rsidR="002C5F6B" w:rsidRPr="009F0540" w:rsidRDefault="61F160E2" w:rsidP="5ABC2AA8">
      <w:pPr>
        <w:pStyle w:val="ListParagraph"/>
        <w:numPr>
          <w:ilvl w:val="0"/>
          <w:numId w:val="22"/>
        </w:numPr>
        <w:spacing w:before="0" w:after="0"/>
        <w:ind w:left="360"/>
        <w:rPr>
          <w:rFonts w:eastAsia="Arial"/>
        </w:rPr>
      </w:pPr>
      <w:r w:rsidRPr="009F0540">
        <w:rPr>
          <w:rFonts w:eastAsia="Arial"/>
        </w:rPr>
        <w:t>Relevant experience, including case studies</w:t>
      </w:r>
    </w:p>
    <w:p w14:paraId="6D206154" w14:textId="6283FB39" w:rsidR="002C5F6B" w:rsidRPr="009F0540" w:rsidRDefault="61F160E2" w:rsidP="5ABC2AA8">
      <w:pPr>
        <w:tabs>
          <w:tab w:val="left" w:pos="1320"/>
        </w:tabs>
      </w:pPr>
      <w:r w:rsidRPr="009F0540">
        <w:rPr>
          <w:rFonts w:eastAsia="Arial"/>
        </w:rPr>
        <w:t>WFD will score each criterion using the following table:</w:t>
      </w:r>
    </w:p>
    <w:tbl>
      <w:tblPr>
        <w:tblW w:w="0" w:type="auto"/>
        <w:tblLayout w:type="fixed"/>
        <w:tblLook w:val="04A0" w:firstRow="1" w:lastRow="0" w:firstColumn="1" w:lastColumn="0" w:noHBand="0" w:noVBand="1"/>
      </w:tblPr>
      <w:tblGrid>
        <w:gridCol w:w="952"/>
        <w:gridCol w:w="8063"/>
      </w:tblGrid>
      <w:tr w:rsidR="5ABC2AA8" w:rsidRPr="009F0540" w14:paraId="06F89C0E" w14:textId="77777777" w:rsidTr="5ABC2AA8">
        <w:trPr>
          <w:trHeight w:val="1035"/>
        </w:trPr>
        <w:tc>
          <w:tcPr>
            <w:tcW w:w="952" w:type="dxa"/>
            <w:tcBorders>
              <w:top w:val="single" w:sz="8" w:space="0" w:color="auto"/>
              <w:left w:val="single" w:sz="8" w:space="0" w:color="auto"/>
              <w:bottom w:val="single" w:sz="8" w:space="0" w:color="auto"/>
              <w:right w:val="single" w:sz="8" w:space="0" w:color="auto"/>
            </w:tcBorders>
            <w:tcMar>
              <w:left w:w="108" w:type="dxa"/>
              <w:right w:w="108" w:type="dxa"/>
            </w:tcMar>
          </w:tcPr>
          <w:p w14:paraId="70046533" w14:textId="61B65979" w:rsidR="5ABC2AA8" w:rsidRPr="009F0540" w:rsidRDefault="5ABC2AA8" w:rsidP="5ABC2AA8">
            <w:pPr>
              <w:tabs>
                <w:tab w:val="left" w:pos="1320"/>
              </w:tabs>
            </w:pPr>
            <w:r w:rsidRPr="009F0540">
              <w:rPr>
                <w:rFonts w:eastAsia="Arial"/>
              </w:rPr>
              <w:t>0</w:t>
            </w:r>
          </w:p>
        </w:tc>
        <w:tc>
          <w:tcPr>
            <w:tcW w:w="8063" w:type="dxa"/>
            <w:tcBorders>
              <w:top w:val="single" w:sz="8" w:space="0" w:color="auto"/>
              <w:left w:val="single" w:sz="8" w:space="0" w:color="auto"/>
              <w:bottom w:val="single" w:sz="8" w:space="0" w:color="auto"/>
              <w:right w:val="single" w:sz="8" w:space="0" w:color="auto"/>
            </w:tcBorders>
            <w:tcMar>
              <w:left w:w="108" w:type="dxa"/>
              <w:right w:w="108" w:type="dxa"/>
            </w:tcMar>
          </w:tcPr>
          <w:p w14:paraId="28744971" w14:textId="65E7E9FE" w:rsidR="5ABC2AA8" w:rsidRPr="009F0540" w:rsidRDefault="5ABC2AA8" w:rsidP="5ABC2AA8">
            <w:pPr>
              <w:tabs>
                <w:tab w:val="left" w:pos="1320"/>
              </w:tabs>
            </w:pPr>
            <w:r w:rsidRPr="009F0540">
              <w:rPr>
                <w:rFonts w:eastAsia="Arial"/>
              </w:rPr>
              <w:t xml:space="preserve">The proposal submitted omits and fundamentally fails to meet WFD’s scope and specifications. Insufficient evidence to support the proposal to allow WFD to evaluate. </w:t>
            </w:r>
            <w:r w:rsidRPr="009F0540">
              <w:rPr>
                <w:rFonts w:eastAsia="Arial"/>
                <w:b/>
              </w:rPr>
              <w:t xml:space="preserve">Not Answered </w:t>
            </w:r>
          </w:p>
        </w:tc>
      </w:tr>
      <w:tr w:rsidR="5ABC2AA8" w:rsidRPr="009F0540" w14:paraId="3BF2D0BF" w14:textId="77777777" w:rsidTr="5ABC2AA8">
        <w:trPr>
          <w:trHeight w:val="945"/>
        </w:trPr>
        <w:tc>
          <w:tcPr>
            <w:tcW w:w="952" w:type="dxa"/>
            <w:tcBorders>
              <w:top w:val="single" w:sz="8" w:space="0" w:color="auto"/>
              <w:left w:val="single" w:sz="8" w:space="0" w:color="auto"/>
              <w:bottom w:val="single" w:sz="8" w:space="0" w:color="auto"/>
              <w:right w:val="single" w:sz="8" w:space="0" w:color="auto"/>
            </w:tcBorders>
            <w:tcMar>
              <w:left w:w="108" w:type="dxa"/>
              <w:right w:w="108" w:type="dxa"/>
            </w:tcMar>
          </w:tcPr>
          <w:p w14:paraId="19FFA6A6" w14:textId="6385A2F9" w:rsidR="5ABC2AA8" w:rsidRPr="009F0540" w:rsidRDefault="5ABC2AA8" w:rsidP="5ABC2AA8">
            <w:pPr>
              <w:tabs>
                <w:tab w:val="left" w:pos="1320"/>
              </w:tabs>
            </w:pPr>
            <w:r w:rsidRPr="009F0540">
              <w:rPr>
                <w:rFonts w:eastAsia="Arial"/>
              </w:rPr>
              <w:t>1</w:t>
            </w:r>
          </w:p>
        </w:tc>
        <w:tc>
          <w:tcPr>
            <w:tcW w:w="8063" w:type="dxa"/>
            <w:tcBorders>
              <w:top w:val="single" w:sz="8" w:space="0" w:color="auto"/>
              <w:left w:val="single" w:sz="8" w:space="0" w:color="auto"/>
              <w:bottom w:val="single" w:sz="8" w:space="0" w:color="auto"/>
              <w:right w:val="single" w:sz="8" w:space="0" w:color="auto"/>
            </w:tcBorders>
            <w:tcMar>
              <w:left w:w="108" w:type="dxa"/>
              <w:right w:w="108" w:type="dxa"/>
            </w:tcMar>
          </w:tcPr>
          <w:p w14:paraId="399D94EE" w14:textId="250E1753" w:rsidR="5ABC2AA8" w:rsidRPr="009F0540" w:rsidRDefault="5ABC2AA8" w:rsidP="5ABC2AA8">
            <w:pPr>
              <w:tabs>
                <w:tab w:val="left" w:pos="1320"/>
              </w:tabs>
            </w:pPr>
            <w:r w:rsidRPr="009F0540">
              <w:rPr>
                <w:rFonts w:eastAsia="Arial"/>
              </w:rPr>
              <w:t xml:space="preserve">The information submitted has a severe lack of evidence to demonstrate that WFD’s scope and specifications can be met. Significant omissions, serious and/or many concerns. </w:t>
            </w:r>
            <w:r w:rsidRPr="009F0540">
              <w:rPr>
                <w:rFonts w:eastAsia="Arial"/>
                <w:b/>
              </w:rPr>
              <w:t>Poor</w:t>
            </w:r>
          </w:p>
        </w:tc>
      </w:tr>
      <w:tr w:rsidR="5ABC2AA8" w:rsidRPr="009F0540" w14:paraId="4F9778E5" w14:textId="77777777" w:rsidTr="5ABC2AA8">
        <w:trPr>
          <w:trHeight w:val="855"/>
        </w:trPr>
        <w:tc>
          <w:tcPr>
            <w:tcW w:w="952" w:type="dxa"/>
            <w:tcBorders>
              <w:top w:val="single" w:sz="8" w:space="0" w:color="auto"/>
              <w:left w:val="single" w:sz="8" w:space="0" w:color="auto"/>
              <w:bottom w:val="single" w:sz="8" w:space="0" w:color="auto"/>
              <w:right w:val="single" w:sz="8" w:space="0" w:color="auto"/>
            </w:tcBorders>
            <w:tcMar>
              <w:left w:w="108" w:type="dxa"/>
              <w:right w:w="108" w:type="dxa"/>
            </w:tcMar>
          </w:tcPr>
          <w:p w14:paraId="7F551E1F" w14:textId="0299CACF" w:rsidR="5ABC2AA8" w:rsidRPr="009F0540" w:rsidRDefault="5ABC2AA8" w:rsidP="5ABC2AA8">
            <w:pPr>
              <w:tabs>
                <w:tab w:val="left" w:pos="1320"/>
              </w:tabs>
            </w:pPr>
            <w:r w:rsidRPr="009F0540">
              <w:rPr>
                <w:rFonts w:eastAsia="Arial"/>
              </w:rPr>
              <w:t>2</w:t>
            </w:r>
          </w:p>
        </w:tc>
        <w:tc>
          <w:tcPr>
            <w:tcW w:w="8063" w:type="dxa"/>
            <w:tcBorders>
              <w:top w:val="single" w:sz="8" w:space="0" w:color="auto"/>
              <w:left w:val="single" w:sz="8" w:space="0" w:color="auto"/>
              <w:bottom w:val="single" w:sz="8" w:space="0" w:color="auto"/>
              <w:right w:val="single" w:sz="8" w:space="0" w:color="auto"/>
            </w:tcBorders>
            <w:tcMar>
              <w:left w:w="108" w:type="dxa"/>
              <w:right w:w="108" w:type="dxa"/>
            </w:tcMar>
          </w:tcPr>
          <w:p w14:paraId="7EEB138F" w14:textId="23511D4F" w:rsidR="5ABC2AA8" w:rsidRPr="009F0540" w:rsidRDefault="5ABC2AA8" w:rsidP="5ABC2AA8">
            <w:pPr>
              <w:tabs>
                <w:tab w:val="left" w:pos="1320"/>
              </w:tabs>
            </w:pPr>
            <w:r w:rsidRPr="009F0540">
              <w:rPr>
                <w:rFonts w:eastAsia="Arial"/>
              </w:rPr>
              <w:t xml:space="preserve">The information submitted has some minor omissions in respect of WFD's scope and specifications. The tender satisfies the basic requirements in some respects but is unsatisfactory in other respects and raises some concerns. </w:t>
            </w:r>
            <w:r w:rsidRPr="009F0540">
              <w:rPr>
                <w:rFonts w:eastAsia="Arial"/>
                <w:b/>
              </w:rPr>
              <w:t>Satisfactory</w:t>
            </w:r>
            <w:r w:rsidRPr="009F0540">
              <w:rPr>
                <w:rFonts w:eastAsia="Arial"/>
              </w:rPr>
              <w:t xml:space="preserve">. </w:t>
            </w:r>
          </w:p>
        </w:tc>
      </w:tr>
      <w:tr w:rsidR="5ABC2AA8" w:rsidRPr="009F0540" w14:paraId="121B2CCD" w14:textId="77777777" w:rsidTr="5ABC2AA8">
        <w:trPr>
          <w:trHeight w:val="300"/>
        </w:trPr>
        <w:tc>
          <w:tcPr>
            <w:tcW w:w="952" w:type="dxa"/>
            <w:tcBorders>
              <w:top w:val="single" w:sz="8" w:space="0" w:color="auto"/>
              <w:left w:val="single" w:sz="8" w:space="0" w:color="auto"/>
              <w:bottom w:val="single" w:sz="8" w:space="0" w:color="auto"/>
              <w:right w:val="single" w:sz="8" w:space="0" w:color="auto"/>
            </w:tcBorders>
            <w:tcMar>
              <w:left w:w="108" w:type="dxa"/>
              <w:right w:w="108" w:type="dxa"/>
            </w:tcMar>
          </w:tcPr>
          <w:p w14:paraId="253B1BA1" w14:textId="560F1937" w:rsidR="5ABC2AA8" w:rsidRPr="009F0540" w:rsidRDefault="5ABC2AA8" w:rsidP="5ABC2AA8">
            <w:pPr>
              <w:tabs>
                <w:tab w:val="left" w:pos="1320"/>
              </w:tabs>
            </w:pPr>
            <w:r w:rsidRPr="009F0540">
              <w:rPr>
                <w:rFonts w:eastAsia="Arial"/>
              </w:rPr>
              <w:t>3</w:t>
            </w:r>
          </w:p>
        </w:tc>
        <w:tc>
          <w:tcPr>
            <w:tcW w:w="8063" w:type="dxa"/>
            <w:tcBorders>
              <w:top w:val="single" w:sz="8" w:space="0" w:color="auto"/>
              <w:left w:val="single" w:sz="8" w:space="0" w:color="auto"/>
              <w:bottom w:val="single" w:sz="8" w:space="0" w:color="auto"/>
              <w:right w:val="single" w:sz="8" w:space="0" w:color="auto"/>
            </w:tcBorders>
            <w:tcMar>
              <w:left w:w="108" w:type="dxa"/>
              <w:right w:w="108" w:type="dxa"/>
            </w:tcMar>
          </w:tcPr>
          <w:p w14:paraId="718BF6F8" w14:textId="15DEA310" w:rsidR="5ABC2AA8" w:rsidRPr="009F0540" w:rsidRDefault="5ABC2AA8" w:rsidP="5ABC2AA8">
            <w:pPr>
              <w:tabs>
                <w:tab w:val="left" w:pos="1320"/>
              </w:tabs>
            </w:pPr>
            <w:r w:rsidRPr="009F0540">
              <w:rPr>
                <w:rFonts w:eastAsia="Arial"/>
              </w:rPr>
              <w:t xml:space="preserve">The information submitted provides some good evidence to meet the WFD’s scope and specifications and is satisfactory in most respects and there are few concerns. </w:t>
            </w:r>
            <w:r w:rsidRPr="009F0540">
              <w:rPr>
                <w:rFonts w:eastAsia="Arial"/>
                <w:b/>
              </w:rPr>
              <w:t xml:space="preserve">Good. </w:t>
            </w:r>
          </w:p>
        </w:tc>
      </w:tr>
      <w:tr w:rsidR="5ABC2AA8" w:rsidRPr="009F0540" w14:paraId="3E9FF1C6" w14:textId="77777777" w:rsidTr="5ABC2AA8">
        <w:trPr>
          <w:trHeight w:val="915"/>
        </w:trPr>
        <w:tc>
          <w:tcPr>
            <w:tcW w:w="952" w:type="dxa"/>
            <w:tcBorders>
              <w:top w:val="single" w:sz="8" w:space="0" w:color="auto"/>
              <w:left w:val="single" w:sz="8" w:space="0" w:color="auto"/>
              <w:bottom w:val="single" w:sz="8" w:space="0" w:color="auto"/>
              <w:right w:val="single" w:sz="8" w:space="0" w:color="auto"/>
            </w:tcBorders>
            <w:tcMar>
              <w:left w:w="108" w:type="dxa"/>
              <w:right w:w="108" w:type="dxa"/>
            </w:tcMar>
          </w:tcPr>
          <w:p w14:paraId="12783BE1" w14:textId="5DEF150A" w:rsidR="5ABC2AA8" w:rsidRPr="009F0540" w:rsidRDefault="5ABC2AA8" w:rsidP="5ABC2AA8">
            <w:pPr>
              <w:tabs>
                <w:tab w:val="left" w:pos="1320"/>
              </w:tabs>
            </w:pPr>
            <w:r w:rsidRPr="009F0540">
              <w:rPr>
                <w:rFonts w:eastAsia="Arial"/>
              </w:rPr>
              <w:t>4</w:t>
            </w:r>
          </w:p>
        </w:tc>
        <w:tc>
          <w:tcPr>
            <w:tcW w:w="8063" w:type="dxa"/>
            <w:tcBorders>
              <w:top w:val="single" w:sz="8" w:space="0" w:color="auto"/>
              <w:left w:val="single" w:sz="8" w:space="0" w:color="auto"/>
              <w:bottom w:val="single" w:sz="8" w:space="0" w:color="auto"/>
              <w:right w:val="single" w:sz="8" w:space="0" w:color="auto"/>
            </w:tcBorders>
            <w:tcMar>
              <w:left w:w="108" w:type="dxa"/>
              <w:right w:w="108" w:type="dxa"/>
            </w:tcMar>
          </w:tcPr>
          <w:p w14:paraId="07EE54A7" w14:textId="74853F03" w:rsidR="5ABC2AA8" w:rsidRPr="009F0540" w:rsidRDefault="5ABC2AA8" w:rsidP="5ABC2AA8">
            <w:pPr>
              <w:tabs>
                <w:tab w:val="left" w:pos="1320"/>
              </w:tabs>
            </w:pPr>
            <w:r w:rsidRPr="009F0540">
              <w:rPr>
                <w:rFonts w:eastAsia="Arial"/>
              </w:rPr>
              <w:t xml:space="preserve">The information submitted provides good evidence that all of WFD's scope and specification can be met. Full and robust response, any concerns are addressed so that the proposal gives confidence. </w:t>
            </w:r>
            <w:r w:rsidRPr="009F0540">
              <w:rPr>
                <w:rFonts w:eastAsia="Arial"/>
                <w:b/>
              </w:rPr>
              <w:t>Very Good.</w:t>
            </w:r>
          </w:p>
        </w:tc>
      </w:tr>
      <w:tr w:rsidR="5ABC2AA8" w:rsidRPr="009F0540" w14:paraId="3D3D9123" w14:textId="77777777" w:rsidTr="5ABC2AA8">
        <w:trPr>
          <w:trHeight w:val="1125"/>
        </w:trPr>
        <w:tc>
          <w:tcPr>
            <w:tcW w:w="952" w:type="dxa"/>
            <w:tcBorders>
              <w:top w:val="single" w:sz="8" w:space="0" w:color="auto"/>
              <w:left w:val="single" w:sz="8" w:space="0" w:color="auto"/>
              <w:bottom w:val="single" w:sz="8" w:space="0" w:color="auto"/>
              <w:right w:val="single" w:sz="8" w:space="0" w:color="auto"/>
            </w:tcBorders>
            <w:tcMar>
              <w:left w:w="108" w:type="dxa"/>
              <w:right w:w="108" w:type="dxa"/>
            </w:tcMar>
          </w:tcPr>
          <w:p w14:paraId="275D4BE6" w14:textId="2BC8FFE6" w:rsidR="5ABC2AA8" w:rsidRPr="009F0540" w:rsidRDefault="5ABC2AA8" w:rsidP="5ABC2AA8">
            <w:pPr>
              <w:tabs>
                <w:tab w:val="left" w:pos="1320"/>
              </w:tabs>
            </w:pPr>
            <w:r w:rsidRPr="009F0540">
              <w:rPr>
                <w:rFonts w:eastAsia="Arial"/>
              </w:rPr>
              <w:t>5</w:t>
            </w:r>
          </w:p>
        </w:tc>
        <w:tc>
          <w:tcPr>
            <w:tcW w:w="8063" w:type="dxa"/>
            <w:tcBorders>
              <w:top w:val="single" w:sz="8" w:space="0" w:color="auto"/>
              <w:left w:val="single" w:sz="8" w:space="0" w:color="auto"/>
              <w:bottom w:val="single" w:sz="8" w:space="0" w:color="auto"/>
              <w:right w:val="single" w:sz="8" w:space="0" w:color="auto"/>
            </w:tcBorders>
            <w:tcMar>
              <w:left w:w="108" w:type="dxa"/>
              <w:right w:w="108" w:type="dxa"/>
            </w:tcMar>
          </w:tcPr>
          <w:p w14:paraId="593A3088" w14:textId="3266D44F" w:rsidR="5ABC2AA8" w:rsidRPr="009F0540" w:rsidRDefault="5ABC2AA8" w:rsidP="5ABC2AA8">
            <w:pPr>
              <w:tabs>
                <w:tab w:val="left" w:pos="1320"/>
              </w:tabs>
            </w:pPr>
            <w:r w:rsidRPr="009F0540">
              <w:rPr>
                <w:rFonts w:eastAsia="Arial"/>
              </w:rPr>
              <w:t xml:space="preserve">The information submitted provides strong evidence that all of WFD's scope and specification can be met and the proposal exceeds expectation i.e. exemplary in the industry. Provides full confidence and no concerns. </w:t>
            </w:r>
            <w:r w:rsidRPr="009F0540">
              <w:rPr>
                <w:rFonts w:eastAsia="Arial"/>
                <w:b/>
              </w:rPr>
              <w:t>Outstanding</w:t>
            </w:r>
          </w:p>
        </w:tc>
      </w:tr>
    </w:tbl>
    <w:p w14:paraId="09A65FE2" w14:textId="415A2C7D" w:rsidR="002C5F6B" w:rsidRPr="009F0540" w:rsidRDefault="002C5F6B" w:rsidP="5ABC2AA8">
      <w:pPr>
        <w:spacing w:before="0" w:after="0"/>
        <w:rPr>
          <w:rFonts w:eastAsia="Arial"/>
          <w:bCs w:val="0"/>
        </w:rPr>
      </w:pPr>
    </w:p>
    <w:p w14:paraId="55769C01" w14:textId="6889A24C" w:rsidR="002C5F6B" w:rsidRPr="009F0540" w:rsidRDefault="00784345" w:rsidP="5ABC2AA8">
      <w:pPr>
        <w:spacing w:before="0" w:after="0"/>
      </w:pPr>
      <w:r w:rsidRPr="009F0540">
        <w:rPr>
          <w:rFonts w:eastAsia="Arial"/>
          <w:bCs w:val="0"/>
        </w:rPr>
        <w:t>Evaluations will be coordinated by a committee of at least three, including</w:t>
      </w:r>
      <w:r w:rsidR="1FAFD661" w:rsidRPr="009F0540">
        <w:rPr>
          <w:rFonts w:eastAsia="Arial"/>
          <w:bCs w:val="0"/>
        </w:rPr>
        <w:t xml:space="preserve"> members of the Centre of Expertise and FCDO.</w:t>
      </w:r>
    </w:p>
    <w:p w14:paraId="6F2EA2B0" w14:textId="394A0FEC" w:rsidR="002C5F6B" w:rsidRPr="009F0540" w:rsidRDefault="002C5F6B" w:rsidP="5ABC2AA8">
      <w:pPr>
        <w:spacing w:before="0" w:after="0"/>
      </w:pPr>
    </w:p>
    <w:p w14:paraId="22C00569" w14:textId="1BE52DBD" w:rsidR="002C5F6B" w:rsidRPr="009F0540" w:rsidRDefault="6F2E28A4" w:rsidP="45748DFE">
      <w:pPr>
        <w:pStyle w:val="Heading2"/>
      </w:pPr>
      <w:r w:rsidRPr="009F0540">
        <w:t xml:space="preserve">Funding </w:t>
      </w:r>
    </w:p>
    <w:p w14:paraId="29888F02" w14:textId="585735E3" w:rsidR="002C5F6B" w:rsidRPr="009F0540" w:rsidRDefault="6F2E28A4" w:rsidP="5ABC2AA8">
      <w:pPr>
        <w:pStyle w:val="paragraph"/>
        <w:spacing w:before="0" w:beforeAutospacing="0" w:after="0" w:afterAutospacing="0"/>
        <w:rPr>
          <w:color w:val="000000" w:themeColor="text1"/>
        </w:rPr>
      </w:pPr>
      <w:r w:rsidRPr="009F0540">
        <w:rPr>
          <w:rFonts w:ascii="Arial" w:eastAsia="Arial" w:hAnsi="Arial" w:cs="Arial"/>
          <w:color w:val="000000" w:themeColor="text1"/>
        </w:rPr>
        <w:t xml:space="preserve">Financial support for the </w:t>
      </w:r>
      <w:r w:rsidR="00876C36" w:rsidRPr="009F0540">
        <w:rPr>
          <w:rFonts w:ascii="Arial" w:eastAsia="Arial" w:hAnsi="Arial" w:cs="Arial"/>
          <w:color w:val="000000" w:themeColor="text1"/>
        </w:rPr>
        <w:t xml:space="preserve">assignment </w:t>
      </w:r>
      <w:r w:rsidRPr="009F0540">
        <w:rPr>
          <w:rFonts w:ascii="Arial" w:eastAsia="Arial" w:hAnsi="Arial" w:cs="Arial"/>
          <w:color w:val="000000" w:themeColor="text1"/>
        </w:rPr>
        <w:t xml:space="preserve">will be provided by </w:t>
      </w:r>
      <w:r w:rsidR="555F233F" w:rsidRPr="009F0540">
        <w:rPr>
          <w:rFonts w:ascii="Arial" w:eastAsia="Arial" w:hAnsi="Arial" w:cs="Arial"/>
          <w:color w:val="000000" w:themeColor="text1"/>
        </w:rPr>
        <w:t>Democratic Governance Centre of Expertise</w:t>
      </w:r>
      <w:r w:rsidRPr="009F0540">
        <w:rPr>
          <w:rFonts w:ascii="Arial" w:eastAsia="Arial" w:hAnsi="Arial" w:cs="Arial"/>
          <w:color w:val="000000" w:themeColor="text1"/>
        </w:rPr>
        <w:t>. The individual</w:t>
      </w:r>
      <w:r w:rsidR="00757003" w:rsidRPr="009F0540">
        <w:rPr>
          <w:rFonts w:ascii="Arial" w:eastAsia="Arial" w:hAnsi="Arial" w:cs="Arial"/>
          <w:color w:val="000000" w:themeColor="text1"/>
        </w:rPr>
        <w:t xml:space="preserve"> or organisation</w:t>
      </w:r>
      <w:r w:rsidRPr="009F0540">
        <w:rPr>
          <w:rFonts w:ascii="Arial" w:eastAsia="Arial" w:hAnsi="Arial" w:cs="Arial"/>
          <w:color w:val="000000" w:themeColor="text1"/>
        </w:rPr>
        <w:t xml:space="preserve"> is asked to submit a financial proposal </w:t>
      </w:r>
      <w:r w:rsidR="24EC4393" w:rsidRPr="009F0540">
        <w:rPr>
          <w:rFonts w:ascii="Arial" w:eastAsia="Arial" w:hAnsi="Arial" w:cs="Arial"/>
          <w:color w:val="000000" w:themeColor="text1"/>
        </w:rPr>
        <w:t>(</w:t>
      </w:r>
      <w:r w:rsidR="00757003" w:rsidRPr="009F0540">
        <w:rPr>
          <w:rFonts w:ascii="Arial" w:eastAsia="Arial" w:hAnsi="Arial" w:cs="Arial"/>
          <w:color w:val="000000" w:themeColor="text1"/>
        </w:rPr>
        <w:t xml:space="preserve">inclusive of all costs and </w:t>
      </w:r>
      <w:r w:rsidR="24EC4393" w:rsidRPr="009F0540">
        <w:rPr>
          <w:rFonts w:ascii="Arial" w:eastAsia="Arial" w:hAnsi="Arial" w:cs="Arial"/>
          <w:color w:val="000000" w:themeColor="text1"/>
        </w:rPr>
        <w:t>as requested above</w:t>
      </w:r>
      <w:r w:rsidRPr="009F0540">
        <w:rPr>
          <w:rFonts w:ascii="Arial" w:eastAsia="Arial" w:hAnsi="Arial" w:cs="Arial"/>
          <w:color w:val="000000" w:themeColor="text1"/>
        </w:rPr>
        <w:t xml:space="preserve">) in response to these terms of reference of between </w:t>
      </w:r>
      <w:r w:rsidR="1C0C0E96" w:rsidRPr="009F0540">
        <w:rPr>
          <w:rFonts w:ascii="Arial" w:eastAsia="Arial" w:hAnsi="Arial" w:cs="Arial"/>
          <w:color w:val="000000" w:themeColor="text1"/>
        </w:rPr>
        <w:t>£</w:t>
      </w:r>
      <w:r w:rsidR="2548F8AE" w:rsidRPr="009F0540">
        <w:rPr>
          <w:rFonts w:ascii="Arial" w:eastAsia="Arial" w:hAnsi="Arial" w:cs="Arial"/>
          <w:color w:val="000000" w:themeColor="text1"/>
        </w:rPr>
        <w:t>11,0</w:t>
      </w:r>
      <w:r w:rsidRPr="009F0540">
        <w:rPr>
          <w:rFonts w:ascii="Arial" w:eastAsia="Arial" w:hAnsi="Arial" w:cs="Arial"/>
          <w:color w:val="000000" w:themeColor="text1"/>
        </w:rPr>
        <w:t>00-1</w:t>
      </w:r>
      <w:r w:rsidR="4D4B00D1" w:rsidRPr="009F0540">
        <w:rPr>
          <w:rFonts w:ascii="Arial" w:eastAsia="Arial" w:hAnsi="Arial" w:cs="Arial"/>
          <w:color w:val="000000" w:themeColor="text1"/>
        </w:rPr>
        <w:t>8</w:t>
      </w:r>
      <w:r w:rsidRPr="009F0540">
        <w:rPr>
          <w:rFonts w:ascii="Arial" w:eastAsia="Arial" w:hAnsi="Arial" w:cs="Arial"/>
          <w:color w:val="000000" w:themeColor="text1"/>
        </w:rPr>
        <w:t>,000.</w:t>
      </w:r>
    </w:p>
    <w:p w14:paraId="06F6035B" w14:textId="28DF9444" w:rsidR="00367963" w:rsidRPr="009F0540" w:rsidRDefault="00367963" w:rsidP="00367963">
      <w:pPr>
        <w:pStyle w:val="Heading2"/>
        <w:rPr>
          <w:b w:val="0"/>
        </w:rPr>
      </w:pPr>
      <w:bookmarkStart w:id="0" w:name="_Toc356642502"/>
      <w:bookmarkStart w:id="1" w:name="_Toc409168489"/>
      <w:bookmarkStart w:id="2" w:name="_Toc454448743"/>
      <w:bookmarkStart w:id="3" w:name="_Toc534203565"/>
      <w:r w:rsidRPr="009F0540">
        <w:t>Queries</w:t>
      </w:r>
      <w:bookmarkEnd w:id="0"/>
      <w:bookmarkEnd w:id="1"/>
      <w:bookmarkEnd w:id="2"/>
      <w:bookmarkEnd w:id="3"/>
      <w:r w:rsidR="00D84F72" w:rsidRPr="009F0540">
        <w:t xml:space="preserve"> </w:t>
      </w:r>
      <w:r w:rsidR="00283FB7" w:rsidRPr="009F0540">
        <w:t>about</w:t>
      </w:r>
      <w:r w:rsidR="00D84F72" w:rsidRPr="009F0540">
        <w:t xml:space="preserve"> this Call</w:t>
      </w:r>
    </w:p>
    <w:p w14:paraId="2C6B4748" w14:textId="1F8B74AE" w:rsidR="00367963" w:rsidRPr="009F0540" w:rsidRDefault="3B67B978" w:rsidP="45748DFE">
      <w:pPr>
        <w:tabs>
          <w:tab w:val="left" w:pos="1134"/>
        </w:tabs>
        <w:rPr>
          <w:i/>
          <w:iCs/>
          <w:noProof/>
          <w:highlight w:val="yellow"/>
          <w:lang w:eastAsia="en-GB"/>
        </w:rPr>
      </w:pPr>
      <w:r w:rsidRPr="009F0540">
        <w:rPr>
          <w:noProof/>
          <w:lang w:eastAsia="en-GB"/>
        </w:rPr>
        <w:t xml:space="preserve">Any questions related to this </w:t>
      </w:r>
      <w:r w:rsidR="2B1FFA1D" w:rsidRPr="009F0540">
        <w:rPr>
          <w:noProof/>
          <w:lang w:eastAsia="en-GB"/>
        </w:rPr>
        <w:t xml:space="preserve">Call </w:t>
      </w:r>
      <w:r w:rsidRPr="009F0540">
        <w:rPr>
          <w:noProof/>
          <w:lang w:eastAsia="en-GB"/>
        </w:rPr>
        <w:t xml:space="preserve">should be addressed </w:t>
      </w:r>
      <w:bookmarkStart w:id="4" w:name="_Toc356642503"/>
      <w:bookmarkStart w:id="5" w:name="_Toc409168490"/>
      <w:bookmarkStart w:id="6" w:name="_Toc454448744"/>
      <w:r w:rsidR="7C23C9DF" w:rsidRPr="009F0540">
        <w:rPr>
          <w:noProof/>
          <w:lang w:eastAsia="en-GB"/>
        </w:rPr>
        <w:t>to</w:t>
      </w:r>
      <w:r w:rsidR="0520BD29" w:rsidRPr="009F0540">
        <w:rPr>
          <w:noProof/>
          <w:lang w:eastAsia="en-GB"/>
        </w:rPr>
        <w:t xml:space="preserve"> Ketevan Goletiani at </w:t>
      </w:r>
      <w:hyperlink r:id="rId16">
        <w:r w:rsidR="0520BD29" w:rsidRPr="009F0540">
          <w:rPr>
            <w:rStyle w:val="Hyperlink"/>
            <w:noProof/>
            <w:lang w:eastAsia="en-GB"/>
          </w:rPr>
          <w:t>Ketevan.Goletiani@wfd.org</w:t>
        </w:r>
      </w:hyperlink>
      <w:r w:rsidR="0520BD29" w:rsidRPr="009F0540">
        <w:rPr>
          <w:noProof/>
          <w:lang w:eastAsia="en-GB"/>
        </w:rPr>
        <w:t xml:space="preserve">. </w:t>
      </w:r>
    </w:p>
    <w:p w14:paraId="2A9A4E2E" w14:textId="0CDF0490" w:rsidR="00367963" w:rsidRPr="009F0540" w:rsidRDefault="00367963" w:rsidP="00367963">
      <w:pPr>
        <w:pStyle w:val="Heading2"/>
      </w:pPr>
      <w:r w:rsidRPr="009F0540">
        <w:t>Equal Information</w:t>
      </w:r>
      <w:bookmarkEnd w:id="4"/>
      <w:bookmarkEnd w:id="5"/>
      <w:bookmarkEnd w:id="6"/>
    </w:p>
    <w:p w14:paraId="2E6DE95F" w14:textId="5F4C861C" w:rsidR="00367963" w:rsidRPr="009F0540" w:rsidRDefault="3B67B978" w:rsidP="45748DFE">
      <w:pPr>
        <w:tabs>
          <w:tab w:val="left" w:pos="1134"/>
        </w:tabs>
      </w:pPr>
      <w:r w:rsidRPr="009F0540">
        <w:t xml:space="preserve">Should any </w:t>
      </w:r>
      <w:r w:rsidR="7FEF02EB" w:rsidRPr="009F0540">
        <w:t xml:space="preserve">potential </w:t>
      </w:r>
      <w:r w:rsidR="2B1FFA1D" w:rsidRPr="009F0540">
        <w:t>expert</w:t>
      </w:r>
      <w:r w:rsidRPr="009F0540">
        <w:t xml:space="preserve"> raise a question that is of general interest, WFD reserves the right to circulate both question and answer to other respondents, either via WFD’s website or by email. In this event, anonymity will be maintained.</w:t>
      </w:r>
      <w:bookmarkStart w:id="7" w:name="_Toc356642504"/>
      <w:bookmarkStart w:id="8" w:name="_Toc409168491"/>
      <w:bookmarkStart w:id="9" w:name="_Toc454448745"/>
      <w:bookmarkStart w:id="10" w:name="_Toc534203566"/>
      <w:bookmarkEnd w:id="7"/>
      <w:bookmarkEnd w:id="8"/>
      <w:bookmarkEnd w:id="9"/>
      <w:bookmarkEnd w:id="10"/>
    </w:p>
    <w:p w14:paraId="1CD7BF1B" w14:textId="79C4927F" w:rsidR="002C5F6B" w:rsidRPr="009F0540" w:rsidRDefault="7E6E7DEA" w:rsidP="5ABC2AA8">
      <w:pPr>
        <w:pStyle w:val="Heading2"/>
      </w:pPr>
      <w:r w:rsidRPr="009F0540">
        <w:rPr>
          <w:rFonts w:eastAsia="Arial"/>
          <w:bCs/>
        </w:rPr>
        <w:t>Annual reports</w:t>
      </w:r>
    </w:p>
    <w:p w14:paraId="17F5C2D8" w14:textId="6B60A1BA" w:rsidR="002C5F6B" w:rsidRPr="009F0540" w:rsidRDefault="7E6E7DEA" w:rsidP="5ABC2AA8">
      <w:pPr>
        <w:tabs>
          <w:tab w:val="left" w:pos="1134"/>
        </w:tabs>
      </w:pPr>
      <w:r w:rsidRPr="009F0540">
        <w:rPr>
          <w:rFonts w:eastAsia="Arial"/>
        </w:rPr>
        <w:t>If you operate a personal services company, please provide a link or copy of your company’s latest audited annual accounts with the proposal.</w:t>
      </w:r>
    </w:p>
    <w:p w14:paraId="25A3AC6F" w14:textId="0A14FCBB" w:rsidR="00367963" w:rsidRPr="009F0540" w:rsidRDefault="3B67B978" w:rsidP="00367963">
      <w:pPr>
        <w:pStyle w:val="Heading2"/>
      </w:pPr>
      <w:r w:rsidRPr="009F0540">
        <w:rPr>
          <w:rFonts w:eastAsia="Arial"/>
        </w:rPr>
        <w:t>Other information</w:t>
      </w:r>
    </w:p>
    <w:p w14:paraId="7DBDEADC" w14:textId="65F5B1DF" w:rsidR="002C5F6B" w:rsidRPr="009F0540" w:rsidRDefault="00367963" w:rsidP="5ABC2AA8">
      <w:pPr>
        <w:tabs>
          <w:tab w:val="left" w:pos="1134"/>
        </w:tabs>
      </w:pPr>
      <w:r w:rsidRPr="009F0540">
        <w:rPr>
          <w:rFonts w:eastAsia="Arial"/>
        </w:rPr>
        <w:t xml:space="preserve">If the potential </w:t>
      </w:r>
      <w:r w:rsidR="00AE301F" w:rsidRPr="009F0540">
        <w:rPr>
          <w:rFonts w:eastAsia="Arial"/>
        </w:rPr>
        <w:t xml:space="preserve">expert </w:t>
      </w:r>
      <w:r w:rsidRPr="009F0540">
        <w:rPr>
          <w:rFonts w:eastAsia="Arial"/>
        </w:rPr>
        <w:t xml:space="preserve">believes that there is additional information that has not been requested in the </w:t>
      </w:r>
      <w:r w:rsidR="00AE301F" w:rsidRPr="009F0540">
        <w:rPr>
          <w:rFonts w:eastAsia="Arial"/>
        </w:rPr>
        <w:t>Call</w:t>
      </w:r>
      <w:r w:rsidRPr="009F0540">
        <w:rPr>
          <w:rFonts w:eastAsia="Arial"/>
        </w:rPr>
        <w:t xml:space="preserve"> but is relevant to your </w:t>
      </w:r>
      <w:r w:rsidR="00AE301F" w:rsidRPr="009F0540">
        <w:rPr>
          <w:rFonts w:eastAsia="Arial"/>
        </w:rPr>
        <w:t>proposal</w:t>
      </w:r>
      <w:r w:rsidRPr="009F0540">
        <w:rPr>
          <w:rFonts w:eastAsia="Arial"/>
        </w:rPr>
        <w:t>, please include that information as a separate attachment and explain its relevance to this</w:t>
      </w:r>
      <w:r w:rsidR="00AE301F" w:rsidRPr="009F0540">
        <w:rPr>
          <w:rFonts w:eastAsia="Arial"/>
        </w:rPr>
        <w:t xml:space="preserve"> Call</w:t>
      </w:r>
      <w:r w:rsidRPr="009F0540">
        <w:rPr>
          <w:rFonts w:eastAsia="Arial"/>
        </w:rPr>
        <w:t>.</w:t>
      </w:r>
    </w:p>
    <w:sectPr w:rsidR="002C5F6B" w:rsidRPr="009F0540" w:rsidSect="00204ECE">
      <w:headerReference w:type="default" r:id="rId17"/>
      <w:footerReference w:type="default" r:id="rId18"/>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714AF" w14:textId="77777777" w:rsidR="000A49D6" w:rsidRDefault="000A49D6" w:rsidP="00944B8E">
      <w:r>
        <w:separator/>
      </w:r>
    </w:p>
  </w:endnote>
  <w:endnote w:type="continuationSeparator" w:id="0">
    <w:p w14:paraId="6EC5725B" w14:textId="77777777" w:rsidR="000A49D6" w:rsidRDefault="000A49D6" w:rsidP="00944B8E">
      <w:r>
        <w:continuationSeparator/>
      </w:r>
    </w:p>
  </w:endnote>
  <w:endnote w:type="continuationNotice" w:id="1">
    <w:p w14:paraId="2F978998" w14:textId="77777777" w:rsidR="000A49D6" w:rsidRDefault="000A49D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Content>
          <w:p w14:paraId="2F55BE15" w14:textId="56099EAF" w:rsidR="00907E33" w:rsidRPr="0013123A" w:rsidRDefault="0013123A" w:rsidP="00944B8E">
            <w:pPr>
              <w:pStyle w:val="Footer"/>
            </w:pPr>
            <w:r>
              <w:fldChar w:fldCharType="begin"/>
            </w:r>
            <w:r>
              <w:instrText xml:space="preserve"> PAGE   \* MERGEFORMAT </w:instrText>
            </w:r>
            <w:r>
              <w:fldChar w:fldCharType="separate"/>
            </w:r>
            <w:r w:rsidR="00204EC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04ECE">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092A3" w14:textId="77777777" w:rsidR="000A49D6" w:rsidRDefault="000A49D6" w:rsidP="00944B8E">
      <w:r>
        <w:separator/>
      </w:r>
    </w:p>
  </w:footnote>
  <w:footnote w:type="continuationSeparator" w:id="0">
    <w:p w14:paraId="1C040F48" w14:textId="77777777" w:rsidR="000A49D6" w:rsidRDefault="000A49D6" w:rsidP="00944B8E">
      <w:r>
        <w:continuationSeparator/>
      </w:r>
    </w:p>
  </w:footnote>
  <w:footnote w:type="continuationNotice" w:id="1">
    <w:p w14:paraId="2097D057" w14:textId="77777777" w:rsidR="000A49D6" w:rsidRDefault="000A49D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FC835" w14:textId="607D10F9" w:rsidR="003B0D5F" w:rsidRPr="00B84452" w:rsidRDefault="003B0D5F" w:rsidP="003B0D5F">
    <w:pPr>
      <w:pStyle w:val="Header"/>
      <w:tabs>
        <w:tab w:val="clear" w:pos="4513"/>
        <w:tab w:val="clear" w:pos="9026"/>
        <w:tab w:val="center" w:pos="3353"/>
      </w:tabs>
      <w:rPr>
        <w:color w:val="FF0000"/>
        <w:sz w:val="20"/>
        <w:szCs w:val="20"/>
      </w:rPr>
    </w:pPr>
    <w:r w:rsidRPr="00B84452">
      <w:rPr>
        <w:noProof/>
        <w:color w:val="FF0000"/>
        <w:sz w:val="20"/>
        <w:szCs w:val="20"/>
      </w:rPr>
      <w:drawing>
        <wp:anchor distT="0" distB="0" distL="114300" distR="114300" simplePos="0" relativeHeight="251658240" behindDoc="1" locked="0" layoutInCell="1" allowOverlap="1" wp14:anchorId="3D1B3D12" wp14:editId="5902BA2C">
          <wp:simplePos x="0" y="0"/>
          <wp:positionH relativeFrom="margin">
            <wp:align>right</wp:align>
          </wp:positionH>
          <wp:positionV relativeFrom="paragraph">
            <wp:posOffset>66040</wp:posOffset>
          </wp:positionV>
          <wp:extent cx="1397000" cy="557530"/>
          <wp:effectExtent l="0" t="0" r="0" b="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9D1465" w14:textId="70E6A633" w:rsidR="00907E33" w:rsidRPr="00907E33" w:rsidRDefault="00907E33" w:rsidP="00B12DA3">
    <w:pPr>
      <w:pStyle w:val="Header"/>
      <w:tabs>
        <w:tab w:val="clear" w:pos="4513"/>
        <w:tab w:val="clear" w:pos="9026"/>
        <w:tab w:val="center" w:pos="33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F687"/>
    <w:multiLevelType w:val="hybridMultilevel"/>
    <w:tmpl w:val="EF6E08BA"/>
    <w:lvl w:ilvl="0" w:tplc="0A220DE4">
      <w:start w:val="1"/>
      <w:numFmt w:val="bullet"/>
      <w:lvlText w:val="·"/>
      <w:lvlJc w:val="left"/>
      <w:pPr>
        <w:ind w:left="720" w:hanging="360"/>
      </w:pPr>
      <w:rPr>
        <w:rFonts w:ascii="Symbol" w:hAnsi="Symbol" w:hint="default"/>
      </w:rPr>
    </w:lvl>
    <w:lvl w:ilvl="1" w:tplc="528C543E">
      <w:start w:val="1"/>
      <w:numFmt w:val="bullet"/>
      <w:lvlText w:val="o"/>
      <w:lvlJc w:val="left"/>
      <w:pPr>
        <w:ind w:left="1440" w:hanging="360"/>
      </w:pPr>
      <w:rPr>
        <w:rFonts w:ascii="Courier New" w:hAnsi="Courier New" w:hint="default"/>
      </w:rPr>
    </w:lvl>
    <w:lvl w:ilvl="2" w:tplc="43405690">
      <w:start w:val="1"/>
      <w:numFmt w:val="bullet"/>
      <w:lvlText w:val=""/>
      <w:lvlJc w:val="left"/>
      <w:pPr>
        <w:ind w:left="2160" w:hanging="360"/>
      </w:pPr>
      <w:rPr>
        <w:rFonts w:ascii="Wingdings" w:hAnsi="Wingdings" w:hint="default"/>
      </w:rPr>
    </w:lvl>
    <w:lvl w:ilvl="3" w:tplc="6102E7F2">
      <w:start w:val="1"/>
      <w:numFmt w:val="bullet"/>
      <w:lvlText w:val=""/>
      <w:lvlJc w:val="left"/>
      <w:pPr>
        <w:ind w:left="2880" w:hanging="360"/>
      </w:pPr>
      <w:rPr>
        <w:rFonts w:ascii="Symbol" w:hAnsi="Symbol" w:hint="default"/>
      </w:rPr>
    </w:lvl>
    <w:lvl w:ilvl="4" w:tplc="ABDA7F84">
      <w:start w:val="1"/>
      <w:numFmt w:val="bullet"/>
      <w:lvlText w:val="o"/>
      <w:lvlJc w:val="left"/>
      <w:pPr>
        <w:ind w:left="3600" w:hanging="360"/>
      </w:pPr>
      <w:rPr>
        <w:rFonts w:ascii="Courier New" w:hAnsi="Courier New" w:hint="default"/>
      </w:rPr>
    </w:lvl>
    <w:lvl w:ilvl="5" w:tplc="663A5128">
      <w:start w:val="1"/>
      <w:numFmt w:val="bullet"/>
      <w:lvlText w:val=""/>
      <w:lvlJc w:val="left"/>
      <w:pPr>
        <w:ind w:left="4320" w:hanging="360"/>
      </w:pPr>
      <w:rPr>
        <w:rFonts w:ascii="Wingdings" w:hAnsi="Wingdings" w:hint="default"/>
      </w:rPr>
    </w:lvl>
    <w:lvl w:ilvl="6" w:tplc="C49E60EA">
      <w:start w:val="1"/>
      <w:numFmt w:val="bullet"/>
      <w:lvlText w:val=""/>
      <w:lvlJc w:val="left"/>
      <w:pPr>
        <w:ind w:left="5040" w:hanging="360"/>
      </w:pPr>
      <w:rPr>
        <w:rFonts w:ascii="Symbol" w:hAnsi="Symbol" w:hint="default"/>
      </w:rPr>
    </w:lvl>
    <w:lvl w:ilvl="7" w:tplc="538CB2E0">
      <w:start w:val="1"/>
      <w:numFmt w:val="bullet"/>
      <w:lvlText w:val="o"/>
      <w:lvlJc w:val="left"/>
      <w:pPr>
        <w:ind w:left="5760" w:hanging="360"/>
      </w:pPr>
      <w:rPr>
        <w:rFonts w:ascii="Courier New" w:hAnsi="Courier New" w:hint="default"/>
      </w:rPr>
    </w:lvl>
    <w:lvl w:ilvl="8" w:tplc="E31C376C">
      <w:start w:val="1"/>
      <w:numFmt w:val="bullet"/>
      <w:lvlText w:val=""/>
      <w:lvlJc w:val="left"/>
      <w:pPr>
        <w:ind w:left="6480" w:hanging="360"/>
      </w:pPr>
      <w:rPr>
        <w:rFonts w:ascii="Wingdings" w:hAnsi="Wingdings" w:hint="default"/>
      </w:rPr>
    </w:lvl>
  </w:abstractNum>
  <w:abstractNum w:abstractNumId="1" w15:restartNumberingAfterBreak="0">
    <w:nsid w:val="01FB4C21"/>
    <w:multiLevelType w:val="hybridMultilevel"/>
    <w:tmpl w:val="54B2AC7E"/>
    <w:lvl w:ilvl="0" w:tplc="E280DB7E">
      <w:start w:val="3"/>
      <w:numFmt w:val="decimal"/>
      <w:lvlText w:val="%1."/>
      <w:lvlJc w:val="left"/>
      <w:pPr>
        <w:ind w:left="720" w:hanging="360"/>
      </w:pPr>
    </w:lvl>
    <w:lvl w:ilvl="1" w:tplc="FBBE3DA2">
      <w:start w:val="1"/>
      <w:numFmt w:val="lowerLetter"/>
      <w:lvlText w:val="%2."/>
      <w:lvlJc w:val="left"/>
      <w:pPr>
        <w:ind w:left="1440" w:hanging="360"/>
      </w:pPr>
    </w:lvl>
    <w:lvl w:ilvl="2" w:tplc="CA9438AA">
      <w:start w:val="1"/>
      <w:numFmt w:val="lowerRoman"/>
      <w:lvlText w:val="%3."/>
      <w:lvlJc w:val="right"/>
      <w:pPr>
        <w:ind w:left="2160" w:hanging="180"/>
      </w:pPr>
    </w:lvl>
    <w:lvl w:ilvl="3" w:tplc="59825CB4">
      <w:start w:val="1"/>
      <w:numFmt w:val="decimal"/>
      <w:lvlText w:val="%4."/>
      <w:lvlJc w:val="left"/>
      <w:pPr>
        <w:ind w:left="2880" w:hanging="360"/>
      </w:pPr>
    </w:lvl>
    <w:lvl w:ilvl="4" w:tplc="C520DB60">
      <w:start w:val="1"/>
      <w:numFmt w:val="lowerLetter"/>
      <w:lvlText w:val="%5."/>
      <w:lvlJc w:val="left"/>
      <w:pPr>
        <w:ind w:left="3600" w:hanging="360"/>
      </w:pPr>
    </w:lvl>
    <w:lvl w:ilvl="5" w:tplc="80281282">
      <w:start w:val="1"/>
      <w:numFmt w:val="lowerRoman"/>
      <w:lvlText w:val="%6."/>
      <w:lvlJc w:val="right"/>
      <w:pPr>
        <w:ind w:left="4320" w:hanging="180"/>
      </w:pPr>
    </w:lvl>
    <w:lvl w:ilvl="6" w:tplc="839C61B8">
      <w:start w:val="1"/>
      <w:numFmt w:val="decimal"/>
      <w:lvlText w:val="%7."/>
      <w:lvlJc w:val="left"/>
      <w:pPr>
        <w:ind w:left="5040" w:hanging="360"/>
      </w:pPr>
    </w:lvl>
    <w:lvl w:ilvl="7" w:tplc="2572F6EA">
      <w:start w:val="1"/>
      <w:numFmt w:val="lowerLetter"/>
      <w:lvlText w:val="%8."/>
      <w:lvlJc w:val="left"/>
      <w:pPr>
        <w:ind w:left="5760" w:hanging="360"/>
      </w:pPr>
    </w:lvl>
    <w:lvl w:ilvl="8" w:tplc="285E01E8">
      <w:start w:val="1"/>
      <w:numFmt w:val="lowerRoman"/>
      <w:lvlText w:val="%9."/>
      <w:lvlJc w:val="right"/>
      <w:pPr>
        <w:ind w:left="6480" w:hanging="180"/>
      </w:pPr>
    </w:lvl>
  </w:abstractNum>
  <w:abstractNum w:abstractNumId="2" w15:restartNumberingAfterBreak="0">
    <w:nsid w:val="098D0274"/>
    <w:multiLevelType w:val="hybridMultilevel"/>
    <w:tmpl w:val="5BB0F8E8"/>
    <w:lvl w:ilvl="0" w:tplc="75DCED90">
      <w:start w:val="1"/>
      <w:numFmt w:val="bullet"/>
      <w:lvlText w:val=""/>
      <w:lvlJc w:val="left"/>
      <w:pPr>
        <w:ind w:left="720" w:hanging="360"/>
      </w:pPr>
      <w:rPr>
        <w:rFonts w:ascii="Symbol" w:hAnsi="Symbol" w:hint="default"/>
      </w:rPr>
    </w:lvl>
    <w:lvl w:ilvl="1" w:tplc="68608994">
      <w:start w:val="1"/>
      <w:numFmt w:val="bullet"/>
      <w:lvlText w:val="o"/>
      <w:lvlJc w:val="left"/>
      <w:pPr>
        <w:ind w:left="1440" w:hanging="360"/>
      </w:pPr>
      <w:rPr>
        <w:rFonts w:ascii="Courier New" w:hAnsi="Courier New" w:hint="default"/>
      </w:rPr>
    </w:lvl>
    <w:lvl w:ilvl="2" w:tplc="7E1430F0">
      <w:start w:val="1"/>
      <w:numFmt w:val="bullet"/>
      <w:lvlText w:val=""/>
      <w:lvlJc w:val="left"/>
      <w:pPr>
        <w:ind w:left="2160" w:hanging="360"/>
      </w:pPr>
      <w:rPr>
        <w:rFonts w:ascii="Wingdings" w:hAnsi="Wingdings" w:hint="default"/>
      </w:rPr>
    </w:lvl>
    <w:lvl w:ilvl="3" w:tplc="CB74B156">
      <w:start w:val="1"/>
      <w:numFmt w:val="bullet"/>
      <w:lvlText w:val=""/>
      <w:lvlJc w:val="left"/>
      <w:pPr>
        <w:ind w:left="2880" w:hanging="360"/>
      </w:pPr>
      <w:rPr>
        <w:rFonts w:ascii="Symbol" w:hAnsi="Symbol" w:hint="default"/>
      </w:rPr>
    </w:lvl>
    <w:lvl w:ilvl="4" w:tplc="B742EA94">
      <w:start w:val="1"/>
      <w:numFmt w:val="bullet"/>
      <w:lvlText w:val="o"/>
      <w:lvlJc w:val="left"/>
      <w:pPr>
        <w:ind w:left="3600" w:hanging="360"/>
      </w:pPr>
      <w:rPr>
        <w:rFonts w:ascii="Courier New" w:hAnsi="Courier New" w:hint="default"/>
      </w:rPr>
    </w:lvl>
    <w:lvl w:ilvl="5" w:tplc="E6D06FBA">
      <w:start w:val="1"/>
      <w:numFmt w:val="bullet"/>
      <w:lvlText w:val=""/>
      <w:lvlJc w:val="left"/>
      <w:pPr>
        <w:ind w:left="4320" w:hanging="360"/>
      </w:pPr>
      <w:rPr>
        <w:rFonts w:ascii="Wingdings" w:hAnsi="Wingdings" w:hint="default"/>
      </w:rPr>
    </w:lvl>
    <w:lvl w:ilvl="6" w:tplc="B98CC80A">
      <w:start w:val="1"/>
      <w:numFmt w:val="bullet"/>
      <w:lvlText w:val=""/>
      <w:lvlJc w:val="left"/>
      <w:pPr>
        <w:ind w:left="5040" w:hanging="360"/>
      </w:pPr>
      <w:rPr>
        <w:rFonts w:ascii="Symbol" w:hAnsi="Symbol" w:hint="default"/>
      </w:rPr>
    </w:lvl>
    <w:lvl w:ilvl="7" w:tplc="C95C5E66">
      <w:start w:val="1"/>
      <w:numFmt w:val="bullet"/>
      <w:lvlText w:val="o"/>
      <w:lvlJc w:val="left"/>
      <w:pPr>
        <w:ind w:left="5760" w:hanging="360"/>
      </w:pPr>
      <w:rPr>
        <w:rFonts w:ascii="Courier New" w:hAnsi="Courier New" w:hint="default"/>
      </w:rPr>
    </w:lvl>
    <w:lvl w:ilvl="8" w:tplc="CDC6DF48">
      <w:start w:val="1"/>
      <w:numFmt w:val="bullet"/>
      <w:lvlText w:val=""/>
      <w:lvlJc w:val="left"/>
      <w:pPr>
        <w:ind w:left="6480" w:hanging="360"/>
      </w:pPr>
      <w:rPr>
        <w:rFonts w:ascii="Wingdings" w:hAnsi="Wingdings" w:hint="default"/>
      </w:rPr>
    </w:lvl>
  </w:abstractNum>
  <w:abstractNum w:abstractNumId="3" w15:restartNumberingAfterBreak="0">
    <w:nsid w:val="0A6E1397"/>
    <w:multiLevelType w:val="hybridMultilevel"/>
    <w:tmpl w:val="9B1869B6"/>
    <w:lvl w:ilvl="0" w:tplc="C95C65AA">
      <w:start w:val="1"/>
      <w:numFmt w:val="bullet"/>
      <w:lvlText w:val="·"/>
      <w:lvlJc w:val="left"/>
      <w:pPr>
        <w:ind w:left="720" w:hanging="360"/>
      </w:pPr>
      <w:rPr>
        <w:rFonts w:ascii="Symbol" w:hAnsi="Symbol" w:hint="default"/>
      </w:rPr>
    </w:lvl>
    <w:lvl w:ilvl="1" w:tplc="C1CC3456">
      <w:start w:val="1"/>
      <w:numFmt w:val="bullet"/>
      <w:lvlText w:val="o"/>
      <w:lvlJc w:val="left"/>
      <w:pPr>
        <w:ind w:left="1440" w:hanging="360"/>
      </w:pPr>
      <w:rPr>
        <w:rFonts w:ascii="Courier New" w:hAnsi="Courier New" w:hint="default"/>
      </w:rPr>
    </w:lvl>
    <w:lvl w:ilvl="2" w:tplc="1E90CC06">
      <w:start w:val="1"/>
      <w:numFmt w:val="bullet"/>
      <w:lvlText w:val=""/>
      <w:lvlJc w:val="left"/>
      <w:pPr>
        <w:ind w:left="2160" w:hanging="360"/>
      </w:pPr>
      <w:rPr>
        <w:rFonts w:ascii="Wingdings" w:hAnsi="Wingdings" w:hint="default"/>
      </w:rPr>
    </w:lvl>
    <w:lvl w:ilvl="3" w:tplc="AFEC90A0">
      <w:start w:val="1"/>
      <w:numFmt w:val="bullet"/>
      <w:lvlText w:val=""/>
      <w:lvlJc w:val="left"/>
      <w:pPr>
        <w:ind w:left="2880" w:hanging="360"/>
      </w:pPr>
      <w:rPr>
        <w:rFonts w:ascii="Symbol" w:hAnsi="Symbol" w:hint="default"/>
      </w:rPr>
    </w:lvl>
    <w:lvl w:ilvl="4" w:tplc="AD8C44B4">
      <w:start w:val="1"/>
      <w:numFmt w:val="bullet"/>
      <w:lvlText w:val="o"/>
      <w:lvlJc w:val="left"/>
      <w:pPr>
        <w:ind w:left="3600" w:hanging="360"/>
      </w:pPr>
      <w:rPr>
        <w:rFonts w:ascii="Courier New" w:hAnsi="Courier New" w:hint="default"/>
      </w:rPr>
    </w:lvl>
    <w:lvl w:ilvl="5" w:tplc="204A423E">
      <w:start w:val="1"/>
      <w:numFmt w:val="bullet"/>
      <w:lvlText w:val=""/>
      <w:lvlJc w:val="left"/>
      <w:pPr>
        <w:ind w:left="4320" w:hanging="360"/>
      </w:pPr>
      <w:rPr>
        <w:rFonts w:ascii="Wingdings" w:hAnsi="Wingdings" w:hint="default"/>
      </w:rPr>
    </w:lvl>
    <w:lvl w:ilvl="6" w:tplc="B41C11EA">
      <w:start w:val="1"/>
      <w:numFmt w:val="bullet"/>
      <w:lvlText w:val=""/>
      <w:lvlJc w:val="left"/>
      <w:pPr>
        <w:ind w:left="5040" w:hanging="360"/>
      </w:pPr>
      <w:rPr>
        <w:rFonts w:ascii="Symbol" w:hAnsi="Symbol" w:hint="default"/>
      </w:rPr>
    </w:lvl>
    <w:lvl w:ilvl="7" w:tplc="A7B67822">
      <w:start w:val="1"/>
      <w:numFmt w:val="bullet"/>
      <w:lvlText w:val="o"/>
      <w:lvlJc w:val="left"/>
      <w:pPr>
        <w:ind w:left="5760" w:hanging="360"/>
      </w:pPr>
      <w:rPr>
        <w:rFonts w:ascii="Courier New" w:hAnsi="Courier New" w:hint="default"/>
      </w:rPr>
    </w:lvl>
    <w:lvl w:ilvl="8" w:tplc="272AF14A">
      <w:start w:val="1"/>
      <w:numFmt w:val="bullet"/>
      <w:lvlText w:val=""/>
      <w:lvlJc w:val="left"/>
      <w:pPr>
        <w:ind w:left="6480" w:hanging="360"/>
      </w:pPr>
      <w:rPr>
        <w:rFonts w:ascii="Wingdings" w:hAnsi="Wingdings" w:hint="default"/>
      </w:rPr>
    </w:lvl>
  </w:abstractNum>
  <w:abstractNum w:abstractNumId="4" w15:restartNumberingAfterBreak="0">
    <w:nsid w:val="0D5D9D8E"/>
    <w:multiLevelType w:val="hybridMultilevel"/>
    <w:tmpl w:val="574686E6"/>
    <w:lvl w:ilvl="0" w:tplc="90684B72">
      <w:start w:val="1"/>
      <w:numFmt w:val="bullet"/>
      <w:lvlText w:val="·"/>
      <w:lvlJc w:val="left"/>
      <w:pPr>
        <w:ind w:left="720" w:hanging="360"/>
      </w:pPr>
      <w:rPr>
        <w:rFonts w:ascii="Symbol" w:hAnsi="Symbol" w:hint="default"/>
      </w:rPr>
    </w:lvl>
    <w:lvl w:ilvl="1" w:tplc="B0AE7DF4">
      <w:start w:val="1"/>
      <w:numFmt w:val="bullet"/>
      <w:lvlText w:val="o"/>
      <w:lvlJc w:val="left"/>
      <w:pPr>
        <w:ind w:left="1440" w:hanging="360"/>
      </w:pPr>
      <w:rPr>
        <w:rFonts w:ascii="Courier New" w:hAnsi="Courier New" w:hint="default"/>
      </w:rPr>
    </w:lvl>
    <w:lvl w:ilvl="2" w:tplc="8C4EF70A">
      <w:start w:val="1"/>
      <w:numFmt w:val="bullet"/>
      <w:lvlText w:val=""/>
      <w:lvlJc w:val="left"/>
      <w:pPr>
        <w:ind w:left="2160" w:hanging="360"/>
      </w:pPr>
      <w:rPr>
        <w:rFonts w:ascii="Wingdings" w:hAnsi="Wingdings" w:hint="default"/>
      </w:rPr>
    </w:lvl>
    <w:lvl w:ilvl="3" w:tplc="CDB639DC">
      <w:start w:val="1"/>
      <w:numFmt w:val="bullet"/>
      <w:lvlText w:val=""/>
      <w:lvlJc w:val="left"/>
      <w:pPr>
        <w:ind w:left="2880" w:hanging="360"/>
      </w:pPr>
      <w:rPr>
        <w:rFonts w:ascii="Symbol" w:hAnsi="Symbol" w:hint="default"/>
      </w:rPr>
    </w:lvl>
    <w:lvl w:ilvl="4" w:tplc="3940D510">
      <w:start w:val="1"/>
      <w:numFmt w:val="bullet"/>
      <w:lvlText w:val="o"/>
      <w:lvlJc w:val="left"/>
      <w:pPr>
        <w:ind w:left="3600" w:hanging="360"/>
      </w:pPr>
      <w:rPr>
        <w:rFonts w:ascii="Courier New" w:hAnsi="Courier New" w:hint="default"/>
      </w:rPr>
    </w:lvl>
    <w:lvl w:ilvl="5" w:tplc="751E5FEA">
      <w:start w:val="1"/>
      <w:numFmt w:val="bullet"/>
      <w:lvlText w:val=""/>
      <w:lvlJc w:val="left"/>
      <w:pPr>
        <w:ind w:left="4320" w:hanging="360"/>
      </w:pPr>
      <w:rPr>
        <w:rFonts w:ascii="Wingdings" w:hAnsi="Wingdings" w:hint="default"/>
      </w:rPr>
    </w:lvl>
    <w:lvl w:ilvl="6" w:tplc="0DB2CBE8">
      <w:start w:val="1"/>
      <w:numFmt w:val="bullet"/>
      <w:lvlText w:val=""/>
      <w:lvlJc w:val="left"/>
      <w:pPr>
        <w:ind w:left="5040" w:hanging="360"/>
      </w:pPr>
      <w:rPr>
        <w:rFonts w:ascii="Symbol" w:hAnsi="Symbol" w:hint="default"/>
      </w:rPr>
    </w:lvl>
    <w:lvl w:ilvl="7" w:tplc="0B6C85A4">
      <w:start w:val="1"/>
      <w:numFmt w:val="bullet"/>
      <w:lvlText w:val="o"/>
      <w:lvlJc w:val="left"/>
      <w:pPr>
        <w:ind w:left="5760" w:hanging="360"/>
      </w:pPr>
      <w:rPr>
        <w:rFonts w:ascii="Courier New" w:hAnsi="Courier New" w:hint="default"/>
      </w:rPr>
    </w:lvl>
    <w:lvl w:ilvl="8" w:tplc="6C22CC9C">
      <w:start w:val="1"/>
      <w:numFmt w:val="bullet"/>
      <w:lvlText w:val=""/>
      <w:lvlJc w:val="left"/>
      <w:pPr>
        <w:ind w:left="6480" w:hanging="360"/>
      </w:pPr>
      <w:rPr>
        <w:rFonts w:ascii="Wingdings" w:hAnsi="Wingdings" w:hint="default"/>
      </w:rPr>
    </w:lvl>
  </w:abstractNum>
  <w:abstractNum w:abstractNumId="5" w15:restartNumberingAfterBreak="0">
    <w:nsid w:val="10A1A30E"/>
    <w:multiLevelType w:val="hybridMultilevel"/>
    <w:tmpl w:val="AA8C286C"/>
    <w:lvl w:ilvl="0" w:tplc="FF3661DA">
      <w:start w:val="1"/>
      <w:numFmt w:val="bullet"/>
      <w:lvlText w:val="·"/>
      <w:lvlJc w:val="left"/>
      <w:pPr>
        <w:ind w:left="720" w:hanging="360"/>
      </w:pPr>
      <w:rPr>
        <w:rFonts w:ascii="Symbol" w:hAnsi="Symbol" w:hint="default"/>
      </w:rPr>
    </w:lvl>
    <w:lvl w:ilvl="1" w:tplc="60B20E0C">
      <w:start w:val="1"/>
      <w:numFmt w:val="bullet"/>
      <w:lvlText w:val="o"/>
      <w:lvlJc w:val="left"/>
      <w:pPr>
        <w:ind w:left="1440" w:hanging="360"/>
      </w:pPr>
      <w:rPr>
        <w:rFonts w:ascii="Courier New" w:hAnsi="Courier New" w:hint="default"/>
      </w:rPr>
    </w:lvl>
    <w:lvl w:ilvl="2" w:tplc="26AAB5AA">
      <w:start w:val="1"/>
      <w:numFmt w:val="bullet"/>
      <w:lvlText w:val=""/>
      <w:lvlJc w:val="left"/>
      <w:pPr>
        <w:ind w:left="2160" w:hanging="360"/>
      </w:pPr>
      <w:rPr>
        <w:rFonts w:ascii="Wingdings" w:hAnsi="Wingdings" w:hint="default"/>
      </w:rPr>
    </w:lvl>
    <w:lvl w:ilvl="3" w:tplc="AA3C6244">
      <w:start w:val="1"/>
      <w:numFmt w:val="bullet"/>
      <w:lvlText w:val=""/>
      <w:lvlJc w:val="left"/>
      <w:pPr>
        <w:ind w:left="2880" w:hanging="360"/>
      </w:pPr>
      <w:rPr>
        <w:rFonts w:ascii="Symbol" w:hAnsi="Symbol" w:hint="default"/>
      </w:rPr>
    </w:lvl>
    <w:lvl w:ilvl="4" w:tplc="24841DD4">
      <w:start w:val="1"/>
      <w:numFmt w:val="bullet"/>
      <w:lvlText w:val="o"/>
      <w:lvlJc w:val="left"/>
      <w:pPr>
        <w:ind w:left="3600" w:hanging="360"/>
      </w:pPr>
      <w:rPr>
        <w:rFonts w:ascii="Courier New" w:hAnsi="Courier New" w:hint="default"/>
      </w:rPr>
    </w:lvl>
    <w:lvl w:ilvl="5" w:tplc="B01A5262">
      <w:start w:val="1"/>
      <w:numFmt w:val="bullet"/>
      <w:lvlText w:val=""/>
      <w:lvlJc w:val="left"/>
      <w:pPr>
        <w:ind w:left="4320" w:hanging="360"/>
      </w:pPr>
      <w:rPr>
        <w:rFonts w:ascii="Wingdings" w:hAnsi="Wingdings" w:hint="default"/>
      </w:rPr>
    </w:lvl>
    <w:lvl w:ilvl="6" w:tplc="09229D28">
      <w:start w:val="1"/>
      <w:numFmt w:val="bullet"/>
      <w:lvlText w:val=""/>
      <w:lvlJc w:val="left"/>
      <w:pPr>
        <w:ind w:left="5040" w:hanging="360"/>
      </w:pPr>
      <w:rPr>
        <w:rFonts w:ascii="Symbol" w:hAnsi="Symbol" w:hint="default"/>
      </w:rPr>
    </w:lvl>
    <w:lvl w:ilvl="7" w:tplc="97DC443E">
      <w:start w:val="1"/>
      <w:numFmt w:val="bullet"/>
      <w:lvlText w:val="o"/>
      <w:lvlJc w:val="left"/>
      <w:pPr>
        <w:ind w:left="5760" w:hanging="360"/>
      </w:pPr>
      <w:rPr>
        <w:rFonts w:ascii="Courier New" w:hAnsi="Courier New" w:hint="default"/>
      </w:rPr>
    </w:lvl>
    <w:lvl w:ilvl="8" w:tplc="6EFC3332">
      <w:start w:val="1"/>
      <w:numFmt w:val="bullet"/>
      <w:lvlText w:val=""/>
      <w:lvlJc w:val="left"/>
      <w:pPr>
        <w:ind w:left="6480" w:hanging="360"/>
      </w:pPr>
      <w:rPr>
        <w:rFonts w:ascii="Wingdings" w:hAnsi="Wingdings" w:hint="default"/>
      </w:rPr>
    </w:lvl>
  </w:abstractNum>
  <w:abstractNum w:abstractNumId="6" w15:restartNumberingAfterBreak="0">
    <w:nsid w:val="1383FAA2"/>
    <w:multiLevelType w:val="hybridMultilevel"/>
    <w:tmpl w:val="A6BAA788"/>
    <w:lvl w:ilvl="0" w:tplc="95FED9A2">
      <w:start w:val="1"/>
      <w:numFmt w:val="bullet"/>
      <w:lvlText w:val=""/>
      <w:lvlJc w:val="left"/>
      <w:pPr>
        <w:ind w:left="720" w:hanging="360"/>
      </w:pPr>
      <w:rPr>
        <w:rFonts w:ascii="Symbol" w:hAnsi="Symbol" w:hint="default"/>
      </w:rPr>
    </w:lvl>
    <w:lvl w:ilvl="1" w:tplc="BFC68EBE">
      <w:start w:val="1"/>
      <w:numFmt w:val="bullet"/>
      <w:lvlText w:val="o"/>
      <w:lvlJc w:val="left"/>
      <w:pPr>
        <w:ind w:left="1440" w:hanging="360"/>
      </w:pPr>
      <w:rPr>
        <w:rFonts w:ascii="Courier New" w:hAnsi="Courier New" w:hint="default"/>
      </w:rPr>
    </w:lvl>
    <w:lvl w:ilvl="2" w:tplc="7FBEFAA8">
      <w:start w:val="1"/>
      <w:numFmt w:val="bullet"/>
      <w:lvlText w:val=""/>
      <w:lvlJc w:val="left"/>
      <w:pPr>
        <w:ind w:left="2160" w:hanging="360"/>
      </w:pPr>
      <w:rPr>
        <w:rFonts w:ascii="Wingdings" w:hAnsi="Wingdings" w:hint="default"/>
      </w:rPr>
    </w:lvl>
    <w:lvl w:ilvl="3" w:tplc="8FE6E26C">
      <w:start w:val="1"/>
      <w:numFmt w:val="bullet"/>
      <w:lvlText w:val=""/>
      <w:lvlJc w:val="left"/>
      <w:pPr>
        <w:ind w:left="2880" w:hanging="360"/>
      </w:pPr>
      <w:rPr>
        <w:rFonts w:ascii="Symbol" w:hAnsi="Symbol" w:hint="default"/>
      </w:rPr>
    </w:lvl>
    <w:lvl w:ilvl="4" w:tplc="C3FADB62">
      <w:start w:val="1"/>
      <w:numFmt w:val="bullet"/>
      <w:lvlText w:val="o"/>
      <w:lvlJc w:val="left"/>
      <w:pPr>
        <w:ind w:left="3600" w:hanging="360"/>
      </w:pPr>
      <w:rPr>
        <w:rFonts w:ascii="Courier New" w:hAnsi="Courier New" w:hint="default"/>
      </w:rPr>
    </w:lvl>
    <w:lvl w:ilvl="5" w:tplc="CEECBB96">
      <w:start w:val="1"/>
      <w:numFmt w:val="bullet"/>
      <w:lvlText w:val=""/>
      <w:lvlJc w:val="left"/>
      <w:pPr>
        <w:ind w:left="4320" w:hanging="360"/>
      </w:pPr>
      <w:rPr>
        <w:rFonts w:ascii="Wingdings" w:hAnsi="Wingdings" w:hint="default"/>
      </w:rPr>
    </w:lvl>
    <w:lvl w:ilvl="6" w:tplc="1AC2E304">
      <w:start w:val="1"/>
      <w:numFmt w:val="bullet"/>
      <w:lvlText w:val=""/>
      <w:lvlJc w:val="left"/>
      <w:pPr>
        <w:ind w:left="5040" w:hanging="360"/>
      </w:pPr>
      <w:rPr>
        <w:rFonts w:ascii="Symbol" w:hAnsi="Symbol" w:hint="default"/>
      </w:rPr>
    </w:lvl>
    <w:lvl w:ilvl="7" w:tplc="BA8AE972">
      <w:start w:val="1"/>
      <w:numFmt w:val="bullet"/>
      <w:lvlText w:val="o"/>
      <w:lvlJc w:val="left"/>
      <w:pPr>
        <w:ind w:left="5760" w:hanging="360"/>
      </w:pPr>
      <w:rPr>
        <w:rFonts w:ascii="Courier New" w:hAnsi="Courier New" w:hint="default"/>
      </w:rPr>
    </w:lvl>
    <w:lvl w:ilvl="8" w:tplc="78446300">
      <w:start w:val="1"/>
      <w:numFmt w:val="bullet"/>
      <w:lvlText w:val=""/>
      <w:lvlJc w:val="left"/>
      <w:pPr>
        <w:ind w:left="6480" w:hanging="360"/>
      </w:pPr>
      <w:rPr>
        <w:rFonts w:ascii="Wingdings" w:hAnsi="Wingdings" w:hint="default"/>
      </w:rPr>
    </w:lvl>
  </w:abstractNum>
  <w:abstractNum w:abstractNumId="7" w15:restartNumberingAfterBreak="0">
    <w:nsid w:val="14DF0AE2"/>
    <w:multiLevelType w:val="hybridMultilevel"/>
    <w:tmpl w:val="5C4A211A"/>
    <w:lvl w:ilvl="0" w:tplc="34D64986">
      <w:start w:val="1"/>
      <w:numFmt w:val="bullet"/>
      <w:lvlText w:val="·"/>
      <w:lvlJc w:val="left"/>
      <w:pPr>
        <w:ind w:left="720" w:hanging="360"/>
      </w:pPr>
      <w:rPr>
        <w:rFonts w:ascii="Symbol" w:hAnsi="Symbol" w:hint="default"/>
      </w:rPr>
    </w:lvl>
    <w:lvl w:ilvl="1" w:tplc="F574F5FE">
      <w:start w:val="1"/>
      <w:numFmt w:val="bullet"/>
      <w:lvlText w:val="o"/>
      <w:lvlJc w:val="left"/>
      <w:pPr>
        <w:ind w:left="1440" w:hanging="360"/>
      </w:pPr>
      <w:rPr>
        <w:rFonts w:ascii="Courier New" w:hAnsi="Courier New" w:hint="default"/>
      </w:rPr>
    </w:lvl>
    <w:lvl w:ilvl="2" w:tplc="D9460090">
      <w:start w:val="1"/>
      <w:numFmt w:val="bullet"/>
      <w:lvlText w:val=""/>
      <w:lvlJc w:val="left"/>
      <w:pPr>
        <w:ind w:left="2160" w:hanging="360"/>
      </w:pPr>
      <w:rPr>
        <w:rFonts w:ascii="Wingdings" w:hAnsi="Wingdings" w:hint="default"/>
      </w:rPr>
    </w:lvl>
    <w:lvl w:ilvl="3" w:tplc="00260B60">
      <w:start w:val="1"/>
      <w:numFmt w:val="bullet"/>
      <w:lvlText w:val=""/>
      <w:lvlJc w:val="left"/>
      <w:pPr>
        <w:ind w:left="2880" w:hanging="360"/>
      </w:pPr>
      <w:rPr>
        <w:rFonts w:ascii="Symbol" w:hAnsi="Symbol" w:hint="default"/>
      </w:rPr>
    </w:lvl>
    <w:lvl w:ilvl="4" w:tplc="A4F492FE">
      <w:start w:val="1"/>
      <w:numFmt w:val="bullet"/>
      <w:lvlText w:val="o"/>
      <w:lvlJc w:val="left"/>
      <w:pPr>
        <w:ind w:left="3600" w:hanging="360"/>
      </w:pPr>
      <w:rPr>
        <w:rFonts w:ascii="Courier New" w:hAnsi="Courier New" w:hint="default"/>
      </w:rPr>
    </w:lvl>
    <w:lvl w:ilvl="5" w:tplc="C30AD7A6">
      <w:start w:val="1"/>
      <w:numFmt w:val="bullet"/>
      <w:lvlText w:val=""/>
      <w:lvlJc w:val="left"/>
      <w:pPr>
        <w:ind w:left="4320" w:hanging="360"/>
      </w:pPr>
      <w:rPr>
        <w:rFonts w:ascii="Wingdings" w:hAnsi="Wingdings" w:hint="default"/>
      </w:rPr>
    </w:lvl>
    <w:lvl w:ilvl="6" w:tplc="9A74BE74">
      <w:start w:val="1"/>
      <w:numFmt w:val="bullet"/>
      <w:lvlText w:val=""/>
      <w:lvlJc w:val="left"/>
      <w:pPr>
        <w:ind w:left="5040" w:hanging="360"/>
      </w:pPr>
      <w:rPr>
        <w:rFonts w:ascii="Symbol" w:hAnsi="Symbol" w:hint="default"/>
      </w:rPr>
    </w:lvl>
    <w:lvl w:ilvl="7" w:tplc="0456D93E">
      <w:start w:val="1"/>
      <w:numFmt w:val="bullet"/>
      <w:lvlText w:val="o"/>
      <w:lvlJc w:val="left"/>
      <w:pPr>
        <w:ind w:left="5760" w:hanging="360"/>
      </w:pPr>
      <w:rPr>
        <w:rFonts w:ascii="Courier New" w:hAnsi="Courier New" w:hint="default"/>
      </w:rPr>
    </w:lvl>
    <w:lvl w:ilvl="8" w:tplc="D9D8F706">
      <w:start w:val="1"/>
      <w:numFmt w:val="bullet"/>
      <w:lvlText w:val=""/>
      <w:lvlJc w:val="left"/>
      <w:pPr>
        <w:ind w:left="6480" w:hanging="360"/>
      </w:pPr>
      <w:rPr>
        <w:rFonts w:ascii="Wingdings" w:hAnsi="Wingdings" w:hint="default"/>
      </w:rPr>
    </w:lvl>
  </w:abstractNum>
  <w:abstractNum w:abstractNumId="8" w15:restartNumberingAfterBreak="0">
    <w:nsid w:val="18131B98"/>
    <w:multiLevelType w:val="hybridMultilevel"/>
    <w:tmpl w:val="FA482A16"/>
    <w:lvl w:ilvl="0" w:tplc="D0F04826">
      <w:start w:val="1"/>
      <w:numFmt w:val="bullet"/>
      <w:lvlText w:val="·"/>
      <w:lvlJc w:val="left"/>
      <w:pPr>
        <w:ind w:left="720" w:hanging="360"/>
      </w:pPr>
      <w:rPr>
        <w:rFonts w:ascii="Symbol" w:hAnsi="Symbol" w:hint="default"/>
      </w:rPr>
    </w:lvl>
    <w:lvl w:ilvl="1" w:tplc="5900C4D8">
      <w:start w:val="1"/>
      <w:numFmt w:val="bullet"/>
      <w:lvlText w:val="o"/>
      <w:lvlJc w:val="left"/>
      <w:pPr>
        <w:ind w:left="1440" w:hanging="360"/>
      </w:pPr>
      <w:rPr>
        <w:rFonts w:ascii="Courier New" w:hAnsi="Courier New" w:hint="default"/>
      </w:rPr>
    </w:lvl>
    <w:lvl w:ilvl="2" w:tplc="4748E2BA">
      <w:start w:val="1"/>
      <w:numFmt w:val="bullet"/>
      <w:lvlText w:val=""/>
      <w:lvlJc w:val="left"/>
      <w:pPr>
        <w:ind w:left="2160" w:hanging="360"/>
      </w:pPr>
      <w:rPr>
        <w:rFonts w:ascii="Wingdings" w:hAnsi="Wingdings" w:hint="default"/>
      </w:rPr>
    </w:lvl>
    <w:lvl w:ilvl="3" w:tplc="AF8AC1C2">
      <w:start w:val="1"/>
      <w:numFmt w:val="bullet"/>
      <w:lvlText w:val=""/>
      <w:lvlJc w:val="left"/>
      <w:pPr>
        <w:ind w:left="2880" w:hanging="360"/>
      </w:pPr>
      <w:rPr>
        <w:rFonts w:ascii="Symbol" w:hAnsi="Symbol" w:hint="default"/>
      </w:rPr>
    </w:lvl>
    <w:lvl w:ilvl="4" w:tplc="A4967876">
      <w:start w:val="1"/>
      <w:numFmt w:val="bullet"/>
      <w:lvlText w:val="o"/>
      <w:lvlJc w:val="left"/>
      <w:pPr>
        <w:ind w:left="3600" w:hanging="360"/>
      </w:pPr>
      <w:rPr>
        <w:rFonts w:ascii="Courier New" w:hAnsi="Courier New" w:hint="default"/>
      </w:rPr>
    </w:lvl>
    <w:lvl w:ilvl="5" w:tplc="B046F60E">
      <w:start w:val="1"/>
      <w:numFmt w:val="bullet"/>
      <w:lvlText w:val=""/>
      <w:lvlJc w:val="left"/>
      <w:pPr>
        <w:ind w:left="4320" w:hanging="360"/>
      </w:pPr>
      <w:rPr>
        <w:rFonts w:ascii="Wingdings" w:hAnsi="Wingdings" w:hint="default"/>
      </w:rPr>
    </w:lvl>
    <w:lvl w:ilvl="6" w:tplc="0EA09196">
      <w:start w:val="1"/>
      <w:numFmt w:val="bullet"/>
      <w:lvlText w:val=""/>
      <w:lvlJc w:val="left"/>
      <w:pPr>
        <w:ind w:left="5040" w:hanging="360"/>
      </w:pPr>
      <w:rPr>
        <w:rFonts w:ascii="Symbol" w:hAnsi="Symbol" w:hint="default"/>
      </w:rPr>
    </w:lvl>
    <w:lvl w:ilvl="7" w:tplc="B808BDDC">
      <w:start w:val="1"/>
      <w:numFmt w:val="bullet"/>
      <w:lvlText w:val="o"/>
      <w:lvlJc w:val="left"/>
      <w:pPr>
        <w:ind w:left="5760" w:hanging="360"/>
      </w:pPr>
      <w:rPr>
        <w:rFonts w:ascii="Courier New" w:hAnsi="Courier New" w:hint="default"/>
      </w:rPr>
    </w:lvl>
    <w:lvl w:ilvl="8" w:tplc="3B5239B8">
      <w:start w:val="1"/>
      <w:numFmt w:val="bullet"/>
      <w:lvlText w:val=""/>
      <w:lvlJc w:val="left"/>
      <w:pPr>
        <w:ind w:left="6480" w:hanging="360"/>
      </w:pPr>
      <w:rPr>
        <w:rFonts w:ascii="Wingdings" w:hAnsi="Wingdings" w:hint="default"/>
      </w:rPr>
    </w:lvl>
  </w:abstractNum>
  <w:abstractNum w:abstractNumId="9" w15:restartNumberingAfterBreak="0">
    <w:nsid w:val="19386AF9"/>
    <w:multiLevelType w:val="hybridMultilevel"/>
    <w:tmpl w:val="0E3421CC"/>
    <w:lvl w:ilvl="0" w:tplc="F4C6E542">
      <w:start w:val="1"/>
      <w:numFmt w:val="bullet"/>
      <w:lvlText w:val=""/>
      <w:lvlJc w:val="left"/>
      <w:pPr>
        <w:ind w:left="720" w:hanging="360"/>
      </w:pPr>
      <w:rPr>
        <w:rFonts w:ascii="Symbol" w:hAnsi="Symbol" w:hint="default"/>
      </w:rPr>
    </w:lvl>
    <w:lvl w:ilvl="1" w:tplc="96BAF3E6">
      <w:start w:val="1"/>
      <w:numFmt w:val="bullet"/>
      <w:lvlText w:val="o"/>
      <w:lvlJc w:val="left"/>
      <w:pPr>
        <w:ind w:left="1440" w:hanging="360"/>
      </w:pPr>
      <w:rPr>
        <w:rFonts w:ascii="Courier New" w:hAnsi="Courier New" w:hint="default"/>
      </w:rPr>
    </w:lvl>
    <w:lvl w:ilvl="2" w:tplc="722461AC">
      <w:start w:val="1"/>
      <w:numFmt w:val="bullet"/>
      <w:lvlText w:val=""/>
      <w:lvlJc w:val="left"/>
      <w:pPr>
        <w:ind w:left="2160" w:hanging="360"/>
      </w:pPr>
      <w:rPr>
        <w:rFonts w:ascii="Wingdings" w:hAnsi="Wingdings" w:hint="default"/>
      </w:rPr>
    </w:lvl>
    <w:lvl w:ilvl="3" w:tplc="70E47570">
      <w:start w:val="1"/>
      <w:numFmt w:val="bullet"/>
      <w:lvlText w:val=""/>
      <w:lvlJc w:val="left"/>
      <w:pPr>
        <w:ind w:left="2880" w:hanging="360"/>
      </w:pPr>
      <w:rPr>
        <w:rFonts w:ascii="Symbol" w:hAnsi="Symbol" w:hint="default"/>
      </w:rPr>
    </w:lvl>
    <w:lvl w:ilvl="4" w:tplc="B21C7616">
      <w:start w:val="1"/>
      <w:numFmt w:val="bullet"/>
      <w:lvlText w:val="o"/>
      <w:lvlJc w:val="left"/>
      <w:pPr>
        <w:ind w:left="3600" w:hanging="360"/>
      </w:pPr>
      <w:rPr>
        <w:rFonts w:ascii="Courier New" w:hAnsi="Courier New" w:hint="default"/>
      </w:rPr>
    </w:lvl>
    <w:lvl w:ilvl="5" w:tplc="8EA24C78">
      <w:start w:val="1"/>
      <w:numFmt w:val="bullet"/>
      <w:lvlText w:val=""/>
      <w:lvlJc w:val="left"/>
      <w:pPr>
        <w:ind w:left="4320" w:hanging="360"/>
      </w:pPr>
      <w:rPr>
        <w:rFonts w:ascii="Wingdings" w:hAnsi="Wingdings" w:hint="default"/>
      </w:rPr>
    </w:lvl>
    <w:lvl w:ilvl="6" w:tplc="029EE224">
      <w:start w:val="1"/>
      <w:numFmt w:val="bullet"/>
      <w:lvlText w:val=""/>
      <w:lvlJc w:val="left"/>
      <w:pPr>
        <w:ind w:left="5040" w:hanging="360"/>
      </w:pPr>
      <w:rPr>
        <w:rFonts w:ascii="Symbol" w:hAnsi="Symbol" w:hint="default"/>
      </w:rPr>
    </w:lvl>
    <w:lvl w:ilvl="7" w:tplc="05D8752C">
      <w:start w:val="1"/>
      <w:numFmt w:val="bullet"/>
      <w:lvlText w:val="o"/>
      <w:lvlJc w:val="left"/>
      <w:pPr>
        <w:ind w:left="5760" w:hanging="360"/>
      </w:pPr>
      <w:rPr>
        <w:rFonts w:ascii="Courier New" w:hAnsi="Courier New" w:hint="default"/>
      </w:rPr>
    </w:lvl>
    <w:lvl w:ilvl="8" w:tplc="9E1E8FC8">
      <w:start w:val="1"/>
      <w:numFmt w:val="bullet"/>
      <w:lvlText w:val=""/>
      <w:lvlJc w:val="left"/>
      <w:pPr>
        <w:ind w:left="6480" w:hanging="360"/>
      </w:pPr>
      <w:rPr>
        <w:rFonts w:ascii="Wingdings" w:hAnsi="Wingdings" w:hint="default"/>
      </w:rPr>
    </w:lvl>
  </w:abstractNum>
  <w:abstractNum w:abstractNumId="10" w15:restartNumberingAfterBreak="0">
    <w:nsid w:val="21B8417A"/>
    <w:multiLevelType w:val="hybridMultilevel"/>
    <w:tmpl w:val="657E2E16"/>
    <w:lvl w:ilvl="0" w:tplc="7CD46AA2">
      <w:start w:val="1"/>
      <w:numFmt w:val="bullet"/>
      <w:lvlText w:val="·"/>
      <w:lvlJc w:val="left"/>
      <w:pPr>
        <w:ind w:left="720" w:hanging="360"/>
      </w:pPr>
      <w:rPr>
        <w:rFonts w:ascii="Symbol" w:hAnsi="Symbol" w:hint="default"/>
      </w:rPr>
    </w:lvl>
    <w:lvl w:ilvl="1" w:tplc="5A6C69F2">
      <w:start w:val="1"/>
      <w:numFmt w:val="bullet"/>
      <w:lvlText w:val="o"/>
      <w:lvlJc w:val="left"/>
      <w:pPr>
        <w:ind w:left="1440" w:hanging="360"/>
      </w:pPr>
      <w:rPr>
        <w:rFonts w:ascii="Courier New" w:hAnsi="Courier New" w:hint="default"/>
      </w:rPr>
    </w:lvl>
    <w:lvl w:ilvl="2" w:tplc="D2E432D2">
      <w:start w:val="1"/>
      <w:numFmt w:val="bullet"/>
      <w:lvlText w:val=""/>
      <w:lvlJc w:val="left"/>
      <w:pPr>
        <w:ind w:left="2160" w:hanging="360"/>
      </w:pPr>
      <w:rPr>
        <w:rFonts w:ascii="Wingdings" w:hAnsi="Wingdings" w:hint="default"/>
      </w:rPr>
    </w:lvl>
    <w:lvl w:ilvl="3" w:tplc="0446473A">
      <w:start w:val="1"/>
      <w:numFmt w:val="bullet"/>
      <w:lvlText w:val=""/>
      <w:lvlJc w:val="left"/>
      <w:pPr>
        <w:ind w:left="2880" w:hanging="360"/>
      </w:pPr>
      <w:rPr>
        <w:rFonts w:ascii="Symbol" w:hAnsi="Symbol" w:hint="default"/>
      </w:rPr>
    </w:lvl>
    <w:lvl w:ilvl="4" w:tplc="CDB898A4">
      <w:start w:val="1"/>
      <w:numFmt w:val="bullet"/>
      <w:lvlText w:val="o"/>
      <w:lvlJc w:val="left"/>
      <w:pPr>
        <w:ind w:left="3600" w:hanging="360"/>
      </w:pPr>
      <w:rPr>
        <w:rFonts w:ascii="Courier New" w:hAnsi="Courier New" w:hint="default"/>
      </w:rPr>
    </w:lvl>
    <w:lvl w:ilvl="5" w:tplc="4FC6B0BA">
      <w:start w:val="1"/>
      <w:numFmt w:val="bullet"/>
      <w:lvlText w:val=""/>
      <w:lvlJc w:val="left"/>
      <w:pPr>
        <w:ind w:left="4320" w:hanging="360"/>
      </w:pPr>
      <w:rPr>
        <w:rFonts w:ascii="Wingdings" w:hAnsi="Wingdings" w:hint="default"/>
      </w:rPr>
    </w:lvl>
    <w:lvl w:ilvl="6" w:tplc="4DD43DDC">
      <w:start w:val="1"/>
      <w:numFmt w:val="bullet"/>
      <w:lvlText w:val=""/>
      <w:lvlJc w:val="left"/>
      <w:pPr>
        <w:ind w:left="5040" w:hanging="360"/>
      </w:pPr>
      <w:rPr>
        <w:rFonts w:ascii="Symbol" w:hAnsi="Symbol" w:hint="default"/>
      </w:rPr>
    </w:lvl>
    <w:lvl w:ilvl="7" w:tplc="769223D0">
      <w:start w:val="1"/>
      <w:numFmt w:val="bullet"/>
      <w:lvlText w:val="o"/>
      <w:lvlJc w:val="left"/>
      <w:pPr>
        <w:ind w:left="5760" w:hanging="360"/>
      </w:pPr>
      <w:rPr>
        <w:rFonts w:ascii="Courier New" w:hAnsi="Courier New" w:hint="default"/>
      </w:rPr>
    </w:lvl>
    <w:lvl w:ilvl="8" w:tplc="3E8CF388">
      <w:start w:val="1"/>
      <w:numFmt w:val="bullet"/>
      <w:lvlText w:val=""/>
      <w:lvlJc w:val="left"/>
      <w:pPr>
        <w:ind w:left="6480" w:hanging="360"/>
      </w:pPr>
      <w:rPr>
        <w:rFonts w:ascii="Wingdings" w:hAnsi="Wingdings" w:hint="default"/>
      </w:rPr>
    </w:lvl>
  </w:abstractNum>
  <w:abstractNum w:abstractNumId="11" w15:restartNumberingAfterBreak="0">
    <w:nsid w:val="23DEFFCD"/>
    <w:multiLevelType w:val="hybridMultilevel"/>
    <w:tmpl w:val="A704E1AA"/>
    <w:lvl w:ilvl="0" w:tplc="D18EBA32">
      <w:start w:val="1"/>
      <w:numFmt w:val="bullet"/>
      <w:lvlText w:val=""/>
      <w:lvlJc w:val="left"/>
      <w:pPr>
        <w:ind w:left="720" w:hanging="360"/>
      </w:pPr>
      <w:rPr>
        <w:rFonts w:ascii="Symbol" w:hAnsi="Symbol" w:hint="default"/>
      </w:rPr>
    </w:lvl>
    <w:lvl w:ilvl="1" w:tplc="90BE70E6">
      <w:start w:val="1"/>
      <w:numFmt w:val="bullet"/>
      <w:lvlText w:val="o"/>
      <w:lvlJc w:val="left"/>
      <w:pPr>
        <w:ind w:left="1440" w:hanging="360"/>
      </w:pPr>
      <w:rPr>
        <w:rFonts w:ascii="Courier New" w:hAnsi="Courier New" w:hint="default"/>
      </w:rPr>
    </w:lvl>
    <w:lvl w:ilvl="2" w:tplc="98580762">
      <w:start w:val="1"/>
      <w:numFmt w:val="bullet"/>
      <w:lvlText w:val=""/>
      <w:lvlJc w:val="left"/>
      <w:pPr>
        <w:ind w:left="2160" w:hanging="360"/>
      </w:pPr>
      <w:rPr>
        <w:rFonts w:ascii="Wingdings" w:hAnsi="Wingdings" w:hint="default"/>
      </w:rPr>
    </w:lvl>
    <w:lvl w:ilvl="3" w:tplc="B8F63D96">
      <w:start w:val="1"/>
      <w:numFmt w:val="bullet"/>
      <w:lvlText w:val=""/>
      <w:lvlJc w:val="left"/>
      <w:pPr>
        <w:ind w:left="2880" w:hanging="360"/>
      </w:pPr>
      <w:rPr>
        <w:rFonts w:ascii="Symbol" w:hAnsi="Symbol" w:hint="default"/>
      </w:rPr>
    </w:lvl>
    <w:lvl w:ilvl="4" w:tplc="32928810">
      <w:start w:val="1"/>
      <w:numFmt w:val="bullet"/>
      <w:lvlText w:val="o"/>
      <w:lvlJc w:val="left"/>
      <w:pPr>
        <w:ind w:left="3600" w:hanging="360"/>
      </w:pPr>
      <w:rPr>
        <w:rFonts w:ascii="Courier New" w:hAnsi="Courier New" w:hint="default"/>
      </w:rPr>
    </w:lvl>
    <w:lvl w:ilvl="5" w:tplc="2CB480A0">
      <w:start w:val="1"/>
      <w:numFmt w:val="bullet"/>
      <w:lvlText w:val=""/>
      <w:lvlJc w:val="left"/>
      <w:pPr>
        <w:ind w:left="4320" w:hanging="360"/>
      </w:pPr>
      <w:rPr>
        <w:rFonts w:ascii="Wingdings" w:hAnsi="Wingdings" w:hint="default"/>
      </w:rPr>
    </w:lvl>
    <w:lvl w:ilvl="6" w:tplc="F55A315E">
      <w:start w:val="1"/>
      <w:numFmt w:val="bullet"/>
      <w:lvlText w:val=""/>
      <w:lvlJc w:val="left"/>
      <w:pPr>
        <w:ind w:left="5040" w:hanging="360"/>
      </w:pPr>
      <w:rPr>
        <w:rFonts w:ascii="Symbol" w:hAnsi="Symbol" w:hint="default"/>
      </w:rPr>
    </w:lvl>
    <w:lvl w:ilvl="7" w:tplc="43F0E2A6">
      <w:start w:val="1"/>
      <w:numFmt w:val="bullet"/>
      <w:lvlText w:val="o"/>
      <w:lvlJc w:val="left"/>
      <w:pPr>
        <w:ind w:left="5760" w:hanging="360"/>
      </w:pPr>
      <w:rPr>
        <w:rFonts w:ascii="Courier New" w:hAnsi="Courier New" w:hint="default"/>
      </w:rPr>
    </w:lvl>
    <w:lvl w:ilvl="8" w:tplc="AF1E8698">
      <w:start w:val="1"/>
      <w:numFmt w:val="bullet"/>
      <w:lvlText w:val=""/>
      <w:lvlJc w:val="left"/>
      <w:pPr>
        <w:ind w:left="6480" w:hanging="360"/>
      </w:pPr>
      <w:rPr>
        <w:rFonts w:ascii="Wingdings" w:hAnsi="Wingdings" w:hint="default"/>
      </w:rPr>
    </w:lvl>
  </w:abstractNum>
  <w:abstractNum w:abstractNumId="12" w15:restartNumberingAfterBreak="0">
    <w:nsid w:val="24B679BD"/>
    <w:multiLevelType w:val="hybridMultilevel"/>
    <w:tmpl w:val="13A0351E"/>
    <w:lvl w:ilvl="0" w:tplc="4B5EDA98">
      <w:start w:val="1"/>
      <w:numFmt w:val="bullet"/>
      <w:lvlText w:val="·"/>
      <w:lvlJc w:val="left"/>
      <w:pPr>
        <w:ind w:left="720" w:hanging="360"/>
      </w:pPr>
      <w:rPr>
        <w:rFonts w:ascii="Symbol" w:hAnsi="Symbol" w:hint="default"/>
      </w:rPr>
    </w:lvl>
    <w:lvl w:ilvl="1" w:tplc="A28C82D0">
      <w:start w:val="1"/>
      <w:numFmt w:val="bullet"/>
      <w:lvlText w:val="o"/>
      <w:lvlJc w:val="left"/>
      <w:pPr>
        <w:ind w:left="1440" w:hanging="360"/>
      </w:pPr>
      <w:rPr>
        <w:rFonts w:ascii="Courier New" w:hAnsi="Courier New" w:hint="default"/>
      </w:rPr>
    </w:lvl>
    <w:lvl w:ilvl="2" w:tplc="C8AC1FCE">
      <w:start w:val="1"/>
      <w:numFmt w:val="bullet"/>
      <w:lvlText w:val=""/>
      <w:lvlJc w:val="left"/>
      <w:pPr>
        <w:ind w:left="2160" w:hanging="360"/>
      </w:pPr>
      <w:rPr>
        <w:rFonts w:ascii="Wingdings" w:hAnsi="Wingdings" w:hint="default"/>
      </w:rPr>
    </w:lvl>
    <w:lvl w:ilvl="3" w:tplc="7ED4EE5C">
      <w:start w:val="1"/>
      <w:numFmt w:val="bullet"/>
      <w:lvlText w:val=""/>
      <w:lvlJc w:val="left"/>
      <w:pPr>
        <w:ind w:left="2880" w:hanging="360"/>
      </w:pPr>
      <w:rPr>
        <w:rFonts w:ascii="Symbol" w:hAnsi="Symbol" w:hint="default"/>
      </w:rPr>
    </w:lvl>
    <w:lvl w:ilvl="4" w:tplc="E5EE9F1E">
      <w:start w:val="1"/>
      <w:numFmt w:val="bullet"/>
      <w:lvlText w:val="o"/>
      <w:lvlJc w:val="left"/>
      <w:pPr>
        <w:ind w:left="3600" w:hanging="360"/>
      </w:pPr>
      <w:rPr>
        <w:rFonts w:ascii="Courier New" w:hAnsi="Courier New" w:hint="default"/>
      </w:rPr>
    </w:lvl>
    <w:lvl w:ilvl="5" w:tplc="E5F6AA86">
      <w:start w:val="1"/>
      <w:numFmt w:val="bullet"/>
      <w:lvlText w:val=""/>
      <w:lvlJc w:val="left"/>
      <w:pPr>
        <w:ind w:left="4320" w:hanging="360"/>
      </w:pPr>
      <w:rPr>
        <w:rFonts w:ascii="Wingdings" w:hAnsi="Wingdings" w:hint="default"/>
      </w:rPr>
    </w:lvl>
    <w:lvl w:ilvl="6" w:tplc="545A7FCC">
      <w:start w:val="1"/>
      <w:numFmt w:val="bullet"/>
      <w:lvlText w:val=""/>
      <w:lvlJc w:val="left"/>
      <w:pPr>
        <w:ind w:left="5040" w:hanging="360"/>
      </w:pPr>
      <w:rPr>
        <w:rFonts w:ascii="Symbol" w:hAnsi="Symbol" w:hint="default"/>
      </w:rPr>
    </w:lvl>
    <w:lvl w:ilvl="7" w:tplc="1B5ACB06">
      <w:start w:val="1"/>
      <w:numFmt w:val="bullet"/>
      <w:lvlText w:val="o"/>
      <w:lvlJc w:val="left"/>
      <w:pPr>
        <w:ind w:left="5760" w:hanging="360"/>
      </w:pPr>
      <w:rPr>
        <w:rFonts w:ascii="Courier New" w:hAnsi="Courier New" w:hint="default"/>
      </w:rPr>
    </w:lvl>
    <w:lvl w:ilvl="8" w:tplc="5882EFA6">
      <w:start w:val="1"/>
      <w:numFmt w:val="bullet"/>
      <w:lvlText w:val=""/>
      <w:lvlJc w:val="left"/>
      <w:pPr>
        <w:ind w:left="6480" w:hanging="360"/>
      </w:pPr>
      <w:rPr>
        <w:rFonts w:ascii="Wingdings" w:hAnsi="Wingdings" w:hint="default"/>
      </w:rPr>
    </w:lvl>
  </w:abstractNum>
  <w:abstractNum w:abstractNumId="13" w15:restartNumberingAfterBreak="0">
    <w:nsid w:val="2711518B"/>
    <w:multiLevelType w:val="hybridMultilevel"/>
    <w:tmpl w:val="B54A5970"/>
    <w:lvl w:ilvl="0" w:tplc="B934B600">
      <w:start w:val="1"/>
      <w:numFmt w:val="bullet"/>
      <w:lvlText w:val="·"/>
      <w:lvlJc w:val="left"/>
      <w:pPr>
        <w:ind w:left="720" w:hanging="360"/>
      </w:pPr>
      <w:rPr>
        <w:rFonts w:ascii="Symbol" w:hAnsi="Symbol" w:hint="default"/>
      </w:rPr>
    </w:lvl>
    <w:lvl w:ilvl="1" w:tplc="B128C1C8">
      <w:start w:val="1"/>
      <w:numFmt w:val="bullet"/>
      <w:lvlText w:val="o"/>
      <w:lvlJc w:val="left"/>
      <w:pPr>
        <w:ind w:left="1440" w:hanging="360"/>
      </w:pPr>
      <w:rPr>
        <w:rFonts w:ascii="Courier New" w:hAnsi="Courier New" w:hint="default"/>
      </w:rPr>
    </w:lvl>
    <w:lvl w:ilvl="2" w:tplc="A8EE2B40">
      <w:start w:val="1"/>
      <w:numFmt w:val="bullet"/>
      <w:lvlText w:val=""/>
      <w:lvlJc w:val="left"/>
      <w:pPr>
        <w:ind w:left="2160" w:hanging="360"/>
      </w:pPr>
      <w:rPr>
        <w:rFonts w:ascii="Wingdings" w:hAnsi="Wingdings" w:hint="default"/>
      </w:rPr>
    </w:lvl>
    <w:lvl w:ilvl="3" w:tplc="BA68AB6E">
      <w:start w:val="1"/>
      <w:numFmt w:val="bullet"/>
      <w:lvlText w:val=""/>
      <w:lvlJc w:val="left"/>
      <w:pPr>
        <w:ind w:left="2880" w:hanging="360"/>
      </w:pPr>
      <w:rPr>
        <w:rFonts w:ascii="Symbol" w:hAnsi="Symbol" w:hint="default"/>
      </w:rPr>
    </w:lvl>
    <w:lvl w:ilvl="4" w:tplc="36A4BBEE">
      <w:start w:val="1"/>
      <w:numFmt w:val="bullet"/>
      <w:lvlText w:val="o"/>
      <w:lvlJc w:val="left"/>
      <w:pPr>
        <w:ind w:left="3600" w:hanging="360"/>
      </w:pPr>
      <w:rPr>
        <w:rFonts w:ascii="Courier New" w:hAnsi="Courier New" w:hint="default"/>
      </w:rPr>
    </w:lvl>
    <w:lvl w:ilvl="5" w:tplc="188E62BE">
      <w:start w:val="1"/>
      <w:numFmt w:val="bullet"/>
      <w:lvlText w:val=""/>
      <w:lvlJc w:val="left"/>
      <w:pPr>
        <w:ind w:left="4320" w:hanging="360"/>
      </w:pPr>
      <w:rPr>
        <w:rFonts w:ascii="Wingdings" w:hAnsi="Wingdings" w:hint="default"/>
      </w:rPr>
    </w:lvl>
    <w:lvl w:ilvl="6" w:tplc="95D6E172">
      <w:start w:val="1"/>
      <w:numFmt w:val="bullet"/>
      <w:lvlText w:val=""/>
      <w:lvlJc w:val="left"/>
      <w:pPr>
        <w:ind w:left="5040" w:hanging="360"/>
      </w:pPr>
      <w:rPr>
        <w:rFonts w:ascii="Symbol" w:hAnsi="Symbol" w:hint="default"/>
      </w:rPr>
    </w:lvl>
    <w:lvl w:ilvl="7" w:tplc="79CE6036">
      <w:start w:val="1"/>
      <w:numFmt w:val="bullet"/>
      <w:lvlText w:val="o"/>
      <w:lvlJc w:val="left"/>
      <w:pPr>
        <w:ind w:left="5760" w:hanging="360"/>
      </w:pPr>
      <w:rPr>
        <w:rFonts w:ascii="Courier New" w:hAnsi="Courier New" w:hint="default"/>
      </w:rPr>
    </w:lvl>
    <w:lvl w:ilvl="8" w:tplc="71EA9A1A">
      <w:start w:val="1"/>
      <w:numFmt w:val="bullet"/>
      <w:lvlText w:val=""/>
      <w:lvlJc w:val="left"/>
      <w:pPr>
        <w:ind w:left="6480" w:hanging="360"/>
      </w:pPr>
      <w:rPr>
        <w:rFonts w:ascii="Wingdings" w:hAnsi="Wingdings" w:hint="default"/>
      </w:rPr>
    </w:lvl>
  </w:abstractNum>
  <w:abstractNum w:abstractNumId="14" w15:restartNumberingAfterBreak="0">
    <w:nsid w:val="2897691D"/>
    <w:multiLevelType w:val="hybridMultilevel"/>
    <w:tmpl w:val="D234CF60"/>
    <w:lvl w:ilvl="0" w:tplc="1F0A029C">
      <w:start w:val="2"/>
      <w:numFmt w:val="decimal"/>
      <w:lvlText w:val="%1."/>
      <w:lvlJc w:val="left"/>
      <w:pPr>
        <w:ind w:left="720" w:hanging="360"/>
      </w:pPr>
    </w:lvl>
    <w:lvl w:ilvl="1" w:tplc="5918684A">
      <w:start w:val="1"/>
      <w:numFmt w:val="lowerLetter"/>
      <w:lvlText w:val="%2."/>
      <w:lvlJc w:val="left"/>
      <w:pPr>
        <w:ind w:left="1440" w:hanging="360"/>
      </w:pPr>
    </w:lvl>
    <w:lvl w:ilvl="2" w:tplc="6C4051FA">
      <w:start w:val="1"/>
      <w:numFmt w:val="lowerRoman"/>
      <w:lvlText w:val="%3."/>
      <w:lvlJc w:val="right"/>
      <w:pPr>
        <w:ind w:left="2160" w:hanging="180"/>
      </w:pPr>
    </w:lvl>
    <w:lvl w:ilvl="3" w:tplc="60CCE9AC">
      <w:start w:val="1"/>
      <w:numFmt w:val="decimal"/>
      <w:lvlText w:val="%4."/>
      <w:lvlJc w:val="left"/>
      <w:pPr>
        <w:ind w:left="2880" w:hanging="360"/>
      </w:pPr>
    </w:lvl>
    <w:lvl w:ilvl="4" w:tplc="F10A8C6E">
      <w:start w:val="1"/>
      <w:numFmt w:val="lowerLetter"/>
      <w:lvlText w:val="%5."/>
      <w:lvlJc w:val="left"/>
      <w:pPr>
        <w:ind w:left="3600" w:hanging="360"/>
      </w:pPr>
    </w:lvl>
    <w:lvl w:ilvl="5" w:tplc="FDE03956">
      <w:start w:val="1"/>
      <w:numFmt w:val="lowerRoman"/>
      <w:lvlText w:val="%6."/>
      <w:lvlJc w:val="right"/>
      <w:pPr>
        <w:ind w:left="4320" w:hanging="180"/>
      </w:pPr>
    </w:lvl>
    <w:lvl w:ilvl="6" w:tplc="FB884BAE">
      <w:start w:val="1"/>
      <w:numFmt w:val="decimal"/>
      <w:lvlText w:val="%7."/>
      <w:lvlJc w:val="left"/>
      <w:pPr>
        <w:ind w:left="5040" w:hanging="360"/>
      </w:pPr>
    </w:lvl>
    <w:lvl w:ilvl="7" w:tplc="AB9C0C54">
      <w:start w:val="1"/>
      <w:numFmt w:val="lowerLetter"/>
      <w:lvlText w:val="%8."/>
      <w:lvlJc w:val="left"/>
      <w:pPr>
        <w:ind w:left="5760" w:hanging="360"/>
      </w:pPr>
    </w:lvl>
    <w:lvl w:ilvl="8" w:tplc="31BE8DCC">
      <w:start w:val="1"/>
      <w:numFmt w:val="lowerRoman"/>
      <w:lvlText w:val="%9."/>
      <w:lvlJc w:val="right"/>
      <w:pPr>
        <w:ind w:left="6480" w:hanging="180"/>
      </w:pPr>
    </w:lvl>
  </w:abstractNum>
  <w:abstractNum w:abstractNumId="15" w15:restartNumberingAfterBreak="0">
    <w:nsid w:val="3506D424"/>
    <w:multiLevelType w:val="hybridMultilevel"/>
    <w:tmpl w:val="D5A80EA8"/>
    <w:lvl w:ilvl="0" w:tplc="C6C2812A">
      <w:start w:val="1"/>
      <w:numFmt w:val="bullet"/>
      <w:lvlText w:val=""/>
      <w:lvlJc w:val="left"/>
      <w:pPr>
        <w:ind w:left="720" w:hanging="360"/>
      </w:pPr>
      <w:rPr>
        <w:rFonts w:ascii="Symbol" w:hAnsi="Symbol" w:hint="default"/>
      </w:rPr>
    </w:lvl>
    <w:lvl w:ilvl="1" w:tplc="A6E4FDDA">
      <w:start w:val="1"/>
      <w:numFmt w:val="bullet"/>
      <w:lvlText w:val="o"/>
      <w:lvlJc w:val="left"/>
      <w:pPr>
        <w:ind w:left="1440" w:hanging="360"/>
      </w:pPr>
      <w:rPr>
        <w:rFonts w:ascii="Courier New" w:hAnsi="Courier New" w:hint="default"/>
      </w:rPr>
    </w:lvl>
    <w:lvl w:ilvl="2" w:tplc="5FA6EF94">
      <w:start w:val="1"/>
      <w:numFmt w:val="bullet"/>
      <w:lvlText w:val=""/>
      <w:lvlJc w:val="left"/>
      <w:pPr>
        <w:ind w:left="2160" w:hanging="360"/>
      </w:pPr>
      <w:rPr>
        <w:rFonts w:ascii="Wingdings" w:hAnsi="Wingdings" w:hint="default"/>
      </w:rPr>
    </w:lvl>
    <w:lvl w:ilvl="3" w:tplc="C2A6EF88">
      <w:start w:val="1"/>
      <w:numFmt w:val="bullet"/>
      <w:lvlText w:val=""/>
      <w:lvlJc w:val="left"/>
      <w:pPr>
        <w:ind w:left="2880" w:hanging="360"/>
      </w:pPr>
      <w:rPr>
        <w:rFonts w:ascii="Symbol" w:hAnsi="Symbol" w:hint="default"/>
      </w:rPr>
    </w:lvl>
    <w:lvl w:ilvl="4" w:tplc="BE263B90">
      <w:start w:val="1"/>
      <w:numFmt w:val="bullet"/>
      <w:lvlText w:val="o"/>
      <w:lvlJc w:val="left"/>
      <w:pPr>
        <w:ind w:left="3600" w:hanging="360"/>
      </w:pPr>
      <w:rPr>
        <w:rFonts w:ascii="Courier New" w:hAnsi="Courier New" w:hint="default"/>
      </w:rPr>
    </w:lvl>
    <w:lvl w:ilvl="5" w:tplc="8506BB6A">
      <w:start w:val="1"/>
      <w:numFmt w:val="bullet"/>
      <w:lvlText w:val=""/>
      <w:lvlJc w:val="left"/>
      <w:pPr>
        <w:ind w:left="4320" w:hanging="360"/>
      </w:pPr>
      <w:rPr>
        <w:rFonts w:ascii="Wingdings" w:hAnsi="Wingdings" w:hint="default"/>
      </w:rPr>
    </w:lvl>
    <w:lvl w:ilvl="6" w:tplc="44CA6D6C">
      <w:start w:val="1"/>
      <w:numFmt w:val="bullet"/>
      <w:lvlText w:val=""/>
      <w:lvlJc w:val="left"/>
      <w:pPr>
        <w:ind w:left="5040" w:hanging="360"/>
      </w:pPr>
      <w:rPr>
        <w:rFonts w:ascii="Symbol" w:hAnsi="Symbol" w:hint="default"/>
      </w:rPr>
    </w:lvl>
    <w:lvl w:ilvl="7" w:tplc="3DA418E0">
      <w:start w:val="1"/>
      <w:numFmt w:val="bullet"/>
      <w:lvlText w:val="o"/>
      <w:lvlJc w:val="left"/>
      <w:pPr>
        <w:ind w:left="5760" w:hanging="360"/>
      </w:pPr>
      <w:rPr>
        <w:rFonts w:ascii="Courier New" w:hAnsi="Courier New" w:hint="default"/>
      </w:rPr>
    </w:lvl>
    <w:lvl w:ilvl="8" w:tplc="B07617B2">
      <w:start w:val="1"/>
      <w:numFmt w:val="bullet"/>
      <w:lvlText w:val=""/>
      <w:lvlJc w:val="left"/>
      <w:pPr>
        <w:ind w:left="6480" w:hanging="360"/>
      </w:pPr>
      <w:rPr>
        <w:rFonts w:ascii="Wingdings" w:hAnsi="Wingdings" w:hint="default"/>
      </w:rPr>
    </w:lvl>
  </w:abstractNum>
  <w:abstractNum w:abstractNumId="16" w15:restartNumberingAfterBreak="0">
    <w:nsid w:val="3B088A46"/>
    <w:multiLevelType w:val="hybridMultilevel"/>
    <w:tmpl w:val="21540F02"/>
    <w:lvl w:ilvl="0" w:tplc="0BF4E83C">
      <w:start w:val="5"/>
      <w:numFmt w:val="decimal"/>
      <w:lvlText w:val="%1."/>
      <w:lvlJc w:val="left"/>
      <w:pPr>
        <w:ind w:left="720" w:hanging="360"/>
      </w:pPr>
    </w:lvl>
    <w:lvl w:ilvl="1" w:tplc="F432A5EC">
      <w:start w:val="1"/>
      <w:numFmt w:val="lowerLetter"/>
      <w:lvlText w:val="%2."/>
      <w:lvlJc w:val="left"/>
      <w:pPr>
        <w:ind w:left="1440" w:hanging="360"/>
      </w:pPr>
    </w:lvl>
    <w:lvl w:ilvl="2" w:tplc="F7286E0E">
      <w:start w:val="1"/>
      <w:numFmt w:val="lowerRoman"/>
      <w:lvlText w:val="%3."/>
      <w:lvlJc w:val="right"/>
      <w:pPr>
        <w:ind w:left="2160" w:hanging="180"/>
      </w:pPr>
    </w:lvl>
    <w:lvl w:ilvl="3" w:tplc="80FA9380">
      <w:start w:val="1"/>
      <w:numFmt w:val="decimal"/>
      <w:lvlText w:val="%4."/>
      <w:lvlJc w:val="left"/>
      <w:pPr>
        <w:ind w:left="2880" w:hanging="360"/>
      </w:pPr>
    </w:lvl>
    <w:lvl w:ilvl="4" w:tplc="2C809954">
      <w:start w:val="1"/>
      <w:numFmt w:val="lowerLetter"/>
      <w:lvlText w:val="%5."/>
      <w:lvlJc w:val="left"/>
      <w:pPr>
        <w:ind w:left="3600" w:hanging="360"/>
      </w:pPr>
    </w:lvl>
    <w:lvl w:ilvl="5" w:tplc="D9CE767C">
      <w:start w:val="1"/>
      <w:numFmt w:val="lowerRoman"/>
      <w:lvlText w:val="%6."/>
      <w:lvlJc w:val="right"/>
      <w:pPr>
        <w:ind w:left="4320" w:hanging="180"/>
      </w:pPr>
    </w:lvl>
    <w:lvl w:ilvl="6" w:tplc="08367E26">
      <w:start w:val="1"/>
      <w:numFmt w:val="decimal"/>
      <w:lvlText w:val="%7."/>
      <w:lvlJc w:val="left"/>
      <w:pPr>
        <w:ind w:left="5040" w:hanging="360"/>
      </w:pPr>
    </w:lvl>
    <w:lvl w:ilvl="7" w:tplc="002E4F52">
      <w:start w:val="1"/>
      <w:numFmt w:val="lowerLetter"/>
      <w:lvlText w:val="%8."/>
      <w:lvlJc w:val="left"/>
      <w:pPr>
        <w:ind w:left="5760" w:hanging="360"/>
      </w:pPr>
    </w:lvl>
    <w:lvl w:ilvl="8" w:tplc="6A804C0A">
      <w:start w:val="1"/>
      <w:numFmt w:val="lowerRoman"/>
      <w:lvlText w:val="%9."/>
      <w:lvlJc w:val="right"/>
      <w:pPr>
        <w:ind w:left="6480" w:hanging="180"/>
      </w:pPr>
    </w:lvl>
  </w:abstractNum>
  <w:abstractNum w:abstractNumId="17" w15:restartNumberingAfterBreak="0">
    <w:nsid w:val="3F1B4288"/>
    <w:multiLevelType w:val="hybridMultilevel"/>
    <w:tmpl w:val="40AEBBF8"/>
    <w:lvl w:ilvl="0" w:tplc="D2A6C44A">
      <w:start w:val="1"/>
      <w:numFmt w:val="bullet"/>
      <w:lvlText w:val="·"/>
      <w:lvlJc w:val="left"/>
      <w:pPr>
        <w:ind w:left="720" w:hanging="360"/>
      </w:pPr>
      <w:rPr>
        <w:rFonts w:ascii="Symbol" w:hAnsi="Symbol" w:hint="default"/>
      </w:rPr>
    </w:lvl>
    <w:lvl w:ilvl="1" w:tplc="EBE661A0">
      <w:start w:val="1"/>
      <w:numFmt w:val="bullet"/>
      <w:lvlText w:val="o"/>
      <w:lvlJc w:val="left"/>
      <w:pPr>
        <w:ind w:left="1440" w:hanging="360"/>
      </w:pPr>
      <w:rPr>
        <w:rFonts w:ascii="Courier New" w:hAnsi="Courier New" w:hint="default"/>
      </w:rPr>
    </w:lvl>
    <w:lvl w:ilvl="2" w:tplc="ACF0E330">
      <w:start w:val="1"/>
      <w:numFmt w:val="bullet"/>
      <w:lvlText w:val=""/>
      <w:lvlJc w:val="left"/>
      <w:pPr>
        <w:ind w:left="2160" w:hanging="360"/>
      </w:pPr>
      <w:rPr>
        <w:rFonts w:ascii="Wingdings" w:hAnsi="Wingdings" w:hint="default"/>
      </w:rPr>
    </w:lvl>
    <w:lvl w:ilvl="3" w:tplc="6A0CBDDC">
      <w:start w:val="1"/>
      <w:numFmt w:val="bullet"/>
      <w:lvlText w:val=""/>
      <w:lvlJc w:val="left"/>
      <w:pPr>
        <w:ind w:left="2880" w:hanging="360"/>
      </w:pPr>
      <w:rPr>
        <w:rFonts w:ascii="Symbol" w:hAnsi="Symbol" w:hint="default"/>
      </w:rPr>
    </w:lvl>
    <w:lvl w:ilvl="4" w:tplc="21B68FDA">
      <w:start w:val="1"/>
      <w:numFmt w:val="bullet"/>
      <w:lvlText w:val="o"/>
      <w:lvlJc w:val="left"/>
      <w:pPr>
        <w:ind w:left="3600" w:hanging="360"/>
      </w:pPr>
      <w:rPr>
        <w:rFonts w:ascii="Courier New" w:hAnsi="Courier New" w:hint="default"/>
      </w:rPr>
    </w:lvl>
    <w:lvl w:ilvl="5" w:tplc="4490C1D6">
      <w:start w:val="1"/>
      <w:numFmt w:val="bullet"/>
      <w:lvlText w:val=""/>
      <w:lvlJc w:val="left"/>
      <w:pPr>
        <w:ind w:left="4320" w:hanging="360"/>
      </w:pPr>
      <w:rPr>
        <w:rFonts w:ascii="Wingdings" w:hAnsi="Wingdings" w:hint="default"/>
      </w:rPr>
    </w:lvl>
    <w:lvl w:ilvl="6" w:tplc="BE7AD1AA">
      <w:start w:val="1"/>
      <w:numFmt w:val="bullet"/>
      <w:lvlText w:val=""/>
      <w:lvlJc w:val="left"/>
      <w:pPr>
        <w:ind w:left="5040" w:hanging="360"/>
      </w:pPr>
      <w:rPr>
        <w:rFonts w:ascii="Symbol" w:hAnsi="Symbol" w:hint="default"/>
      </w:rPr>
    </w:lvl>
    <w:lvl w:ilvl="7" w:tplc="E25A4A22">
      <w:start w:val="1"/>
      <w:numFmt w:val="bullet"/>
      <w:lvlText w:val="o"/>
      <w:lvlJc w:val="left"/>
      <w:pPr>
        <w:ind w:left="5760" w:hanging="360"/>
      </w:pPr>
      <w:rPr>
        <w:rFonts w:ascii="Courier New" w:hAnsi="Courier New" w:hint="default"/>
      </w:rPr>
    </w:lvl>
    <w:lvl w:ilvl="8" w:tplc="8BBE6144">
      <w:start w:val="1"/>
      <w:numFmt w:val="bullet"/>
      <w:lvlText w:val=""/>
      <w:lvlJc w:val="left"/>
      <w:pPr>
        <w:ind w:left="6480" w:hanging="360"/>
      </w:pPr>
      <w:rPr>
        <w:rFonts w:ascii="Wingdings" w:hAnsi="Wingdings" w:hint="default"/>
      </w:rPr>
    </w:lvl>
  </w:abstractNum>
  <w:abstractNum w:abstractNumId="18" w15:restartNumberingAfterBreak="0">
    <w:nsid w:val="438C37F9"/>
    <w:multiLevelType w:val="hybridMultilevel"/>
    <w:tmpl w:val="8D765136"/>
    <w:lvl w:ilvl="0" w:tplc="E8F81324">
      <w:start w:val="250"/>
      <w:numFmt w:val="bullet"/>
      <w:lvlText w:val="-"/>
      <w:lvlJc w:val="left"/>
      <w:pPr>
        <w:ind w:left="720" w:hanging="360"/>
      </w:pPr>
      <w:rPr>
        <w:rFonts w:ascii="Arial" w:hAnsi="Arial" w:hint="default"/>
      </w:rPr>
    </w:lvl>
    <w:lvl w:ilvl="1" w:tplc="D3DC21C6">
      <w:start w:val="1"/>
      <w:numFmt w:val="bullet"/>
      <w:lvlText w:val="o"/>
      <w:lvlJc w:val="left"/>
      <w:pPr>
        <w:ind w:left="1440" w:hanging="360"/>
      </w:pPr>
      <w:rPr>
        <w:rFonts w:ascii="Courier New" w:hAnsi="Courier New" w:hint="default"/>
      </w:rPr>
    </w:lvl>
    <w:lvl w:ilvl="2" w:tplc="33D26772">
      <w:start w:val="1"/>
      <w:numFmt w:val="bullet"/>
      <w:lvlText w:val=""/>
      <w:lvlJc w:val="left"/>
      <w:pPr>
        <w:ind w:left="2160" w:hanging="360"/>
      </w:pPr>
      <w:rPr>
        <w:rFonts w:ascii="Wingdings" w:hAnsi="Wingdings" w:hint="default"/>
      </w:rPr>
    </w:lvl>
    <w:lvl w:ilvl="3" w:tplc="DD9C387C">
      <w:start w:val="1"/>
      <w:numFmt w:val="bullet"/>
      <w:lvlText w:val=""/>
      <w:lvlJc w:val="left"/>
      <w:pPr>
        <w:ind w:left="2880" w:hanging="360"/>
      </w:pPr>
      <w:rPr>
        <w:rFonts w:ascii="Symbol" w:hAnsi="Symbol" w:hint="default"/>
      </w:rPr>
    </w:lvl>
    <w:lvl w:ilvl="4" w:tplc="5BA8D51E">
      <w:start w:val="1"/>
      <w:numFmt w:val="bullet"/>
      <w:lvlText w:val="o"/>
      <w:lvlJc w:val="left"/>
      <w:pPr>
        <w:ind w:left="3600" w:hanging="360"/>
      </w:pPr>
      <w:rPr>
        <w:rFonts w:ascii="Courier New" w:hAnsi="Courier New" w:hint="default"/>
      </w:rPr>
    </w:lvl>
    <w:lvl w:ilvl="5" w:tplc="9D2AF0E4">
      <w:start w:val="1"/>
      <w:numFmt w:val="bullet"/>
      <w:lvlText w:val=""/>
      <w:lvlJc w:val="left"/>
      <w:pPr>
        <w:ind w:left="4320" w:hanging="360"/>
      </w:pPr>
      <w:rPr>
        <w:rFonts w:ascii="Wingdings" w:hAnsi="Wingdings" w:hint="default"/>
      </w:rPr>
    </w:lvl>
    <w:lvl w:ilvl="6" w:tplc="E62E2422">
      <w:start w:val="1"/>
      <w:numFmt w:val="bullet"/>
      <w:lvlText w:val=""/>
      <w:lvlJc w:val="left"/>
      <w:pPr>
        <w:ind w:left="5040" w:hanging="360"/>
      </w:pPr>
      <w:rPr>
        <w:rFonts w:ascii="Symbol" w:hAnsi="Symbol" w:hint="default"/>
      </w:rPr>
    </w:lvl>
    <w:lvl w:ilvl="7" w:tplc="9E2448DC">
      <w:start w:val="1"/>
      <w:numFmt w:val="bullet"/>
      <w:lvlText w:val="o"/>
      <w:lvlJc w:val="left"/>
      <w:pPr>
        <w:ind w:left="5760" w:hanging="360"/>
      </w:pPr>
      <w:rPr>
        <w:rFonts w:ascii="Courier New" w:hAnsi="Courier New" w:hint="default"/>
      </w:rPr>
    </w:lvl>
    <w:lvl w:ilvl="8" w:tplc="746A6694">
      <w:start w:val="1"/>
      <w:numFmt w:val="bullet"/>
      <w:lvlText w:val=""/>
      <w:lvlJc w:val="left"/>
      <w:pPr>
        <w:ind w:left="6480" w:hanging="360"/>
      </w:pPr>
      <w:rPr>
        <w:rFonts w:ascii="Wingdings" w:hAnsi="Wingdings" w:hint="default"/>
      </w:rPr>
    </w:lvl>
  </w:abstractNum>
  <w:abstractNum w:abstractNumId="19" w15:restartNumberingAfterBreak="0">
    <w:nsid w:val="43B81FC5"/>
    <w:multiLevelType w:val="hybridMultilevel"/>
    <w:tmpl w:val="BFD04204"/>
    <w:lvl w:ilvl="0" w:tplc="2954FD72">
      <w:start w:val="1"/>
      <w:numFmt w:val="bullet"/>
      <w:lvlText w:val=""/>
      <w:lvlJc w:val="left"/>
      <w:pPr>
        <w:ind w:left="720" w:hanging="360"/>
      </w:pPr>
      <w:rPr>
        <w:rFonts w:ascii="Symbol" w:hAnsi="Symbol" w:hint="default"/>
      </w:rPr>
    </w:lvl>
    <w:lvl w:ilvl="1" w:tplc="8F1223C4">
      <w:start w:val="1"/>
      <w:numFmt w:val="bullet"/>
      <w:lvlText w:val="o"/>
      <w:lvlJc w:val="left"/>
      <w:pPr>
        <w:ind w:left="1440" w:hanging="360"/>
      </w:pPr>
      <w:rPr>
        <w:rFonts w:ascii="Courier New" w:hAnsi="Courier New" w:hint="default"/>
      </w:rPr>
    </w:lvl>
    <w:lvl w:ilvl="2" w:tplc="9766A98A">
      <w:start w:val="1"/>
      <w:numFmt w:val="bullet"/>
      <w:lvlText w:val=""/>
      <w:lvlJc w:val="left"/>
      <w:pPr>
        <w:ind w:left="2160" w:hanging="360"/>
      </w:pPr>
      <w:rPr>
        <w:rFonts w:ascii="Wingdings" w:hAnsi="Wingdings" w:hint="default"/>
      </w:rPr>
    </w:lvl>
    <w:lvl w:ilvl="3" w:tplc="7DCA2518">
      <w:start w:val="1"/>
      <w:numFmt w:val="bullet"/>
      <w:lvlText w:val=""/>
      <w:lvlJc w:val="left"/>
      <w:pPr>
        <w:ind w:left="2880" w:hanging="360"/>
      </w:pPr>
      <w:rPr>
        <w:rFonts w:ascii="Symbol" w:hAnsi="Symbol" w:hint="default"/>
      </w:rPr>
    </w:lvl>
    <w:lvl w:ilvl="4" w:tplc="54107A24">
      <w:start w:val="1"/>
      <w:numFmt w:val="bullet"/>
      <w:lvlText w:val="o"/>
      <w:lvlJc w:val="left"/>
      <w:pPr>
        <w:ind w:left="3600" w:hanging="360"/>
      </w:pPr>
      <w:rPr>
        <w:rFonts w:ascii="Courier New" w:hAnsi="Courier New" w:hint="default"/>
      </w:rPr>
    </w:lvl>
    <w:lvl w:ilvl="5" w:tplc="45BA67F4">
      <w:start w:val="1"/>
      <w:numFmt w:val="bullet"/>
      <w:lvlText w:val=""/>
      <w:lvlJc w:val="left"/>
      <w:pPr>
        <w:ind w:left="4320" w:hanging="360"/>
      </w:pPr>
      <w:rPr>
        <w:rFonts w:ascii="Wingdings" w:hAnsi="Wingdings" w:hint="default"/>
      </w:rPr>
    </w:lvl>
    <w:lvl w:ilvl="6" w:tplc="853CC3A0">
      <w:start w:val="1"/>
      <w:numFmt w:val="bullet"/>
      <w:lvlText w:val=""/>
      <w:lvlJc w:val="left"/>
      <w:pPr>
        <w:ind w:left="5040" w:hanging="360"/>
      </w:pPr>
      <w:rPr>
        <w:rFonts w:ascii="Symbol" w:hAnsi="Symbol" w:hint="default"/>
      </w:rPr>
    </w:lvl>
    <w:lvl w:ilvl="7" w:tplc="831A03DA">
      <w:start w:val="1"/>
      <w:numFmt w:val="bullet"/>
      <w:lvlText w:val="o"/>
      <w:lvlJc w:val="left"/>
      <w:pPr>
        <w:ind w:left="5760" w:hanging="360"/>
      </w:pPr>
      <w:rPr>
        <w:rFonts w:ascii="Courier New" w:hAnsi="Courier New" w:hint="default"/>
      </w:rPr>
    </w:lvl>
    <w:lvl w:ilvl="8" w:tplc="0D8E6C7E">
      <w:start w:val="1"/>
      <w:numFmt w:val="bullet"/>
      <w:lvlText w:val=""/>
      <w:lvlJc w:val="left"/>
      <w:pPr>
        <w:ind w:left="6480" w:hanging="360"/>
      </w:pPr>
      <w:rPr>
        <w:rFonts w:ascii="Wingdings" w:hAnsi="Wingdings" w:hint="default"/>
      </w:rPr>
    </w:lvl>
  </w:abstractNum>
  <w:abstractNum w:abstractNumId="20" w15:restartNumberingAfterBreak="0">
    <w:nsid w:val="444B24BB"/>
    <w:multiLevelType w:val="hybridMultilevel"/>
    <w:tmpl w:val="491413A8"/>
    <w:lvl w:ilvl="0" w:tplc="6A7EE564">
      <w:start w:val="1"/>
      <w:numFmt w:val="bullet"/>
      <w:lvlText w:val=""/>
      <w:lvlJc w:val="left"/>
      <w:pPr>
        <w:ind w:left="720" w:hanging="360"/>
      </w:pPr>
      <w:rPr>
        <w:rFonts w:ascii="Symbol" w:hAnsi="Symbol" w:hint="default"/>
      </w:rPr>
    </w:lvl>
    <w:lvl w:ilvl="1" w:tplc="AD9227B4">
      <w:start w:val="1"/>
      <w:numFmt w:val="bullet"/>
      <w:lvlText w:val="o"/>
      <w:lvlJc w:val="left"/>
      <w:pPr>
        <w:ind w:left="1440" w:hanging="360"/>
      </w:pPr>
      <w:rPr>
        <w:rFonts w:ascii="Courier New" w:hAnsi="Courier New" w:hint="default"/>
      </w:rPr>
    </w:lvl>
    <w:lvl w:ilvl="2" w:tplc="84182E16">
      <w:start w:val="1"/>
      <w:numFmt w:val="bullet"/>
      <w:lvlText w:val=""/>
      <w:lvlJc w:val="left"/>
      <w:pPr>
        <w:ind w:left="2160" w:hanging="360"/>
      </w:pPr>
      <w:rPr>
        <w:rFonts w:ascii="Wingdings" w:hAnsi="Wingdings" w:hint="default"/>
      </w:rPr>
    </w:lvl>
    <w:lvl w:ilvl="3" w:tplc="7D1E629C">
      <w:start w:val="1"/>
      <w:numFmt w:val="bullet"/>
      <w:lvlText w:val=""/>
      <w:lvlJc w:val="left"/>
      <w:pPr>
        <w:ind w:left="2880" w:hanging="360"/>
      </w:pPr>
      <w:rPr>
        <w:rFonts w:ascii="Symbol" w:hAnsi="Symbol" w:hint="default"/>
      </w:rPr>
    </w:lvl>
    <w:lvl w:ilvl="4" w:tplc="92A4314C">
      <w:start w:val="1"/>
      <w:numFmt w:val="bullet"/>
      <w:lvlText w:val="o"/>
      <w:lvlJc w:val="left"/>
      <w:pPr>
        <w:ind w:left="3600" w:hanging="360"/>
      </w:pPr>
      <w:rPr>
        <w:rFonts w:ascii="Courier New" w:hAnsi="Courier New" w:hint="default"/>
      </w:rPr>
    </w:lvl>
    <w:lvl w:ilvl="5" w:tplc="BA3649C8">
      <w:start w:val="1"/>
      <w:numFmt w:val="bullet"/>
      <w:lvlText w:val=""/>
      <w:lvlJc w:val="left"/>
      <w:pPr>
        <w:ind w:left="4320" w:hanging="360"/>
      </w:pPr>
      <w:rPr>
        <w:rFonts w:ascii="Wingdings" w:hAnsi="Wingdings" w:hint="default"/>
      </w:rPr>
    </w:lvl>
    <w:lvl w:ilvl="6" w:tplc="E6B08BF6">
      <w:start w:val="1"/>
      <w:numFmt w:val="bullet"/>
      <w:lvlText w:val=""/>
      <w:lvlJc w:val="left"/>
      <w:pPr>
        <w:ind w:left="5040" w:hanging="360"/>
      </w:pPr>
      <w:rPr>
        <w:rFonts w:ascii="Symbol" w:hAnsi="Symbol" w:hint="default"/>
      </w:rPr>
    </w:lvl>
    <w:lvl w:ilvl="7" w:tplc="E9A8651E">
      <w:start w:val="1"/>
      <w:numFmt w:val="bullet"/>
      <w:lvlText w:val="o"/>
      <w:lvlJc w:val="left"/>
      <w:pPr>
        <w:ind w:left="5760" w:hanging="360"/>
      </w:pPr>
      <w:rPr>
        <w:rFonts w:ascii="Courier New" w:hAnsi="Courier New" w:hint="default"/>
      </w:rPr>
    </w:lvl>
    <w:lvl w:ilvl="8" w:tplc="98E2C2DE">
      <w:start w:val="1"/>
      <w:numFmt w:val="bullet"/>
      <w:lvlText w:val=""/>
      <w:lvlJc w:val="left"/>
      <w:pPr>
        <w:ind w:left="6480" w:hanging="360"/>
      </w:pPr>
      <w:rPr>
        <w:rFonts w:ascii="Wingdings" w:hAnsi="Wingdings" w:hint="default"/>
      </w:rPr>
    </w:lvl>
  </w:abstractNum>
  <w:abstractNum w:abstractNumId="21" w15:restartNumberingAfterBreak="0">
    <w:nsid w:val="49F48066"/>
    <w:multiLevelType w:val="hybridMultilevel"/>
    <w:tmpl w:val="7DA24482"/>
    <w:lvl w:ilvl="0" w:tplc="C374B436">
      <w:start w:val="1"/>
      <w:numFmt w:val="bullet"/>
      <w:lvlText w:val=""/>
      <w:lvlJc w:val="left"/>
      <w:pPr>
        <w:ind w:left="720" w:hanging="360"/>
      </w:pPr>
      <w:rPr>
        <w:rFonts w:ascii="Symbol" w:hAnsi="Symbol" w:hint="default"/>
      </w:rPr>
    </w:lvl>
    <w:lvl w:ilvl="1" w:tplc="264EF028">
      <w:start w:val="1"/>
      <w:numFmt w:val="bullet"/>
      <w:lvlText w:val="o"/>
      <w:lvlJc w:val="left"/>
      <w:pPr>
        <w:ind w:left="1440" w:hanging="360"/>
      </w:pPr>
      <w:rPr>
        <w:rFonts w:ascii="Courier New" w:hAnsi="Courier New" w:hint="default"/>
      </w:rPr>
    </w:lvl>
    <w:lvl w:ilvl="2" w:tplc="C3DA3216">
      <w:start w:val="1"/>
      <w:numFmt w:val="bullet"/>
      <w:lvlText w:val=""/>
      <w:lvlJc w:val="left"/>
      <w:pPr>
        <w:ind w:left="2160" w:hanging="360"/>
      </w:pPr>
      <w:rPr>
        <w:rFonts w:ascii="Wingdings" w:hAnsi="Wingdings" w:hint="default"/>
      </w:rPr>
    </w:lvl>
    <w:lvl w:ilvl="3" w:tplc="0794031C">
      <w:start w:val="1"/>
      <w:numFmt w:val="bullet"/>
      <w:lvlText w:val=""/>
      <w:lvlJc w:val="left"/>
      <w:pPr>
        <w:ind w:left="2880" w:hanging="360"/>
      </w:pPr>
      <w:rPr>
        <w:rFonts w:ascii="Symbol" w:hAnsi="Symbol" w:hint="default"/>
      </w:rPr>
    </w:lvl>
    <w:lvl w:ilvl="4" w:tplc="AF6436B4">
      <w:start w:val="1"/>
      <w:numFmt w:val="bullet"/>
      <w:lvlText w:val="o"/>
      <w:lvlJc w:val="left"/>
      <w:pPr>
        <w:ind w:left="3600" w:hanging="360"/>
      </w:pPr>
      <w:rPr>
        <w:rFonts w:ascii="Courier New" w:hAnsi="Courier New" w:hint="default"/>
      </w:rPr>
    </w:lvl>
    <w:lvl w:ilvl="5" w:tplc="E3502D66">
      <w:start w:val="1"/>
      <w:numFmt w:val="bullet"/>
      <w:lvlText w:val=""/>
      <w:lvlJc w:val="left"/>
      <w:pPr>
        <w:ind w:left="4320" w:hanging="360"/>
      </w:pPr>
      <w:rPr>
        <w:rFonts w:ascii="Wingdings" w:hAnsi="Wingdings" w:hint="default"/>
      </w:rPr>
    </w:lvl>
    <w:lvl w:ilvl="6" w:tplc="E7EE5A88">
      <w:start w:val="1"/>
      <w:numFmt w:val="bullet"/>
      <w:lvlText w:val=""/>
      <w:lvlJc w:val="left"/>
      <w:pPr>
        <w:ind w:left="5040" w:hanging="360"/>
      </w:pPr>
      <w:rPr>
        <w:rFonts w:ascii="Symbol" w:hAnsi="Symbol" w:hint="default"/>
      </w:rPr>
    </w:lvl>
    <w:lvl w:ilvl="7" w:tplc="7876ED92">
      <w:start w:val="1"/>
      <w:numFmt w:val="bullet"/>
      <w:lvlText w:val="o"/>
      <w:lvlJc w:val="left"/>
      <w:pPr>
        <w:ind w:left="5760" w:hanging="360"/>
      </w:pPr>
      <w:rPr>
        <w:rFonts w:ascii="Courier New" w:hAnsi="Courier New" w:hint="default"/>
      </w:rPr>
    </w:lvl>
    <w:lvl w:ilvl="8" w:tplc="978C3D26">
      <w:start w:val="1"/>
      <w:numFmt w:val="bullet"/>
      <w:lvlText w:val=""/>
      <w:lvlJc w:val="left"/>
      <w:pPr>
        <w:ind w:left="6480" w:hanging="360"/>
      </w:pPr>
      <w:rPr>
        <w:rFonts w:ascii="Wingdings" w:hAnsi="Wingdings" w:hint="default"/>
      </w:rPr>
    </w:lvl>
  </w:abstractNum>
  <w:abstractNum w:abstractNumId="22" w15:restartNumberingAfterBreak="0">
    <w:nsid w:val="4A319245"/>
    <w:multiLevelType w:val="multilevel"/>
    <w:tmpl w:val="CACA490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E37590"/>
    <w:multiLevelType w:val="hybridMultilevel"/>
    <w:tmpl w:val="551ED532"/>
    <w:lvl w:ilvl="0" w:tplc="7AAA323E">
      <w:start w:val="4"/>
      <w:numFmt w:val="decimal"/>
      <w:lvlText w:val="%1."/>
      <w:lvlJc w:val="left"/>
      <w:pPr>
        <w:ind w:left="720" w:hanging="360"/>
      </w:pPr>
    </w:lvl>
    <w:lvl w:ilvl="1" w:tplc="EA626B3C">
      <w:start w:val="1"/>
      <w:numFmt w:val="lowerLetter"/>
      <w:lvlText w:val="%2."/>
      <w:lvlJc w:val="left"/>
      <w:pPr>
        <w:ind w:left="1440" w:hanging="360"/>
      </w:pPr>
    </w:lvl>
    <w:lvl w:ilvl="2" w:tplc="3D904D3E">
      <w:start w:val="1"/>
      <w:numFmt w:val="lowerRoman"/>
      <w:lvlText w:val="%3."/>
      <w:lvlJc w:val="right"/>
      <w:pPr>
        <w:ind w:left="2160" w:hanging="180"/>
      </w:pPr>
    </w:lvl>
    <w:lvl w:ilvl="3" w:tplc="9ABCC760">
      <w:start w:val="1"/>
      <w:numFmt w:val="decimal"/>
      <w:lvlText w:val="%4."/>
      <w:lvlJc w:val="left"/>
      <w:pPr>
        <w:ind w:left="2880" w:hanging="360"/>
      </w:pPr>
    </w:lvl>
    <w:lvl w:ilvl="4" w:tplc="57AE03EA">
      <w:start w:val="1"/>
      <w:numFmt w:val="lowerLetter"/>
      <w:lvlText w:val="%5."/>
      <w:lvlJc w:val="left"/>
      <w:pPr>
        <w:ind w:left="3600" w:hanging="360"/>
      </w:pPr>
    </w:lvl>
    <w:lvl w:ilvl="5" w:tplc="A404B15A">
      <w:start w:val="1"/>
      <w:numFmt w:val="lowerRoman"/>
      <w:lvlText w:val="%6."/>
      <w:lvlJc w:val="right"/>
      <w:pPr>
        <w:ind w:left="4320" w:hanging="180"/>
      </w:pPr>
    </w:lvl>
    <w:lvl w:ilvl="6" w:tplc="6BB469B2">
      <w:start w:val="1"/>
      <w:numFmt w:val="decimal"/>
      <w:lvlText w:val="%7."/>
      <w:lvlJc w:val="left"/>
      <w:pPr>
        <w:ind w:left="5040" w:hanging="360"/>
      </w:pPr>
    </w:lvl>
    <w:lvl w:ilvl="7" w:tplc="66CE45E2">
      <w:start w:val="1"/>
      <w:numFmt w:val="lowerLetter"/>
      <w:lvlText w:val="%8."/>
      <w:lvlJc w:val="left"/>
      <w:pPr>
        <w:ind w:left="5760" w:hanging="360"/>
      </w:pPr>
    </w:lvl>
    <w:lvl w:ilvl="8" w:tplc="6F847C54">
      <w:start w:val="1"/>
      <w:numFmt w:val="lowerRoman"/>
      <w:lvlText w:val="%9."/>
      <w:lvlJc w:val="right"/>
      <w:pPr>
        <w:ind w:left="6480" w:hanging="180"/>
      </w:pPr>
    </w:lvl>
  </w:abstractNum>
  <w:abstractNum w:abstractNumId="24" w15:restartNumberingAfterBreak="0">
    <w:nsid w:val="526C6ACA"/>
    <w:multiLevelType w:val="hybridMultilevel"/>
    <w:tmpl w:val="A8C8AAC4"/>
    <w:lvl w:ilvl="0" w:tplc="B28AF82C">
      <w:start w:val="1"/>
      <w:numFmt w:val="bullet"/>
      <w:lvlText w:val="·"/>
      <w:lvlJc w:val="left"/>
      <w:pPr>
        <w:ind w:left="720" w:hanging="360"/>
      </w:pPr>
      <w:rPr>
        <w:rFonts w:ascii="Symbol" w:hAnsi="Symbol" w:hint="default"/>
      </w:rPr>
    </w:lvl>
    <w:lvl w:ilvl="1" w:tplc="4A4E00F8">
      <w:start w:val="1"/>
      <w:numFmt w:val="bullet"/>
      <w:lvlText w:val="o"/>
      <w:lvlJc w:val="left"/>
      <w:pPr>
        <w:ind w:left="1440" w:hanging="360"/>
      </w:pPr>
      <w:rPr>
        <w:rFonts w:ascii="Courier New" w:hAnsi="Courier New" w:hint="default"/>
      </w:rPr>
    </w:lvl>
    <w:lvl w:ilvl="2" w:tplc="752CB5CA">
      <w:start w:val="1"/>
      <w:numFmt w:val="bullet"/>
      <w:lvlText w:val=""/>
      <w:lvlJc w:val="left"/>
      <w:pPr>
        <w:ind w:left="2160" w:hanging="360"/>
      </w:pPr>
      <w:rPr>
        <w:rFonts w:ascii="Wingdings" w:hAnsi="Wingdings" w:hint="default"/>
      </w:rPr>
    </w:lvl>
    <w:lvl w:ilvl="3" w:tplc="932C8392">
      <w:start w:val="1"/>
      <w:numFmt w:val="bullet"/>
      <w:lvlText w:val=""/>
      <w:lvlJc w:val="left"/>
      <w:pPr>
        <w:ind w:left="2880" w:hanging="360"/>
      </w:pPr>
      <w:rPr>
        <w:rFonts w:ascii="Symbol" w:hAnsi="Symbol" w:hint="default"/>
      </w:rPr>
    </w:lvl>
    <w:lvl w:ilvl="4" w:tplc="F7446E0C">
      <w:start w:val="1"/>
      <w:numFmt w:val="bullet"/>
      <w:lvlText w:val="o"/>
      <w:lvlJc w:val="left"/>
      <w:pPr>
        <w:ind w:left="3600" w:hanging="360"/>
      </w:pPr>
      <w:rPr>
        <w:rFonts w:ascii="Courier New" w:hAnsi="Courier New" w:hint="default"/>
      </w:rPr>
    </w:lvl>
    <w:lvl w:ilvl="5" w:tplc="4B6E34DA">
      <w:start w:val="1"/>
      <w:numFmt w:val="bullet"/>
      <w:lvlText w:val=""/>
      <w:lvlJc w:val="left"/>
      <w:pPr>
        <w:ind w:left="4320" w:hanging="360"/>
      </w:pPr>
      <w:rPr>
        <w:rFonts w:ascii="Wingdings" w:hAnsi="Wingdings" w:hint="default"/>
      </w:rPr>
    </w:lvl>
    <w:lvl w:ilvl="6" w:tplc="135C34CE">
      <w:start w:val="1"/>
      <w:numFmt w:val="bullet"/>
      <w:lvlText w:val=""/>
      <w:lvlJc w:val="left"/>
      <w:pPr>
        <w:ind w:left="5040" w:hanging="360"/>
      </w:pPr>
      <w:rPr>
        <w:rFonts w:ascii="Symbol" w:hAnsi="Symbol" w:hint="default"/>
      </w:rPr>
    </w:lvl>
    <w:lvl w:ilvl="7" w:tplc="1BF866F2">
      <w:start w:val="1"/>
      <w:numFmt w:val="bullet"/>
      <w:lvlText w:val="o"/>
      <w:lvlJc w:val="left"/>
      <w:pPr>
        <w:ind w:left="5760" w:hanging="360"/>
      </w:pPr>
      <w:rPr>
        <w:rFonts w:ascii="Courier New" w:hAnsi="Courier New" w:hint="default"/>
      </w:rPr>
    </w:lvl>
    <w:lvl w:ilvl="8" w:tplc="AE0A4640">
      <w:start w:val="1"/>
      <w:numFmt w:val="bullet"/>
      <w:lvlText w:val=""/>
      <w:lvlJc w:val="left"/>
      <w:pPr>
        <w:ind w:left="6480" w:hanging="360"/>
      </w:pPr>
      <w:rPr>
        <w:rFonts w:ascii="Wingdings" w:hAnsi="Wingdings" w:hint="default"/>
      </w:rPr>
    </w:lvl>
  </w:abstractNum>
  <w:abstractNum w:abstractNumId="25" w15:restartNumberingAfterBreak="0">
    <w:nsid w:val="55F2F119"/>
    <w:multiLevelType w:val="hybridMultilevel"/>
    <w:tmpl w:val="3FC613CE"/>
    <w:lvl w:ilvl="0" w:tplc="4B64BD5A">
      <w:start w:val="1"/>
      <w:numFmt w:val="decimal"/>
      <w:lvlText w:val="%1."/>
      <w:lvlJc w:val="left"/>
      <w:pPr>
        <w:ind w:left="720" w:hanging="360"/>
      </w:pPr>
    </w:lvl>
    <w:lvl w:ilvl="1" w:tplc="AB02DA16">
      <w:start w:val="1"/>
      <w:numFmt w:val="lowerLetter"/>
      <w:lvlText w:val="%2."/>
      <w:lvlJc w:val="left"/>
      <w:pPr>
        <w:ind w:left="1440" w:hanging="360"/>
      </w:pPr>
    </w:lvl>
    <w:lvl w:ilvl="2" w:tplc="38DE0174">
      <w:start w:val="1"/>
      <w:numFmt w:val="lowerRoman"/>
      <w:lvlText w:val="%3."/>
      <w:lvlJc w:val="right"/>
      <w:pPr>
        <w:ind w:left="2160" w:hanging="180"/>
      </w:pPr>
    </w:lvl>
    <w:lvl w:ilvl="3" w:tplc="0A1E8858">
      <w:start w:val="1"/>
      <w:numFmt w:val="decimal"/>
      <w:lvlText w:val="%4."/>
      <w:lvlJc w:val="left"/>
      <w:pPr>
        <w:ind w:left="2880" w:hanging="360"/>
      </w:pPr>
    </w:lvl>
    <w:lvl w:ilvl="4" w:tplc="0904238A">
      <w:start w:val="1"/>
      <w:numFmt w:val="lowerLetter"/>
      <w:lvlText w:val="%5."/>
      <w:lvlJc w:val="left"/>
      <w:pPr>
        <w:ind w:left="3600" w:hanging="360"/>
      </w:pPr>
    </w:lvl>
    <w:lvl w:ilvl="5" w:tplc="CD04AB0C">
      <w:start w:val="1"/>
      <w:numFmt w:val="lowerRoman"/>
      <w:lvlText w:val="%6."/>
      <w:lvlJc w:val="right"/>
      <w:pPr>
        <w:ind w:left="4320" w:hanging="180"/>
      </w:pPr>
    </w:lvl>
    <w:lvl w:ilvl="6" w:tplc="7FD213EC">
      <w:start w:val="1"/>
      <w:numFmt w:val="decimal"/>
      <w:lvlText w:val="%7."/>
      <w:lvlJc w:val="left"/>
      <w:pPr>
        <w:ind w:left="5040" w:hanging="360"/>
      </w:pPr>
    </w:lvl>
    <w:lvl w:ilvl="7" w:tplc="87DA5EE6">
      <w:start w:val="1"/>
      <w:numFmt w:val="lowerLetter"/>
      <w:lvlText w:val="%8."/>
      <w:lvlJc w:val="left"/>
      <w:pPr>
        <w:ind w:left="5760" w:hanging="360"/>
      </w:pPr>
    </w:lvl>
    <w:lvl w:ilvl="8" w:tplc="18D2ADDC">
      <w:start w:val="1"/>
      <w:numFmt w:val="lowerRoman"/>
      <w:lvlText w:val="%9."/>
      <w:lvlJc w:val="right"/>
      <w:pPr>
        <w:ind w:left="6480" w:hanging="180"/>
      </w:pPr>
    </w:lvl>
  </w:abstractNum>
  <w:abstractNum w:abstractNumId="26" w15:restartNumberingAfterBreak="0">
    <w:nsid w:val="57203F14"/>
    <w:multiLevelType w:val="multilevel"/>
    <w:tmpl w:val="DB3E8F7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538AB0"/>
    <w:multiLevelType w:val="hybridMultilevel"/>
    <w:tmpl w:val="0CD46E5A"/>
    <w:lvl w:ilvl="0" w:tplc="FBD00E1C">
      <w:start w:val="1"/>
      <w:numFmt w:val="bullet"/>
      <w:lvlText w:val=""/>
      <w:lvlJc w:val="left"/>
      <w:pPr>
        <w:ind w:left="720" w:hanging="360"/>
      </w:pPr>
      <w:rPr>
        <w:rFonts w:ascii="Symbol" w:hAnsi="Symbol" w:hint="default"/>
      </w:rPr>
    </w:lvl>
    <w:lvl w:ilvl="1" w:tplc="CA3030FE">
      <w:start w:val="1"/>
      <w:numFmt w:val="bullet"/>
      <w:lvlText w:val="o"/>
      <w:lvlJc w:val="left"/>
      <w:pPr>
        <w:ind w:left="1440" w:hanging="360"/>
      </w:pPr>
      <w:rPr>
        <w:rFonts w:ascii="Courier New" w:hAnsi="Courier New" w:hint="default"/>
      </w:rPr>
    </w:lvl>
    <w:lvl w:ilvl="2" w:tplc="061801C6">
      <w:start w:val="1"/>
      <w:numFmt w:val="bullet"/>
      <w:lvlText w:val=""/>
      <w:lvlJc w:val="left"/>
      <w:pPr>
        <w:ind w:left="2160" w:hanging="360"/>
      </w:pPr>
      <w:rPr>
        <w:rFonts w:ascii="Wingdings" w:hAnsi="Wingdings" w:hint="default"/>
      </w:rPr>
    </w:lvl>
    <w:lvl w:ilvl="3" w:tplc="612EB2FE">
      <w:start w:val="1"/>
      <w:numFmt w:val="bullet"/>
      <w:lvlText w:val=""/>
      <w:lvlJc w:val="left"/>
      <w:pPr>
        <w:ind w:left="2880" w:hanging="360"/>
      </w:pPr>
      <w:rPr>
        <w:rFonts w:ascii="Symbol" w:hAnsi="Symbol" w:hint="default"/>
      </w:rPr>
    </w:lvl>
    <w:lvl w:ilvl="4" w:tplc="42ECAF94">
      <w:start w:val="1"/>
      <w:numFmt w:val="bullet"/>
      <w:lvlText w:val="o"/>
      <w:lvlJc w:val="left"/>
      <w:pPr>
        <w:ind w:left="3600" w:hanging="360"/>
      </w:pPr>
      <w:rPr>
        <w:rFonts w:ascii="Courier New" w:hAnsi="Courier New" w:hint="default"/>
      </w:rPr>
    </w:lvl>
    <w:lvl w:ilvl="5" w:tplc="4768EB70">
      <w:start w:val="1"/>
      <w:numFmt w:val="bullet"/>
      <w:lvlText w:val=""/>
      <w:lvlJc w:val="left"/>
      <w:pPr>
        <w:ind w:left="4320" w:hanging="360"/>
      </w:pPr>
      <w:rPr>
        <w:rFonts w:ascii="Wingdings" w:hAnsi="Wingdings" w:hint="default"/>
      </w:rPr>
    </w:lvl>
    <w:lvl w:ilvl="6" w:tplc="CB1A40B0">
      <w:start w:val="1"/>
      <w:numFmt w:val="bullet"/>
      <w:lvlText w:val=""/>
      <w:lvlJc w:val="left"/>
      <w:pPr>
        <w:ind w:left="5040" w:hanging="360"/>
      </w:pPr>
      <w:rPr>
        <w:rFonts w:ascii="Symbol" w:hAnsi="Symbol" w:hint="default"/>
      </w:rPr>
    </w:lvl>
    <w:lvl w:ilvl="7" w:tplc="1E12FB1A">
      <w:start w:val="1"/>
      <w:numFmt w:val="bullet"/>
      <w:lvlText w:val="o"/>
      <w:lvlJc w:val="left"/>
      <w:pPr>
        <w:ind w:left="5760" w:hanging="360"/>
      </w:pPr>
      <w:rPr>
        <w:rFonts w:ascii="Courier New" w:hAnsi="Courier New" w:hint="default"/>
      </w:rPr>
    </w:lvl>
    <w:lvl w:ilvl="8" w:tplc="D5768710">
      <w:start w:val="1"/>
      <w:numFmt w:val="bullet"/>
      <w:lvlText w:val=""/>
      <w:lvlJc w:val="left"/>
      <w:pPr>
        <w:ind w:left="6480" w:hanging="360"/>
      </w:pPr>
      <w:rPr>
        <w:rFonts w:ascii="Wingdings" w:hAnsi="Wingdings" w:hint="default"/>
      </w:rPr>
    </w:lvl>
  </w:abstractNum>
  <w:abstractNum w:abstractNumId="28" w15:restartNumberingAfterBreak="0">
    <w:nsid w:val="6B7972C2"/>
    <w:multiLevelType w:val="hybridMultilevel"/>
    <w:tmpl w:val="165E9B3E"/>
    <w:lvl w:ilvl="0" w:tplc="3154C19E">
      <w:start w:val="1"/>
      <w:numFmt w:val="bullet"/>
      <w:lvlText w:val=""/>
      <w:lvlJc w:val="left"/>
      <w:pPr>
        <w:ind w:left="720" w:hanging="360"/>
      </w:pPr>
      <w:rPr>
        <w:rFonts w:ascii="Symbol" w:hAnsi="Symbol" w:hint="default"/>
      </w:rPr>
    </w:lvl>
    <w:lvl w:ilvl="1" w:tplc="76AE7C54">
      <w:start w:val="1"/>
      <w:numFmt w:val="bullet"/>
      <w:lvlText w:val="o"/>
      <w:lvlJc w:val="left"/>
      <w:pPr>
        <w:ind w:left="1440" w:hanging="360"/>
      </w:pPr>
      <w:rPr>
        <w:rFonts w:ascii="Courier New" w:hAnsi="Courier New" w:hint="default"/>
      </w:rPr>
    </w:lvl>
    <w:lvl w:ilvl="2" w:tplc="4768D748">
      <w:start w:val="1"/>
      <w:numFmt w:val="bullet"/>
      <w:lvlText w:val=""/>
      <w:lvlJc w:val="left"/>
      <w:pPr>
        <w:ind w:left="2160" w:hanging="360"/>
      </w:pPr>
      <w:rPr>
        <w:rFonts w:ascii="Wingdings" w:hAnsi="Wingdings" w:hint="default"/>
      </w:rPr>
    </w:lvl>
    <w:lvl w:ilvl="3" w:tplc="8A742BF0">
      <w:start w:val="1"/>
      <w:numFmt w:val="bullet"/>
      <w:lvlText w:val=""/>
      <w:lvlJc w:val="left"/>
      <w:pPr>
        <w:ind w:left="2880" w:hanging="360"/>
      </w:pPr>
      <w:rPr>
        <w:rFonts w:ascii="Symbol" w:hAnsi="Symbol" w:hint="default"/>
      </w:rPr>
    </w:lvl>
    <w:lvl w:ilvl="4" w:tplc="E648E40A">
      <w:start w:val="1"/>
      <w:numFmt w:val="bullet"/>
      <w:lvlText w:val="o"/>
      <w:lvlJc w:val="left"/>
      <w:pPr>
        <w:ind w:left="3600" w:hanging="360"/>
      </w:pPr>
      <w:rPr>
        <w:rFonts w:ascii="Courier New" w:hAnsi="Courier New" w:hint="default"/>
      </w:rPr>
    </w:lvl>
    <w:lvl w:ilvl="5" w:tplc="F6CC717A">
      <w:start w:val="1"/>
      <w:numFmt w:val="bullet"/>
      <w:lvlText w:val=""/>
      <w:lvlJc w:val="left"/>
      <w:pPr>
        <w:ind w:left="4320" w:hanging="360"/>
      </w:pPr>
      <w:rPr>
        <w:rFonts w:ascii="Wingdings" w:hAnsi="Wingdings" w:hint="default"/>
      </w:rPr>
    </w:lvl>
    <w:lvl w:ilvl="6" w:tplc="C6E6FE54">
      <w:start w:val="1"/>
      <w:numFmt w:val="bullet"/>
      <w:lvlText w:val=""/>
      <w:lvlJc w:val="left"/>
      <w:pPr>
        <w:ind w:left="5040" w:hanging="360"/>
      </w:pPr>
      <w:rPr>
        <w:rFonts w:ascii="Symbol" w:hAnsi="Symbol" w:hint="default"/>
      </w:rPr>
    </w:lvl>
    <w:lvl w:ilvl="7" w:tplc="6A220606">
      <w:start w:val="1"/>
      <w:numFmt w:val="bullet"/>
      <w:lvlText w:val="o"/>
      <w:lvlJc w:val="left"/>
      <w:pPr>
        <w:ind w:left="5760" w:hanging="360"/>
      </w:pPr>
      <w:rPr>
        <w:rFonts w:ascii="Courier New" w:hAnsi="Courier New" w:hint="default"/>
      </w:rPr>
    </w:lvl>
    <w:lvl w:ilvl="8" w:tplc="61F2FE66">
      <w:start w:val="1"/>
      <w:numFmt w:val="bullet"/>
      <w:lvlText w:val=""/>
      <w:lvlJc w:val="left"/>
      <w:pPr>
        <w:ind w:left="6480" w:hanging="360"/>
      </w:pPr>
      <w:rPr>
        <w:rFonts w:ascii="Wingdings" w:hAnsi="Wingdings" w:hint="default"/>
      </w:rPr>
    </w:lvl>
  </w:abstractNum>
  <w:abstractNum w:abstractNumId="29"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3267C6"/>
    <w:multiLevelType w:val="hybridMultilevel"/>
    <w:tmpl w:val="49BE4F9C"/>
    <w:lvl w:ilvl="0" w:tplc="85A6C490">
      <w:start w:val="1"/>
      <w:numFmt w:val="bullet"/>
      <w:lvlText w:val="·"/>
      <w:lvlJc w:val="left"/>
      <w:pPr>
        <w:ind w:left="720" w:hanging="360"/>
      </w:pPr>
      <w:rPr>
        <w:rFonts w:ascii="Symbol" w:hAnsi="Symbol" w:hint="default"/>
      </w:rPr>
    </w:lvl>
    <w:lvl w:ilvl="1" w:tplc="53E26EC2">
      <w:start w:val="1"/>
      <w:numFmt w:val="bullet"/>
      <w:lvlText w:val="o"/>
      <w:lvlJc w:val="left"/>
      <w:pPr>
        <w:ind w:left="1440" w:hanging="360"/>
      </w:pPr>
      <w:rPr>
        <w:rFonts w:ascii="Courier New" w:hAnsi="Courier New" w:hint="default"/>
      </w:rPr>
    </w:lvl>
    <w:lvl w:ilvl="2" w:tplc="60480780">
      <w:start w:val="1"/>
      <w:numFmt w:val="bullet"/>
      <w:lvlText w:val=""/>
      <w:lvlJc w:val="left"/>
      <w:pPr>
        <w:ind w:left="2160" w:hanging="360"/>
      </w:pPr>
      <w:rPr>
        <w:rFonts w:ascii="Wingdings" w:hAnsi="Wingdings" w:hint="default"/>
      </w:rPr>
    </w:lvl>
    <w:lvl w:ilvl="3" w:tplc="35822192">
      <w:start w:val="1"/>
      <w:numFmt w:val="bullet"/>
      <w:lvlText w:val=""/>
      <w:lvlJc w:val="left"/>
      <w:pPr>
        <w:ind w:left="2880" w:hanging="360"/>
      </w:pPr>
      <w:rPr>
        <w:rFonts w:ascii="Symbol" w:hAnsi="Symbol" w:hint="default"/>
      </w:rPr>
    </w:lvl>
    <w:lvl w:ilvl="4" w:tplc="24F098D6">
      <w:start w:val="1"/>
      <w:numFmt w:val="bullet"/>
      <w:lvlText w:val="o"/>
      <w:lvlJc w:val="left"/>
      <w:pPr>
        <w:ind w:left="3600" w:hanging="360"/>
      </w:pPr>
      <w:rPr>
        <w:rFonts w:ascii="Courier New" w:hAnsi="Courier New" w:hint="default"/>
      </w:rPr>
    </w:lvl>
    <w:lvl w:ilvl="5" w:tplc="E996C72C">
      <w:start w:val="1"/>
      <w:numFmt w:val="bullet"/>
      <w:lvlText w:val=""/>
      <w:lvlJc w:val="left"/>
      <w:pPr>
        <w:ind w:left="4320" w:hanging="360"/>
      </w:pPr>
      <w:rPr>
        <w:rFonts w:ascii="Wingdings" w:hAnsi="Wingdings" w:hint="default"/>
      </w:rPr>
    </w:lvl>
    <w:lvl w:ilvl="6" w:tplc="6C6A8BBE">
      <w:start w:val="1"/>
      <w:numFmt w:val="bullet"/>
      <w:lvlText w:val=""/>
      <w:lvlJc w:val="left"/>
      <w:pPr>
        <w:ind w:left="5040" w:hanging="360"/>
      </w:pPr>
      <w:rPr>
        <w:rFonts w:ascii="Symbol" w:hAnsi="Symbol" w:hint="default"/>
      </w:rPr>
    </w:lvl>
    <w:lvl w:ilvl="7" w:tplc="73AADC78">
      <w:start w:val="1"/>
      <w:numFmt w:val="bullet"/>
      <w:lvlText w:val="o"/>
      <w:lvlJc w:val="left"/>
      <w:pPr>
        <w:ind w:left="5760" w:hanging="360"/>
      </w:pPr>
      <w:rPr>
        <w:rFonts w:ascii="Courier New" w:hAnsi="Courier New" w:hint="default"/>
      </w:rPr>
    </w:lvl>
    <w:lvl w:ilvl="8" w:tplc="69DA5172">
      <w:start w:val="1"/>
      <w:numFmt w:val="bullet"/>
      <w:lvlText w:val=""/>
      <w:lvlJc w:val="left"/>
      <w:pPr>
        <w:ind w:left="6480" w:hanging="360"/>
      </w:pPr>
      <w:rPr>
        <w:rFonts w:ascii="Wingdings" w:hAnsi="Wingdings" w:hint="default"/>
      </w:rPr>
    </w:lvl>
  </w:abstractNum>
  <w:abstractNum w:abstractNumId="31" w15:restartNumberingAfterBreak="0">
    <w:nsid w:val="7A0F4EA1"/>
    <w:multiLevelType w:val="hybridMultilevel"/>
    <w:tmpl w:val="112AB6EC"/>
    <w:lvl w:ilvl="0" w:tplc="E8C0954A">
      <w:start w:val="1"/>
      <w:numFmt w:val="bullet"/>
      <w:lvlText w:val="·"/>
      <w:lvlJc w:val="left"/>
      <w:pPr>
        <w:ind w:left="720" w:hanging="360"/>
      </w:pPr>
      <w:rPr>
        <w:rFonts w:ascii="Symbol" w:hAnsi="Symbol" w:hint="default"/>
      </w:rPr>
    </w:lvl>
    <w:lvl w:ilvl="1" w:tplc="CE9E42C6">
      <w:start w:val="1"/>
      <w:numFmt w:val="bullet"/>
      <w:lvlText w:val="o"/>
      <w:lvlJc w:val="left"/>
      <w:pPr>
        <w:ind w:left="1440" w:hanging="360"/>
      </w:pPr>
      <w:rPr>
        <w:rFonts w:ascii="Courier New" w:hAnsi="Courier New" w:hint="default"/>
      </w:rPr>
    </w:lvl>
    <w:lvl w:ilvl="2" w:tplc="10DE77AA">
      <w:start w:val="1"/>
      <w:numFmt w:val="bullet"/>
      <w:lvlText w:val=""/>
      <w:lvlJc w:val="left"/>
      <w:pPr>
        <w:ind w:left="2160" w:hanging="360"/>
      </w:pPr>
      <w:rPr>
        <w:rFonts w:ascii="Wingdings" w:hAnsi="Wingdings" w:hint="default"/>
      </w:rPr>
    </w:lvl>
    <w:lvl w:ilvl="3" w:tplc="59CC5660">
      <w:start w:val="1"/>
      <w:numFmt w:val="bullet"/>
      <w:lvlText w:val=""/>
      <w:lvlJc w:val="left"/>
      <w:pPr>
        <w:ind w:left="2880" w:hanging="360"/>
      </w:pPr>
      <w:rPr>
        <w:rFonts w:ascii="Symbol" w:hAnsi="Symbol" w:hint="default"/>
      </w:rPr>
    </w:lvl>
    <w:lvl w:ilvl="4" w:tplc="0C2C4B56">
      <w:start w:val="1"/>
      <w:numFmt w:val="bullet"/>
      <w:lvlText w:val="o"/>
      <w:lvlJc w:val="left"/>
      <w:pPr>
        <w:ind w:left="3600" w:hanging="360"/>
      </w:pPr>
      <w:rPr>
        <w:rFonts w:ascii="Courier New" w:hAnsi="Courier New" w:hint="default"/>
      </w:rPr>
    </w:lvl>
    <w:lvl w:ilvl="5" w:tplc="96B073E0">
      <w:start w:val="1"/>
      <w:numFmt w:val="bullet"/>
      <w:lvlText w:val=""/>
      <w:lvlJc w:val="left"/>
      <w:pPr>
        <w:ind w:left="4320" w:hanging="360"/>
      </w:pPr>
      <w:rPr>
        <w:rFonts w:ascii="Wingdings" w:hAnsi="Wingdings" w:hint="default"/>
      </w:rPr>
    </w:lvl>
    <w:lvl w:ilvl="6" w:tplc="DC486EE6">
      <w:start w:val="1"/>
      <w:numFmt w:val="bullet"/>
      <w:lvlText w:val=""/>
      <w:lvlJc w:val="left"/>
      <w:pPr>
        <w:ind w:left="5040" w:hanging="360"/>
      </w:pPr>
      <w:rPr>
        <w:rFonts w:ascii="Symbol" w:hAnsi="Symbol" w:hint="default"/>
      </w:rPr>
    </w:lvl>
    <w:lvl w:ilvl="7" w:tplc="02863F16">
      <w:start w:val="1"/>
      <w:numFmt w:val="bullet"/>
      <w:lvlText w:val="o"/>
      <w:lvlJc w:val="left"/>
      <w:pPr>
        <w:ind w:left="5760" w:hanging="360"/>
      </w:pPr>
      <w:rPr>
        <w:rFonts w:ascii="Courier New" w:hAnsi="Courier New" w:hint="default"/>
      </w:rPr>
    </w:lvl>
    <w:lvl w:ilvl="8" w:tplc="B4E2B8A2">
      <w:start w:val="1"/>
      <w:numFmt w:val="bullet"/>
      <w:lvlText w:val=""/>
      <w:lvlJc w:val="left"/>
      <w:pPr>
        <w:ind w:left="6480" w:hanging="360"/>
      </w:pPr>
      <w:rPr>
        <w:rFonts w:ascii="Wingdings" w:hAnsi="Wingdings" w:hint="default"/>
      </w:rPr>
    </w:lvl>
  </w:abstractNum>
  <w:abstractNum w:abstractNumId="32" w15:restartNumberingAfterBreak="0">
    <w:nsid w:val="7EC4D196"/>
    <w:multiLevelType w:val="hybridMultilevel"/>
    <w:tmpl w:val="6C82172C"/>
    <w:lvl w:ilvl="0" w:tplc="6AC686E0">
      <w:start w:val="1"/>
      <w:numFmt w:val="bullet"/>
      <w:lvlText w:val=""/>
      <w:lvlJc w:val="left"/>
      <w:pPr>
        <w:ind w:left="720" w:hanging="360"/>
      </w:pPr>
      <w:rPr>
        <w:rFonts w:ascii="Symbol" w:hAnsi="Symbol" w:hint="default"/>
      </w:rPr>
    </w:lvl>
    <w:lvl w:ilvl="1" w:tplc="C4E64C10">
      <w:start w:val="1"/>
      <w:numFmt w:val="bullet"/>
      <w:lvlText w:val="o"/>
      <w:lvlJc w:val="left"/>
      <w:pPr>
        <w:ind w:left="1440" w:hanging="360"/>
      </w:pPr>
      <w:rPr>
        <w:rFonts w:ascii="Courier New" w:hAnsi="Courier New" w:hint="default"/>
      </w:rPr>
    </w:lvl>
    <w:lvl w:ilvl="2" w:tplc="7B18E130">
      <w:start w:val="1"/>
      <w:numFmt w:val="bullet"/>
      <w:lvlText w:val=""/>
      <w:lvlJc w:val="left"/>
      <w:pPr>
        <w:ind w:left="2160" w:hanging="360"/>
      </w:pPr>
      <w:rPr>
        <w:rFonts w:ascii="Wingdings" w:hAnsi="Wingdings" w:hint="default"/>
      </w:rPr>
    </w:lvl>
    <w:lvl w:ilvl="3" w:tplc="9160A456">
      <w:start w:val="1"/>
      <w:numFmt w:val="bullet"/>
      <w:lvlText w:val=""/>
      <w:lvlJc w:val="left"/>
      <w:pPr>
        <w:ind w:left="2880" w:hanging="360"/>
      </w:pPr>
      <w:rPr>
        <w:rFonts w:ascii="Symbol" w:hAnsi="Symbol" w:hint="default"/>
      </w:rPr>
    </w:lvl>
    <w:lvl w:ilvl="4" w:tplc="0F28C1CA">
      <w:start w:val="1"/>
      <w:numFmt w:val="bullet"/>
      <w:lvlText w:val="o"/>
      <w:lvlJc w:val="left"/>
      <w:pPr>
        <w:ind w:left="3600" w:hanging="360"/>
      </w:pPr>
      <w:rPr>
        <w:rFonts w:ascii="Courier New" w:hAnsi="Courier New" w:hint="default"/>
      </w:rPr>
    </w:lvl>
    <w:lvl w:ilvl="5" w:tplc="19FC26FE">
      <w:start w:val="1"/>
      <w:numFmt w:val="bullet"/>
      <w:lvlText w:val=""/>
      <w:lvlJc w:val="left"/>
      <w:pPr>
        <w:ind w:left="4320" w:hanging="360"/>
      </w:pPr>
      <w:rPr>
        <w:rFonts w:ascii="Wingdings" w:hAnsi="Wingdings" w:hint="default"/>
      </w:rPr>
    </w:lvl>
    <w:lvl w:ilvl="6" w:tplc="54F49448">
      <w:start w:val="1"/>
      <w:numFmt w:val="bullet"/>
      <w:lvlText w:val=""/>
      <w:lvlJc w:val="left"/>
      <w:pPr>
        <w:ind w:left="5040" w:hanging="360"/>
      </w:pPr>
      <w:rPr>
        <w:rFonts w:ascii="Symbol" w:hAnsi="Symbol" w:hint="default"/>
      </w:rPr>
    </w:lvl>
    <w:lvl w:ilvl="7" w:tplc="37CE5A52">
      <w:start w:val="1"/>
      <w:numFmt w:val="bullet"/>
      <w:lvlText w:val="o"/>
      <w:lvlJc w:val="left"/>
      <w:pPr>
        <w:ind w:left="5760" w:hanging="360"/>
      </w:pPr>
      <w:rPr>
        <w:rFonts w:ascii="Courier New" w:hAnsi="Courier New" w:hint="default"/>
      </w:rPr>
    </w:lvl>
    <w:lvl w:ilvl="8" w:tplc="72A0BD24">
      <w:start w:val="1"/>
      <w:numFmt w:val="bullet"/>
      <w:lvlText w:val=""/>
      <w:lvlJc w:val="left"/>
      <w:pPr>
        <w:ind w:left="6480" w:hanging="360"/>
      </w:pPr>
      <w:rPr>
        <w:rFonts w:ascii="Wingdings" w:hAnsi="Wingdings" w:hint="default"/>
      </w:rPr>
    </w:lvl>
  </w:abstractNum>
  <w:abstractNum w:abstractNumId="33" w15:restartNumberingAfterBreak="0">
    <w:nsid w:val="7F52537D"/>
    <w:multiLevelType w:val="hybridMultilevel"/>
    <w:tmpl w:val="B810B714"/>
    <w:lvl w:ilvl="0" w:tplc="17F2FD5E">
      <w:start w:val="1"/>
      <w:numFmt w:val="bullet"/>
      <w:lvlText w:val=""/>
      <w:lvlJc w:val="left"/>
      <w:pPr>
        <w:ind w:left="720" w:hanging="360"/>
      </w:pPr>
      <w:rPr>
        <w:rFonts w:ascii="Symbol" w:hAnsi="Symbol" w:hint="default"/>
      </w:rPr>
    </w:lvl>
    <w:lvl w:ilvl="1" w:tplc="9202E3EC">
      <w:start w:val="1"/>
      <w:numFmt w:val="bullet"/>
      <w:lvlText w:val="o"/>
      <w:lvlJc w:val="left"/>
      <w:pPr>
        <w:ind w:left="1440" w:hanging="360"/>
      </w:pPr>
      <w:rPr>
        <w:rFonts w:ascii="Courier New" w:hAnsi="Courier New" w:hint="default"/>
      </w:rPr>
    </w:lvl>
    <w:lvl w:ilvl="2" w:tplc="771E2BEE">
      <w:start w:val="1"/>
      <w:numFmt w:val="bullet"/>
      <w:lvlText w:val=""/>
      <w:lvlJc w:val="left"/>
      <w:pPr>
        <w:ind w:left="2160" w:hanging="360"/>
      </w:pPr>
      <w:rPr>
        <w:rFonts w:ascii="Wingdings" w:hAnsi="Wingdings" w:hint="default"/>
      </w:rPr>
    </w:lvl>
    <w:lvl w:ilvl="3" w:tplc="AD38BE4A">
      <w:start w:val="1"/>
      <w:numFmt w:val="bullet"/>
      <w:lvlText w:val=""/>
      <w:lvlJc w:val="left"/>
      <w:pPr>
        <w:ind w:left="2880" w:hanging="360"/>
      </w:pPr>
      <w:rPr>
        <w:rFonts w:ascii="Symbol" w:hAnsi="Symbol" w:hint="default"/>
      </w:rPr>
    </w:lvl>
    <w:lvl w:ilvl="4" w:tplc="B9965A2C">
      <w:start w:val="1"/>
      <w:numFmt w:val="bullet"/>
      <w:lvlText w:val="o"/>
      <w:lvlJc w:val="left"/>
      <w:pPr>
        <w:ind w:left="3600" w:hanging="360"/>
      </w:pPr>
      <w:rPr>
        <w:rFonts w:ascii="Courier New" w:hAnsi="Courier New" w:hint="default"/>
      </w:rPr>
    </w:lvl>
    <w:lvl w:ilvl="5" w:tplc="9C62C56A">
      <w:start w:val="1"/>
      <w:numFmt w:val="bullet"/>
      <w:lvlText w:val=""/>
      <w:lvlJc w:val="left"/>
      <w:pPr>
        <w:ind w:left="4320" w:hanging="360"/>
      </w:pPr>
      <w:rPr>
        <w:rFonts w:ascii="Wingdings" w:hAnsi="Wingdings" w:hint="default"/>
      </w:rPr>
    </w:lvl>
    <w:lvl w:ilvl="6" w:tplc="1E2E1DC6">
      <w:start w:val="1"/>
      <w:numFmt w:val="bullet"/>
      <w:lvlText w:val=""/>
      <w:lvlJc w:val="left"/>
      <w:pPr>
        <w:ind w:left="5040" w:hanging="360"/>
      </w:pPr>
      <w:rPr>
        <w:rFonts w:ascii="Symbol" w:hAnsi="Symbol" w:hint="default"/>
      </w:rPr>
    </w:lvl>
    <w:lvl w:ilvl="7" w:tplc="A558CCEE">
      <w:start w:val="1"/>
      <w:numFmt w:val="bullet"/>
      <w:lvlText w:val="o"/>
      <w:lvlJc w:val="left"/>
      <w:pPr>
        <w:ind w:left="5760" w:hanging="360"/>
      </w:pPr>
      <w:rPr>
        <w:rFonts w:ascii="Courier New" w:hAnsi="Courier New" w:hint="default"/>
      </w:rPr>
    </w:lvl>
    <w:lvl w:ilvl="8" w:tplc="5D064B20">
      <w:start w:val="1"/>
      <w:numFmt w:val="bullet"/>
      <w:lvlText w:val=""/>
      <w:lvlJc w:val="left"/>
      <w:pPr>
        <w:ind w:left="6480" w:hanging="360"/>
      </w:pPr>
      <w:rPr>
        <w:rFonts w:ascii="Wingdings" w:hAnsi="Wingdings" w:hint="default"/>
      </w:rPr>
    </w:lvl>
  </w:abstractNum>
  <w:num w:numId="1" w16cid:durableId="2110152909">
    <w:abstractNumId w:val="32"/>
  </w:num>
  <w:num w:numId="2" w16cid:durableId="469978799">
    <w:abstractNumId w:val="9"/>
  </w:num>
  <w:num w:numId="3" w16cid:durableId="1201893649">
    <w:abstractNumId w:val="11"/>
  </w:num>
  <w:num w:numId="4" w16cid:durableId="290523822">
    <w:abstractNumId w:val="19"/>
  </w:num>
  <w:num w:numId="5" w16cid:durableId="6947725">
    <w:abstractNumId w:val="6"/>
  </w:num>
  <w:num w:numId="6" w16cid:durableId="1802336679">
    <w:abstractNumId w:val="27"/>
  </w:num>
  <w:num w:numId="7" w16cid:durableId="1464696495">
    <w:abstractNumId w:val="15"/>
  </w:num>
  <w:num w:numId="8" w16cid:durableId="1264412476">
    <w:abstractNumId w:val="2"/>
  </w:num>
  <w:num w:numId="9" w16cid:durableId="1683582922">
    <w:abstractNumId w:val="21"/>
  </w:num>
  <w:num w:numId="10" w16cid:durableId="1091967903">
    <w:abstractNumId w:val="33"/>
  </w:num>
  <w:num w:numId="11" w16cid:durableId="659819870">
    <w:abstractNumId w:val="18"/>
  </w:num>
  <w:num w:numId="12" w16cid:durableId="1787046513">
    <w:abstractNumId w:val="26"/>
  </w:num>
  <w:num w:numId="13" w16cid:durableId="656811397">
    <w:abstractNumId w:val="22"/>
  </w:num>
  <w:num w:numId="14" w16cid:durableId="2089230602">
    <w:abstractNumId w:val="28"/>
  </w:num>
  <w:num w:numId="15" w16cid:durableId="1599483888">
    <w:abstractNumId w:val="29"/>
  </w:num>
  <w:num w:numId="16" w16cid:durableId="733237948">
    <w:abstractNumId w:val="20"/>
  </w:num>
  <w:num w:numId="17" w16cid:durableId="525097138">
    <w:abstractNumId w:val="24"/>
  </w:num>
  <w:num w:numId="18" w16cid:durableId="950547719">
    <w:abstractNumId w:val="31"/>
  </w:num>
  <w:num w:numId="19" w16cid:durableId="1591044309">
    <w:abstractNumId w:val="10"/>
  </w:num>
  <w:num w:numId="20" w16cid:durableId="2047561134">
    <w:abstractNumId w:val="30"/>
  </w:num>
  <w:num w:numId="21" w16cid:durableId="945963875">
    <w:abstractNumId w:val="7"/>
  </w:num>
  <w:num w:numId="22" w16cid:durableId="305937195">
    <w:abstractNumId w:val="4"/>
  </w:num>
  <w:num w:numId="23" w16cid:durableId="780148621">
    <w:abstractNumId w:val="5"/>
  </w:num>
  <w:num w:numId="24" w16cid:durableId="604001717">
    <w:abstractNumId w:val="3"/>
  </w:num>
  <w:num w:numId="25" w16cid:durableId="756710808">
    <w:abstractNumId w:val="12"/>
  </w:num>
  <w:num w:numId="26" w16cid:durableId="967197325">
    <w:abstractNumId w:val="13"/>
  </w:num>
  <w:num w:numId="27" w16cid:durableId="26957475">
    <w:abstractNumId w:val="0"/>
  </w:num>
  <w:num w:numId="28" w16cid:durableId="2022463126">
    <w:abstractNumId w:val="8"/>
  </w:num>
  <w:num w:numId="29" w16cid:durableId="865479762">
    <w:abstractNumId w:val="17"/>
  </w:num>
  <w:num w:numId="30" w16cid:durableId="2006661703">
    <w:abstractNumId w:val="16"/>
  </w:num>
  <w:num w:numId="31" w16cid:durableId="1540319899">
    <w:abstractNumId w:val="23"/>
  </w:num>
  <w:num w:numId="32" w16cid:durableId="2015840668">
    <w:abstractNumId w:val="1"/>
  </w:num>
  <w:num w:numId="33" w16cid:durableId="955064434">
    <w:abstractNumId w:val="14"/>
  </w:num>
  <w:num w:numId="34" w16cid:durableId="1281298151">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013DA"/>
    <w:rsid w:val="00025824"/>
    <w:rsid w:val="00030000"/>
    <w:rsid w:val="00030F70"/>
    <w:rsid w:val="000344E2"/>
    <w:rsid w:val="000353F6"/>
    <w:rsid w:val="00041EC1"/>
    <w:rsid w:val="000566A4"/>
    <w:rsid w:val="000605DC"/>
    <w:rsid w:val="00064ABC"/>
    <w:rsid w:val="000711A1"/>
    <w:rsid w:val="000806DF"/>
    <w:rsid w:val="00092B1C"/>
    <w:rsid w:val="000965B8"/>
    <w:rsid w:val="000A49D6"/>
    <w:rsid w:val="000A649C"/>
    <w:rsid w:val="000B5999"/>
    <w:rsid w:val="000B6F99"/>
    <w:rsid w:val="000B714D"/>
    <w:rsid w:val="000C3D5E"/>
    <w:rsid w:val="000D1099"/>
    <w:rsid w:val="000D258A"/>
    <w:rsid w:val="000D6521"/>
    <w:rsid w:val="000E5154"/>
    <w:rsid w:val="000E5EE9"/>
    <w:rsid w:val="000F2189"/>
    <w:rsid w:val="001206D0"/>
    <w:rsid w:val="001209DB"/>
    <w:rsid w:val="0012790D"/>
    <w:rsid w:val="00127DE7"/>
    <w:rsid w:val="0013123A"/>
    <w:rsid w:val="001330C3"/>
    <w:rsid w:val="001331A7"/>
    <w:rsid w:val="0014267F"/>
    <w:rsid w:val="0015212C"/>
    <w:rsid w:val="0016463C"/>
    <w:rsid w:val="00170A45"/>
    <w:rsid w:val="001A4440"/>
    <w:rsid w:val="001A570E"/>
    <w:rsid w:val="001B2B80"/>
    <w:rsid w:val="001B58D2"/>
    <w:rsid w:val="001D30F7"/>
    <w:rsid w:val="001E2D6F"/>
    <w:rsid w:val="001E5A2F"/>
    <w:rsid w:val="001F5CA1"/>
    <w:rsid w:val="00204ECE"/>
    <w:rsid w:val="00223C66"/>
    <w:rsid w:val="00226F69"/>
    <w:rsid w:val="00235BA2"/>
    <w:rsid w:val="00247163"/>
    <w:rsid w:val="0026564B"/>
    <w:rsid w:val="00276EF8"/>
    <w:rsid w:val="00283FB7"/>
    <w:rsid w:val="0029387F"/>
    <w:rsid w:val="002A26FB"/>
    <w:rsid w:val="002B061D"/>
    <w:rsid w:val="002B6DC0"/>
    <w:rsid w:val="002C5F29"/>
    <w:rsid w:val="002C5F6B"/>
    <w:rsid w:val="00305335"/>
    <w:rsid w:val="0031437B"/>
    <w:rsid w:val="00317E11"/>
    <w:rsid w:val="00323F9E"/>
    <w:rsid w:val="0033289B"/>
    <w:rsid w:val="0034125B"/>
    <w:rsid w:val="00341753"/>
    <w:rsid w:val="0035041E"/>
    <w:rsid w:val="00361B5E"/>
    <w:rsid w:val="00363D2D"/>
    <w:rsid w:val="00367963"/>
    <w:rsid w:val="003946B5"/>
    <w:rsid w:val="003A2740"/>
    <w:rsid w:val="003B0D5F"/>
    <w:rsid w:val="003C6456"/>
    <w:rsid w:val="003D4297"/>
    <w:rsid w:val="003D5450"/>
    <w:rsid w:val="003E2CB6"/>
    <w:rsid w:val="003E4149"/>
    <w:rsid w:val="003F71A2"/>
    <w:rsid w:val="00405674"/>
    <w:rsid w:val="0040672D"/>
    <w:rsid w:val="00423FDA"/>
    <w:rsid w:val="00450454"/>
    <w:rsid w:val="00452B4A"/>
    <w:rsid w:val="00466B0D"/>
    <w:rsid w:val="0046709C"/>
    <w:rsid w:val="004927A9"/>
    <w:rsid w:val="00494B24"/>
    <w:rsid w:val="004A222E"/>
    <w:rsid w:val="004B765F"/>
    <w:rsid w:val="004C20D4"/>
    <w:rsid w:val="004D178E"/>
    <w:rsid w:val="004D40A4"/>
    <w:rsid w:val="004D532A"/>
    <w:rsid w:val="004D638E"/>
    <w:rsid w:val="005000AC"/>
    <w:rsid w:val="005215AB"/>
    <w:rsid w:val="00537018"/>
    <w:rsid w:val="005402A5"/>
    <w:rsid w:val="00543022"/>
    <w:rsid w:val="00545E6B"/>
    <w:rsid w:val="00551E03"/>
    <w:rsid w:val="00561544"/>
    <w:rsid w:val="00561883"/>
    <w:rsid w:val="00562A94"/>
    <w:rsid w:val="00571AF2"/>
    <w:rsid w:val="00580FC8"/>
    <w:rsid w:val="0059025C"/>
    <w:rsid w:val="0059623F"/>
    <w:rsid w:val="005B571C"/>
    <w:rsid w:val="005C38A7"/>
    <w:rsid w:val="005D2907"/>
    <w:rsid w:val="005E6753"/>
    <w:rsid w:val="005F2623"/>
    <w:rsid w:val="0060739E"/>
    <w:rsid w:val="006160C2"/>
    <w:rsid w:val="006204E5"/>
    <w:rsid w:val="00624758"/>
    <w:rsid w:val="006478AB"/>
    <w:rsid w:val="006574C3"/>
    <w:rsid w:val="00660047"/>
    <w:rsid w:val="00662827"/>
    <w:rsid w:val="0066430D"/>
    <w:rsid w:val="0067023C"/>
    <w:rsid w:val="006749E5"/>
    <w:rsid w:val="006A1A90"/>
    <w:rsid w:val="006B3EBE"/>
    <w:rsid w:val="006B7DF9"/>
    <w:rsid w:val="006C1F88"/>
    <w:rsid w:val="006C46F6"/>
    <w:rsid w:val="006C5D47"/>
    <w:rsid w:val="006E5D72"/>
    <w:rsid w:val="006F751F"/>
    <w:rsid w:val="00704895"/>
    <w:rsid w:val="00705632"/>
    <w:rsid w:val="00716994"/>
    <w:rsid w:val="00720E04"/>
    <w:rsid w:val="00732EB8"/>
    <w:rsid w:val="007330FA"/>
    <w:rsid w:val="00740844"/>
    <w:rsid w:val="00753C87"/>
    <w:rsid w:val="00757003"/>
    <w:rsid w:val="007705A1"/>
    <w:rsid w:val="00775C7C"/>
    <w:rsid w:val="00782C79"/>
    <w:rsid w:val="00784345"/>
    <w:rsid w:val="00784A95"/>
    <w:rsid w:val="00795758"/>
    <w:rsid w:val="00795C12"/>
    <w:rsid w:val="007A6942"/>
    <w:rsid w:val="007B5B16"/>
    <w:rsid w:val="007D0829"/>
    <w:rsid w:val="007E4D9A"/>
    <w:rsid w:val="007F614C"/>
    <w:rsid w:val="008011B6"/>
    <w:rsid w:val="00830584"/>
    <w:rsid w:val="00843D18"/>
    <w:rsid w:val="00861ADC"/>
    <w:rsid w:val="00876C36"/>
    <w:rsid w:val="00876C39"/>
    <w:rsid w:val="00881102"/>
    <w:rsid w:val="00881DAD"/>
    <w:rsid w:val="00895CDA"/>
    <w:rsid w:val="008A0378"/>
    <w:rsid w:val="008B55E2"/>
    <w:rsid w:val="008B99A0"/>
    <w:rsid w:val="008D634C"/>
    <w:rsid w:val="008E0D8A"/>
    <w:rsid w:val="008E4903"/>
    <w:rsid w:val="008F1769"/>
    <w:rsid w:val="008F7302"/>
    <w:rsid w:val="00907E33"/>
    <w:rsid w:val="00914B44"/>
    <w:rsid w:val="00924A56"/>
    <w:rsid w:val="00933915"/>
    <w:rsid w:val="00940DA7"/>
    <w:rsid w:val="00942133"/>
    <w:rsid w:val="009447D7"/>
    <w:rsid w:val="00944B8E"/>
    <w:rsid w:val="00945A51"/>
    <w:rsid w:val="0095492E"/>
    <w:rsid w:val="0096118C"/>
    <w:rsid w:val="00964B9B"/>
    <w:rsid w:val="0096641F"/>
    <w:rsid w:val="009731F1"/>
    <w:rsid w:val="00991C10"/>
    <w:rsid w:val="009A0085"/>
    <w:rsid w:val="009A453F"/>
    <w:rsid w:val="009B5320"/>
    <w:rsid w:val="009F0540"/>
    <w:rsid w:val="00A043F8"/>
    <w:rsid w:val="00A0470B"/>
    <w:rsid w:val="00A06E02"/>
    <w:rsid w:val="00A166E7"/>
    <w:rsid w:val="00A17718"/>
    <w:rsid w:val="00A42AED"/>
    <w:rsid w:val="00A71546"/>
    <w:rsid w:val="00A844AF"/>
    <w:rsid w:val="00AA0BA2"/>
    <w:rsid w:val="00AA4D81"/>
    <w:rsid w:val="00AB0F0E"/>
    <w:rsid w:val="00AE301F"/>
    <w:rsid w:val="00AE3E1E"/>
    <w:rsid w:val="00AF3814"/>
    <w:rsid w:val="00B12DA3"/>
    <w:rsid w:val="00B230F3"/>
    <w:rsid w:val="00B2765A"/>
    <w:rsid w:val="00B2791D"/>
    <w:rsid w:val="00B3102D"/>
    <w:rsid w:val="00B32E19"/>
    <w:rsid w:val="00B44495"/>
    <w:rsid w:val="00B56B30"/>
    <w:rsid w:val="00B626CD"/>
    <w:rsid w:val="00B62A04"/>
    <w:rsid w:val="00B66B1B"/>
    <w:rsid w:val="00B74A3D"/>
    <w:rsid w:val="00B9536B"/>
    <w:rsid w:val="00BA02DC"/>
    <w:rsid w:val="00BC0B59"/>
    <w:rsid w:val="00BD4CE2"/>
    <w:rsid w:val="00BE0417"/>
    <w:rsid w:val="00C01883"/>
    <w:rsid w:val="00C134CB"/>
    <w:rsid w:val="00C476D4"/>
    <w:rsid w:val="00C52656"/>
    <w:rsid w:val="00C7783D"/>
    <w:rsid w:val="00C813B3"/>
    <w:rsid w:val="00CD3A40"/>
    <w:rsid w:val="00CE3443"/>
    <w:rsid w:val="00CE5BEC"/>
    <w:rsid w:val="00CE79AE"/>
    <w:rsid w:val="00D05285"/>
    <w:rsid w:val="00D05FFA"/>
    <w:rsid w:val="00D171F6"/>
    <w:rsid w:val="00D272CA"/>
    <w:rsid w:val="00D34172"/>
    <w:rsid w:val="00D76150"/>
    <w:rsid w:val="00D84F72"/>
    <w:rsid w:val="00DB4A7A"/>
    <w:rsid w:val="00DC30BE"/>
    <w:rsid w:val="00DD6081"/>
    <w:rsid w:val="00DE03EC"/>
    <w:rsid w:val="00DE2571"/>
    <w:rsid w:val="00DE2C47"/>
    <w:rsid w:val="00DE53D3"/>
    <w:rsid w:val="00DE63DF"/>
    <w:rsid w:val="00DE6EF4"/>
    <w:rsid w:val="00E17FD1"/>
    <w:rsid w:val="00E23619"/>
    <w:rsid w:val="00E2576E"/>
    <w:rsid w:val="00E37F4B"/>
    <w:rsid w:val="00E428E8"/>
    <w:rsid w:val="00E46A60"/>
    <w:rsid w:val="00E654F1"/>
    <w:rsid w:val="00E8282A"/>
    <w:rsid w:val="00E95C75"/>
    <w:rsid w:val="00E9769E"/>
    <w:rsid w:val="00EA2A79"/>
    <w:rsid w:val="00EA3E83"/>
    <w:rsid w:val="00EA5489"/>
    <w:rsid w:val="00EB493C"/>
    <w:rsid w:val="00EC18C1"/>
    <w:rsid w:val="00EC42EE"/>
    <w:rsid w:val="00ED6028"/>
    <w:rsid w:val="00EE433E"/>
    <w:rsid w:val="00F0212F"/>
    <w:rsid w:val="00F17DF6"/>
    <w:rsid w:val="00F21380"/>
    <w:rsid w:val="00F2191B"/>
    <w:rsid w:val="00F24D1D"/>
    <w:rsid w:val="00F366D1"/>
    <w:rsid w:val="00F401C4"/>
    <w:rsid w:val="00F42004"/>
    <w:rsid w:val="00F52F83"/>
    <w:rsid w:val="00F559DC"/>
    <w:rsid w:val="00F66BF6"/>
    <w:rsid w:val="00F705B4"/>
    <w:rsid w:val="00F86740"/>
    <w:rsid w:val="00FC2E9A"/>
    <w:rsid w:val="00FC6F0D"/>
    <w:rsid w:val="00FF1A64"/>
    <w:rsid w:val="012DF7D5"/>
    <w:rsid w:val="0141359D"/>
    <w:rsid w:val="018A636B"/>
    <w:rsid w:val="0239338C"/>
    <w:rsid w:val="025F3C0A"/>
    <w:rsid w:val="02C0EA24"/>
    <w:rsid w:val="02C879C7"/>
    <w:rsid w:val="031428D5"/>
    <w:rsid w:val="0329076C"/>
    <w:rsid w:val="0344C99D"/>
    <w:rsid w:val="039D1664"/>
    <w:rsid w:val="03F55C49"/>
    <w:rsid w:val="0402E7F3"/>
    <w:rsid w:val="0484E84D"/>
    <w:rsid w:val="04ECFC0C"/>
    <w:rsid w:val="04EDA684"/>
    <w:rsid w:val="0520BD29"/>
    <w:rsid w:val="0535C1CD"/>
    <w:rsid w:val="05BEB38C"/>
    <w:rsid w:val="068BB613"/>
    <w:rsid w:val="06A15524"/>
    <w:rsid w:val="06CA005A"/>
    <w:rsid w:val="06F8F33F"/>
    <w:rsid w:val="06FEC423"/>
    <w:rsid w:val="077321C4"/>
    <w:rsid w:val="0773DCBD"/>
    <w:rsid w:val="078A3FD9"/>
    <w:rsid w:val="0803D943"/>
    <w:rsid w:val="08313600"/>
    <w:rsid w:val="083E3B82"/>
    <w:rsid w:val="087BAB75"/>
    <w:rsid w:val="08F8D683"/>
    <w:rsid w:val="09EB6D6F"/>
    <w:rsid w:val="09FFFA30"/>
    <w:rsid w:val="0A2FBDF7"/>
    <w:rsid w:val="0A826885"/>
    <w:rsid w:val="0A91334D"/>
    <w:rsid w:val="0B421FA3"/>
    <w:rsid w:val="0B7BF699"/>
    <w:rsid w:val="0C934E64"/>
    <w:rsid w:val="0C9D689D"/>
    <w:rsid w:val="0D08E423"/>
    <w:rsid w:val="0DE6EA67"/>
    <w:rsid w:val="0DECD7DB"/>
    <w:rsid w:val="0E093AE5"/>
    <w:rsid w:val="0E804513"/>
    <w:rsid w:val="0EB596B7"/>
    <w:rsid w:val="0ECC2E6D"/>
    <w:rsid w:val="0F1083E4"/>
    <w:rsid w:val="0F338349"/>
    <w:rsid w:val="10743658"/>
    <w:rsid w:val="107D7C44"/>
    <w:rsid w:val="10BE77BB"/>
    <w:rsid w:val="1170DC60"/>
    <w:rsid w:val="11C189C3"/>
    <w:rsid w:val="120BA043"/>
    <w:rsid w:val="12197A7C"/>
    <w:rsid w:val="12544396"/>
    <w:rsid w:val="1265D8E7"/>
    <w:rsid w:val="12C7F7BD"/>
    <w:rsid w:val="12E95FAE"/>
    <w:rsid w:val="131A9D7C"/>
    <w:rsid w:val="13675509"/>
    <w:rsid w:val="13AC7D63"/>
    <w:rsid w:val="1407262B"/>
    <w:rsid w:val="1452BC29"/>
    <w:rsid w:val="149EA029"/>
    <w:rsid w:val="1550D32D"/>
    <w:rsid w:val="15C39C7F"/>
    <w:rsid w:val="1639F45F"/>
    <w:rsid w:val="165EE348"/>
    <w:rsid w:val="16C2CBD5"/>
    <w:rsid w:val="17D84089"/>
    <w:rsid w:val="1862D9A2"/>
    <w:rsid w:val="18884CB1"/>
    <w:rsid w:val="188ECE13"/>
    <w:rsid w:val="18FB3D41"/>
    <w:rsid w:val="1977494C"/>
    <w:rsid w:val="19C7F967"/>
    <w:rsid w:val="1A267413"/>
    <w:rsid w:val="1A780F41"/>
    <w:rsid w:val="1A8DF227"/>
    <w:rsid w:val="1ADE7C5E"/>
    <w:rsid w:val="1BB0DCB0"/>
    <w:rsid w:val="1BB83567"/>
    <w:rsid w:val="1C0C0E96"/>
    <w:rsid w:val="1C4F4DBC"/>
    <w:rsid w:val="1D41E555"/>
    <w:rsid w:val="1D429DF3"/>
    <w:rsid w:val="1D5CB7F8"/>
    <w:rsid w:val="1D622894"/>
    <w:rsid w:val="1D9FA87A"/>
    <w:rsid w:val="1E06D799"/>
    <w:rsid w:val="1E711093"/>
    <w:rsid w:val="1E76E234"/>
    <w:rsid w:val="1EA33D39"/>
    <w:rsid w:val="1EC3EDD1"/>
    <w:rsid w:val="1EFAB563"/>
    <w:rsid w:val="1F0F13C5"/>
    <w:rsid w:val="1F3AB424"/>
    <w:rsid w:val="1F41A90D"/>
    <w:rsid w:val="1F5A02A4"/>
    <w:rsid w:val="1FAFD661"/>
    <w:rsid w:val="20053F40"/>
    <w:rsid w:val="2051E6F4"/>
    <w:rsid w:val="20D23D50"/>
    <w:rsid w:val="20D68485"/>
    <w:rsid w:val="212767F2"/>
    <w:rsid w:val="214B6D53"/>
    <w:rsid w:val="21CE10A9"/>
    <w:rsid w:val="21D0432A"/>
    <w:rsid w:val="22A21F87"/>
    <w:rsid w:val="235C8ACB"/>
    <w:rsid w:val="23DD9D8F"/>
    <w:rsid w:val="242B7557"/>
    <w:rsid w:val="2433AA32"/>
    <w:rsid w:val="24839325"/>
    <w:rsid w:val="24C8D27E"/>
    <w:rsid w:val="24C97DD3"/>
    <w:rsid w:val="24EC4393"/>
    <w:rsid w:val="2548F8AE"/>
    <w:rsid w:val="2554BD2C"/>
    <w:rsid w:val="255754C2"/>
    <w:rsid w:val="257280EB"/>
    <w:rsid w:val="25A9F5A8"/>
    <w:rsid w:val="2600A5C8"/>
    <w:rsid w:val="260856E5"/>
    <w:rsid w:val="269131A3"/>
    <w:rsid w:val="26BD071B"/>
    <w:rsid w:val="272C0278"/>
    <w:rsid w:val="277590AA"/>
    <w:rsid w:val="28A197A9"/>
    <w:rsid w:val="28CBDA67"/>
    <w:rsid w:val="28F838AE"/>
    <w:rsid w:val="29EBFBA1"/>
    <w:rsid w:val="2A0509F8"/>
    <w:rsid w:val="2A4E9055"/>
    <w:rsid w:val="2A9A53F5"/>
    <w:rsid w:val="2AC01A21"/>
    <w:rsid w:val="2B06F99F"/>
    <w:rsid w:val="2B08C007"/>
    <w:rsid w:val="2B1ED0CF"/>
    <w:rsid w:val="2B1FFA1D"/>
    <w:rsid w:val="2B47F983"/>
    <w:rsid w:val="2B8369E8"/>
    <w:rsid w:val="2BB0CD75"/>
    <w:rsid w:val="2BBCAB54"/>
    <w:rsid w:val="2C2020A4"/>
    <w:rsid w:val="2C7999B1"/>
    <w:rsid w:val="2C7D27AB"/>
    <w:rsid w:val="2D046375"/>
    <w:rsid w:val="2D20C8BE"/>
    <w:rsid w:val="2D590452"/>
    <w:rsid w:val="2D5936B2"/>
    <w:rsid w:val="2DBEB23C"/>
    <w:rsid w:val="2E004BBB"/>
    <w:rsid w:val="2E3F019C"/>
    <w:rsid w:val="2F0EE258"/>
    <w:rsid w:val="2F47B35C"/>
    <w:rsid w:val="2F4D26C5"/>
    <w:rsid w:val="2FBE114B"/>
    <w:rsid w:val="2FC7A483"/>
    <w:rsid w:val="2FEF345A"/>
    <w:rsid w:val="301F8F79"/>
    <w:rsid w:val="305B3D25"/>
    <w:rsid w:val="30ACA98E"/>
    <w:rsid w:val="31394AF4"/>
    <w:rsid w:val="314A7C40"/>
    <w:rsid w:val="315275C2"/>
    <w:rsid w:val="31B8C84E"/>
    <w:rsid w:val="31E0C98D"/>
    <w:rsid w:val="31EBBB35"/>
    <w:rsid w:val="325F72ED"/>
    <w:rsid w:val="32613584"/>
    <w:rsid w:val="329BFE14"/>
    <w:rsid w:val="33129EDF"/>
    <w:rsid w:val="3312F88A"/>
    <w:rsid w:val="333958DB"/>
    <w:rsid w:val="3377D615"/>
    <w:rsid w:val="3404BA82"/>
    <w:rsid w:val="342224FC"/>
    <w:rsid w:val="3422F5FC"/>
    <w:rsid w:val="34271808"/>
    <w:rsid w:val="34583DFF"/>
    <w:rsid w:val="355AB203"/>
    <w:rsid w:val="358BFAB3"/>
    <w:rsid w:val="365AB547"/>
    <w:rsid w:val="36B16011"/>
    <w:rsid w:val="37432853"/>
    <w:rsid w:val="37A658B5"/>
    <w:rsid w:val="37CEE26D"/>
    <w:rsid w:val="37F3489C"/>
    <w:rsid w:val="3811E18D"/>
    <w:rsid w:val="381FAA53"/>
    <w:rsid w:val="388A3487"/>
    <w:rsid w:val="38AB6D37"/>
    <w:rsid w:val="38B8ADA0"/>
    <w:rsid w:val="393561B7"/>
    <w:rsid w:val="3941375D"/>
    <w:rsid w:val="3A50476D"/>
    <w:rsid w:val="3AB00E11"/>
    <w:rsid w:val="3ABFA039"/>
    <w:rsid w:val="3B2E266A"/>
    <w:rsid w:val="3B67B978"/>
    <w:rsid w:val="3B90889F"/>
    <w:rsid w:val="3BC28A94"/>
    <w:rsid w:val="3C19FBD7"/>
    <w:rsid w:val="3C3D1836"/>
    <w:rsid w:val="3C814842"/>
    <w:rsid w:val="3CB0CE6E"/>
    <w:rsid w:val="3CC1E2E2"/>
    <w:rsid w:val="3CC3D6D0"/>
    <w:rsid w:val="3CC9F6CB"/>
    <w:rsid w:val="3D114396"/>
    <w:rsid w:val="3D702DAB"/>
    <w:rsid w:val="3DA8AAC5"/>
    <w:rsid w:val="3DD4785E"/>
    <w:rsid w:val="3E239C9D"/>
    <w:rsid w:val="3E548CFA"/>
    <w:rsid w:val="3ECAD7F5"/>
    <w:rsid w:val="3F0793D6"/>
    <w:rsid w:val="3F0808BD"/>
    <w:rsid w:val="3F836390"/>
    <w:rsid w:val="3FD9308E"/>
    <w:rsid w:val="404D3093"/>
    <w:rsid w:val="404F1D17"/>
    <w:rsid w:val="406E2A54"/>
    <w:rsid w:val="409ADEC6"/>
    <w:rsid w:val="4114C6FB"/>
    <w:rsid w:val="4131D3BC"/>
    <w:rsid w:val="41DD66AF"/>
    <w:rsid w:val="424B07A1"/>
    <w:rsid w:val="42B5E507"/>
    <w:rsid w:val="42F07822"/>
    <w:rsid w:val="43142D72"/>
    <w:rsid w:val="43518D38"/>
    <w:rsid w:val="4382E290"/>
    <w:rsid w:val="43AFEAFE"/>
    <w:rsid w:val="448C4883"/>
    <w:rsid w:val="44D02EAE"/>
    <w:rsid w:val="44D508B0"/>
    <w:rsid w:val="4559851F"/>
    <w:rsid w:val="45748DFE"/>
    <w:rsid w:val="45D7F37A"/>
    <w:rsid w:val="45F92271"/>
    <w:rsid w:val="4626181B"/>
    <w:rsid w:val="4697AF75"/>
    <w:rsid w:val="46FFD685"/>
    <w:rsid w:val="472AAE63"/>
    <w:rsid w:val="47A27B04"/>
    <w:rsid w:val="47C3E945"/>
    <w:rsid w:val="47CF3A73"/>
    <w:rsid w:val="493E6FEA"/>
    <w:rsid w:val="49A9644D"/>
    <w:rsid w:val="49B720B3"/>
    <w:rsid w:val="4A489566"/>
    <w:rsid w:val="4A8A04AB"/>
    <w:rsid w:val="4B47450C"/>
    <w:rsid w:val="4BAEAE10"/>
    <w:rsid w:val="4C24AFC9"/>
    <w:rsid w:val="4C40DC1A"/>
    <w:rsid w:val="4CB15AA0"/>
    <w:rsid w:val="4D4B00D1"/>
    <w:rsid w:val="4D87AE78"/>
    <w:rsid w:val="4DB56915"/>
    <w:rsid w:val="4DB62E43"/>
    <w:rsid w:val="4E16E743"/>
    <w:rsid w:val="4E4799E3"/>
    <w:rsid w:val="4E6A2F2E"/>
    <w:rsid w:val="4E814346"/>
    <w:rsid w:val="4EA2C15A"/>
    <w:rsid w:val="4EA7D396"/>
    <w:rsid w:val="4FC13C0A"/>
    <w:rsid w:val="4FED4F15"/>
    <w:rsid w:val="510E0D47"/>
    <w:rsid w:val="51D5DC4C"/>
    <w:rsid w:val="51FA86CB"/>
    <w:rsid w:val="52EAB9E8"/>
    <w:rsid w:val="532AC10C"/>
    <w:rsid w:val="53725A76"/>
    <w:rsid w:val="5374E39D"/>
    <w:rsid w:val="53897A62"/>
    <w:rsid w:val="53FEB8C7"/>
    <w:rsid w:val="5407849F"/>
    <w:rsid w:val="540A5560"/>
    <w:rsid w:val="541F9833"/>
    <w:rsid w:val="54A6B115"/>
    <w:rsid w:val="54B62083"/>
    <w:rsid w:val="551FD065"/>
    <w:rsid w:val="5549BB05"/>
    <w:rsid w:val="555F233F"/>
    <w:rsid w:val="55627113"/>
    <w:rsid w:val="557AE122"/>
    <w:rsid w:val="55AC7BE9"/>
    <w:rsid w:val="55AFB3CA"/>
    <w:rsid w:val="55CF2886"/>
    <w:rsid w:val="5605C5D1"/>
    <w:rsid w:val="5608EEFD"/>
    <w:rsid w:val="56225C34"/>
    <w:rsid w:val="56654C5E"/>
    <w:rsid w:val="5713E922"/>
    <w:rsid w:val="582DAFAC"/>
    <w:rsid w:val="5872F488"/>
    <w:rsid w:val="5914464B"/>
    <w:rsid w:val="595747DF"/>
    <w:rsid w:val="59B60E13"/>
    <w:rsid w:val="59CCCE38"/>
    <w:rsid w:val="59E441BE"/>
    <w:rsid w:val="5A1D2C28"/>
    <w:rsid w:val="5A9ADD10"/>
    <w:rsid w:val="5ABC2AA8"/>
    <w:rsid w:val="5B321D48"/>
    <w:rsid w:val="5B5422B9"/>
    <w:rsid w:val="5B7B05EA"/>
    <w:rsid w:val="5BAF0E3F"/>
    <w:rsid w:val="5BCAE91A"/>
    <w:rsid w:val="5BEFFB9B"/>
    <w:rsid w:val="5BF4013C"/>
    <w:rsid w:val="5BF55304"/>
    <w:rsid w:val="5C24BF3C"/>
    <w:rsid w:val="5C2EFC20"/>
    <w:rsid w:val="5C33115A"/>
    <w:rsid w:val="5D0138EF"/>
    <w:rsid w:val="5D4BE117"/>
    <w:rsid w:val="5D7E428D"/>
    <w:rsid w:val="5D9429DD"/>
    <w:rsid w:val="5DCB87E3"/>
    <w:rsid w:val="5DD59F4D"/>
    <w:rsid w:val="5E5B3E49"/>
    <w:rsid w:val="5E7769A0"/>
    <w:rsid w:val="5E9B984B"/>
    <w:rsid w:val="5F2CD31F"/>
    <w:rsid w:val="5F2F5CC7"/>
    <w:rsid w:val="5F6CA956"/>
    <w:rsid w:val="5F9C42E8"/>
    <w:rsid w:val="601A5AA0"/>
    <w:rsid w:val="60B61950"/>
    <w:rsid w:val="61488B95"/>
    <w:rsid w:val="61B8EA07"/>
    <w:rsid w:val="61F160E2"/>
    <w:rsid w:val="625F0825"/>
    <w:rsid w:val="631929AE"/>
    <w:rsid w:val="6365C6C7"/>
    <w:rsid w:val="63798A6F"/>
    <w:rsid w:val="63AA8CC1"/>
    <w:rsid w:val="6435D00E"/>
    <w:rsid w:val="643985F1"/>
    <w:rsid w:val="6496E06F"/>
    <w:rsid w:val="649EA904"/>
    <w:rsid w:val="64A65FF1"/>
    <w:rsid w:val="64D03173"/>
    <w:rsid w:val="653B4B07"/>
    <w:rsid w:val="655A8486"/>
    <w:rsid w:val="659097BB"/>
    <w:rsid w:val="65AA604C"/>
    <w:rsid w:val="65BDFC66"/>
    <w:rsid w:val="65FE9E12"/>
    <w:rsid w:val="663A7965"/>
    <w:rsid w:val="667E6CDE"/>
    <w:rsid w:val="668715C5"/>
    <w:rsid w:val="66A55B04"/>
    <w:rsid w:val="66D55B4A"/>
    <w:rsid w:val="66EA6208"/>
    <w:rsid w:val="66F75D57"/>
    <w:rsid w:val="67931F73"/>
    <w:rsid w:val="6887555A"/>
    <w:rsid w:val="68D0D436"/>
    <w:rsid w:val="68E70F4E"/>
    <w:rsid w:val="694BD60F"/>
    <w:rsid w:val="697AC663"/>
    <w:rsid w:val="6A5FC7EE"/>
    <w:rsid w:val="6A893C44"/>
    <w:rsid w:val="6AE059A3"/>
    <w:rsid w:val="6B8CD72D"/>
    <w:rsid w:val="6B984605"/>
    <w:rsid w:val="6B9F4EC1"/>
    <w:rsid w:val="6BFBA1EC"/>
    <w:rsid w:val="6C6D2F0F"/>
    <w:rsid w:val="6C79EB9D"/>
    <w:rsid w:val="6C9CE3A8"/>
    <w:rsid w:val="6CA9BAE9"/>
    <w:rsid w:val="6CBDECFD"/>
    <w:rsid w:val="6CFA7996"/>
    <w:rsid w:val="6D0C93DD"/>
    <w:rsid w:val="6D4548A4"/>
    <w:rsid w:val="6D8B22FA"/>
    <w:rsid w:val="6DC54C42"/>
    <w:rsid w:val="6DEEEA45"/>
    <w:rsid w:val="6E91B7F5"/>
    <w:rsid w:val="6EB54989"/>
    <w:rsid w:val="6F2E28A4"/>
    <w:rsid w:val="6FBD16C7"/>
    <w:rsid w:val="70E2A583"/>
    <w:rsid w:val="70FCED04"/>
    <w:rsid w:val="7127AA83"/>
    <w:rsid w:val="7165CBB0"/>
    <w:rsid w:val="717D2C0C"/>
    <w:rsid w:val="725C4FDF"/>
    <w:rsid w:val="73706E4F"/>
    <w:rsid w:val="7374EC34"/>
    <w:rsid w:val="74045D09"/>
    <w:rsid w:val="7419B3FE"/>
    <w:rsid w:val="742F3F09"/>
    <w:rsid w:val="7430DFE4"/>
    <w:rsid w:val="74348DC6"/>
    <w:rsid w:val="752A6A3F"/>
    <w:rsid w:val="75F9FC2A"/>
    <w:rsid w:val="769FC85E"/>
    <w:rsid w:val="76C5E3B3"/>
    <w:rsid w:val="76CFE99B"/>
    <w:rsid w:val="76E44C5E"/>
    <w:rsid w:val="77401D7D"/>
    <w:rsid w:val="7756E4A7"/>
    <w:rsid w:val="777FC27D"/>
    <w:rsid w:val="778F9FB9"/>
    <w:rsid w:val="77C7E3D6"/>
    <w:rsid w:val="77EC4827"/>
    <w:rsid w:val="78179848"/>
    <w:rsid w:val="783DA48E"/>
    <w:rsid w:val="7853DE95"/>
    <w:rsid w:val="78C54729"/>
    <w:rsid w:val="7900125E"/>
    <w:rsid w:val="793A36CD"/>
    <w:rsid w:val="7992FE4F"/>
    <w:rsid w:val="7A2A029F"/>
    <w:rsid w:val="7A62D887"/>
    <w:rsid w:val="7A977648"/>
    <w:rsid w:val="7ADD96E9"/>
    <w:rsid w:val="7B0BAFC8"/>
    <w:rsid w:val="7BA807E3"/>
    <w:rsid w:val="7C23C9DF"/>
    <w:rsid w:val="7C7AD81A"/>
    <w:rsid w:val="7C950B22"/>
    <w:rsid w:val="7CB98E81"/>
    <w:rsid w:val="7CCE11E7"/>
    <w:rsid w:val="7CF32A91"/>
    <w:rsid w:val="7D4DABE5"/>
    <w:rsid w:val="7D82ECF3"/>
    <w:rsid w:val="7DBCBF0E"/>
    <w:rsid w:val="7DE782D1"/>
    <w:rsid w:val="7E6E7DEA"/>
    <w:rsid w:val="7EA41014"/>
    <w:rsid w:val="7ED43778"/>
    <w:rsid w:val="7F13CE12"/>
    <w:rsid w:val="7F157CD8"/>
    <w:rsid w:val="7F3608C8"/>
    <w:rsid w:val="7F398A94"/>
    <w:rsid w:val="7F8B7463"/>
    <w:rsid w:val="7FEF02EB"/>
    <w:rsid w:val="7FF6ED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F1FC"/>
  <w15:chartTrackingRefBased/>
  <w15:docId w15:val="{D0394598-2B52-4461-9A12-A6E06461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semiHidden/>
    <w:unhideWhenUsed/>
    <w:rsid w:val="003F71A2"/>
    <w:rPr>
      <w:sz w:val="20"/>
      <w:szCs w:val="20"/>
    </w:rPr>
  </w:style>
  <w:style w:type="character" w:customStyle="1" w:styleId="CommentTextChar">
    <w:name w:val="Comment Text Char"/>
    <w:basedOn w:val="DefaultParagraphFont"/>
    <w:link w:val="CommentText"/>
    <w:uiPriority w:val="99"/>
    <w:semiHidden/>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paragraph" w:customStyle="1" w:styleId="paragraph">
    <w:name w:val="paragraph"/>
    <w:basedOn w:val="Normal"/>
    <w:rsid w:val="00DE03EC"/>
    <w:pPr>
      <w:spacing w:before="100" w:beforeAutospacing="1" w:after="100" w:afterAutospacing="1"/>
    </w:pPr>
    <w:rPr>
      <w:rFonts w:ascii="Times New Roman" w:eastAsia="Times New Roman" w:hAnsi="Times New Roman" w:cs="Times New Roman"/>
      <w:bCs w:val="0"/>
      <w:color w:val="auto"/>
      <w:lang w:eastAsia="en-GB"/>
    </w:rPr>
  </w:style>
  <w:style w:type="character" w:customStyle="1" w:styleId="eop">
    <w:name w:val="eop"/>
    <w:basedOn w:val="DefaultParagraphFont"/>
    <w:rsid w:val="00DE03EC"/>
  </w:style>
  <w:style w:type="table" w:styleId="GridTable4">
    <w:name w:val="Grid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B74A3D"/>
    <w:pPr>
      <w:spacing w:after="0" w:line="240" w:lineRule="auto"/>
    </w:pPr>
    <w:rPr>
      <w:rFonts w:ascii="Arial" w:hAnsi="Arial" w:cs="Arial"/>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529996870">
      <w:bodyDiv w:val="1"/>
      <w:marLeft w:val="0"/>
      <w:marRight w:val="0"/>
      <w:marTop w:val="0"/>
      <w:marBottom w:val="0"/>
      <w:divBdr>
        <w:top w:val="none" w:sz="0" w:space="0" w:color="auto"/>
        <w:left w:val="none" w:sz="0" w:space="0" w:color="auto"/>
        <w:bottom w:val="none" w:sz="0" w:space="0" w:color="auto"/>
        <w:right w:val="none" w:sz="0" w:space="0" w:color="auto"/>
      </w:divBdr>
    </w:div>
    <w:div w:id="728647434">
      <w:bodyDiv w:val="1"/>
      <w:marLeft w:val="0"/>
      <w:marRight w:val="0"/>
      <w:marTop w:val="0"/>
      <w:marBottom w:val="0"/>
      <w:divBdr>
        <w:top w:val="none" w:sz="0" w:space="0" w:color="auto"/>
        <w:left w:val="none" w:sz="0" w:space="0" w:color="auto"/>
        <w:bottom w:val="none" w:sz="0" w:space="0" w:color="auto"/>
        <w:right w:val="none" w:sz="0" w:space="0" w:color="auto"/>
      </w:divBdr>
      <w:divsChild>
        <w:div w:id="1784937">
          <w:marLeft w:val="0"/>
          <w:marRight w:val="0"/>
          <w:marTop w:val="0"/>
          <w:marBottom w:val="0"/>
          <w:divBdr>
            <w:top w:val="none" w:sz="0" w:space="0" w:color="auto"/>
            <w:left w:val="none" w:sz="0" w:space="0" w:color="auto"/>
            <w:bottom w:val="none" w:sz="0" w:space="0" w:color="auto"/>
            <w:right w:val="none" w:sz="0" w:space="0" w:color="auto"/>
          </w:divBdr>
        </w:div>
        <w:div w:id="56586209">
          <w:marLeft w:val="0"/>
          <w:marRight w:val="0"/>
          <w:marTop w:val="0"/>
          <w:marBottom w:val="0"/>
          <w:divBdr>
            <w:top w:val="none" w:sz="0" w:space="0" w:color="auto"/>
            <w:left w:val="none" w:sz="0" w:space="0" w:color="auto"/>
            <w:bottom w:val="none" w:sz="0" w:space="0" w:color="auto"/>
            <w:right w:val="none" w:sz="0" w:space="0" w:color="auto"/>
          </w:divBdr>
        </w:div>
        <w:div w:id="264269042">
          <w:marLeft w:val="0"/>
          <w:marRight w:val="0"/>
          <w:marTop w:val="0"/>
          <w:marBottom w:val="0"/>
          <w:divBdr>
            <w:top w:val="none" w:sz="0" w:space="0" w:color="auto"/>
            <w:left w:val="none" w:sz="0" w:space="0" w:color="auto"/>
            <w:bottom w:val="none" w:sz="0" w:space="0" w:color="auto"/>
            <w:right w:val="none" w:sz="0" w:space="0" w:color="auto"/>
          </w:divBdr>
        </w:div>
        <w:div w:id="364059707">
          <w:marLeft w:val="0"/>
          <w:marRight w:val="0"/>
          <w:marTop w:val="0"/>
          <w:marBottom w:val="0"/>
          <w:divBdr>
            <w:top w:val="none" w:sz="0" w:space="0" w:color="auto"/>
            <w:left w:val="none" w:sz="0" w:space="0" w:color="auto"/>
            <w:bottom w:val="none" w:sz="0" w:space="0" w:color="auto"/>
            <w:right w:val="none" w:sz="0" w:space="0" w:color="auto"/>
          </w:divBdr>
        </w:div>
        <w:div w:id="469984780">
          <w:marLeft w:val="0"/>
          <w:marRight w:val="0"/>
          <w:marTop w:val="0"/>
          <w:marBottom w:val="0"/>
          <w:divBdr>
            <w:top w:val="none" w:sz="0" w:space="0" w:color="auto"/>
            <w:left w:val="none" w:sz="0" w:space="0" w:color="auto"/>
            <w:bottom w:val="none" w:sz="0" w:space="0" w:color="auto"/>
            <w:right w:val="none" w:sz="0" w:space="0" w:color="auto"/>
          </w:divBdr>
        </w:div>
        <w:div w:id="470827843">
          <w:marLeft w:val="0"/>
          <w:marRight w:val="0"/>
          <w:marTop w:val="0"/>
          <w:marBottom w:val="0"/>
          <w:divBdr>
            <w:top w:val="none" w:sz="0" w:space="0" w:color="auto"/>
            <w:left w:val="none" w:sz="0" w:space="0" w:color="auto"/>
            <w:bottom w:val="none" w:sz="0" w:space="0" w:color="auto"/>
            <w:right w:val="none" w:sz="0" w:space="0" w:color="auto"/>
          </w:divBdr>
        </w:div>
        <w:div w:id="537471561">
          <w:marLeft w:val="0"/>
          <w:marRight w:val="0"/>
          <w:marTop w:val="0"/>
          <w:marBottom w:val="0"/>
          <w:divBdr>
            <w:top w:val="none" w:sz="0" w:space="0" w:color="auto"/>
            <w:left w:val="none" w:sz="0" w:space="0" w:color="auto"/>
            <w:bottom w:val="none" w:sz="0" w:space="0" w:color="auto"/>
            <w:right w:val="none" w:sz="0" w:space="0" w:color="auto"/>
          </w:divBdr>
        </w:div>
        <w:div w:id="653801370">
          <w:marLeft w:val="0"/>
          <w:marRight w:val="0"/>
          <w:marTop w:val="0"/>
          <w:marBottom w:val="0"/>
          <w:divBdr>
            <w:top w:val="none" w:sz="0" w:space="0" w:color="auto"/>
            <w:left w:val="none" w:sz="0" w:space="0" w:color="auto"/>
            <w:bottom w:val="none" w:sz="0" w:space="0" w:color="auto"/>
            <w:right w:val="none" w:sz="0" w:space="0" w:color="auto"/>
          </w:divBdr>
        </w:div>
        <w:div w:id="908150079">
          <w:marLeft w:val="0"/>
          <w:marRight w:val="0"/>
          <w:marTop w:val="0"/>
          <w:marBottom w:val="0"/>
          <w:divBdr>
            <w:top w:val="none" w:sz="0" w:space="0" w:color="auto"/>
            <w:left w:val="none" w:sz="0" w:space="0" w:color="auto"/>
            <w:bottom w:val="none" w:sz="0" w:space="0" w:color="auto"/>
            <w:right w:val="none" w:sz="0" w:space="0" w:color="auto"/>
          </w:divBdr>
        </w:div>
        <w:div w:id="1276449877">
          <w:marLeft w:val="0"/>
          <w:marRight w:val="0"/>
          <w:marTop w:val="0"/>
          <w:marBottom w:val="0"/>
          <w:divBdr>
            <w:top w:val="none" w:sz="0" w:space="0" w:color="auto"/>
            <w:left w:val="none" w:sz="0" w:space="0" w:color="auto"/>
            <w:bottom w:val="none" w:sz="0" w:space="0" w:color="auto"/>
            <w:right w:val="none" w:sz="0" w:space="0" w:color="auto"/>
          </w:divBdr>
        </w:div>
        <w:div w:id="1337464857">
          <w:marLeft w:val="0"/>
          <w:marRight w:val="0"/>
          <w:marTop w:val="0"/>
          <w:marBottom w:val="0"/>
          <w:divBdr>
            <w:top w:val="none" w:sz="0" w:space="0" w:color="auto"/>
            <w:left w:val="none" w:sz="0" w:space="0" w:color="auto"/>
            <w:bottom w:val="none" w:sz="0" w:space="0" w:color="auto"/>
            <w:right w:val="none" w:sz="0" w:space="0" w:color="auto"/>
          </w:divBdr>
        </w:div>
        <w:div w:id="1560818839">
          <w:marLeft w:val="0"/>
          <w:marRight w:val="0"/>
          <w:marTop w:val="0"/>
          <w:marBottom w:val="0"/>
          <w:divBdr>
            <w:top w:val="none" w:sz="0" w:space="0" w:color="auto"/>
            <w:left w:val="none" w:sz="0" w:space="0" w:color="auto"/>
            <w:bottom w:val="none" w:sz="0" w:space="0" w:color="auto"/>
            <w:right w:val="none" w:sz="0" w:space="0" w:color="auto"/>
          </w:divBdr>
        </w:div>
        <w:div w:id="1574197405">
          <w:marLeft w:val="0"/>
          <w:marRight w:val="0"/>
          <w:marTop w:val="0"/>
          <w:marBottom w:val="0"/>
          <w:divBdr>
            <w:top w:val="none" w:sz="0" w:space="0" w:color="auto"/>
            <w:left w:val="none" w:sz="0" w:space="0" w:color="auto"/>
            <w:bottom w:val="none" w:sz="0" w:space="0" w:color="auto"/>
            <w:right w:val="none" w:sz="0" w:space="0" w:color="auto"/>
          </w:divBdr>
        </w:div>
        <w:div w:id="1711109209">
          <w:marLeft w:val="0"/>
          <w:marRight w:val="0"/>
          <w:marTop w:val="0"/>
          <w:marBottom w:val="0"/>
          <w:divBdr>
            <w:top w:val="none" w:sz="0" w:space="0" w:color="auto"/>
            <w:left w:val="none" w:sz="0" w:space="0" w:color="auto"/>
            <w:bottom w:val="none" w:sz="0" w:space="0" w:color="auto"/>
            <w:right w:val="none" w:sz="0" w:space="0" w:color="auto"/>
          </w:divBdr>
        </w:div>
        <w:div w:id="1869709142">
          <w:marLeft w:val="0"/>
          <w:marRight w:val="0"/>
          <w:marTop w:val="0"/>
          <w:marBottom w:val="0"/>
          <w:divBdr>
            <w:top w:val="none" w:sz="0" w:space="0" w:color="auto"/>
            <w:left w:val="none" w:sz="0" w:space="0" w:color="auto"/>
            <w:bottom w:val="none" w:sz="0" w:space="0" w:color="auto"/>
            <w:right w:val="none" w:sz="0" w:space="0" w:color="auto"/>
          </w:divBdr>
        </w:div>
        <w:div w:id="1887521186">
          <w:marLeft w:val="0"/>
          <w:marRight w:val="0"/>
          <w:marTop w:val="0"/>
          <w:marBottom w:val="0"/>
          <w:divBdr>
            <w:top w:val="none" w:sz="0" w:space="0" w:color="auto"/>
            <w:left w:val="none" w:sz="0" w:space="0" w:color="auto"/>
            <w:bottom w:val="none" w:sz="0" w:space="0" w:color="auto"/>
            <w:right w:val="none" w:sz="0" w:space="0" w:color="auto"/>
          </w:divBdr>
        </w:div>
        <w:div w:id="1924532228">
          <w:marLeft w:val="0"/>
          <w:marRight w:val="0"/>
          <w:marTop w:val="0"/>
          <w:marBottom w:val="0"/>
          <w:divBdr>
            <w:top w:val="none" w:sz="0" w:space="0" w:color="auto"/>
            <w:left w:val="none" w:sz="0" w:space="0" w:color="auto"/>
            <w:bottom w:val="none" w:sz="0" w:space="0" w:color="auto"/>
            <w:right w:val="none" w:sz="0" w:space="0" w:color="auto"/>
          </w:divBdr>
        </w:div>
        <w:div w:id="2090809402">
          <w:marLeft w:val="0"/>
          <w:marRight w:val="0"/>
          <w:marTop w:val="0"/>
          <w:marBottom w:val="0"/>
          <w:divBdr>
            <w:top w:val="none" w:sz="0" w:space="0" w:color="auto"/>
            <w:left w:val="none" w:sz="0" w:space="0" w:color="auto"/>
            <w:bottom w:val="none" w:sz="0" w:space="0" w:color="auto"/>
            <w:right w:val="none" w:sz="0" w:space="0" w:color="auto"/>
          </w:divBdr>
        </w:div>
        <w:div w:id="2138328879">
          <w:marLeft w:val="0"/>
          <w:marRight w:val="0"/>
          <w:marTop w:val="0"/>
          <w:marBottom w:val="0"/>
          <w:divBdr>
            <w:top w:val="none" w:sz="0" w:space="0" w:color="auto"/>
            <w:left w:val="none" w:sz="0" w:space="0" w:color="auto"/>
            <w:bottom w:val="none" w:sz="0" w:space="0" w:color="auto"/>
            <w:right w:val="none" w:sz="0" w:space="0" w:color="auto"/>
          </w:divBdr>
        </w:div>
      </w:divsChild>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mila.Maciel@wfd.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bi.Ayeni@wfd.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etevan.Goletiani@wfd.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tevan.Goletiani@wfd.org" TargetMode="External"/><Relationship Id="rId5" Type="http://schemas.openxmlformats.org/officeDocument/2006/relationships/numbering" Target="numbering.xml"/><Relationship Id="rId15" Type="http://schemas.openxmlformats.org/officeDocument/2006/relationships/hyperlink" Target="https://www.wfd.org/policy/code-conduc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fd.org/policy/wfd-general-terms-and-conditions-tende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495F17326D30469FDB321B5A40A3CB" ma:contentTypeVersion="13" ma:contentTypeDescription="Create a new document." ma:contentTypeScope="" ma:versionID="25dc18f07b827292022314abc3e15f56">
  <xsd:schema xmlns:xsd="http://www.w3.org/2001/XMLSchema" xmlns:xs="http://www.w3.org/2001/XMLSchema" xmlns:p="http://schemas.microsoft.com/office/2006/metadata/properties" xmlns:ns2="d25b978e-9c1e-4c7f-b4dc-74c9ca1fbce5" xmlns:ns3="b806a90a-4dba-4df3-a505-ec46f01f57dc" targetNamespace="http://schemas.microsoft.com/office/2006/metadata/properties" ma:root="true" ma:fieldsID="e62ed3b263ad8c246f79beb979c2cfc8" ns2:_="" ns3:_="">
    <xsd:import namespace="d25b978e-9c1e-4c7f-b4dc-74c9ca1fbce5"/>
    <xsd:import namespace="b806a90a-4dba-4df3-a505-ec46f01f57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b978e-9c1e-4c7f-b4dc-74c9ca1fb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6a90a-4dba-4df3-a505-ec46f01f57d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806a90a-4dba-4df3-a505-ec46f01f57dc">
      <UserInfo>
        <DisplayName>Chris Lane</DisplayName>
        <AccountId>17</AccountId>
        <AccountType/>
      </UserInfo>
    </SharedWithUsers>
  </documentManagement>
</p:properties>
</file>

<file path=customXml/itemProps1.xml><?xml version="1.0" encoding="utf-8"?>
<ds:datastoreItem xmlns:ds="http://schemas.openxmlformats.org/officeDocument/2006/customXml" ds:itemID="{BE2FAF68-363A-4E7B-A79C-84DD878AB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b978e-9c1e-4c7f-b4dc-74c9ca1fbce5"/>
    <ds:schemaRef ds:uri="b806a90a-4dba-4df3-a505-ec46f01f5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customXml/itemProps3.xml><?xml version="1.0" encoding="utf-8"?>
<ds:datastoreItem xmlns:ds="http://schemas.openxmlformats.org/officeDocument/2006/customXml" ds:itemID="{8C735D25-AAF9-454A-B3A3-47B7A856586F}">
  <ds:schemaRefs>
    <ds:schemaRef ds:uri="http://schemas.microsoft.com/sharepoint/v3/contenttype/forms"/>
  </ds:schemaRefs>
</ds:datastoreItem>
</file>

<file path=customXml/itemProps4.xml><?xml version="1.0" encoding="utf-8"?>
<ds:datastoreItem xmlns:ds="http://schemas.openxmlformats.org/officeDocument/2006/customXml" ds:itemID="{9B3F944B-26BD-4A83-A644-B141F0205112}">
  <ds:schemaRefs>
    <ds:schemaRef ds:uri="d25b978e-9c1e-4c7f-b4dc-74c9ca1fbce5"/>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b806a90a-4dba-4df3-a505-ec46f01f57dc"/>
    <ds:schemaRef ds:uri="http://purl.org/dc/elements/1.1/"/>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2269</Words>
  <Characters>12936</Characters>
  <Application>Microsoft Office Word</Application>
  <DocSecurity>0</DocSecurity>
  <Lines>107</Lines>
  <Paragraphs>30</Paragraphs>
  <ScaleCrop>false</ScaleCrop>
  <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Ketevan Goletiani</cp:lastModifiedBy>
  <cp:revision>2</cp:revision>
  <dcterms:created xsi:type="dcterms:W3CDTF">2024-06-27T15:14:00Z</dcterms:created>
  <dcterms:modified xsi:type="dcterms:W3CDTF">2024-06-27T15:14:00Z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0x01010074495F17326D30469FDB321B5A40A3CB</vt:lpwstr>
  </property>
</Properties>
</file>