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86E7" w14:textId="77777777" w:rsidR="0009673F" w:rsidRDefault="0009673F" w:rsidP="003707FB">
      <w:pPr>
        <w:pStyle w:val="Default"/>
      </w:pPr>
    </w:p>
    <w:p w14:paraId="395644AF" w14:textId="20B6E686" w:rsidR="003707FB" w:rsidRDefault="003707FB" w:rsidP="003707FB">
      <w:pPr>
        <w:pStyle w:val="Default"/>
      </w:pPr>
    </w:p>
    <w:p w14:paraId="3D95C11F" w14:textId="77777777" w:rsidR="003707FB" w:rsidRDefault="003707FB" w:rsidP="003707FB">
      <w:pPr>
        <w:jc w:val="center"/>
        <w:rPr>
          <w:rFonts w:eastAsia="Arial" w:cs="Arial"/>
          <w:b/>
          <w:position w:val="-1"/>
          <w:sz w:val="36"/>
          <w:szCs w:val="36"/>
        </w:rPr>
      </w:pPr>
    </w:p>
    <w:p w14:paraId="351E8A0B" w14:textId="77777777" w:rsidR="003707FB" w:rsidRDefault="003707FB" w:rsidP="003707FB">
      <w:pPr>
        <w:jc w:val="center"/>
        <w:rPr>
          <w:rFonts w:eastAsia="Arial" w:cs="Arial"/>
          <w:b/>
          <w:position w:val="-1"/>
          <w:sz w:val="36"/>
          <w:szCs w:val="36"/>
        </w:rPr>
      </w:pPr>
    </w:p>
    <w:p w14:paraId="6FA2A248" w14:textId="77777777" w:rsidR="003707FB" w:rsidRDefault="003707FB" w:rsidP="003707FB">
      <w:pPr>
        <w:jc w:val="center"/>
        <w:rPr>
          <w:rFonts w:eastAsia="Arial" w:cs="Arial"/>
          <w:b/>
          <w:position w:val="-1"/>
          <w:sz w:val="36"/>
          <w:szCs w:val="36"/>
        </w:rPr>
      </w:pPr>
    </w:p>
    <w:p w14:paraId="4D389FA3" w14:textId="77777777" w:rsidR="003707FB" w:rsidRDefault="003707FB" w:rsidP="003707FB">
      <w:pPr>
        <w:jc w:val="center"/>
        <w:rPr>
          <w:rFonts w:eastAsia="Arial" w:cs="Arial"/>
          <w:b/>
          <w:position w:val="-1"/>
          <w:sz w:val="36"/>
          <w:szCs w:val="36"/>
        </w:rPr>
      </w:pPr>
    </w:p>
    <w:p w14:paraId="1051173F" w14:textId="77777777" w:rsidR="003707FB" w:rsidRDefault="003707FB" w:rsidP="003707FB">
      <w:pPr>
        <w:jc w:val="center"/>
        <w:rPr>
          <w:rFonts w:eastAsia="Arial" w:cs="Arial"/>
          <w:b/>
          <w:position w:val="-1"/>
          <w:sz w:val="36"/>
          <w:szCs w:val="36"/>
        </w:rPr>
      </w:pPr>
    </w:p>
    <w:p w14:paraId="11F57600" w14:textId="77777777" w:rsidR="003707FB" w:rsidRDefault="003707FB" w:rsidP="003707FB">
      <w:pPr>
        <w:jc w:val="center"/>
        <w:rPr>
          <w:rFonts w:eastAsia="Arial" w:cs="Arial"/>
          <w:b/>
          <w:position w:val="-1"/>
          <w:sz w:val="36"/>
          <w:szCs w:val="36"/>
        </w:rPr>
      </w:pPr>
    </w:p>
    <w:p w14:paraId="10BC94A0" w14:textId="0CA3A41A" w:rsidR="003707FB" w:rsidRPr="0080362E" w:rsidRDefault="001C42B3" w:rsidP="003707FB">
      <w:pPr>
        <w:jc w:val="center"/>
        <w:rPr>
          <w:rFonts w:eastAsia="Arial" w:cs="Arial"/>
          <w:b/>
          <w:spacing w:val="1"/>
          <w:position w:val="-1"/>
          <w:sz w:val="36"/>
          <w:szCs w:val="36"/>
        </w:rPr>
      </w:pPr>
      <w:r>
        <w:rPr>
          <w:rFonts w:eastAsia="Arial" w:cs="Arial"/>
          <w:b/>
          <w:position w:val="-1"/>
          <w:sz w:val="36"/>
          <w:szCs w:val="36"/>
        </w:rPr>
        <w:t>7056</w:t>
      </w:r>
      <w:r w:rsidR="0048005C">
        <w:rPr>
          <w:rFonts w:eastAsia="Arial" w:cs="Arial"/>
          <w:b/>
          <w:position w:val="-1"/>
          <w:sz w:val="36"/>
          <w:szCs w:val="36"/>
        </w:rPr>
        <w:t>16451</w:t>
      </w:r>
    </w:p>
    <w:p w14:paraId="2D9E8190" w14:textId="7520B9B7" w:rsidR="003707FB" w:rsidRPr="0080362E" w:rsidRDefault="00FC133B" w:rsidP="003707FB">
      <w:pPr>
        <w:jc w:val="center"/>
        <w:rPr>
          <w:b/>
          <w:sz w:val="36"/>
          <w:szCs w:val="36"/>
        </w:rPr>
      </w:pPr>
      <w:r w:rsidRPr="0080362E">
        <w:rPr>
          <w:b/>
          <w:sz w:val="36"/>
          <w:szCs w:val="36"/>
        </w:rPr>
        <w:t xml:space="preserve">The Provision and Fixing of </w:t>
      </w:r>
      <w:r w:rsidR="00777AEE">
        <w:rPr>
          <w:b/>
          <w:sz w:val="36"/>
          <w:szCs w:val="36"/>
        </w:rPr>
        <w:t>Portland Stone</w:t>
      </w:r>
      <w:r w:rsidR="00741516">
        <w:rPr>
          <w:b/>
          <w:sz w:val="36"/>
          <w:szCs w:val="36"/>
        </w:rPr>
        <w:t>,</w:t>
      </w:r>
      <w:r w:rsidRPr="0080362E">
        <w:rPr>
          <w:b/>
          <w:sz w:val="36"/>
          <w:szCs w:val="36"/>
        </w:rPr>
        <w:t xml:space="preserve"> </w:t>
      </w:r>
      <w:bookmarkStart w:id="0" w:name="_Hlk139274412"/>
      <w:r w:rsidR="00BF7A3C" w:rsidRPr="0080362E">
        <w:rPr>
          <w:b/>
          <w:sz w:val="36"/>
          <w:szCs w:val="36"/>
        </w:rPr>
        <w:t xml:space="preserve">Karin </w:t>
      </w:r>
      <w:proofErr w:type="gramStart"/>
      <w:r w:rsidR="00BF7A3C" w:rsidRPr="0080362E">
        <w:rPr>
          <w:b/>
          <w:sz w:val="36"/>
          <w:szCs w:val="36"/>
        </w:rPr>
        <w:t>Granite</w:t>
      </w:r>
      <w:proofErr w:type="gramEnd"/>
      <w:r w:rsidR="00BF7A3C" w:rsidRPr="0080362E">
        <w:rPr>
          <w:b/>
          <w:sz w:val="36"/>
          <w:szCs w:val="36"/>
        </w:rPr>
        <w:t xml:space="preserve"> </w:t>
      </w:r>
      <w:r w:rsidR="00B02BA2">
        <w:rPr>
          <w:b/>
          <w:sz w:val="36"/>
          <w:szCs w:val="36"/>
        </w:rPr>
        <w:t xml:space="preserve">and </w:t>
      </w:r>
      <w:proofErr w:type="spellStart"/>
      <w:r w:rsidR="00B02BA2">
        <w:rPr>
          <w:b/>
          <w:sz w:val="36"/>
          <w:szCs w:val="36"/>
        </w:rPr>
        <w:t>Nabresina</w:t>
      </w:r>
      <w:proofErr w:type="spellEnd"/>
      <w:r w:rsidR="00B02BA2">
        <w:rPr>
          <w:b/>
          <w:sz w:val="36"/>
          <w:szCs w:val="36"/>
        </w:rPr>
        <w:t xml:space="preserve"> </w:t>
      </w:r>
      <w:r w:rsidR="00BF7A3C" w:rsidRPr="0080362E">
        <w:rPr>
          <w:b/>
          <w:sz w:val="36"/>
          <w:szCs w:val="36"/>
        </w:rPr>
        <w:t>Service Pattern Memorials</w:t>
      </w:r>
      <w:bookmarkEnd w:id="0"/>
      <w:r w:rsidRPr="0080362E">
        <w:rPr>
          <w:b/>
          <w:sz w:val="36"/>
          <w:szCs w:val="36"/>
        </w:rPr>
        <w:t xml:space="preserve"> for Armed Forces Personnel</w:t>
      </w:r>
    </w:p>
    <w:p w14:paraId="34DD3712" w14:textId="77777777" w:rsidR="003707FB" w:rsidRDefault="003707FB" w:rsidP="003707FB">
      <w:pPr>
        <w:jc w:val="center"/>
        <w:rPr>
          <w:b/>
          <w:sz w:val="36"/>
          <w:szCs w:val="36"/>
        </w:rPr>
      </w:pPr>
    </w:p>
    <w:p w14:paraId="1B727ECD" w14:textId="77777777" w:rsidR="0080362E" w:rsidRDefault="0080362E" w:rsidP="003707FB">
      <w:pPr>
        <w:jc w:val="center"/>
        <w:rPr>
          <w:b/>
          <w:sz w:val="36"/>
          <w:szCs w:val="36"/>
        </w:rPr>
      </w:pPr>
    </w:p>
    <w:p w14:paraId="12773506" w14:textId="77777777" w:rsidR="00FC069C" w:rsidRDefault="003707FB" w:rsidP="00FC069C">
      <w:pPr>
        <w:jc w:val="center"/>
        <w:rPr>
          <w:b/>
          <w:sz w:val="32"/>
          <w:szCs w:val="32"/>
        </w:rPr>
      </w:pPr>
      <w:r w:rsidRPr="0080362E">
        <w:rPr>
          <w:b/>
          <w:sz w:val="32"/>
          <w:szCs w:val="32"/>
        </w:rPr>
        <w:t>ITT Completion and Evaluation Guide</w:t>
      </w:r>
      <w:r w:rsidR="00F252A0" w:rsidRPr="0080362E">
        <w:rPr>
          <w:b/>
          <w:sz w:val="32"/>
          <w:szCs w:val="32"/>
        </w:rPr>
        <w:t xml:space="preserve"> </w:t>
      </w:r>
      <w:r w:rsidR="00FC069C">
        <w:rPr>
          <w:b/>
          <w:sz w:val="32"/>
          <w:szCs w:val="32"/>
        </w:rPr>
        <w:t>and</w:t>
      </w:r>
      <w:r w:rsidR="00FC069C" w:rsidRPr="0080362E">
        <w:rPr>
          <w:b/>
          <w:sz w:val="32"/>
          <w:szCs w:val="32"/>
        </w:rPr>
        <w:t xml:space="preserve"> </w:t>
      </w:r>
    </w:p>
    <w:p w14:paraId="0239E3A7" w14:textId="77777777" w:rsidR="00FC069C" w:rsidRPr="0080362E" w:rsidRDefault="00FC069C" w:rsidP="00FC069C">
      <w:pPr>
        <w:jc w:val="center"/>
        <w:rPr>
          <w:b/>
          <w:sz w:val="32"/>
          <w:szCs w:val="32"/>
        </w:rPr>
      </w:pPr>
      <w:r w:rsidRPr="0080362E">
        <w:rPr>
          <w:b/>
          <w:sz w:val="32"/>
          <w:szCs w:val="32"/>
        </w:rPr>
        <w:t>Tender Response Evaluation Sheet</w:t>
      </w:r>
      <w:r>
        <w:rPr>
          <w:b/>
          <w:sz w:val="32"/>
          <w:szCs w:val="32"/>
        </w:rPr>
        <w:t>s</w:t>
      </w:r>
    </w:p>
    <w:p w14:paraId="01DF2130" w14:textId="77777777" w:rsidR="003707FB" w:rsidRPr="0080362E" w:rsidRDefault="003707FB" w:rsidP="00FC069C">
      <w:pPr>
        <w:jc w:val="center"/>
        <w:rPr>
          <w:b/>
          <w:sz w:val="32"/>
          <w:szCs w:val="32"/>
        </w:rPr>
      </w:pPr>
    </w:p>
    <w:p w14:paraId="6808E5A9" w14:textId="77777777" w:rsidR="003707FB" w:rsidRPr="001E1828" w:rsidRDefault="003707FB" w:rsidP="003707FB">
      <w:pPr>
        <w:jc w:val="center"/>
        <w:rPr>
          <w:b/>
          <w:sz w:val="32"/>
          <w:szCs w:val="32"/>
        </w:rPr>
      </w:pPr>
    </w:p>
    <w:p w14:paraId="385F7036" w14:textId="77777777" w:rsidR="003707FB" w:rsidRPr="001E1828" w:rsidRDefault="003707FB" w:rsidP="003707FB">
      <w:pPr>
        <w:jc w:val="center"/>
        <w:rPr>
          <w:b/>
          <w:sz w:val="36"/>
          <w:szCs w:val="36"/>
        </w:rPr>
      </w:pPr>
      <w:r w:rsidRPr="001E1828">
        <w:rPr>
          <w:b/>
          <w:sz w:val="36"/>
          <w:szCs w:val="36"/>
        </w:rPr>
        <w:t>Version</w:t>
      </w:r>
    </w:p>
    <w:p w14:paraId="4060A86D" w14:textId="3203808E" w:rsidR="003707FB" w:rsidRPr="001E1828" w:rsidRDefault="003707FB" w:rsidP="003707FB">
      <w:pPr>
        <w:jc w:val="center"/>
        <w:rPr>
          <w:b/>
          <w:sz w:val="32"/>
          <w:szCs w:val="32"/>
        </w:rPr>
      </w:pPr>
      <w:r>
        <w:rPr>
          <w:b/>
          <w:sz w:val="32"/>
          <w:szCs w:val="32"/>
        </w:rPr>
        <w:t xml:space="preserve">ITT </w:t>
      </w:r>
      <w:r w:rsidR="002C4BF9">
        <w:rPr>
          <w:b/>
          <w:sz w:val="32"/>
          <w:szCs w:val="32"/>
        </w:rPr>
        <w:t>2</w:t>
      </w:r>
      <w:r>
        <w:rPr>
          <w:b/>
          <w:sz w:val="32"/>
          <w:szCs w:val="32"/>
        </w:rPr>
        <w:t>.0</w:t>
      </w:r>
    </w:p>
    <w:p w14:paraId="572A2B26" w14:textId="77777777" w:rsidR="003707FB" w:rsidRDefault="003707FB" w:rsidP="003707FB">
      <w:pPr>
        <w:jc w:val="center"/>
        <w:rPr>
          <w:b/>
          <w:sz w:val="36"/>
          <w:szCs w:val="36"/>
        </w:rPr>
      </w:pPr>
    </w:p>
    <w:p w14:paraId="07C62A93" w14:textId="3ACE2FF7" w:rsidR="003707FB" w:rsidRDefault="003707FB" w:rsidP="003707FB">
      <w:pPr>
        <w:jc w:val="center"/>
        <w:rPr>
          <w:b/>
          <w:sz w:val="36"/>
          <w:szCs w:val="36"/>
        </w:rPr>
      </w:pPr>
      <w:r>
        <w:rPr>
          <w:b/>
          <w:sz w:val="36"/>
          <w:szCs w:val="36"/>
        </w:rPr>
        <w:t xml:space="preserve">Date </w:t>
      </w:r>
      <w:r w:rsidR="002C4BF9">
        <w:rPr>
          <w:b/>
          <w:sz w:val="36"/>
          <w:szCs w:val="36"/>
        </w:rPr>
        <w:t>14</w:t>
      </w:r>
      <w:r w:rsidR="00BF7A3C">
        <w:rPr>
          <w:b/>
          <w:sz w:val="36"/>
          <w:szCs w:val="36"/>
        </w:rPr>
        <w:t>/0</w:t>
      </w:r>
      <w:r w:rsidR="00200785">
        <w:rPr>
          <w:b/>
          <w:sz w:val="36"/>
          <w:szCs w:val="36"/>
        </w:rPr>
        <w:t>9</w:t>
      </w:r>
      <w:r w:rsidR="00BF7A3C">
        <w:rPr>
          <w:b/>
          <w:sz w:val="36"/>
          <w:szCs w:val="36"/>
        </w:rPr>
        <w:t>/23</w:t>
      </w:r>
    </w:p>
    <w:p w14:paraId="585BEDBE" w14:textId="77777777" w:rsidR="003707FB" w:rsidRDefault="003707FB" w:rsidP="003707FB">
      <w:pPr>
        <w:jc w:val="center"/>
        <w:rPr>
          <w:b/>
          <w:sz w:val="36"/>
          <w:szCs w:val="36"/>
        </w:rPr>
        <w:sectPr w:rsidR="003707FB">
          <w:pgSz w:w="11906" w:h="16838"/>
          <w:pgMar w:top="1440" w:right="1440" w:bottom="1440" w:left="1440" w:header="708" w:footer="708" w:gutter="0"/>
          <w:cols w:space="708"/>
          <w:docGrid w:linePitch="360"/>
        </w:sectPr>
      </w:pPr>
    </w:p>
    <w:p w14:paraId="59BC6F88" w14:textId="77777777" w:rsidR="00FC069C" w:rsidRPr="00592BEB" w:rsidRDefault="00FC069C" w:rsidP="00FC069C">
      <w:pPr>
        <w:pStyle w:val="Default"/>
        <w:pageBreakBefore/>
        <w:rPr>
          <w:color w:val="auto"/>
          <w:sz w:val="22"/>
          <w:szCs w:val="22"/>
          <w:u w:val="single"/>
        </w:rPr>
      </w:pPr>
      <w:r w:rsidRPr="00592BEB">
        <w:rPr>
          <w:b/>
          <w:bCs/>
          <w:color w:val="auto"/>
          <w:sz w:val="22"/>
          <w:szCs w:val="22"/>
          <w:u w:val="single"/>
        </w:rPr>
        <w:lastRenderedPageBreak/>
        <w:t xml:space="preserve">ITT COMPLETION AND EVALUATION GUIDE </w:t>
      </w:r>
    </w:p>
    <w:p w14:paraId="2D0FA89F" w14:textId="77777777" w:rsidR="00FC069C" w:rsidRDefault="00FC069C" w:rsidP="00FC069C">
      <w:pPr>
        <w:pStyle w:val="Default"/>
        <w:rPr>
          <w:color w:val="auto"/>
          <w:sz w:val="22"/>
          <w:szCs w:val="22"/>
        </w:rPr>
      </w:pPr>
    </w:p>
    <w:p w14:paraId="4CC4AB09" w14:textId="45E4E8C4" w:rsidR="00FC069C" w:rsidRDefault="00FC069C" w:rsidP="004B49EB">
      <w:pPr>
        <w:pStyle w:val="Default"/>
        <w:numPr>
          <w:ilvl w:val="0"/>
          <w:numId w:val="1"/>
        </w:numPr>
        <w:ind w:left="0" w:firstLine="0"/>
        <w:rPr>
          <w:color w:val="auto"/>
          <w:sz w:val="22"/>
          <w:szCs w:val="22"/>
        </w:rPr>
      </w:pPr>
      <w:r w:rsidRPr="03E2A60E">
        <w:rPr>
          <w:color w:val="auto"/>
          <w:sz w:val="22"/>
          <w:szCs w:val="22"/>
        </w:rPr>
        <w:t xml:space="preserve">This </w:t>
      </w:r>
      <w:r w:rsidR="00E03922">
        <w:rPr>
          <w:color w:val="auto"/>
          <w:sz w:val="22"/>
          <w:szCs w:val="22"/>
        </w:rPr>
        <w:t>document</w:t>
      </w:r>
      <w:r w:rsidRPr="03E2A60E">
        <w:rPr>
          <w:color w:val="auto"/>
          <w:sz w:val="22"/>
          <w:szCs w:val="22"/>
        </w:rPr>
        <w:t xml:space="preserve"> provides guidance for the completion of the Invitation to Tender (ITT) and details the Evaluation process for </w:t>
      </w:r>
      <w:r w:rsidR="00770B69">
        <w:rPr>
          <w:color w:val="auto"/>
          <w:sz w:val="22"/>
          <w:szCs w:val="22"/>
        </w:rPr>
        <w:t>t</w:t>
      </w:r>
      <w:r w:rsidRPr="03E2A60E">
        <w:rPr>
          <w:color w:val="auto"/>
          <w:sz w:val="22"/>
          <w:szCs w:val="22"/>
        </w:rPr>
        <w:t>he Provision and Fixing of Portland Stone</w:t>
      </w:r>
      <w:r w:rsidR="00770B69">
        <w:rPr>
          <w:color w:val="auto"/>
          <w:sz w:val="22"/>
          <w:szCs w:val="22"/>
        </w:rPr>
        <w:t>,</w:t>
      </w:r>
      <w:r w:rsidRPr="03E2A60E">
        <w:rPr>
          <w:color w:val="auto"/>
          <w:sz w:val="22"/>
          <w:szCs w:val="22"/>
        </w:rPr>
        <w:t xml:space="preserve"> </w:t>
      </w:r>
      <w:proofErr w:type="spellStart"/>
      <w:r w:rsidR="00FF3B9F" w:rsidRPr="03E2A60E">
        <w:rPr>
          <w:sz w:val="22"/>
          <w:szCs w:val="22"/>
        </w:rPr>
        <w:t>Nabresina</w:t>
      </w:r>
      <w:proofErr w:type="spellEnd"/>
      <w:r w:rsidR="00FF3B9F" w:rsidRPr="03E2A60E">
        <w:rPr>
          <w:sz w:val="22"/>
          <w:szCs w:val="22"/>
        </w:rPr>
        <w:t xml:space="preserve"> Limestone </w:t>
      </w:r>
      <w:r w:rsidR="0090774A">
        <w:rPr>
          <w:sz w:val="22"/>
          <w:szCs w:val="22"/>
        </w:rPr>
        <w:t>(</w:t>
      </w:r>
      <w:r w:rsidR="006B7E7C">
        <w:rPr>
          <w:sz w:val="22"/>
          <w:szCs w:val="22"/>
        </w:rPr>
        <w:t xml:space="preserve">or </w:t>
      </w:r>
      <w:proofErr w:type="spellStart"/>
      <w:r w:rsidR="006B7E7C">
        <w:rPr>
          <w:sz w:val="22"/>
          <w:szCs w:val="22"/>
        </w:rPr>
        <w:t>Nabresina</w:t>
      </w:r>
      <w:proofErr w:type="spellEnd"/>
      <w:r w:rsidR="006B7E7C">
        <w:rPr>
          <w:sz w:val="22"/>
          <w:szCs w:val="22"/>
        </w:rPr>
        <w:t xml:space="preserve"> Light) </w:t>
      </w:r>
      <w:r w:rsidR="001F3E93">
        <w:rPr>
          <w:sz w:val="22"/>
          <w:szCs w:val="22"/>
        </w:rPr>
        <w:t xml:space="preserve">and </w:t>
      </w:r>
      <w:r w:rsidR="00FF3B9F" w:rsidRPr="03E2A60E">
        <w:rPr>
          <w:sz w:val="22"/>
          <w:szCs w:val="22"/>
        </w:rPr>
        <w:t>Karin Granite Service Pattern Memorials</w:t>
      </w:r>
      <w:r w:rsidR="00FF3B9F" w:rsidRPr="03E2A60E">
        <w:rPr>
          <w:color w:val="auto"/>
          <w:sz w:val="22"/>
          <w:szCs w:val="22"/>
        </w:rPr>
        <w:t xml:space="preserve"> </w:t>
      </w:r>
      <w:r w:rsidRPr="03E2A60E">
        <w:rPr>
          <w:color w:val="auto"/>
          <w:sz w:val="22"/>
          <w:szCs w:val="22"/>
        </w:rPr>
        <w:t xml:space="preserve">for Armed Forces Personnel – </w:t>
      </w:r>
      <w:r w:rsidR="001F3E93" w:rsidRPr="001F3E93">
        <w:rPr>
          <w:color w:val="auto"/>
          <w:sz w:val="22"/>
          <w:szCs w:val="22"/>
        </w:rPr>
        <w:t>705616451</w:t>
      </w:r>
      <w:r w:rsidRPr="001F3E93">
        <w:rPr>
          <w:color w:val="auto"/>
          <w:sz w:val="22"/>
          <w:szCs w:val="22"/>
        </w:rPr>
        <w:t>.</w:t>
      </w:r>
      <w:r w:rsidRPr="03E2A60E">
        <w:rPr>
          <w:color w:val="auto"/>
          <w:sz w:val="22"/>
          <w:szCs w:val="22"/>
        </w:rPr>
        <w:t xml:space="preserve"> </w:t>
      </w:r>
    </w:p>
    <w:p w14:paraId="0C5A58C9" w14:textId="77777777" w:rsidR="00FC069C" w:rsidRDefault="00FC069C" w:rsidP="00150B1D"/>
    <w:p w14:paraId="010CD1FE" w14:textId="77777777" w:rsidR="00FC069C" w:rsidRDefault="00FC069C" w:rsidP="00FC069C">
      <w:pPr>
        <w:pStyle w:val="Default"/>
        <w:rPr>
          <w:color w:val="auto"/>
          <w:sz w:val="22"/>
          <w:szCs w:val="22"/>
        </w:rPr>
      </w:pPr>
      <w:r>
        <w:rPr>
          <w:b/>
          <w:bCs/>
          <w:color w:val="auto"/>
          <w:sz w:val="22"/>
          <w:szCs w:val="22"/>
        </w:rPr>
        <w:t xml:space="preserve">Tender Submission </w:t>
      </w:r>
    </w:p>
    <w:p w14:paraId="63E0AEE0" w14:textId="77777777" w:rsidR="00FC069C" w:rsidRDefault="00FC069C" w:rsidP="00FC069C">
      <w:pPr>
        <w:pStyle w:val="ListParagraph"/>
      </w:pPr>
    </w:p>
    <w:p w14:paraId="3DA1AAA8" w14:textId="567D8ACE" w:rsidR="00FC069C" w:rsidRDefault="00FC069C" w:rsidP="004B49EB">
      <w:pPr>
        <w:pStyle w:val="Default"/>
        <w:numPr>
          <w:ilvl w:val="0"/>
          <w:numId w:val="1"/>
        </w:numPr>
        <w:ind w:left="0" w:firstLine="0"/>
        <w:rPr>
          <w:color w:val="auto"/>
          <w:sz w:val="22"/>
          <w:szCs w:val="22"/>
        </w:rPr>
      </w:pPr>
      <w:r w:rsidRPr="003707FB">
        <w:rPr>
          <w:color w:val="auto"/>
          <w:sz w:val="22"/>
          <w:szCs w:val="22"/>
        </w:rPr>
        <w:t xml:space="preserve">The Tender submission must be completed in accordance with </w:t>
      </w:r>
      <w:r w:rsidRPr="0045583A">
        <w:rPr>
          <w:color w:val="auto"/>
          <w:sz w:val="22"/>
          <w:szCs w:val="22"/>
        </w:rPr>
        <w:t>Section C</w:t>
      </w:r>
      <w:r w:rsidR="002F5753">
        <w:rPr>
          <w:color w:val="auto"/>
          <w:sz w:val="22"/>
          <w:szCs w:val="22"/>
        </w:rPr>
        <w:t xml:space="preserve"> and </w:t>
      </w:r>
      <w:r w:rsidRPr="0045583A">
        <w:rPr>
          <w:color w:val="auto"/>
          <w:sz w:val="22"/>
          <w:szCs w:val="22"/>
        </w:rPr>
        <w:t xml:space="preserve">E of the </w:t>
      </w:r>
      <w:r w:rsidRPr="00650F42">
        <w:rPr>
          <w:color w:val="auto"/>
          <w:sz w:val="22"/>
          <w:szCs w:val="22"/>
        </w:rPr>
        <w:t>DEFFORM 47</w:t>
      </w:r>
      <w:r w:rsidRPr="0045583A">
        <w:rPr>
          <w:color w:val="auto"/>
          <w:sz w:val="22"/>
          <w:szCs w:val="22"/>
        </w:rPr>
        <w:t>.</w:t>
      </w:r>
      <w:r w:rsidRPr="003707FB">
        <w:rPr>
          <w:color w:val="auto"/>
          <w:sz w:val="22"/>
          <w:szCs w:val="22"/>
        </w:rPr>
        <w:t xml:space="preserve"> </w:t>
      </w:r>
    </w:p>
    <w:p w14:paraId="7E1CC7D1" w14:textId="77777777" w:rsidR="00FC069C" w:rsidRDefault="00FC069C" w:rsidP="00FC069C">
      <w:pPr>
        <w:pStyle w:val="Default"/>
        <w:tabs>
          <w:tab w:val="left" w:pos="426"/>
        </w:tabs>
        <w:rPr>
          <w:color w:val="auto"/>
          <w:sz w:val="22"/>
          <w:szCs w:val="22"/>
        </w:rPr>
      </w:pPr>
    </w:p>
    <w:p w14:paraId="5AA0FA60" w14:textId="3F9241A3" w:rsidR="00E650C8" w:rsidRDefault="00FC069C" w:rsidP="004B49EB">
      <w:pPr>
        <w:pStyle w:val="Default"/>
        <w:numPr>
          <w:ilvl w:val="0"/>
          <w:numId w:val="1"/>
        </w:numPr>
        <w:ind w:left="0" w:firstLine="0"/>
        <w:rPr>
          <w:color w:val="auto"/>
          <w:sz w:val="22"/>
          <w:szCs w:val="22"/>
        </w:rPr>
      </w:pPr>
      <w:r w:rsidRPr="003707FB">
        <w:rPr>
          <w:color w:val="auto"/>
          <w:sz w:val="22"/>
          <w:szCs w:val="22"/>
        </w:rPr>
        <w:t xml:space="preserve">The </w:t>
      </w:r>
      <w:r>
        <w:rPr>
          <w:color w:val="auto"/>
          <w:sz w:val="22"/>
          <w:szCs w:val="22"/>
        </w:rPr>
        <w:t>Tender</w:t>
      </w:r>
      <w:r w:rsidRPr="003707FB">
        <w:rPr>
          <w:color w:val="auto"/>
          <w:sz w:val="22"/>
          <w:szCs w:val="22"/>
        </w:rPr>
        <w:t xml:space="preserve"> submission must comprise of the following documents</w:t>
      </w:r>
      <w:r w:rsidR="00D22C6A">
        <w:rPr>
          <w:color w:val="auto"/>
          <w:sz w:val="22"/>
          <w:szCs w:val="22"/>
        </w:rPr>
        <w:t>:</w:t>
      </w:r>
    </w:p>
    <w:p w14:paraId="312AA67F" w14:textId="7087FE5A" w:rsidR="00FC069C" w:rsidRDefault="00FC069C" w:rsidP="00E650C8">
      <w:pPr>
        <w:pStyle w:val="Default"/>
        <w:tabs>
          <w:tab w:val="left" w:pos="426"/>
        </w:tabs>
        <w:rPr>
          <w:color w:val="auto"/>
          <w:sz w:val="22"/>
          <w:szCs w:val="22"/>
        </w:rPr>
      </w:pPr>
    </w:p>
    <w:p w14:paraId="4C421C7E" w14:textId="27BDBFA3" w:rsidR="00FC069C" w:rsidRDefault="00D46DD5" w:rsidP="004B49EB">
      <w:pPr>
        <w:pStyle w:val="Default"/>
        <w:numPr>
          <w:ilvl w:val="1"/>
          <w:numId w:val="1"/>
        </w:numPr>
        <w:ind w:left="851" w:firstLine="0"/>
        <w:rPr>
          <w:color w:val="auto"/>
          <w:sz w:val="22"/>
          <w:szCs w:val="22"/>
        </w:rPr>
      </w:pPr>
      <w:r>
        <w:rPr>
          <w:color w:val="auto"/>
          <w:sz w:val="22"/>
          <w:szCs w:val="22"/>
        </w:rPr>
        <w:t>A f</w:t>
      </w:r>
      <w:r w:rsidR="00FC069C" w:rsidRPr="0058076C">
        <w:rPr>
          <w:color w:val="auto"/>
          <w:sz w:val="22"/>
          <w:szCs w:val="22"/>
        </w:rPr>
        <w:t xml:space="preserve">ully completed (all Mandatory Declarations completed) and signed DEFFORM 47 Annex </w:t>
      </w:r>
      <w:proofErr w:type="gramStart"/>
      <w:r w:rsidR="00FC069C" w:rsidRPr="0058076C">
        <w:rPr>
          <w:color w:val="auto"/>
          <w:sz w:val="22"/>
          <w:szCs w:val="22"/>
        </w:rPr>
        <w:t>A;</w:t>
      </w:r>
      <w:proofErr w:type="gramEnd"/>
      <w:r w:rsidR="00FC069C" w:rsidRPr="0058076C">
        <w:rPr>
          <w:color w:val="auto"/>
          <w:sz w:val="22"/>
          <w:szCs w:val="22"/>
        </w:rPr>
        <w:t xml:space="preserve"> </w:t>
      </w:r>
    </w:p>
    <w:p w14:paraId="6D3BA90A" w14:textId="77777777" w:rsidR="00324E2D" w:rsidRPr="0058076C" w:rsidRDefault="00324E2D" w:rsidP="004B49EB">
      <w:pPr>
        <w:pStyle w:val="Default"/>
        <w:tabs>
          <w:tab w:val="left" w:pos="426"/>
        </w:tabs>
        <w:ind w:left="851"/>
        <w:rPr>
          <w:color w:val="auto"/>
          <w:sz w:val="22"/>
          <w:szCs w:val="22"/>
        </w:rPr>
      </w:pPr>
    </w:p>
    <w:p w14:paraId="1F4BFD1F" w14:textId="1DA58999" w:rsidR="00FC069C" w:rsidRDefault="00D46DD5" w:rsidP="004B49EB">
      <w:pPr>
        <w:pStyle w:val="Default"/>
        <w:numPr>
          <w:ilvl w:val="1"/>
          <w:numId w:val="1"/>
        </w:numPr>
        <w:ind w:left="851" w:firstLine="0"/>
        <w:rPr>
          <w:color w:val="auto"/>
          <w:sz w:val="22"/>
          <w:szCs w:val="22"/>
        </w:rPr>
      </w:pPr>
      <w:r>
        <w:rPr>
          <w:color w:val="auto"/>
          <w:sz w:val="22"/>
          <w:szCs w:val="22"/>
        </w:rPr>
        <w:t>A c</w:t>
      </w:r>
      <w:r w:rsidR="00FC069C" w:rsidRPr="0058076C">
        <w:rPr>
          <w:color w:val="auto"/>
          <w:sz w:val="22"/>
          <w:szCs w:val="22"/>
        </w:rPr>
        <w:t xml:space="preserve">ompleted Schedule 2 </w:t>
      </w:r>
      <w:r w:rsidR="0051120C">
        <w:rPr>
          <w:color w:val="auto"/>
          <w:sz w:val="22"/>
          <w:szCs w:val="22"/>
        </w:rPr>
        <w:t xml:space="preserve">- </w:t>
      </w:r>
      <w:r w:rsidR="00FC069C" w:rsidRPr="0058076C">
        <w:rPr>
          <w:color w:val="auto"/>
          <w:sz w:val="22"/>
          <w:szCs w:val="22"/>
        </w:rPr>
        <w:t xml:space="preserve">Schedule of </w:t>
      </w:r>
      <w:proofErr w:type="gramStart"/>
      <w:r w:rsidR="00FC069C" w:rsidRPr="0058076C">
        <w:rPr>
          <w:color w:val="auto"/>
          <w:sz w:val="22"/>
          <w:szCs w:val="22"/>
        </w:rPr>
        <w:t>Requirements;</w:t>
      </w:r>
      <w:proofErr w:type="gramEnd"/>
      <w:r w:rsidR="00FC069C" w:rsidRPr="0058076C">
        <w:rPr>
          <w:color w:val="auto"/>
          <w:sz w:val="22"/>
          <w:szCs w:val="22"/>
        </w:rPr>
        <w:t xml:space="preserve"> </w:t>
      </w:r>
    </w:p>
    <w:p w14:paraId="48C89597" w14:textId="77777777" w:rsidR="00D37815" w:rsidRDefault="00D37815" w:rsidP="004B49EB">
      <w:pPr>
        <w:pStyle w:val="ListParagraph"/>
        <w:ind w:left="851"/>
      </w:pPr>
    </w:p>
    <w:p w14:paraId="728006C3" w14:textId="0D10E494" w:rsidR="00FC069C" w:rsidRPr="009F74D4" w:rsidRDefault="00D37815" w:rsidP="004B49EB">
      <w:pPr>
        <w:pStyle w:val="Default"/>
        <w:numPr>
          <w:ilvl w:val="1"/>
          <w:numId w:val="1"/>
        </w:numPr>
        <w:ind w:left="851" w:firstLine="0"/>
        <w:rPr>
          <w:color w:val="auto"/>
          <w:sz w:val="22"/>
          <w:szCs w:val="22"/>
        </w:rPr>
      </w:pPr>
      <w:r w:rsidRPr="009F74D4">
        <w:rPr>
          <w:sz w:val="22"/>
          <w:szCs w:val="22"/>
        </w:rPr>
        <w:t xml:space="preserve">A completed </w:t>
      </w:r>
      <w:r w:rsidR="003A6FD8">
        <w:rPr>
          <w:sz w:val="22"/>
          <w:szCs w:val="22"/>
        </w:rPr>
        <w:t xml:space="preserve">Technical </w:t>
      </w:r>
      <w:r w:rsidR="00FA02FE">
        <w:rPr>
          <w:sz w:val="22"/>
          <w:szCs w:val="22"/>
        </w:rPr>
        <w:t>Evaluation</w:t>
      </w:r>
      <w:r w:rsidRPr="009F74D4">
        <w:rPr>
          <w:sz w:val="22"/>
          <w:szCs w:val="22"/>
        </w:rPr>
        <w:t xml:space="preserve"> Response</w:t>
      </w:r>
      <w:r w:rsidR="003A6FD8">
        <w:rPr>
          <w:sz w:val="22"/>
          <w:szCs w:val="22"/>
        </w:rPr>
        <w:t xml:space="preserve"> </w:t>
      </w:r>
      <w:r w:rsidRPr="009F74D4">
        <w:rPr>
          <w:sz w:val="22"/>
          <w:szCs w:val="22"/>
        </w:rPr>
        <w:t xml:space="preserve">- </w:t>
      </w:r>
      <w:r w:rsidRPr="00794FC4">
        <w:rPr>
          <w:sz w:val="22"/>
          <w:szCs w:val="22"/>
        </w:rPr>
        <w:t>Section 2</w:t>
      </w:r>
      <w:r w:rsidRPr="009F74D4">
        <w:rPr>
          <w:sz w:val="22"/>
          <w:szCs w:val="22"/>
        </w:rPr>
        <w:t xml:space="preserve"> </w:t>
      </w:r>
      <w:r w:rsidR="00812FF7">
        <w:rPr>
          <w:sz w:val="22"/>
          <w:szCs w:val="22"/>
        </w:rPr>
        <w:t xml:space="preserve">Part </w:t>
      </w:r>
      <w:r w:rsidR="00794FC4">
        <w:rPr>
          <w:sz w:val="22"/>
          <w:szCs w:val="22"/>
        </w:rPr>
        <w:t>A</w:t>
      </w:r>
      <w:r w:rsidR="00812FF7">
        <w:rPr>
          <w:sz w:val="22"/>
          <w:szCs w:val="22"/>
        </w:rPr>
        <w:t xml:space="preserve"> </w:t>
      </w:r>
      <w:r w:rsidRPr="009F74D4">
        <w:rPr>
          <w:sz w:val="22"/>
          <w:szCs w:val="22"/>
        </w:rPr>
        <w:t xml:space="preserve">to Annex B to DEFFORM 47 </w:t>
      </w:r>
      <w:r w:rsidR="003A6FD8">
        <w:rPr>
          <w:sz w:val="22"/>
          <w:szCs w:val="22"/>
        </w:rPr>
        <w:t>–</w:t>
      </w:r>
      <w:r w:rsidRPr="009F74D4">
        <w:rPr>
          <w:sz w:val="22"/>
          <w:szCs w:val="22"/>
        </w:rPr>
        <w:t xml:space="preserve"> </w:t>
      </w:r>
      <w:r w:rsidR="003A6FD8">
        <w:rPr>
          <w:sz w:val="22"/>
          <w:szCs w:val="22"/>
        </w:rPr>
        <w:t>from this document</w:t>
      </w:r>
      <w:r w:rsidR="009F74D4" w:rsidRPr="009F74D4">
        <w:rPr>
          <w:sz w:val="22"/>
          <w:szCs w:val="22"/>
        </w:rPr>
        <w:t>.</w:t>
      </w:r>
      <w:r w:rsidRPr="009F74D4">
        <w:rPr>
          <w:sz w:val="22"/>
          <w:szCs w:val="22"/>
        </w:rPr>
        <w:t xml:space="preserve"> </w:t>
      </w:r>
    </w:p>
    <w:p w14:paraId="467F4553" w14:textId="77777777" w:rsidR="009F74D4" w:rsidRPr="009F74D4" w:rsidRDefault="009F74D4" w:rsidP="004B49EB">
      <w:pPr>
        <w:pStyle w:val="Default"/>
        <w:ind w:left="851"/>
        <w:rPr>
          <w:color w:val="auto"/>
          <w:sz w:val="22"/>
          <w:szCs w:val="22"/>
        </w:rPr>
      </w:pPr>
    </w:p>
    <w:p w14:paraId="349053DD" w14:textId="76609998" w:rsidR="00FC069C" w:rsidRDefault="00D90E49" w:rsidP="004B49EB">
      <w:pPr>
        <w:pStyle w:val="Default"/>
        <w:numPr>
          <w:ilvl w:val="1"/>
          <w:numId w:val="1"/>
        </w:numPr>
        <w:ind w:left="851" w:firstLine="0"/>
        <w:rPr>
          <w:color w:val="auto"/>
          <w:sz w:val="22"/>
          <w:szCs w:val="22"/>
        </w:rPr>
      </w:pPr>
      <w:r>
        <w:rPr>
          <w:color w:val="auto"/>
          <w:sz w:val="22"/>
          <w:szCs w:val="22"/>
        </w:rPr>
        <w:t xml:space="preserve">A completed </w:t>
      </w:r>
      <w:r w:rsidR="0003590C">
        <w:rPr>
          <w:color w:val="auto"/>
          <w:sz w:val="22"/>
          <w:szCs w:val="22"/>
        </w:rPr>
        <w:t xml:space="preserve">Annex C to DEFFORM 47 </w:t>
      </w:r>
      <w:r w:rsidR="00FC069C" w:rsidRPr="0058076C">
        <w:rPr>
          <w:color w:val="auto"/>
          <w:sz w:val="22"/>
          <w:szCs w:val="22"/>
        </w:rPr>
        <w:t xml:space="preserve">– </w:t>
      </w:r>
      <w:r w:rsidR="00DD1B51">
        <w:rPr>
          <w:color w:val="auto"/>
          <w:sz w:val="22"/>
          <w:szCs w:val="22"/>
        </w:rPr>
        <w:t xml:space="preserve">Pricing </w:t>
      </w:r>
      <w:proofErr w:type="gramStart"/>
      <w:r w:rsidR="00DD1B51">
        <w:rPr>
          <w:color w:val="auto"/>
          <w:sz w:val="22"/>
          <w:szCs w:val="22"/>
        </w:rPr>
        <w:t>Scenarios</w:t>
      </w:r>
      <w:r w:rsidR="00FC069C" w:rsidRPr="0058076C">
        <w:rPr>
          <w:color w:val="auto"/>
          <w:sz w:val="22"/>
          <w:szCs w:val="22"/>
        </w:rPr>
        <w:t>;</w:t>
      </w:r>
      <w:proofErr w:type="gramEnd"/>
    </w:p>
    <w:p w14:paraId="475428D8" w14:textId="77777777" w:rsidR="00D852D6" w:rsidRPr="0058076C" w:rsidRDefault="00D852D6" w:rsidP="004B49EB">
      <w:pPr>
        <w:pStyle w:val="Default"/>
        <w:ind w:left="851"/>
        <w:rPr>
          <w:color w:val="auto"/>
          <w:sz w:val="22"/>
          <w:szCs w:val="22"/>
        </w:rPr>
      </w:pPr>
    </w:p>
    <w:p w14:paraId="1FEE03DA" w14:textId="703CEDD7" w:rsidR="00FC069C" w:rsidRDefault="003A6FD8" w:rsidP="004B49EB">
      <w:pPr>
        <w:pStyle w:val="Default"/>
        <w:numPr>
          <w:ilvl w:val="1"/>
          <w:numId w:val="1"/>
        </w:numPr>
        <w:ind w:left="851" w:firstLine="0"/>
        <w:rPr>
          <w:color w:val="auto"/>
          <w:sz w:val="22"/>
          <w:szCs w:val="22"/>
        </w:rPr>
      </w:pPr>
      <w:r>
        <w:rPr>
          <w:color w:val="auto"/>
          <w:sz w:val="22"/>
          <w:szCs w:val="22"/>
        </w:rPr>
        <w:t>A c</w:t>
      </w:r>
      <w:r w:rsidR="00FC069C" w:rsidRPr="0058076C">
        <w:rPr>
          <w:color w:val="auto"/>
          <w:sz w:val="22"/>
          <w:szCs w:val="22"/>
        </w:rPr>
        <w:t xml:space="preserve">ompleted Schedule 5 - Tenderer’s Commercially Sensitive Information Form including details of nominated Freedom </w:t>
      </w:r>
      <w:proofErr w:type="gramStart"/>
      <w:r w:rsidR="00FC069C" w:rsidRPr="0058076C">
        <w:rPr>
          <w:color w:val="auto"/>
          <w:sz w:val="22"/>
          <w:szCs w:val="22"/>
        </w:rPr>
        <w:t>Of</w:t>
      </w:r>
      <w:proofErr w:type="gramEnd"/>
      <w:r w:rsidR="00FC069C" w:rsidRPr="0058076C">
        <w:rPr>
          <w:color w:val="auto"/>
          <w:sz w:val="22"/>
          <w:szCs w:val="22"/>
        </w:rPr>
        <w:t xml:space="preserve"> Information Act (FOIA) point of contact; </w:t>
      </w:r>
    </w:p>
    <w:p w14:paraId="754A4AB3" w14:textId="77777777" w:rsidR="00D852D6" w:rsidRPr="0058076C" w:rsidRDefault="00D852D6" w:rsidP="004B49EB">
      <w:pPr>
        <w:pStyle w:val="Default"/>
        <w:ind w:left="851"/>
        <w:rPr>
          <w:color w:val="auto"/>
          <w:sz w:val="22"/>
          <w:szCs w:val="22"/>
        </w:rPr>
      </w:pPr>
    </w:p>
    <w:p w14:paraId="09168F60" w14:textId="16ACE788" w:rsidR="00FC069C" w:rsidRDefault="003A6FD8" w:rsidP="004B49EB">
      <w:pPr>
        <w:pStyle w:val="Default"/>
        <w:numPr>
          <w:ilvl w:val="1"/>
          <w:numId w:val="1"/>
        </w:numPr>
        <w:ind w:left="851" w:firstLine="0"/>
        <w:rPr>
          <w:color w:val="auto"/>
          <w:sz w:val="22"/>
          <w:szCs w:val="22"/>
        </w:rPr>
      </w:pPr>
      <w:r>
        <w:rPr>
          <w:color w:val="auto"/>
          <w:sz w:val="22"/>
          <w:szCs w:val="22"/>
        </w:rPr>
        <w:t>A c</w:t>
      </w:r>
      <w:r w:rsidR="00FC069C" w:rsidRPr="0058076C">
        <w:rPr>
          <w:color w:val="auto"/>
          <w:sz w:val="22"/>
          <w:szCs w:val="22"/>
        </w:rPr>
        <w:t xml:space="preserve">ompleted Schedule 6 – Hazardous Contractor Deliverables, Materials or Substances Supplied under the </w:t>
      </w:r>
      <w:proofErr w:type="gramStart"/>
      <w:r w:rsidR="00FC069C" w:rsidRPr="0058076C">
        <w:rPr>
          <w:color w:val="auto"/>
          <w:sz w:val="22"/>
          <w:szCs w:val="22"/>
        </w:rPr>
        <w:t>Contract;</w:t>
      </w:r>
      <w:proofErr w:type="gramEnd"/>
    </w:p>
    <w:p w14:paraId="311F095F" w14:textId="77777777" w:rsidR="00ED1E1D" w:rsidRPr="0058076C" w:rsidRDefault="00ED1E1D" w:rsidP="004B49EB">
      <w:pPr>
        <w:pStyle w:val="Default"/>
        <w:ind w:left="851"/>
        <w:rPr>
          <w:color w:val="auto"/>
          <w:sz w:val="22"/>
          <w:szCs w:val="22"/>
        </w:rPr>
      </w:pPr>
    </w:p>
    <w:p w14:paraId="41870CCC" w14:textId="1DECFCD3" w:rsidR="00FC069C" w:rsidRDefault="00FC069C" w:rsidP="004B49EB">
      <w:pPr>
        <w:pStyle w:val="Default"/>
        <w:numPr>
          <w:ilvl w:val="1"/>
          <w:numId w:val="1"/>
        </w:numPr>
        <w:ind w:left="851" w:firstLine="0"/>
        <w:rPr>
          <w:color w:val="auto"/>
          <w:sz w:val="22"/>
          <w:szCs w:val="22"/>
        </w:rPr>
      </w:pPr>
      <w:r w:rsidRPr="0058076C">
        <w:rPr>
          <w:color w:val="auto"/>
          <w:sz w:val="22"/>
          <w:szCs w:val="22"/>
        </w:rPr>
        <w:t xml:space="preserve">Completed </w:t>
      </w:r>
      <w:r w:rsidR="00735BC6">
        <w:rPr>
          <w:color w:val="auto"/>
          <w:sz w:val="22"/>
          <w:szCs w:val="22"/>
        </w:rPr>
        <w:t xml:space="preserve">Schedule </w:t>
      </w:r>
      <w:r w:rsidRPr="0058076C">
        <w:rPr>
          <w:color w:val="auto"/>
          <w:sz w:val="22"/>
          <w:szCs w:val="22"/>
        </w:rPr>
        <w:t>7 – Timber and Wood – Derived Products Supplied under the Contract</w:t>
      </w:r>
    </w:p>
    <w:p w14:paraId="1A6EEBF4" w14:textId="77777777" w:rsidR="00ED1E1D" w:rsidRPr="0058076C" w:rsidRDefault="00ED1E1D" w:rsidP="004B49EB">
      <w:pPr>
        <w:pStyle w:val="Default"/>
        <w:ind w:left="851"/>
        <w:rPr>
          <w:color w:val="auto"/>
          <w:sz w:val="22"/>
          <w:szCs w:val="22"/>
        </w:rPr>
      </w:pPr>
    </w:p>
    <w:p w14:paraId="7502CD6A" w14:textId="0EA3D9E5" w:rsidR="00FC069C" w:rsidRDefault="00FC069C" w:rsidP="004B49EB">
      <w:pPr>
        <w:pStyle w:val="Default"/>
        <w:numPr>
          <w:ilvl w:val="1"/>
          <w:numId w:val="1"/>
        </w:numPr>
        <w:ind w:left="851" w:firstLine="0"/>
        <w:rPr>
          <w:color w:val="auto"/>
          <w:sz w:val="22"/>
          <w:szCs w:val="22"/>
        </w:rPr>
      </w:pPr>
      <w:r w:rsidRPr="00842B29">
        <w:rPr>
          <w:color w:val="auto"/>
          <w:sz w:val="22"/>
          <w:szCs w:val="22"/>
        </w:rPr>
        <w:t xml:space="preserve">Completed Schedule </w:t>
      </w:r>
      <w:r w:rsidR="00426617">
        <w:rPr>
          <w:color w:val="auto"/>
          <w:sz w:val="22"/>
          <w:szCs w:val="22"/>
        </w:rPr>
        <w:t>11</w:t>
      </w:r>
      <w:r w:rsidRPr="00842B29">
        <w:rPr>
          <w:color w:val="auto"/>
          <w:sz w:val="22"/>
          <w:szCs w:val="22"/>
        </w:rPr>
        <w:t xml:space="preserve"> – </w:t>
      </w:r>
      <w:r w:rsidR="00842B29" w:rsidRPr="00842B29">
        <w:rPr>
          <w:color w:val="auto"/>
          <w:sz w:val="22"/>
          <w:szCs w:val="22"/>
        </w:rPr>
        <w:t>Memorial</w:t>
      </w:r>
      <w:r w:rsidRPr="00842B29">
        <w:rPr>
          <w:color w:val="auto"/>
          <w:sz w:val="22"/>
          <w:szCs w:val="22"/>
        </w:rPr>
        <w:t xml:space="preserve"> </w:t>
      </w:r>
      <w:proofErr w:type="gramStart"/>
      <w:r w:rsidRPr="00842B29">
        <w:rPr>
          <w:color w:val="auto"/>
          <w:sz w:val="22"/>
          <w:szCs w:val="22"/>
        </w:rPr>
        <w:t>10 year</w:t>
      </w:r>
      <w:proofErr w:type="gramEnd"/>
      <w:r w:rsidRPr="00842B29">
        <w:rPr>
          <w:color w:val="auto"/>
          <w:sz w:val="22"/>
          <w:szCs w:val="22"/>
        </w:rPr>
        <w:t xml:space="preserve"> Guarantee </w:t>
      </w:r>
    </w:p>
    <w:p w14:paraId="7B62CCF9" w14:textId="77777777" w:rsidR="00D20A4D" w:rsidRPr="00842B29" w:rsidRDefault="00D20A4D" w:rsidP="004B49EB">
      <w:pPr>
        <w:pStyle w:val="Default"/>
        <w:ind w:left="851"/>
        <w:rPr>
          <w:color w:val="auto"/>
          <w:sz w:val="22"/>
          <w:szCs w:val="22"/>
        </w:rPr>
      </w:pPr>
    </w:p>
    <w:p w14:paraId="220323C3" w14:textId="77777777" w:rsidR="00FC069C" w:rsidRPr="00175B49" w:rsidRDefault="00FC069C" w:rsidP="004B49EB">
      <w:pPr>
        <w:pStyle w:val="Default"/>
        <w:numPr>
          <w:ilvl w:val="1"/>
          <w:numId w:val="1"/>
        </w:numPr>
        <w:ind w:left="851" w:firstLine="0"/>
        <w:rPr>
          <w:color w:val="auto"/>
          <w:sz w:val="22"/>
          <w:szCs w:val="22"/>
          <w:lang w:val="fr-FR"/>
        </w:rPr>
      </w:pPr>
      <w:r w:rsidRPr="00175B49">
        <w:rPr>
          <w:color w:val="auto"/>
          <w:sz w:val="22"/>
          <w:szCs w:val="22"/>
          <w:lang w:val="fr-FR"/>
        </w:rPr>
        <w:t xml:space="preserve">Cyber Essentials </w:t>
      </w:r>
      <w:proofErr w:type="spellStart"/>
      <w:r w:rsidRPr="00175B49">
        <w:rPr>
          <w:color w:val="auto"/>
          <w:sz w:val="22"/>
          <w:szCs w:val="22"/>
          <w:lang w:val="fr-FR"/>
        </w:rPr>
        <w:t>Certificate</w:t>
      </w:r>
      <w:proofErr w:type="spellEnd"/>
      <w:r w:rsidRPr="00175B49">
        <w:rPr>
          <w:color w:val="auto"/>
          <w:sz w:val="22"/>
          <w:szCs w:val="22"/>
          <w:lang w:val="fr-FR"/>
        </w:rPr>
        <w:t xml:space="preserve"> or Cyber </w:t>
      </w:r>
      <w:proofErr w:type="spellStart"/>
      <w:r w:rsidRPr="00175B49">
        <w:rPr>
          <w:color w:val="auto"/>
          <w:sz w:val="22"/>
          <w:szCs w:val="22"/>
          <w:lang w:val="fr-FR"/>
        </w:rPr>
        <w:t>Implementation</w:t>
      </w:r>
      <w:proofErr w:type="spellEnd"/>
      <w:r w:rsidRPr="00175B49">
        <w:rPr>
          <w:color w:val="auto"/>
          <w:sz w:val="22"/>
          <w:szCs w:val="22"/>
          <w:lang w:val="fr-FR"/>
        </w:rPr>
        <w:t xml:space="preserve"> Plan. </w:t>
      </w:r>
    </w:p>
    <w:p w14:paraId="6D7FBA04" w14:textId="77777777" w:rsidR="00FC069C" w:rsidRPr="00175B49" w:rsidRDefault="00FC069C" w:rsidP="00FC069C">
      <w:pPr>
        <w:pStyle w:val="Default"/>
        <w:tabs>
          <w:tab w:val="left" w:pos="0"/>
        </w:tabs>
        <w:ind w:left="851"/>
        <w:rPr>
          <w:color w:val="auto"/>
          <w:sz w:val="22"/>
          <w:szCs w:val="22"/>
          <w:lang w:val="fr-FR"/>
        </w:rPr>
      </w:pPr>
    </w:p>
    <w:p w14:paraId="581024E9" w14:textId="10C12D09" w:rsidR="00FC069C" w:rsidRDefault="009B3271" w:rsidP="00FC069C">
      <w:pPr>
        <w:pStyle w:val="Default"/>
        <w:rPr>
          <w:color w:val="auto"/>
          <w:sz w:val="22"/>
          <w:szCs w:val="22"/>
        </w:rPr>
      </w:pPr>
      <w:r>
        <w:rPr>
          <w:b/>
          <w:bCs/>
          <w:color w:val="auto"/>
          <w:sz w:val="22"/>
          <w:szCs w:val="22"/>
        </w:rPr>
        <w:t>ITT</w:t>
      </w:r>
      <w:r w:rsidR="00CD5537">
        <w:rPr>
          <w:b/>
          <w:bCs/>
          <w:color w:val="auto"/>
          <w:sz w:val="22"/>
          <w:szCs w:val="22"/>
        </w:rPr>
        <w:t xml:space="preserve"> </w:t>
      </w:r>
      <w:r w:rsidR="00FC069C">
        <w:rPr>
          <w:b/>
          <w:bCs/>
          <w:color w:val="auto"/>
          <w:sz w:val="22"/>
          <w:szCs w:val="22"/>
        </w:rPr>
        <w:t xml:space="preserve">Evaluation </w:t>
      </w:r>
    </w:p>
    <w:p w14:paraId="7E64E96A" w14:textId="77777777" w:rsidR="00FC069C" w:rsidRDefault="00FC069C" w:rsidP="00FC069C">
      <w:pPr>
        <w:pStyle w:val="Default"/>
        <w:tabs>
          <w:tab w:val="left" w:pos="0"/>
        </w:tabs>
        <w:ind w:left="851"/>
        <w:rPr>
          <w:color w:val="auto"/>
          <w:sz w:val="22"/>
          <w:szCs w:val="22"/>
        </w:rPr>
      </w:pPr>
    </w:p>
    <w:p w14:paraId="4DD30D92" w14:textId="4BBF958D" w:rsidR="006E634F" w:rsidRPr="006E634F" w:rsidRDefault="006E634F" w:rsidP="004B49EB">
      <w:pPr>
        <w:pStyle w:val="Default"/>
        <w:numPr>
          <w:ilvl w:val="0"/>
          <w:numId w:val="1"/>
        </w:numPr>
        <w:ind w:left="0" w:firstLine="0"/>
        <w:rPr>
          <w:color w:val="auto"/>
          <w:sz w:val="22"/>
          <w:szCs w:val="22"/>
        </w:rPr>
      </w:pPr>
      <w:bookmarkStart w:id="1" w:name="_Hlk14083075"/>
      <w:proofErr w:type="gramStart"/>
      <w:r w:rsidRPr="006E634F">
        <w:rPr>
          <w:sz w:val="22"/>
          <w:szCs w:val="22"/>
        </w:rPr>
        <w:t>In order for</w:t>
      </w:r>
      <w:proofErr w:type="gramEnd"/>
      <w:r w:rsidRPr="006E634F">
        <w:rPr>
          <w:sz w:val="22"/>
          <w:szCs w:val="22"/>
        </w:rPr>
        <w:t xml:space="preserve"> a </w:t>
      </w:r>
      <w:r>
        <w:rPr>
          <w:sz w:val="22"/>
          <w:szCs w:val="22"/>
        </w:rPr>
        <w:t>T</w:t>
      </w:r>
      <w:r w:rsidRPr="006E634F">
        <w:rPr>
          <w:sz w:val="22"/>
          <w:szCs w:val="22"/>
        </w:rPr>
        <w:t xml:space="preserve">ender to be evaluated the </w:t>
      </w:r>
      <w:r>
        <w:rPr>
          <w:sz w:val="22"/>
          <w:szCs w:val="22"/>
        </w:rPr>
        <w:t>T</w:t>
      </w:r>
      <w:r w:rsidRPr="006E634F">
        <w:rPr>
          <w:sz w:val="22"/>
          <w:szCs w:val="22"/>
        </w:rPr>
        <w:t xml:space="preserve">enderer must first complete the SAQ via the </w:t>
      </w:r>
      <w:r w:rsidR="00D20A4D">
        <w:rPr>
          <w:sz w:val="22"/>
          <w:szCs w:val="22"/>
        </w:rPr>
        <w:t>Defence Sourcing Portal (DSP)</w:t>
      </w:r>
      <w:r w:rsidRPr="006E634F">
        <w:rPr>
          <w:sz w:val="22"/>
          <w:szCs w:val="22"/>
        </w:rPr>
        <w:t xml:space="preserve"> and then be assessed as having no mandatory grounds for rejection and as having the financial and technical capability </w:t>
      </w:r>
      <w:r>
        <w:rPr>
          <w:sz w:val="22"/>
          <w:szCs w:val="22"/>
        </w:rPr>
        <w:t xml:space="preserve">and capacity </w:t>
      </w:r>
      <w:r w:rsidRPr="006E634F">
        <w:rPr>
          <w:sz w:val="22"/>
          <w:szCs w:val="22"/>
        </w:rPr>
        <w:t>to meet the requirement</w:t>
      </w:r>
      <w:r>
        <w:rPr>
          <w:sz w:val="22"/>
          <w:szCs w:val="22"/>
        </w:rPr>
        <w:t>.</w:t>
      </w:r>
    </w:p>
    <w:bookmarkEnd w:id="1"/>
    <w:p w14:paraId="21A866E6" w14:textId="59B64FEF" w:rsidR="00A547A0" w:rsidRDefault="00A547A0" w:rsidP="00A547A0">
      <w:pPr>
        <w:pStyle w:val="Default"/>
        <w:tabs>
          <w:tab w:val="left" w:pos="426"/>
        </w:tabs>
        <w:rPr>
          <w:color w:val="auto"/>
          <w:sz w:val="22"/>
          <w:szCs w:val="22"/>
        </w:rPr>
      </w:pPr>
    </w:p>
    <w:p w14:paraId="005B817F" w14:textId="61F01F32" w:rsidR="00FC069C" w:rsidRDefault="00FC069C" w:rsidP="004B49EB">
      <w:pPr>
        <w:pStyle w:val="Default"/>
        <w:numPr>
          <w:ilvl w:val="0"/>
          <w:numId w:val="1"/>
        </w:numPr>
        <w:ind w:left="0" w:firstLine="0"/>
        <w:rPr>
          <w:color w:val="auto"/>
          <w:sz w:val="22"/>
          <w:szCs w:val="22"/>
        </w:rPr>
      </w:pPr>
      <w:r w:rsidRPr="003707FB">
        <w:rPr>
          <w:color w:val="auto"/>
          <w:sz w:val="22"/>
          <w:szCs w:val="22"/>
        </w:rPr>
        <w:t xml:space="preserve">The </w:t>
      </w:r>
      <w:r w:rsidR="008260BC">
        <w:rPr>
          <w:color w:val="auto"/>
          <w:sz w:val="22"/>
          <w:szCs w:val="22"/>
        </w:rPr>
        <w:t>ITT</w:t>
      </w:r>
      <w:r w:rsidRPr="003707FB">
        <w:rPr>
          <w:color w:val="auto"/>
          <w:sz w:val="22"/>
          <w:szCs w:val="22"/>
        </w:rPr>
        <w:t xml:space="preserve"> Evaluation will be conducted on the information provided in the </w:t>
      </w:r>
      <w:r>
        <w:rPr>
          <w:color w:val="auto"/>
          <w:sz w:val="22"/>
          <w:szCs w:val="22"/>
        </w:rPr>
        <w:t>Tender</w:t>
      </w:r>
      <w:r w:rsidRPr="003707FB">
        <w:rPr>
          <w:color w:val="auto"/>
          <w:sz w:val="22"/>
          <w:szCs w:val="22"/>
        </w:rPr>
        <w:t xml:space="preserve"> submission only. Please do not insert web links in your </w:t>
      </w:r>
      <w:r>
        <w:rPr>
          <w:color w:val="auto"/>
          <w:sz w:val="22"/>
          <w:szCs w:val="22"/>
        </w:rPr>
        <w:t>Tender</w:t>
      </w:r>
      <w:r w:rsidRPr="003707FB">
        <w:rPr>
          <w:color w:val="auto"/>
          <w:sz w:val="22"/>
          <w:szCs w:val="22"/>
        </w:rPr>
        <w:t xml:space="preserve"> submission. </w:t>
      </w:r>
    </w:p>
    <w:p w14:paraId="2CB20520" w14:textId="77777777" w:rsidR="00035DA3" w:rsidRDefault="00035DA3" w:rsidP="00035DA3">
      <w:pPr>
        <w:pStyle w:val="ListParagraph"/>
      </w:pPr>
    </w:p>
    <w:p w14:paraId="400A6F7F" w14:textId="77777777" w:rsidR="00035DA3" w:rsidRPr="00035DA3" w:rsidRDefault="00035DA3" w:rsidP="004B49EB">
      <w:pPr>
        <w:pStyle w:val="Default"/>
        <w:numPr>
          <w:ilvl w:val="0"/>
          <w:numId w:val="1"/>
        </w:numPr>
        <w:ind w:left="0" w:firstLine="0"/>
        <w:rPr>
          <w:color w:val="auto"/>
          <w:sz w:val="22"/>
          <w:szCs w:val="22"/>
        </w:rPr>
      </w:pPr>
      <w:r w:rsidRPr="00035DA3">
        <w:rPr>
          <w:color w:val="auto"/>
          <w:sz w:val="22"/>
          <w:szCs w:val="22"/>
        </w:rPr>
        <w:t xml:space="preserve">The Tender evaluation will be undertaken using the Value for Money Index (VFM Index) method for the Most Economically Advantageous Tender (MEAT) - as follows: </w:t>
      </w:r>
    </w:p>
    <w:p w14:paraId="6B643280" w14:textId="77777777" w:rsidR="00035DA3" w:rsidRDefault="00035DA3" w:rsidP="00035DA3">
      <w:pPr>
        <w:pStyle w:val="ListParagraph"/>
      </w:pPr>
    </w:p>
    <w:p w14:paraId="7DF250C2" w14:textId="77777777" w:rsidR="00035DA3" w:rsidRDefault="00035DA3" w:rsidP="004B49EB">
      <w:pPr>
        <w:pStyle w:val="Default"/>
        <w:numPr>
          <w:ilvl w:val="1"/>
          <w:numId w:val="12"/>
        </w:numPr>
        <w:ind w:left="851" w:firstLine="0"/>
        <w:rPr>
          <w:color w:val="auto"/>
          <w:sz w:val="22"/>
          <w:szCs w:val="22"/>
        </w:rPr>
      </w:pPr>
      <w:r w:rsidRPr="003707FB">
        <w:rPr>
          <w:color w:val="auto"/>
          <w:sz w:val="22"/>
          <w:szCs w:val="22"/>
        </w:rPr>
        <w:t xml:space="preserve">Commercial Evaluation – Pass or Fail (not scored) </w:t>
      </w:r>
    </w:p>
    <w:p w14:paraId="541110D8" w14:textId="77777777" w:rsidR="00035DA3" w:rsidRDefault="00035DA3" w:rsidP="004B49EB">
      <w:pPr>
        <w:pStyle w:val="Default"/>
        <w:numPr>
          <w:ilvl w:val="1"/>
          <w:numId w:val="12"/>
        </w:numPr>
        <w:spacing w:before="240"/>
        <w:ind w:left="851" w:firstLine="0"/>
        <w:rPr>
          <w:color w:val="auto"/>
          <w:sz w:val="22"/>
          <w:szCs w:val="22"/>
        </w:rPr>
      </w:pPr>
      <w:r w:rsidRPr="003707FB">
        <w:rPr>
          <w:color w:val="auto"/>
          <w:sz w:val="22"/>
          <w:szCs w:val="22"/>
        </w:rPr>
        <w:t>Technical Evaluation</w:t>
      </w:r>
      <w:r>
        <w:rPr>
          <w:color w:val="auto"/>
          <w:sz w:val="22"/>
          <w:szCs w:val="22"/>
        </w:rPr>
        <w:t xml:space="preserve"> / Financial Evaluation</w:t>
      </w:r>
      <w:r w:rsidRPr="003707FB">
        <w:rPr>
          <w:color w:val="auto"/>
          <w:sz w:val="22"/>
          <w:szCs w:val="22"/>
        </w:rPr>
        <w:t xml:space="preserve"> </w:t>
      </w:r>
      <w:r>
        <w:rPr>
          <w:color w:val="auto"/>
          <w:sz w:val="22"/>
          <w:szCs w:val="22"/>
        </w:rPr>
        <w:t>(</w:t>
      </w:r>
      <w:proofErr w:type="spellStart"/>
      <w:r>
        <w:rPr>
          <w:color w:val="auto"/>
          <w:sz w:val="22"/>
          <w:szCs w:val="22"/>
        </w:rPr>
        <w:t>non cost</w:t>
      </w:r>
      <w:proofErr w:type="spellEnd"/>
      <w:r>
        <w:rPr>
          <w:color w:val="auto"/>
          <w:sz w:val="22"/>
          <w:szCs w:val="22"/>
        </w:rPr>
        <w:t xml:space="preserve"> score /</w:t>
      </w:r>
      <w:r w:rsidRPr="003707FB">
        <w:rPr>
          <w:color w:val="auto"/>
          <w:sz w:val="22"/>
          <w:szCs w:val="22"/>
        </w:rPr>
        <w:t xml:space="preserve"> </w:t>
      </w:r>
      <w:r>
        <w:rPr>
          <w:color w:val="auto"/>
          <w:sz w:val="22"/>
          <w:szCs w:val="22"/>
        </w:rPr>
        <w:t>price)</w:t>
      </w:r>
    </w:p>
    <w:p w14:paraId="59DF4F71" w14:textId="77777777" w:rsidR="001E11C9" w:rsidRDefault="001E11C9" w:rsidP="004B49EB">
      <w:pPr>
        <w:pStyle w:val="Default"/>
        <w:ind w:left="851"/>
        <w:rPr>
          <w:color w:val="auto"/>
          <w:sz w:val="22"/>
          <w:szCs w:val="22"/>
        </w:rPr>
      </w:pPr>
    </w:p>
    <w:p w14:paraId="3BBD524C" w14:textId="797C8E63" w:rsidR="00CD5537" w:rsidRDefault="00CD5537" w:rsidP="004B49EB">
      <w:pPr>
        <w:pStyle w:val="Default"/>
        <w:numPr>
          <w:ilvl w:val="0"/>
          <w:numId w:val="1"/>
        </w:numPr>
        <w:ind w:left="0" w:firstLine="0"/>
        <w:rPr>
          <w:color w:val="auto"/>
          <w:sz w:val="22"/>
          <w:szCs w:val="22"/>
        </w:rPr>
      </w:pPr>
      <w:r>
        <w:rPr>
          <w:color w:val="auto"/>
          <w:sz w:val="22"/>
          <w:szCs w:val="22"/>
        </w:rPr>
        <w:lastRenderedPageBreak/>
        <w:t xml:space="preserve">The Commercial </w:t>
      </w:r>
      <w:r w:rsidR="00DA61EF">
        <w:rPr>
          <w:color w:val="auto"/>
          <w:sz w:val="22"/>
          <w:szCs w:val="22"/>
        </w:rPr>
        <w:t xml:space="preserve">Delivery </w:t>
      </w:r>
      <w:r>
        <w:rPr>
          <w:color w:val="auto"/>
          <w:sz w:val="22"/>
          <w:szCs w:val="22"/>
        </w:rPr>
        <w:t xml:space="preserve">team will facilitate the evaluation process, providing the Technical Evaluation Response Sheets to the appointed </w:t>
      </w:r>
      <w:r w:rsidR="00FF7266">
        <w:rPr>
          <w:color w:val="auto"/>
          <w:sz w:val="22"/>
          <w:szCs w:val="22"/>
        </w:rPr>
        <w:t>evaluators</w:t>
      </w:r>
      <w:r>
        <w:rPr>
          <w:color w:val="auto"/>
          <w:sz w:val="22"/>
          <w:szCs w:val="22"/>
        </w:rPr>
        <w:t xml:space="preserve">.  Only </w:t>
      </w:r>
      <w:r w:rsidR="00DA61EF">
        <w:rPr>
          <w:color w:val="auto"/>
          <w:sz w:val="22"/>
          <w:szCs w:val="22"/>
        </w:rPr>
        <w:t xml:space="preserve">the Commercial Delivery team will </w:t>
      </w:r>
      <w:r>
        <w:rPr>
          <w:color w:val="auto"/>
          <w:sz w:val="22"/>
          <w:szCs w:val="22"/>
        </w:rPr>
        <w:t>have visibility of the whole Tender submission.</w:t>
      </w:r>
    </w:p>
    <w:p w14:paraId="6F3CC497" w14:textId="77777777" w:rsidR="00FC069C" w:rsidRDefault="00FC069C" w:rsidP="00FC069C">
      <w:pPr>
        <w:pStyle w:val="Default"/>
        <w:tabs>
          <w:tab w:val="left" w:pos="426"/>
        </w:tabs>
        <w:ind w:left="851"/>
        <w:rPr>
          <w:color w:val="auto"/>
          <w:sz w:val="22"/>
          <w:szCs w:val="22"/>
        </w:rPr>
      </w:pPr>
    </w:p>
    <w:p w14:paraId="094ECAF2" w14:textId="77777777" w:rsidR="00FC069C" w:rsidRDefault="00FC069C" w:rsidP="00FC069C">
      <w:pPr>
        <w:pStyle w:val="Default"/>
        <w:rPr>
          <w:color w:val="auto"/>
          <w:sz w:val="22"/>
          <w:szCs w:val="22"/>
        </w:rPr>
      </w:pPr>
      <w:r>
        <w:rPr>
          <w:b/>
          <w:bCs/>
          <w:color w:val="auto"/>
          <w:sz w:val="22"/>
          <w:szCs w:val="22"/>
        </w:rPr>
        <w:t xml:space="preserve">Commercial Evaluation </w:t>
      </w:r>
    </w:p>
    <w:p w14:paraId="2ECC6395" w14:textId="77777777" w:rsidR="00FC069C" w:rsidRDefault="00FC069C" w:rsidP="00FC069C">
      <w:pPr>
        <w:pStyle w:val="Default"/>
        <w:tabs>
          <w:tab w:val="left" w:pos="426"/>
        </w:tabs>
        <w:ind w:left="851"/>
        <w:rPr>
          <w:color w:val="auto"/>
          <w:sz w:val="22"/>
          <w:szCs w:val="22"/>
        </w:rPr>
      </w:pPr>
    </w:p>
    <w:p w14:paraId="72151169" w14:textId="77777777" w:rsidR="00FC069C" w:rsidRPr="0058076C" w:rsidRDefault="00FC069C" w:rsidP="004B49EB">
      <w:pPr>
        <w:pStyle w:val="Default"/>
        <w:numPr>
          <w:ilvl w:val="0"/>
          <w:numId w:val="1"/>
        </w:numPr>
        <w:ind w:left="0" w:firstLine="0"/>
        <w:rPr>
          <w:color w:val="auto"/>
          <w:sz w:val="22"/>
          <w:szCs w:val="22"/>
        </w:rPr>
      </w:pPr>
      <w:r w:rsidRPr="007655C0">
        <w:rPr>
          <w:sz w:val="22"/>
          <w:szCs w:val="22"/>
        </w:rPr>
        <w:t xml:space="preserve">The Commercial Evaluation ensures that the Tender meets all the </w:t>
      </w:r>
      <w:r>
        <w:rPr>
          <w:sz w:val="22"/>
          <w:szCs w:val="22"/>
        </w:rPr>
        <w:t>Mandatory C</w:t>
      </w:r>
      <w:r w:rsidRPr="007655C0">
        <w:rPr>
          <w:sz w:val="22"/>
          <w:szCs w:val="22"/>
        </w:rPr>
        <w:t xml:space="preserve">ommercial </w:t>
      </w:r>
      <w:r>
        <w:rPr>
          <w:sz w:val="22"/>
          <w:szCs w:val="22"/>
        </w:rPr>
        <w:t>Requirements</w:t>
      </w:r>
      <w:r w:rsidRPr="007655C0">
        <w:rPr>
          <w:sz w:val="22"/>
          <w:szCs w:val="22"/>
        </w:rPr>
        <w:t>.</w:t>
      </w:r>
    </w:p>
    <w:p w14:paraId="2D49D185" w14:textId="77777777" w:rsidR="00FC069C" w:rsidRPr="0058076C" w:rsidRDefault="00FC069C" w:rsidP="00FC069C">
      <w:pPr>
        <w:pStyle w:val="Default"/>
        <w:tabs>
          <w:tab w:val="left" w:pos="426"/>
        </w:tabs>
        <w:rPr>
          <w:color w:val="auto"/>
          <w:sz w:val="22"/>
          <w:szCs w:val="22"/>
        </w:rPr>
      </w:pPr>
    </w:p>
    <w:p w14:paraId="5115CF64" w14:textId="761EE3B8" w:rsidR="00FC069C" w:rsidRDefault="00FC069C" w:rsidP="004B49EB">
      <w:pPr>
        <w:pStyle w:val="Default"/>
        <w:numPr>
          <w:ilvl w:val="0"/>
          <w:numId w:val="1"/>
        </w:numPr>
        <w:ind w:left="0" w:firstLine="0"/>
        <w:rPr>
          <w:color w:val="auto"/>
          <w:sz w:val="22"/>
          <w:szCs w:val="22"/>
        </w:rPr>
      </w:pPr>
      <w:r w:rsidRPr="006A593C">
        <w:rPr>
          <w:sz w:val="22"/>
          <w:szCs w:val="22"/>
        </w:rPr>
        <w:t xml:space="preserve">The Commercial Evaluation </w:t>
      </w:r>
      <w:r w:rsidR="006A593C">
        <w:rPr>
          <w:sz w:val="22"/>
          <w:szCs w:val="22"/>
        </w:rPr>
        <w:t xml:space="preserve">detailing </w:t>
      </w:r>
      <w:proofErr w:type="gramStart"/>
      <w:r w:rsidR="006A593C">
        <w:rPr>
          <w:sz w:val="22"/>
          <w:szCs w:val="22"/>
        </w:rPr>
        <w:t>all of</w:t>
      </w:r>
      <w:proofErr w:type="gramEnd"/>
      <w:r w:rsidR="006A593C">
        <w:rPr>
          <w:sz w:val="22"/>
          <w:szCs w:val="22"/>
        </w:rPr>
        <w:t xml:space="preserve"> the Mandatory Commercial Requirements is contained at </w:t>
      </w:r>
      <w:r w:rsidR="006A593C" w:rsidRPr="00F33893">
        <w:rPr>
          <w:color w:val="auto"/>
          <w:sz w:val="22"/>
          <w:szCs w:val="22"/>
        </w:rPr>
        <w:t>Section 1</w:t>
      </w:r>
      <w:r w:rsidR="006A593C">
        <w:rPr>
          <w:color w:val="auto"/>
          <w:sz w:val="22"/>
          <w:szCs w:val="22"/>
        </w:rPr>
        <w:t xml:space="preserve"> of this document.</w:t>
      </w:r>
    </w:p>
    <w:p w14:paraId="304F3D3D" w14:textId="77777777" w:rsidR="004B49EB" w:rsidRDefault="004B49EB" w:rsidP="004B49EB">
      <w:pPr>
        <w:pStyle w:val="ListParagraph"/>
      </w:pPr>
    </w:p>
    <w:p w14:paraId="6F237C86" w14:textId="63E740ED" w:rsidR="00CA4743" w:rsidRPr="00807A29" w:rsidRDefault="00CA4743" w:rsidP="004B49EB">
      <w:pPr>
        <w:pStyle w:val="Default"/>
        <w:numPr>
          <w:ilvl w:val="0"/>
          <w:numId w:val="1"/>
        </w:numPr>
        <w:ind w:left="0" w:firstLine="0"/>
        <w:rPr>
          <w:color w:val="auto"/>
          <w:sz w:val="22"/>
          <w:szCs w:val="22"/>
        </w:rPr>
      </w:pPr>
      <w:r w:rsidRPr="00807A29">
        <w:rPr>
          <w:sz w:val="22"/>
          <w:szCs w:val="22"/>
        </w:rPr>
        <w:t>The response to the Mandatory Commercial Requirements detailed in Section 1</w:t>
      </w:r>
      <w:r w:rsidR="004E3873" w:rsidRPr="00807A29">
        <w:rPr>
          <w:sz w:val="22"/>
          <w:szCs w:val="22"/>
        </w:rPr>
        <w:t>,</w:t>
      </w:r>
      <w:r w:rsidRPr="00807A29">
        <w:rPr>
          <w:sz w:val="22"/>
          <w:szCs w:val="22"/>
        </w:rPr>
        <w:t xml:space="preserve"> </w:t>
      </w:r>
      <w:r w:rsidR="004E3873" w:rsidRPr="00807A29">
        <w:rPr>
          <w:sz w:val="22"/>
          <w:szCs w:val="22"/>
        </w:rPr>
        <w:t xml:space="preserve">Table 1 </w:t>
      </w:r>
      <w:r w:rsidRPr="00807A29">
        <w:rPr>
          <w:sz w:val="22"/>
          <w:szCs w:val="22"/>
        </w:rPr>
        <w:t xml:space="preserve">are to be completed in the DSP. If a Tenderer states “No” for any of the Mandatory Requirements in Section 1, Table 1, the Tender will be assessed as non-compliant and Fail the Commercial Evaluation and will be removed from further evaluation and the competition. </w:t>
      </w:r>
    </w:p>
    <w:p w14:paraId="3D1B8921" w14:textId="77777777" w:rsidR="004B49EB" w:rsidRPr="00807A29" w:rsidRDefault="004B49EB" w:rsidP="004B49EB">
      <w:pPr>
        <w:pStyle w:val="ListParagraph"/>
      </w:pPr>
    </w:p>
    <w:p w14:paraId="57851C01" w14:textId="3B9DC527" w:rsidR="00CA4743" w:rsidRPr="00807A29" w:rsidRDefault="00CA4743" w:rsidP="004B49EB">
      <w:pPr>
        <w:pStyle w:val="Default"/>
        <w:numPr>
          <w:ilvl w:val="0"/>
          <w:numId w:val="1"/>
        </w:numPr>
        <w:ind w:left="0" w:firstLine="0"/>
        <w:rPr>
          <w:color w:val="auto"/>
          <w:sz w:val="22"/>
          <w:szCs w:val="22"/>
        </w:rPr>
      </w:pPr>
      <w:r w:rsidRPr="00807A29">
        <w:rPr>
          <w:sz w:val="22"/>
          <w:szCs w:val="22"/>
        </w:rPr>
        <w:t>The responses to the Mandatory Commercial Requirements contained in Section 1, Table 2, are to be uploaded in the DSP, if the required documents are not included in the tender response the Commercial Evaluator will annotate Table 2 with a “No” and the Tender will be assessed as non-compliant</w:t>
      </w:r>
      <w:r w:rsidR="004E6BEB" w:rsidRPr="00807A29">
        <w:rPr>
          <w:sz w:val="22"/>
          <w:szCs w:val="22"/>
        </w:rPr>
        <w:t xml:space="preserve">, </w:t>
      </w:r>
      <w:r w:rsidR="00983532" w:rsidRPr="00807A29">
        <w:rPr>
          <w:sz w:val="22"/>
          <w:szCs w:val="22"/>
        </w:rPr>
        <w:t xml:space="preserve">will </w:t>
      </w:r>
      <w:r w:rsidRPr="00807A29">
        <w:rPr>
          <w:sz w:val="22"/>
          <w:szCs w:val="22"/>
        </w:rPr>
        <w:t>Fail the Commercial Evaluation and will not be taken further in the Tender Evaluation process and will be removed from the competition.</w:t>
      </w:r>
    </w:p>
    <w:p w14:paraId="321330D4" w14:textId="77777777" w:rsidR="004B49EB" w:rsidRPr="00807A29" w:rsidRDefault="004B49EB" w:rsidP="004B49EB">
      <w:pPr>
        <w:pStyle w:val="ListParagraph"/>
      </w:pPr>
    </w:p>
    <w:p w14:paraId="3F8666D8" w14:textId="77777777" w:rsidR="00CA4743" w:rsidRPr="00807A29" w:rsidRDefault="00CA4743" w:rsidP="004B49EB">
      <w:pPr>
        <w:pStyle w:val="Default"/>
        <w:numPr>
          <w:ilvl w:val="0"/>
          <w:numId w:val="1"/>
        </w:numPr>
        <w:ind w:left="0" w:firstLine="0"/>
        <w:rPr>
          <w:color w:val="auto"/>
          <w:sz w:val="22"/>
          <w:szCs w:val="22"/>
        </w:rPr>
      </w:pPr>
      <w:r w:rsidRPr="00807A29">
        <w:rPr>
          <w:sz w:val="22"/>
          <w:szCs w:val="22"/>
        </w:rPr>
        <w:t xml:space="preserve">Commercially compliant Tenders will continue to the Technical Evaluation. </w:t>
      </w:r>
    </w:p>
    <w:p w14:paraId="3FB02589" w14:textId="77777777" w:rsidR="004B49EB" w:rsidRDefault="004B49EB" w:rsidP="004B49EB">
      <w:pPr>
        <w:pStyle w:val="ListParagraph"/>
      </w:pPr>
    </w:p>
    <w:p w14:paraId="780BF4AC" w14:textId="77777777" w:rsidR="00220E48" w:rsidRDefault="00220E48" w:rsidP="00220E48">
      <w:pPr>
        <w:pStyle w:val="Default"/>
        <w:tabs>
          <w:tab w:val="left" w:pos="426"/>
        </w:tabs>
        <w:rPr>
          <w:color w:val="auto"/>
          <w:sz w:val="22"/>
          <w:szCs w:val="22"/>
        </w:rPr>
      </w:pPr>
      <w:r>
        <w:rPr>
          <w:b/>
          <w:bCs/>
          <w:color w:val="auto"/>
          <w:sz w:val="22"/>
          <w:szCs w:val="22"/>
        </w:rPr>
        <w:t xml:space="preserve">Technical Evaluation </w:t>
      </w:r>
    </w:p>
    <w:p w14:paraId="1AA534DD" w14:textId="77777777" w:rsidR="00220E48" w:rsidRDefault="00220E48" w:rsidP="004B49EB">
      <w:pPr>
        <w:pStyle w:val="ListParagraph"/>
      </w:pPr>
    </w:p>
    <w:p w14:paraId="404489D1" w14:textId="77777777" w:rsidR="00FC069C" w:rsidRPr="00220E48" w:rsidRDefault="00FC069C" w:rsidP="00220E48">
      <w:pPr>
        <w:pStyle w:val="Default"/>
        <w:numPr>
          <w:ilvl w:val="0"/>
          <w:numId w:val="1"/>
        </w:numPr>
        <w:ind w:left="0" w:firstLine="0"/>
        <w:rPr>
          <w:color w:val="auto"/>
          <w:sz w:val="22"/>
          <w:szCs w:val="22"/>
        </w:rPr>
      </w:pPr>
      <w:r w:rsidRPr="00220E48">
        <w:rPr>
          <w:color w:val="auto"/>
          <w:sz w:val="22"/>
          <w:szCs w:val="22"/>
        </w:rPr>
        <w:t xml:space="preserve">The Technical Evaluation will be undertaken in two parts </w:t>
      </w:r>
      <w:r w:rsidRPr="00220E48">
        <w:rPr>
          <w:sz w:val="22"/>
          <w:szCs w:val="22"/>
        </w:rPr>
        <w:t xml:space="preserve">and is contained in </w:t>
      </w:r>
      <w:r w:rsidRPr="00220E48">
        <w:rPr>
          <w:color w:val="auto"/>
          <w:sz w:val="22"/>
          <w:szCs w:val="22"/>
        </w:rPr>
        <w:t>Tender Evaluation Section 2 of this document.</w:t>
      </w:r>
    </w:p>
    <w:p w14:paraId="04B218CF" w14:textId="77777777" w:rsidR="002A1529" w:rsidRDefault="002A1529" w:rsidP="002A1529">
      <w:pPr>
        <w:pStyle w:val="Default"/>
        <w:tabs>
          <w:tab w:val="left" w:pos="426"/>
        </w:tabs>
        <w:rPr>
          <w:color w:val="auto"/>
          <w:sz w:val="22"/>
          <w:szCs w:val="22"/>
        </w:rPr>
      </w:pPr>
    </w:p>
    <w:p w14:paraId="74173328" w14:textId="16C4732A" w:rsidR="00F4505F" w:rsidRDefault="0069265E" w:rsidP="00204655">
      <w:pPr>
        <w:pStyle w:val="Default"/>
        <w:numPr>
          <w:ilvl w:val="0"/>
          <w:numId w:val="1"/>
        </w:numPr>
        <w:ind w:left="0" w:firstLine="0"/>
        <w:rPr>
          <w:color w:val="auto"/>
          <w:sz w:val="22"/>
          <w:szCs w:val="22"/>
        </w:rPr>
      </w:pPr>
      <w:r>
        <w:rPr>
          <w:color w:val="auto"/>
          <w:sz w:val="22"/>
          <w:szCs w:val="22"/>
        </w:rPr>
        <w:t>Tenders should provide response</w:t>
      </w:r>
      <w:r w:rsidR="00C34240">
        <w:rPr>
          <w:color w:val="auto"/>
          <w:sz w:val="22"/>
          <w:szCs w:val="22"/>
        </w:rPr>
        <w:t>s</w:t>
      </w:r>
      <w:r>
        <w:rPr>
          <w:color w:val="auto"/>
          <w:sz w:val="22"/>
          <w:szCs w:val="22"/>
        </w:rPr>
        <w:t xml:space="preserve"> to </w:t>
      </w:r>
      <w:proofErr w:type="spellStart"/>
      <w:r w:rsidR="00C472FA">
        <w:rPr>
          <w:color w:val="auto"/>
          <w:sz w:val="22"/>
          <w:szCs w:val="22"/>
        </w:rPr>
        <w:t>Techncial</w:t>
      </w:r>
      <w:proofErr w:type="spellEnd"/>
      <w:r w:rsidR="00C472FA">
        <w:rPr>
          <w:color w:val="auto"/>
          <w:sz w:val="22"/>
          <w:szCs w:val="22"/>
        </w:rPr>
        <w:t xml:space="preserve"> </w:t>
      </w:r>
      <w:r w:rsidR="00C34240">
        <w:rPr>
          <w:color w:val="auto"/>
          <w:sz w:val="22"/>
          <w:szCs w:val="22"/>
        </w:rPr>
        <w:t xml:space="preserve">Questions </w:t>
      </w:r>
      <w:r w:rsidR="00F808A2">
        <w:rPr>
          <w:color w:val="auto"/>
          <w:sz w:val="22"/>
          <w:szCs w:val="22"/>
        </w:rPr>
        <w:t xml:space="preserve">Serials </w:t>
      </w:r>
      <w:r w:rsidR="00C472FA">
        <w:rPr>
          <w:color w:val="auto"/>
          <w:sz w:val="22"/>
          <w:szCs w:val="22"/>
        </w:rPr>
        <w:t xml:space="preserve">1 to </w:t>
      </w:r>
      <w:r w:rsidR="00296CED">
        <w:rPr>
          <w:color w:val="auto"/>
          <w:sz w:val="22"/>
          <w:szCs w:val="22"/>
        </w:rPr>
        <w:t>11</w:t>
      </w:r>
      <w:r w:rsidR="00C472FA">
        <w:rPr>
          <w:color w:val="auto"/>
          <w:sz w:val="22"/>
          <w:szCs w:val="22"/>
        </w:rPr>
        <w:t xml:space="preserve"> in </w:t>
      </w:r>
      <w:r>
        <w:rPr>
          <w:color w:val="auto"/>
          <w:sz w:val="22"/>
          <w:szCs w:val="22"/>
        </w:rPr>
        <w:t xml:space="preserve">Section 2 Part A </w:t>
      </w:r>
      <w:r w:rsidR="00C472FA">
        <w:rPr>
          <w:color w:val="auto"/>
          <w:sz w:val="22"/>
          <w:szCs w:val="22"/>
        </w:rPr>
        <w:t>of this DEFFORM 47</w:t>
      </w:r>
      <w:r w:rsidR="00140211">
        <w:rPr>
          <w:color w:val="auto"/>
          <w:sz w:val="22"/>
          <w:szCs w:val="22"/>
        </w:rPr>
        <w:t xml:space="preserve"> Annex B and this </w:t>
      </w:r>
      <w:r w:rsidR="008148C8">
        <w:rPr>
          <w:color w:val="auto"/>
          <w:sz w:val="22"/>
          <w:szCs w:val="22"/>
        </w:rPr>
        <w:t xml:space="preserve">section of the document should be uploaded into the DSP </w:t>
      </w:r>
      <w:r w:rsidR="00411DE6">
        <w:rPr>
          <w:color w:val="auto"/>
          <w:sz w:val="22"/>
          <w:szCs w:val="22"/>
        </w:rPr>
        <w:t>(as requested in the DSP).</w:t>
      </w:r>
    </w:p>
    <w:p w14:paraId="5CB8232A" w14:textId="77777777" w:rsidR="002D58FE" w:rsidRDefault="002D58FE" w:rsidP="002D58FE">
      <w:pPr>
        <w:pStyle w:val="ListParagraph"/>
      </w:pPr>
    </w:p>
    <w:p w14:paraId="1F29F3DA" w14:textId="77777777" w:rsidR="002D58FE" w:rsidRDefault="002D58FE" w:rsidP="00204655">
      <w:pPr>
        <w:pStyle w:val="Default"/>
        <w:numPr>
          <w:ilvl w:val="0"/>
          <w:numId w:val="1"/>
        </w:numPr>
        <w:ind w:left="0" w:firstLine="0"/>
        <w:rPr>
          <w:color w:val="auto"/>
          <w:sz w:val="22"/>
          <w:szCs w:val="22"/>
        </w:rPr>
      </w:pPr>
      <w:r w:rsidRPr="003707FB">
        <w:rPr>
          <w:color w:val="auto"/>
          <w:sz w:val="22"/>
          <w:szCs w:val="22"/>
        </w:rPr>
        <w:t xml:space="preserve">Tender responses to each Technical Evaluation question will be scored from 0-6. Each question contains background information, details of the evidence required and a description for each score banding (High Confidence, Confidence or Concern). </w:t>
      </w:r>
    </w:p>
    <w:p w14:paraId="0C37C6F2" w14:textId="77777777" w:rsidR="00133815" w:rsidRDefault="00133815" w:rsidP="00133815">
      <w:pPr>
        <w:pStyle w:val="ListParagraph"/>
      </w:pPr>
    </w:p>
    <w:p w14:paraId="277CB3C2" w14:textId="6801AF98" w:rsidR="002D58FE" w:rsidRPr="00B22F99" w:rsidRDefault="00133815" w:rsidP="00B22F99">
      <w:pPr>
        <w:pStyle w:val="ListParagraph"/>
        <w:numPr>
          <w:ilvl w:val="0"/>
          <w:numId w:val="1"/>
        </w:numPr>
        <w:autoSpaceDE w:val="0"/>
        <w:autoSpaceDN w:val="0"/>
        <w:adjustRightInd w:val="0"/>
        <w:spacing w:after="200"/>
        <w:ind w:left="0" w:firstLine="0"/>
        <w:contextualSpacing w:val="0"/>
        <w:rPr>
          <w:rFonts w:cs="Arial"/>
        </w:rPr>
      </w:pPr>
      <w:r w:rsidRPr="005A07A2">
        <w:t xml:space="preserve">The evaluators will independently conduct their evaluation of each </w:t>
      </w:r>
      <w:proofErr w:type="gramStart"/>
      <w:r w:rsidRPr="005A07A2">
        <w:t>suppliers</w:t>
      </w:r>
      <w:proofErr w:type="gramEnd"/>
      <w:r w:rsidRPr="005A07A2">
        <w:t xml:space="preserve"> response, the Tender Evaluation Panel will then sit and the evaluation scores for each tender will be moderated</w:t>
      </w:r>
      <w:r w:rsidR="00B22F99">
        <w:t>.</w:t>
      </w:r>
    </w:p>
    <w:p w14:paraId="0CD48CED" w14:textId="492C8031" w:rsidR="002D58FE" w:rsidRPr="00396501" w:rsidRDefault="0085345F" w:rsidP="00204655">
      <w:pPr>
        <w:pStyle w:val="Default"/>
        <w:numPr>
          <w:ilvl w:val="0"/>
          <w:numId w:val="1"/>
        </w:numPr>
        <w:ind w:left="0" w:firstLine="0"/>
        <w:rPr>
          <w:color w:val="auto"/>
          <w:sz w:val="22"/>
          <w:szCs w:val="22"/>
        </w:rPr>
      </w:pPr>
      <w:r w:rsidRPr="0085345F">
        <w:rPr>
          <w:color w:val="auto"/>
          <w:sz w:val="22"/>
          <w:szCs w:val="22"/>
        </w:rPr>
        <w:t>To be Technically Compliant and pass the Technical Evaluation, the Tender must receive a High Confidence score in serials 1, 3, 4, 7, 8 and 9, and a total score of at least 37</w:t>
      </w:r>
      <w:r w:rsidRPr="0085345F">
        <w:rPr>
          <w:color w:val="auto"/>
          <w:sz w:val="22"/>
          <w:szCs w:val="22"/>
          <w:highlight w:val="yellow"/>
        </w:rPr>
        <w:t xml:space="preserve"> </w:t>
      </w:r>
      <w:r w:rsidRPr="0085345F">
        <w:rPr>
          <w:color w:val="auto"/>
          <w:sz w:val="22"/>
          <w:szCs w:val="22"/>
        </w:rPr>
        <w:t>(maximum score possible =</w:t>
      </w:r>
      <w:r>
        <w:rPr>
          <w:color w:val="auto"/>
          <w:sz w:val="22"/>
          <w:szCs w:val="22"/>
        </w:rPr>
        <w:t xml:space="preserve"> </w:t>
      </w:r>
      <w:r w:rsidRPr="0085345F">
        <w:rPr>
          <w:color w:val="auto"/>
          <w:sz w:val="22"/>
          <w:szCs w:val="22"/>
        </w:rPr>
        <w:t>9 x 6 = 54) must be achieved.  If a Tender receives a Concern Score for any of the questions in Serials 1 to 9 it will not be taken further in the Tender Evaluation process and be removed from the competition</w:t>
      </w:r>
      <w:r w:rsidR="002D58FE" w:rsidRPr="005C2C03">
        <w:rPr>
          <w:color w:val="auto"/>
          <w:sz w:val="22"/>
          <w:szCs w:val="22"/>
        </w:rPr>
        <w:t>.</w:t>
      </w:r>
    </w:p>
    <w:p w14:paraId="52A6D890" w14:textId="77777777" w:rsidR="006304C8" w:rsidRDefault="006304C8" w:rsidP="006304C8">
      <w:pPr>
        <w:pStyle w:val="Default"/>
        <w:tabs>
          <w:tab w:val="left" w:pos="426"/>
        </w:tabs>
      </w:pPr>
    </w:p>
    <w:p w14:paraId="3CBBF004" w14:textId="0A28F1A4" w:rsidR="006304C8" w:rsidRDefault="00FC069C" w:rsidP="00204655">
      <w:pPr>
        <w:pStyle w:val="Default"/>
        <w:numPr>
          <w:ilvl w:val="0"/>
          <w:numId w:val="1"/>
        </w:numPr>
        <w:ind w:left="0" w:firstLine="0"/>
        <w:rPr>
          <w:color w:val="auto"/>
          <w:sz w:val="22"/>
          <w:szCs w:val="22"/>
        </w:rPr>
      </w:pPr>
      <w:r w:rsidRPr="03E2A60E">
        <w:rPr>
          <w:color w:val="auto"/>
          <w:sz w:val="22"/>
          <w:szCs w:val="22"/>
        </w:rPr>
        <w:t>The Sample Evaluation will be conducted using the samples provided by the Tenderer and will be marked PASS or FAIL (not scored).</w:t>
      </w:r>
      <w:r w:rsidR="00AB4ADA" w:rsidRPr="03E2A60E">
        <w:rPr>
          <w:color w:val="auto"/>
          <w:sz w:val="22"/>
          <w:szCs w:val="22"/>
        </w:rPr>
        <w:t xml:space="preserve"> </w:t>
      </w:r>
      <w:r w:rsidRPr="03E2A60E">
        <w:rPr>
          <w:sz w:val="22"/>
          <w:szCs w:val="22"/>
        </w:rPr>
        <w:t xml:space="preserve">The Sample demonstrates that the Tenderer can meet the standards required of the Memorial Technical Specifications as detailed in the </w:t>
      </w:r>
      <w:r w:rsidR="00E93663" w:rsidRPr="03E2A60E">
        <w:rPr>
          <w:sz w:val="22"/>
          <w:szCs w:val="22"/>
        </w:rPr>
        <w:t xml:space="preserve">Annex A to Schedule 2, </w:t>
      </w:r>
      <w:r w:rsidRPr="03E2A60E">
        <w:rPr>
          <w:sz w:val="22"/>
          <w:szCs w:val="22"/>
        </w:rPr>
        <w:t xml:space="preserve">Statement of Requirement. Therefore, if a Tender Sample is evaluated a “NO” (concern) against any of the criteria specified in </w:t>
      </w:r>
      <w:r w:rsidRPr="00A32462">
        <w:rPr>
          <w:sz w:val="22"/>
          <w:szCs w:val="22"/>
        </w:rPr>
        <w:t xml:space="preserve">Serials </w:t>
      </w:r>
      <w:r w:rsidR="0020697F">
        <w:rPr>
          <w:sz w:val="22"/>
          <w:szCs w:val="22"/>
        </w:rPr>
        <w:t>12</w:t>
      </w:r>
      <w:r w:rsidRPr="001F3B56">
        <w:rPr>
          <w:sz w:val="22"/>
          <w:szCs w:val="22"/>
        </w:rPr>
        <w:t xml:space="preserve"> to </w:t>
      </w:r>
      <w:r w:rsidR="0020697F">
        <w:rPr>
          <w:sz w:val="22"/>
          <w:szCs w:val="22"/>
        </w:rPr>
        <w:t>23</w:t>
      </w:r>
      <w:r w:rsidRPr="03E2A60E">
        <w:rPr>
          <w:sz w:val="22"/>
          <w:szCs w:val="22"/>
        </w:rPr>
        <w:t xml:space="preserve"> of the Technical Evaluation</w:t>
      </w:r>
      <w:r w:rsidR="00791871">
        <w:rPr>
          <w:sz w:val="22"/>
          <w:szCs w:val="22"/>
        </w:rPr>
        <w:t xml:space="preserve">, the Sample </w:t>
      </w:r>
      <w:r w:rsidRPr="03E2A60E">
        <w:rPr>
          <w:sz w:val="22"/>
          <w:szCs w:val="22"/>
        </w:rPr>
        <w:t xml:space="preserve">will </w:t>
      </w:r>
      <w:r w:rsidR="00035D0C">
        <w:rPr>
          <w:sz w:val="22"/>
          <w:szCs w:val="22"/>
        </w:rPr>
        <w:t xml:space="preserve">Fail the Sample Evaluation </w:t>
      </w:r>
      <w:r w:rsidRPr="03E2A60E">
        <w:rPr>
          <w:sz w:val="22"/>
          <w:szCs w:val="22"/>
        </w:rPr>
        <w:t xml:space="preserve">and the Tender will not be taken further in the </w:t>
      </w:r>
      <w:r w:rsidR="00E93663" w:rsidRPr="03E2A60E">
        <w:rPr>
          <w:sz w:val="22"/>
          <w:szCs w:val="22"/>
        </w:rPr>
        <w:t>T</w:t>
      </w:r>
      <w:r w:rsidRPr="03E2A60E">
        <w:rPr>
          <w:sz w:val="22"/>
          <w:szCs w:val="22"/>
        </w:rPr>
        <w:t xml:space="preserve">ender </w:t>
      </w:r>
      <w:r w:rsidR="00E93663" w:rsidRPr="03E2A60E">
        <w:rPr>
          <w:sz w:val="22"/>
          <w:szCs w:val="22"/>
        </w:rPr>
        <w:t>E</w:t>
      </w:r>
      <w:r w:rsidRPr="03E2A60E">
        <w:rPr>
          <w:sz w:val="22"/>
          <w:szCs w:val="22"/>
        </w:rPr>
        <w:t>valuation process</w:t>
      </w:r>
      <w:r w:rsidR="00E93663" w:rsidRPr="03E2A60E">
        <w:rPr>
          <w:sz w:val="22"/>
          <w:szCs w:val="22"/>
        </w:rPr>
        <w:t xml:space="preserve"> and will be removed from the </w:t>
      </w:r>
      <w:r w:rsidR="00E93663" w:rsidRPr="03E2A60E">
        <w:rPr>
          <w:sz w:val="22"/>
          <w:szCs w:val="22"/>
        </w:rPr>
        <w:lastRenderedPageBreak/>
        <w:t>competition</w:t>
      </w:r>
      <w:r w:rsidRPr="03E2A60E">
        <w:rPr>
          <w:sz w:val="22"/>
          <w:szCs w:val="22"/>
        </w:rPr>
        <w:t>.</w:t>
      </w:r>
      <w:r w:rsidR="006304C8">
        <w:rPr>
          <w:sz w:val="22"/>
          <w:szCs w:val="22"/>
        </w:rPr>
        <w:t xml:space="preserve">  </w:t>
      </w:r>
      <w:r w:rsidR="006304C8">
        <w:rPr>
          <w:color w:val="auto"/>
          <w:sz w:val="22"/>
          <w:szCs w:val="22"/>
        </w:rPr>
        <w:t>This part of the evaluation will be undertaken by the Authority’s Technical Experts.</w:t>
      </w:r>
    </w:p>
    <w:p w14:paraId="5FCAC6B7" w14:textId="5AF164BE" w:rsidR="00A32A6B" w:rsidRDefault="00A32A6B" w:rsidP="00A32A6B">
      <w:pPr>
        <w:pStyle w:val="Default"/>
        <w:rPr>
          <w:color w:val="auto"/>
          <w:sz w:val="22"/>
          <w:szCs w:val="22"/>
        </w:rPr>
      </w:pPr>
    </w:p>
    <w:p w14:paraId="0B822598" w14:textId="77777777" w:rsidR="00FC069C" w:rsidRPr="003707FB" w:rsidRDefault="00FC069C" w:rsidP="00FC069C">
      <w:pPr>
        <w:pStyle w:val="Default"/>
        <w:tabs>
          <w:tab w:val="left" w:pos="426"/>
        </w:tabs>
        <w:rPr>
          <w:b/>
          <w:sz w:val="22"/>
          <w:szCs w:val="22"/>
        </w:rPr>
      </w:pPr>
      <w:r w:rsidRPr="003707FB">
        <w:rPr>
          <w:b/>
          <w:sz w:val="22"/>
          <w:szCs w:val="22"/>
        </w:rPr>
        <w:t>Financial Evaluation</w:t>
      </w:r>
    </w:p>
    <w:p w14:paraId="1AE8EACC" w14:textId="77777777" w:rsidR="00FC069C" w:rsidRPr="003707FB" w:rsidRDefault="00FC069C" w:rsidP="00FC069C">
      <w:pPr>
        <w:pStyle w:val="Default"/>
        <w:tabs>
          <w:tab w:val="left" w:pos="426"/>
        </w:tabs>
        <w:rPr>
          <w:color w:val="auto"/>
          <w:sz w:val="22"/>
          <w:szCs w:val="22"/>
        </w:rPr>
      </w:pPr>
    </w:p>
    <w:p w14:paraId="40D555E7" w14:textId="30763475" w:rsidR="004444ED" w:rsidRDefault="00FC069C" w:rsidP="00204655">
      <w:pPr>
        <w:pStyle w:val="Default"/>
        <w:numPr>
          <w:ilvl w:val="0"/>
          <w:numId w:val="1"/>
        </w:numPr>
        <w:ind w:left="0" w:firstLine="0"/>
        <w:rPr>
          <w:color w:val="auto"/>
          <w:sz w:val="22"/>
          <w:szCs w:val="22"/>
        </w:rPr>
      </w:pPr>
      <w:r w:rsidRPr="00EB6C1B">
        <w:rPr>
          <w:color w:val="auto"/>
          <w:sz w:val="22"/>
          <w:szCs w:val="22"/>
        </w:rPr>
        <w:t xml:space="preserve">The Financial Evaluation, evaluation of price, will be undertaken using the prices submitted in the </w:t>
      </w:r>
      <w:r w:rsidR="00C6390C">
        <w:rPr>
          <w:color w:val="auto"/>
          <w:sz w:val="22"/>
          <w:szCs w:val="22"/>
        </w:rPr>
        <w:t>10</w:t>
      </w:r>
      <w:r w:rsidRPr="00EB6C1B">
        <w:rPr>
          <w:color w:val="auto"/>
          <w:sz w:val="22"/>
          <w:szCs w:val="22"/>
        </w:rPr>
        <w:t xml:space="preserve"> </w:t>
      </w:r>
      <w:r w:rsidR="004444ED" w:rsidRPr="00EB6C1B">
        <w:rPr>
          <w:color w:val="auto"/>
          <w:sz w:val="22"/>
          <w:szCs w:val="22"/>
        </w:rPr>
        <w:t xml:space="preserve">Scenarios in </w:t>
      </w:r>
      <w:r w:rsidR="007044E8" w:rsidRPr="00E30D84">
        <w:rPr>
          <w:color w:val="auto"/>
          <w:sz w:val="22"/>
          <w:szCs w:val="22"/>
        </w:rPr>
        <w:t xml:space="preserve">DEFFORM 47 Annex </w:t>
      </w:r>
      <w:r w:rsidR="00DC494A" w:rsidRPr="00E30D84">
        <w:rPr>
          <w:color w:val="auto"/>
          <w:sz w:val="22"/>
          <w:szCs w:val="22"/>
        </w:rPr>
        <w:t>C</w:t>
      </w:r>
      <w:r w:rsidR="00EB6C1B" w:rsidRPr="00E30D84">
        <w:rPr>
          <w:color w:val="auto"/>
          <w:sz w:val="22"/>
          <w:szCs w:val="22"/>
        </w:rPr>
        <w:t>.</w:t>
      </w:r>
    </w:p>
    <w:p w14:paraId="53D84375" w14:textId="77777777" w:rsidR="005A6A98" w:rsidRPr="003707FB" w:rsidRDefault="005A6A98" w:rsidP="00DC494A">
      <w:pPr>
        <w:pStyle w:val="Default"/>
        <w:tabs>
          <w:tab w:val="left" w:pos="426"/>
        </w:tabs>
      </w:pPr>
    </w:p>
    <w:p w14:paraId="4C140B23" w14:textId="19A9B94F" w:rsidR="00FC069C" w:rsidRPr="005108D2" w:rsidRDefault="00FC069C" w:rsidP="00204655">
      <w:pPr>
        <w:pStyle w:val="Default"/>
        <w:numPr>
          <w:ilvl w:val="0"/>
          <w:numId w:val="1"/>
        </w:numPr>
        <w:ind w:left="0" w:firstLine="0"/>
        <w:rPr>
          <w:color w:val="auto"/>
          <w:sz w:val="22"/>
          <w:szCs w:val="22"/>
        </w:rPr>
      </w:pPr>
      <w:r w:rsidRPr="003707FB">
        <w:rPr>
          <w:sz w:val="22"/>
          <w:szCs w:val="22"/>
        </w:rPr>
        <w:t xml:space="preserve">For each Scenario, Tenderers must insert prices for each item for each of the contract years using the prices submitted in their </w:t>
      </w:r>
      <w:r w:rsidR="00D44F72">
        <w:rPr>
          <w:sz w:val="22"/>
          <w:szCs w:val="22"/>
        </w:rPr>
        <w:t>705616451</w:t>
      </w:r>
      <w:r w:rsidRPr="003707FB">
        <w:rPr>
          <w:sz w:val="22"/>
          <w:szCs w:val="22"/>
        </w:rPr>
        <w:t xml:space="preserve"> Schedule 2 – Schedule of Requirements. Tenderers must then </w:t>
      </w:r>
      <w:r w:rsidR="00285AD3">
        <w:rPr>
          <w:sz w:val="22"/>
          <w:szCs w:val="22"/>
        </w:rPr>
        <w:t xml:space="preserve">input the </w:t>
      </w:r>
      <w:r w:rsidR="00553DE3">
        <w:rPr>
          <w:sz w:val="22"/>
          <w:szCs w:val="22"/>
        </w:rPr>
        <w:t xml:space="preserve">total </w:t>
      </w:r>
      <w:r w:rsidR="00285AD3">
        <w:rPr>
          <w:sz w:val="22"/>
          <w:szCs w:val="22"/>
        </w:rPr>
        <w:t xml:space="preserve">of each scenario </w:t>
      </w:r>
      <w:r w:rsidR="00F527D7">
        <w:rPr>
          <w:sz w:val="22"/>
          <w:szCs w:val="22"/>
        </w:rPr>
        <w:t xml:space="preserve">in the table on the last page of the DEFFORM 47 </w:t>
      </w:r>
      <w:r w:rsidR="00341086">
        <w:rPr>
          <w:sz w:val="22"/>
          <w:szCs w:val="22"/>
        </w:rPr>
        <w:t xml:space="preserve">Annex </w:t>
      </w:r>
      <w:r w:rsidR="005D7F9A">
        <w:rPr>
          <w:sz w:val="22"/>
          <w:szCs w:val="22"/>
        </w:rPr>
        <w:t xml:space="preserve">C </w:t>
      </w:r>
      <w:r w:rsidR="00F527D7">
        <w:rPr>
          <w:sz w:val="22"/>
          <w:szCs w:val="22"/>
        </w:rPr>
        <w:t>and should then add these totals together</w:t>
      </w:r>
      <w:r w:rsidR="00E60B02">
        <w:rPr>
          <w:sz w:val="22"/>
          <w:szCs w:val="22"/>
        </w:rPr>
        <w:t xml:space="preserve"> to </w:t>
      </w:r>
      <w:r w:rsidR="00ED49A1">
        <w:rPr>
          <w:sz w:val="22"/>
          <w:szCs w:val="22"/>
        </w:rPr>
        <w:t xml:space="preserve">provide a </w:t>
      </w:r>
      <w:r w:rsidR="00731A8B">
        <w:rPr>
          <w:sz w:val="22"/>
          <w:szCs w:val="22"/>
        </w:rPr>
        <w:t xml:space="preserve">Grand Total, </w:t>
      </w:r>
      <w:r w:rsidR="007D5ED4">
        <w:rPr>
          <w:sz w:val="22"/>
          <w:szCs w:val="22"/>
        </w:rPr>
        <w:t>t</w:t>
      </w:r>
      <w:r w:rsidR="007D5ED4" w:rsidRPr="007D5ED4">
        <w:rPr>
          <w:sz w:val="22"/>
          <w:szCs w:val="22"/>
        </w:rPr>
        <w:t>his price should be input as the Contract Price in Annex A to DEFFORM 47 and into the DSP in the Commercial Envelope</w:t>
      </w:r>
      <w:r w:rsidRPr="007D5ED4">
        <w:rPr>
          <w:sz w:val="22"/>
          <w:szCs w:val="22"/>
        </w:rPr>
        <w:t>.</w:t>
      </w:r>
    </w:p>
    <w:p w14:paraId="0A309309" w14:textId="77777777" w:rsidR="005108D2" w:rsidRDefault="005108D2" w:rsidP="005108D2">
      <w:pPr>
        <w:pStyle w:val="ListParagraph"/>
      </w:pPr>
    </w:p>
    <w:p w14:paraId="1330470C" w14:textId="77777777" w:rsidR="005108D2" w:rsidRPr="005108D2" w:rsidRDefault="005108D2" w:rsidP="005108D2">
      <w:pPr>
        <w:pStyle w:val="Default"/>
        <w:tabs>
          <w:tab w:val="left" w:pos="426"/>
        </w:tabs>
        <w:rPr>
          <w:b/>
          <w:bCs/>
          <w:color w:val="auto"/>
          <w:sz w:val="22"/>
          <w:szCs w:val="22"/>
        </w:rPr>
      </w:pPr>
      <w:r w:rsidRPr="005108D2">
        <w:rPr>
          <w:b/>
          <w:bCs/>
          <w:color w:val="auto"/>
          <w:sz w:val="22"/>
          <w:szCs w:val="22"/>
        </w:rPr>
        <w:t xml:space="preserve">Overall Tender Score </w:t>
      </w:r>
    </w:p>
    <w:p w14:paraId="3844186A" w14:textId="77777777" w:rsidR="005108D2" w:rsidRPr="005108D2" w:rsidRDefault="005108D2" w:rsidP="005108D2">
      <w:pPr>
        <w:pStyle w:val="ListParagraph"/>
      </w:pPr>
    </w:p>
    <w:p w14:paraId="35124C47" w14:textId="658E3C7B" w:rsidR="005108D2" w:rsidRPr="005108D2" w:rsidRDefault="005108D2" w:rsidP="00204655">
      <w:pPr>
        <w:pStyle w:val="Default"/>
        <w:numPr>
          <w:ilvl w:val="0"/>
          <w:numId w:val="1"/>
        </w:numPr>
        <w:ind w:left="0" w:firstLine="0"/>
        <w:rPr>
          <w:color w:val="auto"/>
          <w:sz w:val="22"/>
          <w:szCs w:val="22"/>
        </w:rPr>
      </w:pPr>
      <w:r w:rsidRPr="005108D2">
        <w:rPr>
          <w:sz w:val="22"/>
          <w:szCs w:val="22"/>
          <w:lang w:eastAsia="en-GB"/>
        </w:rPr>
        <w:t>The overall tender score will be calculated using the Value for Money index where t</w:t>
      </w:r>
      <w:r w:rsidRPr="005108D2">
        <w:rPr>
          <w:sz w:val="22"/>
          <w:szCs w:val="22"/>
        </w:rPr>
        <w:t>he Technical Score (</w:t>
      </w:r>
      <w:proofErr w:type="spellStart"/>
      <w:r w:rsidRPr="005108D2">
        <w:rPr>
          <w:sz w:val="22"/>
          <w:szCs w:val="22"/>
        </w:rPr>
        <w:t>non cost</w:t>
      </w:r>
      <w:proofErr w:type="spellEnd"/>
      <w:r w:rsidRPr="005108D2">
        <w:rPr>
          <w:sz w:val="22"/>
          <w:szCs w:val="22"/>
        </w:rPr>
        <w:t xml:space="preserve"> score) will be divided by the </w:t>
      </w:r>
      <w:r w:rsidR="0065176A">
        <w:rPr>
          <w:sz w:val="22"/>
          <w:szCs w:val="22"/>
        </w:rPr>
        <w:t xml:space="preserve">Price </w:t>
      </w:r>
      <w:r w:rsidR="00C21F33">
        <w:rPr>
          <w:sz w:val="22"/>
          <w:szCs w:val="22"/>
        </w:rPr>
        <w:t>(</w:t>
      </w:r>
      <w:r>
        <w:rPr>
          <w:sz w:val="22"/>
          <w:szCs w:val="22"/>
        </w:rPr>
        <w:t xml:space="preserve">Grand </w:t>
      </w:r>
      <w:r w:rsidRPr="005108D2">
        <w:rPr>
          <w:sz w:val="22"/>
          <w:szCs w:val="22"/>
        </w:rPr>
        <w:t xml:space="preserve">Total </w:t>
      </w:r>
      <w:r>
        <w:rPr>
          <w:sz w:val="22"/>
          <w:szCs w:val="22"/>
        </w:rPr>
        <w:t>p</w:t>
      </w:r>
      <w:r w:rsidRPr="005108D2">
        <w:rPr>
          <w:sz w:val="22"/>
          <w:szCs w:val="22"/>
        </w:rPr>
        <w:t xml:space="preserve">rice of all Scenarios 1 to </w:t>
      </w:r>
      <w:r w:rsidR="00C6390C">
        <w:rPr>
          <w:sz w:val="22"/>
          <w:szCs w:val="22"/>
        </w:rPr>
        <w:t>10</w:t>
      </w:r>
      <w:r w:rsidR="00C21F33">
        <w:rPr>
          <w:sz w:val="22"/>
          <w:szCs w:val="22"/>
        </w:rPr>
        <w:t xml:space="preserve">, </w:t>
      </w:r>
      <w:r w:rsidRPr="005108D2">
        <w:rPr>
          <w:sz w:val="22"/>
          <w:szCs w:val="22"/>
        </w:rPr>
        <w:t xml:space="preserve">as </w:t>
      </w:r>
      <w:r w:rsidR="00E65711">
        <w:rPr>
          <w:sz w:val="22"/>
          <w:szCs w:val="22"/>
        </w:rPr>
        <w:t xml:space="preserve">detailed on the last page of </w:t>
      </w:r>
      <w:r w:rsidRPr="005108D2">
        <w:rPr>
          <w:sz w:val="22"/>
          <w:szCs w:val="22"/>
        </w:rPr>
        <w:t>Annex C to DEFFORM 47 – Pricing Scenario</w:t>
      </w:r>
      <w:r w:rsidR="006204CD">
        <w:rPr>
          <w:sz w:val="22"/>
          <w:szCs w:val="22"/>
        </w:rPr>
        <w:t>s</w:t>
      </w:r>
      <w:r w:rsidRPr="005108D2">
        <w:rPr>
          <w:sz w:val="22"/>
          <w:szCs w:val="22"/>
        </w:rPr>
        <w:t xml:space="preserve">) to obtain the overall Tender Score as shown in the example below. </w:t>
      </w:r>
    </w:p>
    <w:p w14:paraId="1A04FF7C" w14:textId="77777777" w:rsidR="005108D2" w:rsidRDefault="005108D2" w:rsidP="005108D2">
      <w:pPr>
        <w:pStyle w:val="ListParagraph"/>
        <w:tabs>
          <w:tab w:val="left" w:pos="0"/>
          <w:tab w:val="left" w:pos="142"/>
        </w:tabs>
        <w:ind w:left="0"/>
        <w:rPr>
          <w:rFonts w:cs="Arial"/>
        </w:rPr>
      </w:pPr>
    </w:p>
    <w:tbl>
      <w:tblPr>
        <w:tblW w:w="0" w:type="auto"/>
        <w:tblCellMar>
          <w:left w:w="0" w:type="dxa"/>
          <w:right w:w="0" w:type="dxa"/>
        </w:tblCellMar>
        <w:tblLook w:val="04A0" w:firstRow="1" w:lastRow="0" w:firstColumn="1" w:lastColumn="0" w:noHBand="0" w:noVBand="1"/>
      </w:tblPr>
      <w:tblGrid>
        <w:gridCol w:w="1129"/>
        <w:gridCol w:w="1560"/>
        <w:gridCol w:w="1275"/>
        <w:gridCol w:w="1276"/>
        <w:gridCol w:w="730"/>
      </w:tblGrid>
      <w:tr w:rsidR="005108D2" w14:paraId="674C9D0D" w14:textId="77777777" w:rsidTr="0020411A">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C9FAA8" w14:textId="77777777" w:rsidR="005108D2" w:rsidRDefault="005108D2" w:rsidP="0020411A">
            <w:pPr>
              <w:rPr>
                <w:rFonts w:ascii="Calibri" w:hAnsi="Calibri"/>
              </w:rPr>
            </w:pPr>
            <w:r>
              <w:t>Tender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1EB39" w14:textId="77777777" w:rsidR="005108D2" w:rsidRDefault="005108D2" w:rsidP="0020411A">
            <w:r>
              <w:t xml:space="preserve">Technical (Non-cost) score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9F501" w14:textId="77777777" w:rsidR="005108D2" w:rsidRDefault="005108D2" w:rsidP="0020411A">
            <w:r>
              <w:t>Price (£NPV)</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8CE41" w14:textId="77777777" w:rsidR="005108D2" w:rsidRDefault="005108D2" w:rsidP="0020411A">
            <w:r>
              <w:t>VFM Index</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D5182" w14:textId="77777777" w:rsidR="005108D2" w:rsidRDefault="005108D2" w:rsidP="0020411A">
            <w:r>
              <w:t>Rank</w:t>
            </w:r>
          </w:p>
        </w:tc>
      </w:tr>
      <w:tr w:rsidR="005108D2" w14:paraId="5325B2EA" w14:textId="77777777" w:rsidTr="0020411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1D7BD" w14:textId="77777777" w:rsidR="005108D2" w:rsidRDefault="005108D2" w:rsidP="0020411A">
            <w:pPr>
              <w:jc w:val="center"/>
            </w:pPr>
            <w:r>
              <w:t>A</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02E233B" w14:textId="77777777" w:rsidR="005108D2" w:rsidRDefault="005108D2" w:rsidP="0020411A">
            <w:pPr>
              <w:jc w:val="center"/>
            </w:pPr>
            <w:r>
              <w:t>62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50A89C5" w14:textId="77777777" w:rsidR="005108D2" w:rsidRDefault="005108D2" w:rsidP="0020411A">
            <w:pPr>
              <w:jc w:val="center"/>
            </w:pPr>
            <w: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5408D4" w14:textId="77777777" w:rsidR="005108D2" w:rsidRDefault="005108D2" w:rsidP="0020411A">
            <w:pPr>
              <w:jc w:val="center"/>
            </w:pPr>
            <w:r>
              <w:t>3.10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2E3AB0B" w14:textId="77777777" w:rsidR="005108D2" w:rsidRDefault="005108D2" w:rsidP="0020411A">
            <w:pPr>
              <w:jc w:val="center"/>
            </w:pPr>
            <w:r>
              <w:t>3</w:t>
            </w:r>
          </w:p>
        </w:tc>
      </w:tr>
      <w:tr w:rsidR="005108D2" w14:paraId="427494B0" w14:textId="77777777" w:rsidTr="0020411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DA6C1" w14:textId="77777777" w:rsidR="005108D2" w:rsidRDefault="005108D2" w:rsidP="0020411A">
            <w:pPr>
              <w:jc w:val="center"/>
            </w:pPr>
            <w:r>
              <w:t>B</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6031B99" w14:textId="77777777" w:rsidR="005108D2" w:rsidRDefault="005108D2" w:rsidP="0020411A">
            <w:pPr>
              <w:jc w:val="center"/>
            </w:pPr>
            <w:r>
              <w:t>85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0467C1F" w14:textId="77777777" w:rsidR="005108D2" w:rsidRDefault="005108D2" w:rsidP="0020411A">
            <w:pPr>
              <w:jc w:val="center"/>
            </w:pPr>
            <w: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B148C4C" w14:textId="77777777" w:rsidR="005108D2" w:rsidRDefault="005108D2" w:rsidP="0020411A">
            <w:pPr>
              <w:jc w:val="center"/>
            </w:pPr>
            <w:r>
              <w:t>3.54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E57340D" w14:textId="77777777" w:rsidR="005108D2" w:rsidRDefault="005108D2" w:rsidP="0020411A">
            <w:pPr>
              <w:jc w:val="center"/>
            </w:pPr>
            <w:r>
              <w:t>1</w:t>
            </w:r>
          </w:p>
        </w:tc>
      </w:tr>
      <w:tr w:rsidR="005108D2" w14:paraId="19560CDA" w14:textId="77777777" w:rsidTr="0020411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90619" w14:textId="77777777" w:rsidR="005108D2" w:rsidRDefault="005108D2" w:rsidP="0020411A">
            <w:pPr>
              <w:jc w:val="center"/>
            </w:pPr>
            <w:r>
              <w:t>C</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6EB9E9B" w14:textId="77777777" w:rsidR="005108D2" w:rsidRDefault="005108D2" w:rsidP="0020411A">
            <w:pPr>
              <w:jc w:val="center"/>
            </w:pPr>
            <w: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830A2FC" w14:textId="77777777" w:rsidR="005108D2" w:rsidRDefault="005108D2" w:rsidP="0020411A">
            <w:pPr>
              <w:jc w:val="center"/>
            </w:pPr>
            <w:r>
              <w:t>29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E96EFF" w14:textId="77777777" w:rsidR="005108D2" w:rsidRDefault="005108D2" w:rsidP="0020411A">
            <w:pPr>
              <w:jc w:val="center"/>
            </w:pPr>
            <w:r>
              <w:t>3.44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253F11E" w14:textId="77777777" w:rsidR="005108D2" w:rsidRDefault="005108D2" w:rsidP="0020411A">
            <w:pPr>
              <w:jc w:val="center"/>
            </w:pPr>
            <w:r>
              <w:t>2</w:t>
            </w:r>
          </w:p>
        </w:tc>
      </w:tr>
    </w:tbl>
    <w:p w14:paraId="377F8908" w14:textId="77777777" w:rsidR="00FC069C" w:rsidRDefault="00FC069C" w:rsidP="00FC069C">
      <w:pPr>
        <w:pStyle w:val="Default"/>
        <w:tabs>
          <w:tab w:val="left" w:pos="426"/>
        </w:tabs>
        <w:rPr>
          <w:b/>
          <w:color w:val="auto"/>
          <w:sz w:val="22"/>
          <w:szCs w:val="22"/>
          <w:u w:val="single"/>
        </w:rPr>
      </w:pPr>
    </w:p>
    <w:p w14:paraId="32B8D784" w14:textId="77777777" w:rsidR="00FC069C" w:rsidRPr="00175A06" w:rsidRDefault="00FC069C" w:rsidP="00FC069C">
      <w:pPr>
        <w:pStyle w:val="Default"/>
        <w:tabs>
          <w:tab w:val="left" w:pos="426"/>
        </w:tabs>
        <w:rPr>
          <w:b/>
          <w:color w:val="auto"/>
          <w:sz w:val="22"/>
          <w:szCs w:val="22"/>
          <w:u w:val="single"/>
        </w:rPr>
      </w:pPr>
      <w:r w:rsidRPr="00175A06">
        <w:rPr>
          <w:b/>
          <w:color w:val="auto"/>
          <w:sz w:val="22"/>
          <w:szCs w:val="22"/>
          <w:u w:val="single"/>
        </w:rPr>
        <w:t>Winning Tender</w:t>
      </w:r>
    </w:p>
    <w:p w14:paraId="7830B419" w14:textId="77777777" w:rsidR="00FC069C" w:rsidRPr="00175A06" w:rsidRDefault="00FC069C" w:rsidP="00FC069C">
      <w:pPr>
        <w:pStyle w:val="Default"/>
        <w:tabs>
          <w:tab w:val="left" w:pos="426"/>
        </w:tabs>
        <w:rPr>
          <w:b/>
          <w:color w:val="auto"/>
          <w:sz w:val="22"/>
          <w:szCs w:val="22"/>
          <w:u w:val="single"/>
        </w:rPr>
      </w:pPr>
    </w:p>
    <w:p w14:paraId="151622B1" w14:textId="453322C7" w:rsidR="004D78CD" w:rsidRPr="00175A06" w:rsidRDefault="004D78CD" w:rsidP="00204655">
      <w:pPr>
        <w:pStyle w:val="Default"/>
        <w:numPr>
          <w:ilvl w:val="0"/>
          <w:numId w:val="1"/>
        </w:numPr>
        <w:ind w:left="0" w:firstLine="0"/>
        <w:rPr>
          <w:color w:val="auto"/>
          <w:sz w:val="22"/>
          <w:szCs w:val="22"/>
        </w:rPr>
      </w:pPr>
      <w:r w:rsidRPr="00175A06">
        <w:rPr>
          <w:color w:val="auto"/>
          <w:sz w:val="22"/>
          <w:szCs w:val="22"/>
        </w:rPr>
        <w:t xml:space="preserve">The winning Tender shall be the Tender which has the highest </w:t>
      </w:r>
      <w:r w:rsidR="001A2ECC" w:rsidRPr="00175A06">
        <w:rPr>
          <w:sz w:val="22"/>
          <w:szCs w:val="22"/>
        </w:rPr>
        <w:t xml:space="preserve">VFM Index (as shown in the example above). </w:t>
      </w:r>
      <w:r w:rsidRPr="00175A06">
        <w:rPr>
          <w:color w:val="auto"/>
          <w:sz w:val="22"/>
          <w:szCs w:val="22"/>
        </w:rPr>
        <w:t xml:space="preserve"> In the instance that two or more Tenders have the same score, the highest </w:t>
      </w:r>
      <w:r w:rsidR="00454D80">
        <w:rPr>
          <w:color w:val="auto"/>
          <w:sz w:val="22"/>
          <w:szCs w:val="22"/>
        </w:rPr>
        <w:t xml:space="preserve">combined </w:t>
      </w:r>
      <w:r w:rsidRPr="00175A06">
        <w:rPr>
          <w:color w:val="auto"/>
          <w:sz w:val="22"/>
          <w:szCs w:val="22"/>
        </w:rPr>
        <w:t xml:space="preserve">score </w:t>
      </w:r>
      <w:r w:rsidR="00454D80">
        <w:rPr>
          <w:color w:val="auto"/>
          <w:sz w:val="22"/>
          <w:szCs w:val="22"/>
        </w:rPr>
        <w:t>for</w:t>
      </w:r>
      <w:r w:rsidRPr="00175A06">
        <w:rPr>
          <w:color w:val="auto"/>
          <w:sz w:val="22"/>
          <w:szCs w:val="22"/>
        </w:rPr>
        <w:t xml:space="preserve"> Serial</w:t>
      </w:r>
      <w:r w:rsidR="00175A06">
        <w:rPr>
          <w:color w:val="auto"/>
          <w:sz w:val="22"/>
          <w:szCs w:val="22"/>
        </w:rPr>
        <w:t>s</w:t>
      </w:r>
      <w:r w:rsidRPr="00175A06">
        <w:rPr>
          <w:color w:val="auto"/>
          <w:sz w:val="22"/>
          <w:szCs w:val="22"/>
        </w:rPr>
        <w:t xml:space="preserve"> </w:t>
      </w:r>
      <w:r w:rsidR="00454D80" w:rsidRPr="00BE2D09">
        <w:rPr>
          <w:color w:val="auto"/>
          <w:sz w:val="22"/>
          <w:szCs w:val="22"/>
        </w:rPr>
        <w:t>7,</w:t>
      </w:r>
      <w:r w:rsidR="00DE22EB" w:rsidRPr="00BE2D09">
        <w:rPr>
          <w:color w:val="auto"/>
          <w:sz w:val="22"/>
          <w:szCs w:val="22"/>
        </w:rPr>
        <w:t xml:space="preserve"> 8 and 9</w:t>
      </w:r>
      <w:r w:rsidR="00DE22EB">
        <w:rPr>
          <w:color w:val="auto"/>
          <w:sz w:val="22"/>
          <w:szCs w:val="22"/>
        </w:rPr>
        <w:t xml:space="preserve"> </w:t>
      </w:r>
      <w:r w:rsidRPr="00175A06">
        <w:rPr>
          <w:color w:val="auto"/>
          <w:sz w:val="22"/>
          <w:szCs w:val="22"/>
        </w:rPr>
        <w:t xml:space="preserve">of the Technical Evaluation will be used to identify the winning Tender. In the instance that there are two or more Tenders with the same </w:t>
      </w:r>
      <w:r w:rsidR="00DE22EB">
        <w:rPr>
          <w:color w:val="auto"/>
          <w:sz w:val="22"/>
          <w:szCs w:val="22"/>
        </w:rPr>
        <w:t>combined score for</w:t>
      </w:r>
      <w:r w:rsidR="00DE22EB" w:rsidRPr="00175A06">
        <w:rPr>
          <w:color w:val="auto"/>
          <w:sz w:val="22"/>
          <w:szCs w:val="22"/>
        </w:rPr>
        <w:t xml:space="preserve"> </w:t>
      </w:r>
      <w:r w:rsidR="00DE22EB" w:rsidRPr="00BE2D09">
        <w:rPr>
          <w:color w:val="auto"/>
          <w:sz w:val="22"/>
          <w:szCs w:val="22"/>
        </w:rPr>
        <w:t>Serials 7, 8 and 9</w:t>
      </w:r>
      <w:r w:rsidR="009C36E0">
        <w:rPr>
          <w:color w:val="auto"/>
          <w:sz w:val="22"/>
          <w:szCs w:val="22"/>
        </w:rPr>
        <w:t xml:space="preserve"> of</w:t>
      </w:r>
      <w:r w:rsidR="00DE22EB">
        <w:rPr>
          <w:color w:val="auto"/>
          <w:sz w:val="22"/>
          <w:szCs w:val="22"/>
        </w:rPr>
        <w:t xml:space="preserve"> </w:t>
      </w:r>
      <w:r w:rsidRPr="00175A06">
        <w:rPr>
          <w:color w:val="auto"/>
          <w:sz w:val="22"/>
          <w:szCs w:val="22"/>
        </w:rPr>
        <w:t xml:space="preserve">the Technical Evaluation, the highest score at Serial </w:t>
      </w:r>
      <w:r w:rsidR="003A729D" w:rsidRPr="00BE2D09">
        <w:rPr>
          <w:color w:val="auto"/>
          <w:sz w:val="22"/>
          <w:szCs w:val="22"/>
        </w:rPr>
        <w:t>1</w:t>
      </w:r>
      <w:r w:rsidRPr="00175A06">
        <w:rPr>
          <w:color w:val="auto"/>
          <w:sz w:val="22"/>
          <w:szCs w:val="22"/>
        </w:rPr>
        <w:t xml:space="preserve"> of the Technical Evaluation will be used to identify the winning Tender.</w:t>
      </w:r>
    </w:p>
    <w:p w14:paraId="6361EBDC" w14:textId="77777777" w:rsidR="00FC069C" w:rsidRDefault="00FC069C" w:rsidP="00FC069C"/>
    <w:p w14:paraId="3EA23A47" w14:textId="77777777" w:rsidR="00FC069C" w:rsidRDefault="00FC069C" w:rsidP="00FC069C"/>
    <w:p w14:paraId="59E28EE7" w14:textId="77777777" w:rsidR="00FC069C" w:rsidRDefault="00FC069C" w:rsidP="00FC069C">
      <w:pPr>
        <w:sectPr w:rsidR="00FC069C" w:rsidSect="004B49EB">
          <w:headerReference w:type="default" r:id="rId11"/>
          <w:footerReference w:type="default" r:id="rId12"/>
          <w:pgSz w:w="11906" w:h="16838"/>
          <w:pgMar w:top="1134" w:right="1440" w:bottom="992" w:left="1440" w:header="709" w:footer="669" w:gutter="0"/>
          <w:cols w:space="708"/>
          <w:docGrid w:linePitch="360"/>
        </w:sectPr>
      </w:pPr>
    </w:p>
    <w:p w14:paraId="5210F762" w14:textId="77777777" w:rsidR="00FC069C" w:rsidRDefault="00FC069C" w:rsidP="00FC069C">
      <w:pPr>
        <w:rPr>
          <w:b/>
        </w:rPr>
      </w:pPr>
      <w:r w:rsidRPr="00727C89">
        <w:rPr>
          <w:b/>
        </w:rPr>
        <w:lastRenderedPageBreak/>
        <w:t>TENDER EVALUATION SECTION 1</w:t>
      </w:r>
    </w:p>
    <w:p w14:paraId="6FEF5C44" w14:textId="77777777" w:rsidR="00FC069C" w:rsidRDefault="00FC069C" w:rsidP="00FC069C">
      <w:pPr>
        <w:rPr>
          <w:rFonts w:cs="Arial"/>
          <w:b/>
        </w:rPr>
      </w:pPr>
    </w:p>
    <w:p w14:paraId="4CB38B99" w14:textId="77777777" w:rsidR="00FC069C" w:rsidRPr="00AF7586" w:rsidRDefault="00FC069C" w:rsidP="00FC069C">
      <w:pPr>
        <w:rPr>
          <w:rFonts w:cs="Arial"/>
          <w:b/>
          <w:u w:val="single"/>
        </w:rPr>
      </w:pPr>
      <w:r w:rsidRPr="00AF7586">
        <w:rPr>
          <w:rFonts w:cs="Arial"/>
          <w:b/>
          <w:u w:val="single"/>
        </w:rPr>
        <w:t>Commercial Evaluation</w:t>
      </w:r>
      <w:r>
        <w:rPr>
          <w:rFonts w:cs="Arial"/>
          <w:b/>
          <w:u w:val="single"/>
        </w:rPr>
        <w:t xml:space="preserve"> Tender Response Evaluation Sheet</w:t>
      </w:r>
    </w:p>
    <w:p w14:paraId="1EFF3FD4" w14:textId="77777777" w:rsidR="00FC069C" w:rsidRDefault="00FC069C" w:rsidP="00FC069C">
      <w:pPr>
        <w:rPr>
          <w:rFonts w:cs="Arial"/>
          <w:b/>
          <w:u w:val="single"/>
        </w:rPr>
      </w:pPr>
    </w:p>
    <w:p w14:paraId="41407A4A" w14:textId="5AF1755F" w:rsidR="00FC069C" w:rsidRDefault="00FC069C" w:rsidP="00FC069C">
      <w:pPr>
        <w:spacing w:line="240" w:lineRule="auto"/>
        <w:rPr>
          <w:rFonts w:eastAsia="Times New Roman" w:cs="Times New Roman"/>
          <w:b/>
          <w:szCs w:val="24"/>
        </w:rPr>
      </w:pPr>
      <w:r w:rsidRPr="001A0E35">
        <w:rPr>
          <w:rFonts w:eastAsia="Times New Roman" w:cs="Times New Roman"/>
          <w:b/>
          <w:szCs w:val="24"/>
        </w:rPr>
        <w:t>To be completed by the Tenderer</w:t>
      </w:r>
    </w:p>
    <w:p w14:paraId="7C309639" w14:textId="6F000B4E" w:rsidR="00BC7718" w:rsidRDefault="00BC7718" w:rsidP="00FC069C">
      <w:pPr>
        <w:spacing w:line="240" w:lineRule="auto"/>
        <w:rPr>
          <w:rFonts w:eastAsia="Times New Roman" w:cs="Times New Roman"/>
          <w:b/>
          <w:szCs w:val="24"/>
        </w:rPr>
      </w:pPr>
    </w:p>
    <w:tbl>
      <w:tblPr>
        <w:tblStyle w:val="TableGrid1"/>
        <w:tblW w:w="9214" w:type="dxa"/>
        <w:tblInd w:w="-5" w:type="dxa"/>
        <w:tblLook w:val="04A0" w:firstRow="1" w:lastRow="0" w:firstColumn="1" w:lastColumn="0" w:noHBand="0" w:noVBand="1"/>
      </w:tblPr>
      <w:tblGrid>
        <w:gridCol w:w="1366"/>
        <w:gridCol w:w="7848"/>
      </w:tblGrid>
      <w:tr w:rsidR="00BC7718" w:rsidRPr="001A0E35" w14:paraId="6C94576E" w14:textId="77777777" w:rsidTr="00AB4079">
        <w:tc>
          <w:tcPr>
            <w:tcW w:w="1366" w:type="dxa"/>
          </w:tcPr>
          <w:p w14:paraId="7241D9C4" w14:textId="607E84BC" w:rsidR="00BC7718" w:rsidRPr="00AD33CA" w:rsidRDefault="00BC7718" w:rsidP="00AD33CA">
            <w:pPr>
              <w:spacing w:before="60" w:after="60"/>
              <w:rPr>
                <w:rFonts w:eastAsia="Times New Roman" w:cs="Times New Roman"/>
              </w:rPr>
            </w:pPr>
            <w:r w:rsidRPr="00EF6610">
              <w:rPr>
                <w:rFonts w:eastAsia="Times New Roman" w:cs="Times New Roman"/>
              </w:rPr>
              <w:t>Company:</w:t>
            </w:r>
          </w:p>
        </w:tc>
        <w:tc>
          <w:tcPr>
            <w:tcW w:w="7848" w:type="dxa"/>
          </w:tcPr>
          <w:p w14:paraId="7A501075" w14:textId="77777777" w:rsidR="00BC7718" w:rsidRPr="001A0E35" w:rsidRDefault="00BC7718" w:rsidP="00AD33CA">
            <w:pPr>
              <w:spacing w:before="60" w:after="60"/>
              <w:rPr>
                <w:rFonts w:eastAsia="Times New Roman" w:cs="Times New Roman"/>
                <w:szCs w:val="24"/>
              </w:rPr>
            </w:pPr>
          </w:p>
        </w:tc>
      </w:tr>
    </w:tbl>
    <w:p w14:paraId="11EB0BC7" w14:textId="77777777" w:rsidR="00BC7718" w:rsidRDefault="00BC7718" w:rsidP="00BC7718">
      <w:pPr>
        <w:spacing w:line="240" w:lineRule="auto"/>
        <w:rPr>
          <w:rFonts w:eastAsia="Times New Roman" w:cs="Times New Roman"/>
          <w:b/>
          <w:szCs w:val="24"/>
        </w:rPr>
      </w:pPr>
    </w:p>
    <w:tbl>
      <w:tblPr>
        <w:tblStyle w:val="TableGrid"/>
        <w:tblW w:w="9209" w:type="dxa"/>
        <w:tblLook w:val="04A0" w:firstRow="1" w:lastRow="0" w:firstColumn="1" w:lastColumn="0" w:noHBand="0" w:noVBand="1"/>
      </w:tblPr>
      <w:tblGrid>
        <w:gridCol w:w="6666"/>
        <w:gridCol w:w="2543"/>
      </w:tblGrid>
      <w:tr w:rsidR="00BC7718" w14:paraId="55A0999A" w14:textId="77777777" w:rsidTr="00AB4079">
        <w:tc>
          <w:tcPr>
            <w:tcW w:w="6666" w:type="dxa"/>
          </w:tcPr>
          <w:p w14:paraId="012F8BAB" w14:textId="1DD292EC" w:rsidR="00BC7718" w:rsidRDefault="00BC7718" w:rsidP="00C27E95">
            <w:pPr>
              <w:rPr>
                <w:rFonts w:eastAsia="Times New Roman" w:cs="Times New Roman"/>
                <w:szCs w:val="24"/>
              </w:rPr>
            </w:pPr>
            <w:r>
              <w:rPr>
                <w:rFonts w:eastAsia="Times New Roman" w:cs="Times New Roman"/>
                <w:szCs w:val="24"/>
              </w:rPr>
              <w:t>National Association of Memorial Mason</w:t>
            </w:r>
            <w:r w:rsidR="00C519D1">
              <w:rPr>
                <w:rFonts w:eastAsia="Times New Roman" w:cs="Times New Roman"/>
                <w:szCs w:val="24"/>
              </w:rPr>
              <w:t>/ *equivalent recognised national association/scheme</w:t>
            </w:r>
            <w:r>
              <w:rPr>
                <w:rFonts w:eastAsia="Times New Roman" w:cs="Times New Roman"/>
                <w:szCs w:val="24"/>
              </w:rPr>
              <w:t xml:space="preserve"> Membership Number</w:t>
            </w:r>
            <w:r w:rsidR="00C519D1">
              <w:rPr>
                <w:rFonts w:eastAsia="Times New Roman" w:cs="Times New Roman"/>
                <w:szCs w:val="24"/>
              </w:rPr>
              <w:t xml:space="preserve"> (Please state the association scheme name</w:t>
            </w:r>
            <w:r w:rsidR="00E94300">
              <w:rPr>
                <w:rFonts w:eastAsia="Times New Roman" w:cs="Times New Roman"/>
                <w:szCs w:val="24"/>
              </w:rPr>
              <w:t>)</w:t>
            </w:r>
          </w:p>
        </w:tc>
        <w:tc>
          <w:tcPr>
            <w:tcW w:w="2543" w:type="dxa"/>
          </w:tcPr>
          <w:p w14:paraId="180DBF58" w14:textId="77777777" w:rsidR="00BC7718" w:rsidRDefault="00BC7718" w:rsidP="00C27E95">
            <w:pPr>
              <w:rPr>
                <w:rFonts w:eastAsia="Times New Roman" w:cs="Times New Roman"/>
                <w:szCs w:val="24"/>
              </w:rPr>
            </w:pPr>
          </w:p>
          <w:p w14:paraId="62724A7D" w14:textId="3F10505B" w:rsidR="00BC7718" w:rsidRDefault="00172A72" w:rsidP="00C27E95">
            <w:pPr>
              <w:rPr>
                <w:rFonts w:eastAsia="Times New Roman" w:cs="Times New Roman"/>
                <w:szCs w:val="24"/>
              </w:rPr>
            </w:pPr>
            <w:r>
              <w:rPr>
                <w:rFonts w:eastAsia="Times New Roman" w:cs="Times New Roman"/>
                <w:szCs w:val="24"/>
              </w:rPr>
              <w:t>Qualification Envelope</w:t>
            </w:r>
          </w:p>
        </w:tc>
      </w:tr>
    </w:tbl>
    <w:p w14:paraId="58F669DD" w14:textId="77777777" w:rsidR="00FC069C" w:rsidRPr="001A0E35" w:rsidRDefault="00FC069C" w:rsidP="00FC069C">
      <w:pPr>
        <w:spacing w:line="240" w:lineRule="auto"/>
        <w:rPr>
          <w:rFonts w:eastAsia="Times New Roman" w:cs="Arial"/>
        </w:rPr>
      </w:pPr>
    </w:p>
    <w:p w14:paraId="00483867" w14:textId="77777777" w:rsidR="00FC069C" w:rsidRPr="001A0E35" w:rsidRDefault="00FC069C" w:rsidP="00FC069C">
      <w:pPr>
        <w:spacing w:line="240" w:lineRule="auto"/>
        <w:rPr>
          <w:rFonts w:eastAsia="Times New Roman" w:cs="Times New Roman"/>
          <w:b/>
          <w:szCs w:val="24"/>
        </w:rPr>
      </w:pPr>
      <w:r w:rsidRPr="001A0E35">
        <w:rPr>
          <w:rFonts w:eastAsia="Times New Roman" w:cs="Arial"/>
        </w:rPr>
        <w:t>MANDATORY REQUIREMENTS – Table 1</w:t>
      </w:r>
    </w:p>
    <w:p w14:paraId="6DA87738" w14:textId="77777777" w:rsidR="00FC069C" w:rsidRPr="001A0E35" w:rsidRDefault="00FC069C" w:rsidP="00FC069C">
      <w:pPr>
        <w:spacing w:line="240" w:lineRule="auto"/>
        <w:rPr>
          <w:rFonts w:eastAsia="Times New Roman" w:cs="Times New Roman"/>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013"/>
      </w:tblGrid>
      <w:tr w:rsidR="00FC069C" w:rsidRPr="001A0E35" w14:paraId="01C8F742" w14:textId="77777777" w:rsidTr="00626A1D">
        <w:tc>
          <w:tcPr>
            <w:tcW w:w="7201" w:type="dxa"/>
          </w:tcPr>
          <w:p w14:paraId="72F29B33" w14:textId="77777777" w:rsidR="00FC069C" w:rsidRPr="001A0E35" w:rsidRDefault="00FC069C" w:rsidP="0094340A">
            <w:pPr>
              <w:spacing w:before="60" w:after="60" w:line="240" w:lineRule="auto"/>
              <w:rPr>
                <w:rFonts w:eastAsia="Times New Roman" w:cs="Times New Roman"/>
                <w:szCs w:val="24"/>
              </w:rPr>
            </w:pPr>
            <w:r w:rsidRPr="001A0E35">
              <w:rPr>
                <w:rFonts w:eastAsia="Times New Roman" w:cs="Times New Roman"/>
                <w:szCs w:val="24"/>
              </w:rPr>
              <w:t>Do you accept the Terms and Conditions of Contract</w:t>
            </w:r>
          </w:p>
        </w:tc>
        <w:tc>
          <w:tcPr>
            <w:tcW w:w="2013" w:type="dxa"/>
          </w:tcPr>
          <w:p w14:paraId="6038E57E" w14:textId="77777777" w:rsidR="00FC069C" w:rsidRPr="001A0E35" w:rsidRDefault="00FC069C" w:rsidP="0094340A">
            <w:pPr>
              <w:spacing w:before="60" w:after="60" w:line="240" w:lineRule="auto"/>
              <w:jc w:val="center"/>
              <w:rPr>
                <w:rFonts w:eastAsia="Times New Roman" w:cs="Times New Roman"/>
                <w:szCs w:val="24"/>
              </w:rPr>
            </w:pPr>
            <w:r w:rsidRPr="001A0E35">
              <w:rPr>
                <w:rFonts w:eastAsia="Times New Roman" w:cs="Times New Roman"/>
                <w:szCs w:val="24"/>
              </w:rPr>
              <w:t>YES/NO</w:t>
            </w:r>
          </w:p>
        </w:tc>
      </w:tr>
      <w:tr w:rsidR="00FC069C" w:rsidRPr="001A0E35" w14:paraId="0DB01677" w14:textId="77777777" w:rsidTr="00626A1D">
        <w:tc>
          <w:tcPr>
            <w:tcW w:w="7201" w:type="dxa"/>
            <w:tcBorders>
              <w:top w:val="single" w:sz="4" w:space="0" w:color="auto"/>
              <w:left w:val="single" w:sz="4" w:space="0" w:color="auto"/>
              <w:bottom w:val="single" w:sz="4" w:space="0" w:color="auto"/>
              <w:right w:val="single" w:sz="4" w:space="0" w:color="auto"/>
            </w:tcBorders>
          </w:tcPr>
          <w:p w14:paraId="15C24258" w14:textId="1AA0B396" w:rsidR="00FC069C" w:rsidRPr="001A0E35" w:rsidRDefault="00FC069C" w:rsidP="0094340A">
            <w:pPr>
              <w:spacing w:before="60" w:after="60" w:line="240" w:lineRule="auto"/>
              <w:rPr>
                <w:rFonts w:eastAsia="Times New Roman" w:cs="Times New Roman"/>
                <w:szCs w:val="24"/>
              </w:rPr>
            </w:pPr>
            <w:r w:rsidRPr="001A0E35">
              <w:rPr>
                <w:rFonts w:eastAsia="Times New Roman" w:cs="Times New Roman"/>
                <w:szCs w:val="24"/>
              </w:rPr>
              <w:t xml:space="preserve">Do you confirm that you will not make any claim or demand or take any actions or proceedings against the Authority (nor seek to avoid any contract or seek any amendment to a contract placed with the contractor by the Authority) arising from or relating to the provision of the Applicability of TUPE information at </w:t>
            </w:r>
            <w:r w:rsidR="009D7D1B">
              <w:rPr>
                <w:rFonts w:eastAsia="Times New Roman" w:cs="Times New Roman"/>
                <w:szCs w:val="24"/>
              </w:rPr>
              <w:t xml:space="preserve">section </w:t>
            </w:r>
            <w:r w:rsidR="009A601B">
              <w:rPr>
                <w:rFonts w:eastAsia="Times New Roman" w:cs="Times New Roman"/>
                <w:szCs w:val="24"/>
              </w:rPr>
              <w:t>H</w:t>
            </w:r>
            <w:r w:rsidRPr="009D7D1B">
              <w:rPr>
                <w:rFonts w:eastAsia="Times New Roman" w:cs="Times New Roman"/>
                <w:szCs w:val="24"/>
              </w:rPr>
              <w:t xml:space="preserve"> of DEFFORM 47,</w:t>
            </w:r>
            <w:r w:rsidRPr="001A0E35">
              <w:rPr>
                <w:rFonts w:eastAsia="Times New Roman" w:cs="Times New Roman"/>
                <w:szCs w:val="24"/>
              </w:rPr>
              <w:t xml:space="preserve"> whether or not you are awarded a contract as a result of this Invitation to Tender</w:t>
            </w:r>
          </w:p>
        </w:tc>
        <w:tc>
          <w:tcPr>
            <w:tcW w:w="2013" w:type="dxa"/>
            <w:tcBorders>
              <w:top w:val="single" w:sz="4" w:space="0" w:color="auto"/>
              <w:left w:val="single" w:sz="4" w:space="0" w:color="auto"/>
              <w:bottom w:val="single" w:sz="4" w:space="0" w:color="auto"/>
              <w:right w:val="single" w:sz="4" w:space="0" w:color="auto"/>
            </w:tcBorders>
          </w:tcPr>
          <w:p w14:paraId="5877F99E" w14:textId="77777777" w:rsidR="00FC069C" w:rsidRPr="001A0E35" w:rsidRDefault="00FC069C" w:rsidP="0094340A">
            <w:pPr>
              <w:spacing w:before="60" w:after="60" w:line="240" w:lineRule="auto"/>
              <w:jc w:val="center"/>
              <w:rPr>
                <w:rFonts w:eastAsia="Times New Roman" w:cs="Times New Roman"/>
                <w:szCs w:val="24"/>
              </w:rPr>
            </w:pPr>
            <w:r w:rsidRPr="001A0E35">
              <w:rPr>
                <w:rFonts w:eastAsia="Times New Roman" w:cs="Times New Roman"/>
                <w:szCs w:val="24"/>
              </w:rPr>
              <w:t>YES/NO</w:t>
            </w:r>
          </w:p>
        </w:tc>
      </w:tr>
      <w:tr w:rsidR="00FC069C" w:rsidRPr="001A0E35" w14:paraId="5C4977C2" w14:textId="77777777" w:rsidTr="00626A1D">
        <w:tc>
          <w:tcPr>
            <w:tcW w:w="7201" w:type="dxa"/>
          </w:tcPr>
          <w:p w14:paraId="375A9492" w14:textId="77777777" w:rsidR="00FC069C" w:rsidRPr="001A0E35" w:rsidRDefault="00FC069C" w:rsidP="0094340A">
            <w:pPr>
              <w:spacing w:before="60" w:after="60" w:line="240" w:lineRule="auto"/>
              <w:rPr>
                <w:rFonts w:eastAsia="Times New Roman" w:cs="Times New Roman"/>
                <w:szCs w:val="24"/>
              </w:rPr>
            </w:pPr>
            <w:r w:rsidRPr="001A0E35">
              <w:rPr>
                <w:rFonts w:eastAsia="Times New Roman" w:cs="Times New Roman"/>
                <w:szCs w:val="24"/>
              </w:rPr>
              <w:t>Do you accept that electronic trading including payment of goods and services will be made using the Authority’s Contracting, Purchasing and Finance (CP&amp;F) tool?</w:t>
            </w:r>
          </w:p>
        </w:tc>
        <w:tc>
          <w:tcPr>
            <w:tcW w:w="2013" w:type="dxa"/>
          </w:tcPr>
          <w:p w14:paraId="29026781" w14:textId="77777777" w:rsidR="00FC069C" w:rsidRPr="001A0E35" w:rsidRDefault="00FC069C" w:rsidP="0094340A">
            <w:pPr>
              <w:spacing w:before="60" w:after="60" w:line="240" w:lineRule="auto"/>
              <w:jc w:val="center"/>
              <w:rPr>
                <w:rFonts w:eastAsia="Times New Roman" w:cs="Times New Roman"/>
                <w:szCs w:val="24"/>
              </w:rPr>
            </w:pPr>
            <w:r w:rsidRPr="001A0E35">
              <w:rPr>
                <w:rFonts w:eastAsia="Times New Roman" w:cs="Times New Roman"/>
                <w:szCs w:val="24"/>
              </w:rPr>
              <w:t>YES/NO</w:t>
            </w:r>
          </w:p>
        </w:tc>
      </w:tr>
    </w:tbl>
    <w:p w14:paraId="09843AA7" w14:textId="77777777" w:rsidR="00FC069C" w:rsidRDefault="00FC069C" w:rsidP="00FC069C">
      <w:pPr>
        <w:spacing w:line="240" w:lineRule="auto"/>
        <w:rPr>
          <w:rFonts w:eastAsia="Times New Roman" w:cs="Times New Roman"/>
          <w:szCs w:val="24"/>
        </w:rPr>
      </w:pPr>
    </w:p>
    <w:p w14:paraId="6D03F043" w14:textId="3C661640" w:rsidR="00FC069C" w:rsidRDefault="00FC069C" w:rsidP="00FC069C">
      <w:pPr>
        <w:spacing w:line="240" w:lineRule="auto"/>
        <w:rPr>
          <w:rFonts w:eastAsia="Times New Roman" w:cs="Times New Roman"/>
          <w:szCs w:val="24"/>
        </w:rPr>
      </w:pPr>
      <w:r>
        <w:rPr>
          <w:rFonts w:eastAsia="Times New Roman" w:cs="Times New Roman"/>
          <w:szCs w:val="24"/>
        </w:rPr>
        <w:t>SAMPLE DECLARATION</w:t>
      </w:r>
      <w:r w:rsidR="00BC54BC">
        <w:rPr>
          <w:rFonts w:eastAsia="Times New Roman" w:cs="Times New Roman"/>
          <w:szCs w:val="24"/>
        </w:rPr>
        <w:t>S</w:t>
      </w:r>
      <w:r>
        <w:rPr>
          <w:rFonts w:eastAsia="Times New Roman" w:cs="Times New Roman"/>
          <w:szCs w:val="24"/>
        </w:rPr>
        <w:t xml:space="preserve"> – Table 2</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FC069C" w:rsidRPr="001A0E35" w14:paraId="69C30C2D" w14:textId="77777777" w:rsidTr="00626A1D">
        <w:tc>
          <w:tcPr>
            <w:tcW w:w="9214" w:type="dxa"/>
          </w:tcPr>
          <w:p w14:paraId="4B251C7F" w14:textId="0FDE1D0E" w:rsidR="00FC069C" w:rsidRPr="00ED5508" w:rsidRDefault="00FC069C" w:rsidP="0094340A">
            <w:pPr>
              <w:rPr>
                <w:rFonts w:cs="Arial"/>
              </w:rPr>
            </w:pPr>
            <w:r w:rsidRPr="0073390B">
              <w:rPr>
                <w:rFonts w:cs="Arial"/>
              </w:rPr>
              <w:t xml:space="preserve">I certify that </w:t>
            </w:r>
            <w:r>
              <w:rPr>
                <w:rFonts w:cs="Arial"/>
              </w:rPr>
              <w:t>the sample submitted under unique reference number ________________</w:t>
            </w:r>
            <w:r w:rsidR="00990F93">
              <w:rPr>
                <w:rFonts w:cs="Arial"/>
              </w:rPr>
              <w:t xml:space="preserve">____ </w:t>
            </w:r>
            <w:r>
              <w:rPr>
                <w:rFonts w:cs="Arial"/>
              </w:rPr>
              <w:t>w</w:t>
            </w:r>
            <w:r w:rsidR="003B6168">
              <w:rPr>
                <w:rFonts w:cs="Arial"/>
              </w:rPr>
              <w:t>as</w:t>
            </w:r>
            <w:r>
              <w:rPr>
                <w:rFonts w:cs="Arial"/>
              </w:rPr>
              <w:t xml:space="preserve"> made by ______________________________ (</w:t>
            </w:r>
            <w:r w:rsidRPr="00F56D93">
              <w:rPr>
                <w:rFonts w:cs="Arial"/>
                <w:i/>
              </w:rPr>
              <w:t>insert company name</w:t>
            </w:r>
            <w:r>
              <w:rPr>
                <w:rFonts w:cs="Arial"/>
              </w:rPr>
              <w:t xml:space="preserve">) who are tendering for </w:t>
            </w:r>
            <w:r w:rsidR="006C41B9">
              <w:rPr>
                <w:rFonts w:cs="Arial"/>
              </w:rPr>
              <w:t>70</w:t>
            </w:r>
            <w:r w:rsidR="004E3873">
              <w:rPr>
                <w:rFonts w:cs="Arial"/>
              </w:rPr>
              <w:t>5616451</w:t>
            </w:r>
            <w:r>
              <w:rPr>
                <w:rFonts w:cs="Arial"/>
              </w:rPr>
              <w:t xml:space="preserve"> - </w:t>
            </w:r>
            <w:r w:rsidRPr="0073390B">
              <w:t xml:space="preserve">The Provision and Fixing of </w:t>
            </w:r>
            <w:r>
              <w:t>Portland Stone</w:t>
            </w:r>
            <w:r w:rsidRPr="0073390B">
              <w:t xml:space="preserve"> Service Pattern Memorials for Armed Forces Personnel</w:t>
            </w:r>
            <w:r>
              <w:t xml:space="preserve">, *or made by </w:t>
            </w:r>
            <w:r>
              <w:rPr>
                <w:rFonts w:cs="Arial"/>
              </w:rPr>
              <w:t>__________________________</w:t>
            </w:r>
            <w:r w:rsidR="00990F93">
              <w:rPr>
                <w:rFonts w:cs="Arial"/>
              </w:rPr>
              <w:t xml:space="preserve">_____ </w:t>
            </w:r>
            <w:r>
              <w:rPr>
                <w:rFonts w:cs="Arial"/>
              </w:rPr>
              <w:t>(</w:t>
            </w:r>
            <w:r w:rsidRPr="00F56D93">
              <w:rPr>
                <w:rFonts w:cs="Arial"/>
                <w:i/>
              </w:rPr>
              <w:t>insert company name</w:t>
            </w:r>
            <w:r>
              <w:rPr>
                <w:rFonts w:cs="Arial"/>
              </w:rPr>
              <w:t>)</w:t>
            </w:r>
            <w:r w:rsidRPr="00BE0ADC">
              <w:rPr>
                <w:rFonts w:cs="Arial"/>
              </w:rPr>
              <w:t xml:space="preserve"> </w:t>
            </w:r>
            <w:r>
              <w:rPr>
                <w:rFonts w:cs="Arial"/>
              </w:rPr>
              <w:t>acting as our Sub-contractor (*delete as appropriate) and that all memorials provided under any ensuing contract will be produced by this company.</w:t>
            </w:r>
          </w:p>
        </w:tc>
      </w:tr>
      <w:tr w:rsidR="00AA3D62" w:rsidRPr="001A0E35" w14:paraId="1D6F5AFD" w14:textId="77777777" w:rsidTr="00626A1D">
        <w:tc>
          <w:tcPr>
            <w:tcW w:w="9214" w:type="dxa"/>
          </w:tcPr>
          <w:p w14:paraId="6CABFF55" w14:textId="27DE7066" w:rsidR="00AA3D62" w:rsidRPr="0073390B" w:rsidRDefault="003B6168" w:rsidP="0094340A">
            <w:pPr>
              <w:rPr>
                <w:rFonts w:cs="Arial"/>
              </w:rPr>
            </w:pPr>
            <w:r w:rsidRPr="0073390B">
              <w:rPr>
                <w:rFonts w:cs="Arial"/>
              </w:rPr>
              <w:t xml:space="preserve">I certify that </w:t>
            </w:r>
            <w:r>
              <w:rPr>
                <w:rFonts w:cs="Arial"/>
              </w:rPr>
              <w:t>the sample submitted under unique reference number ____________________ was made by ______________________________ (</w:t>
            </w:r>
            <w:r w:rsidRPr="00F56D93">
              <w:rPr>
                <w:rFonts w:cs="Arial"/>
                <w:i/>
              </w:rPr>
              <w:t>insert company name</w:t>
            </w:r>
            <w:r>
              <w:rPr>
                <w:rFonts w:cs="Arial"/>
              </w:rPr>
              <w:t xml:space="preserve">) who are tendering for 705616451 - </w:t>
            </w:r>
            <w:r w:rsidRPr="0073390B">
              <w:t xml:space="preserve">The Provision and Fixing of </w:t>
            </w:r>
            <w:r>
              <w:t xml:space="preserve">Karin Granite </w:t>
            </w:r>
            <w:r w:rsidRPr="0073390B">
              <w:t>Service Pattern Memorials for Armed Forces Personnel</w:t>
            </w:r>
            <w:r>
              <w:t xml:space="preserve">, *or made by </w:t>
            </w:r>
            <w:r>
              <w:rPr>
                <w:rFonts w:cs="Arial"/>
              </w:rPr>
              <w:t>_______________________________ (</w:t>
            </w:r>
            <w:r w:rsidRPr="00F56D93">
              <w:rPr>
                <w:rFonts w:cs="Arial"/>
                <w:i/>
              </w:rPr>
              <w:t>insert company name</w:t>
            </w:r>
            <w:r>
              <w:rPr>
                <w:rFonts w:cs="Arial"/>
              </w:rPr>
              <w:t>)</w:t>
            </w:r>
            <w:r w:rsidRPr="00BE0ADC">
              <w:rPr>
                <w:rFonts w:cs="Arial"/>
              </w:rPr>
              <w:t xml:space="preserve"> </w:t>
            </w:r>
            <w:r>
              <w:rPr>
                <w:rFonts w:cs="Arial"/>
              </w:rPr>
              <w:t>acting as our Sub-contractor (*delete as appropriate) and that all memorials provided under any ensuing contract will be produced by this company.</w:t>
            </w:r>
          </w:p>
        </w:tc>
      </w:tr>
      <w:tr w:rsidR="00AA3D62" w:rsidRPr="001A0E35" w14:paraId="0D2AF4F5" w14:textId="77777777" w:rsidTr="00626A1D">
        <w:tc>
          <w:tcPr>
            <w:tcW w:w="9214" w:type="dxa"/>
          </w:tcPr>
          <w:p w14:paraId="5BBA17AB" w14:textId="55CB2C91" w:rsidR="00AA3D62" w:rsidRPr="0073390B" w:rsidRDefault="003B6168" w:rsidP="0094340A">
            <w:pPr>
              <w:rPr>
                <w:rFonts w:cs="Arial"/>
              </w:rPr>
            </w:pPr>
            <w:r w:rsidRPr="0073390B">
              <w:rPr>
                <w:rFonts w:cs="Arial"/>
              </w:rPr>
              <w:t xml:space="preserve">I certify that </w:t>
            </w:r>
            <w:r>
              <w:rPr>
                <w:rFonts w:cs="Arial"/>
              </w:rPr>
              <w:t>the sample submitted under unique reference number ____________________ was made by ______________________________ (</w:t>
            </w:r>
            <w:r w:rsidRPr="00F56D93">
              <w:rPr>
                <w:rFonts w:cs="Arial"/>
                <w:i/>
              </w:rPr>
              <w:t>insert company name</w:t>
            </w:r>
            <w:r>
              <w:rPr>
                <w:rFonts w:cs="Arial"/>
              </w:rPr>
              <w:t xml:space="preserve">) who are tendering for 705616451 - </w:t>
            </w:r>
            <w:r w:rsidRPr="0073390B">
              <w:t xml:space="preserve">The Provision and Fixing of </w:t>
            </w:r>
            <w:proofErr w:type="spellStart"/>
            <w:r>
              <w:t>Nabresina</w:t>
            </w:r>
            <w:proofErr w:type="spellEnd"/>
            <w:r>
              <w:t xml:space="preserve"> Limestone</w:t>
            </w:r>
            <w:r w:rsidRPr="0073390B">
              <w:t xml:space="preserve"> </w:t>
            </w:r>
            <w:r w:rsidR="005B458D">
              <w:t xml:space="preserve">(or </w:t>
            </w:r>
            <w:proofErr w:type="spellStart"/>
            <w:r w:rsidR="005B458D">
              <w:t>Nabresina</w:t>
            </w:r>
            <w:proofErr w:type="spellEnd"/>
            <w:r w:rsidR="005B458D">
              <w:t xml:space="preserve"> Light) </w:t>
            </w:r>
            <w:r w:rsidRPr="0073390B">
              <w:t>Service Pattern Memorials for Armed Forces Personnel</w:t>
            </w:r>
            <w:r>
              <w:t xml:space="preserve">, *or made by </w:t>
            </w:r>
            <w:r>
              <w:rPr>
                <w:rFonts w:cs="Arial"/>
              </w:rPr>
              <w:t>_______________________________ (</w:t>
            </w:r>
            <w:r w:rsidRPr="00F56D93">
              <w:rPr>
                <w:rFonts w:cs="Arial"/>
                <w:i/>
              </w:rPr>
              <w:t>insert company name</w:t>
            </w:r>
            <w:r>
              <w:rPr>
                <w:rFonts w:cs="Arial"/>
              </w:rPr>
              <w:t>)</w:t>
            </w:r>
            <w:r w:rsidRPr="00BE0ADC">
              <w:rPr>
                <w:rFonts w:cs="Arial"/>
              </w:rPr>
              <w:t xml:space="preserve"> </w:t>
            </w:r>
            <w:r>
              <w:rPr>
                <w:rFonts w:cs="Arial"/>
              </w:rPr>
              <w:t>acting as our Sub-contractor (*delete as appropriate) and that all memorials provided under any ensuing contract will be produced by this company.</w:t>
            </w:r>
          </w:p>
        </w:tc>
      </w:tr>
    </w:tbl>
    <w:tbl>
      <w:tblPr>
        <w:tblStyle w:val="TableGrid1"/>
        <w:tblW w:w="9214" w:type="dxa"/>
        <w:tblInd w:w="-5" w:type="dxa"/>
        <w:tblLook w:val="04A0" w:firstRow="1" w:lastRow="0" w:firstColumn="1" w:lastColumn="0" w:noHBand="0" w:noVBand="1"/>
      </w:tblPr>
      <w:tblGrid>
        <w:gridCol w:w="1366"/>
        <w:gridCol w:w="7848"/>
      </w:tblGrid>
      <w:tr w:rsidR="00FC069C" w:rsidRPr="001A0E35" w14:paraId="095247D5" w14:textId="77777777" w:rsidTr="00626A1D">
        <w:tc>
          <w:tcPr>
            <w:tcW w:w="1366" w:type="dxa"/>
          </w:tcPr>
          <w:p w14:paraId="32E2D0CD" w14:textId="555125E5" w:rsidR="00FC069C" w:rsidRPr="00CE338D" w:rsidRDefault="00FC069C" w:rsidP="006A1470">
            <w:pPr>
              <w:spacing w:before="240" w:after="240"/>
              <w:rPr>
                <w:rFonts w:eastAsia="Times New Roman" w:cs="Times New Roman"/>
                <w:b/>
              </w:rPr>
            </w:pPr>
            <w:r w:rsidRPr="001A0E35">
              <w:rPr>
                <w:rFonts w:eastAsia="Times New Roman" w:cs="Times New Roman"/>
                <w:b/>
              </w:rPr>
              <w:t>Signed:</w:t>
            </w:r>
          </w:p>
        </w:tc>
        <w:tc>
          <w:tcPr>
            <w:tcW w:w="7848" w:type="dxa"/>
          </w:tcPr>
          <w:p w14:paraId="427122D6" w14:textId="77777777" w:rsidR="00FC069C" w:rsidRPr="001A0E35" w:rsidRDefault="00FC069C" w:rsidP="0094340A">
            <w:pPr>
              <w:rPr>
                <w:rFonts w:eastAsia="Times New Roman" w:cs="Times New Roman"/>
                <w:szCs w:val="24"/>
              </w:rPr>
            </w:pPr>
          </w:p>
        </w:tc>
      </w:tr>
      <w:tr w:rsidR="00FC069C" w:rsidRPr="001A0E35" w14:paraId="05E1A325" w14:textId="77777777" w:rsidTr="00626A1D">
        <w:tc>
          <w:tcPr>
            <w:tcW w:w="1366" w:type="dxa"/>
          </w:tcPr>
          <w:p w14:paraId="03E56599" w14:textId="7D7A14D2" w:rsidR="00FC069C" w:rsidRPr="00CE338D" w:rsidRDefault="00FC069C" w:rsidP="0094340A">
            <w:pPr>
              <w:rPr>
                <w:rFonts w:eastAsia="Times New Roman" w:cs="Times New Roman"/>
                <w:b/>
              </w:rPr>
            </w:pPr>
            <w:r w:rsidRPr="001A0E35">
              <w:rPr>
                <w:rFonts w:eastAsia="Times New Roman" w:cs="Times New Roman"/>
                <w:b/>
              </w:rPr>
              <w:t>Position:</w:t>
            </w:r>
          </w:p>
        </w:tc>
        <w:tc>
          <w:tcPr>
            <w:tcW w:w="7848" w:type="dxa"/>
          </w:tcPr>
          <w:p w14:paraId="12774D6A" w14:textId="77777777" w:rsidR="00FC069C" w:rsidRPr="001A0E35" w:rsidRDefault="00FC069C" w:rsidP="0094340A">
            <w:pPr>
              <w:rPr>
                <w:rFonts w:eastAsia="Times New Roman" w:cs="Times New Roman"/>
                <w:szCs w:val="24"/>
              </w:rPr>
            </w:pPr>
          </w:p>
        </w:tc>
      </w:tr>
      <w:tr w:rsidR="00FC069C" w:rsidRPr="001A0E35" w14:paraId="32ED9202" w14:textId="77777777" w:rsidTr="00626A1D">
        <w:tc>
          <w:tcPr>
            <w:tcW w:w="1366" w:type="dxa"/>
          </w:tcPr>
          <w:p w14:paraId="4C2E2D11" w14:textId="456DEF5C" w:rsidR="00FC069C" w:rsidRPr="00CE338D" w:rsidRDefault="00FC069C" w:rsidP="0094340A">
            <w:pPr>
              <w:rPr>
                <w:rFonts w:eastAsia="Times New Roman" w:cs="Times New Roman"/>
                <w:b/>
              </w:rPr>
            </w:pPr>
            <w:r w:rsidRPr="001A0E35">
              <w:rPr>
                <w:rFonts w:eastAsia="Times New Roman" w:cs="Times New Roman"/>
                <w:b/>
              </w:rPr>
              <w:t>Date:</w:t>
            </w:r>
          </w:p>
        </w:tc>
        <w:tc>
          <w:tcPr>
            <w:tcW w:w="7848" w:type="dxa"/>
          </w:tcPr>
          <w:p w14:paraId="2283BCC5" w14:textId="77777777" w:rsidR="00FC069C" w:rsidRPr="001A0E35" w:rsidRDefault="00FC069C" w:rsidP="0094340A">
            <w:pPr>
              <w:rPr>
                <w:rFonts w:eastAsia="Times New Roman" w:cs="Times New Roman"/>
                <w:szCs w:val="24"/>
              </w:rPr>
            </w:pPr>
          </w:p>
        </w:tc>
      </w:tr>
    </w:tbl>
    <w:p w14:paraId="4B649FE5" w14:textId="77777777" w:rsidR="00FC069C" w:rsidRDefault="00FC069C" w:rsidP="00FC069C">
      <w:pPr>
        <w:spacing w:line="240" w:lineRule="auto"/>
        <w:rPr>
          <w:rFonts w:eastAsia="Times New Roman" w:cs="Times New Roman"/>
          <w:b/>
          <w:szCs w:val="24"/>
        </w:rPr>
      </w:pPr>
      <w:r>
        <w:rPr>
          <w:rFonts w:eastAsia="Times New Roman" w:cs="Times New Roman"/>
          <w:b/>
          <w:szCs w:val="24"/>
        </w:rPr>
        <w:br w:type="page"/>
      </w:r>
    </w:p>
    <w:p w14:paraId="16896B01" w14:textId="77777777" w:rsidR="00FC069C" w:rsidRPr="0022373C" w:rsidRDefault="00FC069C" w:rsidP="00FC069C">
      <w:pPr>
        <w:spacing w:line="240" w:lineRule="auto"/>
        <w:rPr>
          <w:rFonts w:eastAsia="Times New Roman" w:cs="Times New Roman"/>
          <w:b/>
          <w:szCs w:val="24"/>
        </w:rPr>
      </w:pPr>
      <w:r w:rsidRPr="0022373C">
        <w:rPr>
          <w:rFonts w:eastAsia="Times New Roman" w:cs="Times New Roman"/>
          <w:b/>
          <w:szCs w:val="24"/>
        </w:rPr>
        <w:lastRenderedPageBreak/>
        <w:t>To be completed by Evaluator:</w:t>
      </w:r>
    </w:p>
    <w:p w14:paraId="30DAD11E" w14:textId="77777777" w:rsidR="00FC069C" w:rsidRPr="0022373C" w:rsidRDefault="00FC069C" w:rsidP="00FC069C">
      <w:pPr>
        <w:spacing w:line="240" w:lineRule="auto"/>
        <w:rPr>
          <w:rFonts w:eastAsia="Times New Roman" w:cs="Times New Roman"/>
          <w:b/>
          <w:szCs w:val="24"/>
        </w:rPr>
      </w:pPr>
    </w:p>
    <w:p w14:paraId="559537E0" w14:textId="77777777" w:rsidR="00FC069C" w:rsidRPr="0022373C" w:rsidRDefault="00FC069C" w:rsidP="00FC069C">
      <w:pPr>
        <w:spacing w:line="240" w:lineRule="auto"/>
        <w:rPr>
          <w:rFonts w:eastAsia="Times New Roman" w:cs="Times New Roman"/>
          <w:b/>
          <w:szCs w:val="24"/>
        </w:rPr>
      </w:pPr>
      <w:r w:rsidRPr="0022373C">
        <w:rPr>
          <w:rFonts w:eastAsia="Times New Roman" w:cs="Arial"/>
        </w:rPr>
        <w:t xml:space="preserve">MANDATORY REQUIREMENTS – Table </w:t>
      </w:r>
      <w:r>
        <w:rPr>
          <w:rFonts w:eastAsia="Times New Roman" w:cs="Arial"/>
        </w:rPr>
        <w:t>3</w:t>
      </w:r>
    </w:p>
    <w:p w14:paraId="588D6D42" w14:textId="77777777" w:rsidR="00FC069C" w:rsidRPr="0022373C" w:rsidRDefault="00FC069C" w:rsidP="00FC069C">
      <w:pPr>
        <w:spacing w:line="240" w:lineRule="auto"/>
        <w:rPr>
          <w:rFonts w:eastAsia="Times New Roman" w:cs="Times New Roman"/>
          <w:szCs w:val="24"/>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410"/>
        <w:gridCol w:w="42"/>
      </w:tblGrid>
      <w:tr w:rsidR="00FC069C" w:rsidRPr="0022373C" w14:paraId="1225A5BD" w14:textId="77777777" w:rsidTr="0094340A">
        <w:tc>
          <w:tcPr>
            <w:tcW w:w="7201" w:type="dxa"/>
          </w:tcPr>
          <w:p w14:paraId="44A5517F" w14:textId="17BDFDF2" w:rsidR="00FC069C" w:rsidRPr="006E634F" w:rsidRDefault="00E126E1" w:rsidP="006E634F">
            <w:pPr>
              <w:pStyle w:val="Default"/>
              <w:tabs>
                <w:tab w:val="left" w:pos="426"/>
              </w:tabs>
              <w:rPr>
                <w:color w:val="auto"/>
                <w:sz w:val="22"/>
                <w:szCs w:val="22"/>
              </w:rPr>
            </w:pPr>
            <w:bookmarkStart w:id="2" w:name="_Hlk14084498"/>
            <w:r w:rsidRPr="006E634F">
              <w:rPr>
                <w:rFonts w:eastAsia="Times New Roman" w:cs="Times New Roman"/>
                <w:sz w:val="22"/>
                <w:szCs w:val="22"/>
              </w:rPr>
              <w:t>Has a Su</w:t>
            </w:r>
            <w:r w:rsidR="00CF44D2">
              <w:rPr>
                <w:rFonts w:eastAsia="Times New Roman" w:cs="Times New Roman"/>
                <w:sz w:val="22"/>
                <w:szCs w:val="22"/>
              </w:rPr>
              <w:t>pplier</w:t>
            </w:r>
            <w:r w:rsidRPr="006E634F">
              <w:rPr>
                <w:rFonts w:eastAsia="Times New Roman" w:cs="Times New Roman"/>
                <w:sz w:val="22"/>
                <w:szCs w:val="22"/>
              </w:rPr>
              <w:t xml:space="preserve"> Assessment Questionnaire (SAQ) been completed and </w:t>
            </w:r>
            <w:r w:rsidR="006E634F" w:rsidRPr="006E634F">
              <w:rPr>
                <w:sz w:val="22"/>
                <w:szCs w:val="22"/>
              </w:rPr>
              <w:t>assessed as having no mandatory grounds for rejection and as having the financial and technical capability and capacity to meet the requirement.</w:t>
            </w:r>
          </w:p>
        </w:tc>
        <w:tc>
          <w:tcPr>
            <w:tcW w:w="2452" w:type="dxa"/>
            <w:gridSpan w:val="2"/>
          </w:tcPr>
          <w:p w14:paraId="15344AC8" w14:textId="6D6BF258" w:rsidR="00FC069C" w:rsidRPr="0022373C" w:rsidRDefault="00E126E1" w:rsidP="0094340A">
            <w:pPr>
              <w:spacing w:before="60" w:after="60" w:line="240" w:lineRule="auto"/>
              <w:jc w:val="center"/>
              <w:rPr>
                <w:rFonts w:eastAsia="Times New Roman" w:cs="Times New Roman"/>
                <w:szCs w:val="24"/>
              </w:rPr>
            </w:pPr>
            <w:r w:rsidRPr="0022373C">
              <w:rPr>
                <w:rFonts w:eastAsia="Times New Roman" w:cs="Times New Roman"/>
                <w:szCs w:val="24"/>
              </w:rPr>
              <w:t>YES/NO</w:t>
            </w:r>
          </w:p>
        </w:tc>
      </w:tr>
      <w:bookmarkEnd w:id="2"/>
      <w:tr w:rsidR="00B12C79" w:rsidRPr="0022373C" w14:paraId="376CCDDE" w14:textId="77777777" w:rsidTr="0094340A">
        <w:tc>
          <w:tcPr>
            <w:tcW w:w="7201" w:type="dxa"/>
          </w:tcPr>
          <w:p w14:paraId="399E95AD" w14:textId="5B5D2F4B"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completed and signed (wet) copy </w:t>
            </w:r>
            <w:r w:rsidRPr="0015167C">
              <w:rPr>
                <w:rFonts w:eastAsia="Times New Roman" w:cs="Times New Roman"/>
                <w:szCs w:val="24"/>
              </w:rPr>
              <w:t>DEFFORM 47</w:t>
            </w:r>
            <w:r w:rsidRPr="0022373C">
              <w:rPr>
                <w:rFonts w:eastAsia="Times New Roman" w:cs="Times New Roman"/>
                <w:szCs w:val="24"/>
              </w:rPr>
              <w:t xml:space="preserve"> Annex </w:t>
            </w:r>
            <w:proofErr w:type="gramStart"/>
            <w:r w:rsidRPr="0022373C">
              <w:rPr>
                <w:rFonts w:eastAsia="Times New Roman" w:cs="Times New Roman"/>
                <w:szCs w:val="24"/>
              </w:rPr>
              <w:t>A</w:t>
            </w:r>
            <w:proofErr w:type="gramEnd"/>
            <w:r w:rsidRPr="0022373C">
              <w:rPr>
                <w:rFonts w:eastAsia="Times New Roman" w:cs="Times New Roman"/>
                <w:szCs w:val="24"/>
              </w:rPr>
              <w:t xml:space="preserve"> Offer (including all the Mandatory Declarations)?</w:t>
            </w:r>
          </w:p>
        </w:tc>
        <w:tc>
          <w:tcPr>
            <w:tcW w:w="2452" w:type="dxa"/>
            <w:gridSpan w:val="2"/>
          </w:tcPr>
          <w:p w14:paraId="13E0F03B" w14:textId="20EC418A"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B12C79" w:rsidRPr="0022373C" w14:paraId="54E04222" w14:textId="77777777" w:rsidTr="0094340A">
        <w:tc>
          <w:tcPr>
            <w:tcW w:w="7201" w:type="dxa"/>
          </w:tcPr>
          <w:p w14:paraId="4953F749" w14:textId="77777777"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In </w:t>
            </w:r>
            <w:r w:rsidRPr="0015167C">
              <w:rPr>
                <w:rFonts w:eastAsia="Times New Roman" w:cs="Times New Roman"/>
                <w:szCs w:val="24"/>
              </w:rPr>
              <w:t>the DEFFORM 47</w:t>
            </w:r>
            <w:r w:rsidRPr="0022373C">
              <w:rPr>
                <w:rFonts w:eastAsia="Times New Roman" w:cs="Times New Roman"/>
                <w:szCs w:val="24"/>
              </w:rPr>
              <w:t xml:space="preserve"> Annex </w:t>
            </w:r>
            <w:proofErr w:type="gramStart"/>
            <w:r w:rsidRPr="0022373C">
              <w:rPr>
                <w:rFonts w:eastAsia="Times New Roman" w:cs="Times New Roman"/>
                <w:szCs w:val="24"/>
              </w:rPr>
              <w:t>A</w:t>
            </w:r>
            <w:proofErr w:type="gramEnd"/>
            <w:r w:rsidRPr="0022373C">
              <w:rPr>
                <w:rFonts w:eastAsia="Times New Roman" w:cs="Times New Roman"/>
                <w:szCs w:val="24"/>
              </w:rPr>
              <w:t xml:space="preserve"> Offer included in the Tender is the Tenderer’s declaration to the Mandatory Declaration “Is the offer subject to the Authority contracting for all the Contractor deliverables?” ‘No’?</w:t>
            </w:r>
          </w:p>
        </w:tc>
        <w:tc>
          <w:tcPr>
            <w:tcW w:w="2452" w:type="dxa"/>
            <w:gridSpan w:val="2"/>
          </w:tcPr>
          <w:p w14:paraId="35428B21" w14:textId="77777777"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B12C79" w:rsidRPr="0022373C" w14:paraId="572BFA38" w14:textId="77777777" w:rsidTr="0094340A">
        <w:tc>
          <w:tcPr>
            <w:tcW w:w="7201" w:type="dxa"/>
          </w:tcPr>
          <w:p w14:paraId="3A5607B1" w14:textId="77777777"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In the </w:t>
            </w:r>
            <w:r w:rsidRPr="0015167C">
              <w:rPr>
                <w:rFonts w:eastAsia="Times New Roman" w:cs="Times New Roman"/>
                <w:szCs w:val="24"/>
              </w:rPr>
              <w:t>DEFFORM 47</w:t>
            </w:r>
            <w:r w:rsidRPr="0022373C">
              <w:rPr>
                <w:rFonts w:eastAsia="Times New Roman" w:cs="Times New Roman"/>
                <w:szCs w:val="24"/>
              </w:rPr>
              <w:t xml:space="preserve"> Annex </w:t>
            </w:r>
            <w:proofErr w:type="gramStart"/>
            <w:r w:rsidRPr="0022373C">
              <w:rPr>
                <w:rFonts w:eastAsia="Times New Roman" w:cs="Times New Roman"/>
                <w:szCs w:val="24"/>
              </w:rPr>
              <w:t>A</w:t>
            </w:r>
            <w:proofErr w:type="gramEnd"/>
            <w:r w:rsidRPr="0022373C">
              <w:rPr>
                <w:rFonts w:eastAsia="Times New Roman" w:cs="Times New Roman"/>
                <w:szCs w:val="24"/>
              </w:rPr>
              <w:t xml:space="preserve"> Offer included in the Tender is the Tenderer’s declaration to the Mandatory Declaration “Is the offer made subject to a Minimum Order Quantity?” ‘No’?</w:t>
            </w:r>
          </w:p>
        </w:tc>
        <w:tc>
          <w:tcPr>
            <w:tcW w:w="2452" w:type="dxa"/>
            <w:gridSpan w:val="2"/>
          </w:tcPr>
          <w:p w14:paraId="1171D603" w14:textId="77777777"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485F88" w:rsidRPr="0022373C" w14:paraId="7DA3602F" w14:textId="77777777" w:rsidTr="0094340A">
        <w:tc>
          <w:tcPr>
            <w:tcW w:w="7201" w:type="dxa"/>
          </w:tcPr>
          <w:p w14:paraId="654BDC9A" w14:textId="7FADE4FB" w:rsidR="00485F88" w:rsidRPr="0022373C" w:rsidRDefault="00485F88" w:rsidP="00B12C79">
            <w:pPr>
              <w:spacing w:before="60" w:after="60" w:line="240" w:lineRule="auto"/>
              <w:rPr>
                <w:rFonts w:eastAsia="Times New Roman" w:cs="Times New Roman"/>
                <w:szCs w:val="24"/>
              </w:rPr>
            </w:pPr>
            <w:r w:rsidRPr="0022373C">
              <w:rPr>
                <w:rFonts w:eastAsia="Times New Roman" w:cs="Times New Roman"/>
                <w:szCs w:val="24"/>
              </w:rPr>
              <w:t>Does the Tender include a completed Schedule 2 - Schedule of Requirements providing Firm Prices for all items listed?</w:t>
            </w:r>
          </w:p>
        </w:tc>
        <w:tc>
          <w:tcPr>
            <w:tcW w:w="2452" w:type="dxa"/>
            <w:gridSpan w:val="2"/>
          </w:tcPr>
          <w:p w14:paraId="2A5AEF84" w14:textId="502703C3" w:rsidR="00485F88" w:rsidRPr="0022373C" w:rsidRDefault="00485F88"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B12C79" w:rsidRPr="0022373C" w14:paraId="3D438508" w14:textId="77777777" w:rsidTr="0094340A">
        <w:tc>
          <w:tcPr>
            <w:tcW w:w="7201" w:type="dxa"/>
          </w:tcPr>
          <w:p w14:paraId="4D2B1AF9" w14:textId="70F7C3C0"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details of the nominated Freedom </w:t>
            </w:r>
            <w:proofErr w:type="gramStart"/>
            <w:r w:rsidRPr="0022373C">
              <w:rPr>
                <w:rFonts w:eastAsia="Times New Roman" w:cs="Times New Roman"/>
                <w:szCs w:val="24"/>
              </w:rPr>
              <w:t>Of</w:t>
            </w:r>
            <w:proofErr w:type="gramEnd"/>
            <w:r w:rsidRPr="0022373C">
              <w:rPr>
                <w:rFonts w:eastAsia="Times New Roman" w:cs="Times New Roman"/>
                <w:szCs w:val="24"/>
              </w:rPr>
              <w:t xml:space="preserve"> Information Act (FOIA) point of contact in Schedule 5 - Tenderer’s Commercially Sensitive Information Form.</w:t>
            </w:r>
          </w:p>
        </w:tc>
        <w:tc>
          <w:tcPr>
            <w:tcW w:w="2452" w:type="dxa"/>
            <w:gridSpan w:val="2"/>
          </w:tcPr>
          <w:p w14:paraId="09B69A20" w14:textId="77777777"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610DE0" w:rsidRPr="0022373C" w14:paraId="19092B2C" w14:textId="77777777" w:rsidTr="0094340A">
        <w:tc>
          <w:tcPr>
            <w:tcW w:w="7201" w:type="dxa"/>
          </w:tcPr>
          <w:p w14:paraId="335B7454" w14:textId="41866CE3" w:rsidR="00610DE0" w:rsidRPr="0022373C" w:rsidRDefault="00610DE0"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completed Schedule </w:t>
            </w:r>
            <w:r>
              <w:rPr>
                <w:rFonts w:eastAsia="Times New Roman" w:cs="Times New Roman"/>
                <w:szCs w:val="24"/>
              </w:rPr>
              <w:t>6</w:t>
            </w:r>
            <w:r w:rsidR="00F12F24">
              <w:rPr>
                <w:rFonts w:eastAsia="Times New Roman" w:cs="Times New Roman"/>
                <w:szCs w:val="24"/>
              </w:rPr>
              <w:t xml:space="preserve"> – Hazardous Substances</w:t>
            </w:r>
            <w:r w:rsidR="00793990">
              <w:rPr>
                <w:rFonts w:eastAsia="Times New Roman" w:cs="Times New Roman"/>
                <w:szCs w:val="24"/>
              </w:rPr>
              <w:t xml:space="preserve"> (including where Not Applicable)</w:t>
            </w:r>
          </w:p>
        </w:tc>
        <w:tc>
          <w:tcPr>
            <w:tcW w:w="2452" w:type="dxa"/>
            <w:gridSpan w:val="2"/>
          </w:tcPr>
          <w:p w14:paraId="568A7722" w14:textId="1BF28AFA" w:rsidR="00610DE0" w:rsidRPr="005D7BA1" w:rsidRDefault="00F1293B" w:rsidP="00B12C79">
            <w:pPr>
              <w:spacing w:before="60" w:after="60" w:line="240" w:lineRule="auto"/>
              <w:jc w:val="center"/>
              <w:rPr>
                <w:rFonts w:eastAsia="Times New Roman" w:cs="Times New Roman"/>
                <w:szCs w:val="24"/>
              </w:rPr>
            </w:pPr>
            <w:r w:rsidRPr="005D7BA1">
              <w:rPr>
                <w:rFonts w:eastAsia="Times New Roman" w:cs="Times New Roman"/>
                <w:szCs w:val="24"/>
              </w:rPr>
              <w:t>YES/NO</w:t>
            </w:r>
          </w:p>
        </w:tc>
      </w:tr>
      <w:tr w:rsidR="00610DE0" w:rsidRPr="0022373C" w14:paraId="62C5E24C" w14:textId="77777777" w:rsidTr="0094340A">
        <w:tc>
          <w:tcPr>
            <w:tcW w:w="7201" w:type="dxa"/>
          </w:tcPr>
          <w:p w14:paraId="003971BA" w14:textId="6956EE94" w:rsidR="00610DE0" w:rsidRPr="0022373C" w:rsidRDefault="00F12F24"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completed Schedule </w:t>
            </w:r>
            <w:r w:rsidR="00916A29">
              <w:rPr>
                <w:rFonts w:eastAsia="Times New Roman" w:cs="Times New Roman"/>
                <w:szCs w:val="24"/>
              </w:rPr>
              <w:t xml:space="preserve">7 </w:t>
            </w:r>
            <w:r w:rsidR="00793990">
              <w:rPr>
                <w:rFonts w:eastAsia="Times New Roman" w:cs="Times New Roman"/>
                <w:szCs w:val="24"/>
              </w:rPr>
              <w:t>–</w:t>
            </w:r>
            <w:r w:rsidR="00916A29">
              <w:rPr>
                <w:rFonts w:eastAsia="Times New Roman" w:cs="Times New Roman"/>
                <w:szCs w:val="24"/>
              </w:rPr>
              <w:t xml:space="preserve"> Timber</w:t>
            </w:r>
            <w:r w:rsidR="00793990">
              <w:rPr>
                <w:rFonts w:eastAsia="Times New Roman" w:cs="Times New Roman"/>
                <w:szCs w:val="24"/>
              </w:rPr>
              <w:t xml:space="preserve"> and Wood Derived Pro</w:t>
            </w:r>
            <w:r w:rsidR="00CE7C69">
              <w:rPr>
                <w:rFonts w:eastAsia="Times New Roman" w:cs="Times New Roman"/>
                <w:szCs w:val="24"/>
              </w:rPr>
              <w:t xml:space="preserve">ducts </w:t>
            </w:r>
            <w:r w:rsidR="004C5404">
              <w:rPr>
                <w:rFonts w:eastAsia="Times New Roman" w:cs="Times New Roman"/>
                <w:szCs w:val="24"/>
              </w:rPr>
              <w:t>(including where Not Applicable)</w:t>
            </w:r>
          </w:p>
        </w:tc>
        <w:tc>
          <w:tcPr>
            <w:tcW w:w="2452" w:type="dxa"/>
            <w:gridSpan w:val="2"/>
          </w:tcPr>
          <w:p w14:paraId="36CC9D93" w14:textId="42CA5B22" w:rsidR="00610DE0" w:rsidRPr="005D7BA1" w:rsidRDefault="00F1293B" w:rsidP="00B12C79">
            <w:pPr>
              <w:spacing w:before="60" w:after="60" w:line="240" w:lineRule="auto"/>
              <w:jc w:val="center"/>
              <w:rPr>
                <w:rFonts w:eastAsia="Times New Roman" w:cs="Times New Roman"/>
                <w:szCs w:val="24"/>
              </w:rPr>
            </w:pPr>
            <w:r w:rsidRPr="005D7BA1">
              <w:rPr>
                <w:rFonts w:eastAsia="Times New Roman" w:cs="Times New Roman"/>
                <w:szCs w:val="24"/>
              </w:rPr>
              <w:t>YES/NO</w:t>
            </w:r>
          </w:p>
        </w:tc>
      </w:tr>
      <w:tr w:rsidR="00916A29" w:rsidRPr="0022373C" w14:paraId="67EA9EBD" w14:textId="77777777" w:rsidTr="0094340A">
        <w:tc>
          <w:tcPr>
            <w:tcW w:w="7201" w:type="dxa"/>
          </w:tcPr>
          <w:p w14:paraId="2EBA5712" w14:textId="470B8CD1" w:rsidR="00916A29" w:rsidRPr="0022373C" w:rsidRDefault="00916A29"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completed Schedule </w:t>
            </w:r>
            <w:r>
              <w:rPr>
                <w:rFonts w:eastAsia="Times New Roman" w:cs="Times New Roman"/>
                <w:szCs w:val="24"/>
              </w:rPr>
              <w:t xml:space="preserve">11 – Memorial 10 Year </w:t>
            </w:r>
            <w:proofErr w:type="spellStart"/>
            <w:r>
              <w:rPr>
                <w:rFonts w:eastAsia="Times New Roman" w:cs="Times New Roman"/>
                <w:szCs w:val="24"/>
              </w:rPr>
              <w:t>Gaurantee</w:t>
            </w:r>
            <w:proofErr w:type="spellEnd"/>
            <w:r w:rsidR="004C5404">
              <w:rPr>
                <w:rFonts w:eastAsia="Times New Roman" w:cs="Times New Roman"/>
                <w:szCs w:val="24"/>
              </w:rPr>
              <w:t xml:space="preserve"> </w:t>
            </w:r>
          </w:p>
        </w:tc>
        <w:tc>
          <w:tcPr>
            <w:tcW w:w="2452" w:type="dxa"/>
            <w:gridSpan w:val="2"/>
          </w:tcPr>
          <w:p w14:paraId="3DAB18FE" w14:textId="6816F7AC" w:rsidR="00916A29" w:rsidRPr="005D7BA1" w:rsidRDefault="00F1293B" w:rsidP="00B12C79">
            <w:pPr>
              <w:spacing w:before="60" w:after="60" w:line="240" w:lineRule="auto"/>
              <w:jc w:val="center"/>
              <w:rPr>
                <w:rFonts w:eastAsia="Times New Roman" w:cs="Times New Roman"/>
                <w:szCs w:val="24"/>
              </w:rPr>
            </w:pPr>
            <w:r w:rsidRPr="005D7BA1">
              <w:rPr>
                <w:rFonts w:eastAsia="Times New Roman" w:cs="Times New Roman"/>
                <w:szCs w:val="24"/>
              </w:rPr>
              <w:t>YES/NO</w:t>
            </w:r>
          </w:p>
        </w:tc>
      </w:tr>
      <w:tr w:rsidR="00B12C79" w:rsidRPr="0022373C" w14:paraId="515FDCDF" w14:textId="77777777" w:rsidTr="0094340A">
        <w:tc>
          <w:tcPr>
            <w:tcW w:w="7201" w:type="dxa"/>
            <w:tcBorders>
              <w:top w:val="single" w:sz="4" w:space="0" w:color="auto"/>
              <w:left w:val="single" w:sz="4" w:space="0" w:color="auto"/>
              <w:bottom w:val="single" w:sz="4" w:space="0" w:color="auto"/>
              <w:right w:val="single" w:sz="4" w:space="0" w:color="auto"/>
            </w:tcBorders>
          </w:tcPr>
          <w:p w14:paraId="4A44E314" w14:textId="77777777"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w:t>
            </w:r>
            <w:r>
              <w:rPr>
                <w:rFonts w:eastAsia="Times New Roman" w:cs="Times New Roman"/>
                <w:szCs w:val="24"/>
              </w:rPr>
              <w:t>Cyber Essentials Certificate or Cyber Implementation Plan (CIP)</w:t>
            </w:r>
            <w:r w:rsidRPr="0022373C">
              <w:rPr>
                <w:rFonts w:eastAsia="Times New Roman" w:cs="Times New Roman"/>
                <w:szCs w:val="24"/>
              </w:rPr>
              <w:t xml:space="preserve"> </w:t>
            </w:r>
          </w:p>
        </w:tc>
        <w:tc>
          <w:tcPr>
            <w:tcW w:w="2452" w:type="dxa"/>
            <w:gridSpan w:val="2"/>
            <w:tcBorders>
              <w:top w:val="single" w:sz="4" w:space="0" w:color="auto"/>
              <w:left w:val="single" w:sz="4" w:space="0" w:color="auto"/>
              <w:bottom w:val="single" w:sz="4" w:space="0" w:color="auto"/>
              <w:right w:val="single" w:sz="4" w:space="0" w:color="auto"/>
            </w:tcBorders>
          </w:tcPr>
          <w:p w14:paraId="4FC84730" w14:textId="77777777"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FC069C" w:rsidRPr="0022373C" w14:paraId="64980795" w14:textId="77777777" w:rsidTr="008B3C1D">
        <w:trPr>
          <w:gridAfter w:val="1"/>
          <w:wAfter w:w="42" w:type="dxa"/>
          <w:trHeight w:val="203"/>
        </w:trPr>
        <w:tc>
          <w:tcPr>
            <w:tcW w:w="7201" w:type="dxa"/>
          </w:tcPr>
          <w:p w14:paraId="7A72D822" w14:textId="77777777" w:rsidR="00FC069C" w:rsidRPr="0022373C" w:rsidRDefault="00FC069C" w:rsidP="0094340A">
            <w:pPr>
              <w:spacing w:line="240" w:lineRule="auto"/>
              <w:rPr>
                <w:rFonts w:eastAsia="Times New Roman" w:cs="Arial"/>
              </w:rPr>
            </w:pPr>
            <w:r w:rsidRPr="0022373C">
              <w:rPr>
                <w:rFonts w:eastAsia="Times New Roman" w:cs="Arial"/>
              </w:rPr>
              <w:t>Commercial evaluation</w:t>
            </w:r>
          </w:p>
          <w:p w14:paraId="22DA7881" w14:textId="77777777" w:rsidR="00FC069C" w:rsidRPr="0022373C" w:rsidRDefault="00FC069C" w:rsidP="0094340A">
            <w:pPr>
              <w:spacing w:line="240" w:lineRule="auto"/>
              <w:rPr>
                <w:rFonts w:eastAsia="Times New Roman" w:cs="Times New Roman"/>
                <w:b/>
                <w:szCs w:val="24"/>
              </w:rPr>
            </w:pPr>
          </w:p>
        </w:tc>
        <w:tc>
          <w:tcPr>
            <w:tcW w:w="2410" w:type="dxa"/>
          </w:tcPr>
          <w:p w14:paraId="324DB2EC" w14:textId="77777777" w:rsidR="00FC069C" w:rsidRPr="0022373C" w:rsidRDefault="00FC069C" w:rsidP="0094340A">
            <w:pPr>
              <w:spacing w:line="240" w:lineRule="auto"/>
              <w:jc w:val="center"/>
              <w:rPr>
                <w:rFonts w:eastAsia="Times New Roman" w:cs="Times New Roman"/>
                <w:szCs w:val="24"/>
              </w:rPr>
            </w:pPr>
            <w:r w:rsidRPr="0022373C">
              <w:rPr>
                <w:rFonts w:eastAsia="Times New Roman" w:cs="Times New Roman"/>
                <w:szCs w:val="24"/>
              </w:rPr>
              <w:t>PASS /FAIL</w:t>
            </w:r>
          </w:p>
          <w:p w14:paraId="69D5DB34" w14:textId="77777777" w:rsidR="00FC069C" w:rsidRPr="0022373C" w:rsidRDefault="00FC069C" w:rsidP="0094340A">
            <w:pPr>
              <w:spacing w:line="240" w:lineRule="auto"/>
              <w:jc w:val="center"/>
              <w:rPr>
                <w:rFonts w:eastAsia="Times New Roman" w:cs="Times New Roman"/>
                <w:szCs w:val="24"/>
              </w:rPr>
            </w:pPr>
          </w:p>
          <w:p w14:paraId="4C474111" w14:textId="77777777" w:rsidR="00FC069C" w:rsidRPr="0022373C" w:rsidRDefault="00FC069C" w:rsidP="0094340A">
            <w:pPr>
              <w:spacing w:line="240" w:lineRule="auto"/>
              <w:jc w:val="center"/>
              <w:rPr>
                <w:rFonts w:eastAsia="Times New Roman" w:cs="Times New Roman"/>
                <w:szCs w:val="24"/>
              </w:rPr>
            </w:pPr>
          </w:p>
        </w:tc>
      </w:tr>
      <w:tr w:rsidR="00FC069C" w:rsidRPr="0022373C" w14:paraId="4078B279" w14:textId="77777777" w:rsidTr="008B3C1D">
        <w:trPr>
          <w:gridAfter w:val="1"/>
          <w:wAfter w:w="42" w:type="dxa"/>
          <w:trHeight w:val="203"/>
        </w:trPr>
        <w:tc>
          <w:tcPr>
            <w:tcW w:w="7201" w:type="dxa"/>
          </w:tcPr>
          <w:p w14:paraId="3767DA3D" w14:textId="77777777" w:rsidR="00FC069C" w:rsidRPr="0022373C" w:rsidRDefault="00FC069C" w:rsidP="0094340A">
            <w:pPr>
              <w:spacing w:line="240" w:lineRule="auto"/>
              <w:rPr>
                <w:rFonts w:eastAsia="Times New Roman" w:cs="Arial"/>
              </w:rPr>
            </w:pPr>
            <w:r w:rsidRPr="0022373C">
              <w:rPr>
                <w:rFonts w:eastAsia="Times New Roman" w:cs="Arial"/>
              </w:rPr>
              <w:t>Tender Commercially Compliant</w:t>
            </w:r>
          </w:p>
          <w:p w14:paraId="262C1A59" w14:textId="77777777" w:rsidR="00FC069C" w:rsidRPr="0022373C" w:rsidRDefault="00FC069C" w:rsidP="0094340A">
            <w:pPr>
              <w:spacing w:line="240" w:lineRule="auto"/>
              <w:rPr>
                <w:rFonts w:eastAsia="Times New Roman" w:cs="Arial"/>
              </w:rPr>
            </w:pPr>
            <w:r w:rsidRPr="0022373C">
              <w:rPr>
                <w:rFonts w:eastAsia="Times New Roman" w:cs="Arial"/>
              </w:rPr>
              <w:t>(To be Commercially Compliant the Tender must pass the Commercial Evaluation having all yes answers to the Mandatory Commercial Requirements)</w:t>
            </w:r>
          </w:p>
        </w:tc>
        <w:tc>
          <w:tcPr>
            <w:tcW w:w="2410" w:type="dxa"/>
          </w:tcPr>
          <w:p w14:paraId="04FB870D" w14:textId="70253B94" w:rsidR="00FC069C" w:rsidRPr="0022373C" w:rsidRDefault="00FD386A" w:rsidP="0094340A">
            <w:pPr>
              <w:spacing w:line="240" w:lineRule="auto"/>
              <w:jc w:val="center"/>
              <w:rPr>
                <w:rFonts w:eastAsia="Times New Roman" w:cs="Times New Roman"/>
                <w:szCs w:val="24"/>
              </w:rPr>
            </w:pPr>
            <w:r w:rsidRPr="0022373C">
              <w:rPr>
                <w:rFonts w:eastAsia="Times New Roman" w:cs="Times New Roman"/>
                <w:szCs w:val="24"/>
              </w:rPr>
              <w:t>YES/NO</w:t>
            </w:r>
          </w:p>
        </w:tc>
      </w:tr>
      <w:tr w:rsidR="00FC069C" w:rsidRPr="0022373C" w14:paraId="6E0E2941" w14:textId="77777777" w:rsidTr="008B3C1D">
        <w:trPr>
          <w:gridAfter w:val="1"/>
          <w:wAfter w:w="42" w:type="dxa"/>
          <w:trHeight w:val="203"/>
        </w:trPr>
        <w:tc>
          <w:tcPr>
            <w:tcW w:w="9611" w:type="dxa"/>
            <w:gridSpan w:val="2"/>
          </w:tcPr>
          <w:p w14:paraId="7163A0FF" w14:textId="77777777" w:rsidR="00FC069C" w:rsidRPr="0022373C" w:rsidRDefault="00FC069C" w:rsidP="0094340A">
            <w:pPr>
              <w:spacing w:line="240" w:lineRule="auto"/>
              <w:ind w:left="792" w:hanging="792"/>
              <w:rPr>
                <w:rFonts w:eastAsia="Times New Roman" w:cs="Times New Roman"/>
              </w:rPr>
            </w:pPr>
            <w:r w:rsidRPr="0022373C">
              <w:rPr>
                <w:rFonts w:eastAsia="Times New Roman" w:cs="Arial"/>
              </w:rPr>
              <w:t>Evaluators Comments:</w:t>
            </w:r>
          </w:p>
          <w:p w14:paraId="16245D10" w14:textId="77777777" w:rsidR="00FC069C" w:rsidRPr="0022373C" w:rsidRDefault="00FC069C" w:rsidP="0094340A">
            <w:pPr>
              <w:spacing w:line="240" w:lineRule="auto"/>
              <w:rPr>
                <w:rFonts w:eastAsia="Times New Roman" w:cs="Times New Roman"/>
                <w:b/>
                <w:szCs w:val="24"/>
              </w:rPr>
            </w:pPr>
          </w:p>
          <w:p w14:paraId="4ABC8B59" w14:textId="77777777" w:rsidR="00FC069C" w:rsidRPr="0022373C" w:rsidRDefault="00FC069C" w:rsidP="0094340A">
            <w:pPr>
              <w:spacing w:line="240" w:lineRule="auto"/>
              <w:rPr>
                <w:rFonts w:eastAsia="Times New Roman" w:cs="Times New Roman"/>
                <w:b/>
                <w:szCs w:val="24"/>
              </w:rPr>
            </w:pPr>
          </w:p>
          <w:p w14:paraId="3E3ABA69" w14:textId="77777777" w:rsidR="00FC069C" w:rsidRPr="0022373C" w:rsidRDefault="00FC069C" w:rsidP="0094340A">
            <w:pPr>
              <w:spacing w:line="240" w:lineRule="auto"/>
              <w:rPr>
                <w:rFonts w:eastAsia="Times New Roman" w:cs="Times New Roman"/>
                <w:b/>
                <w:szCs w:val="24"/>
              </w:rPr>
            </w:pPr>
          </w:p>
        </w:tc>
      </w:tr>
    </w:tbl>
    <w:p w14:paraId="30519E05" w14:textId="77777777" w:rsidR="00FC069C" w:rsidRPr="0022373C" w:rsidRDefault="00FC069C" w:rsidP="00FC069C">
      <w:pPr>
        <w:spacing w:line="240" w:lineRule="auto"/>
        <w:rPr>
          <w:rFonts w:eastAsia="Times New Roman" w:cs="Times New Roman"/>
          <w:szCs w:val="24"/>
          <w:u w:val="single"/>
        </w:rPr>
      </w:pPr>
    </w:p>
    <w:tbl>
      <w:tblPr>
        <w:tblStyle w:val="TableGrid2"/>
        <w:tblW w:w="9611" w:type="dxa"/>
        <w:tblInd w:w="-5" w:type="dxa"/>
        <w:tblLook w:val="04A0" w:firstRow="1" w:lastRow="0" w:firstColumn="1" w:lastColumn="0" w:noHBand="0" w:noVBand="1"/>
      </w:tblPr>
      <w:tblGrid>
        <w:gridCol w:w="2424"/>
        <w:gridCol w:w="7187"/>
      </w:tblGrid>
      <w:tr w:rsidR="00FC069C" w:rsidRPr="0022373C" w14:paraId="1A8A8CA1" w14:textId="77777777" w:rsidTr="0094340A">
        <w:tc>
          <w:tcPr>
            <w:tcW w:w="2424" w:type="dxa"/>
          </w:tcPr>
          <w:p w14:paraId="286E0E99" w14:textId="77777777" w:rsidR="00FC069C" w:rsidRPr="0022373C" w:rsidRDefault="00FC069C" w:rsidP="0094340A">
            <w:pPr>
              <w:rPr>
                <w:rFonts w:eastAsia="Times New Roman" w:cs="Times New Roman"/>
              </w:rPr>
            </w:pPr>
          </w:p>
          <w:p w14:paraId="2132CAEA" w14:textId="77777777" w:rsidR="00FC069C" w:rsidRPr="0022373C" w:rsidRDefault="00FC069C" w:rsidP="0094340A">
            <w:pPr>
              <w:rPr>
                <w:rFonts w:eastAsia="Times New Roman" w:cs="Times New Roman"/>
              </w:rPr>
            </w:pPr>
            <w:r w:rsidRPr="0022373C">
              <w:rPr>
                <w:rFonts w:eastAsia="Times New Roman" w:cs="Times New Roman"/>
              </w:rPr>
              <w:t>EVALUATOR SIGNATURE</w:t>
            </w:r>
          </w:p>
          <w:p w14:paraId="349F49DA" w14:textId="77777777" w:rsidR="00FC069C" w:rsidRPr="0022373C" w:rsidRDefault="00FC069C" w:rsidP="0094340A">
            <w:pPr>
              <w:rPr>
                <w:rFonts w:eastAsia="Times New Roman" w:cs="Times New Roman"/>
              </w:rPr>
            </w:pPr>
          </w:p>
        </w:tc>
        <w:tc>
          <w:tcPr>
            <w:tcW w:w="7187" w:type="dxa"/>
          </w:tcPr>
          <w:p w14:paraId="5DE0F7AD" w14:textId="77777777" w:rsidR="00FC069C" w:rsidRPr="0022373C" w:rsidRDefault="00FC069C" w:rsidP="0094340A">
            <w:pPr>
              <w:rPr>
                <w:rFonts w:eastAsia="Times New Roman" w:cs="Times New Roman"/>
              </w:rPr>
            </w:pPr>
          </w:p>
        </w:tc>
      </w:tr>
      <w:tr w:rsidR="00FC069C" w:rsidRPr="0022373C" w14:paraId="46C56D48" w14:textId="77777777" w:rsidTr="0094340A">
        <w:tc>
          <w:tcPr>
            <w:tcW w:w="2424" w:type="dxa"/>
          </w:tcPr>
          <w:p w14:paraId="5041BBBA" w14:textId="77777777" w:rsidR="00FC069C" w:rsidRPr="0022373C" w:rsidRDefault="00FC069C" w:rsidP="0094340A">
            <w:pPr>
              <w:rPr>
                <w:rFonts w:eastAsia="Times New Roman" w:cs="Times New Roman"/>
              </w:rPr>
            </w:pPr>
          </w:p>
          <w:p w14:paraId="04CBB41A" w14:textId="77777777" w:rsidR="00FC069C" w:rsidRPr="0022373C" w:rsidRDefault="00FC069C" w:rsidP="0094340A">
            <w:pPr>
              <w:rPr>
                <w:rFonts w:eastAsia="Times New Roman" w:cs="Times New Roman"/>
              </w:rPr>
            </w:pPr>
            <w:r w:rsidRPr="0022373C">
              <w:rPr>
                <w:rFonts w:eastAsia="Times New Roman" w:cs="Times New Roman"/>
              </w:rPr>
              <w:t>POSITION</w:t>
            </w:r>
          </w:p>
          <w:p w14:paraId="15C901A5" w14:textId="77777777" w:rsidR="00FC069C" w:rsidRPr="0022373C" w:rsidRDefault="00FC069C" w:rsidP="0094340A">
            <w:pPr>
              <w:rPr>
                <w:rFonts w:eastAsia="Times New Roman" w:cs="Times New Roman"/>
              </w:rPr>
            </w:pPr>
          </w:p>
        </w:tc>
        <w:tc>
          <w:tcPr>
            <w:tcW w:w="7187" w:type="dxa"/>
          </w:tcPr>
          <w:p w14:paraId="5B50D342" w14:textId="77777777" w:rsidR="00FC069C" w:rsidRPr="0022373C" w:rsidRDefault="00FC069C" w:rsidP="0094340A">
            <w:pPr>
              <w:rPr>
                <w:rFonts w:eastAsia="Times New Roman" w:cs="Times New Roman"/>
              </w:rPr>
            </w:pPr>
          </w:p>
        </w:tc>
      </w:tr>
      <w:tr w:rsidR="00FC069C" w:rsidRPr="0022373C" w14:paraId="64554EEB" w14:textId="77777777" w:rsidTr="0094340A">
        <w:tc>
          <w:tcPr>
            <w:tcW w:w="2424" w:type="dxa"/>
          </w:tcPr>
          <w:p w14:paraId="1EFE48FC" w14:textId="77777777" w:rsidR="00FC069C" w:rsidRPr="0022373C" w:rsidRDefault="00FC069C" w:rsidP="0094340A">
            <w:pPr>
              <w:rPr>
                <w:rFonts w:eastAsia="Times New Roman" w:cs="Times New Roman"/>
              </w:rPr>
            </w:pPr>
          </w:p>
          <w:p w14:paraId="1C42BF9E" w14:textId="77777777" w:rsidR="00FC069C" w:rsidRPr="0022373C" w:rsidRDefault="00FC069C" w:rsidP="0094340A">
            <w:pPr>
              <w:rPr>
                <w:rFonts w:eastAsia="Times New Roman" w:cs="Times New Roman"/>
              </w:rPr>
            </w:pPr>
            <w:r w:rsidRPr="0022373C">
              <w:rPr>
                <w:rFonts w:eastAsia="Times New Roman" w:cs="Times New Roman"/>
              </w:rPr>
              <w:t>DATE</w:t>
            </w:r>
          </w:p>
          <w:p w14:paraId="47BDE298" w14:textId="77777777" w:rsidR="00FC069C" w:rsidRPr="0022373C" w:rsidRDefault="00FC069C" w:rsidP="0094340A">
            <w:pPr>
              <w:rPr>
                <w:rFonts w:eastAsia="Times New Roman" w:cs="Times New Roman"/>
              </w:rPr>
            </w:pPr>
          </w:p>
        </w:tc>
        <w:tc>
          <w:tcPr>
            <w:tcW w:w="7187" w:type="dxa"/>
          </w:tcPr>
          <w:p w14:paraId="5AAAC506" w14:textId="77777777" w:rsidR="00FC069C" w:rsidRPr="0022373C" w:rsidRDefault="00FC069C" w:rsidP="0094340A">
            <w:pPr>
              <w:rPr>
                <w:rFonts w:eastAsia="Times New Roman" w:cs="Times New Roman"/>
              </w:rPr>
            </w:pPr>
          </w:p>
        </w:tc>
      </w:tr>
    </w:tbl>
    <w:p w14:paraId="43CE7ECF" w14:textId="77777777" w:rsidR="00403481" w:rsidRPr="001A0748" w:rsidRDefault="00403481" w:rsidP="00403481">
      <w:pPr>
        <w:rPr>
          <w:rFonts w:cs="Arial"/>
          <w:b/>
          <w:u w:val="single"/>
        </w:rPr>
        <w:sectPr w:rsidR="00403481" w:rsidRPr="001A0748" w:rsidSect="00D3352F">
          <w:headerReference w:type="default" r:id="rId13"/>
          <w:pgSz w:w="11906" w:h="16838"/>
          <w:pgMar w:top="709" w:right="1797" w:bottom="709" w:left="1440" w:header="709" w:footer="331" w:gutter="0"/>
          <w:cols w:space="708"/>
          <w:docGrid w:linePitch="360"/>
        </w:sectPr>
      </w:pPr>
    </w:p>
    <w:p w14:paraId="3E742CEC" w14:textId="15047B84" w:rsidR="00AA584E" w:rsidRDefault="00C17219" w:rsidP="00AA584E">
      <w:pPr>
        <w:rPr>
          <w:rFonts w:cs="Arial"/>
          <w:b/>
          <w:u w:val="single"/>
        </w:rPr>
      </w:pPr>
      <w:r>
        <w:rPr>
          <w:rFonts w:cs="Arial"/>
          <w:b/>
          <w:u w:val="single"/>
        </w:rPr>
        <w:lastRenderedPageBreak/>
        <w:t>Section</w:t>
      </w:r>
      <w:r w:rsidR="00CA6496">
        <w:rPr>
          <w:rFonts w:cs="Arial"/>
          <w:b/>
          <w:u w:val="single"/>
        </w:rPr>
        <w:t xml:space="preserve"> 2 </w:t>
      </w:r>
      <w:r w:rsidR="00AA584E">
        <w:rPr>
          <w:rFonts w:cs="Arial"/>
          <w:b/>
          <w:u w:val="single"/>
        </w:rPr>
        <w:t xml:space="preserve">Part </w:t>
      </w:r>
      <w:r w:rsidR="00B03DC2">
        <w:rPr>
          <w:rFonts w:cs="Arial"/>
          <w:b/>
          <w:u w:val="single"/>
        </w:rPr>
        <w:t>A</w:t>
      </w:r>
      <w:r w:rsidR="00E6551D">
        <w:rPr>
          <w:rFonts w:cs="Arial"/>
          <w:b/>
          <w:u w:val="single"/>
        </w:rPr>
        <w:t xml:space="preserve"> </w:t>
      </w:r>
      <w:r w:rsidR="00AA584E">
        <w:rPr>
          <w:rFonts w:cs="Arial"/>
          <w:b/>
          <w:u w:val="single"/>
        </w:rPr>
        <w:t xml:space="preserve">- Technical Evaluation – Tender Response </w:t>
      </w:r>
      <w:r w:rsidR="003C635D">
        <w:rPr>
          <w:rFonts w:cs="Arial"/>
          <w:b/>
          <w:u w:val="single"/>
        </w:rPr>
        <w:t>Answer</w:t>
      </w:r>
      <w:r w:rsidR="00AA584E">
        <w:rPr>
          <w:rFonts w:cs="Arial"/>
          <w:b/>
          <w:u w:val="single"/>
        </w:rPr>
        <w:t xml:space="preserve"> sheet</w:t>
      </w:r>
    </w:p>
    <w:p w14:paraId="09EC3F6A" w14:textId="77777777" w:rsidR="00AA584E" w:rsidRPr="00D433AC" w:rsidRDefault="00AA584E" w:rsidP="00AA584E">
      <w:pPr>
        <w:rPr>
          <w:rFonts w:cs="Arial"/>
          <w:b/>
          <w:sz w:val="18"/>
          <w:szCs w:val="18"/>
          <w:u w:val="single"/>
        </w:rPr>
      </w:pPr>
    </w:p>
    <w:p w14:paraId="47498BA4" w14:textId="77777777" w:rsidR="00AA584E" w:rsidRDefault="00AA584E" w:rsidP="00AA584E">
      <w:pPr>
        <w:rPr>
          <w:rFonts w:cs="Arial"/>
        </w:rPr>
      </w:pPr>
      <w:r w:rsidRPr="00434043">
        <w:rPr>
          <w:rFonts w:cs="Arial"/>
        </w:rPr>
        <w:t>To be completed by Tenderer</w:t>
      </w:r>
    </w:p>
    <w:p w14:paraId="6B7EED04" w14:textId="77777777" w:rsidR="00AA584E" w:rsidRDefault="00AA584E" w:rsidP="00AA584E">
      <w:pPr>
        <w:rPr>
          <w:rFonts w:cs="Arial"/>
        </w:rPr>
      </w:pPr>
    </w:p>
    <w:p w14:paraId="7F579581" w14:textId="77777777" w:rsidR="00AA584E" w:rsidRPr="001A0748" w:rsidRDefault="00AA584E" w:rsidP="00AA584E">
      <w:pPr>
        <w:rPr>
          <w:rFonts w:cs="Arial"/>
          <w:b/>
        </w:rPr>
      </w:pPr>
      <w:r w:rsidRPr="001A0748">
        <w:rPr>
          <w:rFonts w:cs="Arial"/>
          <w:b/>
        </w:rPr>
        <w:t>Tenderers unique reference number: ________________________________</w:t>
      </w:r>
    </w:p>
    <w:p w14:paraId="44429477" w14:textId="77777777" w:rsidR="006E15C5" w:rsidRDefault="006E15C5" w:rsidP="00586AEC">
      <w:pPr>
        <w:rPr>
          <w:rFonts w:cs="Arial"/>
          <w:b/>
          <w:u w:val="single"/>
        </w:rPr>
      </w:pPr>
    </w:p>
    <w:p w14:paraId="5F98FC91" w14:textId="785732BE" w:rsidR="00586AEC" w:rsidRPr="00744A74" w:rsidRDefault="00586AEC" w:rsidP="00586AEC">
      <w:pPr>
        <w:rPr>
          <w:rFonts w:cs="Arial"/>
          <w:b/>
          <w:u w:val="single"/>
        </w:rPr>
      </w:pPr>
      <w:r w:rsidRPr="00744A74">
        <w:rPr>
          <w:rFonts w:cs="Arial"/>
          <w:b/>
          <w:u w:val="single"/>
        </w:rPr>
        <w:t xml:space="preserve">Serial </w:t>
      </w:r>
      <w:r w:rsidR="00667411">
        <w:rPr>
          <w:rFonts w:cs="Arial"/>
          <w:b/>
          <w:u w:val="single"/>
        </w:rPr>
        <w:t>1</w:t>
      </w:r>
    </w:p>
    <w:p w14:paraId="0B1E30C7" w14:textId="77777777" w:rsidR="00586AEC" w:rsidRDefault="00586AEC" w:rsidP="00586AEC">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1EA94ACA" w14:textId="77777777" w:rsidTr="0020411A">
        <w:tc>
          <w:tcPr>
            <w:tcW w:w="14174" w:type="dxa"/>
            <w:shd w:val="clear" w:color="auto" w:fill="auto"/>
          </w:tcPr>
          <w:p w14:paraId="2041FD90" w14:textId="4BA8FBDD" w:rsidR="00586AEC" w:rsidRPr="00E876BD" w:rsidRDefault="00586AEC" w:rsidP="0020411A">
            <w:pPr>
              <w:rPr>
                <w:rFonts w:cs="Arial"/>
                <w:b/>
              </w:rPr>
            </w:pPr>
            <w:r w:rsidRPr="00E876BD">
              <w:rPr>
                <w:rFonts w:cs="Arial"/>
                <w:b/>
              </w:rPr>
              <w:t xml:space="preserve">Background:     </w:t>
            </w:r>
            <w:r w:rsidR="00463B78" w:rsidRPr="00E876BD">
              <w:rPr>
                <w:rFonts w:cs="Arial"/>
              </w:rPr>
              <w:t>This is a high profile, emotive requirement</w:t>
            </w:r>
            <w:r w:rsidR="00463B78">
              <w:rPr>
                <w:rFonts w:cs="Arial"/>
              </w:rPr>
              <w:t>. T</w:t>
            </w:r>
            <w:r w:rsidR="00463B78" w:rsidRPr="00E876BD">
              <w:rPr>
                <w:rFonts w:cs="Arial"/>
              </w:rPr>
              <w:t>herefore</w:t>
            </w:r>
            <w:r w:rsidR="00463B78">
              <w:rPr>
                <w:rFonts w:cs="Arial"/>
              </w:rPr>
              <w:t>,</w:t>
            </w:r>
            <w:r w:rsidR="00463B78" w:rsidRPr="00E876BD">
              <w:rPr>
                <w:rFonts w:cs="Arial"/>
              </w:rPr>
              <w:t xml:space="preserve"> it is essential that</w:t>
            </w:r>
            <w:r w:rsidR="00463B78" w:rsidRPr="00E876BD">
              <w:rPr>
                <w:rFonts w:cs="Arial"/>
                <w:b/>
              </w:rPr>
              <w:t xml:space="preserve"> </w:t>
            </w:r>
            <w:r w:rsidR="00463B78" w:rsidRPr="00E876BD">
              <w:rPr>
                <w:rFonts w:cs="Arial"/>
              </w:rPr>
              <w:t>the tenderer produces, and fixes memorials ordered under this requirement to set timescales as specified in the Statement of Requirement (SOR) Annex A</w:t>
            </w:r>
            <w:r w:rsidR="00A427B3">
              <w:rPr>
                <w:rFonts w:cs="Arial"/>
              </w:rPr>
              <w:t xml:space="preserve"> to Schedule 2</w:t>
            </w:r>
            <w:r w:rsidR="00463B78" w:rsidRPr="00E876BD">
              <w:rPr>
                <w:rFonts w:cs="Arial"/>
              </w:rPr>
              <w:t xml:space="preserve"> paragraphs </w:t>
            </w:r>
            <w:r w:rsidR="00463B78" w:rsidRPr="006314B2">
              <w:rPr>
                <w:rFonts w:cs="Arial"/>
              </w:rPr>
              <w:t>1</w:t>
            </w:r>
            <w:r w:rsidR="006314B2" w:rsidRPr="006314B2">
              <w:rPr>
                <w:rFonts w:cs="Arial"/>
              </w:rPr>
              <w:t>3</w:t>
            </w:r>
            <w:r w:rsidR="00463B78" w:rsidRPr="006314B2">
              <w:rPr>
                <w:rFonts w:cs="Arial"/>
              </w:rPr>
              <w:t xml:space="preserve"> to 2</w:t>
            </w:r>
            <w:r w:rsidR="006314B2" w:rsidRPr="006314B2">
              <w:rPr>
                <w:rFonts w:cs="Arial"/>
              </w:rPr>
              <w:t>4</w:t>
            </w:r>
            <w:r w:rsidR="00463B78">
              <w:rPr>
                <w:rFonts w:cs="Arial"/>
              </w:rPr>
              <w:t>;</w:t>
            </w:r>
            <w:r w:rsidR="00463B78" w:rsidRPr="00E876BD">
              <w:rPr>
                <w:rFonts w:cs="Arial"/>
              </w:rPr>
              <w:t xml:space="preserve"> alongside any existing and future requirements</w:t>
            </w:r>
            <w:r w:rsidR="00463B78">
              <w:rPr>
                <w:rFonts w:cs="Arial"/>
              </w:rPr>
              <w:t>.</w:t>
            </w:r>
          </w:p>
        </w:tc>
      </w:tr>
    </w:tbl>
    <w:p w14:paraId="5FA6FA2D" w14:textId="77777777" w:rsidR="00586AEC" w:rsidRDefault="00586AEC" w:rsidP="00586AEC">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111EE84C" w14:textId="77777777" w:rsidTr="0020411A">
        <w:tc>
          <w:tcPr>
            <w:tcW w:w="5000" w:type="pct"/>
            <w:shd w:val="clear" w:color="auto" w:fill="auto"/>
          </w:tcPr>
          <w:p w14:paraId="4B3BFD7E" w14:textId="77777777" w:rsidR="00D94207" w:rsidRPr="00C66372" w:rsidRDefault="00D94207" w:rsidP="00D94207">
            <w:pPr>
              <w:spacing w:line="240" w:lineRule="auto"/>
              <w:rPr>
                <w:rFonts w:cs="Arial"/>
              </w:rPr>
            </w:pPr>
            <w:r w:rsidRPr="00E876BD">
              <w:rPr>
                <w:rFonts w:cs="Arial"/>
                <w:b/>
              </w:rPr>
              <w:t>Evidence required:</w:t>
            </w:r>
          </w:p>
          <w:p w14:paraId="57789BC5" w14:textId="77777777" w:rsidR="00D94207" w:rsidRDefault="00D94207">
            <w:pPr>
              <w:numPr>
                <w:ilvl w:val="0"/>
                <w:numId w:val="4"/>
              </w:numPr>
              <w:spacing w:line="240" w:lineRule="auto"/>
              <w:ind w:left="306" w:hanging="284"/>
              <w:rPr>
                <w:rFonts w:cs="Arial"/>
              </w:rPr>
            </w:pPr>
            <w:r>
              <w:rPr>
                <w:rFonts w:cs="Arial"/>
              </w:rPr>
              <w:t>How will the tenderer meet the timeframes of the requirement if there is a breakdown of machinery, a lack of sufficiently skilled staff or a lack of materials required, to complete the memorials?</w:t>
            </w:r>
          </w:p>
          <w:p w14:paraId="48FCBBF8" w14:textId="77777777" w:rsidR="00D94207" w:rsidRDefault="00D94207">
            <w:pPr>
              <w:numPr>
                <w:ilvl w:val="0"/>
                <w:numId w:val="4"/>
              </w:numPr>
              <w:spacing w:line="240" w:lineRule="auto"/>
              <w:ind w:left="306" w:hanging="284"/>
              <w:rPr>
                <w:rFonts w:cs="Arial"/>
              </w:rPr>
            </w:pPr>
            <w:r>
              <w:rPr>
                <w:rFonts w:cs="Arial"/>
              </w:rPr>
              <w:t>What procedures will the tenderer put in place to ensure that alongside existing and future requirements, all timescales will be met?</w:t>
            </w:r>
          </w:p>
          <w:p w14:paraId="22C3E60C" w14:textId="77777777" w:rsidR="00D94207" w:rsidRPr="009319C0" w:rsidRDefault="00D94207">
            <w:pPr>
              <w:numPr>
                <w:ilvl w:val="0"/>
                <w:numId w:val="4"/>
              </w:numPr>
              <w:spacing w:line="240" w:lineRule="auto"/>
              <w:ind w:left="306" w:hanging="284"/>
              <w:rPr>
                <w:rFonts w:cs="Arial"/>
              </w:rPr>
            </w:pPr>
            <w:r w:rsidRPr="009319C0">
              <w:rPr>
                <w:rFonts w:cs="Arial"/>
              </w:rPr>
              <w:t>What quality control measures does the tenderer intend to put in place for the manufacture, engraving and completion of the stones?</w:t>
            </w:r>
          </w:p>
          <w:p w14:paraId="480F6192" w14:textId="505D22BD" w:rsidR="00586AEC" w:rsidRPr="00E876BD" w:rsidRDefault="00D94207">
            <w:pPr>
              <w:numPr>
                <w:ilvl w:val="0"/>
                <w:numId w:val="4"/>
              </w:numPr>
              <w:spacing w:line="240" w:lineRule="auto"/>
              <w:ind w:left="306" w:hanging="284"/>
              <w:rPr>
                <w:rFonts w:cs="Arial"/>
              </w:rPr>
            </w:pPr>
            <w:r w:rsidRPr="009319C0">
              <w:rPr>
                <w:rFonts w:cs="Arial"/>
              </w:rPr>
              <w:t>What arrangements/ plans does the tenderer have to meet the timescale requirements in the event their manufacturing premises/ machinery becomes unusable (</w:t>
            </w:r>
            <w:proofErr w:type="gramStart"/>
            <w:r w:rsidRPr="009319C0">
              <w:rPr>
                <w:rFonts w:cs="Arial"/>
              </w:rPr>
              <w:t>e.g.</w:t>
            </w:r>
            <w:proofErr w:type="gramEnd"/>
            <w:r w:rsidRPr="009319C0">
              <w:rPr>
                <w:rFonts w:cs="Arial"/>
              </w:rPr>
              <w:t xml:space="preserve"> as a result of fire</w:t>
            </w:r>
            <w:r>
              <w:rPr>
                <w:rFonts w:cs="Arial"/>
              </w:rPr>
              <w:t>/</w:t>
            </w:r>
            <w:r w:rsidRPr="009319C0">
              <w:rPr>
                <w:rFonts w:cs="Arial"/>
              </w:rPr>
              <w:t xml:space="preserve">flood) or any sub-contractor ceases trading? How long would it take to implement such plans?  </w:t>
            </w:r>
            <w:r w:rsidR="00586AEC" w:rsidRPr="009319C0">
              <w:rPr>
                <w:rFonts w:cs="Arial"/>
              </w:rPr>
              <w:t xml:space="preserve"> </w:t>
            </w:r>
          </w:p>
        </w:tc>
      </w:tr>
    </w:tbl>
    <w:p w14:paraId="69C25F4F"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09E1B0D3" w14:textId="77777777" w:rsidTr="0020411A">
        <w:tc>
          <w:tcPr>
            <w:tcW w:w="14174" w:type="dxa"/>
            <w:shd w:val="clear" w:color="auto" w:fill="auto"/>
          </w:tcPr>
          <w:p w14:paraId="60CF4046" w14:textId="2977240D" w:rsidR="00586AEC" w:rsidRPr="00E876BD" w:rsidRDefault="007877EA" w:rsidP="0020411A">
            <w:pPr>
              <w:rPr>
                <w:rFonts w:cs="Arial"/>
                <w:b/>
              </w:rPr>
            </w:pPr>
            <w:r w:rsidRPr="00E876BD">
              <w:rPr>
                <w:rFonts w:cs="Arial"/>
                <w:b/>
              </w:rPr>
              <w:t xml:space="preserve">High Confidence Score banding </w:t>
            </w:r>
            <w:r>
              <w:rPr>
                <w:rFonts w:cs="Arial"/>
                <w:b/>
              </w:rPr>
              <w:t>5</w:t>
            </w:r>
            <w:r w:rsidRPr="00E876BD">
              <w:rPr>
                <w:rFonts w:cs="Arial"/>
                <w:b/>
              </w:rPr>
              <w:t xml:space="preserve"> to 6</w:t>
            </w:r>
            <w:r w:rsidRPr="00E876BD">
              <w:rPr>
                <w:rFonts w:cs="Arial"/>
              </w:rPr>
              <w:t xml:space="preserve">:    Detailed evidence provided of how the tenderer will ensure that the timeframes set out in this </w:t>
            </w:r>
            <w:r>
              <w:rPr>
                <w:rFonts w:cs="Arial"/>
              </w:rPr>
              <w:t>Contract</w:t>
            </w:r>
            <w:r w:rsidRPr="00E876BD">
              <w:rPr>
                <w:rFonts w:cs="Arial"/>
              </w:rPr>
              <w:t xml:space="preserve"> will be met alongside any existing and future requirements</w:t>
            </w:r>
            <w:r>
              <w:rPr>
                <w:rFonts w:cs="Arial"/>
              </w:rPr>
              <w:t>. Details of who will undertake quality control measures for the manufacture of the memorials,</w:t>
            </w:r>
            <w:r w:rsidRPr="00E876BD">
              <w:rPr>
                <w:rFonts w:cs="Arial"/>
              </w:rPr>
              <w:t xml:space="preserve"> provision of a robust Business Continuity Plan covering as a minimum machinery failure, staff shortages</w:t>
            </w:r>
            <w:r>
              <w:rPr>
                <w:rFonts w:cs="Arial"/>
              </w:rPr>
              <w:t xml:space="preserve">, </w:t>
            </w:r>
            <w:r w:rsidRPr="00623663">
              <w:rPr>
                <w:rFonts w:cs="Arial"/>
              </w:rPr>
              <w:t xml:space="preserve">accommodation issues </w:t>
            </w:r>
            <w:r w:rsidRPr="00E876BD">
              <w:rPr>
                <w:rFonts w:cs="Arial"/>
              </w:rPr>
              <w:t>and</w:t>
            </w:r>
            <w:r>
              <w:rPr>
                <w:rFonts w:cs="Arial"/>
              </w:rPr>
              <w:t xml:space="preserve"> how a continuous supply </w:t>
            </w:r>
            <w:r w:rsidRPr="00E876BD">
              <w:rPr>
                <w:rFonts w:cs="Arial"/>
              </w:rPr>
              <w:t>of best quality Portland Stone</w:t>
            </w:r>
            <w:r>
              <w:rPr>
                <w:rFonts w:cs="Arial"/>
              </w:rPr>
              <w:t xml:space="preserve"> will be managed</w:t>
            </w:r>
            <w:r w:rsidRPr="00E876BD">
              <w:rPr>
                <w:rFonts w:cs="Arial"/>
              </w:rPr>
              <w:t>.</w:t>
            </w:r>
          </w:p>
        </w:tc>
      </w:tr>
    </w:tbl>
    <w:p w14:paraId="324937A4"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1448ED18" w14:textId="77777777" w:rsidTr="0020411A">
        <w:tc>
          <w:tcPr>
            <w:tcW w:w="14174" w:type="dxa"/>
            <w:shd w:val="clear" w:color="auto" w:fill="auto"/>
          </w:tcPr>
          <w:p w14:paraId="3DE84FC4" w14:textId="36E33CE0" w:rsidR="00586AEC" w:rsidRPr="00E876BD" w:rsidRDefault="00093FC5"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Pr>
                <w:rFonts w:cs="Arial"/>
              </w:rPr>
              <w:t>Some e</w:t>
            </w:r>
            <w:r w:rsidRPr="00623663">
              <w:rPr>
                <w:rFonts w:cs="Arial"/>
              </w:rPr>
              <w:t xml:space="preserve">vidence provided of how the tenderer will ensure that the timeframes set out in this Contract will be met alongside any existing and future requirements, including </w:t>
            </w:r>
            <w:r w:rsidRPr="00E876BD">
              <w:rPr>
                <w:rFonts w:cs="Arial"/>
              </w:rPr>
              <w:t xml:space="preserve">provision of a </w:t>
            </w:r>
            <w:r>
              <w:rPr>
                <w:rFonts w:cs="Arial"/>
              </w:rPr>
              <w:t xml:space="preserve">Business </w:t>
            </w:r>
            <w:r w:rsidRPr="00623663">
              <w:rPr>
                <w:rFonts w:cs="Arial"/>
              </w:rPr>
              <w:t xml:space="preserve">Continuity Plan covering as a minimum machinery failure, staff shortages and </w:t>
            </w:r>
            <w:r>
              <w:rPr>
                <w:rFonts w:cs="Arial"/>
              </w:rPr>
              <w:t>how a continuous supply</w:t>
            </w:r>
            <w:r w:rsidRPr="00623663">
              <w:rPr>
                <w:rFonts w:cs="Arial"/>
              </w:rPr>
              <w:t xml:space="preserve"> of</w:t>
            </w:r>
            <w:r w:rsidRPr="00E876BD">
              <w:rPr>
                <w:rFonts w:cs="Arial"/>
              </w:rPr>
              <w:t xml:space="preserve"> best quality Portland Stone</w:t>
            </w:r>
            <w:r>
              <w:rPr>
                <w:rFonts w:cs="Arial"/>
              </w:rPr>
              <w:t xml:space="preserve"> will be managed</w:t>
            </w:r>
            <w:r w:rsidRPr="00E876BD">
              <w:rPr>
                <w:rFonts w:cs="Arial"/>
              </w:rPr>
              <w:t>.</w:t>
            </w:r>
          </w:p>
        </w:tc>
      </w:tr>
    </w:tbl>
    <w:p w14:paraId="4CBC71DB"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733FD2A7" w14:textId="77777777" w:rsidTr="0020411A">
        <w:tc>
          <w:tcPr>
            <w:tcW w:w="14174" w:type="dxa"/>
            <w:shd w:val="clear" w:color="auto" w:fill="auto"/>
          </w:tcPr>
          <w:p w14:paraId="7468CAFA" w14:textId="4F9AB786" w:rsidR="00586AEC" w:rsidRPr="00E876BD" w:rsidRDefault="007A7A80" w:rsidP="0020411A">
            <w:pPr>
              <w:rPr>
                <w:rFonts w:cs="Arial"/>
              </w:rPr>
            </w:pPr>
            <w:r w:rsidRPr="00E876BD">
              <w:rPr>
                <w:rFonts w:cs="Arial"/>
                <w:b/>
              </w:rPr>
              <w:t>Concern Score</w:t>
            </w:r>
            <w:r>
              <w:rPr>
                <w:rFonts w:cs="Arial"/>
                <w:b/>
              </w:rPr>
              <w:t xml:space="preserve"> banding</w:t>
            </w:r>
            <w:r w:rsidRPr="00E876BD">
              <w:rPr>
                <w:rFonts w:cs="Arial"/>
                <w:b/>
              </w:rPr>
              <w:t xml:space="preserve"> 0</w:t>
            </w:r>
            <w:r>
              <w:rPr>
                <w:rFonts w:cs="Arial"/>
                <w:b/>
              </w:rPr>
              <w:t xml:space="preserve">-1. </w:t>
            </w:r>
            <w:r>
              <w:t xml:space="preserve"> </w:t>
            </w:r>
            <w:r w:rsidRPr="00D25182">
              <w:rPr>
                <w:rFonts w:cs="Arial"/>
              </w:rPr>
              <w:t xml:space="preserve">Limited or </w:t>
            </w:r>
            <w:r>
              <w:rPr>
                <w:rFonts w:cs="Arial"/>
              </w:rPr>
              <w:t>no</w:t>
            </w:r>
            <w:r w:rsidRPr="00D25182">
              <w:rPr>
                <w:rFonts w:cs="Arial"/>
              </w:rPr>
              <w:t xml:space="preserve"> evidence provided; lack of a Business Continuity Plan and/or a lack of understanding of the requirement.</w:t>
            </w:r>
          </w:p>
        </w:tc>
      </w:tr>
    </w:tbl>
    <w:p w14:paraId="728137FE" w14:textId="77777777" w:rsidR="00586AEC" w:rsidRPr="00103141"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667A6789" w14:textId="77777777" w:rsidTr="006E15C5">
        <w:trPr>
          <w:trHeight w:val="1253"/>
        </w:trPr>
        <w:tc>
          <w:tcPr>
            <w:tcW w:w="14174" w:type="dxa"/>
            <w:shd w:val="clear" w:color="auto" w:fill="auto"/>
          </w:tcPr>
          <w:p w14:paraId="624DF7B1" w14:textId="77777777" w:rsidR="00586AEC" w:rsidRPr="00E876BD" w:rsidRDefault="00586AEC"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64243B35" w14:textId="77777777" w:rsidR="00586AEC" w:rsidRPr="00E876BD" w:rsidRDefault="00586AEC" w:rsidP="0020411A">
            <w:pPr>
              <w:rPr>
                <w:rFonts w:cs="Arial"/>
                <w:b/>
              </w:rPr>
            </w:pPr>
          </w:p>
          <w:p w14:paraId="3827614A" w14:textId="77777777" w:rsidR="00586AEC" w:rsidRPr="00E876BD" w:rsidRDefault="00586AEC" w:rsidP="0020411A">
            <w:pPr>
              <w:rPr>
                <w:rFonts w:cs="Arial"/>
                <w:b/>
              </w:rPr>
            </w:pPr>
          </w:p>
          <w:p w14:paraId="59CC30DE" w14:textId="77777777" w:rsidR="00586AEC" w:rsidRPr="00E876BD" w:rsidRDefault="00586AEC" w:rsidP="0020411A">
            <w:pPr>
              <w:rPr>
                <w:rFonts w:cs="Arial"/>
                <w:b/>
              </w:rPr>
            </w:pPr>
          </w:p>
          <w:p w14:paraId="097B9E73" w14:textId="77777777" w:rsidR="00586AEC" w:rsidRPr="00E876BD" w:rsidRDefault="00586AEC" w:rsidP="0020411A">
            <w:pPr>
              <w:rPr>
                <w:rFonts w:cs="Arial"/>
                <w:b/>
              </w:rPr>
            </w:pPr>
          </w:p>
        </w:tc>
      </w:tr>
    </w:tbl>
    <w:p w14:paraId="00E2D0BC"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346E614D" w14:textId="77777777" w:rsidTr="0020411A">
        <w:tc>
          <w:tcPr>
            <w:tcW w:w="14174" w:type="dxa"/>
            <w:shd w:val="clear" w:color="auto" w:fill="auto"/>
          </w:tcPr>
          <w:p w14:paraId="186E673C" w14:textId="77777777" w:rsidR="00586AEC" w:rsidRDefault="00586AEC" w:rsidP="0020411A">
            <w:pPr>
              <w:rPr>
                <w:rFonts w:cs="Arial"/>
                <w:b/>
              </w:rPr>
            </w:pPr>
            <w:r w:rsidRPr="00E876BD">
              <w:rPr>
                <w:rFonts w:cs="Arial"/>
                <w:b/>
              </w:rPr>
              <w:t>Evaluators Score:</w:t>
            </w:r>
          </w:p>
          <w:p w14:paraId="5E7B1F58" w14:textId="77777777" w:rsidR="00586AEC" w:rsidRPr="00E876BD" w:rsidRDefault="00586AEC" w:rsidP="0020411A">
            <w:pPr>
              <w:rPr>
                <w:rFonts w:cs="Arial"/>
                <w:b/>
              </w:rPr>
            </w:pPr>
          </w:p>
        </w:tc>
      </w:tr>
    </w:tbl>
    <w:p w14:paraId="09979F8B"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0823FB3E" w14:textId="77777777" w:rsidTr="0020411A">
        <w:tc>
          <w:tcPr>
            <w:tcW w:w="10476" w:type="dxa"/>
            <w:shd w:val="clear" w:color="auto" w:fill="auto"/>
          </w:tcPr>
          <w:p w14:paraId="18D03F70" w14:textId="77777777" w:rsidR="00586AEC" w:rsidRDefault="00586AEC"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081E580C" w14:textId="77777777" w:rsidR="00586AEC" w:rsidRDefault="00586AEC" w:rsidP="0020411A">
            <w:pPr>
              <w:rPr>
                <w:rFonts w:cs="Arial"/>
                <w:b/>
              </w:rPr>
            </w:pPr>
          </w:p>
          <w:p w14:paraId="0F248C38" w14:textId="77777777" w:rsidR="00586AEC" w:rsidRPr="00E876BD" w:rsidRDefault="00586AEC" w:rsidP="0020411A">
            <w:pPr>
              <w:rPr>
                <w:rFonts w:cs="Arial"/>
                <w:b/>
              </w:rPr>
            </w:pPr>
          </w:p>
        </w:tc>
      </w:tr>
    </w:tbl>
    <w:p w14:paraId="6DF9F9EE" w14:textId="77777777" w:rsidR="00586AEC" w:rsidRDefault="00586AEC" w:rsidP="00586AEC">
      <w:pPr>
        <w:rPr>
          <w:rFonts w:cs="Arial"/>
          <w:b/>
          <w:u w:val="single"/>
        </w:rPr>
      </w:pPr>
      <w:r>
        <w:rPr>
          <w:rFonts w:cs="Arial"/>
        </w:rPr>
        <w:br w:type="page"/>
      </w:r>
    </w:p>
    <w:p w14:paraId="29F612C7" w14:textId="4A295AD3" w:rsidR="00586AEC" w:rsidRPr="00744A74" w:rsidRDefault="00586AEC" w:rsidP="00586AEC">
      <w:pPr>
        <w:rPr>
          <w:rFonts w:cs="Arial"/>
          <w:b/>
          <w:u w:val="single"/>
        </w:rPr>
      </w:pPr>
      <w:r w:rsidRPr="00744A74">
        <w:rPr>
          <w:rFonts w:cs="Arial"/>
          <w:b/>
          <w:u w:val="single"/>
        </w:rPr>
        <w:lastRenderedPageBreak/>
        <w:t xml:space="preserve">Serial </w:t>
      </w:r>
      <w:r w:rsidR="00667411">
        <w:rPr>
          <w:rFonts w:cs="Arial"/>
          <w:b/>
          <w:u w:val="single"/>
        </w:rPr>
        <w:t>2</w:t>
      </w:r>
    </w:p>
    <w:p w14:paraId="603B24BF" w14:textId="77777777" w:rsidR="00586AEC" w:rsidRDefault="00586AEC" w:rsidP="00586AEC">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4D89448B" w14:textId="77777777" w:rsidTr="0020411A">
        <w:tc>
          <w:tcPr>
            <w:tcW w:w="14174" w:type="dxa"/>
            <w:shd w:val="clear" w:color="auto" w:fill="auto"/>
          </w:tcPr>
          <w:p w14:paraId="1B09442D" w14:textId="65A58191" w:rsidR="006C3269" w:rsidRPr="00E876BD" w:rsidRDefault="006C3269" w:rsidP="0020411A">
            <w:pPr>
              <w:rPr>
                <w:rFonts w:cs="Arial"/>
                <w:b/>
              </w:rPr>
            </w:pPr>
            <w:r w:rsidRPr="00E876BD">
              <w:rPr>
                <w:rFonts w:cs="Arial"/>
                <w:b/>
              </w:rPr>
              <w:t xml:space="preserve">Background:     </w:t>
            </w:r>
            <w:r w:rsidRPr="00E876BD">
              <w:rPr>
                <w:rFonts w:cs="Arial"/>
              </w:rPr>
              <w:t xml:space="preserve">The tenderer may be required to produce and fix memorials under the Variation of Requirement of this Contract, in a variety of different materials, still meeting the set timeframes specified in the Statement of Requirement (SOR) </w:t>
            </w:r>
            <w:r w:rsidRPr="0003259A">
              <w:rPr>
                <w:rFonts w:cs="Arial"/>
              </w:rPr>
              <w:t>Annex A</w:t>
            </w:r>
            <w:r w:rsidR="006314B2" w:rsidRPr="0003259A">
              <w:rPr>
                <w:rFonts w:cs="Arial"/>
              </w:rPr>
              <w:t xml:space="preserve"> to Schedule 2 </w:t>
            </w:r>
            <w:r w:rsidRPr="0003259A">
              <w:rPr>
                <w:rFonts w:cs="Arial"/>
              </w:rPr>
              <w:t>paragraphs 1</w:t>
            </w:r>
            <w:r w:rsidR="006314B2" w:rsidRPr="0003259A">
              <w:rPr>
                <w:rFonts w:cs="Arial"/>
              </w:rPr>
              <w:t>3</w:t>
            </w:r>
            <w:r w:rsidRPr="0003259A">
              <w:rPr>
                <w:rFonts w:cs="Arial"/>
              </w:rPr>
              <w:t xml:space="preserve"> -2</w:t>
            </w:r>
            <w:r w:rsidR="006314B2" w:rsidRPr="0003259A">
              <w:rPr>
                <w:rFonts w:cs="Arial"/>
              </w:rPr>
              <w:t>4</w:t>
            </w:r>
            <w:r w:rsidRPr="0003259A">
              <w:rPr>
                <w:rFonts w:cs="Arial"/>
              </w:rPr>
              <w:t>.</w:t>
            </w:r>
          </w:p>
        </w:tc>
      </w:tr>
    </w:tbl>
    <w:p w14:paraId="26176C4D" w14:textId="77777777" w:rsidR="006C3269" w:rsidRDefault="006C3269" w:rsidP="006C3269">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735ABCF5" w14:textId="77777777" w:rsidTr="0020411A">
        <w:tc>
          <w:tcPr>
            <w:tcW w:w="5000" w:type="pct"/>
            <w:shd w:val="clear" w:color="auto" w:fill="auto"/>
          </w:tcPr>
          <w:p w14:paraId="6BA29DB6" w14:textId="77777777" w:rsidR="006C3269" w:rsidRDefault="006C3269" w:rsidP="0020411A">
            <w:pPr>
              <w:rPr>
                <w:rFonts w:cs="Arial"/>
              </w:rPr>
            </w:pPr>
            <w:r w:rsidRPr="00E876BD">
              <w:rPr>
                <w:rFonts w:cs="Arial"/>
                <w:b/>
              </w:rPr>
              <w:t xml:space="preserve">Evidence required:     </w:t>
            </w:r>
          </w:p>
          <w:p w14:paraId="588943DB" w14:textId="77777777" w:rsidR="006C3269" w:rsidRPr="00D25182" w:rsidRDefault="006C3269">
            <w:pPr>
              <w:numPr>
                <w:ilvl w:val="0"/>
                <w:numId w:val="5"/>
              </w:numPr>
              <w:spacing w:line="240" w:lineRule="auto"/>
              <w:rPr>
                <w:rFonts w:cs="Arial"/>
              </w:rPr>
            </w:pPr>
            <w:r>
              <w:rPr>
                <w:rFonts w:cs="Arial"/>
              </w:rPr>
              <w:t xml:space="preserve">How will the </w:t>
            </w:r>
            <w:r w:rsidRPr="00D25182">
              <w:rPr>
                <w:rFonts w:cs="Arial"/>
              </w:rPr>
              <w:t>tenderer produce</w:t>
            </w:r>
            <w:r>
              <w:rPr>
                <w:rFonts w:cs="Arial"/>
              </w:rPr>
              <w:t>/</w:t>
            </w:r>
            <w:r w:rsidRPr="00D25182">
              <w:rPr>
                <w:rFonts w:cs="Arial"/>
              </w:rPr>
              <w:t xml:space="preserve">source memorials in more than one stone type? </w:t>
            </w:r>
          </w:p>
          <w:p w14:paraId="24FD0266" w14:textId="77777777" w:rsidR="006C3269" w:rsidRDefault="006C3269">
            <w:pPr>
              <w:numPr>
                <w:ilvl w:val="0"/>
                <w:numId w:val="5"/>
              </w:numPr>
              <w:spacing w:line="240" w:lineRule="auto"/>
              <w:rPr>
                <w:rFonts w:cs="Arial"/>
              </w:rPr>
            </w:pPr>
            <w:r>
              <w:rPr>
                <w:rFonts w:cs="Arial"/>
              </w:rPr>
              <w:t>How will the tenderer ensure that they will have the relevant skills and machinery to cut, engrave, finish and fix memorials in different materials to that quoted in the contract?</w:t>
            </w:r>
          </w:p>
          <w:p w14:paraId="1951D4BB" w14:textId="77777777" w:rsidR="006C3269" w:rsidRPr="00E876BD" w:rsidRDefault="006C3269">
            <w:pPr>
              <w:numPr>
                <w:ilvl w:val="0"/>
                <w:numId w:val="5"/>
              </w:numPr>
              <w:spacing w:line="240" w:lineRule="auto"/>
              <w:rPr>
                <w:rFonts w:cs="Arial"/>
              </w:rPr>
            </w:pPr>
            <w:r w:rsidRPr="00623663">
              <w:rPr>
                <w:rFonts w:cs="Arial"/>
              </w:rPr>
              <w:t xml:space="preserve">How </w:t>
            </w:r>
            <w:r>
              <w:rPr>
                <w:rFonts w:cs="Arial"/>
              </w:rPr>
              <w:t xml:space="preserve">will </w:t>
            </w:r>
            <w:r w:rsidRPr="00623663">
              <w:rPr>
                <w:rFonts w:cs="Arial"/>
              </w:rPr>
              <w:t xml:space="preserve">the tenderer ensure that Authority’s timescales can still be met </w:t>
            </w:r>
            <w:r>
              <w:rPr>
                <w:rFonts w:cs="Arial"/>
              </w:rPr>
              <w:t xml:space="preserve">if they </w:t>
            </w:r>
            <w:proofErr w:type="gramStart"/>
            <w:r w:rsidRPr="00623663">
              <w:rPr>
                <w:rFonts w:cs="Arial"/>
              </w:rPr>
              <w:t>hav</w:t>
            </w:r>
            <w:r>
              <w:rPr>
                <w:rFonts w:cs="Arial"/>
              </w:rPr>
              <w:t>e</w:t>
            </w:r>
            <w:r w:rsidRPr="00623663">
              <w:rPr>
                <w:rFonts w:cs="Arial"/>
              </w:rPr>
              <w:t xml:space="preserve"> to</w:t>
            </w:r>
            <w:proofErr w:type="gramEnd"/>
            <w:r w:rsidRPr="00623663">
              <w:rPr>
                <w:rFonts w:cs="Arial"/>
              </w:rPr>
              <w:t xml:space="preserve"> source and manufacture memorials in different material</w:t>
            </w:r>
            <w:r>
              <w:rPr>
                <w:rFonts w:cs="Arial"/>
              </w:rPr>
              <w:t>/</w:t>
            </w:r>
            <w:r w:rsidRPr="00623663">
              <w:rPr>
                <w:rFonts w:cs="Arial"/>
              </w:rPr>
              <w:t xml:space="preserve">dimensions? </w:t>
            </w:r>
          </w:p>
        </w:tc>
      </w:tr>
    </w:tbl>
    <w:p w14:paraId="7B0FF797"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70AE1582" w14:textId="77777777" w:rsidTr="0020411A">
        <w:tc>
          <w:tcPr>
            <w:tcW w:w="14174" w:type="dxa"/>
            <w:shd w:val="clear" w:color="auto" w:fill="auto"/>
          </w:tcPr>
          <w:p w14:paraId="2E9A4DF9" w14:textId="77777777" w:rsidR="006C3269" w:rsidRPr="00E876BD" w:rsidRDefault="006C3269" w:rsidP="0020411A">
            <w:pPr>
              <w:rPr>
                <w:rFonts w:cs="Arial"/>
                <w:b/>
              </w:rPr>
            </w:pPr>
            <w:r w:rsidRPr="00E876BD">
              <w:rPr>
                <w:rFonts w:cs="Arial"/>
                <w:b/>
              </w:rPr>
              <w:t xml:space="preserve">High Confidence Score banding </w:t>
            </w:r>
            <w:r>
              <w:rPr>
                <w:rFonts w:cs="Arial"/>
                <w:b/>
              </w:rPr>
              <w:t>5</w:t>
            </w:r>
            <w:r w:rsidRPr="00E876BD">
              <w:rPr>
                <w:rFonts w:cs="Arial"/>
                <w:b/>
              </w:rPr>
              <w:t xml:space="preserve"> to 6</w:t>
            </w:r>
            <w:r w:rsidRPr="00E876BD">
              <w:rPr>
                <w:rFonts w:cs="Arial"/>
              </w:rPr>
              <w:t xml:space="preserve">:    Detailed evidence provided of how the tenderer will source, cut, </w:t>
            </w:r>
            <w:r>
              <w:rPr>
                <w:rFonts w:cs="Arial"/>
              </w:rPr>
              <w:t xml:space="preserve">shape, </w:t>
            </w:r>
            <w:r w:rsidRPr="00E876BD">
              <w:rPr>
                <w:rFonts w:cs="Arial"/>
              </w:rPr>
              <w:t>engrave, finish and/or fix</w:t>
            </w:r>
            <w:r>
              <w:rPr>
                <w:rFonts w:cs="Arial"/>
              </w:rPr>
              <w:t xml:space="preserve"> </w:t>
            </w:r>
            <w:r w:rsidRPr="00E876BD">
              <w:rPr>
                <w:rFonts w:cs="Arial"/>
              </w:rPr>
              <w:t xml:space="preserve">memorials in a variety of different materials, shapes and sizes within the timescales set in this </w:t>
            </w:r>
            <w:r>
              <w:rPr>
                <w:rFonts w:cs="Arial"/>
              </w:rPr>
              <w:t>requirement.</w:t>
            </w:r>
            <w:r w:rsidRPr="00E876BD">
              <w:rPr>
                <w:rFonts w:cs="Arial"/>
              </w:rPr>
              <w:t xml:space="preserve"> </w:t>
            </w:r>
          </w:p>
        </w:tc>
      </w:tr>
    </w:tbl>
    <w:p w14:paraId="617C0413"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5DF76684" w14:textId="77777777" w:rsidTr="0020411A">
        <w:tc>
          <w:tcPr>
            <w:tcW w:w="14174" w:type="dxa"/>
            <w:shd w:val="clear" w:color="auto" w:fill="auto"/>
          </w:tcPr>
          <w:p w14:paraId="6DB543D0" w14:textId="77777777" w:rsidR="006C3269" w:rsidRPr="00E876BD" w:rsidRDefault="006C3269"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Pr>
                <w:rFonts w:cs="Arial"/>
              </w:rPr>
              <w:t xml:space="preserve"> Some evidence</w:t>
            </w:r>
            <w:r w:rsidRPr="00E876BD">
              <w:rPr>
                <w:rFonts w:cs="Arial"/>
              </w:rPr>
              <w:t xml:space="preserve"> provided of how the tenderer will source, cut, engrave, finish and/or fix memorials in a variety of different materials, shapes and sizes</w:t>
            </w:r>
            <w:r>
              <w:rPr>
                <w:rFonts w:cs="Arial"/>
              </w:rPr>
              <w:t xml:space="preserve"> </w:t>
            </w:r>
            <w:r w:rsidRPr="00E876BD">
              <w:rPr>
                <w:rFonts w:cs="Arial"/>
              </w:rPr>
              <w:t xml:space="preserve">within the timescales set in this </w:t>
            </w:r>
            <w:r>
              <w:rPr>
                <w:rFonts w:cs="Arial"/>
              </w:rPr>
              <w:t>requirement.</w:t>
            </w:r>
          </w:p>
        </w:tc>
      </w:tr>
    </w:tbl>
    <w:p w14:paraId="7724BBC7"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02E2A0EC" w14:textId="77777777" w:rsidTr="0020411A">
        <w:tc>
          <w:tcPr>
            <w:tcW w:w="14174" w:type="dxa"/>
            <w:shd w:val="clear" w:color="auto" w:fill="auto"/>
          </w:tcPr>
          <w:p w14:paraId="5744BBBA" w14:textId="77777777" w:rsidR="006C3269" w:rsidRPr="00E876BD" w:rsidRDefault="006C3269" w:rsidP="0020411A">
            <w:pPr>
              <w:rPr>
                <w:rFonts w:cs="Arial"/>
              </w:rPr>
            </w:pPr>
            <w:r w:rsidRPr="00E876BD">
              <w:rPr>
                <w:rFonts w:cs="Arial"/>
                <w:b/>
              </w:rPr>
              <w:t>Concern Score 0</w:t>
            </w:r>
            <w:r>
              <w:rPr>
                <w:rFonts w:cs="Arial"/>
                <w:b/>
              </w:rPr>
              <w:t>-1</w:t>
            </w:r>
            <w:r w:rsidRPr="00E876BD">
              <w:rPr>
                <w:rFonts w:cs="Arial"/>
                <w:b/>
              </w:rPr>
              <w:t xml:space="preserve">:     </w:t>
            </w:r>
            <w:r w:rsidRPr="00E876BD">
              <w:rPr>
                <w:rFonts w:cs="Arial"/>
              </w:rPr>
              <w:t xml:space="preserve"> </w:t>
            </w:r>
            <w:r w:rsidRPr="00623663">
              <w:rPr>
                <w:rFonts w:cs="Arial"/>
              </w:rPr>
              <w:t xml:space="preserve">Limited or </w:t>
            </w:r>
            <w:r>
              <w:rPr>
                <w:rFonts w:cs="Arial"/>
              </w:rPr>
              <w:t>no</w:t>
            </w:r>
            <w:r w:rsidRPr="00623663">
              <w:rPr>
                <w:rFonts w:cs="Arial"/>
              </w:rPr>
              <w:t xml:space="preserve"> evidence </w:t>
            </w:r>
            <w:proofErr w:type="gramStart"/>
            <w:r w:rsidRPr="00623663">
              <w:rPr>
                <w:rFonts w:cs="Arial"/>
              </w:rPr>
              <w:t>provided that</w:t>
            </w:r>
            <w:proofErr w:type="gramEnd"/>
            <w:r w:rsidRPr="00623663">
              <w:rPr>
                <w:rFonts w:cs="Arial"/>
              </w:rPr>
              <w:t xml:space="preserve"> tenderer has access to alternative stone types or access to machinery to manufacture</w:t>
            </w:r>
            <w:r>
              <w:rPr>
                <w:rFonts w:cs="Arial"/>
              </w:rPr>
              <w:t>/</w:t>
            </w:r>
            <w:r w:rsidRPr="00623663">
              <w:rPr>
                <w:rFonts w:cs="Arial"/>
              </w:rPr>
              <w:t>source such memorials, and/or a lack of understanding of the requirement</w:t>
            </w:r>
            <w:r>
              <w:rPr>
                <w:rFonts w:cs="Arial"/>
              </w:rPr>
              <w:t>.</w:t>
            </w:r>
          </w:p>
        </w:tc>
      </w:tr>
    </w:tbl>
    <w:p w14:paraId="4B4422C0" w14:textId="77777777" w:rsidR="006C3269" w:rsidRPr="00103141"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50115178" w14:textId="77777777" w:rsidTr="0020411A">
        <w:trPr>
          <w:trHeight w:val="3395"/>
        </w:trPr>
        <w:tc>
          <w:tcPr>
            <w:tcW w:w="14174" w:type="dxa"/>
            <w:shd w:val="clear" w:color="auto" w:fill="auto"/>
          </w:tcPr>
          <w:p w14:paraId="0FF5EF41" w14:textId="77777777" w:rsidR="006C3269" w:rsidRPr="00E876BD" w:rsidRDefault="006C3269"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68E85060" w14:textId="77777777" w:rsidR="006C3269" w:rsidRPr="00E876BD" w:rsidRDefault="006C3269" w:rsidP="0020411A">
            <w:pPr>
              <w:rPr>
                <w:rFonts w:cs="Arial"/>
                <w:b/>
              </w:rPr>
            </w:pPr>
          </w:p>
          <w:p w14:paraId="336062D2" w14:textId="77777777" w:rsidR="006C3269" w:rsidRPr="00E876BD" w:rsidRDefault="006C3269" w:rsidP="0020411A">
            <w:pPr>
              <w:rPr>
                <w:rFonts w:cs="Arial"/>
                <w:b/>
              </w:rPr>
            </w:pPr>
          </w:p>
          <w:p w14:paraId="13BBD401" w14:textId="77777777" w:rsidR="006C3269" w:rsidRPr="00E876BD" w:rsidRDefault="006C3269" w:rsidP="0020411A">
            <w:pPr>
              <w:rPr>
                <w:rFonts w:cs="Arial"/>
                <w:b/>
              </w:rPr>
            </w:pPr>
          </w:p>
          <w:p w14:paraId="27C0E94E" w14:textId="77777777" w:rsidR="006C3269" w:rsidRPr="00E876BD" w:rsidRDefault="006C3269" w:rsidP="0020411A">
            <w:pPr>
              <w:rPr>
                <w:rFonts w:cs="Arial"/>
                <w:b/>
              </w:rPr>
            </w:pPr>
          </w:p>
          <w:p w14:paraId="2EC31EFE" w14:textId="77777777" w:rsidR="006C3269" w:rsidRPr="00E876BD" w:rsidRDefault="006C3269" w:rsidP="0020411A">
            <w:pPr>
              <w:rPr>
                <w:rFonts w:cs="Arial"/>
                <w:b/>
              </w:rPr>
            </w:pPr>
          </w:p>
          <w:p w14:paraId="0E88BEF5" w14:textId="77777777" w:rsidR="006C3269" w:rsidRPr="00E876BD" w:rsidRDefault="006C3269" w:rsidP="0020411A">
            <w:pPr>
              <w:rPr>
                <w:rFonts w:cs="Arial"/>
                <w:b/>
              </w:rPr>
            </w:pPr>
          </w:p>
          <w:p w14:paraId="2F1277D3" w14:textId="77777777" w:rsidR="006C3269" w:rsidRPr="00E876BD" w:rsidRDefault="006C3269" w:rsidP="0020411A">
            <w:pPr>
              <w:rPr>
                <w:rFonts w:cs="Arial"/>
                <w:b/>
              </w:rPr>
            </w:pPr>
          </w:p>
          <w:p w14:paraId="728BA3AE" w14:textId="77777777" w:rsidR="006C3269" w:rsidRPr="00E876BD" w:rsidRDefault="006C3269" w:rsidP="0020411A">
            <w:pPr>
              <w:rPr>
                <w:rFonts w:cs="Arial"/>
                <w:b/>
              </w:rPr>
            </w:pPr>
          </w:p>
          <w:p w14:paraId="721335BB" w14:textId="77777777" w:rsidR="006C3269" w:rsidRDefault="006C3269" w:rsidP="0020411A">
            <w:pPr>
              <w:rPr>
                <w:rFonts w:cs="Arial"/>
                <w:b/>
              </w:rPr>
            </w:pPr>
          </w:p>
          <w:p w14:paraId="660139F2" w14:textId="77777777" w:rsidR="006C3269" w:rsidRPr="00E876BD" w:rsidRDefault="006C3269" w:rsidP="0020411A">
            <w:pPr>
              <w:rPr>
                <w:rFonts w:cs="Arial"/>
                <w:b/>
              </w:rPr>
            </w:pPr>
          </w:p>
          <w:p w14:paraId="5818F239" w14:textId="77777777" w:rsidR="006C3269" w:rsidRPr="00E876BD" w:rsidRDefault="006C3269" w:rsidP="0020411A">
            <w:pPr>
              <w:rPr>
                <w:rFonts w:cs="Arial"/>
                <w:b/>
              </w:rPr>
            </w:pPr>
          </w:p>
        </w:tc>
      </w:tr>
    </w:tbl>
    <w:p w14:paraId="436F3D7D"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2F109263" w14:textId="77777777" w:rsidTr="0020411A">
        <w:tc>
          <w:tcPr>
            <w:tcW w:w="14174" w:type="dxa"/>
            <w:shd w:val="clear" w:color="auto" w:fill="auto"/>
          </w:tcPr>
          <w:p w14:paraId="1D96B689" w14:textId="77777777" w:rsidR="006C3269" w:rsidRDefault="006C3269" w:rsidP="0020411A">
            <w:pPr>
              <w:rPr>
                <w:rFonts w:cs="Arial"/>
                <w:b/>
              </w:rPr>
            </w:pPr>
            <w:r w:rsidRPr="00E876BD">
              <w:rPr>
                <w:rFonts w:cs="Arial"/>
                <w:b/>
              </w:rPr>
              <w:t>Evaluators Score:</w:t>
            </w:r>
          </w:p>
          <w:p w14:paraId="39E55C3E" w14:textId="77777777" w:rsidR="006C3269" w:rsidRPr="00E876BD" w:rsidRDefault="006C3269" w:rsidP="0020411A">
            <w:pPr>
              <w:rPr>
                <w:rFonts w:cs="Arial"/>
                <w:b/>
              </w:rPr>
            </w:pPr>
          </w:p>
        </w:tc>
      </w:tr>
    </w:tbl>
    <w:p w14:paraId="29CCADF8"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5C064C96" w14:textId="77777777" w:rsidTr="0020411A">
        <w:trPr>
          <w:trHeight w:val="1751"/>
        </w:trPr>
        <w:tc>
          <w:tcPr>
            <w:tcW w:w="10476" w:type="dxa"/>
            <w:shd w:val="clear" w:color="auto" w:fill="auto"/>
          </w:tcPr>
          <w:p w14:paraId="2C3AB9F1" w14:textId="77777777" w:rsidR="006C3269" w:rsidRPr="00E876BD" w:rsidRDefault="006C3269"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63FC2AE4" w14:textId="77777777" w:rsidR="006C3269" w:rsidRPr="00E876BD" w:rsidRDefault="006C3269" w:rsidP="0020411A">
            <w:pPr>
              <w:rPr>
                <w:rFonts w:cs="Arial"/>
                <w:b/>
              </w:rPr>
            </w:pPr>
          </w:p>
        </w:tc>
      </w:tr>
    </w:tbl>
    <w:p w14:paraId="78B4F593" w14:textId="77777777" w:rsidR="006C3269" w:rsidRDefault="006C3269" w:rsidP="006C3269">
      <w:pPr>
        <w:rPr>
          <w:rFonts w:cs="Arial"/>
          <w:b/>
          <w:u w:val="single"/>
        </w:rPr>
      </w:pPr>
      <w:r>
        <w:rPr>
          <w:rFonts w:cs="Arial"/>
          <w:b/>
          <w:u w:val="single"/>
        </w:rPr>
        <w:br w:type="page"/>
      </w:r>
    </w:p>
    <w:p w14:paraId="76F93FCD" w14:textId="7EF2138F" w:rsidR="00586AEC" w:rsidRPr="00744A74" w:rsidRDefault="00586AEC" w:rsidP="00586AEC">
      <w:pPr>
        <w:rPr>
          <w:rFonts w:cs="Arial"/>
          <w:b/>
          <w:u w:val="single"/>
        </w:rPr>
      </w:pPr>
      <w:r w:rsidRPr="00744A74">
        <w:rPr>
          <w:rFonts w:cs="Arial"/>
          <w:b/>
          <w:u w:val="single"/>
        </w:rPr>
        <w:lastRenderedPageBreak/>
        <w:t xml:space="preserve">Serial </w:t>
      </w:r>
      <w:r w:rsidR="00667411">
        <w:rPr>
          <w:rFonts w:cs="Arial"/>
          <w:b/>
          <w:u w:val="single"/>
        </w:rPr>
        <w:t>3</w:t>
      </w:r>
    </w:p>
    <w:p w14:paraId="5311977A" w14:textId="77777777" w:rsidR="00586AEC" w:rsidRDefault="00586AEC" w:rsidP="00586AEC">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7607521A" w14:textId="77777777" w:rsidTr="0020411A">
        <w:tc>
          <w:tcPr>
            <w:tcW w:w="14174" w:type="dxa"/>
            <w:shd w:val="clear" w:color="auto" w:fill="auto"/>
          </w:tcPr>
          <w:p w14:paraId="35B18350" w14:textId="08E43AD6" w:rsidR="00FF00D2" w:rsidRPr="00E876BD" w:rsidRDefault="00FF00D2" w:rsidP="0020411A">
            <w:pPr>
              <w:rPr>
                <w:rFonts w:cs="Arial"/>
                <w:b/>
              </w:rPr>
            </w:pPr>
            <w:r w:rsidRPr="00E876BD">
              <w:rPr>
                <w:rFonts w:cs="Arial"/>
                <w:b/>
              </w:rPr>
              <w:t xml:space="preserve">Background:     </w:t>
            </w:r>
            <w:r w:rsidRPr="00E876BD">
              <w:rPr>
                <w:rFonts w:cs="Arial"/>
              </w:rPr>
              <w:t>The tenderer will be required to fix</w:t>
            </w:r>
            <w:r>
              <w:rPr>
                <w:rFonts w:cs="Arial"/>
              </w:rPr>
              <w:t xml:space="preserve"> </w:t>
            </w:r>
            <w:r w:rsidRPr="00E876BD">
              <w:rPr>
                <w:rFonts w:cs="Arial"/>
              </w:rPr>
              <w:t>memorials</w:t>
            </w:r>
            <w:r>
              <w:rPr>
                <w:rFonts w:cs="Arial"/>
              </w:rPr>
              <w:t xml:space="preserve">, (using their own staff or subcontractors) </w:t>
            </w:r>
            <w:r w:rsidRPr="00E876BD">
              <w:rPr>
                <w:rFonts w:cs="Arial"/>
              </w:rPr>
              <w:t xml:space="preserve">throughout the UK in accordance with the </w:t>
            </w:r>
            <w:r>
              <w:rPr>
                <w:rFonts w:cs="Arial"/>
              </w:rPr>
              <w:t>SOR</w:t>
            </w:r>
            <w:r w:rsidR="00EF7BA1">
              <w:rPr>
                <w:rFonts w:cs="Arial"/>
              </w:rPr>
              <w:t xml:space="preserve"> </w:t>
            </w:r>
            <w:r w:rsidR="00EF7BA1" w:rsidRPr="0003259A">
              <w:rPr>
                <w:rFonts w:cs="Arial"/>
              </w:rPr>
              <w:t>Annex A to Schedule 2</w:t>
            </w:r>
            <w:r w:rsidRPr="00E876BD">
              <w:rPr>
                <w:rFonts w:cs="Arial"/>
              </w:rPr>
              <w:t>, sub-contracting</w:t>
            </w:r>
            <w:r>
              <w:rPr>
                <w:rFonts w:cs="Arial"/>
              </w:rPr>
              <w:t xml:space="preserve"> </w:t>
            </w:r>
            <w:r w:rsidRPr="00E876BD">
              <w:rPr>
                <w:rFonts w:cs="Arial"/>
              </w:rPr>
              <w:t>where necessary</w:t>
            </w:r>
            <w:r>
              <w:rPr>
                <w:rFonts w:cs="Arial"/>
              </w:rPr>
              <w:t xml:space="preserve"> on occasions where cemeteries/churchyards stipulate the use of an authorised stonemason.</w:t>
            </w:r>
            <w:r w:rsidRPr="00E876BD">
              <w:rPr>
                <w:rFonts w:cs="Arial"/>
              </w:rPr>
              <w:t xml:space="preserve"> The tenderer will be required to ensure that fixing methods advised by the Authority are correct for the local/cemetery/churchyard concerned</w:t>
            </w:r>
            <w:r>
              <w:rPr>
                <w:rFonts w:cs="Arial"/>
              </w:rPr>
              <w:t>.</w:t>
            </w:r>
          </w:p>
        </w:tc>
      </w:tr>
    </w:tbl>
    <w:p w14:paraId="11E59893" w14:textId="77777777" w:rsidR="00FF00D2" w:rsidRDefault="00FF00D2" w:rsidP="00FF00D2">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7E1C8C19" w14:textId="77777777" w:rsidTr="0020411A">
        <w:tc>
          <w:tcPr>
            <w:tcW w:w="5000" w:type="pct"/>
            <w:shd w:val="clear" w:color="auto" w:fill="auto"/>
          </w:tcPr>
          <w:p w14:paraId="301AECE3" w14:textId="77777777" w:rsidR="00FF00D2" w:rsidRDefault="00FF00D2" w:rsidP="0020411A">
            <w:pPr>
              <w:rPr>
                <w:rFonts w:cs="Arial"/>
              </w:rPr>
            </w:pPr>
            <w:r w:rsidRPr="00E876BD">
              <w:rPr>
                <w:rFonts w:cs="Arial"/>
                <w:b/>
              </w:rPr>
              <w:t xml:space="preserve">Evidence required:     </w:t>
            </w:r>
          </w:p>
          <w:p w14:paraId="13FE7DC2" w14:textId="77777777" w:rsidR="00FF00D2" w:rsidRPr="006000F3" w:rsidRDefault="00FF00D2">
            <w:pPr>
              <w:numPr>
                <w:ilvl w:val="0"/>
                <w:numId w:val="6"/>
              </w:numPr>
              <w:spacing w:line="240" w:lineRule="auto"/>
              <w:rPr>
                <w:rFonts w:cs="Arial"/>
              </w:rPr>
            </w:pPr>
            <w:r w:rsidRPr="006000F3">
              <w:rPr>
                <w:rFonts w:cs="Arial"/>
              </w:rPr>
              <w:t xml:space="preserve">What trade or professional qualifications are held by staff to be engaged in fixing memorials?  </w:t>
            </w:r>
          </w:p>
          <w:p w14:paraId="252B4548" w14:textId="77777777" w:rsidR="00FF00D2" w:rsidRPr="006000F3" w:rsidRDefault="00FF00D2">
            <w:pPr>
              <w:numPr>
                <w:ilvl w:val="0"/>
                <w:numId w:val="6"/>
              </w:numPr>
              <w:spacing w:line="240" w:lineRule="auto"/>
              <w:rPr>
                <w:rFonts w:cs="Arial"/>
              </w:rPr>
            </w:pPr>
            <w:r w:rsidRPr="006000F3">
              <w:rPr>
                <w:rFonts w:cs="Arial"/>
              </w:rPr>
              <w:t xml:space="preserve">What </w:t>
            </w:r>
            <w:r>
              <w:rPr>
                <w:rFonts w:cs="Arial"/>
              </w:rPr>
              <w:t xml:space="preserve">memorial </w:t>
            </w:r>
            <w:r w:rsidRPr="006000F3">
              <w:rPr>
                <w:rFonts w:cs="Arial"/>
              </w:rPr>
              <w:t xml:space="preserve">fixing methods </w:t>
            </w:r>
            <w:r>
              <w:rPr>
                <w:rFonts w:cs="Arial"/>
              </w:rPr>
              <w:t>will</w:t>
            </w:r>
            <w:r w:rsidRPr="006000F3">
              <w:rPr>
                <w:rFonts w:cs="Arial"/>
              </w:rPr>
              <w:t xml:space="preserve"> the </w:t>
            </w:r>
            <w:r>
              <w:rPr>
                <w:rFonts w:cs="Arial"/>
              </w:rPr>
              <w:t>tenderer</w:t>
            </w:r>
            <w:r w:rsidRPr="006000F3">
              <w:rPr>
                <w:rFonts w:cs="Arial"/>
              </w:rPr>
              <w:t xml:space="preserve"> use?</w:t>
            </w:r>
          </w:p>
          <w:p w14:paraId="080DB1C7" w14:textId="77777777" w:rsidR="00FF00D2" w:rsidRPr="006000F3" w:rsidRDefault="00FF00D2">
            <w:pPr>
              <w:numPr>
                <w:ilvl w:val="0"/>
                <w:numId w:val="6"/>
              </w:numPr>
              <w:spacing w:line="240" w:lineRule="auto"/>
              <w:rPr>
                <w:rFonts w:cs="Arial"/>
              </w:rPr>
            </w:pPr>
            <w:r w:rsidRPr="006000F3">
              <w:rPr>
                <w:rFonts w:cs="Arial"/>
              </w:rPr>
              <w:t xml:space="preserve">How </w:t>
            </w:r>
            <w:r>
              <w:rPr>
                <w:rFonts w:cs="Arial"/>
              </w:rPr>
              <w:t xml:space="preserve">will </w:t>
            </w:r>
            <w:r w:rsidRPr="006000F3">
              <w:rPr>
                <w:rFonts w:cs="Arial"/>
              </w:rPr>
              <w:t>the tenderer ensure that the</w:t>
            </w:r>
            <w:r>
              <w:rPr>
                <w:rFonts w:cs="Arial"/>
              </w:rPr>
              <w:t>re</w:t>
            </w:r>
            <w:r w:rsidRPr="006000F3">
              <w:rPr>
                <w:rFonts w:cs="Arial"/>
              </w:rPr>
              <w:t xml:space="preserve"> </w:t>
            </w:r>
            <w:r>
              <w:rPr>
                <w:rFonts w:cs="Arial"/>
              </w:rPr>
              <w:t xml:space="preserve">are always enough </w:t>
            </w:r>
            <w:r w:rsidRPr="006000F3">
              <w:rPr>
                <w:rFonts w:cs="Arial"/>
              </w:rPr>
              <w:t xml:space="preserve">staff qualified and trained to fix </w:t>
            </w:r>
            <w:r>
              <w:rPr>
                <w:rFonts w:cs="Arial"/>
              </w:rPr>
              <w:t>memorials ordered by the Authority in the timeframes specified in the requirement?</w:t>
            </w:r>
            <w:r w:rsidRPr="006000F3">
              <w:rPr>
                <w:rFonts w:cs="Arial"/>
              </w:rPr>
              <w:t xml:space="preserve"> </w:t>
            </w:r>
          </w:p>
          <w:p w14:paraId="1069D1DF" w14:textId="77777777" w:rsidR="00FF00D2" w:rsidRDefault="00FF00D2">
            <w:pPr>
              <w:numPr>
                <w:ilvl w:val="0"/>
                <w:numId w:val="6"/>
              </w:numPr>
              <w:spacing w:line="240" w:lineRule="auto"/>
              <w:rPr>
                <w:rFonts w:cs="Arial"/>
              </w:rPr>
            </w:pPr>
            <w:r w:rsidRPr="006000F3">
              <w:rPr>
                <w:rFonts w:cs="Arial"/>
              </w:rPr>
              <w:t xml:space="preserve">How </w:t>
            </w:r>
            <w:r>
              <w:rPr>
                <w:rFonts w:cs="Arial"/>
              </w:rPr>
              <w:t xml:space="preserve">will </w:t>
            </w:r>
            <w:r w:rsidRPr="006000F3">
              <w:rPr>
                <w:rFonts w:cs="Arial"/>
              </w:rPr>
              <w:t xml:space="preserve">the tenderer manage the requirement if the cemetery fixing method is one that has not been utilised by them before? </w:t>
            </w:r>
            <w:r>
              <w:rPr>
                <w:rFonts w:cs="Arial"/>
              </w:rPr>
              <w:t xml:space="preserve"> </w:t>
            </w:r>
          </w:p>
          <w:p w14:paraId="46A522CA" w14:textId="77777777" w:rsidR="00FF00D2" w:rsidRDefault="00FF00D2">
            <w:pPr>
              <w:numPr>
                <w:ilvl w:val="0"/>
                <w:numId w:val="6"/>
              </w:numPr>
              <w:spacing w:line="240" w:lineRule="auto"/>
              <w:rPr>
                <w:rFonts w:cs="Arial"/>
              </w:rPr>
            </w:pPr>
            <w:r>
              <w:rPr>
                <w:rFonts w:cs="Arial"/>
              </w:rPr>
              <w:t>What checks will the tenderer put in place to ensure that any sub-contractor holds the relevant fixing qualification to meet the requirements of the contract?</w:t>
            </w:r>
          </w:p>
          <w:p w14:paraId="483483DD" w14:textId="77777777" w:rsidR="00FF00D2" w:rsidRDefault="00FF00D2">
            <w:pPr>
              <w:numPr>
                <w:ilvl w:val="0"/>
                <w:numId w:val="6"/>
              </w:numPr>
              <w:spacing w:line="240" w:lineRule="auto"/>
              <w:rPr>
                <w:rFonts w:cs="Arial"/>
              </w:rPr>
            </w:pPr>
            <w:r>
              <w:rPr>
                <w:rFonts w:cs="Arial"/>
              </w:rPr>
              <w:t>How will the tenderer ensure that fixing is carried out in accordance with the SOR and any local/cemetery requirements?</w:t>
            </w:r>
          </w:p>
          <w:p w14:paraId="21B37F04" w14:textId="77777777" w:rsidR="00FF00D2" w:rsidRPr="00E876BD" w:rsidRDefault="00FF00D2">
            <w:pPr>
              <w:numPr>
                <w:ilvl w:val="0"/>
                <w:numId w:val="6"/>
              </w:numPr>
              <w:spacing w:line="240" w:lineRule="auto"/>
              <w:rPr>
                <w:rFonts w:cs="Arial"/>
              </w:rPr>
            </w:pPr>
            <w:r>
              <w:rPr>
                <w:rFonts w:cs="Arial"/>
              </w:rPr>
              <w:t>How will the tenderer monitor any sub-contractor activity in relation to the requirement?</w:t>
            </w:r>
          </w:p>
        </w:tc>
      </w:tr>
    </w:tbl>
    <w:p w14:paraId="28379E82" w14:textId="77777777" w:rsidR="00FF00D2"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4572E73B" w14:textId="77777777" w:rsidTr="0020411A">
        <w:tc>
          <w:tcPr>
            <w:tcW w:w="14174" w:type="dxa"/>
            <w:shd w:val="clear" w:color="auto" w:fill="auto"/>
          </w:tcPr>
          <w:p w14:paraId="78C8ABC7" w14:textId="07205B63" w:rsidR="00FF00D2" w:rsidRPr="00E876BD" w:rsidRDefault="00FF00D2" w:rsidP="0020411A">
            <w:pPr>
              <w:rPr>
                <w:rFonts w:cs="Arial"/>
                <w:b/>
              </w:rPr>
            </w:pPr>
            <w:r w:rsidRPr="00E876BD">
              <w:rPr>
                <w:rFonts w:cs="Arial"/>
                <w:b/>
              </w:rPr>
              <w:t xml:space="preserve">High Confidence Score banding </w:t>
            </w:r>
            <w:r>
              <w:rPr>
                <w:rFonts w:cs="Arial"/>
                <w:b/>
              </w:rPr>
              <w:t>5</w:t>
            </w:r>
            <w:r w:rsidRPr="00E876BD">
              <w:rPr>
                <w:rFonts w:cs="Arial"/>
                <w:b/>
              </w:rPr>
              <w:t xml:space="preserve"> to 6</w:t>
            </w:r>
            <w:r w:rsidRPr="00E876BD">
              <w:rPr>
                <w:rFonts w:cs="Arial"/>
              </w:rPr>
              <w:t xml:space="preserve">:    </w:t>
            </w:r>
            <w:r w:rsidRPr="00C46D40">
              <w:rPr>
                <w:rFonts w:cs="Arial"/>
              </w:rPr>
              <w:t xml:space="preserve">Detailed evidence provided that </w:t>
            </w:r>
            <w:r>
              <w:rPr>
                <w:rFonts w:cs="Arial"/>
              </w:rPr>
              <w:t xml:space="preserve">the tenderer will have, or sub-contractor to have, </w:t>
            </w:r>
            <w:r w:rsidRPr="00C46D40">
              <w:rPr>
                <w:rFonts w:cs="Arial"/>
              </w:rPr>
              <w:t xml:space="preserve">qualified fixers to meet the Authorities requirements, </w:t>
            </w:r>
            <w:r>
              <w:rPr>
                <w:rFonts w:cs="Arial"/>
              </w:rPr>
              <w:t xml:space="preserve">a guarantee is given </w:t>
            </w:r>
            <w:r w:rsidRPr="00C46D40">
              <w:rPr>
                <w:rFonts w:cs="Arial"/>
              </w:rPr>
              <w:t xml:space="preserve">that all personnel to be utilised by the tenderer in the fixing of memorials are </w:t>
            </w:r>
            <w:r>
              <w:rPr>
                <w:rFonts w:cs="Arial"/>
              </w:rPr>
              <w:t xml:space="preserve">or will be, by </w:t>
            </w:r>
            <w:r w:rsidR="00805267">
              <w:rPr>
                <w:rFonts w:cs="Arial"/>
              </w:rPr>
              <w:t>1 Nov 2023</w:t>
            </w:r>
            <w:r>
              <w:rPr>
                <w:rFonts w:cs="Arial"/>
              </w:rPr>
              <w:t xml:space="preserve">, </w:t>
            </w:r>
            <w:r w:rsidRPr="00C46D40">
              <w:rPr>
                <w:rFonts w:cs="Arial"/>
              </w:rPr>
              <w:t xml:space="preserve">members of a nationally recognised register of qualified fixers; </w:t>
            </w:r>
            <w:r>
              <w:rPr>
                <w:rFonts w:cs="Arial"/>
              </w:rPr>
              <w:t xml:space="preserve">and </w:t>
            </w:r>
            <w:r w:rsidRPr="00C46D40">
              <w:rPr>
                <w:rFonts w:cs="Arial"/>
              </w:rPr>
              <w:t>have experience in common memorial fixing methods</w:t>
            </w:r>
            <w:r>
              <w:rPr>
                <w:rFonts w:cs="Arial"/>
              </w:rPr>
              <w:t>.</w:t>
            </w:r>
            <w:r w:rsidRPr="00E876BD">
              <w:rPr>
                <w:rFonts w:cs="Arial"/>
              </w:rPr>
              <w:t xml:space="preserve"> Detailed evidence provided of how the tenderer will ensure that the fixing methods advised by the Authority, meet the requirements of the local cemetery/churchyard authorities including processes/procedures to be used to ensure local regulations are met and adhered to</w:t>
            </w:r>
            <w:r>
              <w:rPr>
                <w:rFonts w:cs="Arial"/>
              </w:rPr>
              <w:t xml:space="preserve">. </w:t>
            </w:r>
            <w:r w:rsidRPr="00E876BD">
              <w:rPr>
                <w:rFonts w:cs="Arial"/>
              </w:rPr>
              <w:t xml:space="preserve">Detailed evidence of how sub-contractors will be managed and how the tenderer will ensure that the </w:t>
            </w:r>
            <w:r>
              <w:rPr>
                <w:rFonts w:cs="Arial"/>
              </w:rPr>
              <w:t>correct fixing regulations</w:t>
            </w:r>
            <w:r w:rsidRPr="00E876BD">
              <w:rPr>
                <w:rFonts w:cs="Arial"/>
              </w:rPr>
              <w:t xml:space="preserve"> will be adhered</w:t>
            </w:r>
            <w:r>
              <w:rPr>
                <w:rFonts w:cs="Arial"/>
              </w:rPr>
              <w:t xml:space="preserve"> to by all fixers</w:t>
            </w:r>
            <w:r w:rsidRPr="00E876BD">
              <w:rPr>
                <w:rFonts w:cs="Arial"/>
              </w:rPr>
              <w:t>.</w:t>
            </w:r>
          </w:p>
        </w:tc>
      </w:tr>
    </w:tbl>
    <w:p w14:paraId="641D98AD" w14:textId="77777777" w:rsidR="00FF00D2"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167A1316" w14:textId="77777777" w:rsidTr="0020411A">
        <w:tc>
          <w:tcPr>
            <w:tcW w:w="14174" w:type="dxa"/>
            <w:shd w:val="clear" w:color="auto" w:fill="auto"/>
          </w:tcPr>
          <w:p w14:paraId="5E77014F" w14:textId="108BA0BE" w:rsidR="00FF00D2" w:rsidRPr="00E876BD" w:rsidRDefault="00FF00D2"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sidRPr="00ED3169">
              <w:rPr>
                <w:rFonts w:cs="Arial"/>
              </w:rPr>
              <w:t>Some evidence</w:t>
            </w:r>
            <w:r w:rsidRPr="00C46D40">
              <w:rPr>
                <w:rFonts w:cs="Arial"/>
              </w:rPr>
              <w:t xml:space="preserve"> provided that </w:t>
            </w:r>
            <w:r>
              <w:rPr>
                <w:rFonts w:cs="Arial"/>
              </w:rPr>
              <w:t xml:space="preserve">the tenderer intends to </w:t>
            </w:r>
            <w:proofErr w:type="gramStart"/>
            <w:r>
              <w:rPr>
                <w:rFonts w:cs="Arial"/>
              </w:rPr>
              <w:t>employ ,</w:t>
            </w:r>
            <w:proofErr w:type="gramEnd"/>
            <w:r>
              <w:rPr>
                <w:rFonts w:cs="Arial"/>
              </w:rPr>
              <w:t xml:space="preserve"> or sub-contract, </w:t>
            </w:r>
            <w:r w:rsidRPr="00C46D40">
              <w:rPr>
                <w:rFonts w:cs="Arial"/>
              </w:rPr>
              <w:t xml:space="preserve">qualified fixers to meet the Authorities requirements, that all personnel to be utilised by the tenderer in the fixing of memorials are </w:t>
            </w:r>
            <w:r>
              <w:rPr>
                <w:rFonts w:cs="Arial"/>
              </w:rPr>
              <w:t xml:space="preserve">or will be, by October 2019, </w:t>
            </w:r>
            <w:r w:rsidRPr="00C46D40">
              <w:rPr>
                <w:rFonts w:cs="Arial"/>
              </w:rPr>
              <w:t xml:space="preserve">members of a nationally recognised register of qualified fixers; </w:t>
            </w:r>
            <w:r>
              <w:rPr>
                <w:rFonts w:cs="Arial"/>
              </w:rPr>
              <w:t xml:space="preserve">and </w:t>
            </w:r>
            <w:r w:rsidRPr="00C46D40">
              <w:rPr>
                <w:rFonts w:cs="Arial"/>
              </w:rPr>
              <w:t>have experience in common memorial fixing methods</w:t>
            </w:r>
            <w:r>
              <w:rPr>
                <w:rFonts w:cs="Arial"/>
              </w:rPr>
              <w:t>.</w:t>
            </w:r>
            <w:r w:rsidRPr="00E876BD">
              <w:rPr>
                <w:rFonts w:cs="Arial"/>
              </w:rPr>
              <w:t xml:space="preserve"> </w:t>
            </w:r>
            <w:r>
              <w:rPr>
                <w:rFonts w:cs="Arial"/>
              </w:rPr>
              <w:t xml:space="preserve">Evidence of how </w:t>
            </w:r>
            <w:r w:rsidRPr="00E876BD">
              <w:rPr>
                <w:rFonts w:cs="Arial"/>
              </w:rPr>
              <w:t xml:space="preserve">the tenderer will ensure that the fixing methods </w:t>
            </w:r>
            <w:r>
              <w:rPr>
                <w:rFonts w:cs="Arial"/>
              </w:rPr>
              <w:t>to be used</w:t>
            </w:r>
            <w:r w:rsidRPr="00E876BD">
              <w:rPr>
                <w:rFonts w:cs="Arial"/>
              </w:rPr>
              <w:t xml:space="preserve">, </w:t>
            </w:r>
            <w:r>
              <w:rPr>
                <w:rFonts w:cs="Arial"/>
              </w:rPr>
              <w:t>comply with</w:t>
            </w:r>
            <w:r w:rsidRPr="00E876BD">
              <w:rPr>
                <w:rFonts w:cs="Arial"/>
              </w:rPr>
              <w:t xml:space="preserve"> the requirements of the local cemetery/churchyard authorities including processes/procedures to be used to ensure local regulations are met and adhered to</w:t>
            </w:r>
            <w:r w:rsidR="00FF69CE">
              <w:rPr>
                <w:rFonts w:cs="Arial"/>
              </w:rPr>
              <w:t>. E</w:t>
            </w:r>
            <w:r w:rsidRPr="00E876BD">
              <w:rPr>
                <w:rFonts w:cs="Arial"/>
              </w:rPr>
              <w:t xml:space="preserve">vidence of how sub-contractors will be managed and how the tenderer will ensure that the </w:t>
            </w:r>
            <w:r>
              <w:rPr>
                <w:rFonts w:cs="Arial"/>
              </w:rPr>
              <w:t>correct fixing regulations</w:t>
            </w:r>
            <w:r w:rsidRPr="00E876BD">
              <w:rPr>
                <w:rFonts w:cs="Arial"/>
              </w:rPr>
              <w:t xml:space="preserve"> will be adhered</w:t>
            </w:r>
            <w:r>
              <w:rPr>
                <w:rFonts w:cs="Arial"/>
              </w:rPr>
              <w:t xml:space="preserve"> to by all fixers</w:t>
            </w:r>
            <w:r w:rsidRPr="00E876BD">
              <w:rPr>
                <w:rFonts w:cs="Arial"/>
              </w:rPr>
              <w:t>.</w:t>
            </w:r>
          </w:p>
        </w:tc>
      </w:tr>
    </w:tbl>
    <w:p w14:paraId="643AEF3C" w14:textId="77777777" w:rsidR="00FF00D2"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35F07E4D" w14:textId="77777777" w:rsidTr="0020411A">
        <w:tc>
          <w:tcPr>
            <w:tcW w:w="14174" w:type="dxa"/>
            <w:shd w:val="clear" w:color="auto" w:fill="auto"/>
          </w:tcPr>
          <w:p w14:paraId="43F8AC22" w14:textId="77777777" w:rsidR="00FF00D2" w:rsidRPr="00E876BD" w:rsidRDefault="00FF00D2" w:rsidP="0020411A">
            <w:pPr>
              <w:rPr>
                <w:rFonts w:cs="Arial"/>
              </w:rPr>
            </w:pPr>
            <w:r w:rsidRPr="00E876BD">
              <w:rPr>
                <w:rFonts w:cs="Arial"/>
                <w:b/>
              </w:rPr>
              <w:t>Concern Score</w:t>
            </w:r>
            <w:r>
              <w:rPr>
                <w:rFonts w:cs="Arial"/>
                <w:b/>
              </w:rPr>
              <w:t xml:space="preserve"> banding</w:t>
            </w:r>
            <w:r w:rsidRPr="00E876BD">
              <w:rPr>
                <w:rFonts w:cs="Arial"/>
                <w:b/>
              </w:rPr>
              <w:t xml:space="preserve"> 0</w:t>
            </w:r>
            <w:r>
              <w:rPr>
                <w:rFonts w:cs="Arial"/>
                <w:b/>
              </w:rPr>
              <w:t>-1</w:t>
            </w:r>
            <w:r w:rsidRPr="00E876BD">
              <w:rPr>
                <w:rFonts w:cs="Arial"/>
                <w:b/>
              </w:rPr>
              <w:t xml:space="preserve">:     </w:t>
            </w:r>
            <w:r w:rsidRPr="00E876BD">
              <w:rPr>
                <w:rFonts w:cs="Arial"/>
              </w:rPr>
              <w:t xml:space="preserve">Limited or </w:t>
            </w:r>
            <w:r>
              <w:rPr>
                <w:rFonts w:cs="Arial"/>
              </w:rPr>
              <w:t>no</w:t>
            </w:r>
            <w:r w:rsidRPr="00E876BD">
              <w:rPr>
                <w:rFonts w:cs="Arial"/>
              </w:rPr>
              <w:t xml:space="preserve"> evidence provided; and/or a lack of understanding of the requirement.</w:t>
            </w:r>
          </w:p>
        </w:tc>
      </w:tr>
    </w:tbl>
    <w:p w14:paraId="662A23AA" w14:textId="77777777" w:rsidR="00FF00D2" w:rsidRPr="00103141"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6DA8DC1C" w14:textId="77777777" w:rsidTr="006E15C5">
        <w:trPr>
          <w:trHeight w:val="845"/>
        </w:trPr>
        <w:tc>
          <w:tcPr>
            <w:tcW w:w="14174" w:type="dxa"/>
            <w:shd w:val="clear" w:color="auto" w:fill="auto"/>
          </w:tcPr>
          <w:p w14:paraId="79A72CD6" w14:textId="77777777" w:rsidR="00FF00D2" w:rsidRPr="00E876BD" w:rsidRDefault="00FF00D2"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31755B70" w14:textId="77777777" w:rsidR="00FF00D2" w:rsidRDefault="00FF00D2" w:rsidP="0020411A">
            <w:pPr>
              <w:rPr>
                <w:rFonts w:cs="Arial"/>
                <w:b/>
              </w:rPr>
            </w:pPr>
          </w:p>
          <w:p w14:paraId="1D700628" w14:textId="01F86633" w:rsidR="006E15C5" w:rsidRPr="00E876BD" w:rsidRDefault="006E15C5" w:rsidP="0020411A">
            <w:pPr>
              <w:rPr>
                <w:rFonts w:cs="Arial"/>
                <w:b/>
              </w:rPr>
            </w:pPr>
          </w:p>
        </w:tc>
      </w:tr>
    </w:tbl>
    <w:p w14:paraId="77A6A0D6" w14:textId="77777777" w:rsidR="00FF00D2"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5BD82B94" w14:textId="77777777" w:rsidTr="00CE7352">
        <w:tc>
          <w:tcPr>
            <w:tcW w:w="10157" w:type="dxa"/>
            <w:shd w:val="clear" w:color="auto" w:fill="auto"/>
          </w:tcPr>
          <w:p w14:paraId="4E7529ED" w14:textId="77777777" w:rsidR="00FF00D2" w:rsidRDefault="00FF00D2" w:rsidP="0020411A">
            <w:pPr>
              <w:rPr>
                <w:rFonts w:cs="Arial"/>
                <w:b/>
              </w:rPr>
            </w:pPr>
            <w:r w:rsidRPr="00E876BD">
              <w:rPr>
                <w:rFonts w:cs="Arial"/>
                <w:b/>
              </w:rPr>
              <w:t>Evaluators Score:</w:t>
            </w:r>
          </w:p>
          <w:p w14:paraId="7FD6506C" w14:textId="77777777" w:rsidR="00FF00D2" w:rsidRPr="00E876BD" w:rsidRDefault="00FF00D2" w:rsidP="0020411A">
            <w:pPr>
              <w:rPr>
                <w:rFonts w:cs="Arial"/>
                <w:b/>
              </w:rPr>
            </w:pPr>
          </w:p>
        </w:tc>
      </w:tr>
      <w:tr w:rsidR="00FF00D2" w:rsidRPr="00E876BD" w14:paraId="6D7FD8D4" w14:textId="77777777" w:rsidTr="00FF69CE">
        <w:trPr>
          <w:trHeight w:val="1150"/>
        </w:trPr>
        <w:tc>
          <w:tcPr>
            <w:tcW w:w="10157" w:type="dxa"/>
            <w:shd w:val="clear" w:color="auto" w:fill="auto"/>
          </w:tcPr>
          <w:p w14:paraId="77262E86" w14:textId="77777777" w:rsidR="00FF00D2" w:rsidRPr="00E876BD" w:rsidRDefault="00FF00D2" w:rsidP="0020411A">
            <w:pPr>
              <w:rPr>
                <w:rFonts w:cs="Arial"/>
                <w:b/>
              </w:rPr>
            </w:pPr>
            <w:r w:rsidRPr="00E876BD">
              <w:rPr>
                <w:rFonts w:cs="Arial"/>
                <w:b/>
              </w:rPr>
              <w:t xml:space="preserve">Evaluators </w:t>
            </w:r>
            <w:proofErr w:type="gramStart"/>
            <w:r w:rsidRPr="00E876BD">
              <w:rPr>
                <w:rFonts w:cs="Arial"/>
                <w:b/>
              </w:rPr>
              <w:t>Comments</w:t>
            </w:r>
            <w:r>
              <w:rPr>
                <w:rFonts w:cs="Arial"/>
                <w:b/>
              </w:rPr>
              <w:t>(</w:t>
            </w:r>
            <w:proofErr w:type="gramEnd"/>
            <w:r>
              <w:rPr>
                <w:rFonts w:cs="Arial"/>
                <w:b/>
                <w:sz w:val="16"/>
                <w:szCs w:val="16"/>
              </w:rPr>
              <w:t>section is expandable)</w:t>
            </w:r>
            <w:r>
              <w:rPr>
                <w:rFonts w:cs="Arial"/>
                <w:b/>
              </w:rPr>
              <w:t>:</w:t>
            </w:r>
          </w:p>
          <w:p w14:paraId="0ED3C6D7" w14:textId="77777777" w:rsidR="00FF00D2" w:rsidRPr="00E876BD" w:rsidRDefault="00FF00D2" w:rsidP="0020411A">
            <w:pPr>
              <w:rPr>
                <w:rFonts w:cs="Arial"/>
                <w:b/>
              </w:rPr>
            </w:pPr>
          </w:p>
        </w:tc>
      </w:tr>
    </w:tbl>
    <w:p w14:paraId="5CAE3C18" w14:textId="77777777" w:rsidR="00FF00D2" w:rsidRDefault="00FF00D2" w:rsidP="00FF00D2">
      <w:pPr>
        <w:rPr>
          <w:rFonts w:cs="Arial"/>
          <w:b/>
        </w:rPr>
      </w:pPr>
      <w:r>
        <w:rPr>
          <w:rFonts w:cs="Arial"/>
          <w:b/>
          <w:u w:val="single"/>
        </w:rPr>
        <w:br w:type="page"/>
      </w:r>
    </w:p>
    <w:p w14:paraId="7ED9B61A" w14:textId="231A9543" w:rsidR="00586AEC" w:rsidRPr="000C17A5" w:rsidRDefault="00586AEC" w:rsidP="00586AEC">
      <w:pPr>
        <w:rPr>
          <w:rFonts w:cs="Arial"/>
          <w:b/>
          <w:u w:val="single"/>
        </w:rPr>
      </w:pPr>
      <w:proofErr w:type="gramStart"/>
      <w:r>
        <w:rPr>
          <w:rFonts w:cs="Arial"/>
          <w:b/>
          <w:u w:val="single"/>
        </w:rPr>
        <w:lastRenderedPageBreak/>
        <w:t xml:space="preserve">Serial  </w:t>
      </w:r>
      <w:r w:rsidR="00667411">
        <w:rPr>
          <w:rFonts w:cs="Arial"/>
          <w:b/>
          <w:u w:val="single"/>
        </w:rPr>
        <w:t>4</w:t>
      </w:r>
      <w:proofErr w:type="gramEnd"/>
    </w:p>
    <w:p w14:paraId="012BF99D" w14:textId="77777777" w:rsidR="00586AEC" w:rsidRDefault="00586AEC" w:rsidP="00586AEC">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502DD3A4" w14:textId="77777777" w:rsidTr="0020411A">
        <w:tc>
          <w:tcPr>
            <w:tcW w:w="14174" w:type="dxa"/>
            <w:shd w:val="clear" w:color="auto" w:fill="auto"/>
          </w:tcPr>
          <w:p w14:paraId="324D07B7" w14:textId="77777777" w:rsidR="00DA4098" w:rsidRPr="00E876BD" w:rsidRDefault="00DA4098" w:rsidP="0020411A">
            <w:pPr>
              <w:rPr>
                <w:rFonts w:cs="Arial"/>
                <w:b/>
              </w:rPr>
            </w:pPr>
            <w:r w:rsidRPr="00E876BD">
              <w:rPr>
                <w:rFonts w:cs="Arial"/>
                <w:b/>
              </w:rPr>
              <w:t xml:space="preserve">Background:     </w:t>
            </w:r>
            <w:r w:rsidRPr="00E876BD">
              <w:rPr>
                <w:rFonts w:cs="Arial"/>
              </w:rPr>
              <w:t>The tenderer will be required to package and deliver memorials to other geographical areas within the UK and overseas.</w:t>
            </w:r>
          </w:p>
        </w:tc>
      </w:tr>
    </w:tbl>
    <w:p w14:paraId="091D2475" w14:textId="77777777" w:rsidR="00DA4098" w:rsidRDefault="00DA4098" w:rsidP="00DA4098">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766AAD" w14:paraId="30D30D22" w14:textId="77777777" w:rsidTr="0020411A">
        <w:tc>
          <w:tcPr>
            <w:tcW w:w="5000" w:type="pct"/>
            <w:shd w:val="clear" w:color="auto" w:fill="auto"/>
          </w:tcPr>
          <w:p w14:paraId="3E0C42DE" w14:textId="77777777" w:rsidR="00DA4098" w:rsidRPr="00766AAD" w:rsidRDefault="00DA4098" w:rsidP="0020411A">
            <w:pPr>
              <w:rPr>
                <w:rFonts w:cs="Arial"/>
                <w:b/>
              </w:rPr>
            </w:pPr>
            <w:r w:rsidRPr="00766AAD">
              <w:rPr>
                <w:rFonts w:cs="Arial"/>
                <w:b/>
              </w:rPr>
              <w:t xml:space="preserve">Evidence required:     </w:t>
            </w:r>
          </w:p>
          <w:p w14:paraId="776E187C" w14:textId="77777777" w:rsidR="00DA4098" w:rsidRPr="00766AAD" w:rsidRDefault="00DA4098">
            <w:pPr>
              <w:numPr>
                <w:ilvl w:val="0"/>
                <w:numId w:val="8"/>
              </w:numPr>
              <w:spacing w:line="240" w:lineRule="auto"/>
              <w:rPr>
                <w:rFonts w:cs="Arial"/>
              </w:rPr>
            </w:pPr>
            <w:r w:rsidRPr="00766AAD">
              <w:rPr>
                <w:rFonts w:cs="Arial"/>
              </w:rPr>
              <w:t xml:space="preserve">How will the tenderer package memorials for delivery within the UK? </w:t>
            </w:r>
          </w:p>
          <w:p w14:paraId="55AE4515" w14:textId="77777777" w:rsidR="00DA4098" w:rsidRPr="00766AAD" w:rsidRDefault="00DA4098">
            <w:pPr>
              <w:numPr>
                <w:ilvl w:val="0"/>
                <w:numId w:val="8"/>
              </w:numPr>
              <w:spacing w:line="240" w:lineRule="auto"/>
              <w:rPr>
                <w:rFonts w:cs="Arial"/>
              </w:rPr>
            </w:pPr>
            <w:r w:rsidRPr="00766AAD">
              <w:rPr>
                <w:rFonts w:cs="Arial"/>
              </w:rPr>
              <w:t>How will the tenderer package memorials, arrange for overseas shipping and ensure compliance with overseas customs regulations?</w:t>
            </w:r>
          </w:p>
          <w:p w14:paraId="199D102C" w14:textId="77777777" w:rsidR="00DA4098" w:rsidRPr="00766AAD" w:rsidRDefault="00DA4098">
            <w:pPr>
              <w:numPr>
                <w:ilvl w:val="0"/>
                <w:numId w:val="8"/>
              </w:numPr>
              <w:spacing w:line="240" w:lineRule="auto"/>
              <w:rPr>
                <w:rFonts w:cs="Arial"/>
              </w:rPr>
            </w:pPr>
            <w:r w:rsidRPr="00766AAD">
              <w:rPr>
                <w:rFonts w:cs="Arial"/>
              </w:rPr>
              <w:t>Experience of, or knowledge of, how to ship</w:t>
            </w:r>
            <w:r>
              <w:rPr>
                <w:rFonts w:cs="Arial"/>
              </w:rPr>
              <w:t>/</w:t>
            </w:r>
            <w:r w:rsidRPr="00766AAD">
              <w:rPr>
                <w:rFonts w:cs="Arial"/>
              </w:rPr>
              <w:t xml:space="preserve">transport heavy items and the issues </w:t>
            </w:r>
            <w:proofErr w:type="gramStart"/>
            <w:r w:rsidRPr="00766AAD">
              <w:rPr>
                <w:rFonts w:cs="Arial"/>
              </w:rPr>
              <w:t>involved  within</w:t>
            </w:r>
            <w:proofErr w:type="gramEnd"/>
            <w:r w:rsidRPr="00766AAD">
              <w:rPr>
                <w:rFonts w:cs="Arial"/>
              </w:rPr>
              <w:t xml:space="preserve"> the UK and</w:t>
            </w:r>
            <w:r>
              <w:rPr>
                <w:rFonts w:cs="Arial"/>
              </w:rPr>
              <w:t>/</w:t>
            </w:r>
            <w:r w:rsidRPr="00766AAD">
              <w:rPr>
                <w:rFonts w:cs="Arial"/>
              </w:rPr>
              <w:t>or overseas</w:t>
            </w:r>
            <w:r>
              <w:rPr>
                <w:rFonts w:cs="Arial"/>
              </w:rPr>
              <w:t>.</w:t>
            </w:r>
          </w:p>
          <w:p w14:paraId="39821DC9" w14:textId="77777777" w:rsidR="00DA4098" w:rsidRPr="00766AAD" w:rsidRDefault="00DA4098">
            <w:pPr>
              <w:numPr>
                <w:ilvl w:val="0"/>
                <w:numId w:val="8"/>
              </w:numPr>
              <w:spacing w:line="240" w:lineRule="auto"/>
              <w:rPr>
                <w:rFonts w:cs="Arial"/>
              </w:rPr>
            </w:pPr>
            <w:r w:rsidRPr="00766AAD">
              <w:rPr>
                <w:rFonts w:cs="Arial"/>
              </w:rPr>
              <w:t>How would the tenderer manage/resolve any issues</w:t>
            </w:r>
            <w:r>
              <w:rPr>
                <w:rFonts w:cs="Arial"/>
              </w:rPr>
              <w:t>/</w:t>
            </w:r>
            <w:r w:rsidRPr="00766AAD">
              <w:rPr>
                <w:rFonts w:cs="Arial"/>
              </w:rPr>
              <w:t>problems encountered with shipping memorials overseas, or delivery in the UK (</w:t>
            </w:r>
            <w:proofErr w:type="gramStart"/>
            <w:r w:rsidRPr="00766AAD">
              <w:rPr>
                <w:rFonts w:cs="Arial"/>
              </w:rPr>
              <w:t>e.g.</w:t>
            </w:r>
            <w:proofErr w:type="gramEnd"/>
            <w:r w:rsidRPr="00766AAD">
              <w:rPr>
                <w:rFonts w:cs="Arial"/>
              </w:rPr>
              <w:t xml:space="preserve"> lost export paperwork, transport/shipping delays)?</w:t>
            </w:r>
          </w:p>
          <w:p w14:paraId="4FBD6B87" w14:textId="77777777" w:rsidR="00DA4098" w:rsidRPr="00766AAD" w:rsidRDefault="00DA4098">
            <w:pPr>
              <w:numPr>
                <w:ilvl w:val="0"/>
                <w:numId w:val="7"/>
              </w:numPr>
              <w:spacing w:line="240" w:lineRule="auto"/>
              <w:rPr>
                <w:rFonts w:cs="Arial"/>
              </w:rPr>
            </w:pPr>
            <w:r w:rsidRPr="00766AAD">
              <w:rPr>
                <w:rFonts w:cs="Arial"/>
              </w:rPr>
              <w:t xml:space="preserve">How will the tenderer manage and ensure a </w:t>
            </w:r>
            <w:proofErr w:type="gramStart"/>
            <w:r w:rsidRPr="00766AAD">
              <w:rPr>
                <w:rFonts w:cs="Arial"/>
              </w:rPr>
              <w:t>door to door</w:t>
            </w:r>
            <w:proofErr w:type="gramEnd"/>
            <w:r w:rsidRPr="00766AAD">
              <w:rPr>
                <w:rFonts w:cs="Arial"/>
              </w:rPr>
              <w:t xml:space="preserve"> service?</w:t>
            </w:r>
          </w:p>
        </w:tc>
      </w:tr>
    </w:tbl>
    <w:p w14:paraId="2BABAB31" w14:textId="77777777" w:rsidR="00DA4098" w:rsidRPr="00766AAD"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766AAD" w14:paraId="33A8DBA2" w14:textId="77777777" w:rsidTr="0020411A">
        <w:tc>
          <w:tcPr>
            <w:tcW w:w="14174" w:type="dxa"/>
            <w:shd w:val="clear" w:color="auto" w:fill="auto"/>
          </w:tcPr>
          <w:p w14:paraId="73D34878" w14:textId="77777777" w:rsidR="00DA4098" w:rsidRPr="00766AAD" w:rsidRDefault="00DA4098" w:rsidP="0020411A">
            <w:pPr>
              <w:rPr>
                <w:rFonts w:cs="Arial"/>
                <w:b/>
              </w:rPr>
            </w:pPr>
            <w:r w:rsidRPr="00766AAD">
              <w:rPr>
                <w:rFonts w:cs="Arial"/>
                <w:b/>
              </w:rPr>
              <w:t xml:space="preserve">High Confidence Score banding 5 to 6:    </w:t>
            </w:r>
          </w:p>
          <w:p w14:paraId="0B90235A" w14:textId="77777777" w:rsidR="00DA4098" w:rsidRPr="00766AAD" w:rsidRDefault="00DA4098" w:rsidP="0020411A">
            <w:pPr>
              <w:rPr>
                <w:rFonts w:cs="Arial"/>
              </w:rPr>
            </w:pPr>
            <w:r w:rsidRPr="00766AAD">
              <w:rPr>
                <w:rFonts w:cs="Arial"/>
              </w:rPr>
              <w:t>Knowledge of and</w:t>
            </w:r>
            <w:r>
              <w:rPr>
                <w:rFonts w:cs="Arial"/>
              </w:rPr>
              <w:t>/</w:t>
            </w:r>
            <w:r w:rsidRPr="00766AAD">
              <w:rPr>
                <w:rFonts w:cs="Arial"/>
              </w:rPr>
              <w:t>or experience of shipping</w:t>
            </w:r>
            <w:r>
              <w:rPr>
                <w:rFonts w:cs="Arial"/>
              </w:rPr>
              <w:t>/</w:t>
            </w:r>
            <w:r w:rsidRPr="00766AAD">
              <w:rPr>
                <w:rFonts w:cs="Arial"/>
              </w:rPr>
              <w:t>arranging transport of heavy and fragile items, within the UK and</w:t>
            </w:r>
            <w:r>
              <w:rPr>
                <w:rFonts w:cs="Arial"/>
              </w:rPr>
              <w:t>/</w:t>
            </w:r>
            <w:r w:rsidRPr="00766AAD">
              <w:rPr>
                <w:rFonts w:cs="Arial"/>
              </w:rPr>
              <w:t>or overseas.</w:t>
            </w:r>
            <w:r w:rsidRPr="00766AAD">
              <w:rPr>
                <w:rFonts w:cs="Arial"/>
                <w:b/>
              </w:rPr>
              <w:t xml:space="preserve"> </w:t>
            </w:r>
            <w:r w:rsidRPr="00766AAD">
              <w:rPr>
                <w:rFonts w:cs="Arial"/>
              </w:rPr>
              <w:t xml:space="preserve">Detailed evidence of packaging and delivery methods that will be used to meet the requirements both within the UK and overseas including how the tenderer will arrange delivery/shipping of memorials within the UK/overseas; how the tenderer will ensure that local customs and export regulations are adhered to, to ensure a seamless service of door to door delivery; how the tenderer will ensure the protection of memorials in transit and meet delivery deadlines. </w:t>
            </w:r>
          </w:p>
        </w:tc>
      </w:tr>
    </w:tbl>
    <w:p w14:paraId="6FFEA892" w14:textId="77777777" w:rsidR="00DA4098" w:rsidRPr="00766AAD"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60FD0EAA" w14:textId="77777777" w:rsidTr="0020411A">
        <w:trPr>
          <w:trHeight w:val="1164"/>
        </w:trPr>
        <w:tc>
          <w:tcPr>
            <w:tcW w:w="14174" w:type="dxa"/>
            <w:shd w:val="clear" w:color="auto" w:fill="auto"/>
          </w:tcPr>
          <w:p w14:paraId="1795D743" w14:textId="77777777" w:rsidR="00DA4098" w:rsidRPr="00766AAD" w:rsidRDefault="00DA4098" w:rsidP="0020411A">
            <w:pPr>
              <w:rPr>
                <w:rFonts w:cs="Arial"/>
                <w:b/>
              </w:rPr>
            </w:pPr>
            <w:r w:rsidRPr="00766AAD">
              <w:rPr>
                <w:rFonts w:cs="Arial"/>
                <w:b/>
              </w:rPr>
              <w:t>Confidence Score banding 2 to 4</w:t>
            </w:r>
          </w:p>
          <w:p w14:paraId="6A6FE04E" w14:textId="77777777" w:rsidR="00DA4098" w:rsidRPr="00D8174D" w:rsidRDefault="00DA4098" w:rsidP="0020411A">
            <w:pPr>
              <w:rPr>
                <w:rFonts w:cs="Arial"/>
              </w:rPr>
            </w:pPr>
            <w:r w:rsidRPr="00766AAD">
              <w:rPr>
                <w:rFonts w:cs="Arial"/>
              </w:rPr>
              <w:t>An understanding of the requirements for shipping items nationwide and overseas, including information on, packaging and delivery methods that will be used, and the factors to be considered when shipping long distances or across national borders.</w:t>
            </w:r>
            <w:r w:rsidRPr="00BF07AC">
              <w:rPr>
                <w:rFonts w:cs="Arial"/>
              </w:rPr>
              <w:t xml:space="preserve"> </w:t>
            </w:r>
          </w:p>
        </w:tc>
      </w:tr>
    </w:tbl>
    <w:p w14:paraId="67287309" w14:textId="77777777" w:rsidR="00DA4098"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41214D23" w14:textId="77777777" w:rsidTr="0020411A">
        <w:tc>
          <w:tcPr>
            <w:tcW w:w="14174" w:type="dxa"/>
            <w:shd w:val="clear" w:color="auto" w:fill="auto"/>
          </w:tcPr>
          <w:p w14:paraId="15D213F6" w14:textId="77777777" w:rsidR="00DA4098" w:rsidRDefault="00DA4098" w:rsidP="0020411A">
            <w:pPr>
              <w:rPr>
                <w:rFonts w:cs="Arial"/>
              </w:rPr>
            </w:pPr>
            <w:r w:rsidRPr="00E876BD">
              <w:rPr>
                <w:rFonts w:cs="Arial"/>
                <w:b/>
              </w:rPr>
              <w:t xml:space="preserve">Concern Score </w:t>
            </w:r>
            <w:r>
              <w:rPr>
                <w:rFonts w:cs="Arial"/>
                <w:b/>
              </w:rPr>
              <w:t xml:space="preserve">banding </w:t>
            </w:r>
            <w:r w:rsidRPr="00E876BD">
              <w:rPr>
                <w:rFonts w:cs="Arial"/>
                <w:b/>
              </w:rPr>
              <w:t>0</w:t>
            </w:r>
            <w:r>
              <w:rPr>
                <w:rFonts w:cs="Arial"/>
                <w:b/>
              </w:rPr>
              <w:t xml:space="preserve">-1 </w:t>
            </w:r>
          </w:p>
          <w:p w14:paraId="3754893A" w14:textId="77777777" w:rsidR="00DA4098" w:rsidRPr="00E876BD" w:rsidRDefault="00DA4098" w:rsidP="0020411A">
            <w:pPr>
              <w:rPr>
                <w:rFonts w:cs="Arial"/>
              </w:rPr>
            </w:pPr>
            <w:r w:rsidRPr="00BF07AC">
              <w:rPr>
                <w:rFonts w:cs="Arial"/>
              </w:rPr>
              <w:t xml:space="preserve">Limited or </w:t>
            </w:r>
            <w:r>
              <w:rPr>
                <w:rFonts w:cs="Arial"/>
              </w:rPr>
              <w:t>no</w:t>
            </w:r>
            <w:r w:rsidRPr="00BF07AC">
              <w:rPr>
                <w:rFonts w:cs="Arial"/>
              </w:rPr>
              <w:t xml:space="preserve"> </w:t>
            </w:r>
            <w:r>
              <w:rPr>
                <w:rFonts w:cs="Arial"/>
              </w:rPr>
              <w:t xml:space="preserve">details </w:t>
            </w:r>
            <w:r w:rsidRPr="00BF07AC">
              <w:rPr>
                <w:rFonts w:cs="Arial"/>
              </w:rPr>
              <w:t>provided; and/or a lack of understanding of the requirement</w:t>
            </w:r>
            <w:r>
              <w:rPr>
                <w:rFonts w:cs="Arial"/>
              </w:rPr>
              <w:t>, or confidence in overcoming issues in the movement and tracking of memorials.</w:t>
            </w:r>
          </w:p>
        </w:tc>
      </w:tr>
    </w:tbl>
    <w:p w14:paraId="3599141A" w14:textId="77777777" w:rsidR="00DA4098" w:rsidRPr="00103141"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40ACEACD" w14:textId="77777777" w:rsidTr="0020411A">
        <w:trPr>
          <w:trHeight w:val="2936"/>
        </w:trPr>
        <w:tc>
          <w:tcPr>
            <w:tcW w:w="14174" w:type="dxa"/>
            <w:shd w:val="clear" w:color="auto" w:fill="auto"/>
          </w:tcPr>
          <w:p w14:paraId="4CA501DC" w14:textId="77777777" w:rsidR="00DA4098" w:rsidRPr="00E876BD" w:rsidRDefault="00DA4098"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71453BA5" w14:textId="77777777" w:rsidR="00DA4098" w:rsidRPr="00E876BD" w:rsidRDefault="00DA4098" w:rsidP="0020411A">
            <w:pPr>
              <w:rPr>
                <w:rFonts w:cs="Arial"/>
                <w:b/>
              </w:rPr>
            </w:pPr>
          </w:p>
          <w:p w14:paraId="080E2A45" w14:textId="77777777" w:rsidR="00DA4098" w:rsidRPr="00E876BD" w:rsidRDefault="00DA4098" w:rsidP="0020411A">
            <w:pPr>
              <w:rPr>
                <w:rFonts w:cs="Arial"/>
                <w:b/>
              </w:rPr>
            </w:pPr>
          </w:p>
          <w:p w14:paraId="22786053" w14:textId="77777777" w:rsidR="00DA4098" w:rsidRPr="00E876BD" w:rsidRDefault="00DA4098" w:rsidP="0020411A">
            <w:pPr>
              <w:rPr>
                <w:rFonts w:cs="Arial"/>
                <w:b/>
              </w:rPr>
            </w:pPr>
          </w:p>
          <w:p w14:paraId="7F142006" w14:textId="77777777" w:rsidR="00DA4098" w:rsidRPr="00E876BD" w:rsidRDefault="00DA4098" w:rsidP="0020411A">
            <w:pPr>
              <w:rPr>
                <w:rFonts w:cs="Arial"/>
                <w:b/>
              </w:rPr>
            </w:pPr>
          </w:p>
          <w:p w14:paraId="421D7825" w14:textId="77777777" w:rsidR="00DA4098" w:rsidRPr="00E876BD" w:rsidRDefault="00DA4098" w:rsidP="0020411A">
            <w:pPr>
              <w:rPr>
                <w:rFonts w:cs="Arial"/>
                <w:b/>
              </w:rPr>
            </w:pPr>
          </w:p>
          <w:p w14:paraId="7F9707EB" w14:textId="77777777" w:rsidR="00DA4098" w:rsidRPr="00E876BD" w:rsidRDefault="00DA4098" w:rsidP="0020411A">
            <w:pPr>
              <w:rPr>
                <w:rFonts w:cs="Arial"/>
                <w:b/>
              </w:rPr>
            </w:pPr>
          </w:p>
          <w:p w14:paraId="6017B276" w14:textId="77777777" w:rsidR="00DA4098" w:rsidRPr="00E876BD" w:rsidRDefault="00DA4098" w:rsidP="0020411A">
            <w:pPr>
              <w:rPr>
                <w:rFonts w:cs="Arial"/>
                <w:b/>
              </w:rPr>
            </w:pPr>
          </w:p>
          <w:p w14:paraId="08264EE2" w14:textId="77777777" w:rsidR="00DA4098" w:rsidRPr="00E876BD" w:rsidRDefault="00DA4098" w:rsidP="0020411A">
            <w:pPr>
              <w:rPr>
                <w:rFonts w:cs="Arial"/>
                <w:b/>
              </w:rPr>
            </w:pPr>
          </w:p>
        </w:tc>
      </w:tr>
    </w:tbl>
    <w:p w14:paraId="44B884E0" w14:textId="77777777" w:rsidR="00DA4098"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0B46DA37" w14:textId="77777777" w:rsidTr="0020411A">
        <w:tc>
          <w:tcPr>
            <w:tcW w:w="14174" w:type="dxa"/>
            <w:shd w:val="clear" w:color="auto" w:fill="auto"/>
          </w:tcPr>
          <w:p w14:paraId="75CE6D5F" w14:textId="77777777" w:rsidR="00DA4098" w:rsidRPr="00E876BD" w:rsidRDefault="00DA4098" w:rsidP="0020411A">
            <w:pPr>
              <w:rPr>
                <w:rFonts w:cs="Arial"/>
                <w:b/>
              </w:rPr>
            </w:pPr>
            <w:r w:rsidRPr="00E876BD">
              <w:rPr>
                <w:rFonts w:cs="Arial"/>
                <w:b/>
              </w:rPr>
              <w:t>Evaluators Score:</w:t>
            </w:r>
          </w:p>
        </w:tc>
      </w:tr>
    </w:tbl>
    <w:p w14:paraId="382E1778" w14:textId="77777777" w:rsidR="00DA4098"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20843472" w14:textId="77777777" w:rsidTr="0020411A">
        <w:trPr>
          <w:trHeight w:val="1857"/>
        </w:trPr>
        <w:tc>
          <w:tcPr>
            <w:tcW w:w="10157" w:type="dxa"/>
            <w:shd w:val="clear" w:color="auto" w:fill="auto"/>
          </w:tcPr>
          <w:p w14:paraId="5B4725DE" w14:textId="77777777" w:rsidR="00DA4098" w:rsidRPr="00E876BD" w:rsidRDefault="00DA4098"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5384963B" w14:textId="77777777" w:rsidR="00DA4098" w:rsidRPr="00E876BD" w:rsidRDefault="00DA4098" w:rsidP="0020411A">
            <w:pPr>
              <w:rPr>
                <w:rFonts w:cs="Arial"/>
                <w:b/>
              </w:rPr>
            </w:pPr>
          </w:p>
        </w:tc>
      </w:tr>
    </w:tbl>
    <w:p w14:paraId="3FBA8E1A" w14:textId="77777777" w:rsidR="00AE5449" w:rsidRDefault="00AE5449" w:rsidP="00A83E5D">
      <w:pPr>
        <w:rPr>
          <w:rFonts w:cs="Arial"/>
          <w:b/>
          <w:u w:val="single"/>
        </w:rPr>
      </w:pPr>
    </w:p>
    <w:p w14:paraId="5FC459C5" w14:textId="2B5A3BF2" w:rsidR="00A83E5D" w:rsidRDefault="00A83E5D" w:rsidP="00A83E5D">
      <w:pPr>
        <w:rPr>
          <w:rFonts w:cs="Arial"/>
          <w:b/>
          <w:u w:val="single"/>
        </w:rPr>
      </w:pPr>
      <w:r>
        <w:rPr>
          <w:rFonts w:cs="Arial"/>
          <w:b/>
          <w:u w:val="single"/>
        </w:rPr>
        <w:lastRenderedPageBreak/>
        <w:t xml:space="preserve">Serial </w:t>
      </w:r>
      <w:r w:rsidR="00667411">
        <w:rPr>
          <w:rFonts w:cs="Arial"/>
          <w:b/>
          <w:u w:val="single"/>
        </w:rPr>
        <w:t>5</w:t>
      </w:r>
    </w:p>
    <w:p w14:paraId="0AB4BB61" w14:textId="77777777" w:rsidR="00A83E5D" w:rsidRDefault="00A83E5D" w:rsidP="00A83E5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3AE8EC62" w14:textId="77777777" w:rsidTr="0020411A">
        <w:tc>
          <w:tcPr>
            <w:tcW w:w="14174" w:type="dxa"/>
            <w:shd w:val="clear" w:color="auto" w:fill="auto"/>
          </w:tcPr>
          <w:p w14:paraId="41BAEB7D" w14:textId="77777777" w:rsidR="00634F75" w:rsidRPr="00E876BD" w:rsidRDefault="00634F75" w:rsidP="0020411A">
            <w:pPr>
              <w:rPr>
                <w:rFonts w:cs="Arial"/>
              </w:rPr>
            </w:pPr>
            <w:r w:rsidRPr="00E876BD">
              <w:rPr>
                <w:rFonts w:cs="Arial"/>
                <w:b/>
              </w:rPr>
              <w:t xml:space="preserve">Background:     </w:t>
            </w:r>
            <w:r w:rsidRPr="00E876BD">
              <w:rPr>
                <w:rFonts w:cs="Arial"/>
              </w:rPr>
              <w:t>The tenderer will be expected to use suitably qualified or trained staff to carry out the various technical aspects of the requirement.</w:t>
            </w:r>
          </w:p>
        </w:tc>
      </w:tr>
    </w:tbl>
    <w:p w14:paraId="14C13A81" w14:textId="77777777" w:rsidR="00634F75" w:rsidRDefault="00634F75" w:rsidP="00634F75">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058ADD84" w14:textId="77777777" w:rsidTr="0020411A">
        <w:tc>
          <w:tcPr>
            <w:tcW w:w="5000" w:type="pct"/>
            <w:shd w:val="clear" w:color="auto" w:fill="auto"/>
          </w:tcPr>
          <w:p w14:paraId="53EE249A" w14:textId="77777777" w:rsidR="00634F75" w:rsidRDefault="00634F75" w:rsidP="0020411A">
            <w:pPr>
              <w:rPr>
                <w:rFonts w:cs="Arial"/>
              </w:rPr>
            </w:pPr>
            <w:r w:rsidRPr="00E876BD">
              <w:rPr>
                <w:rFonts w:cs="Arial"/>
                <w:b/>
              </w:rPr>
              <w:t xml:space="preserve">Evidence required: </w:t>
            </w:r>
          </w:p>
          <w:p w14:paraId="71FF1B8F" w14:textId="77777777" w:rsidR="00634F75" w:rsidRPr="003411F2" w:rsidRDefault="00634F75">
            <w:pPr>
              <w:numPr>
                <w:ilvl w:val="0"/>
                <w:numId w:val="9"/>
              </w:numPr>
              <w:spacing w:line="240" w:lineRule="auto"/>
              <w:ind w:left="709"/>
              <w:rPr>
                <w:rFonts w:cs="Arial"/>
              </w:rPr>
            </w:pPr>
            <w:r w:rsidRPr="003411F2">
              <w:rPr>
                <w:rFonts w:cs="Arial"/>
              </w:rPr>
              <w:t>What qualifications and experience are held by those staff who will be utilised to undertake the technical aspects of this contract, to include cutting,</w:t>
            </w:r>
            <w:r>
              <w:rPr>
                <w:rFonts w:cs="Arial"/>
              </w:rPr>
              <w:t xml:space="preserve"> shaping,</w:t>
            </w:r>
            <w:r w:rsidRPr="003411F2">
              <w:rPr>
                <w:rFonts w:cs="Arial"/>
              </w:rPr>
              <w:t xml:space="preserve"> lettering, engraving, finishing, </w:t>
            </w:r>
            <w:proofErr w:type="gramStart"/>
            <w:r w:rsidRPr="003411F2">
              <w:rPr>
                <w:rFonts w:cs="Arial"/>
              </w:rPr>
              <w:t>fixing</w:t>
            </w:r>
            <w:proofErr w:type="gramEnd"/>
            <w:r w:rsidRPr="003411F2">
              <w:rPr>
                <w:rFonts w:cs="Arial"/>
              </w:rPr>
              <w:t xml:space="preserve"> and transporting memorials? </w:t>
            </w:r>
          </w:p>
          <w:p w14:paraId="62D12134" w14:textId="77777777" w:rsidR="00634F75" w:rsidRPr="003411F2" w:rsidRDefault="00634F75">
            <w:pPr>
              <w:numPr>
                <w:ilvl w:val="0"/>
                <w:numId w:val="9"/>
              </w:numPr>
              <w:spacing w:line="240" w:lineRule="auto"/>
              <w:ind w:left="709"/>
              <w:rPr>
                <w:rFonts w:cs="Arial"/>
              </w:rPr>
            </w:pPr>
            <w:r w:rsidRPr="003411F2">
              <w:rPr>
                <w:rFonts w:cs="Arial"/>
              </w:rPr>
              <w:t xml:space="preserve">What training will be </w:t>
            </w:r>
            <w:r>
              <w:rPr>
                <w:rFonts w:cs="Arial"/>
              </w:rPr>
              <w:t>sourced /</w:t>
            </w:r>
            <w:r w:rsidRPr="003411F2">
              <w:rPr>
                <w:rFonts w:cs="Arial"/>
              </w:rPr>
              <w:t xml:space="preserve">provided </w:t>
            </w:r>
            <w:r>
              <w:rPr>
                <w:rFonts w:cs="Arial"/>
              </w:rPr>
              <w:t>for</w:t>
            </w:r>
            <w:r w:rsidRPr="003411F2">
              <w:rPr>
                <w:rFonts w:cs="Arial"/>
              </w:rPr>
              <w:t xml:space="preserve"> personnel joining the tenderer to allow new and existing staff to acquire or maintain enough experience to undertake cutting, lettering, engraving, finishing, </w:t>
            </w:r>
            <w:proofErr w:type="gramStart"/>
            <w:r w:rsidRPr="003411F2">
              <w:rPr>
                <w:rFonts w:cs="Arial"/>
              </w:rPr>
              <w:t>fixing</w:t>
            </w:r>
            <w:proofErr w:type="gramEnd"/>
            <w:r w:rsidRPr="003411F2">
              <w:rPr>
                <w:rFonts w:cs="Arial"/>
              </w:rPr>
              <w:t xml:space="preserve"> and transporting memorials? </w:t>
            </w:r>
          </w:p>
          <w:p w14:paraId="0BF3A33B" w14:textId="77777777" w:rsidR="00634F75" w:rsidRPr="003411F2" w:rsidRDefault="00634F75">
            <w:pPr>
              <w:numPr>
                <w:ilvl w:val="0"/>
                <w:numId w:val="9"/>
              </w:numPr>
              <w:spacing w:line="240" w:lineRule="auto"/>
              <w:ind w:left="709"/>
              <w:rPr>
                <w:rFonts w:cs="Arial"/>
              </w:rPr>
            </w:pPr>
            <w:r w:rsidRPr="003411F2">
              <w:rPr>
                <w:rFonts w:cs="Arial"/>
              </w:rPr>
              <w:t xml:space="preserve">How will the tenderer ensure that all technical aspects of the contract will be done to the required specification? </w:t>
            </w:r>
          </w:p>
          <w:p w14:paraId="1CC9D205" w14:textId="77777777" w:rsidR="00634F75" w:rsidRPr="00D8174D" w:rsidRDefault="00634F75">
            <w:pPr>
              <w:numPr>
                <w:ilvl w:val="0"/>
                <w:numId w:val="9"/>
              </w:numPr>
              <w:spacing w:line="240" w:lineRule="auto"/>
              <w:ind w:left="709"/>
              <w:rPr>
                <w:rFonts w:cs="Arial"/>
              </w:rPr>
            </w:pPr>
            <w:r w:rsidRPr="003411F2">
              <w:rPr>
                <w:rFonts w:cs="Arial"/>
              </w:rPr>
              <w:t xml:space="preserve">How will the tenderer manage </w:t>
            </w:r>
            <w:r>
              <w:rPr>
                <w:rFonts w:cs="Arial"/>
              </w:rPr>
              <w:t xml:space="preserve">any </w:t>
            </w:r>
            <w:r w:rsidRPr="003411F2">
              <w:rPr>
                <w:rFonts w:cs="Arial"/>
              </w:rPr>
              <w:t xml:space="preserve">shortages of suitably qualified staff to meet the requirement and timescales? </w:t>
            </w:r>
          </w:p>
        </w:tc>
      </w:tr>
    </w:tbl>
    <w:p w14:paraId="3B60C04F"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68C53D41" w14:textId="77777777" w:rsidTr="0020411A">
        <w:tc>
          <w:tcPr>
            <w:tcW w:w="14174" w:type="dxa"/>
            <w:shd w:val="clear" w:color="auto" w:fill="auto"/>
          </w:tcPr>
          <w:p w14:paraId="09BE68C0" w14:textId="77777777" w:rsidR="00634F75" w:rsidRPr="00E876BD" w:rsidRDefault="00634F75" w:rsidP="0020411A">
            <w:pPr>
              <w:rPr>
                <w:rFonts w:cs="Arial"/>
              </w:rPr>
            </w:pPr>
            <w:r w:rsidRPr="00E876BD">
              <w:rPr>
                <w:rFonts w:cs="Arial"/>
                <w:b/>
              </w:rPr>
              <w:t xml:space="preserve">High Confidence Score banding </w:t>
            </w:r>
            <w:r>
              <w:rPr>
                <w:rFonts w:cs="Arial"/>
                <w:b/>
              </w:rPr>
              <w:t>5</w:t>
            </w:r>
            <w:r w:rsidRPr="00E876BD">
              <w:rPr>
                <w:rFonts w:cs="Arial"/>
                <w:b/>
              </w:rPr>
              <w:t xml:space="preserve"> to 6:     </w:t>
            </w:r>
            <w:r w:rsidRPr="00E876BD">
              <w:rPr>
                <w:rFonts w:cs="Arial"/>
              </w:rPr>
              <w:t xml:space="preserve">Detailed evidence provided of the experience and qualifications of all current staff that will be utilised in the technical aspects </w:t>
            </w:r>
            <w:r>
              <w:rPr>
                <w:rFonts w:cs="Arial"/>
              </w:rPr>
              <w:t>for this requirement</w:t>
            </w:r>
            <w:r w:rsidRPr="00E876BD">
              <w:rPr>
                <w:rFonts w:cs="Arial"/>
              </w:rPr>
              <w:t xml:space="preserve"> to include cutting,</w:t>
            </w:r>
            <w:r>
              <w:rPr>
                <w:rFonts w:cs="Arial"/>
              </w:rPr>
              <w:t xml:space="preserve"> shaping,</w:t>
            </w:r>
            <w:r w:rsidRPr="00E876BD">
              <w:rPr>
                <w:rFonts w:cs="Arial"/>
              </w:rPr>
              <w:t xml:space="preserve"> engraving, finishing, transporting and fixing memorials; showing experience levels, qualifications, training undertaken, use of Continual Professional Development (CPD); sharing of knowledge and skills; contingency planning: and quality control of completed work. The provision of a robust plan for ensuring sufficiently skilled staff are available to meet the requirement.</w:t>
            </w:r>
          </w:p>
        </w:tc>
      </w:tr>
    </w:tbl>
    <w:p w14:paraId="71CBC698"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48FE36FC" w14:textId="77777777" w:rsidTr="0020411A">
        <w:tc>
          <w:tcPr>
            <w:tcW w:w="14174" w:type="dxa"/>
            <w:shd w:val="clear" w:color="auto" w:fill="auto"/>
          </w:tcPr>
          <w:p w14:paraId="318EA935" w14:textId="77777777" w:rsidR="00634F75" w:rsidRPr="00E876BD" w:rsidRDefault="00634F75" w:rsidP="0020411A">
            <w:pPr>
              <w:rPr>
                <w:rFonts w:cs="Arial"/>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sidRPr="00E876BD">
              <w:rPr>
                <w:rFonts w:cs="Arial"/>
              </w:rPr>
              <w:t xml:space="preserve"> </w:t>
            </w:r>
            <w:r>
              <w:rPr>
                <w:rFonts w:cs="Arial"/>
              </w:rPr>
              <w:t xml:space="preserve">Some </w:t>
            </w:r>
            <w:r w:rsidRPr="00E876BD">
              <w:rPr>
                <w:rFonts w:cs="Arial"/>
              </w:rPr>
              <w:t xml:space="preserve">evidence provided of the experience and qualifications of all current staff that will be utilised in the technical aspects </w:t>
            </w:r>
            <w:r>
              <w:rPr>
                <w:rFonts w:cs="Arial"/>
              </w:rPr>
              <w:t>for this requirement</w:t>
            </w:r>
            <w:r w:rsidRPr="00E876BD">
              <w:rPr>
                <w:rFonts w:cs="Arial"/>
              </w:rPr>
              <w:t xml:space="preserve"> to include cutting,</w:t>
            </w:r>
            <w:r>
              <w:rPr>
                <w:rFonts w:cs="Arial"/>
              </w:rPr>
              <w:t xml:space="preserve"> shaping,</w:t>
            </w:r>
            <w:r w:rsidRPr="00E876BD">
              <w:rPr>
                <w:rFonts w:cs="Arial"/>
              </w:rPr>
              <w:t xml:space="preserve"> engraving, finishing, transporting and fixing memorials; showing experience levels, qualifications, training undertaken, use of Continual Professional Development (CPD); sharing of knowledge and skills; contingency planning: and quality control of completed work. The provision of a robust plan for ensuring sufficiently skilled staff are available to meet the requirement.</w:t>
            </w:r>
          </w:p>
        </w:tc>
      </w:tr>
    </w:tbl>
    <w:p w14:paraId="5B904E7E"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4BEBBEB9" w14:textId="77777777" w:rsidTr="0020411A">
        <w:tc>
          <w:tcPr>
            <w:tcW w:w="14174" w:type="dxa"/>
            <w:shd w:val="clear" w:color="auto" w:fill="auto"/>
          </w:tcPr>
          <w:p w14:paraId="4A2015A9" w14:textId="77777777" w:rsidR="00634F75" w:rsidRPr="00E876BD" w:rsidRDefault="00634F75" w:rsidP="0020411A">
            <w:pPr>
              <w:rPr>
                <w:rFonts w:cs="Arial"/>
              </w:rPr>
            </w:pPr>
            <w:r w:rsidRPr="00E876BD">
              <w:rPr>
                <w:rFonts w:cs="Arial"/>
                <w:b/>
              </w:rPr>
              <w:t xml:space="preserve">Concern Score </w:t>
            </w:r>
            <w:r>
              <w:rPr>
                <w:rFonts w:cs="Arial"/>
                <w:b/>
              </w:rPr>
              <w:t xml:space="preserve">banding </w:t>
            </w:r>
            <w:r w:rsidRPr="00E876BD">
              <w:rPr>
                <w:rFonts w:cs="Arial"/>
                <w:b/>
              </w:rPr>
              <w:t>0</w:t>
            </w:r>
            <w:r>
              <w:rPr>
                <w:rFonts w:cs="Arial"/>
                <w:b/>
              </w:rPr>
              <w:t>-1</w:t>
            </w:r>
            <w:r w:rsidRPr="00E876BD">
              <w:rPr>
                <w:rFonts w:cs="Arial"/>
                <w:b/>
              </w:rPr>
              <w:t xml:space="preserve">:    </w:t>
            </w:r>
            <w:r w:rsidRPr="00E876BD">
              <w:rPr>
                <w:rFonts w:cs="Arial"/>
              </w:rPr>
              <w:t xml:space="preserve">Limited or </w:t>
            </w:r>
            <w:r>
              <w:rPr>
                <w:rFonts w:cs="Arial"/>
              </w:rPr>
              <w:t>no</w:t>
            </w:r>
            <w:r w:rsidRPr="00E876BD">
              <w:rPr>
                <w:rFonts w:cs="Arial"/>
              </w:rPr>
              <w:t xml:space="preserve"> evidence provided; and/or a lack of understanding of the requirement.</w:t>
            </w:r>
          </w:p>
        </w:tc>
      </w:tr>
    </w:tbl>
    <w:p w14:paraId="2E00A03E" w14:textId="77777777" w:rsidR="00634F75" w:rsidRPr="00103141"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298F5190" w14:textId="77777777" w:rsidTr="0020411A">
        <w:trPr>
          <w:trHeight w:val="2394"/>
        </w:trPr>
        <w:tc>
          <w:tcPr>
            <w:tcW w:w="14174" w:type="dxa"/>
            <w:shd w:val="clear" w:color="auto" w:fill="auto"/>
          </w:tcPr>
          <w:p w14:paraId="6910269D" w14:textId="77777777" w:rsidR="00634F75" w:rsidRPr="00E876BD" w:rsidRDefault="00634F75" w:rsidP="0020411A">
            <w:pPr>
              <w:rPr>
                <w:rFonts w:cs="Arial"/>
                <w:b/>
              </w:rPr>
            </w:pPr>
            <w:r w:rsidRPr="00E876BD">
              <w:rPr>
                <w:rFonts w:cs="Arial"/>
                <w:b/>
              </w:rPr>
              <w:t>Tenderers Response:</w:t>
            </w:r>
          </w:p>
          <w:p w14:paraId="2BA648CD" w14:textId="77777777" w:rsidR="00634F75" w:rsidRPr="00E876BD" w:rsidRDefault="00634F75" w:rsidP="0020411A">
            <w:pPr>
              <w:rPr>
                <w:rFonts w:cs="Arial"/>
                <w:b/>
              </w:rPr>
            </w:pPr>
          </w:p>
          <w:p w14:paraId="2543AC4D" w14:textId="77777777" w:rsidR="00634F75" w:rsidRPr="00E876BD" w:rsidRDefault="00634F75" w:rsidP="0020411A">
            <w:pPr>
              <w:rPr>
                <w:rFonts w:cs="Arial"/>
                <w:b/>
              </w:rPr>
            </w:pPr>
          </w:p>
          <w:p w14:paraId="3035D8EB" w14:textId="77777777" w:rsidR="00634F75" w:rsidRPr="00E876BD" w:rsidRDefault="00634F75" w:rsidP="0020411A">
            <w:pPr>
              <w:rPr>
                <w:rFonts w:cs="Arial"/>
                <w:b/>
              </w:rPr>
            </w:pPr>
          </w:p>
          <w:p w14:paraId="1CCF8C23" w14:textId="77777777" w:rsidR="00634F75" w:rsidRPr="00E876BD" w:rsidRDefault="00634F75" w:rsidP="0020411A">
            <w:pPr>
              <w:rPr>
                <w:rFonts w:cs="Arial"/>
                <w:b/>
              </w:rPr>
            </w:pPr>
          </w:p>
          <w:p w14:paraId="613FC93E" w14:textId="77777777" w:rsidR="00634F75" w:rsidRPr="00E876BD" w:rsidRDefault="00634F75" w:rsidP="0020411A">
            <w:pPr>
              <w:rPr>
                <w:rFonts w:cs="Arial"/>
                <w:b/>
              </w:rPr>
            </w:pPr>
          </w:p>
          <w:p w14:paraId="67184802" w14:textId="77777777" w:rsidR="00634F75" w:rsidRPr="00E876BD" w:rsidRDefault="00634F75" w:rsidP="0020411A">
            <w:pPr>
              <w:rPr>
                <w:rFonts w:cs="Arial"/>
                <w:b/>
              </w:rPr>
            </w:pPr>
          </w:p>
        </w:tc>
      </w:tr>
    </w:tbl>
    <w:p w14:paraId="7A38DD2C"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2CCA949F" w14:textId="77777777" w:rsidTr="0020411A">
        <w:tc>
          <w:tcPr>
            <w:tcW w:w="14174" w:type="dxa"/>
            <w:shd w:val="clear" w:color="auto" w:fill="auto"/>
          </w:tcPr>
          <w:p w14:paraId="7289D558" w14:textId="77777777" w:rsidR="00634F75" w:rsidRPr="00E876BD" w:rsidRDefault="00634F75" w:rsidP="0020411A">
            <w:pPr>
              <w:rPr>
                <w:rFonts w:cs="Arial"/>
                <w:b/>
              </w:rPr>
            </w:pPr>
            <w:r w:rsidRPr="00E876BD">
              <w:rPr>
                <w:rFonts w:cs="Arial"/>
                <w:b/>
              </w:rPr>
              <w:t>Evaluators Score:</w:t>
            </w:r>
          </w:p>
        </w:tc>
      </w:tr>
    </w:tbl>
    <w:p w14:paraId="72B450C8"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41D08ACC" w14:textId="77777777" w:rsidTr="0020411A">
        <w:trPr>
          <w:trHeight w:val="2035"/>
        </w:trPr>
        <w:tc>
          <w:tcPr>
            <w:tcW w:w="14174" w:type="dxa"/>
            <w:shd w:val="clear" w:color="auto" w:fill="auto"/>
          </w:tcPr>
          <w:p w14:paraId="0A8BEB44" w14:textId="77777777" w:rsidR="00634F75" w:rsidRPr="00E876BD" w:rsidRDefault="00634F75" w:rsidP="0020411A">
            <w:pPr>
              <w:rPr>
                <w:rFonts w:cs="Arial"/>
                <w:b/>
              </w:rPr>
            </w:pPr>
            <w:r w:rsidRPr="00E876BD">
              <w:rPr>
                <w:rFonts w:cs="Arial"/>
                <w:b/>
              </w:rPr>
              <w:t>Evaluators Comments:</w:t>
            </w:r>
          </w:p>
          <w:p w14:paraId="34CD44AE" w14:textId="77777777" w:rsidR="00634F75" w:rsidRPr="00E876BD" w:rsidRDefault="00634F75" w:rsidP="0020411A">
            <w:pPr>
              <w:rPr>
                <w:rFonts w:cs="Arial"/>
                <w:b/>
              </w:rPr>
            </w:pPr>
          </w:p>
        </w:tc>
      </w:tr>
    </w:tbl>
    <w:p w14:paraId="786987CD" w14:textId="77777777" w:rsidR="00634F75" w:rsidRDefault="00634F75" w:rsidP="00634F75">
      <w:pPr>
        <w:rPr>
          <w:rFonts w:cs="Arial"/>
          <w:b/>
          <w:u w:val="single"/>
        </w:rPr>
      </w:pPr>
      <w:r>
        <w:rPr>
          <w:rFonts w:cs="Arial"/>
          <w:b/>
          <w:u w:val="single"/>
        </w:rPr>
        <w:br w:type="page"/>
      </w:r>
    </w:p>
    <w:p w14:paraId="5A46198C" w14:textId="65625CF6" w:rsidR="00A83E5D" w:rsidRDefault="00A83E5D" w:rsidP="00A83E5D">
      <w:pPr>
        <w:rPr>
          <w:rFonts w:cs="Arial"/>
          <w:b/>
          <w:u w:val="single"/>
        </w:rPr>
      </w:pPr>
      <w:r w:rsidRPr="00744A74">
        <w:rPr>
          <w:rFonts w:cs="Arial"/>
          <w:b/>
          <w:u w:val="single"/>
        </w:rPr>
        <w:lastRenderedPageBreak/>
        <w:t xml:space="preserve">Serial </w:t>
      </w:r>
      <w:r w:rsidR="00667411">
        <w:rPr>
          <w:rFonts w:cs="Arial"/>
          <w:b/>
          <w:u w:val="single"/>
        </w:rPr>
        <w:t>6</w:t>
      </w:r>
    </w:p>
    <w:p w14:paraId="4E4EFE9A" w14:textId="77777777" w:rsidR="00A83E5D" w:rsidRDefault="00A83E5D" w:rsidP="00A83E5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1ED91BAD" w14:textId="77777777" w:rsidTr="0020411A">
        <w:tc>
          <w:tcPr>
            <w:tcW w:w="14174" w:type="dxa"/>
            <w:shd w:val="clear" w:color="auto" w:fill="auto"/>
          </w:tcPr>
          <w:p w14:paraId="4FE4FD60" w14:textId="77777777" w:rsidR="00E20DE9" w:rsidRPr="00E876BD" w:rsidRDefault="00E20DE9" w:rsidP="0020411A">
            <w:pPr>
              <w:rPr>
                <w:rFonts w:cs="Arial"/>
                <w:b/>
              </w:rPr>
            </w:pPr>
            <w:r w:rsidRPr="00E876BD">
              <w:rPr>
                <w:rFonts w:cs="Arial"/>
                <w:b/>
              </w:rPr>
              <w:t xml:space="preserve">Background:     </w:t>
            </w:r>
            <w:r w:rsidRPr="00E876BD">
              <w:rPr>
                <w:rFonts w:cs="Arial"/>
              </w:rPr>
              <w:t xml:space="preserve">The Tenderer will be required to provide various administrative documents, </w:t>
            </w:r>
            <w:r>
              <w:rPr>
                <w:rFonts w:cs="Arial"/>
              </w:rPr>
              <w:t>within</w:t>
            </w:r>
            <w:r w:rsidRPr="00E876BD">
              <w:rPr>
                <w:rFonts w:cs="Arial"/>
              </w:rPr>
              <w:t xml:space="preserve"> set timescales and formats,</w:t>
            </w:r>
            <w:r>
              <w:rPr>
                <w:rFonts w:cs="Arial"/>
              </w:rPr>
              <w:t xml:space="preserve"> as detailed in the SOR</w:t>
            </w:r>
            <w:r w:rsidRPr="00E876BD">
              <w:rPr>
                <w:rFonts w:cs="Arial"/>
              </w:rPr>
              <w:t xml:space="preserve"> and to protect information i</w:t>
            </w:r>
            <w:r>
              <w:rPr>
                <w:rFonts w:cs="Arial"/>
              </w:rPr>
              <w:t xml:space="preserve">n </w:t>
            </w:r>
            <w:r w:rsidRPr="00E876BD">
              <w:rPr>
                <w:rFonts w:cs="Arial"/>
              </w:rPr>
              <w:t>a</w:t>
            </w:r>
            <w:r>
              <w:rPr>
                <w:rFonts w:cs="Arial"/>
              </w:rPr>
              <w:t xml:space="preserve">ccordance </w:t>
            </w:r>
            <w:r w:rsidRPr="00E876BD">
              <w:rPr>
                <w:rFonts w:cs="Arial"/>
              </w:rPr>
              <w:t>w</w:t>
            </w:r>
            <w:r>
              <w:rPr>
                <w:rFonts w:cs="Arial"/>
              </w:rPr>
              <w:t>ith</w:t>
            </w:r>
            <w:r w:rsidRPr="00E876BD">
              <w:rPr>
                <w:rFonts w:cs="Arial"/>
              </w:rPr>
              <w:t xml:space="preserve"> </w:t>
            </w:r>
            <w:r>
              <w:rPr>
                <w:rFonts w:cs="Arial"/>
              </w:rPr>
              <w:t>Data Protection legislation</w:t>
            </w:r>
            <w:r w:rsidRPr="00E876BD">
              <w:rPr>
                <w:rFonts w:cs="Arial"/>
              </w:rPr>
              <w:t>.</w:t>
            </w:r>
          </w:p>
        </w:tc>
      </w:tr>
    </w:tbl>
    <w:p w14:paraId="0A07807C" w14:textId="77777777" w:rsidR="00E20DE9" w:rsidRDefault="00E20DE9" w:rsidP="00E20DE9">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5347E112" w14:textId="77777777" w:rsidTr="0020411A">
        <w:tc>
          <w:tcPr>
            <w:tcW w:w="5000" w:type="pct"/>
            <w:shd w:val="clear" w:color="auto" w:fill="auto"/>
          </w:tcPr>
          <w:p w14:paraId="5CD8D735" w14:textId="77777777" w:rsidR="00E20DE9" w:rsidRDefault="00E20DE9" w:rsidP="0020411A">
            <w:pPr>
              <w:rPr>
                <w:rFonts w:cs="Arial"/>
              </w:rPr>
            </w:pPr>
            <w:r w:rsidRPr="00E876BD">
              <w:rPr>
                <w:rFonts w:cs="Arial"/>
                <w:b/>
              </w:rPr>
              <w:t>Evidence required</w:t>
            </w:r>
            <w:r>
              <w:rPr>
                <w:rFonts w:cs="Arial"/>
                <w:b/>
              </w:rPr>
              <w:t>:</w:t>
            </w:r>
          </w:p>
          <w:p w14:paraId="05C4F502" w14:textId="77777777" w:rsidR="00E20DE9" w:rsidRPr="002666BF" w:rsidRDefault="00E20DE9">
            <w:pPr>
              <w:pStyle w:val="ListParagraph"/>
              <w:numPr>
                <w:ilvl w:val="0"/>
                <w:numId w:val="10"/>
              </w:numPr>
              <w:ind w:left="731" w:hanging="425"/>
              <w:rPr>
                <w:rFonts w:cs="Arial"/>
              </w:rPr>
            </w:pPr>
            <w:r w:rsidRPr="002666BF">
              <w:rPr>
                <w:rFonts w:cs="Arial"/>
              </w:rPr>
              <w:t>That the tenderer has or will train staff in the relevant skills to complete the administrative tasks required within the SOR?</w:t>
            </w:r>
          </w:p>
          <w:p w14:paraId="6FF7FEA7" w14:textId="77777777" w:rsidR="00E20DE9" w:rsidRPr="002666BF" w:rsidRDefault="00E20DE9">
            <w:pPr>
              <w:pStyle w:val="ListParagraph"/>
              <w:numPr>
                <w:ilvl w:val="0"/>
                <w:numId w:val="10"/>
              </w:numPr>
              <w:ind w:left="731" w:hanging="425"/>
              <w:rPr>
                <w:rFonts w:cs="Arial"/>
              </w:rPr>
            </w:pPr>
            <w:r w:rsidRPr="002666BF">
              <w:rPr>
                <w:rFonts w:cs="Arial"/>
              </w:rPr>
              <w:t>How will the tenderer produce</w:t>
            </w:r>
            <w:r>
              <w:rPr>
                <w:rFonts w:cs="Arial"/>
              </w:rPr>
              <w:t xml:space="preserve"> </w:t>
            </w:r>
            <w:r w:rsidRPr="002666BF">
              <w:rPr>
                <w:rFonts w:cs="Arial"/>
              </w:rPr>
              <w:t>layouts of the memorials?</w:t>
            </w:r>
          </w:p>
          <w:p w14:paraId="17F13DF6" w14:textId="77777777" w:rsidR="00E20DE9" w:rsidRPr="002666BF" w:rsidRDefault="00E20DE9">
            <w:pPr>
              <w:pStyle w:val="ListParagraph"/>
              <w:numPr>
                <w:ilvl w:val="0"/>
                <w:numId w:val="10"/>
              </w:numPr>
              <w:ind w:left="731" w:hanging="425"/>
              <w:rPr>
                <w:rFonts w:cs="Arial"/>
              </w:rPr>
            </w:pPr>
            <w:r>
              <w:rPr>
                <w:rFonts w:cs="Arial"/>
              </w:rPr>
              <w:t>How</w:t>
            </w:r>
            <w:r w:rsidRPr="002666BF">
              <w:rPr>
                <w:rFonts w:cs="Arial"/>
              </w:rPr>
              <w:t xml:space="preserve"> will </w:t>
            </w:r>
            <w:r>
              <w:rPr>
                <w:rFonts w:cs="Arial"/>
              </w:rPr>
              <w:t>the</w:t>
            </w:r>
            <w:r w:rsidRPr="002666BF">
              <w:rPr>
                <w:rFonts w:cs="Arial"/>
              </w:rPr>
              <w:t xml:space="preserve"> provi</w:t>
            </w:r>
            <w:r>
              <w:rPr>
                <w:rFonts w:cs="Arial"/>
              </w:rPr>
              <w:t>sion of</w:t>
            </w:r>
            <w:r w:rsidRPr="002666BF">
              <w:rPr>
                <w:rFonts w:cs="Arial"/>
              </w:rPr>
              <w:t xml:space="preserve"> the paperwork required relating to individual orders (to include the layouts, Confirmation of Orders, Certificates of Compliance, copies of guarantees, digital photographs)</w:t>
            </w:r>
            <w:r>
              <w:rPr>
                <w:rFonts w:cs="Arial"/>
              </w:rPr>
              <w:t xml:space="preserve"> be managed</w:t>
            </w:r>
            <w:r w:rsidRPr="002666BF">
              <w:rPr>
                <w:rFonts w:cs="Arial"/>
              </w:rPr>
              <w:t>?</w:t>
            </w:r>
          </w:p>
          <w:p w14:paraId="1CE2D26C" w14:textId="77777777" w:rsidR="00E20DE9" w:rsidRPr="002666BF" w:rsidRDefault="00E20DE9">
            <w:pPr>
              <w:pStyle w:val="ListParagraph"/>
              <w:numPr>
                <w:ilvl w:val="0"/>
                <w:numId w:val="10"/>
              </w:numPr>
              <w:ind w:left="731" w:hanging="425"/>
              <w:rPr>
                <w:rFonts w:cs="Arial"/>
              </w:rPr>
            </w:pPr>
            <w:r w:rsidRPr="002666BF">
              <w:rPr>
                <w:rFonts w:cs="Arial"/>
              </w:rPr>
              <w:t>How will the tenderer communicate with the Authority to advise when memorials are ready, and when they have been fixed?</w:t>
            </w:r>
          </w:p>
          <w:p w14:paraId="44AF3AB9" w14:textId="77777777" w:rsidR="00E20DE9" w:rsidRPr="002666BF" w:rsidRDefault="00E20DE9">
            <w:pPr>
              <w:pStyle w:val="ListParagraph"/>
              <w:numPr>
                <w:ilvl w:val="0"/>
                <w:numId w:val="10"/>
              </w:numPr>
              <w:ind w:left="731" w:hanging="425"/>
              <w:rPr>
                <w:rFonts w:cs="Arial"/>
              </w:rPr>
            </w:pPr>
            <w:r w:rsidRPr="002666BF">
              <w:rPr>
                <w:rFonts w:cs="Arial"/>
              </w:rPr>
              <w:t>How does the tenderer intend to ensure that all paperwork relating to the contract will be held securely?</w:t>
            </w:r>
          </w:p>
          <w:p w14:paraId="116C9B9C" w14:textId="77777777" w:rsidR="00E20DE9" w:rsidRPr="002666BF" w:rsidRDefault="00E20DE9">
            <w:pPr>
              <w:pStyle w:val="ListParagraph"/>
              <w:numPr>
                <w:ilvl w:val="0"/>
                <w:numId w:val="10"/>
              </w:numPr>
              <w:ind w:left="731" w:hanging="425"/>
              <w:rPr>
                <w:rFonts w:cs="Arial"/>
              </w:rPr>
            </w:pPr>
            <w:r w:rsidRPr="002666BF">
              <w:rPr>
                <w:rFonts w:cs="Arial"/>
              </w:rPr>
              <w:t>How will the tenderer ensure confidentiality of the information provided to them</w:t>
            </w:r>
            <w:r>
              <w:t xml:space="preserve"> </w:t>
            </w:r>
            <w:r w:rsidRPr="002666BF">
              <w:rPr>
                <w:rFonts w:cs="Arial"/>
              </w:rPr>
              <w:t>and compliance with Data Protection requirements?</w:t>
            </w:r>
          </w:p>
          <w:p w14:paraId="0E9A5F54" w14:textId="77777777" w:rsidR="00E20DE9" w:rsidRPr="002666BF" w:rsidRDefault="00E20DE9">
            <w:pPr>
              <w:pStyle w:val="ListParagraph"/>
              <w:numPr>
                <w:ilvl w:val="0"/>
                <w:numId w:val="10"/>
              </w:numPr>
              <w:ind w:left="731" w:hanging="425"/>
              <w:rPr>
                <w:rFonts w:cs="Arial"/>
              </w:rPr>
            </w:pPr>
            <w:r w:rsidRPr="002666BF">
              <w:rPr>
                <w:rFonts w:cs="Arial"/>
              </w:rPr>
              <w:t>How will the tenderer ensure that Orders for memorials are handled and monitored to meet the requirements?</w:t>
            </w:r>
          </w:p>
        </w:tc>
      </w:tr>
    </w:tbl>
    <w:p w14:paraId="07925B4A"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5FF8A2E7" w14:textId="77777777" w:rsidTr="0020411A">
        <w:tc>
          <w:tcPr>
            <w:tcW w:w="14174" w:type="dxa"/>
            <w:shd w:val="clear" w:color="auto" w:fill="auto"/>
          </w:tcPr>
          <w:p w14:paraId="14C4E101" w14:textId="77777777" w:rsidR="00E20DE9" w:rsidRPr="00E876BD" w:rsidRDefault="00E20DE9" w:rsidP="0020411A">
            <w:pPr>
              <w:rPr>
                <w:rFonts w:cs="Arial"/>
              </w:rPr>
            </w:pPr>
            <w:r w:rsidRPr="00E876BD">
              <w:rPr>
                <w:rFonts w:cs="Arial"/>
                <w:b/>
              </w:rPr>
              <w:t xml:space="preserve">High Confidence Score banding </w:t>
            </w:r>
            <w:r>
              <w:rPr>
                <w:rFonts w:cs="Arial"/>
                <w:b/>
              </w:rPr>
              <w:t>5</w:t>
            </w:r>
            <w:r w:rsidRPr="00E876BD">
              <w:rPr>
                <w:rFonts w:cs="Arial"/>
                <w:b/>
              </w:rPr>
              <w:t xml:space="preserve"> to 6:     </w:t>
            </w:r>
            <w:r>
              <w:rPr>
                <w:rFonts w:cs="Arial"/>
              </w:rPr>
              <w:t>D</w:t>
            </w:r>
            <w:r w:rsidRPr="00E876BD">
              <w:rPr>
                <w:rFonts w:cs="Arial"/>
              </w:rPr>
              <w:t xml:space="preserve">etailed evidence provided of administrative procedures to be used to ensure timeliness and accuracy of completion of the documentation required; </w:t>
            </w:r>
            <w:r>
              <w:rPr>
                <w:rFonts w:cs="Arial"/>
              </w:rPr>
              <w:t xml:space="preserve">monitoring </w:t>
            </w:r>
            <w:r w:rsidRPr="00E876BD">
              <w:rPr>
                <w:rFonts w:cs="Arial"/>
              </w:rPr>
              <w:t xml:space="preserve">of </w:t>
            </w:r>
            <w:r>
              <w:rPr>
                <w:rFonts w:cs="Arial"/>
              </w:rPr>
              <w:t>orders and</w:t>
            </w:r>
            <w:r w:rsidRPr="00E876BD">
              <w:rPr>
                <w:rFonts w:cs="Arial"/>
              </w:rPr>
              <w:t xml:space="preserve"> resources </w:t>
            </w:r>
            <w:r>
              <w:rPr>
                <w:rFonts w:cs="Arial"/>
              </w:rPr>
              <w:t>to show how time scales will be met</w:t>
            </w:r>
            <w:r w:rsidRPr="00E876BD">
              <w:rPr>
                <w:rFonts w:cs="Arial"/>
              </w:rPr>
              <w:t xml:space="preserve">; details showing capacity to absorb extra workload; how information </w:t>
            </w:r>
            <w:r>
              <w:rPr>
                <w:rFonts w:cs="Arial"/>
              </w:rPr>
              <w:t>will be</w:t>
            </w:r>
            <w:r w:rsidRPr="00E876BD">
              <w:rPr>
                <w:rFonts w:cs="Arial"/>
              </w:rPr>
              <w:t xml:space="preserve"> protected, and what training has been</w:t>
            </w:r>
            <w:r>
              <w:rPr>
                <w:rFonts w:cs="Arial"/>
              </w:rPr>
              <w:t>/will be</w:t>
            </w:r>
            <w:r w:rsidRPr="00E876BD">
              <w:rPr>
                <w:rFonts w:cs="Arial"/>
              </w:rPr>
              <w:t xml:space="preserve"> undertaken to ensure that the administrative aspects under this </w:t>
            </w:r>
            <w:r>
              <w:rPr>
                <w:rFonts w:cs="Arial"/>
              </w:rPr>
              <w:t>requirement</w:t>
            </w:r>
            <w:r w:rsidRPr="00E876BD">
              <w:rPr>
                <w:rFonts w:cs="Arial"/>
              </w:rPr>
              <w:t xml:space="preserve"> are fulfilled</w:t>
            </w:r>
            <w:r>
              <w:rPr>
                <w:rFonts w:cs="Arial"/>
              </w:rPr>
              <w:t>;</w:t>
            </w:r>
            <w:r w:rsidRPr="00E876BD">
              <w:rPr>
                <w:rFonts w:cs="Arial"/>
              </w:rPr>
              <w:t xml:space="preserve"> </w:t>
            </w:r>
            <w:r>
              <w:rPr>
                <w:rFonts w:cs="Arial"/>
              </w:rPr>
              <w:t>how will any issues/delays relating to an order be managed.</w:t>
            </w:r>
          </w:p>
        </w:tc>
      </w:tr>
    </w:tbl>
    <w:p w14:paraId="608E52F4"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66139671" w14:textId="77777777" w:rsidTr="0020411A">
        <w:tc>
          <w:tcPr>
            <w:tcW w:w="14174" w:type="dxa"/>
            <w:shd w:val="clear" w:color="auto" w:fill="auto"/>
          </w:tcPr>
          <w:p w14:paraId="4F114F14" w14:textId="77777777" w:rsidR="00E20DE9" w:rsidRPr="00E876BD" w:rsidRDefault="00E20DE9"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Pr>
                <w:rFonts w:cs="Arial"/>
              </w:rPr>
              <w:t xml:space="preserve"> Some e</w:t>
            </w:r>
            <w:r w:rsidRPr="00E876BD">
              <w:rPr>
                <w:rFonts w:cs="Arial"/>
              </w:rPr>
              <w:t xml:space="preserve">vidence provided of administrative procedures to be used to ensure timeliness and accuracy of completion of the documentation required; </w:t>
            </w:r>
            <w:r>
              <w:rPr>
                <w:rFonts w:cs="Arial"/>
              </w:rPr>
              <w:t xml:space="preserve">monitoring </w:t>
            </w:r>
            <w:r w:rsidRPr="00E876BD">
              <w:rPr>
                <w:rFonts w:cs="Arial"/>
              </w:rPr>
              <w:t xml:space="preserve">of </w:t>
            </w:r>
            <w:r>
              <w:rPr>
                <w:rFonts w:cs="Arial"/>
              </w:rPr>
              <w:t>orders and</w:t>
            </w:r>
            <w:r w:rsidRPr="00E876BD">
              <w:rPr>
                <w:rFonts w:cs="Arial"/>
              </w:rPr>
              <w:t xml:space="preserve"> resources </w:t>
            </w:r>
            <w:r>
              <w:rPr>
                <w:rFonts w:cs="Arial"/>
              </w:rPr>
              <w:t>to show how time scales will be met</w:t>
            </w:r>
            <w:r w:rsidRPr="00E876BD">
              <w:rPr>
                <w:rFonts w:cs="Arial"/>
              </w:rPr>
              <w:t xml:space="preserve">; details showing capacity to absorb extra workload; how information </w:t>
            </w:r>
            <w:r>
              <w:rPr>
                <w:rFonts w:cs="Arial"/>
              </w:rPr>
              <w:t>is to  be</w:t>
            </w:r>
            <w:r w:rsidRPr="00E876BD">
              <w:rPr>
                <w:rFonts w:cs="Arial"/>
              </w:rPr>
              <w:t xml:space="preserve"> protected</w:t>
            </w:r>
            <w:r>
              <w:rPr>
                <w:rFonts w:cs="Arial"/>
              </w:rPr>
              <w:t>/stored</w:t>
            </w:r>
            <w:r w:rsidRPr="00E876BD">
              <w:rPr>
                <w:rFonts w:cs="Arial"/>
              </w:rPr>
              <w:t>, and what training has been</w:t>
            </w:r>
            <w:r>
              <w:rPr>
                <w:rFonts w:cs="Arial"/>
              </w:rPr>
              <w:t>/will be</w:t>
            </w:r>
            <w:r w:rsidRPr="00E876BD">
              <w:rPr>
                <w:rFonts w:cs="Arial"/>
              </w:rPr>
              <w:t xml:space="preserve"> undertaken to ensure that the administrative aspects under this </w:t>
            </w:r>
            <w:r>
              <w:rPr>
                <w:rFonts w:cs="Arial"/>
              </w:rPr>
              <w:t>requirement</w:t>
            </w:r>
            <w:r w:rsidRPr="00E876BD">
              <w:rPr>
                <w:rFonts w:cs="Arial"/>
              </w:rPr>
              <w:t xml:space="preserve"> are fulfilled</w:t>
            </w:r>
            <w:r>
              <w:rPr>
                <w:rFonts w:cs="Arial"/>
              </w:rPr>
              <w:t>,</w:t>
            </w:r>
            <w:r w:rsidRPr="00E876BD">
              <w:rPr>
                <w:rFonts w:cs="Arial"/>
              </w:rPr>
              <w:t xml:space="preserve"> </w:t>
            </w:r>
            <w:r>
              <w:rPr>
                <w:rFonts w:cs="Arial"/>
              </w:rPr>
              <w:t>how will any issues/delays relating to an order be managed.</w:t>
            </w:r>
          </w:p>
        </w:tc>
      </w:tr>
    </w:tbl>
    <w:p w14:paraId="187F67A3"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1F684C1D" w14:textId="77777777" w:rsidTr="0020411A">
        <w:tc>
          <w:tcPr>
            <w:tcW w:w="14174" w:type="dxa"/>
            <w:shd w:val="clear" w:color="auto" w:fill="auto"/>
          </w:tcPr>
          <w:p w14:paraId="6AB791FB" w14:textId="77777777" w:rsidR="00E20DE9" w:rsidRPr="00E876BD" w:rsidRDefault="00E20DE9" w:rsidP="0020411A">
            <w:pPr>
              <w:rPr>
                <w:rFonts w:cs="Arial"/>
              </w:rPr>
            </w:pPr>
            <w:r w:rsidRPr="00E876BD">
              <w:rPr>
                <w:rFonts w:cs="Arial"/>
                <w:b/>
              </w:rPr>
              <w:t xml:space="preserve">Concern Score </w:t>
            </w:r>
            <w:r>
              <w:rPr>
                <w:rFonts w:cs="Arial"/>
                <w:b/>
              </w:rPr>
              <w:t xml:space="preserve">banding </w:t>
            </w:r>
            <w:r w:rsidRPr="00E876BD">
              <w:rPr>
                <w:rFonts w:cs="Arial"/>
                <w:b/>
              </w:rPr>
              <w:t>0</w:t>
            </w:r>
            <w:r>
              <w:rPr>
                <w:rFonts w:cs="Arial"/>
                <w:b/>
              </w:rPr>
              <w:t>-1</w:t>
            </w:r>
            <w:r w:rsidRPr="00E876BD">
              <w:rPr>
                <w:rFonts w:cs="Arial"/>
                <w:b/>
              </w:rPr>
              <w:t xml:space="preserve">:     </w:t>
            </w:r>
            <w:r w:rsidRPr="00E876BD">
              <w:rPr>
                <w:rFonts w:cs="Arial"/>
              </w:rPr>
              <w:t xml:space="preserve">Limited or </w:t>
            </w:r>
            <w:r>
              <w:rPr>
                <w:rFonts w:cs="Arial"/>
              </w:rPr>
              <w:t>no</w:t>
            </w:r>
            <w:r w:rsidRPr="00E876BD">
              <w:rPr>
                <w:rFonts w:cs="Arial"/>
              </w:rPr>
              <w:t xml:space="preserve"> evidence provided; and/or a lack of understanding of the requirement.</w:t>
            </w:r>
          </w:p>
        </w:tc>
      </w:tr>
    </w:tbl>
    <w:p w14:paraId="7F3CA6A9" w14:textId="77777777" w:rsidR="00E20DE9" w:rsidRPr="00103141"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726BC419" w14:textId="77777777" w:rsidTr="0020411A">
        <w:trPr>
          <w:trHeight w:val="70"/>
        </w:trPr>
        <w:tc>
          <w:tcPr>
            <w:tcW w:w="14174" w:type="dxa"/>
            <w:shd w:val="clear" w:color="auto" w:fill="auto"/>
          </w:tcPr>
          <w:p w14:paraId="54D28F17" w14:textId="77777777" w:rsidR="00E20DE9" w:rsidRPr="00E876BD" w:rsidRDefault="00E20DE9"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326AC596" w14:textId="77777777" w:rsidR="00E20DE9" w:rsidRDefault="00E20DE9" w:rsidP="0020411A">
            <w:pPr>
              <w:rPr>
                <w:rFonts w:cs="Arial"/>
                <w:b/>
              </w:rPr>
            </w:pPr>
          </w:p>
          <w:p w14:paraId="7AC354AC" w14:textId="77777777" w:rsidR="00FF69CE" w:rsidRDefault="00FF69CE" w:rsidP="0020411A">
            <w:pPr>
              <w:rPr>
                <w:rFonts w:cs="Arial"/>
                <w:b/>
              </w:rPr>
            </w:pPr>
          </w:p>
          <w:p w14:paraId="452ACAF5" w14:textId="77777777" w:rsidR="00E20DE9" w:rsidRDefault="00E20DE9" w:rsidP="0020411A">
            <w:pPr>
              <w:rPr>
                <w:rFonts w:cs="Arial"/>
                <w:b/>
              </w:rPr>
            </w:pPr>
          </w:p>
          <w:p w14:paraId="15B8ED14" w14:textId="77777777" w:rsidR="00E20DE9" w:rsidRPr="00E876BD" w:rsidRDefault="00E20DE9" w:rsidP="0020411A">
            <w:pPr>
              <w:rPr>
                <w:rFonts w:cs="Arial"/>
                <w:b/>
              </w:rPr>
            </w:pPr>
          </w:p>
        </w:tc>
      </w:tr>
    </w:tbl>
    <w:p w14:paraId="6BF9472D"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65689FD5" w14:textId="77777777" w:rsidTr="0020411A">
        <w:tc>
          <w:tcPr>
            <w:tcW w:w="14174" w:type="dxa"/>
            <w:shd w:val="clear" w:color="auto" w:fill="auto"/>
          </w:tcPr>
          <w:p w14:paraId="552C7372" w14:textId="77777777" w:rsidR="00E20DE9" w:rsidRDefault="00E20DE9" w:rsidP="0020411A">
            <w:pPr>
              <w:rPr>
                <w:rFonts w:cs="Arial"/>
                <w:b/>
              </w:rPr>
            </w:pPr>
            <w:r w:rsidRPr="00E876BD">
              <w:rPr>
                <w:rFonts w:cs="Arial"/>
                <w:b/>
              </w:rPr>
              <w:t>Evaluators Score:</w:t>
            </w:r>
          </w:p>
          <w:p w14:paraId="2555BE0C" w14:textId="77777777" w:rsidR="00E20DE9" w:rsidRPr="00E876BD" w:rsidRDefault="00E20DE9" w:rsidP="0020411A">
            <w:pPr>
              <w:rPr>
                <w:rFonts w:cs="Arial"/>
                <w:b/>
              </w:rPr>
            </w:pPr>
          </w:p>
        </w:tc>
      </w:tr>
    </w:tbl>
    <w:p w14:paraId="79C8A789"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2A469974" w14:textId="77777777" w:rsidTr="0020411A">
        <w:trPr>
          <w:trHeight w:val="1086"/>
        </w:trPr>
        <w:tc>
          <w:tcPr>
            <w:tcW w:w="14174" w:type="dxa"/>
            <w:shd w:val="clear" w:color="auto" w:fill="auto"/>
          </w:tcPr>
          <w:p w14:paraId="21D027F6" w14:textId="77777777" w:rsidR="00E20DE9" w:rsidRPr="00E876BD" w:rsidRDefault="00E20DE9"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4999BF24" w14:textId="77777777" w:rsidR="00E20DE9" w:rsidRPr="00E876BD" w:rsidRDefault="00E20DE9" w:rsidP="0020411A">
            <w:pPr>
              <w:rPr>
                <w:rFonts w:cs="Arial"/>
                <w:b/>
              </w:rPr>
            </w:pPr>
          </w:p>
        </w:tc>
      </w:tr>
    </w:tbl>
    <w:p w14:paraId="7179B4A7" w14:textId="72883640" w:rsidR="00E20DE9" w:rsidRDefault="00E20DE9" w:rsidP="00E20DE9">
      <w:r>
        <w:br w:type="page"/>
      </w:r>
    </w:p>
    <w:p w14:paraId="3F11C844" w14:textId="2C65B381" w:rsidR="00035381" w:rsidRDefault="00035381" w:rsidP="00035381">
      <w:pPr>
        <w:rPr>
          <w:rFonts w:cs="Arial"/>
          <w:b/>
          <w:u w:val="single"/>
        </w:rPr>
      </w:pPr>
      <w:r w:rsidRPr="00744A74">
        <w:rPr>
          <w:rFonts w:cs="Arial"/>
          <w:b/>
          <w:u w:val="single"/>
        </w:rPr>
        <w:lastRenderedPageBreak/>
        <w:t xml:space="preserve">Serial </w:t>
      </w:r>
      <w:r>
        <w:rPr>
          <w:rFonts w:cs="Arial"/>
          <w:b/>
          <w:u w:val="single"/>
        </w:rPr>
        <w:t>7</w:t>
      </w:r>
    </w:p>
    <w:p w14:paraId="6E961C6C" w14:textId="77777777" w:rsidR="00E20DE9" w:rsidRDefault="00E20DE9" w:rsidP="00E20D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2ABEF9FB" w14:textId="77777777" w:rsidTr="0020411A">
        <w:tc>
          <w:tcPr>
            <w:tcW w:w="14174" w:type="dxa"/>
            <w:shd w:val="clear" w:color="auto" w:fill="auto"/>
          </w:tcPr>
          <w:p w14:paraId="1C19F454" w14:textId="2895FCDC" w:rsidR="00470202" w:rsidRPr="00E876BD" w:rsidRDefault="00470202" w:rsidP="0020411A">
            <w:pPr>
              <w:rPr>
                <w:rFonts w:cs="Arial"/>
                <w:b/>
              </w:rPr>
            </w:pPr>
            <w:r w:rsidRPr="00E876BD">
              <w:rPr>
                <w:rFonts w:cs="Arial"/>
                <w:b/>
              </w:rPr>
              <w:t xml:space="preserve">Background:     </w:t>
            </w:r>
            <w:r w:rsidRPr="00E876BD">
              <w:rPr>
                <w:rFonts w:cs="Arial"/>
              </w:rPr>
              <w:t xml:space="preserve">The tenderer may be required to produce and fix an </w:t>
            </w:r>
            <w:r>
              <w:rPr>
                <w:rFonts w:cs="Arial"/>
              </w:rPr>
              <w:t xml:space="preserve">anticipated </w:t>
            </w:r>
            <w:r w:rsidRPr="00E876BD">
              <w:rPr>
                <w:rFonts w:cs="Arial"/>
              </w:rPr>
              <w:t xml:space="preserve">annual requirement of </w:t>
            </w:r>
            <w:r>
              <w:rPr>
                <w:rFonts w:cs="Arial"/>
              </w:rPr>
              <w:t xml:space="preserve">up to </w:t>
            </w:r>
            <w:r w:rsidRPr="00E876BD">
              <w:rPr>
                <w:rFonts w:cs="Arial"/>
              </w:rPr>
              <w:t xml:space="preserve">60 best quality </w:t>
            </w:r>
            <w:proofErr w:type="spellStart"/>
            <w:r w:rsidRPr="00E876BD">
              <w:rPr>
                <w:rFonts w:cs="Arial"/>
              </w:rPr>
              <w:t>Basebed</w:t>
            </w:r>
            <w:proofErr w:type="spellEnd"/>
            <w:r w:rsidRPr="00E876BD">
              <w:rPr>
                <w:rFonts w:cs="Arial"/>
              </w:rPr>
              <w:t xml:space="preserve"> Portland Stone memorials to set timescales as specified in the </w:t>
            </w:r>
            <w:r w:rsidR="001033A6">
              <w:rPr>
                <w:rFonts w:cs="Arial"/>
              </w:rPr>
              <w:t>Annex A to Schedule 2 (</w:t>
            </w:r>
            <w:r w:rsidRPr="00E876BD">
              <w:rPr>
                <w:rFonts w:cs="Arial"/>
              </w:rPr>
              <w:t>Statement of Requirement</w:t>
            </w:r>
            <w:r w:rsidR="001033A6">
              <w:rPr>
                <w:rFonts w:cs="Arial"/>
              </w:rPr>
              <w:t xml:space="preserve">) </w:t>
            </w:r>
            <w:r w:rsidRPr="00E876BD">
              <w:rPr>
                <w:rFonts w:cs="Arial"/>
              </w:rPr>
              <w:t>paragraphs 1</w:t>
            </w:r>
            <w:r w:rsidR="001033A6">
              <w:rPr>
                <w:rFonts w:cs="Arial"/>
              </w:rPr>
              <w:t>3</w:t>
            </w:r>
            <w:r w:rsidRPr="00E876BD">
              <w:rPr>
                <w:rFonts w:cs="Arial"/>
              </w:rPr>
              <w:t xml:space="preserve"> -</w:t>
            </w:r>
            <w:r w:rsidR="00506DDE">
              <w:rPr>
                <w:rFonts w:cs="Arial"/>
              </w:rPr>
              <w:t xml:space="preserve"> </w:t>
            </w:r>
            <w:r>
              <w:rPr>
                <w:rFonts w:cs="Arial"/>
              </w:rPr>
              <w:t>2</w:t>
            </w:r>
            <w:r w:rsidR="001033A6">
              <w:rPr>
                <w:rFonts w:cs="Arial"/>
              </w:rPr>
              <w:t>4</w:t>
            </w:r>
            <w:r w:rsidRPr="00E876BD">
              <w:rPr>
                <w:rFonts w:cs="Arial"/>
              </w:rPr>
              <w:t>. There is the potential that this requirement could increase (or decrease).</w:t>
            </w:r>
          </w:p>
        </w:tc>
      </w:tr>
    </w:tbl>
    <w:p w14:paraId="7B88E640" w14:textId="77777777" w:rsidR="00470202" w:rsidRDefault="00470202" w:rsidP="00470202">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6478004E" w14:textId="77777777" w:rsidTr="0020411A">
        <w:tc>
          <w:tcPr>
            <w:tcW w:w="5000" w:type="pct"/>
            <w:shd w:val="clear" w:color="auto" w:fill="auto"/>
          </w:tcPr>
          <w:p w14:paraId="4DF61DCF" w14:textId="77777777" w:rsidR="00470202" w:rsidRDefault="00470202" w:rsidP="0020411A">
            <w:pPr>
              <w:rPr>
                <w:rFonts w:cs="Arial"/>
              </w:rPr>
            </w:pPr>
            <w:r w:rsidRPr="00E876BD">
              <w:rPr>
                <w:rFonts w:cs="Arial"/>
                <w:b/>
              </w:rPr>
              <w:t>Evidence required</w:t>
            </w:r>
            <w:r>
              <w:rPr>
                <w:rFonts w:cs="Arial"/>
                <w:b/>
              </w:rPr>
              <w:t>:</w:t>
            </w:r>
          </w:p>
          <w:p w14:paraId="75E27213" w14:textId="77777777" w:rsidR="00470202" w:rsidRPr="00C43C70" w:rsidRDefault="00470202">
            <w:pPr>
              <w:pStyle w:val="ListParagraph"/>
              <w:numPr>
                <w:ilvl w:val="0"/>
                <w:numId w:val="3"/>
              </w:numPr>
              <w:spacing w:line="240" w:lineRule="auto"/>
              <w:rPr>
                <w:rFonts w:cs="Arial"/>
              </w:rPr>
            </w:pPr>
            <w:r w:rsidRPr="00C43C70">
              <w:rPr>
                <w:rFonts w:cs="Arial"/>
              </w:rPr>
              <w:t xml:space="preserve">How </w:t>
            </w:r>
            <w:proofErr w:type="gramStart"/>
            <w:r w:rsidRPr="00C43C70">
              <w:rPr>
                <w:rFonts w:cs="Arial"/>
              </w:rPr>
              <w:t>the tenderer will</w:t>
            </w:r>
            <w:proofErr w:type="gramEnd"/>
            <w:r w:rsidRPr="00C43C70">
              <w:rPr>
                <w:rFonts w:cs="Arial"/>
              </w:rPr>
              <w:t xml:space="preserve"> ensure that enough quantities of best </w:t>
            </w:r>
            <w:proofErr w:type="spellStart"/>
            <w:r w:rsidRPr="00C43C70">
              <w:rPr>
                <w:rFonts w:cs="Arial"/>
              </w:rPr>
              <w:t>Basebed</w:t>
            </w:r>
            <w:proofErr w:type="spellEnd"/>
            <w:r w:rsidRPr="00C43C70">
              <w:rPr>
                <w:rFonts w:cs="Arial"/>
              </w:rPr>
              <w:t xml:space="preserve"> Portland Stone are obtained to meet the requirements of the contract?</w:t>
            </w:r>
          </w:p>
          <w:p w14:paraId="0B3F47FB" w14:textId="77777777" w:rsidR="00470202" w:rsidRDefault="00470202">
            <w:pPr>
              <w:pStyle w:val="ListParagraph"/>
              <w:numPr>
                <w:ilvl w:val="0"/>
                <w:numId w:val="3"/>
              </w:numPr>
              <w:spacing w:line="240" w:lineRule="auto"/>
              <w:rPr>
                <w:rFonts w:cs="Arial"/>
              </w:rPr>
            </w:pPr>
            <w:r>
              <w:rPr>
                <w:rFonts w:cs="Arial"/>
              </w:rPr>
              <w:t>How will the tenderer achieve the manufacture, dispatch and fixing of memorials in the required timeframes?</w:t>
            </w:r>
          </w:p>
          <w:p w14:paraId="15B90C14" w14:textId="77777777" w:rsidR="00470202" w:rsidRPr="00C43C70" w:rsidRDefault="00470202">
            <w:pPr>
              <w:pStyle w:val="ListParagraph"/>
              <w:numPr>
                <w:ilvl w:val="0"/>
                <w:numId w:val="3"/>
              </w:numPr>
              <w:spacing w:line="240" w:lineRule="auto"/>
              <w:rPr>
                <w:rFonts w:cs="Arial"/>
              </w:rPr>
            </w:pPr>
            <w:r w:rsidRPr="00C43C70">
              <w:rPr>
                <w:rFonts w:cs="Arial"/>
              </w:rPr>
              <w:t xml:space="preserve">How the tenderer will manage any additional or surge requirements, or lack of resources, to ensure that the requirements of this contract are met? </w:t>
            </w:r>
          </w:p>
          <w:p w14:paraId="77110EF7" w14:textId="77777777" w:rsidR="00470202" w:rsidRPr="00C43C70" w:rsidRDefault="00470202">
            <w:pPr>
              <w:pStyle w:val="ListParagraph"/>
              <w:numPr>
                <w:ilvl w:val="0"/>
                <w:numId w:val="3"/>
              </w:numPr>
              <w:spacing w:line="240" w:lineRule="auto"/>
              <w:rPr>
                <w:rFonts w:cs="Arial"/>
              </w:rPr>
            </w:pPr>
            <w:r w:rsidRPr="00C43C70">
              <w:rPr>
                <w:rFonts w:cs="Arial"/>
              </w:rPr>
              <w:t xml:space="preserve">What quality control measures will the tenderer put in place to ensure they </w:t>
            </w:r>
            <w:r>
              <w:rPr>
                <w:rFonts w:cs="Arial"/>
              </w:rPr>
              <w:t xml:space="preserve">will consistently </w:t>
            </w:r>
            <w:r w:rsidRPr="00C43C70">
              <w:rPr>
                <w:rFonts w:cs="Arial"/>
              </w:rPr>
              <w:t>receive</w:t>
            </w:r>
            <w:r>
              <w:rPr>
                <w:rFonts w:cs="Arial"/>
              </w:rPr>
              <w:t>/</w:t>
            </w:r>
            <w:r w:rsidRPr="00C43C70">
              <w:rPr>
                <w:rFonts w:cs="Arial"/>
              </w:rPr>
              <w:t xml:space="preserve">utilise best quality </w:t>
            </w:r>
            <w:proofErr w:type="spellStart"/>
            <w:r w:rsidRPr="00C43C70">
              <w:rPr>
                <w:rFonts w:cs="Arial"/>
              </w:rPr>
              <w:t>Basebed</w:t>
            </w:r>
            <w:proofErr w:type="spellEnd"/>
            <w:r w:rsidRPr="00C43C70">
              <w:rPr>
                <w:rFonts w:cs="Arial"/>
              </w:rPr>
              <w:t xml:space="preserve"> Portland stone to meet this requirement? </w:t>
            </w:r>
          </w:p>
        </w:tc>
      </w:tr>
    </w:tbl>
    <w:p w14:paraId="6AB0A3CC" w14:textId="77777777" w:rsidR="00470202" w:rsidRDefault="00470202" w:rsidP="0047020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3B18B9D0" w14:textId="77777777" w:rsidTr="0020411A">
        <w:tc>
          <w:tcPr>
            <w:tcW w:w="14174" w:type="dxa"/>
            <w:shd w:val="clear" w:color="auto" w:fill="auto"/>
          </w:tcPr>
          <w:p w14:paraId="1588C5CB" w14:textId="77777777" w:rsidR="00470202" w:rsidRPr="00E876BD" w:rsidRDefault="00470202" w:rsidP="0020411A">
            <w:pPr>
              <w:rPr>
                <w:rFonts w:cs="Arial"/>
                <w:b/>
              </w:rPr>
            </w:pPr>
            <w:r w:rsidRPr="00E876BD">
              <w:rPr>
                <w:rFonts w:cs="Arial"/>
                <w:b/>
              </w:rPr>
              <w:t xml:space="preserve">High Confidence Score banding </w:t>
            </w:r>
            <w:r>
              <w:rPr>
                <w:rFonts w:cs="Arial"/>
                <w:b/>
              </w:rPr>
              <w:t>5</w:t>
            </w:r>
            <w:r w:rsidRPr="00E876BD">
              <w:rPr>
                <w:rFonts w:cs="Arial"/>
                <w:b/>
              </w:rPr>
              <w:t xml:space="preserve"> to 6:     </w:t>
            </w:r>
            <w:r w:rsidRPr="00E876BD">
              <w:rPr>
                <w:rFonts w:cs="Arial"/>
              </w:rPr>
              <w:t>Detailed</w:t>
            </w:r>
            <w:r w:rsidRPr="00E876BD">
              <w:rPr>
                <w:rFonts w:cs="Arial"/>
                <w:b/>
              </w:rPr>
              <w:t xml:space="preserve"> </w:t>
            </w:r>
            <w:r w:rsidRPr="00E876BD">
              <w:rPr>
                <w:rFonts w:cs="Arial"/>
              </w:rPr>
              <w:t>evidence provided of how best quality Portland Stone will be sourced;</w:t>
            </w:r>
            <w:r>
              <w:rPr>
                <w:rFonts w:cs="Arial"/>
              </w:rPr>
              <w:t xml:space="preserve"> plus, the quality control measures that will be used for the selection of the raw materials.</w:t>
            </w:r>
            <w:r w:rsidRPr="00E876BD">
              <w:rPr>
                <w:rFonts w:cs="Arial"/>
              </w:rPr>
              <w:t xml:space="preserve"> </w:t>
            </w:r>
            <w:r>
              <w:rPr>
                <w:rFonts w:cs="Arial"/>
              </w:rPr>
              <w:t>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 xml:space="preserve">60 </w:t>
            </w:r>
            <w:r w:rsidRPr="00E876BD">
              <w:rPr>
                <w:rFonts w:cs="Arial"/>
              </w:rPr>
              <w:t>memorials per annum will be managed</w:t>
            </w:r>
            <w:r w:rsidRPr="00BC1642">
              <w:rPr>
                <w:rFonts w:cs="Arial"/>
              </w:rPr>
              <w:t xml:space="preserve">. Evidence could </w:t>
            </w:r>
            <w:proofErr w:type="gramStart"/>
            <w:r w:rsidRPr="00BC1642">
              <w:rPr>
                <w:rFonts w:cs="Arial"/>
              </w:rPr>
              <w:t>include  an</w:t>
            </w:r>
            <w:proofErr w:type="gramEnd"/>
            <w:r w:rsidRPr="00BC1642">
              <w:rPr>
                <w:rFonts w:cs="Arial"/>
              </w:rPr>
              <w:t xml:space="preserve"> explanation of how similar manufacturing requirements have been met.</w:t>
            </w:r>
          </w:p>
        </w:tc>
      </w:tr>
    </w:tbl>
    <w:p w14:paraId="3E9D3BD3" w14:textId="77777777" w:rsidR="00470202" w:rsidRDefault="00470202" w:rsidP="0047020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58784EAB" w14:textId="77777777" w:rsidTr="0020411A">
        <w:tc>
          <w:tcPr>
            <w:tcW w:w="14174" w:type="dxa"/>
            <w:shd w:val="clear" w:color="auto" w:fill="auto"/>
          </w:tcPr>
          <w:p w14:paraId="310CF0A2" w14:textId="77777777" w:rsidR="00470202" w:rsidRPr="00E876BD" w:rsidRDefault="00470202"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Pr>
                <w:rFonts w:cs="Arial"/>
              </w:rPr>
              <w:t>Some e</w:t>
            </w:r>
            <w:r w:rsidRPr="00E876BD">
              <w:rPr>
                <w:rFonts w:cs="Arial"/>
              </w:rPr>
              <w:t>vidence provided of how best quality Portland Stone will be sourced</w:t>
            </w:r>
            <w:r>
              <w:rPr>
                <w:rFonts w:cs="Arial"/>
              </w:rPr>
              <w:t>,</w:t>
            </w:r>
            <w:r w:rsidRPr="00E876BD">
              <w:rPr>
                <w:rFonts w:cs="Arial"/>
              </w:rPr>
              <w:t xml:space="preserve"> </w:t>
            </w:r>
            <w:r>
              <w:rPr>
                <w:rFonts w:cs="Arial"/>
              </w:rPr>
              <w:t>the quality control measures that will be used for the selection of the raw materials. 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60</w:t>
            </w:r>
            <w:r w:rsidRPr="00E876BD">
              <w:rPr>
                <w:rFonts w:cs="Arial"/>
              </w:rPr>
              <w:t xml:space="preserve"> memorials per annum will be managed. </w:t>
            </w:r>
          </w:p>
        </w:tc>
      </w:tr>
    </w:tbl>
    <w:p w14:paraId="1A6ECB78" w14:textId="77777777" w:rsidR="00470202" w:rsidRDefault="00470202" w:rsidP="0047020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0467A196" w14:textId="77777777" w:rsidTr="0020411A">
        <w:tc>
          <w:tcPr>
            <w:tcW w:w="14174" w:type="dxa"/>
            <w:shd w:val="clear" w:color="auto" w:fill="auto"/>
          </w:tcPr>
          <w:p w14:paraId="278069CD" w14:textId="77777777" w:rsidR="00470202" w:rsidRPr="00E876BD" w:rsidRDefault="00470202" w:rsidP="0020411A">
            <w:pPr>
              <w:rPr>
                <w:rFonts w:cs="Arial"/>
              </w:rPr>
            </w:pPr>
            <w:r w:rsidRPr="00E876BD">
              <w:rPr>
                <w:rFonts w:cs="Arial"/>
                <w:b/>
              </w:rPr>
              <w:t xml:space="preserve">Concern Score </w:t>
            </w:r>
            <w:r>
              <w:rPr>
                <w:rFonts w:cs="Arial"/>
                <w:b/>
              </w:rPr>
              <w:t xml:space="preserve">banding </w:t>
            </w:r>
            <w:r w:rsidRPr="00E876BD">
              <w:rPr>
                <w:rFonts w:cs="Arial"/>
                <w:b/>
              </w:rPr>
              <w:t>0</w:t>
            </w:r>
            <w:r>
              <w:rPr>
                <w:rFonts w:cs="Arial"/>
                <w:b/>
              </w:rPr>
              <w:t>-1</w:t>
            </w:r>
            <w:r w:rsidRPr="00E876BD">
              <w:rPr>
                <w:rFonts w:cs="Arial"/>
                <w:b/>
              </w:rPr>
              <w:t xml:space="preserve">:     </w:t>
            </w:r>
            <w:r w:rsidRPr="00E876BD">
              <w:rPr>
                <w:rFonts w:cs="Arial"/>
              </w:rPr>
              <w:t xml:space="preserve">Limited or </w:t>
            </w:r>
            <w:r>
              <w:rPr>
                <w:rFonts w:cs="Arial"/>
              </w:rPr>
              <w:t>no</w:t>
            </w:r>
            <w:r w:rsidRPr="00E876BD">
              <w:rPr>
                <w:rFonts w:cs="Arial"/>
              </w:rPr>
              <w:t xml:space="preserve"> evidence provided; and/or a lack of understanding of the requirement.</w:t>
            </w:r>
          </w:p>
        </w:tc>
      </w:tr>
    </w:tbl>
    <w:p w14:paraId="16AEAF3E" w14:textId="77777777" w:rsidR="00470202" w:rsidRPr="00103141" w:rsidRDefault="00470202" w:rsidP="00470202">
      <w:pPr>
        <w:rPr>
          <w:rFonts w:cs="Arial"/>
          <w:b/>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70202" w:rsidRPr="00E876BD" w14:paraId="2D443AFA" w14:textId="77777777" w:rsidTr="0020411A">
        <w:trPr>
          <w:trHeight w:val="70"/>
        </w:trPr>
        <w:tc>
          <w:tcPr>
            <w:tcW w:w="10201" w:type="dxa"/>
            <w:shd w:val="clear" w:color="auto" w:fill="auto"/>
          </w:tcPr>
          <w:p w14:paraId="46859665" w14:textId="77777777" w:rsidR="00470202" w:rsidRPr="00E876BD" w:rsidRDefault="00470202"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0DE7755D" w14:textId="77777777" w:rsidR="00470202" w:rsidRPr="00E876BD" w:rsidRDefault="00470202" w:rsidP="0020411A">
            <w:pPr>
              <w:rPr>
                <w:rFonts w:cs="Arial"/>
                <w:b/>
              </w:rPr>
            </w:pPr>
          </w:p>
          <w:p w14:paraId="038E2E01" w14:textId="77777777" w:rsidR="00470202" w:rsidRPr="00E876BD" w:rsidRDefault="00470202" w:rsidP="0020411A">
            <w:pPr>
              <w:rPr>
                <w:rFonts w:cs="Arial"/>
                <w:b/>
              </w:rPr>
            </w:pPr>
          </w:p>
          <w:p w14:paraId="00879F34" w14:textId="77777777" w:rsidR="00470202" w:rsidRPr="00E876BD" w:rsidRDefault="00470202" w:rsidP="0020411A">
            <w:pPr>
              <w:rPr>
                <w:rFonts w:cs="Arial"/>
                <w:b/>
              </w:rPr>
            </w:pPr>
          </w:p>
          <w:p w14:paraId="6DF34243" w14:textId="77777777" w:rsidR="00470202" w:rsidRDefault="00470202" w:rsidP="0020411A">
            <w:pPr>
              <w:rPr>
                <w:rFonts w:cs="Arial"/>
                <w:b/>
              </w:rPr>
            </w:pPr>
          </w:p>
          <w:p w14:paraId="28420345" w14:textId="77777777" w:rsidR="00470202" w:rsidRPr="00E876BD" w:rsidRDefault="00470202" w:rsidP="0020411A">
            <w:pPr>
              <w:rPr>
                <w:rFonts w:cs="Arial"/>
                <w:b/>
              </w:rPr>
            </w:pPr>
          </w:p>
          <w:p w14:paraId="078447E9" w14:textId="77777777" w:rsidR="00470202" w:rsidRPr="00E876BD" w:rsidRDefault="00470202" w:rsidP="0020411A">
            <w:pPr>
              <w:rPr>
                <w:rFonts w:cs="Arial"/>
                <w:b/>
              </w:rPr>
            </w:pPr>
          </w:p>
          <w:p w14:paraId="78C760F3" w14:textId="77777777" w:rsidR="00470202" w:rsidRDefault="00470202" w:rsidP="0020411A">
            <w:pPr>
              <w:rPr>
                <w:rFonts w:cs="Arial"/>
                <w:b/>
              </w:rPr>
            </w:pPr>
          </w:p>
          <w:p w14:paraId="13DF4A08" w14:textId="77777777" w:rsidR="00470202" w:rsidRDefault="00470202" w:rsidP="0020411A">
            <w:pPr>
              <w:rPr>
                <w:rFonts w:cs="Arial"/>
                <w:b/>
              </w:rPr>
            </w:pPr>
          </w:p>
          <w:p w14:paraId="7827E334" w14:textId="77777777" w:rsidR="00470202" w:rsidRPr="00E876BD" w:rsidRDefault="00470202" w:rsidP="0020411A">
            <w:pPr>
              <w:rPr>
                <w:rFonts w:cs="Arial"/>
                <w:b/>
              </w:rPr>
            </w:pPr>
          </w:p>
        </w:tc>
      </w:tr>
    </w:tbl>
    <w:p w14:paraId="24F6003D" w14:textId="77777777" w:rsidR="00470202" w:rsidRDefault="00470202" w:rsidP="00470202"/>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70202" w:rsidRPr="00E876BD" w14:paraId="2A1DD5AE" w14:textId="77777777" w:rsidTr="0020411A">
        <w:tc>
          <w:tcPr>
            <w:tcW w:w="10201" w:type="dxa"/>
            <w:shd w:val="clear" w:color="auto" w:fill="auto"/>
          </w:tcPr>
          <w:p w14:paraId="0C73F11D" w14:textId="77777777" w:rsidR="00470202" w:rsidRDefault="00470202" w:rsidP="0020411A">
            <w:pPr>
              <w:rPr>
                <w:rFonts w:cs="Arial"/>
                <w:b/>
              </w:rPr>
            </w:pPr>
            <w:r w:rsidRPr="00E876BD">
              <w:rPr>
                <w:rFonts w:cs="Arial"/>
                <w:b/>
              </w:rPr>
              <w:t>Evaluators Score:</w:t>
            </w:r>
          </w:p>
          <w:p w14:paraId="56F5ADEA" w14:textId="77777777" w:rsidR="00470202" w:rsidRPr="00E876BD" w:rsidRDefault="00470202" w:rsidP="0020411A">
            <w:pPr>
              <w:rPr>
                <w:rFonts w:cs="Arial"/>
                <w:b/>
              </w:rPr>
            </w:pPr>
          </w:p>
        </w:tc>
      </w:tr>
    </w:tbl>
    <w:p w14:paraId="559B4EB9" w14:textId="77777777" w:rsidR="00470202" w:rsidRPr="00D433AC" w:rsidRDefault="00470202" w:rsidP="00470202">
      <w:pPr>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70202" w:rsidRPr="00E876BD" w14:paraId="73E3F8E7" w14:textId="77777777" w:rsidTr="0020411A">
        <w:tc>
          <w:tcPr>
            <w:tcW w:w="10201" w:type="dxa"/>
            <w:shd w:val="clear" w:color="auto" w:fill="auto"/>
          </w:tcPr>
          <w:p w14:paraId="4227F93B" w14:textId="77777777" w:rsidR="00470202" w:rsidRPr="00E876BD" w:rsidRDefault="00470202"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1291271A" w14:textId="77777777" w:rsidR="00470202" w:rsidRDefault="00470202" w:rsidP="0020411A">
            <w:pPr>
              <w:rPr>
                <w:rFonts w:cs="Arial"/>
                <w:b/>
              </w:rPr>
            </w:pPr>
          </w:p>
          <w:p w14:paraId="6595BBAD" w14:textId="77777777" w:rsidR="00470202" w:rsidRDefault="00470202" w:rsidP="0020411A">
            <w:pPr>
              <w:rPr>
                <w:rFonts w:cs="Arial"/>
                <w:b/>
              </w:rPr>
            </w:pPr>
          </w:p>
          <w:p w14:paraId="3C4DD4A2" w14:textId="77777777" w:rsidR="00470202" w:rsidRDefault="00470202" w:rsidP="0020411A">
            <w:pPr>
              <w:rPr>
                <w:rFonts w:cs="Arial"/>
                <w:b/>
              </w:rPr>
            </w:pPr>
          </w:p>
          <w:p w14:paraId="10E31D33" w14:textId="77777777" w:rsidR="00470202" w:rsidRPr="00E876BD" w:rsidRDefault="00470202" w:rsidP="0020411A">
            <w:pPr>
              <w:rPr>
                <w:rFonts w:cs="Arial"/>
                <w:b/>
              </w:rPr>
            </w:pPr>
          </w:p>
        </w:tc>
      </w:tr>
    </w:tbl>
    <w:p w14:paraId="0BD0ABC9" w14:textId="77777777" w:rsidR="00470202" w:rsidRPr="00C75436" w:rsidRDefault="00470202" w:rsidP="00470202">
      <w:pPr>
        <w:rPr>
          <w:rFonts w:cs="Arial"/>
          <w:u w:val="single"/>
        </w:rPr>
      </w:pPr>
      <w:r>
        <w:rPr>
          <w:rFonts w:cs="Arial"/>
        </w:rPr>
        <w:br w:type="page"/>
      </w:r>
    </w:p>
    <w:p w14:paraId="4BA4AD76" w14:textId="0D169B9C" w:rsidR="00470202" w:rsidRDefault="00470202" w:rsidP="00470202">
      <w:pPr>
        <w:rPr>
          <w:rFonts w:cs="Arial"/>
          <w:b/>
          <w:u w:val="single"/>
        </w:rPr>
      </w:pPr>
      <w:r w:rsidRPr="00744A74">
        <w:rPr>
          <w:rFonts w:cs="Arial"/>
          <w:b/>
          <w:u w:val="single"/>
        </w:rPr>
        <w:lastRenderedPageBreak/>
        <w:t xml:space="preserve">Serial </w:t>
      </w:r>
      <w:r>
        <w:rPr>
          <w:rFonts w:cs="Arial"/>
          <w:b/>
          <w:u w:val="single"/>
        </w:rPr>
        <w:t>8</w:t>
      </w:r>
    </w:p>
    <w:p w14:paraId="6ADDD165" w14:textId="77777777" w:rsidR="00D205B4" w:rsidRPr="000C17A5" w:rsidRDefault="00D205B4" w:rsidP="00D205B4">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3A1ACAD6" w14:textId="77777777" w:rsidTr="0020411A">
        <w:tc>
          <w:tcPr>
            <w:tcW w:w="10250" w:type="dxa"/>
            <w:shd w:val="clear" w:color="auto" w:fill="auto"/>
          </w:tcPr>
          <w:p w14:paraId="5AB703D4" w14:textId="03D96ED4" w:rsidR="00D205B4" w:rsidRPr="00A45BB0" w:rsidRDefault="00D205B4" w:rsidP="0020411A">
            <w:pPr>
              <w:rPr>
                <w:rFonts w:cs="Arial"/>
                <w:b/>
              </w:rPr>
            </w:pPr>
            <w:r w:rsidRPr="00A45BB0">
              <w:rPr>
                <w:rFonts w:cs="Arial"/>
                <w:b/>
              </w:rPr>
              <w:t xml:space="preserve">Background:     </w:t>
            </w:r>
            <w:r w:rsidRPr="00A45BB0">
              <w:rPr>
                <w:rFonts w:cs="Arial"/>
              </w:rPr>
              <w:t xml:space="preserve">The tenderer may be required to produce and fix an estimated annual requirement of </w:t>
            </w:r>
            <w:r>
              <w:rPr>
                <w:rFonts w:cs="Arial"/>
              </w:rPr>
              <w:t>up to</w:t>
            </w:r>
            <w:r w:rsidRPr="00A45BB0">
              <w:rPr>
                <w:rFonts w:cs="Arial"/>
              </w:rPr>
              <w:t xml:space="preserve"> 15 best quality Karin Granite memorials to set timescales as specified in </w:t>
            </w:r>
            <w:r w:rsidR="00506DDE">
              <w:rPr>
                <w:rFonts w:cs="Arial"/>
              </w:rPr>
              <w:t>Annex A to Schedule 2 (</w:t>
            </w:r>
            <w:r w:rsidR="00506DDE" w:rsidRPr="00E876BD">
              <w:rPr>
                <w:rFonts w:cs="Arial"/>
              </w:rPr>
              <w:t>Statement of Requirement</w:t>
            </w:r>
            <w:r w:rsidR="00506DDE">
              <w:rPr>
                <w:rFonts w:cs="Arial"/>
              </w:rPr>
              <w:t xml:space="preserve">) </w:t>
            </w:r>
            <w:r w:rsidR="00506DDE" w:rsidRPr="00E876BD">
              <w:rPr>
                <w:rFonts w:cs="Arial"/>
              </w:rPr>
              <w:t>paragraphs 1</w:t>
            </w:r>
            <w:r w:rsidR="00506DDE">
              <w:rPr>
                <w:rFonts w:cs="Arial"/>
              </w:rPr>
              <w:t>3</w:t>
            </w:r>
            <w:r w:rsidR="00506DDE" w:rsidRPr="00E876BD">
              <w:rPr>
                <w:rFonts w:cs="Arial"/>
              </w:rPr>
              <w:t xml:space="preserve"> -</w:t>
            </w:r>
            <w:r w:rsidR="00506DDE">
              <w:rPr>
                <w:rFonts w:cs="Arial"/>
              </w:rPr>
              <w:t xml:space="preserve"> 24</w:t>
            </w:r>
            <w:r w:rsidRPr="00A45BB0">
              <w:rPr>
                <w:rFonts w:cs="Arial"/>
              </w:rPr>
              <w:t>. There is the potential that this requirement could increase (or decrease).</w:t>
            </w:r>
          </w:p>
        </w:tc>
      </w:tr>
    </w:tbl>
    <w:p w14:paraId="30E44005" w14:textId="77777777" w:rsidR="00D205B4" w:rsidRDefault="00D205B4" w:rsidP="00D205B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75E4CFD6" w14:textId="77777777" w:rsidTr="0020411A">
        <w:tc>
          <w:tcPr>
            <w:tcW w:w="5000" w:type="pct"/>
            <w:shd w:val="clear" w:color="auto" w:fill="auto"/>
          </w:tcPr>
          <w:p w14:paraId="3F78D636" w14:textId="77777777" w:rsidR="00D205B4" w:rsidRDefault="00D205B4" w:rsidP="0020411A">
            <w:pPr>
              <w:rPr>
                <w:rFonts w:cs="Arial"/>
              </w:rPr>
            </w:pPr>
            <w:r w:rsidRPr="00A45BB0">
              <w:rPr>
                <w:rFonts w:cs="Arial"/>
                <w:b/>
              </w:rPr>
              <w:t xml:space="preserve">Evidence required:   </w:t>
            </w:r>
          </w:p>
          <w:p w14:paraId="19BE99A8" w14:textId="77777777" w:rsidR="00D205B4" w:rsidRDefault="00D205B4">
            <w:pPr>
              <w:numPr>
                <w:ilvl w:val="0"/>
                <w:numId w:val="2"/>
              </w:numPr>
              <w:spacing w:line="240" w:lineRule="auto"/>
              <w:rPr>
                <w:rFonts w:cs="Arial"/>
              </w:rPr>
            </w:pPr>
            <w:r w:rsidRPr="00C43C70">
              <w:rPr>
                <w:rFonts w:cs="Arial"/>
              </w:rPr>
              <w:t xml:space="preserve">How </w:t>
            </w:r>
            <w:proofErr w:type="gramStart"/>
            <w:r w:rsidRPr="00C43C70">
              <w:rPr>
                <w:rFonts w:cs="Arial"/>
              </w:rPr>
              <w:t>the tenderer will</w:t>
            </w:r>
            <w:proofErr w:type="gramEnd"/>
            <w:r w:rsidRPr="00C43C70">
              <w:rPr>
                <w:rFonts w:cs="Arial"/>
              </w:rPr>
              <w:t xml:space="preserve"> ensure that enough quantities of </w:t>
            </w:r>
            <w:r>
              <w:rPr>
                <w:rFonts w:cs="Arial"/>
              </w:rPr>
              <w:t xml:space="preserve">Karin Granite </w:t>
            </w:r>
            <w:r w:rsidRPr="00C43C70">
              <w:rPr>
                <w:rFonts w:cs="Arial"/>
              </w:rPr>
              <w:t>are obtained</w:t>
            </w:r>
            <w:r>
              <w:rPr>
                <w:rFonts w:cs="Arial"/>
              </w:rPr>
              <w:t xml:space="preserve"> to meet the requirements of the contract?</w:t>
            </w:r>
          </w:p>
          <w:p w14:paraId="401972CF" w14:textId="77777777" w:rsidR="00D205B4" w:rsidRDefault="00D205B4">
            <w:pPr>
              <w:pStyle w:val="ListParagraph"/>
              <w:numPr>
                <w:ilvl w:val="0"/>
                <w:numId w:val="2"/>
              </w:numPr>
              <w:spacing w:line="240" w:lineRule="auto"/>
              <w:rPr>
                <w:rFonts w:cs="Arial"/>
              </w:rPr>
            </w:pPr>
            <w:r>
              <w:rPr>
                <w:rFonts w:cs="Arial"/>
              </w:rPr>
              <w:t xml:space="preserve">How will the tenderer achieve the manufacture, dispatch and fixing of memorials in the required timeframes? </w:t>
            </w:r>
          </w:p>
          <w:p w14:paraId="2B56528E" w14:textId="77777777" w:rsidR="00D205B4" w:rsidRPr="00C43C70" w:rsidRDefault="00D205B4">
            <w:pPr>
              <w:pStyle w:val="ListParagraph"/>
              <w:numPr>
                <w:ilvl w:val="0"/>
                <w:numId w:val="2"/>
              </w:numPr>
              <w:spacing w:line="240" w:lineRule="auto"/>
              <w:rPr>
                <w:rFonts w:cs="Arial"/>
              </w:rPr>
            </w:pPr>
            <w:r w:rsidRPr="00C43C70">
              <w:rPr>
                <w:rFonts w:cs="Arial"/>
              </w:rPr>
              <w:t xml:space="preserve">How the tenderer will manage any additional or surge requirements, or lack of resources, to ensure that the requirements of this contract are met? </w:t>
            </w:r>
          </w:p>
          <w:p w14:paraId="29A9E5E2" w14:textId="77777777" w:rsidR="00D205B4" w:rsidRPr="00A45BB0" w:rsidRDefault="00D205B4">
            <w:pPr>
              <w:numPr>
                <w:ilvl w:val="0"/>
                <w:numId w:val="2"/>
              </w:numPr>
              <w:spacing w:line="240" w:lineRule="auto"/>
              <w:rPr>
                <w:rFonts w:cs="Arial"/>
              </w:rPr>
            </w:pPr>
            <w:r w:rsidRPr="00C43C70">
              <w:rPr>
                <w:rFonts w:cs="Arial"/>
              </w:rPr>
              <w:t xml:space="preserve">What quality control measures will the tenderer put in place to ensure they </w:t>
            </w:r>
            <w:r>
              <w:rPr>
                <w:rFonts w:cs="Arial"/>
              </w:rPr>
              <w:t xml:space="preserve">will consistently </w:t>
            </w:r>
            <w:r w:rsidRPr="00C43C70">
              <w:rPr>
                <w:rFonts w:cs="Arial"/>
              </w:rPr>
              <w:t>receive</w:t>
            </w:r>
            <w:r>
              <w:rPr>
                <w:rFonts w:cs="Arial"/>
              </w:rPr>
              <w:t>/</w:t>
            </w:r>
            <w:r w:rsidRPr="00C43C70">
              <w:rPr>
                <w:rFonts w:cs="Arial"/>
              </w:rPr>
              <w:t xml:space="preserve">utilise best quality </w:t>
            </w:r>
            <w:r>
              <w:rPr>
                <w:rFonts w:cs="Arial"/>
              </w:rPr>
              <w:t>Karin Granite</w:t>
            </w:r>
            <w:r w:rsidRPr="00C43C70">
              <w:rPr>
                <w:rFonts w:cs="Arial"/>
              </w:rPr>
              <w:t xml:space="preserve"> to meet this requirement? </w:t>
            </w:r>
            <w:r w:rsidRPr="00A33CC5">
              <w:rPr>
                <w:rFonts w:cs="Arial"/>
              </w:rPr>
              <w:t xml:space="preserve"> </w:t>
            </w:r>
          </w:p>
        </w:tc>
      </w:tr>
    </w:tbl>
    <w:p w14:paraId="6606428B"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736AFC40" w14:textId="77777777" w:rsidTr="0020411A">
        <w:tc>
          <w:tcPr>
            <w:tcW w:w="14174" w:type="dxa"/>
            <w:shd w:val="clear" w:color="auto" w:fill="auto"/>
          </w:tcPr>
          <w:p w14:paraId="1933CDCD" w14:textId="77777777" w:rsidR="00D205B4" w:rsidRPr="00A45BB0" w:rsidRDefault="00D205B4" w:rsidP="0020411A">
            <w:pPr>
              <w:rPr>
                <w:rFonts w:cs="Arial"/>
                <w:b/>
              </w:rPr>
            </w:pPr>
            <w:r w:rsidRPr="00A45BB0">
              <w:rPr>
                <w:rFonts w:cs="Arial"/>
                <w:b/>
              </w:rPr>
              <w:t xml:space="preserve">High Confidence Score banding </w:t>
            </w:r>
            <w:r>
              <w:rPr>
                <w:rFonts w:cs="Arial"/>
                <w:b/>
              </w:rPr>
              <w:t>5</w:t>
            </w:r>
            <w:r w:rsidRPr="00A45BB0">
              <w:rPr>
                <w:rFonts w:cs="Arial"/>
                <w:b/>
              </w:rPr>
              <w:t xml:space="preserve"> to 6:     </w:t>
            </w:r>
            <w:r w:rsidRPr="00E876BD">
              <w:rPr>
                <w:rFonts w:cs="Arial"/>
              </w:rPr>
              <w:t>Detailed</w:t>
            </w:r>
            <w:r w:rsidRPr="00E876BD">
              <w:rPr>
                <w:rFonts w:cs="Arial"/>
                <w:b/>
              </w:rPr>
              <w:t xml:space="preserve"> </w:t>
            </w:r>
            <w:r w:rsidRPr="00E876BD">
              <w:rPr>
                <w:rFonts w:cs="Arial"/>
              </w:rPr>
              <w:t xml:space="preserve">evidence provided of how best quality </w:t>
            </w:r>
            <w:r>
              <w:rPr>
                <w:rFonts w:cs="Arial"/>
              </w:rPr>
              <w:t xml:space="preserve">Karin Granite </w:t>
            </w:r>
            <w:r w:rsidRPr="00E876BD">
              <w:rPr>
                <w:rFonts w:cs="Arial"/>
              </w:rPr>
              <w:t>will be sourced;</w:t>
            </w:r>
            <w:r>
              <w:rPr>
                <w:rFonts w:cs="Arial"/>
              </w:rPr>
              <w:t xml:space="preserve"> plus, the quality control measures that will be used for the selection of the raw materials.</w:t>
            </w:r>
            <w:r w:rsidRPr="00E876BD">
              <w:rPr>
                <w:rFonts w:cs="Arial"/>
              </w:rPr>
              <w:t xml:space="preserve"> </w:t>
            </w:r>
            <w:r>
              <w:rPr>
                <w:rFonts w:cs="Arial"/>
              </w:rPr>
              <w:t>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 xml:space="preserve">15 </w:t>
            </w:r>
            <w:r w:rsidRPr="00E876BD">
              <w:rPr>
                <w:rFonts w:cs="Arial"/>
              </w:rPr>
              <w:t>memorials per annum will be managed</w:t>
            </w:r>
            <w:r w:rsidRPr="00BC1642">
              <w:rPr>
                <w:rFonts w:cs="Arial"/>
              </w:rPr>
              <w:t>. Evidence could include an explanation of how similar manufacturing requirements have been met.</w:t>
            </w:r>
          </w:p>
        </w:tc>
      </w:tr>
    </w:tbl>
    <w:p w14:paraId="6A5C07BA"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3422DB47" w14:textId="77777777" w:rsidTr="0020411A">
        <w:tc>
          <w:tcPr>
            <w:tcW w:w="14174" w:type="dxa"/>
            <w:shd w:val="clear" w:color="auto" w:fill="auto"/>
          </w:tcPr>
          <w:p w14:paraId="67A15ABC" w14:textId="77777777" w:rsidR="00D205B4" w:rsidRPr="00A45BB0" w:rsidRDefault="00D205B4" w:rsidP="0020411A">
            <w:pPr>
              <w:rPr>
                <w:rFonts w:cs="Arial"/>
                <w:b/>
              </w:rPr>
            </w:pPr>
            <w:r w:rsidRPr="00A45BB0">
              <w:rPr>
                <w:rFonts w:cs="Arial"/>
                <w:b/>
              </w:rPr>
              <w:t xml:space="preserve">Confidence Score banding </w:t>
            </w:r>
            <w:r>
              <w:rPr>
                <w:rFonts w:cs="Arial"/>
                <w:b/>
              </w:rPr>
              <w:t>2</w:t>
            </w:r>
            <w:r w:rsidRPr="00A45BB0">
              <w:rPr>
                <w:rFonts w:cs="Arial"/>
                <w:b/>
              </w:rPr>
              <w:t xml:space="preserve"> to </w:t>
            </w:r>
            <w:r>
              <w:rPr>
                <w:rFonts w:cs="Arial"/>
                <w:b/>
              </w:rPr>
              <w:t>4</w:t>
            </w:r>
            <w:r w:rsidRPr="00A45BB0">
              <w:rPr>
                <w:rFonts w:cs="Arial"/>
                <w:b/>
              </w:rPr>
              <w:t xml:space="preserve">:     </w:t>
            </w:r>
            <w:r>
              <w:rPr>
                <w:rFonts w:cs="Arial"/>
              </w:rPr>
              <w:t>Some e</w:t>
            </w:r>
            <w:r w:rsidRPr="00E876BD">
              <w:rPr>
                <w:rFonts w:cs="Arial"/>
              </w:rPr>
              <w:t xml:space="preserve">vidence provided of how best quality </w:t>
            </w:r>
            <w:r>
              <w:rPr>
                <w:rFonts w:cs="Arial"/>
              </w:rPr>
              <w:t>Karin Granite</w:t>
            </w:r>
            <w:r w:rsidRPr="00E876BD">
              <w:rPr>
                <w:rFonts w:cs="Arial"/>
              </w:rPr>
              <w:t xml:space="preserve"> will be sourced</w:t>
            </w:r>
            <w:r>
              <w:rPr>
                <w:rFonts w:cs="Arial"/>
              </w:rPr>
              <w:t>,</w:t>
            </w:r>
            <w:r w:rsidRPr="00E876BD">
              <w:rPr>
                <w:rFonts w:cs="Arial"/>
              </w:rPr>
              <w:t xml:space="preserve"> </w:t>
            </w:r>
            <w:r>
              <w:rPr>
                <w:rFonts w:cs="Arial"/>
              </w:rPr>
              <w:t>the quality control measures that will be used for the selection of the raw materials. 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15</w:t>
            </w:r>
            <w:r w:rsidRPr="00E876BD">
              <w:rPr>
                <w:rFonts w:cs="Arial"/>
              </w:rPr>
              <w:t xml:space="preserve"> memorials per annum will be managed.</w:t>
            </w:r>
          </w:p>
        </w:tc>
      </w:tr>
    </w:tbl>
    <w:p w14:paraId="38430BBC"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6E5E1B61" w14:textId="77777777" w:rsidTr="0020411A">
        <w:tc>
          <w:tcPr>
            <w:tcW w:w="14174" w:type="dxa"/>
            <w:shd w:val="clear" w:color="auto" w:fill="auto"/>
          </w:tcPr>
          <w:p w14:paraId="7F25F612" w14:textId="77777777" w:rsidR="00D205B4" w:rsidRPr="00A45BB0" w:rsidRDefault="00D205B4" w:rsidP="0020411A">
            <w:pPr>
              <w:rPr>
                <w:rFonts w:cs="Arial"/>
              </w:rPr>
            </w:pPr>
            <w:r w:rsidRPr="00A45BB0">
              <w:rPr>
                <w:rFonts w:cs="Arial"/>
                <w:b/>
              </w:rPr>
              <w:t>Concern Score</w:t>
            </w:r>
            <w:r>
              <w:rPr>
                <w:rFonts w:cs="Arial"/>
                <w:b/>
              </w:rPr>
              <w:t xml:space="preserve"> banding</w:t>
            </w:r>
            <w:r w:rsidRPr="00A45BB0">
              <w:rPr>
                <w:rFonts w:cs="Arial"/>
                <w:b/>
              </w:rPr>
              <w:t xml:space="preserve"> 0</w:t>
            </w:r>
            <w:r>
              <w:rPr>
                <w:rFonts w:cs="Arial"/>
                <w:b/>
              </w:rPr>
              <w:t>-1</w:t>
            </w:r>
            <w:r w:rsidRPr="00A45BB0">
              <w:rPr>
                <w:rFonts w:cs="Arial"/>
                <w:b/>
              </w:rPr>
              <w:t xml:space="preserve">:     </w:t>
            </w:r>
            <w:r w:rsidRPr="00A45BB0">
              <w:rPr>
                <w:rFonts w:cs="Arial"/>
              </w:rPr>
              <w:t xml:space="preserve">Limited or </w:t>
            </w:r>
            <w:r>
              <w:rPr>
                <w:rFonts w:cs="Arial"/>
              </w:rPr>
              <w:t>no</w:t>
            </w:r>
            <w:r w:rsidRPr="00A45BB0">
              <w:rPr>
                <w:rFonts w:cs="Arial"/>
              </w:rPr>
              <w:t xml:space="preserve"> evidence provided; and/or a lack of understanding of the requirement.</w:t>
            </w:r>
          </w:p>
        </w:tc>
      </w:tr>
    </w:tbl>
    <w:p w14:paraId="2B4D4868"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6D4AF5D3" w14:textId="77777777" w:rsidTr="0020411A">
        <w:trPr>
          <w:trHeight w:val="2966"/>
        </w:trPr>
        <w:tc>
          <w:tcPr>
            <w:tcW w:w="10250" w:type="dxa"/>
            <w:shd w:val="clear" w:color="auto" w:fill="auto"/>
          </w:tcPr>
          <w:p w14:paraId="4EDF9479" w14:textId="77777777" w:rsidR="00D205B4" w:rsidRDefault="00D205B4" w:rsidP="0020411A">
            <w:pPr>
              <w:rPr>
                <w:rFonts w:cs="Arial"/>
                <w:b/>
              </w:rPr>
            </w:pPr>
            <w:r w:rsidRPr="00A45BB0">
              <w:rPr>
                <w:rFonts w:cs="Arial"/>
                <w:b/>
              </w:rPr>
              <w:t>Tenderers Respo</w:t>
            </w:r>
            <w:r>
              <w:rPr>
                <w:rFonts w:cs="Arial"/>
                <w:b/>
              </w:rPr>
              <w:t>nse (</w:t>
            </w:r>
            <w:r>
              <w:rPr>
                <w:rFonts w:cs="Arial"/>
                <w:b/>
                <w:sz w:val="16"/>
                <w:szCs w:val="16"/>
              </w:rPr>
              <w:t>section is expandable)</w:t>
            </w:r>
            <w:r>
              <w:rPr>
                <w:rFonts w:cs="Arial"/>
                <w:b/>
              </w:rPr>
              <w:t>:</w:t>
            </w:r>
          </w:p>
          <w:p w14:paraId="724FC5DD" w14:textId="77777777" w:rsidR="00D205B4" w:rsidRDefault="00D205B4" w:rsidP="0020411A">
            <w:pPr>
              <w:rPr>
                <w:rFonts w:cs="Arial"/>
                <w:b/>
              </w:rPr>
            </w:pPr>
          </w:p>
          <w:p w14:paraId="79669C4D" w14:textId="77777777" w:rsidR="00D205B4" w:rsidRDefault="00D205B4" w:rsidP="0020411A">
            <w:pPr>
              <w:rPr>
                <w:rFonts w:cs="Arial"/>
                <w:b/>
              </w:rPr>
            </w:pPr>
          </w:p>
          <w:p w14:paraId="70874143" w14:textId="77777777" w:rsidR="00D205B4" w:rsidRDefault="00D205B4" w:rsidP="0020411A">
            <w:pPr>
              <w:rPr>
                <w:rFonts w:cs="Arial"/>
                <w:b/>
              </w:rPr>
            </w:pPr>
          </w:p>
          <w:p w14:paraId="44A31A40" w14:textId="77777777" w:rsidR="00D205B4" w:rsidRDefault="00D205B4" w:rsidP="0020411A">
            <w:pPr>
              <w:rPr>
                <w:rFonts w:cs="Arial"/>
                <w:b/>
              </w:rPr>
            </w:pPr>
          </w:p>
          <w:p w14:paraId="4032E124" w14:textId="77777777" w:rsidR="00D205B4" w:rsidRDefault="00D205B4" w:rsidP="0020411A">
            <w:pPr>
              <w:rPr>
                <w:rFonts w:cs="Arial"/>
                <w:b/>
              </w:rPr>
            </w:pPr>
          </w:p>
          <w:p w14:paraId="7AF3FE63" w14:textId="77777777" w:rsidR="00D205B4" w:rsidRDefault="00D205B4" w:rsidP="0020411A">
            <w:pPr>
              <w:rPr>
                <w:rFonts w:cs="Arial"/>
                <w:b/>
              </w:rPr>
            </w:pPr>
          </w:p>
          <w:p w14:paraId="7D7313C6" w14:textId="77777777" w:rsidR="00D205B4" w:rsidRDefault="00D205B4" w:rsidP="0020411A">
            <w:pPr>
              <w:rPr>
                <w:rFonts w:cs="Arial"/>
                <w:b/>
              </w:rPr>
            </w:pPr>
          </w:p>
          <w:p w14:paraId="42CA7DDA" w14:textId="77777777" w:rsidR="00D205B4" w:rsidRPr="00A45BB0" w:rsidRDefault="00D205B4" w:rsidP="0020411A">
            <w:pPr>
              <w:rPr>
                <w:rFonts w:cs="Arial"/>
                <w:b/>
              </w:rPr>
            </w:pPr>
          </w:p>
        </w:tc>
      </w:tr>
    </w:tbl>
    <w:p w14:paraId="770C3EAD"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213A65DF" w14:textId="77777777" w:rsidTr="0020411A">
        <w:tc>
          <w:tcPr>
            <w:tcW w:w="10476" w:type="dxa"/>
            <w:tcBorders>
              <w:bottom w:val="single" w:sz="4" w:space="0" w:color="auto"/>
            </w:tcBorders>
            <w:shd w:val="clear" w:color="auto" w:fill="auto"/>
          </w:tcPr>
          <w:p w14:paraId="2BCD7513" w14:textId="77777777" w:rsidR="00D205B4" w:rsidRDefault="00D205B4" w:rsidP="0020411A">
            <w:pPr>
              <w:rPr>
                <w:rFonts w:cs="Arial"/>
                <w:b/>
              </w:rPr>
            </w:pPr>
            <w:r w:rsidRPr="00A45BB0">
              <w:rPr>
                <w:rFonts w:cs="Arial"/>
                <w:b/>
              </w:rPr>
              <w:t>Evaluators Score:</w:t>
            </w:r>
          </w:p>
          <w:p w14:paraId="0411280E" w14:textId="77777777" w:rsidR="00D205B4" w:rsidRPr="00A45BB0" w:rsidRDefault="00D205B4" w:rsidP="0020411A">
            <w:pPr>
              <w:rPr>
                <w:rFonts w:cs="Arial"/>
                <w:b/>
              </w:rPr>
            </w:pPr>
          </w:p>
        </w:tc>
      </w:tr>
      <w:tr w:rsidR="00D205B4" w:rsidRPr="00A45BB0" w14:paraId="6608CEAD" w14:textId="77777777" w:rsidTr="0020411A">
        <w:tc>
          <w:tcPr>
            <w:tcW w:w="10476" w:type="dxa"/>
            <w:tcBorders>
              <w:top w:val="single" w:sz="4" w:space="0" w:color="auto"/>
              <w:left w:val="nil"/>
              <w:bottom w:val="single" w:sz="4" w:space="0" w:color="auto"/>
              <w:right w:val="nil"/>
            </w:tcBorders>
            <w:shd w:val="clear" w:color="auto" w:fill="auto"/>
          </w:tcPr>
          <w:p w14:paraId="5862EC1C" w14:textId="77777777" w:rsidR="00D205B4" w:rsidRPr="00A45BB0" w:rsidRDefault="00D205B4" w:rsidP="0020411A">
            <w:pPr>
              <w:rPr>
                <w:rFonts w:cs="Arial"/>
                <w:b/>
              </w:rPr>
            </w:pPr>
          </w:p>
        </w:tc>
      </w:tr>
      <w:tr w:rsidR="00D205B4" w:rsidRPr="00A45BB0" w14:paraId="71768021" w14:textId="77777777" w:rsidTr="0020411A">
        <w:tc>
          <w:tcPr>
            <w:tcW w:w="10476" w:type="dxa"/>
            <w:tcBorders>
              <w:top w:val="single" w:sz="4" w:space="0" w:color="auto"/>
            </w:tcBorders>
            <w:shd w:val="clear" w:color="auto" w:fill="auto"/>
          </w:tcPr>
          <w:p w14:paraId="7AEDC140" w14:textId="77777777" w:rsidR="00D205B4" w:rsidRPr="00A45BB0" w:rsidRDefault="00D205B4" w:rsidP="0020411A">
            <w:pPr>
              <w:rPr>
                <w:rFonts w:cs="Arial"/>
                <w:b/>
              </w:rPr>
            </w:pPr>
            <w:r w:rsidRPr="00A45BB0">
              <w:rPr>
                <w:rFonts w:cs="Arial"/>
                <w:b/>
              </w:rPr>
              <w:t>Evaluators Comments</w:t>
            </w:r>
            <w:r>
              <w:rPr>
                <w:rFonts w:cs="Arial"/>
                <w:b/>
              </w:rPr>
              <w:t xml:space="preserve"> (</w:t>
            </w:r>
            <w:r>
              <w:rPr>
                <w:rFonts w:cs="Arial"/>
                <w:b/>
                <w:sz w:val="16"/>
                <w:szCs w:val="16"/>
              </w:rPr>
              <w:t>section is expandable)</w:t>
            </w:r>
            <w:r w:rsidRPr="00A45BB0">
              <w:rPr>
                <w:rFonts w:cs="Arial"/>
                <w:b/>
              </w:rPr>
              <w:t>:</w:t>
            </w:r>
          </w:p>
          <w:p w14:paraId="0E1B9E80" w14:textId="77777777" w:rsidR="00D205B4" w:rsidRDefault="00D205B4" w:rsidP="0020411A">
            <w:pPr>
              <w:rPr>
                <w:rFonts w:cs="Arial"/>
                <w:b/>
              </w:rPr>
            </w:pPr>
          </w:p>
          <w:p w14:paraId="03836A3E" w14:textId="77777777" w:rsidR="00D205B4" w:rsidRDefault="00D205B4" w:rsidP="0020411A">
            <w:pPr>
              <w:rPr>
                <w:rFonts w:cs="Arial"/>
                <w:b/>
              </w:rPr>
            </w:pPr>
          </w:p>
          <w:p w14:paraId="638F6EB0" w14:textId="77777777" w:rsidR="00D205B4" w:rsidRDefault="00D205B4" w:rsidP="0020411A">
            <w:pPr>
              <w:rPr>
                <w:rFonts w:cs="Arial"/>
                <w:b/>
              </w:rPr>
            </w:pPr>
          </w:p>
          <w:p w14:paraId="10964F8D" w14:textId="77777777" w:rsidR="00D205B4" w:rsidRPr="00A45BB0" w:rsidRDefault="00D205B4" w:rsidP="0020411A">
            <w:pPr>
              <w:rPr>
                <w:rFonts w:cs="Arial"/>
                <w:b/>
              </w:rPr>
            </w:pPr>
          </w:p>
        </w:tc>
      </w:tr>
    </w:tbl>
    <w:p w14:paraId="29D97889" w14:textId="77777777" w:rsidR="00D205B4" w:rsidRDefault="00D205B4" w:rsidP="00D205B4">
      <w:pPr>
        <w:rPr>
          <w:rFonts w:cs="Arial"/>
          <w:b/>
          <w:u w:val="single"/>
        </w:rPr>
      </w:pPr>
      <w:r>
        <w:rPr>
          <w:rFonts w:cs="Arial"/>
          <w:b/>
          <w:u w:val="single"/>
        </w:rPr>
        <w:br w:type="page"/>
      </w:r>
    </w:p>
    <w:p w14:paraId="138DC675" w14:textId="27693E21" w:rsidR="00D205B4" w:rsidRDefault="00D205B4" w:rsidP="00D205B4">
      <w:pPr>
        <w:rPr>
          <w:rFonts w:cs="Arial"/>
          <w:b/>
          <w:u w:val="single"/>
        </w:rPr>
      </w:pPr>
      <w:r w:rsidRPr="00744A74">
        <w:rPr>
          <w:rFonts w:cs="Arial"/>
          <w:b/>
          <w:u w:val="single"/>
        </w:rPr>
        <w:lastRenderedPageBreak/>
        <w:t xml:space="preserve">Serial </w:t>
      </w:r>
      <w:r>
        <w:rPr>
          <w:rFonts w:cs="Arial"/>
          <w:b/>
          <w:u w:val="single"/>
        </w:rPr>
        <w:t>9</w:t>
      </w:r>
    </w:p>
    <w:p w14:paraId="1287ED0B" w14:textId="77777777" w:rsidR="00470202" w:rsidRDefault="00470202" w:rsidP="00E20D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5AB005EB" w14:textId="77777777" w:rsidTr="0020411A">
        <w:tc>
          <w:tcPr>
            <w:tcW w:w="10008" w:type="dxa"/>
            <w:shd w:val="clear" w:color="auto" w:fill="auto"/>
          </w:tcPr>
          <w:p w14:paraId="23645224" w14:textId="02CBCBF2" w:rsidR="0034084C" w:rsidRPr="00BF07AC" w:rsidRDefault="0034084C" w:rsidP="0020411A">
            <w:pPr>
              <w:rPr>
                <w:rFonts w:cs="Arial"/>
                <w:b/>
              </w:rPr>
            </w:pPr>
            <w:r w:rsidRPr="00BF07AC">
              <w:rPr>
                <w:rFonts w:cs="Arial"/>
                <w:b/>
              </w:rPr>
              <w:t xml:space="preserve">Background:     </w:t>
            </w:r>
            <w:r w:rsidRPr="00BF07AC">
              <w:rPr>
                <w:rFonts w:cs="Arial"/>
              </w:rPr>
              <w:t xml:space="preserve">The tenderer may be required to produce and fix an </w:t>
            </w:r>
            <w:r>
              <w:rPr>
                <w:rFonts w:cs="Arial"/>
              </w:rPr>
              <w:t>anticipated</w:t>
            </w:r>
            <w:r w:rsidRPr="00BF07AC">
              <w:rPr>
                <w:rFonts w:cs="Arial"/>
              </w:rPr>
              <w:t xml:space="preserve"> annual requirement of </w:t>
            </w:r>
            <w:r w:rsidR="009A002C">
              <w:rPr>
                <w:rFonts w:cs="Arial"/>
              </w:rPr>
              <w:t>up</w:t>
            </w:r>
            <w:r w:rsidR="00162B9C">
              <w:rPr>
                <w:rFonts w:cs="Arial"/>
              </w:rPr>
              <w:t xml:space="preserve"> to</w:t>
            </w:r>
            <w:r w:rsidRPr="00BF07AC">
              <w:rPr>
                <w:rFonts w:cs="Arial"/>
              </w:rPr>
              <w:t xml:space="preserve"> </w:t>
            </w:r>
            <w:r>
              <w:rPr>
                <w:rFonts w:cs="Arial"/>
              </w:rPr>
              <w:t>25</w:t>
            </w:r>
            <w:r w:rsidRPr="00BF07AC">
              <w:rPr>
                <w:rFonts w:cs="Arial"/>
              </w:rPr>
              <w:t xml:space="preserve"> best quality </w:t>
            </w:r>
            <w:proofErr w:type="spellStart"/>
            <w:r w:rsidRPr="00BF07AC">
              <w:rPr>
                <w:rFonts w:cs="Arial"/>
              </w:rPr>
              <w:t>Nabresina</w:t>
            </w:r>
            <w:proofErr w:type="spellEnd"/>
            <w:r w:rsidRPr="00BF07AC">
              <w:rPr>
                <w:rFonts w:cs="Arial"/>
              </w:rPr>
              <w:t xml:space="preserve"> Limestone </w:t>
            </w:r>
            <w:r w:rsidR="0087334E">
              <w:rPr>
                <w:rFonts w:cs="Arial"/>
              </w:rPr>
              <w:t xml:space="preserve">(or </w:t>
            </w:r>
            <w:proofErr w:type="spellStart"/>
            <w:r w:rsidR="0087334E">
              <w:rPr>
                <w:rFonts w:cs="Arial"/>
              </w:rPr>
              <w:t>Nabresina</w:t>
            </w:r>
            <w:proofErr w:type="spellEnd"/>
            <w:r w:rsidR="0087334E">
              <w:rPr>
                <w:rFonts w:cs="Arial"/>
              </w:rPr>
              <w:t xml:space="preserve"> Light) </w:t>
            </w:r>
            <w:r w:rsidRPr="00BF07AC">
              <w:rPr>
                <w:rFonts w:cs="Arial"/>
              </w:rPr>
              <w:t xml:space="preserve">memorials to set timescales as specified in </w:t>
            </w:r>
            <w:r w:rsidR="00506DDE">
              <w:rPr>
                <w:rFonts w:cs="Arial"/>
              </w:rPr>
              <w:t>Annex A to Schedule 2 (</w:t>
            </w:r>
            <w:r w:rsidR="00506DDE" w:rsidRPr="00E876BD">
              <w:rPr>
                <w:rFonts w:cs="Arial"/>
              </w:rPr>
              <w:t>Statement of Requirement</w:t>
            </w:r>
            <w:r w:rsidR="00506DDE">
              <w:rPr>
                <w:rFonts w:cs="Arial"/>
              </w:rPr>
              <w:t xml:space="preserve">) </w:t>
            </w:r>
            <w:r w:rsidR="00506DDE" w:rsidRPr="00E876BD">
              <w:rPr>
                <w:rFonts w:cs="Arial"/>
              </w:rPr>
              <w:t>paragraphs 1</w:t>
            </w:r>
            <w:r w:rsidR="00506DDE">
              <w:rPr>
                <w:rFonts w:cs="Arial"/>
              </w:rPr>
              <w:t>3</w:t>
            </w:r>
            <w:r w:rsidR="00506DDE" w:rsidRPr="00E876BD">
              <w:rPr>
                <w:rFonts w:cs="Arial"/>
              </w:rPr>
              <w:t xml:space="preserve"> -</w:t>
            </w:r>
            <w:r w:rsidR="00506DDE">
              <w:rPr>
                <w:rFonts w:cs="Arial"/>
              </w:rPr>
              <w:t xml:space="preserve"> 24</w:t>
            </w:r>
            <w:r w:rsidRPr="00BF07AC">
              <w:rPr>
                <w:rFonts w:cs="Arial"/>
              </w:rPr>
              <w:t>. There is the potential that this requirement could increase (or decrease).</w:t>
            </w:r>
          </w:p>
        </w:tc>
      </w:tr>
    </w:tbl>
    <w:p w14:paraId="2DDFF638" w14:textId="77777777" w:rsidR="0034084C" w:rsidRDefault="0034084C" w:rsidP="0034084C">
      <w:pPr>
        <w:rPr>
          <w:rFonts w:cs="Arial"/>
          <w:b/>
          <w:sz w:val="16"/>
          <w:szCs w:val="16"/>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34084C" w:rsidRPr="00BF07AC" w14:paraId="6974D2A6" w14:textId="77777777" w:rsidTr="0020411A">
        <w:tc>
          <w:tcPr>
            <w:tcW w:w="5000" w:type="pct"/>
            <w:shd w:val="clear" w:color="auto" w:fill="auto"/>
          </w:tcPr>
          <w:p w14:paraId="03F580C3" w14:textId="77777777" w:rsidR="0034084C" w:rsidRPr="00035471" w:rsidRDefault="0034084C" w:rsidP="0020411A">
            <w:pPr>
              <w:rPr>
                <w:rFonts w:cs="Arial"/>
                <w:b/>
              </w:rPr>
            </w:pPr>
            <w:r w:rsidRPr="00BF07AC">
              <w:rPr>
                <w:rFonts w:cs="Arial"/>
                <w:b/>
              </w:rPr>
              <w:t xml:space="preserve">Evidence required:   </w:t>
            </w:r>
          </w:p>
          <w:p w14:paraId="7C597813" w14:textId="77AA401A" w:rsidR="0034084C" w:rsidRPr="00C43C70" w:rsidRDefault="0034084C">
            <w:pPr>
              <w:pStyle w:val="ListParagraph"/>
              <w:numPr>
                <w:ilvl w:val="0"/>
                <w:numId w:val="11"/>
              </w:numPr>
              <w:spacing w:line="240" w:lineRule="auto"/>
              <w:rPr>
                <w:rFonts w:cs="Arial"/>
              </w:rPr>
            </w:pPr>
            <w:r w:rsidRPr="00C43C70">
              <w:rPr>
                <w:rFonts w:cs="Arial"/>
              </w:rPr>
              <w:t xml:space="preserve">How </w:t>
            </w:r>
            <w:proofErr w:type="gramStart"/>
            <w:r w:rsidRPr="00C43C70">
              <w:rPr>
                <w:rFonts w:cs="Arial"/>
              </w:rPr>
              <w:t>the tenderer will</w:t>
            </w:r>
            <w:proofErr w:type="gramEnd"/>
            <w:r w:rsidRPr="00C43C70">
              <w:rPr>
                <w:rFonts w:cs="Arial"/>
              </w:rPr>
              <w:t xml:space="preserve"> ensure that enough quantities of </w:t>
            </w:r>
            <w:r>
              <w:rPr>
                <w:rFonts w:cs="Arial"/>
              </w:rPr>
              <w:t xml:space="preserve">best quality </w:t>
            </w:r>
            <w:proofErr w:type="spellStart"/>
            <w:r>
              <w:rPr>
                <w:rFonts w:cs="Arial"/>
              </w:rPr>
              <w:t>Nabresina</w:t>
            </w:r>
            <w:proofErr w:type="spellEnd"/>
            <w:r>
              <w:rPr>
                <w:rFonts w:cs="Arial"/>
              </w:rPr>
              <w:t xml:space="preserve"> Limes</w:t>
            </w:r>
            <w:r w:rsidRPr="00C43C70">
              <w:rPr>
                <w:rFonts w:cs="Arial"/>
              </w:rPr>
              <w:t xml:space="preserve">tone </w:t>
            </w:r>
            <w:r w:rsidR="00DC7DBA">
              <w:rPr>
                <w:rFonts w:cs="Arial"/>
              </w:rPr>
              <w:t xml:space="preserve">(or </w:t>
            </w:r>
            <w:proofErr w:type="spellStart"/>
            <w:r w:rsidR="00DC7DBA">
              <w:rPr>
                <w:rFonts w:cs="Arial"/>
              </w:rPr>
              <w:t>Nabresina</w:t>
            </w:r>
            <w:proofErr w:type="spellEnd"/>
            <w:r w:rsidR="00DC7DBA">
              <w:rPr>
                <w:rFonts w:cs="Arial"/>
              </w:rPr>
              <w:t xml:space="preserve"> Light) </w:t>
            </w:r>
            <w:r w:rsidRPr="00C43C70">
              <w:rPr>
                <w:rFonts w:cs="Arial"/>
              </w:rPr>
              <w:t>are obtained to meet the requirements of the contract?</w:t>
            </w:r>
          </w:p>
          <w:p w14:paraId="0F607CCC" w14:textId="77777777" w:rsidR="0034084C" w:rsidRDefault="0034084C">
            <w:pPr>
              <w:pStyle w:val="ListParagraph"/>
              <w:numPr>
                <w:ilvl w:val="0"/>
                <w:numId w:val="11"/>
              </w:numPr>
              <w:spacing w:line="240" w:lineRule="auto"/>
              <w:rPr>
                <w:rFonts w:cs="Arial"/>
              </w:rPr>
            </w:pPr>
            <w:r>
              <w:rPr>
                <w:rFonts w:cs="Arial"/>
              </w:rPr>
              <w:t>How will the tenderer achieve the manufacture, dispatch and fixing of memorials in the required timeframes?</w:t>
            </w:r>
          </w:p>
          <w:p w14:paraId="03A05662" w14:textId="77777777" w:rsidR="0034084C" w:rsidRPr="00C43C70" w:rsidRDefault="0034084C">
            <w:pPr>
              <w:pStyle w:val="ListParagraph"/>
              <w:numPr>
                <w:ilvl w:val="0"/>
                <w:numId w:val="11"/>
              </w:numPr>
              <w:spacing w:line="240" w:lineRule="auto"/>
              <w:rPr>
                <w:rFonts w:cs="Arial"/>
              </w:rPr>
            </w:pPr>
            <w:r w:rsidRPr="00C43C70">
              <w:rPr>
                <w:rFonts w:cs="Arial"/>
              </w:rPr>
              <w:t xml:space="preserve">How the tenderer will manage any additional or surge requirements, or lack of resources, to ensure that the requirements of this contract are met? </w:t>
            </w:r>
          </w:p>
          <w:p w14:paraId="391EB0E3" w14:textId="542B3167" w:rsidR="0034084C" w:rsidRPr="009425B2" w:rsidRDefault="0034084C">
            <w:pPr>
              <w:numPr>
                <w:ilvl w:val="0"/>
                <w:numId w:val="11"/>
              </w:numPr>
              <w:spacing w:line="240" w:lineRule="auto"/>
              <w:rPr>
                <w:rFonts w:cs="Arial"/>
              </w:rPr>
            </w:pPr>
            <w:r w:rsidRPr="00C43C70">
              <w:rPr>
                <w:rFonts w:cs="Arial"/>
              </w:rPr>
              <w:t xml:space="preserve">What quality control measures will the tenderer put in place to ensure they </w:t>
            </w:r>
            <w:r>
              <w:rPr>
                <w:rFonts w:cs="Arial"/>
              </w:rPr>
              <w:t xml:space="preserve">will consistently </w:t>
            </w:r>
            <w:r w:rsidRPr="00C43C70">
              <w:rPr>
                <w:rFonts w:cs="Arial"/>
              </w:rPr>
              <w:t>receive</w:t>
            </w:r>
            <w:r>
              <w:rPr>
                <w:rFonts w:cs="Arial"/>
              </w:rPr>
              <w:t>/</w:t>
            </w:r>
            <w:r w:rsidRPr="00C43C70">
              <w:rPr>
                <w:rFonts w:cs="Arial"/>
              </w:rPr>
              <w:t xml:space="preserve">utilise best quality </w:t>
            </w:r>
            <w:proofErr w:type="spellStart"/>
            <w:r>
              <w:rPr>
                <w:rFonts w:cs="Arial"/>
              </w:rPr>
              <w:t>Nabresina</w:t>
            </w:r>
            <w:proofErr w:type="spellEnd"/>
            <w:r>
              <w:rPr>
                <w:rFonts w:cs="Arial"/>
              </w:rPr>
              <w:t xml:space="preserve"> Lime</w:t>
            </w:r>
            <w:r w:rsidRPr="00C43C70">
              <w:rPr>
                <w:rFonts w:cs="Arial"/>
              </w:rPr>
              <w:t xml:space="preserve">stone </w:t>
            </w:r>
            <w:r w:rsidR="00DC7DBA">
              <w:rPr>
                <w:rFonts w:cs="Arial"/>
              </w:rPr>
              <w:t xml:space="preserve">(or </w:t>
            </w:r>
            <w:proofErr w:type="spellStart"/>
            <w:r w:rsidR="00DC7DBA">
              <w:rPr>
                <w:rFonts w:cs="Arial"/>
              </w:rPr>
              <w:t>Nabresina</w:t>
            </w:r>
            <w:proofErr w:type="spellEnd"/>
            <w:r w:rsidR="00DC7DBA">
              <w:rPr>
                <w:rFonts w:cs="Arial"/>
              </w:rPr>
              <w:t xml:space="preserve"> Light) </w:t>
            </w:r>
            <w:r w:rsidRPr="00C43C70">
              <w:rPr>
                <w:rFonts w:cs="Arial"/>
              </w:rPr>
              <w:t xml:space="preserve">to meet this requirement? </w:t>
            </w:r>
            <w:r w:rsidRPr="00D2509C">
              <w:rPr>
                <w:rFonts w:cs="Arial"/>
              </w:rPr>
              <w:t xml:space="preserve"> </w:t>
            </w:r>
          </w:p>
        </w:tc>
      </w:tr>
    </w:tbl>
    <w:p w14:paraId="41C21082" w14:textId="77777777" w:rsidR="0034084C"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18365EE3" w14:textId="77777777" w:rsidTr="0020411A">
        <w:tc>
          <w:tcPr>
            <w:tcW w:w="10008" w:type="dxa"/>
            <w:shd w:val="clear" w:color="auto" w:fill="auto"/>
          </w:tcPr>
          <w:p w14:paraId="4D001BC6" w14:textId="32772F0D" w:rsidR="0034084C" w:rsidRPr="00BF07AC" w:rsidRDefault="0034084C" w:rsidP="0020411A">
            <w:pPr>
              <w:rPr>
                <w:rFonts w:cs="Arial"/>
                <w:b/>
              </w:rPr>
            </w:pPr>
            <w:r w:rsidRPr="00BF07AC">
              <w:rPr>
                <w:rFonts w:cs="Arial"/>
                <w:b/>
              </w:rPr>
              <w:t xml:space="preserve">High Confidence Score banding </w:t>
            </w:r>
            <w:r>
              <w:rPr>
                <w:rFonts w:cs="Arial"/>
                <w:b/>
              </w:rPr>
              <w:t>5</w:t>
            </w:r>
            <w:r w:rsidRPr="00BF07AC">
              <w:rPr>
                <w:rFonts w:cs="Arial"/>
                <w:b/>
              </w:rPr>
              <w:t xml:space="preserve"> to 6:     </w:t>
            </w:r>
            <w:r w:rsidRPr="00BF07AC">
              <w:rPr>
                <w:rFonts w:cs="Arial"/>
              </w:rPr>
              <w:t>Detailed</w:t>
            </w:r>
            <w:r w:rsidRPr="00BF07AC">
              <w:rPr>
                <w:rFonts w:cs="Arial"/>
                <w:b/>
              </w:rPr>
              <w:t xml:space="preserve"> </w:t>
            </w:r>
            <w:r w:rsidRPr="00BF07AC">
              <w:rPr>
                <w:rFonts w:cs="Arial"/>
              </w:rPr>
              <w:t xml:space="preserve">evidence provided of how best quality </w:t>
            </w:r>
            <w:proofErr w:type="spellStart"/>
            <w:r w:rsidRPr="00BF07AC">
              <w:rPr>
                <w:rFonts w:cs="Arial"/>
              </w:rPr>
              <w:t>Nabresina</w:t>
            </w:r>
            <w:proofErr w:type="spellEnd"/>
            <w:r w:rsidRPr="00BF07AC">
              <w:rPr>
                <w:rFonts w:cs="Arial"/>
              </w:rPr>
              <w:t xml:space="preserve"> Limestone </w:t>
            </w:r>
            <w:r w:rsidR="00DC7DBA">
              <w:rPr>
                <w:rFonts w:cs="Arial"/>
              </w:rPr>
              <w:t xml:space="preserve">(or </w:t>
            </w:r>
            <w:proofErr w:type="spellStart"/>
            <w:r w:rsidR="00DC7DBA">
              <w:rPr>
                <w:rFonts w:cs="Arial"/>
              </w:rPr>
              <w:t>Nabresina</w:t>
            </w:r>
            <w:proofErr w:type="spellEnd"/>
            <w:r w:rsidR="00DC7DBA">
              <w:rPr>
                <w:rFonts w:cs="Arial"/>
              </w:rPr>
              <w:t xml:space="preserve"> Light) </w:t>
            </w:r>
            <w:r w:rsidRPr="00BF07AC">
              <w:rPr>
                <w:rFonts w:cs="Arial"/>
              </w:rPr>
              <w:t xml:space="preserve">will be sourced; </w:t>
            </w:r>
            <w:r>
              <w:rPr>
                <w:rFonts w:cs="Arial"/>
              </w:rPr>
              <w:t>plus, the quality control measures that will be used for the selection of the raw materials.</w:t>
            </w:r>
            <w:r w:rsidRPr="00E876BD">
              <w:rPr>
                <w:rFonts w:cs="Arial"/>
              </w:rPr>
              <w:t xml:space="preserve"> </w:t>
            </w:r>
            <w:r>
              <w:rPr>
                <w:rFonts w:cs="Arial"/>
              </w:rPr>
              <w:t>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 xml:space="preserve">25 </w:t>
            </w:r>
            <w:r w:rsidRPr="00E876BD">
              <w:rPr>
                <w:rFonts w:cs="Arial"/>
              </w:rPr>
              <w:t>memorials per annum will be managed</w:t>
            </w:r>
            <w:r w:rsidRPr="00BC1642">
              <w:rPr>
                <w:rFonts w:cs="Arial"/>
              </w:rPr>
              <w:t>. Evidence could include an explanation of how similar manufacturing requirements have been met.</w:t>
            </w:r>
          </w:p>
        </w:tc>
      </w:tr>
    </w:tbl>
    <w:p w14:paraId="78E2E9C7" w14:textId="77777777" w:rsidR="0034084C"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191416D3" w14:textId="77777777" w:rsidTr="0020411A">
        <w:tc>
          <w:tcPr>
            <w:tcW w:w="10008" w:type="dxa"/>
            <w:shd w:val="clear" w:color="auto" w:fill="auto"/>
          </w:tcPr>
          <w:p w14:paraId="342F63CA" w14:textId="4DB2E446" w:rsidR="0034084C" w:rsidRPr="00BF07AC" w:rsidRDefault="0034084C" w:rsidP="0020411A">
            <w:pPr>
              <w:rPr>
                <w:rFonts w:cs="Arial"/>
                <w:b/>
              </w:rPr>
            </w:pPr>
            <w:r w:rsidRPr="00BF07AC">
              <w:rPr>
                <w:rFonts w:cs="Arial"/>
                <w:b/>
              </w:rPr>
              <w:t xml:space="preserve">Confidence Score banding </w:t>
            </w:r>
            <w:r>
              <w:rPr>
                <w:rFonts w:cs="Arial"/>
                <w:b/>
              </w:rPr>
              <w:t>2</w:t>
            </w:r>
            <w:r w:rsidRPr="00BF07AC">
              <w:rPr>
                <w:rFonts w:cs="Arial"/>
                <w:b/>
              </w:rPr>
              <w:t xml:space="preserve"> to</w:t>
            </w:r>
            <w:r>
              <w:rPr>
                <w:rFonts w:cs="Arial"/>
                <w:b/>
              </w:rPr>
              <w:t xml:space="preserve"> 4</w:t>
            </w:r>
            <w:r w:rsidRPr="00BF07AC">
              <w:rPr>
                <w:rFonts w:cs="Arial"/>
                <w:b/>
              </w:rPr>
              <w:t xml:space="preserve">:     </w:t>
            </w:r>
            <w:r w:rsidRPr="000F55BA">
              <w:rPr>
                <w:rFonts w:cs="Arial"/>
              </w:rPr>
              <w:t>Some</w:t>
            </w:r>
            <w:r>
              <w:rPr>
                <w:rFonts w:cs="Arial"/>
                <w:b/>
              </w:rPr>
              <w:t xml:space="preserve"> </w:t>
            </w:r>
            <w:r>
              <w:rPr>
                <w:rFonts w:cs="Arial"/>
              </w:rPr>
              <w:t>e</w:t>
            </w:r>
            <w:r w:rsidRPr="00BF07AC">
              <w:rPr>
                <w:rFonts w:cs="Arial"/>
              </w:rPr>
              <w:t xml:space="preserve">vidence provided of how best quality </w:t>
            </w:r>
            <w:proofErr w:type="spellStart"/>
            <w:r w:rsidRPr="00BF07AC">
              <w:rPr>
                <w:rFonts w:cs="Arial"/>
              </w:rPr>
              <w:t>Nabresina</w:t>
            </w:r>
            <w:proofErr w:type="spellEnd"/>
            <w:r w:rsidRPr="00BF07AC">
              <w:rPr>
                <w:rFonts w:cs="Arial"/>
              </w:rPr>
              <w:t xml:space="preserve"> Limestone </w:t>
            </w:r>
            <w:r w:rsidR="00DC7DBA">
              <w:rPr>
                <w:rFonts w:cs="Arial"/>
              </w:rPr>
              <w:t xml:space="preserve">(or </w:t>
            </w:r>
            <w:proofErr w:type="spellStart"/>
            <w:r w:rsidR="00DC7DBA">
              <w:rPr>
                <w:rFonts w:cs="Arial"/>
              </w:rPr>
              <w:t>Nabresina</w:t>
            </w:r>
            <w:proofErr w:type="spellEnd"/>
            <w:r w:rsidR="00DC7DBA">
              <w:rPr>
                <w:rFonts w:cs="Arial"/>
              </w:rPr>
              <w:t xml:space="preserve"> Light) </w:t>
            </w:r>
            <w:r w:rsidRPr="00BF07AC">
              <w:rPr>
                <w:rFonts w:cs="Arial"/>
              </w:rPr>
              <w:t>will be sourced</w:t>
            </w:r>
            <w:r>
              <w:rPr>
                <w:rFonts w:cs="Arial"/>
              </w:rPr>
              <w:t>, the quality control measures that will be used for the selection of the raw materials. 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w:t>
            </w:r>
            <w:r>
              <w:rPr>
                <w:rFonts w:cs="Arial"/>
              </w:rPr>
              <w:t xml:space="preserve"> 25</w:t>
            </w:r>
            <w:r w:rsidRPr="00BF07AC">
              <w:rPr>
                <w:rFonts w:cs="Arial"/>
              </w:rPr>
              <w:t xml:space="preserve"> memorials per annum will be managed</w:t>
            </w:r>
            <w:r>
              <w:rPr>
                <w:rFonts w:cs="Arial"/>
              </w:rPr>
              <w:t>.</w:t>
            </w:r>
          </w:p>
        </w:tc>
      </w:tr>
    </w:tbl>
    <w:p w14:paraId="32BC5958" w14:textId="77777777" w:rsidR="0034084C"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1C4BB457" w14:textId="77777777" w:rsidTr="0020411A">
        <w:tc>
          <w:tcPr>
            <w:tcW w:w="10008" w:type="dxa"/>
            <w:shd w:val="clear" w:color="auto" w:fill="auto"/>
          </w:tcPr>
          <w:p w14:paraId="7EBC63C0" w14:textId="77777777" w:rsidR="0034084C" w:rsidRPr="00BF07AC" w:rsidRDefault="0034084C" w:rsidP="0020411A">
            <w:pPr>
              <w:rPr>
                <w:rFonts w:cs="Arial"/>
              </w:rPr>
            </w:pPr>
            <w:r w:rsidRPr="00BF07AC">
              <w:rPr>
                <w:rFonts w:cs="Arial"/>
                <w:b/>
              </w:rPr>
              <w:t>Concern Score 0</w:t>
            </w:r>
            <w:r>
              <w:rPr>
                <w:rFonts w:cs="Arial"/>
                <w:b/>
              </w:rPr>
              <w:t>-1</w:t>
            </w:r>
            <w:r w:rsidRPr="00BF07AC">
              <w:rPr>
                <w:rFonts w:cs="Arial"/>
                <w:b/>
              </w:rPr>
              <w:t xml:space="preserve">:     </w:t>
            </w:r>
            <w:r w:rsidRPr="00BF07AC">
              <w:rPr>
                <w:rFonts w:cs="Arial"/>
              </w:rPr>
              <w:t xml:space="preserve">Limited or </w:t>
            </w:r>
            <w:r>
              <w:rPr>
                <w:rFonts w:cs="Arial"/>
              </w:rPr>
              <w:t xml:space="preserve">no </w:t>
            </w:r>
            <w:r w:rsidRPr="00BF07AC">
              <w:rPr>
                <w:rFonts w:cs="Arial"/>
              </w:rPr>
              <w:t>evidence provided; and/or a lack of understanding of the requirement.</w:t>
            </w:r>
          </w:p>
        </w:tc>
      </w:tr>
    </w:tbl>
    <w:p w14:paraId="1F521D30" w14:textId="77777777" w:rsidR="0034084C" w:rsidRPr="00103141"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6C9BBFC7" w14:textId="77777777" w:rsidTr="0020411A">
        <w:trPr>
          <w:trHeight w:val="1832"/>
        </w:trPr>
        <w:tc>
          <w:tcPr>
            <w:tcW w:w="10008" w:type="dxa"/>
            <w:shd w:val="clear" w:color="auto" w:fill="auto"/>
          </w:tcPr>
          <w:p w14:paraId="2C367B07" w14:textId="77777777" w:rsidR="0034084C" w:rsidRPr="00BF07AC" w:rsidRDefault="0034084C" w:rsidP="0020411A">
            <w:pPr>
              <w:rPr>
                <w:rFonts w:cs="Arial"/>
                <w:b/>
              </w:rPr>
            </w:pPr>
            <w:r w:rsidRPr="00BF07AC">
              <w:rPr>
                <w:rFonts w:cs="Arial"/>
                <w:b/>
              </w:rPr>
              <w:t>Tenderers Response</w:t>
            </w:r>
            <w:r>
              <w:rPr>
                <w:rFonts w:cs="Arial"/>
                <w:b/>
              </w:rPr>
              <w:t xml:space="preserve"> (</w:t>
            </w:r>
            <w:r>
              <w:rPr>
                <w:rFonts w:cs="Arial"/>
                <w:b/>
                <w:sz w:val="16"/>
                <w:szCs w:val="16"/>
              </w:rPr>
              <w:t>section is expandable)</w:t>
            </w:r>
            <w:r>
              <w:rPr>
                <w:rFonts w:cs="Arial"/>
                <w:b/>
              </w:rPr>
              <w:t>:</w:t>
            </w:r>
          </w:p>
          <w:p w14:paraId="411A850C" w14:textId="77777777" w:rsidR="0034084C" w:rsidRPr="00BF07AC" w:rsidRDefault="0034084C" w:rsidP="0020411A">
            <w:pPr>
              <w:rPr>
                <w:rFonts w:cs="Arial"/>
                <w:b/>
              </w:rPr>
            </w:pPr>
          </w:p>
          <w:p w14:paraId="316EFE78" w14:textId="77777777" w:rsidR="0034084C" w:rsidRPr="00BF07AC" w:rsidRDefault="0034084C" w:rsidP="0020411A">
            <w:pPr>
              <w:rPr>
                <w:rFonts w:cs="Arial"/>
                <w:b/>
              </w:rPr>
            </w:pPr>
          </w:p>
          <w:p w14:paraId="0A2504A8" w14:textId="77777777" w:rsidR="0034084C" w:rsidRPr="00BF07AC" w:rsidRDefault="0034084C" w:rsidP="0020411A">
            <w:pPr>
              <w:rPr>
                <w:rFonts w:cs="Arial"/>
                <w:b/>
              </w:rPr>
            </w:pPr>
          </w:p>
          <w:p w14:paraId="49306A50" w14:textId="77777777" w:rsidR="0034084C" w:rsidRDefault="0034084C" w:rsidP="0020411A">
            <w:pPr>
              <w:rPr>
                <w:rFonts w:cs="Arial"/>
                <w:b/>
              </w:rPr>
            </w:pPr>
          </w:p>
          <w:p w14:paraId="616B4B43" w14:textId="77777777" w:rsidR="0034084C" w:rsidRDefault="0034084C" w:rsidP="0020411A">
            <w:pPr>
              <w:rPr>
                <w:rFonts w:cs="Arial"/>
                <w:b/>
              </w:rPr>
            </w:pPr>
          </w:p>
          <w:p w14:paraId="05099D26" w14:textId="77777777" w:rsidR="0034084C" w:rsidRPr="00BF07AC" w:rsidRDefault="0034084C" w:rsidP="0020411A">
            <w:pPr>
              <w:rPr>
                <w:rFonts w:cs="Arial"/>
                <w:b/>
              </w:rPr>
            </w:pPr>
          </w:p>
          <w:p w14:paraId="5CDE6B48" w14:textId="77777777" w:rsidR="0034084C" w:rsidRPr="00BF07AC" w:rsidRDefault="0034084C" w:rsidP="0020411A">
            <w:pPr>
              <w:rPr>
                <w:rFonts w:cs="Arial"/>
                <w:b/>
              </w:rPr>
            </w:pPr>
          </w:p>
          <w:p w14:paraId="5BC69700" w14:textId="77777777" w:rsidR="0034084C" w:rsidRPr="00BF07AC" w:rsidRDefault="0034084C" w:rsidP="0020411A">
            <w:pPr>
              <w:rPr>
                <w:rFonts w:cs="Arial"/>
                <w:b/>
              </w:rPr>
            </w:pPr>
          </w:p>
        </w:tc>
      </w:tr>
    </w:tbl>
    <w:p w14:paraId="67504719" w14:textId="77777777" w:rsidR="0034084C"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34084C" w:rsidRPr="00BF07AC" w14:paraId="78F4FAD0" w14:textId="77777777" w:rsidTr="0020411A">
        <w:tc>
          <w:tcPr>
            <w:tcW w:w="9890" w:type="dxa"/>
            <w:shd w:val="clear" w:color="auto" w:fill="auto"/>
          </w:tcPr>
          <w:p w14:paraId="0DC46C64" w14:textId="77777777" w:rsidR="0034084C" w:rsidRDefault="0034084C" w:rsidP="0020411A">
            <w:pPr>
              <w:rPr>
                <w:rFonts w:cs="Arial"/>
                <w:b/>
              </w:rPr>
            </w:pPr>
            <w:r w:rsidRPr="00BF07AC">
              <w:rPr>
                <w:rFonts w:cs="Arial"/>
                <w:b/>
              </w:rPr>
              <w:t>Evaluators Score:</w:t>
            </w:r>
          </w:p>
          <w:p w14:paraId="437EF7CB" w14:textId="77777777" w:rsidR="0034084C" w:rsidRPr="00BF07AC" w:rsidRDefault="0034084C" w:rsidP="0020411A">
            <w:pPr>
              <w:rPr>
                <w:rFonts w:cs="Arial"/>
                <w:b/>
              </w:rPr>
            </w:pPr>
          </w:p>
        </w:tc>
      </w:tr>
    </w:tbl>
    <w:p w14:paraId="6946F61F" w14:textId="77777777" w:rsidR="0034084C" w:rsidRDefault="0034084C" w:rsidP="0034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34084C" w:rsidRPr="00BF07AC" w14:paraId="3DEB345A" w14:textId="77777777" w:rsidTr="0020411A">
        <w:tc>
          <w:tcPr>
            <w:tcW w:w="9890" w:type="dxa"/>
            <w:shd w:val="clear" w:color="auto" w:fill="auto"/>
          </w:tcPr>
          <w:p w14:paraId="625CE724" w14:textId="77777777" w:rsidR="0034084C" w:rsidRPr="00A45BB0" w:rsidRDefault="0034084C" w:rsidP="0020411A">
            <w:pPr>
              <w:rPr>
                <w:rFonts w:cs="Arial"/>
                <w:b/>
              </w:rPr>
            </w:pPr>
            <w:r w:rsidRPr="00BF07AC">
              <w:rPr>
                <w:rFonts w:cs="Arial"/>
                <w:b/>
              </w:rPr>
              <w:t>Evaluators Comments</w:t>
            </w:r>
            <w:r>
              <w:rPr>
                <w:rFonts w:cs="Arial"/>
                <w:b/>
              </w:rPr>
              <w:t xml:space="preserve"> (</w:t>
            </w:r>
            <w:r>
              <w:rPr>
                <w:rFonts w:cs="Arial"/>
                <w:b/>
                <w:sz w:val="16"/>
                <w:szCs w:val="16"/>
              </w:rPr>
              <w:t>section is expandable)</w:t>
            </w:r>
            <w:r w:rsidRPr="00A45BB0">
              <w:rPr>
                <w:rFonts w:cs="Arial"/>
                <w:b/>
              </w:rPr>
              <w:t>:</w:t>
            </w:r>
          </w:p>
          <w:p w14:paraId="211C2ECA" w14:textId="77777777" w:rsidR="0034084C" w:rsidRPr="00BF07AC" w:rsidRDefault="0034084C" w:rsidP="0020411A">
            <w:pPr>
              <w:rPr>
                <w:rFonts w:cs="Arial"/>
                <w:b/>
              </w:rPr>
            </w:pPr>
          </w:p>
          <w:p w14:paraId="513BC5A3" w14:textId="77777777" w:rsidR="0034084C" w:rsidRDefault="0034084C" w:rsidP="0020411A">
            <w:pPr>
              <w:rPr>
                <w:rFonts w:cs="Arial"/>
                <w:b/>
              </w:rPr>
            </w:pPr>
          </w:p>
          <w:p w14:paraId="7D19D846" w14:textId="77777777" w:rsidR="0034084C" w:rsidRDefault="0034084C" w:rsidP="0020411A">
            <w:pPr>
              <w:rPr>
                <w:rFonts w:cs="Arial"/>
                <w:b/>
              </w:rPr>
            </w:pPr>
          </w:p>
          <w:p w14:paraId="638B025E" w14:textId="77777777" w:rsidR="0034084C" w:rsidRDefault="0034084C" w:rsidP="0020411A">
            <w:pPr>
              <w:rPr>
                <w:rFonts w:cs="Arial"/>
                <w:b/>
              </w:rPr>
            </w:pPr>
          </w:p>
          <w:p w14:paraId="66E6C39C" w14:textId="77777777" w:rsidR="0034084C" w:rsidRPr="00BF07AC" w:rsidRDefault="0034084C" w:rsidP="0020411A">
            <w:pPr>
              <w:rPr>
                <w:rFonts w:cs="Arial"/>
                <w:b/>
              </w:rPr>
            </w:pPr>
          </w:p>
        </w:tc>
      </w:tr>
    </w:tbl>
    <w:p w14:paraId="115561B5" w14:textId="77777777" w:rsidR="00A83E5D" w:rsidRPr="00744A74" w:rsidRDefault="00A83E5D" w:rsidP="00A83E5D"/>
    <w:p w14:paraId="21A3D74C" w14:textId="77777777" w:rsidR="0025251C" w:rsidRDefault="0025251C" w:rsidP="0025251C">
      <w:pPr>
        <w:rPr>
          <w:b/>
          <w:bCs/>
          <w:u w:val="single"/>
        </w:rPr>
      </w:pPr>
      <w:r w:rsidRPr="00351933">
        <w:rPr>
          <w:b/>
          <w:bCs/>
          <w:u w:val="single"/>
        </w:rPr>
        <w:t>Social Value</w:t>
      </w:r>
    </w:p>
    <w:p w14:paraId="258738C1"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Overview</w:t>
      </w:r>
    </w:p>
    <w:p w14:paraId="4F991C27"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F90D91">
        <w:rPr>
          <w:rFonts w:ascii="Arial" w:hAnsi="Arial" w:cs="Arial"/>
          <w:color w:val="000000"/>
          <w:sz w:val="22"/>
          <w:szCs w:val="22"/>
        </w:rPr>
        <w:t>has to</w:t>
      </w:r>
      <w:proofErr w:type="gramEnd"/>
      <w:r w:rsidRPr="00F90D91">
        <w:rPr>
          <w:rFonts w:ascii="Arial" w:hAnsi="Arial" w:cs="Arial"/>
          <w:color w:val="000000"/>
          <w:sz w:val="22"/>
          <w:szCs w:val="22"/>
        </w:rPr>
        <w:t xml:space="preserve"> absorb elsewhere through public procurement.</w:t>
      </w:r>
    </w:p>
    <w:p w14:paraId="3FD9EE6B"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A competitive and diverse supply landscape can help to deliver innovation in public services, manage risk and provide greater value for taxpayers’ money.</w:t>
      </w:r>
    </w:p>
    <w:p w14:paraId="269C4814"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14:paraId="5485EC80"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Defence is focusing on three, out of the five, priority Social Value themes that are most relevant for Defence:</w:t>
      </w:r>
    </w:p>
    <w:p w14:paraId="30CEBE0C" w14:textId="77777777" w:rsidR="0025251C" w:rsidRDefault="0025251C">
      <w:pPr>
        <w:pStyle w:val="NormalWeb"/>
        <w:numPr>
          <w:ilvl w:val="0"/>
          <w:numId w:val="13"/>
        </w:numPr>
        <w:rPr>
          <w:rFonts w:ascii="Arial" w:hAnsi="Arial" w:cs="Arial"/>
          <w:color w:val="000000"/>
          <w:sz w:val="22"/>
          <w:szCs w:val="22"/>
        </w:rPr>
      </w:pPr>
      <w:r>
        <w:rPr>
          <w:rFonts w:ascii="Arial" w:hAnsi="Arial" w:cs="Arial"/>
          <w:color w:val="000000"/>
          <w:sz w:val="22"/>
          <w:szCs w:val="22"/>
        </w:rPr>
        <w:t>T</w:t>
      </w:r>
      <w:r w:rsidRPr="00F90D91">
        <w:rPr>
          <w:rFonts w:ascii="Arial" w:hAnsi="Arial" w:cs="Arial"/>
          <w:color w:val="000000"/>
          <w:sz w:val="22"/>
          <w:szCs w:val="22"/>
        </w:rPr>
        <w:t>ackling economic inequality</w:t>
      </w:r>
    </w:p>
    <w:p w14:paraId="065D9A25" w14:textId="77777777" w:rsidR="0025251C" w:rsidRDefault="0025251C">
      <w:pPr>
        <w:pStyle w:val="NormalWeb"/>
        <w:numPr>
          <w:ilvl w:val="0"/>
          <w:numId w:val="13"/>
        </w:numPr>
        <w:rPr>
          <w:rFonts w:ascii="Arial" w:hAnsi="Arial" w:cs="Arial"/>
          <w:color w:val="000000"/>
          <w:sz w:val="22"/>
          <w:szCs w:val="22"/>
        </w:rPr>
      </w:pPr>
      <w:r w:rsidRPr="00F90D91">
        <w:rPr>
          <w:rFonts w:ascii="Arial" w:hAnsi="Arial" w:cs="Arial"/>
          <w:color w:val="000000"/>
          <w:sz w:val="22"/>
          <w:szCs w:val="22"/>
        </w:rPr>
        <w:t>Fighting climate change; and</w:t>
      </w:r>
    </w:p>
    <w:p w14:paraId="4FEF315E" w14:textId="77777777" w:rsidR="0025251C" w:rsidRPr="00F90D91" w:rsidRDefault="0025251C">
      <w:pPr>
        <w:pStyle w:val="NormalWeb"/>
        <w:numPr>
          <w:ilvl w:val="0"/>
          <w:numId w:val="13"/>
        </w:numPr>
        <w:rPr>
          <w:rFonts w:ascii="Arial" w:hAnsi="Arial" w:cs="Arial"/>
          <w:color w:val="000000"/>
          <w:sz w:val="22"/>
          <w:szCs w:val="22"/>
        </w:rPr>
      </w:pPr>
      <w:r w:rsidRPr="00F90D91">
        <w:rPr>
          <w:rFonts w:ascii="Arial" w:hAnsi="Arial" w:cs="Arial"/>
          <w:color w:val="000000"/>
          <w:sz w:val="22"/>
          <w:szCs w:val="22"/>
        </w:rPr>
        <w:t>Equal opportunity.</w:t>
      </w:r>
    </w:p>
    <w:p w14:paraId="2645B845"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 xml:space="preserve">The Social Value Scoring Criteria is listed below, under Appendix 2. Please use this and the information provided within the SVM to compile your responses to the SVM </w:t>
      </w:r>
      <w:proofErr w:type="gramStart"/>
      <w:r w:rsidRPr="00F90D91">
        <w:rPr>
          <w:rFonts w:ascii="Arial" w:hAnsi="Arial" w:cs="Arial"/>
          <w:color w:val="000000"/>
          <w:sz w:val="22"/>
          <w:szCs w:val="22"/>
        </w:rPr>
        <w:t>MAC</w:t>
      </w:r>
      <w:proofErr w:type="gramEnd"/>
      <w:r w:rsidRPr="00F90D91">
        <w:rPr>
          <w:rFonts w:ascii="Arial" w:hAnsi="Arial" w:cs="Arial"/>
          <w:color w:val="000000"/>
          <w:sz w:val="22"/>
          <w:szCs w:val="22"/>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5BBAEFBA"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2D8BA968"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In accordance with the DEFFORM 47, please ensure that your written submission is in 11pt Arial.</w:t>
      </w:r>
    </w:p>
    <w:p w14:paraId="61EED7C4"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For this procurement, the following SVM MAC have been selected as being appropriate.</w:t>
      </w:r>
    </w:p>
    <w:p w14:paraId="1ECE6BA6" w14:textId="77777777" w:rsidR="00C47C63" w:rsidRDefault="00C47C63" w:rsidP="00A83E5D"/>
    <w:tbl>
      <w:tblPr>
        <w:tblStyle w:val="TableGrid"/>
        <w:tblW w:w="9745" w:type="dxa"/>
        <w:tblInd w:w="-5" w:type="dxa"/>
        <w:tblLook w:val="04A0" w:firstRow="1" w:lastRow="0" w:firstColumn="1" w:lastColumn="0" w:noHBand="0" w:noVBand="1"/>
      </w:tblPr>
      <w:tblGrid>
        <w:gridCol w:w="425"/>
        <w:gridCol w:w="2073"/>
        <w:gridCol w:w="12"/>
        <w:gridCol w:w="327"/>
        <w:gridCol w:w="2222"/>
        <w:gridCol w:w="7"/>
        <w:gridCol w:w="1033"/>
        <w:gridCol w:w="2223"/>
        <w:gridCol w:w="1416"/>
        <w:gridCol w:w="7"/>
      </w:tblGrid>
      <w:tr w:rsidR="0022205C" w:rsidRPr="005173C8" w14:paraId="798BCDFE" w14:textId="77777777" w:rsidTr="00010810">
        <w:tc>
          <w:tcPr>
            <w:tcW w:w="2510" w:type="dxa"/>
            <w:gridSpan w:val="3"/>
            <w:vMerge w:val="restart"/>
          </w:tcPr>
          <w:p w14:paraId="70046F2E" w14:textId="77777777" w:rsidR="0022205C" w:rsidRPr="005173C8" w:rsidRDefault="0022205C" w:rsidP="00010810">
            <w:pPr>
              <w:rPr>
                <w:rFonts w:cs="Arial"/>
              </w:rPr>
            </w:pPr>
            <w:r w:rsidRPr="005173C8">
              <w:rPr>
                <w:rFonts w:cs="Arial"/>
              </w:rPr>
              <w:t>Theme</w:t>
            </w:r>
          </w:p>
        </w:tc>
        <w:tc>
          <w:tcPr>
            <w:tcW w:w="2556" w:type="dxa"/>
            <w:gridSpan w:val="3"/>
            <w:vMerge w:val="restart"/>
          </w:tcPr>
          <w:p w14:paraId="752A3A88" w14:textId="77777777" w:rsidR="0022205C" w:rsidRPr="005173C8" w:rsidRDefault="0022205C" w:rsidP="00010810">
            <w:pPr>
              <w:rPr>
                <w:rFonts w:cs="Arial"/>
              </w:rPr>
            </w:pPr>
            <w:r w:rsidRPr="005173C8">
              <w:rPr>
                <w:rFonts w:cs="Arial"/>
              </w:rPr>
              <w:t>Policy Outcome</w:t>
            </w:r>
          </w:p>
        </w:tc>
        <w:tc>
          <w:tcPr>
            <w:tcW w:w="3256" w:type="dxa"/>
            <w:gridSpan w:val="2"/>
          </w:tcPr>
          <w:p w14:paraId="7014794D" w14:textId="77777777" w:rsidR="0022205C" w:rsidRPr="005173C8" w:rsidRDefault="0022205C" w:rsidP="00010810">
            <w:pPr>
              <w:rPr>
                <w:rFonts w:cs="Arial"/>
              </w:rPr>
            </w:pPr>
            <w:r w:rsidRPr="005173C8">
              <w:rPr>
                <w:rFonts w:cs="Arial"/>
              </w:rPr>
              <w:t>Model Award Criteria (MAC)</w:t>
            </w:r>
          </w:p>
        </w:tc>
        <w:tc>
          <w:tcPr>
            <w:tcW w:w="1423" w:type="dxa"/>
            <w:gridSpan w:val="2"/>
            <w:vMerge w:val="restart"/>
          </w:tcPr>
          <w:p w14:paraId="5C7E6F97" w14:textId="77777777" w:rsidR="0022205C" w:rsidRPr="005173C8" w:rsidRDefault="0022205C" w:rsidP="00010810">
            <w:pPr>
              <w:rPr>
                <w:rFonts w:cs="Arial"/>
              </w:rPr>
            </w:pPr>
            <w:r w:rsidRPr="005173C8">
              <w:rPr>
                <w:rFonts w:cs="Arial"/>
              </w:rPr>
              <w:t>Weighting</w:t>
            </w:r>
            <w:r>
              <w:rPr>
                <w:rFonts w:cs="Arial"/>
              </w:rPr>
              <w:t xml:space="preserve"> (of overall Tender Eval)</w:t>
            </w:r>
          </w:p>
        </w:tc>
      </w:tr>
      <w:tr w:rsidR="0022205C" w:rsidRPr="005173C8" w14:paraId="50A96DFC" w14:textId="77777777" w:rsidTr="00010810">
        <w:tc>
          <w:tcPr>
            <w:tcW w:w="2510" w:type="dxa"/>
            <w:gridSpan w:val="3"/>
            <w:vMerge/>
          </w:tcPr>
          <w:p w14:paraId="036A76D3" w14:textId="77777777" w:rsidR="0022205C" w:rsidRPr="005173C8" w:rsidRDefault="0022205C" w:rsidP="00010810">
            <w:pPr>
              <w:rPr>
                <w:rFonts w:cs="Arial"/>
              </w:rPr>
            </w:pPr>
          </w:p>
        </w:tc>
        <w:tc>
          <w:tcPr>
            <w:tcW w:w="2556" w:type="dxa"/>
            <w:gridSpan w:val="3"/>
            <w:vMerge/>
          </w:tcPr>
          <w:p w14:paraId="265D1F59" w14:textId="77777777" w:rsidR="0022205C" w:rsidRPr="005173C8" w:rsidRDefault="0022205C" w:rsidP="00010810">
            <w:pPr>
              <w:rPr>
                <w:rFonts w:cs="Arial"/>
              </w:rPr>
            </w:pPr>
          </w:p>
        </w:tc>
        <w:tc>
          <w:tcPr>
            <w:tcW w:w="1033" w:type="dxa"/>
          </w:tcPr>
          <w:p w14:paraId="5D8850A1" w14:textId="77777777" w:rsidR="0022205C" w:rsidRPr="005173C8" w:rsidRDefault="0022205C" w:rsidP="00010810">
            <w:pPr>
              <w:rPr>
                <w:rFonts w:cs="Arial"/>
              </w:rPr>
            </w:pPr>
            <w:r w:rsidRPr="005173C8">
              <w:rPr>
                <w:rFonts w:cs="Arial"/>
              </w:rPr>
              <w:t>MAC No.</w:t>
            </w:r>
          </w:p>
        </w:tc>
        <w:tc>
          <w:tcPr>
            <w:tcW w:w="2223" w:type="dxa"/>
          </w:tcPr>
          <w:p w14:paraId="518A0C46" w14:textId="77777777" w:rsidR="0022205C" w:rsidRPr="005173C8" w:rsidRDefault="0022205C" w:rsidP="00010810">
            <w:pPr>
              <w:rPr>
                <w:rFonts w:cs="Arial"/>
              </w:rPr>
            </w:pPr>
            <w:r w:rsidRPr="005173C8">
              <w:rPr>
                <w:rFonts w:cs="Arial"/>
              </w:rPr>
              <w:t>MAC Description</w:t>
            </w:r>
          </w:p>
        </w:tc>
        <w:tc>
          <w:tcPr>
            <w:tcW w:w="1423" w:type="dxa"/>
            <w:gridSpan w:val="2"/>
            <w:vMerge/>
          </w:tcPr>
          <w:p w14:paraId="3805C6D3" w14:textId="77777777" w:rsidR="0022205C" w:rsidRPr="005173C8" w:rsidRDefault="0022205C" w:rsidP="00010810">
            <w:pPr>
              <w:rPr>
                <w:rFonts w:cs="Arial"/>
              </w:rPr>
            </w:pPr>
          </w:p>
        </w:tc>
      </w:tr>
      <w:tr w:rsidR="0022205C" w:rsidRPr="005173C8" w14:paraId="02729DBB" w14:textId="77777777" w:rsidTr="00010810">
        <w:trPr>
          <w:gridAfter w:val="1"/>
          <w:wAfter w:w="7" w:type="dxa"/>
        </w:trPr>
        <w:tc>
          <w:tcPr>
            <w:tcW w:w="425" w:type="dxa"/>
          </w:tcPr>
          <w:p w14:paraId="0EED3484" w14:textId="356A898A" w:rsidR="0022205C" w:rsidRPr="005173C8" w:rsidRDefault="002D5569" w:rsidP="00010810">
            <w:pPr>
              <w:rPr>
                <w:rFonts w:cs="Arial"/>
              </w:rPr>
            </w:pPr>
            <w:r>
              <w:rPr>
                <w:rFonts w:cs="Arial"/>
              </w:rPr>
              <w:t>2</w:t>
            </w:r>
          </w:p>
        </w:tc>
        <w:tc>
          <w:tcPr>
            <w:tcW w:w="2073" w:type="dxa"/>
          </w:tcPr>
          <w:p w14:paraId="3D0468DF" w14:textId="13666B06" w:rsidR="0022205C" w:rsidRPr="005173C8" w:rsidRDefault="006D0655" w:rsidP="00010810">
            <w:pPr>
              <w:rPr>
                <w:rFonts w:cs="Arial"/>
              </w:rPr>
            </w:pPr>
            <w:r>
              <w:rPr>
                <w:color w:val="000000"/>
              </w:rPr>
              <w:t>Tackling Economic Inequality</w:t>
            </w:r>
          </w:p>
        </w:tc>
        <w:tc>
          <w:tcPr>
            <w:tcW w:w="339" w:type="dxa"/>
            <w:gridSpan w:val="2"/>
          </w:tcPr>
          <w:p w14:paraId="6D380056" w14:textId="77777777" w:rsidR="0022205C" w:rsidRPr="005173C8" w:rsidRDefault="0022205C" w:rsidP="00010810">
            <w:pPr>
              <w:rPr>
                <w:rFonts w:cs="Arial"/>
              </w:rPr>
            </w:pPr>
            <w:r w:rsidRPr="005173C8">
              <w:rPr>
                <w:rFonts w:cs="Arial"/>
              </w:rPr>
              <w:t>1</w:t>
            </w:r>
          </w:p>
        </w:tc>
        <w:tc>
          <w:tcPr>
            <w:tcW w:w="2222" w:type="dxa"/>
          </w:tcPr>
          <w:p w14:paraId="1871CE78" w14:textId="0D927950" w:rsidR="0022205C" w:rsidRPr="005173C8" w:rsidRDefault="00BD6203" w:rsidP="00010810">
            <w:pPr>
              <w:rPr>
                <w:rFonts w:cs="Arial"/>
              </w:rPr>
            </w:pPr>
            <w:r>
              <w:t>Increase supply chain resilience and capacity</w:t>
            </w:r>
          </w:p>
        </w:tc>
        <w:tc>
          <w:tcPr>
            <w:tcW w:w="1040" w:type="dxa"/>
            <w:gridSpan w:val="2"/>
          </w:tcPr>
          <w:p w14:paraId="610A825F" w14:textId="4F52710A" w:rsidR="0022205C" w:rsidRPr="005173C8" w:rsidRDefault="009252B6" w:rsidP="00010810">
            <w:pPr>
              <w:rPr>
                <w:rFonts w:cs="Arial"/>
              </w:rPr>
            </w:pPr>
            <w:r>
              <w:rPr>
                <w:rFonts w:cs="Arial"/>
              </w:rPr>
              <w:t>3</w:t>
            </w:r>
            <w:r w:rsidR="0022205C" w:rsidRPr="005173C8">
              <w:rPr>
                <w:rFonts w:cs="Arial"/>
              </w:rPr>
              <w:t>.</w:t>
            </w:r>
            <w:r>
              <w:rPr>
                <w:rFonts w:cs="Arial"/>
              </w:rPr>
              <w:t>3</w:t>
            </w:r>
          </w:p>
        </w:tc>
        <w:tc>
          <w:tcPr>
            <w:tcW w:w="2223" w:type="dxa"/>
          </w:tcPr>
          <w:p w14:paraId="6B3859DD" w14:textId="1BDAFD35" w:rsidR="0022205C" w:rsidRPr="005173C8" w:rsidRDefault="00DD08CC" w:rsidP="00010810">
            <w:pPr>
              <w:rPr>
                <w:rFonts w:cs="Arial"/>
              </w:rPr>
            </w:pPr>
            <w:r>
              <w:t>Support the development of scalable and future-proofed new methods to modernise delivery and increase productivity.</w:t>
            </w:r>
          </w:p>
        </w:tc>
        <w:tc>
          <w:tcPr>
            <w:tcW w:w="1416" w:type="dxa"/>
          </w:tcPr>
          <w:p w14:paraId="6BDC6DF1" w14:textId="0409797B" w:rsidR="0022205C" w:rsidRPr="005173C8" w:rsidRDefault="00DD08CC" w:rsidP="00010810">
            <w:pPr>
              <w:rPr>
                <w:rFonts w:cs="Arial"/>
              </w:rPr>
            </w:pPr>
            <w:r>
              <w:rPr>
                <w:rFonts w:cs="Arial"/>
              </w:rPr>
              <w:t>5 %</w:t>
            </w:r>
          </w:p>
        </w:tc>
      </w:tr>
      <w:tr w:rsidR="0022205C" w:rsidRPr="005173C8" w14:paraId="75C1EBBE" w14:textId="77777777" w:rsidTr="00010810">
        <w:trPr>
          <w:gridAfter w:val="1"/>
          <w:wAfter w:w="7" w:type="dxa"/>
        </w:trPr>
        <w:tc>
          <w:tcPr>
            <w:tcW w:w="425" w:type="dxa"/>
          </w:tcPr>
          <w:p w14:paraId="0219C70F" w14:textId="60D21D80" w:rsidR="0022205C" w:rsidRPr="005173C8" w:rsidRDefault="0022205C" w:rsidP="00010810">
            <w:pPr>
              <w:rPr>
                <w:rFonts w:cs="Arial"/>
              </w:rPr>
            </w:pPr>
          </w:p>
        </w:tc>
        <w:tc>
          <w:tcPr>
            <w:tcW w:w="2073" w:type="dxa"/>
          </w:tcPr>
          <w:p w14:paraId="31F63FCD" w14:textId="05EB4708" w:rsidR="0022205C" w:rsidRPr="005173C8" w:rsidRDefault="0022205C" w:rsidP="00010810">
            <w:pPr>
              <w:rPr>
                <w:rFonts w:cs="Arial"/>
              </w:rPr>
            </w:pPr>
          </w:p>
        </w:tc>
        <w:tc>
          <w:tcPr>
            <w:tcW w:w="339" w:type="dxa"/>
            <w:gridSpan w:val="2"/>
          </w:tcPr>
          <w:p w14:paraId="4EFA7289" w14:textId="0098EDE6" w:rsidR="0022205C" w:rsidRPr="005173C8" w:rsidRDefault="0022205C" w:rsidP="00010810">
            <w:pPr>
              <w:rPr>
                <w:rFonts w:cs="Arial"/>
              </w:rPr>
            </w:pPr>
          </w:p>
        </w:tc>
        <w:tc>
          <w:tcPr>
            <w:tcW w:w="2222" w:type="dxa"/>
          </w:tcPr>
          <w:p w14:paraId="7908C683" w14:textId="77C2A09F" w:rsidR="0022205C" w:rsidRPr="005173C8" w:rsidRDefault="0022205C" w:rsidP="00010810">
            <w:pPr>
              <w:rPr>
                <w:rFonts w:cs="Arial"/>
              </w:rPr>
            </w:pPr>
          </w:p>
        </w:tc>
        <w:tc>
          <w:tcPr>
            <w:tcW w:w="1040" w:type="dxa"/>
            <w:gridSpan w:val="2"/>
          </w:tcPr>
          <w:p w14:paraId="60B47A23" w14:textId="520339ED" w:rsidR="0022205C" w:rsidRPr="005173C8" w:rsidRDefault="00DD08CC" w:rsidP="00010810">
            <w:pPr>
              <w:rPr>
                <w:rFonts w:cs="Arial"/>
              </w:rPr>
            </w:pPr>
            <w:r>
              <w:rPr>
                <w:rFonts w:cs="Arial"/>
              </w:rPr>
              <w:t>7.2</w:t>
            </w:r>
          </w:p>
        </w:tc>
        <w:tc>
          <w:tcPr>
            <w:tcW w:w="2223" w:type="dxa"/>
          </w:tcPr>
          <w:p w14:paraId="06BE75F2" w14:textId="2E10B368" w:rsidR="0022205C" w:rsidRPr="005173C8" w:rsidRDefault="0022205C" w:rsidP="00010810">
            <w:pPr>
              <w:rPr>
                <w:rFonts w:cs="Arial"/>
              </w:rPr>
            </w:pPr>
          </w:p>
        </w:tc>
        <w:tc>
          <w:tcPr>
            <w:tcW w:w="1416" w:type="dxa"/>
          </w:tcPr>
          <w:p w14:paraId="53BF8799" w14:textId="77777777" w:rsidR="0022205C" w:rsidRPr="005173C8" w:rsidRDefault="0022205C" w:rsidP="00010810">
            <w:pPr>
              <w:rPr>
                <w:rFonts w:cs="Arial"/>
              </w:rPr>
            </w:pPr>
          </w:p>
        </w:tc>
      </w:tr>
    </w:tbl>
    <w:p w14:paraId="5E470FDE" w14:textId="77777777" w:rsidR="0022205C" w:rsidRDefault="0022205C" w:rsidP="00A83E5D"/>
    <w:p w14:paraId="279FBD36" w14:textId="77777777" w:rsidR="00050E9D" w:rsidRPr="00E32905" w:rsidRDefault="00050E9D" w:rsidP="00050E9D">
      <w:pPr>
        <w:pStyle w:val="NormalWeb"/>
        <w:rPr>
          <w:rFonts w:ascii="Arial" w:hAnsi="Arial" w:cs="Arial"/>
          <w:b/>
          <w:bCs/>
          <w:color w:val="000000"/>
          <w:sz w:val="22"/>
          <w:szCs w:val="22"/>
        </w:rPr>
      </w:pPr>
      <w:r w:rsidRPr="00E32905">
        <w:rPr>
          <w:rFonts w:ascii="Arial" w:hAnsi="Arial" w:cs="Arial"/>
          <w:b/>
          <w:bCs/>
          <w:color w:val="000000"/>
          <w:sz w:val="22"/>
          <w:szCs w:val="22"/>
        </w:rPr>
        <w:t>Further Social Value Guidance can be found:</w:t>
      </w:r>
    </w:p>
    <w:p w14:paraId="362A90F1"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a) Social Value Model (SVM), Government Commercial Function, Edition 1.1 – 3 Dec 20 https://assets.publishing.service.gov.uk/government/uploads/system/uploads/attachment_data/file/940827/Guide-to-using-the-Social-Value-Model-Edn-1.1-3-Dec-20.pdf</w:t>
      </w:r>
    </w:p>
    <w:p w14:paraId="1A07481B"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b) Guide to Using the Social Value Model, Government Commercial Function, Edition 1.1 – 3 Dec 20 https://assets.publishing.service.gov.uk/government/uploads/system/uploads/attachment_data/file/940826/Social-Value-Model-Edn-1.1-3-Dec-20.pdf</w:t>
      </w:r>
    </w:p>
    <w:p w14:paraId="2465E7D0"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c) Social Value Model Quick Reference Table, Government Commercial Function, Edition 1.1 – 3 Dec 20 https://assets.publishing.service.gov.uk/government/uploads/system/uploads/attachment_data/file/940828/Social-Value-Model-Quick-Reference-Table-Edn-1.1-3-Dec-20.pdf</w:t>
      </w:r>
    </w:p>
    <w:p w14:paraId="747ACC49" w14:textId="77777777" w:rsidR="00050E9D" w:rsidRPr="00E32905" w:rsidRDefault="00050E9D" w:rsidP="00050E9D">
      <w:pPr>
        <w:pStyle w:val="NormalWeb"/>
        <w:rPr>
          <w:rFonts w:ascii="Arial" w:hAnsi="Arial" w:cs="Arial"/>
          <w:b/>
          <w:bCs/>
          <w:color w:val="000000"/>
          <w:sz w:val="22"/>
          <w:szCs w:val="22"/>
        </w:rPr>
      </w:pPr>
      <w:r w:rsidRPr="00E32905">
        <w:rPr>
          <w:rFonts w:ascii="Arial" w:hAnsi="Arial" w:cs="Arial"/>
          <w:b/>
          <w:bCs/>
          <w:color w:val="000000"/>
          <w:sz w:val="22"/>
          <w:szCs w:val="22"/>
        </w:rPr>
        <w:t>Aim</w:t>
      </w:r>
    </w:p>
    <w:p w14:paraId="25FBEF6D"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The aim of the following SVM MACs is to understand the Potential Providers Social Value Commitment that this procurement programme will provide within the geographical location(s) that is will be delivered from.</w:t>
      </w:r>
    </w:p>
    <w:p w14:paraId="4D1CF972"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 xml:space="preserve">In your written response you should provide convincing arguments, including suitable evidence, of What your understanding of Social Value is, in relation to this procurement, and </w:t>
      </w:r>
      <w:proofErr w:type="gramStart"/>
      <w:r w:rsidRPr="00E32905">
        <w:rPr>
          <w:rFonts w:ascii="Arial" w:hAnsi="Arial" w:cs="Arial"/>
          <w:color w:val="000000"/>
          <w:sz w:val="22"/>
          <w:szCs w:val="22"/>
        </w:rPr>
        <w:t>How</w:t>
      </w:r>
      <w:proofErr w:type="gramEnd"/>
      <w:r w:rsidRPr="00E32905">
        <w:rPr>
          <w:rFonts w:ascii="Arial" w:hAnsi="Arial" w:cs="Arial"/>
          <w:color w:val="000000"/>
          <w:sz w:val="22"/>
          <w:szCs w:val="22"/>
        </w:rPr>
        <w:t xml:space="preserve"> you will instil confidence in the Authority in your ability to deliver against the Social Value requirements for this procurement.</w:t>
      </w:r>
    </w:p>
    <w:p w14:paraId="6B9A63E0"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1CF683EF"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You should provide, for each MAC MEQ:</w:t>
      </w:r>
    </w:p>
    <w:p w14:paraId="38302F88" w14:textId="77777777" w:rsidR="00050E9D" w:rsidRDefault="00050E9D">
      <w:pPr>
        <w:pStyle w:val="NormalWeb"/>
        <w:numPr>
          <w:ilvl w:val="0"/>
          <w:numId w:val="14"/>
        </w:numPr>
        <w:spacing w:before="0" w:beforeAutospacing="0" w:after="0" w:afterAutospacing="0"/>
        <w:ind w:left="357"/>
        <w:rPr>
          <w:rFonts w:ascii="Arial" w:hAnsi="Arial" w:cs="Arial"/>
          <w:color w:val="000000"/>
          <w:sz w:val="22"/>
          <w:szCs w:val="22"/>
        </w:rPr>
      </w:pPr>
      <w:r w:rsidRPr="00E32905">
        <w:rPr>
          <w:rFonts w:ascii="Arial" w:hAnsi="Arial" w:cs="Arial"/>
          <w:color w:val="000000"/>
          <w:sz w:val="22"/>
          <w:szCs w:val="22"/>
        </w:rPr>
        <w:t>your ‘Method Statement,’ stating how you will achieve this and how your commitment meets the SVM Model Award Criteria (MAC), and</w:t>
      </w:r>
    </w:p>
    <w:p w14:paraId="2B9C47BA" w14:textId="77777777" w:rsidR="00050E9D" w:rsidRDefault="00050E9D" w:rsidP="00050E9D">
      <w:pPr>
        <w:pStyle w:val="NormalWeb"/>
        <w:spacing w:before="0" w:beforeAutospacing="0" w:after="0" w:afterAutospacing="0"/>
        <w:ind w:left="357"/>
        <w:rPr>
          <w:rFonts w:ascii="Arial" w:hAnsi="Arial" w:cs="Arial"/>
          <w:color w:val="000000"/>
          <w:sz w:val="22"/>
          <w:szCs w:val="22"/>
        </w:rPr>
      </w:pPr>
    </w:p>
    <w:p w14:paraId="257883D0" w14:textId="77777777" w:rsidR="00050E9D" w:rsidRDefault="00050E9D">
      <w:pPr>
        <w:pStyle w:val="NormalWeb"/>
        <w:numPr>
          <w:ilvl w:val="0"/>
          <w:numId w:val="14"/>
        </w:numPr>
        <w:spacing w:before="0" w:beforeAutospacing="0" w:after="0" w:afterAutospacing="0"/>
        <w:ind w:left="357" w:hanging="357"/>
        <w:rPr>
          <w:rFonts w:ascii="Arial" w:hAnsi="Arial" w:cs="Arial"/>
          <w:color w:val="000000"/>
          <w:sz w:val="22"/>
          <w:szCs w:val="22"/>
        </w:rPr>
      </w:pPr>
      <w:r w:rsidRPr="004662FD">
        <w:rPr>
          <w:rFonts w:ascii="Arial" w:hAnsi="Arial" w:cs="Arial"/>
          <w:color w:val="000000"/>
          <w:sz w:val="22"/>
          <w:szCs w:val="22"/>
        </w:rPr>
        <w:t>a timed project plan and process, including how you will implement your commitment and by when. Also, how you will monitor, measure and report on your commitments/the impact of your proposals. You should include but not be limited to:</w:t>
      </w:r>
    </w:p>
    <w:p w14:paraId="1B6582DB" w14:textId="77777777" w:rsidR="00050E9D" w:rsidRDefault="00050E9D" w:rsidP="00050E9D">
      <w:pPr>
        <w:pStyle w:val="ListParagraph"/>
        <w:rPr>
          <w:rFonts w:cs="Arial"/>
          <w:color w:val="000000"/>
        </w:rPr>
      </w:pPr>
    </w:p>
    <w:p w14:paraId="2059B931"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4662FD">
        <w:rPr>
          <w:rFonts w:ascii="Arial" w:hAnsi="Arial" w:cs="Arial"/>
          <w:color w:val="000000"/>
          <w:sz w:val="22"/>
          <w:szCs w:val="22"/>
        </w:rPr>
        <w:t>timed action plan</w:t>
      </w:r>
    </w:p>
    <w:p w14:paraId="2D225808"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4662FD">
        <w:rPr>
          <w:rFonts w:ascii="Arial" w:hAnsi="Arial" w:cs="Arial"/>
          <w:color w:val="000000"/>
          <w:sz w:val="22"/>
          <w:szCs w:val="22"/>
        </w:rPr>
        <w:t>use of metrics</w:t>
      </w:r>
    </w:p>
    <w:p w14:paraId="1997EC79"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2919DB">
        <w:rPr>
          <w:rFonts w:ascii="Arial" w:hAnsi="Arial" w:cs="Arial"/>
          <w:color w:val="000000"/>
          <w:sz w:val="22"/>
          <w:szCs w:val="22"/>
        </w:rPr>
        <w:t>tools/processes used to gather data</w:t>
      </w:r>
    </w:p>
    <w:p w14:paraId="74578EF5"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reporting</w:t>
      </w:r>
    </w:p>
    <w:p w14:paraId="5E144543"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feedback and improvement</w:t>
      </w:r>
    </w:p>
    <w:p w14:paraId="4AB209B5"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transparency</w:t>
      </w:r>
    </w:p>
    <w:p w14:paraId="2B2B53F3" w14:textId="77777777" w:rsidR="00050E9D" w:rsidRDefault="00050E9D" w:rsidP="00050E9D">
      <w:pPr>
        <w:pStyle w:val="NormalWeb"/>
        <w:spacing w:before="0" w:beforeAutospacing="0" w:after="0" w:afterAutospacing="0"/>
        <w:ind w:left="1080"/>
        <w:rPr>
          <w:rFonts w:ascii="Arial" w:hAnsi="Arial" w:cs="Arial"/>
          <w:color w:val="000000"/>
          <w:sz w:val="22"/>
          <w:szCs w:val="22"/>
        </w:rPr>
      </w:pPr>
    </w:p>
    <w:p w14:paraId="38405A09" w14:textId="77777777" w:rsidR="00050E9D" w:rsidRPr="00CE5BF4" w:rsidRDefault="00050E9D">
      <w:pPr>
        <w:pStyle w:val="NormalWeb"/>
        <w:numPr>
          <w:ilvl w:val="0"/>
          <w:numId w:val="14"/>
        </w:numPr>
        <w:spacing w:before="0" w:beforeAutospacing="0" w:after="0" w:afterAutospacing="0"/>
        <w:rPr>
          <w:rFonts w:ascii="Arial" w:hAnsi="Arial" w:cs="Arial"/>
          <w:color w:val="000000"/>
          <w:sz w:val="22"/>
          <w:szCs w:val="22"/>
        </w:rPr>
      </w:pPr>
      <w:r w:rsidRPr="00CE5BF4">
        <w:rPr>
          <w:rFonts w:ascii="Arial" w:hAnsi="Arial" w:cs="Arial"/>
          <w:color w:val="000000"/>
          <w:sz w:val="22"/>
          <w:szCs w:val="22"/>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17CACD0F" w14:textId="77777777" w:rsidR="00050E9D" w:rsidRPr="00816635" w:rsidRDefault="00050E9D" w:rsidP="004960ED">
      <w:pPr>
        <w:pStyle w:val="NormalWeb"/>
        <w:rPr>
          <w:rFonts w:ascii="Arial" w:hAnsi="Arial" w:cs="Arial"/>
          <w:color w:val="000000"/>
          <w:sz w:val="22"/>
          <w:szCs w:val="22"/>
        </w:rPr>
      </w:pPr>
      <w:r w:rsidRPr="00816635">
        <w:rPr>
          <w:rFonts w:ascii="Arial" w:hAnsi="Arial" w:cs="Arial"/>
          <w:color w:val="000000"/>
          <w:sz w:val="22"/>
          <w:szCs w:val="22"/>
        </w:rPr>
        <w:t>From the information that you provide, the evaluators will assess, Qualitatively, your response, based on the information that you provide within your tender response.</w:t>
      </w:r>
    </w:p>
    <w:p w14:paraId="5A297E5B" w14:textId="77777777" w:rsidR="00050E9D" w:rsidRPr="00816635" w:rsidRDefault="00050E9D" w:rsidP="00050E9D">
      <w:pPr>
        <w:pStyle w:val="NormalWeb"/>
        <w:rPr>
          <w:rFonts w:ascii="Arial" w:hAnsi="Arial" w:cs="Arial"/>
          <w:color w:val="000000"/>
          <w:sz w:val="22"/>
          <w:szCs w:val="22"/>
        </w:rPr>
      </w:pPr>
      <w:r w:rsidRPr="00816635">
        <w:rPr>
          <w:rFonts w:ascii="Arial" w:hAnsi="Arial" w:cs="Arial"/>
          <w:color w:val="000000"/>
          <w:sz w:val="22"/>
          <w:szCs w:val="22"/>
        </w:rPr>
        <w:t>Alongside their Commitments against the SRMs, the successful Potential Provider’s method statement will form the basis of Key Performance Indicators and jointly managed throughout the life of the contract.</w:t>
      </w:r>
    </w:p>
    <w:p w14:paraId="04E154F6" w14:textId="77777777" w:rsidR="00050E9D" w:rsidRPr="00816635" w:rsidRDefault="00050E9D" w:rsidP="00050E9D">
      <w:pPr>
        <w:pStyle w:val="NormalWeb"/>
        <w:rPr>
          <w:rFonts w:ascii="Arial" w:hAnsi="Arial" w:cs="Arial"/>
          <w:color w:val="000000"/>
          <w:sz w:val="22"/>
          <w:szCs w:val="22"/>
        </w:rPr>
      </w:pPr>
      <w:r w:rsidRPr="00816635">
        <w:rPr>
          <w:rFonts w:ascii="Arial" w:hAnsi="Arial" w:cs="Arial"/>
          <w:color w:val="000000"/>
          <w:sz w:val="22"/>
          <w:szCs w:val="22"/>
        </w:rPr>
        <w:lastRenderedPageBreak/>
        <w:t>The Potential Providers must ensure that they answer the SVM MACs asked. Any additional information which is not specific to the contract being procured will not be considered.</w:t>
      </w:r>
    </w:p>
    <w:p w14:paraId="5385040F" w14:textId="77777777" w:rsidR="00050E9D" w:rsidRDefault="00050E9D" w:rsidP="00050E9D">
      <w:pPr>
        <w:pStyle w:val="NormalWeb"/>
        <w:rPr>
          <w:rFonts w:ascii="Arial" w:hAnsi="Arial" w:cs="Arial"/>
          <w:color w:val="000000"/>
          <w:sz w:val="22"/>
          <w:szCs w:val="22"/>
        </w:rPr>
      </w:pPr>
      <w:r w:rsidRPr="00816635">
        <w:rPr>
          <w:rFonts w:ascii="Arial" w:hAnsi="Arial" w:cs="Arial"/>
          <w:color w:val="000000"/>
          <w:sz w:val="22"/>
          <w:szCs w:val="22"/>
        </w:rPr>
        <w:t>The Potential Providers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tbl>
      <w:tblPr>
        <w:tblW w:w="94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8"/>
        <w:gridCol w:w="993"/>
      </w:tblGrid>
      <w:tr w:rsidR="009142BF" w:rsidRPr="000E66A3" w14:paraId="289CF37B" w14:textId="77777777" w:rsidTr="00010810">
        <w:trPr>
          <w:trHeight w:val="93"/>
        </w:trPr>
        <w:tc>
          <w:tcPr>
            <w:tcW w:w="1418" w:type="dxa"/>
            <w:shd w:val="clear" w:color="auto" w:fill="8064A2" w:themeFill="accent4"/>
          </w:tcPr>
          <w:p w14:paraId="0B704B8F" w14:textId="77777777" w:rsidR="009142BF" w:rsidRPr="000E66A3" w:rsidRDefault="009142BF" w:rsidP="00010810">
            <w:pPr>
              <w:pStyle w:val="Default"/>
              <w:rPr>
                <w:b/>
                <w:bCs/>
                <w:sz w:val="20"/>
                <w:szCs w:val="20"/>
              </w:rPr>
            </w:pPr>
          </w:p>
        </w:tc>
        <w:tc>
          <w:tcPr>
            <w:tcW w:w="7088" w:type="dxa"/>
            <w:shd w:val="clear" w:color="auto" w:fill="8064A2" w:themeFill="accent4"/>
          </w:tcPr>
          <w:p w14:paraId="6E0F5B07" w14:textId="77777777" w:rsidR="009142BF" w:rsidRPr="00304EEB" w:rsidRDefault="009142BF" w:rsidP="00010810">
            <w:pPr>
              <w:pStyle w:val="Default"/>
              <w:jc w:val="center"/>
              <w:rPr>
                <w:sz w:val="22"/>
                <w:szCs w:val="22"/>
              </w:rPr>
            </w:pPr>
            <w:r w:rsidRPr="00304EEB">
              <w:rPr>
                <w:b/>
                <w:bCs/>
                <w:sz w:val="22"/>
                <w:szCs w:val="22"/>
              </w:rPr>
              <w:t>Criteria for awarding score</w:t>
            </w:r>
          </w:p>
        </w:tc>
        <w:tc>
          <w:tcPr>
            <w:tcW w:w="993" w:type="dxa"/>
            <w:shd w:val="clear" w:color="auto" w:fill="8064A2" w:themeFill="accent4"/>
            <w:vAlign w:val="center"/>
          </w:tcPr>
          <w:p w14:paraId="5E241094" w14:textId="77777777" w:rsidR="009142BF" w:rsidRPr="00304EEB" w:rsidRDefault="009142BF" w:rsidP="00010810">
            <w:pPr>
              <w:pStyle w:val="Default"/>
              <w:jc w:val="center"/>
              <w:rPr>
                <w:sz w:val="22"/>
                <w:szCs w:val="22"/>
              </w:rPr>
            </w:pPr>
            <w:r w:rsidRPr="00304EEB">
              <w:rPr>
                <w:b/>
                <w:bCs/>
                <w:sz w:val="22"/>
                <w:szCs w:val="22"/>
              </w:rPr>
              <w:t>Score</w:t>
            </w:r>
          </w:p>
        </w:tc>
      </w:tr>
      <w:tr w:rsidR="009142BF" w:rsidRPr="000E66A3" w14:paraId="3FA97B74" w14:textId="77777777" w:rsidTr="00010810">
        <w:trPr>
          <w:trHeight w:val="1730"/>
        </w:trPr>
        <w:tc>
          <w:tcPr>
            <w:tcW w:w="1418" w:type="dxa"/>
          </w:tcPr>
          <w:p w14:paraId="283576DF" w14:textId="77777777" w:rsidR="009142BF" w:rsidRPr="00304EEB" w:rsidRDefault="009142BF" w:rsidP="00010810">
            <w:pPr>
              <w:pStyle w:val="Default"/>
              <w:rPr>
                <w:b/>
                <w:bCs/>
                <w:sz w:val="22"/>
                <w:szCs w:val="22"/>
              </w:rPr>
            </w:pPr>
            <w:r w:rsidRPr="00304EEB">
              <w:rPr>
                <w:b/>
                <w:bCs/>
                <w:sz w:val="22"/>
                <w:szCs w:val="22"/>
              </w:rPr>
              <w:t>Excellent</w:t>
            </w:r>
            <w:r w:rsidRPr="00304EEB">
              <w:rPr>
                <w:sz w:val="22"/>
                <w:szCs w:val="22"/>
              </w:rPr>
              <w:t xml:space="preserve">: (exceeds </w:t>
            </w:r>
            <w:proofErr w:type="gramStart"/>
            <w:r w:rsidRPr="00304EEB">
              <w:rPr>
                <w:sz w:val="22"/>
                <w:szCs w:val="22"/>
              </w:rPr>
              <w:t>all of</w:t>
            </w:r>
            <w:proofErr w:type="gramEnd"/>
            <w:r w:rsidRPr="00304EEB">
              <w:rPr>
                <w:sz w:val="22"/>
                <w:szCs w:val="22"/>
              </w:rPr>
              <w:t xml:space="preserve"> the Model Award Criteria (MACs)).</w:t>
            </w:r>
          </w:p>
        </w:tc>
        <w:tc>
          <w:tcPr>
            <w:tcW w:w="7088" w:type="dxa"/>
          </w:tcPr>
          <w:p w14:paraId="261E23E7" w14:textId="77777777" w:rsidR="009142BF" w:rsidRPr="00304EEB" w:rsidRDefault="009142BF" w:rsidP="00010810">
            <w:pPr>
              <w:pStyle w:val="Default"/>
              <w:rPr>
                <w:sz w:val="22"/>
                <w:szCs w:val="22"/>
              </w:rPr>
            </w:pPr>
            <w:r w:rsidRPr="00304EEB">
              <w:rPr>
                <w:sz w:val="22"/>
                <w:szCs w:val="22"/>
              </w:rPr>
              <w:t xml:space="preserve">The response exceeds what is expected for the criteria. Leaves no doubt as to the capability and commitment to deliver what is required. The response therefore shows: </w:t>
            </w:r>
          </w:p>
          <w:p w14:paraId="6D54150E" w14:textId="77777777" w:rsidR="009142BF" w:rsidRPr="00304EEB" w:rsidRDefault="009142BF">
            <w:pPr>
              <w:pStyle w:val="Default"/>
              <w:numPr>
                <w:ilvl w:val="0"/>
                <w:numId w:val="15"/>
              </w:numPr>
              <w:rPr>
                <w:sz w:val="22"/>
                <w:szCs w:val="22"/>
              </w:rPr>
            </w:pPr>
            <w:r w:rsidRPr="00304EEB">
              <w:rPr>
                <w:sz w:val="22"/>
                <w:szCs w:val="22"/>
              </w:rPr>
              <w:t xml:space="preserve">Very good understanding of the requirements. </w:t>
            </w:r>
          </w:p>
          <w:p w14:paraId="4DB8A682" w14:textId="77777777" w:rsidR="009142BF" w:rsidRPr="00304EEB" w:rsidRDefault="009142BF">
            <w:pPr>
              <w:pStyle w:val="Default"/>
              <w:numPr>
                <w:ilvl w:val="0"/>
                <w:numId w:val="15"/>
              </w:numPr>
              <w:rPr>
                <w:sz w:val="22"/>
                <w:szCs w:val="22"/>
              </w:rPr>
            </w:pPr>
            <w:r w:rsidRPr="00304EEB">
              <w:rPr>
                <w:sz w:val="22"/>
                <w:szCs w:val="22"/>
              </w:rPr>
              <w:t xml:space="preserve">Excellent proposals demonstrated through relevant evidence. </w:t>
            </w:r>
          </w:p>
          <w:p w14:paraId="3FD89CC6" w14:textId="77777777" w:rsidR="009142BF" w:rsidRPr="00304EEB" w:rsidRDefault="009142BF">
            <w:pPr>
              <w:pStyle w:val="Default"/>
              <w:numPr>
                <w:ilvl w:val="0"/>
                <w:numId w:val="15"/>
              </w:numPr>
              <w:rPr>
                <w:sz w:val="22"/>
                <w:szCs w:val="22"/>
              </w:rPr>
            </w:pPr>
            <w:r w:rsidRPr="00304EEB">
              <w:rPr>
                <w:sz w:val="22"/>
                <w:szCs w:val="22"/>
              </w:rPr>
              <w:t xml:space="preserve">Considerable insight into the relevant issues. </w:t>
            </w:r>
          </w:p>
          <w:p w14:paraId="74031FB5" w14:textId="77777777" w:rsidR="009142BF" w:rsidRPr="00304EEB" w:rsidRDefault="009142BF">
            <w:pPr>
              <w:pStyle w:val="Default"/>
              <w:numPr>
                <w:ilvl w:val="0"/>
                <w:numId w:val="15"/>
              </w:numPr>
              <w:rPr>
                <w:sz w:val="22"/>
                <w:szCs w:val="22"/>
              </w:rPr>
            </w:pPr>
            <w:r w:rsidRPr="00304EEB">
              <w:rPr>
                <w:sz w:val="22"/>
                <w:szCs w:val="22"/>
              </w:rPr>
              <w:t xml:space="preserve">The response is also likely to propose additional value in several respects above that expected. </w:t>
            </w:r>
          </w:p>
          <w:p w14:paraId="36E46368" w14:textId="77777777" w:rsidR="009142BF" w:rsidRPr="00304EEB" w:rsidRDefault="009142BF">
            <w:pPr>
              <w:pStyle w:val="Default"/>
              <w:numPr>
                <w:ilvl w:val="0"/>
                <w:numId w:val="15"/>
              </w:numPr>
              <w:rPr>
                <w:sz w:val="22"/>
                <w:szCs w:val="22"/>
              </w:rPr>
            </w:pPr>
            <w:r w:rsidRPr="00304EEB">
              <w:rPr>
                <w:sz w:val="22"/>
                <w:szCs w:val="22"/>
              </w:rPr>
              <w:t xml:space="preserve">The response addresses the social value policy outcome </w:t>
            </w:r>
            <w:proofErr w:type="gramStart"/>
            <w:r w:rsidRPr="00304EEB">
              <w:rPr>
                <w:sz w:val="22"/>
                <w:szCs w:val="22"/>
              </w:rPr>
              <w:t>and also</w:t>
            </w:r>
            <w:proofErr w:type="gramEnd"/>
            <w:r w:rsidRPr="00304EEB">
              <w:rPr>
                <w:sz w:val="22"/>
                <w:szCs w:val="22"/>
              </w:rPr>
              <w:t xml:space="preserve"> shows in-depth market experience.</w:t>
            </w:r>
          </w:p>
        </w:tc>
        <w:tc>
          <w:tcPr>
            <w:tcW w:w="993" w:type="dxa"/>
            <w:vAlign w:val="center"/>
          </w:tcPr>
          <w:p w14:paraId="72C661F9" w14:textId="77777777" w:rsidR="009142BF" w:rsidRPr="00304EEB" w:rsidRDefault="009142BF" w:rsidP="00010810">
            <w:pPr>
              <w:pStyle w:val="Default"/>
              <w:jc w:val="center"/>
              <w:rPr>
                <w:sz w:val="22"/>
                <w:szCs w:val="22"/>
              </w:rPr>
            </w:pPr>
            <w:r w:rsidRPr="00304EEB">
              <w:rPr>
                <w:sz w:val="22"/>
                <w:szCs w:val="22"/>
              </w:rPr>
              <w:t>4</w:t>
            </w:r>
          </w:p>
        </w:tc>
      </w:tr>
      <w:tr w:rsidR="009142BF" w:rsidRPr="000E66A3" w14:paraId="1DC652D7" w14:textId="77777777" w:rsidTr="00010810">
        <w:trPr>
          <w:trHeight w:val="1573"/>
        </w:trPr>
        <w:tc>
          <w:tcPr>
            <w:tcW w:w="1418" w:type="dxa"/>
          </w:tcPr>
          <w:p w14:paraId="63F1DD7E" w14:textId="77777777" w:rsidR="009142BF" w:rsidRPr="00304EEB" w:rsidRDefault="009142BF" w:rsidP="00010810">
            <w:pPr>
              <w:pStyle w:val="Default"/>
              <w:rPr>
                <w:b/>
                <w:bCs/>
                <w:sz w:val="22"/>
                <w:szCs w:val="22"/>
              </w:rPr>
            </w:pPr>
            <w:r w:rsidRPr="00304EEB">
              <w:rPr>
                <w:b/>
                <w:bCs/>
                <w:sz w:val="22"/>
                <w:szCs w:val="22"/>
              </w:rPr>
              <w:t>Very good</w:t>
            </w:r>
            <w:r w:rsidRPr="00304EEB">
              <w:rPr>
                <w:sz w:val="22"/>
                <w:szCs w:val="22"/>
              </w:rPr>
              <w:t>: (exceeds some of the Model Award Criteria (MACs))</w:t>
            </w:r>
          </w:p>
        </w:tc>
        <w:tc>
          <w:tcPr>
            <w:tcW w:w="7088" w:type="dxa"/>
          </w:tcPr>
          <w:p w14:paraId="50CB0822" w14:textId="77777777" w:rsidR="009142BF" w:rsidRPr="00304EEB" w:rsidRDefault="009142BF" w:rsidP="00010810">
            <w:pPr>
              <w:pStyle w:val="Default"/>
              <w:rPr>
                <w:sz w:val="22"/>
                <w:szCs w:val="22"/>
              </w:rPr>
            </w:pPr>
            <w:r w:rsidRPr="00304EEB">
              <w:rPr>
                <w:sz w:val="22"/>
                <w:szCs w:val="22"/>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1803E6A2" w14:textId="77777777" w:rsidR="009142BF" w:rsidRPr="00304EEB" w:rsidRDefault="009142BF">
            <w:pPr>
              <w:pStyle w:val="Default"/>
              <w:numPr>
                <w:ilvl w:val="0"/>
                <w:numId w:val="16"/>
              </w:numPr>
              <w:rPr>
                <w:sz w:val="22"/>
                <w:szCs w:val="22"/>
              </w:rPr>
            </w:pPr>
            <w:r w:rsidRPr="00304EEB">
              <w:rPr>
                <w:sz w:val="22"/>
                <w:szCs w:val="22"/>
              </w:rPr>
              <w:t xml:space="preserve">Good understanding of the requirements. </w:t>
            </w:r>
          </w:p>
          <w:p w14:paraId="68B38601" w14:textId="77777777" w:rsidR="009142BF" w:rsidRPr="00304EEB" w:rsidRDefault="009142BF">
            <w:pPr>
              <w:pStyle w:val="Default"/>
              <w:numPr>
                <w:ilvl w:val="0"/>
                <w:numId w:val="16"/>
              </w:numPr>
              <w:rPr>
                <w:sz w:val="22"/>
                <w:szCs w:val="22"/>
              </w:rPr>
            </w:pPr>
            <w:r w:rsidRPr="00304EEB">
              <w:rPr>
                <w:sz w:val="22"/>
                <w:szCs w:val="22"/>
              </w:rPr>
              <w:t xml:space="preserve">Sufficient competence demonstrated through relevant evidence. </w:t>
            </w:r>
          </w:p>
          <w:p w14:paraId="4A28B432" w14:textId="77777777" w:rsidR="009142BF" w:rsidRPr="00304EEB" w:rsidRDefault="009142BF">
            <w:pPr>
              <w:pStyle w:val="Default"/>
              <w:numPr>
                <w:ilvl w:val="0"/>
                <w:numId w:val="16"/>
              </w:numPr>
              <w:rPr>
                <w:sz w:val="22"/>
                <w:szCs w:val="22"/>
              </w:rPr>
            </w:pPr>
            <w:r w:rsidRPr="00304EEB">
              <w:rPr>
                <w:sz w:val="22"/>
                <w:szCs w:val="22"/>
              </w:rPr>
              <w:t xml:space="preserve">Some insight demonstrated into the relevant issues. </w:t>
            </w:r>
          </w:p>
          <w:p w14:paraId="1695C838" w14:textId="77777777" w:rsidR="009142BF" w:rsidRPr="00304EEB" w:rsidRDefault="009142BF">
            <w:pPr>
              <w:pStyle w:val="Default"/>
              <w:numPr>
                <w:ilvl w:val="0"/>
                <w:numId w:val="16"/>
              </w:numPr>
              <w:rPr>
                <w:sz w:val="22"/>
                <w:szCs w:val="22"/>
              </w:rPr>
            </w:pPr>
            <w:r w:rsidRPr="00304EEB">
              <w:rPr>
                <w:sz w:val="22"/>
                <w:szCs w:val="22"/>
              </w:rPr>
              <w:t xml:space="preserve">The response addresses the social value policy outcome </w:t>
            </w:r>
            <w:proofErr w:type="gramStart"/>
            <w:r w:rsidRPr="00304EEB">
              <w:rPr>
                <w:sz w:val="22"/>
                <w:szCs w:val="22"/>
              </w:rPr>
              <w:t>and also</w:t>
            </w:r>
            <w:proofErr w:type="gramEnd"/>
            <w:r w:rsidRPr="00304EEB">
              <w:rPr>
                <w:sz w:val="22"/>
                <w:szCs w:val="22"/>
              </w:rPr>
              <w:t xml:space="preserve"> shows good market experience. </w:t>
            </w:r>
          </w:p>
        </w:tc>
        <w:tc>
          <w:tcPr>
            <w:tcW w:w="993" w:type="dxa"/>
            <w:vAlign w:val="center"/>
          </w:tcPr>
          <w:p w14:paraId="0B2ECEF5" w14:textId="77777777" w:rsidR="009142BF" w:rsidRPr="00304EEB" w:rsidRDefault="009142BF" w:rsidP="00010810">
            <w:pPr>
              <w:pStyle w:val="Default"/>
              <w:jc w:val="center"/>
              <w:rPr>
                <w:sz w:val="22"/>
                <w:szCs w:val="22"/>
              </w:rPr>
            </w:pPr>
            <w:r w:rsidRPr="00304EEB">
              <w:rPr>
                <w:sz w:val="22"/>
                <w:szCs w:val="22"/>
              </w:rPr>
              <w:t>3</w:t>
            </w:r>
          </w:p>
        </w:tc>
      </w:tr>
      <w:tr w:rsidR="009142BF" w:rsidRPr="000E66A3" w14:paraId="0ECC0653" w14:textId="77777777" w:rsidTr="00010810">
        <w:trPr>
          <w:trHeight w:val="1520"/>
        </w:trPr>
        <w:tc>
          <w:tcPr>
            <w:tcW w:w="1418" w:type="dxa"/>
          </w:tcPr>
          <w:p w14:paraId="5C64C0AB" w14:textId="77777777" w:rsidR="009142BF" w:rsidRPr="00304EEB" w:rsidRDefault="009142BF" w:rsidP="00010810">
            <w:pPr>
              <w:pStyle w:val="Default"/>
              <w:rPr>
                <w:b/>
                <w:bCs/>
                <w:sz w:val="22"/>
                <w:szCs w:val="22"/>
              </w:rPr>
            </w:pPr>
            <w:r w:rsidRPr="00304EEB">
              <w:rPr>
                <w:b/>
                <w:bCs/>
                <w:sz w:val="22"/>
                <w:szCs w:val="22"/>
              </w:rPr>
              <w:t>Good</w:t>
            </w:r>
            <w:r w:rsidRPr="00304EEB">
              <w:rPr>
                <w:sz w:val="22"/>
                <w:szCs w:val="22"/>
              </w:rPr>
              <w:t xml:space="preserve">: (meets </w:t>
            </w:r>
            <w:proofErr w:type="gramStart"/>
            <w:r w:rsidRPr="00304EEB">
              <w:rPr>
                <w:sz w:val="22"/>
                <w:szCs w:val="22"/>
              </w:rPr>
              <w:t>all of</w:t>
            </w:r>
            <w:proofErr w:type="gramEnd"/>
            <w:r w:rsidRPr="00304EEB">
              <w:rPr>
                <w:sz w:val="22"/>
                <w:szCs w:val="22"/>
              </w:rPr>
              <w:t xml:space="preserve"> the Model Award Criteria (MACs))</w:t>
            </w:r>
          </w:p>
        </w:tc>
        <w:tc>
          <w:tcPr>
            <w:tcW w:w="7088" w:type="dxa"/>
          </w:tcPr>
          <w:p w14:paraId="204053AA" w14:textId="77777777" w:rsidR="009142BF" w:rsidRPr="00304EEB" w:rsidRDefault="009142BF" w:rsidP="00010810">
            <w:pPr>
              <w:pStyle w:val="Default"/>
              <w:rPr>
                <w:sz w:val="22"/>
                <w:szCs w:val="22"/>
              </w:rPr>
            </w:pPr>
            <w:r w:rsidRPr="00304EEB">
              <w:rPr>
                <w:sz w:val="22"/>
                <w:szCs w:val="22"/>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5ED657AE" w14:textId="77777777" w:rsidR="009142BF" w:rsidRPr="00304EEB" w:rsidRDefault="009142BF">
            <w:pPr>
              <w:pStyle w:val="Default"/>
              <w:numPr>
                <w:ilvl w:val="0"/>
                <w:numId w:val="17"/>
              </w:numPr>
              <w:rPr>
                <w:sz w:val="22"/>
                <w:szCs w:val="22"/>
              </w:rPr>
            </w:pPr>
            <w:r w:rsidRPr="00304EEB">
              <w:rPr>
                <w:sz w:val="22"/>
                <w:szCs w:val="22"/>
              </w:rPr>
              <w:t>Good understanding of the requirements.</w:t>
            </w:r>
          </w:p>
          <w:p w14:paraId="5FEE8D85" w14:textId="77777777" w:rsidR="009142BF" w:rsidRPr="00304EEB" w:rsidRDefault="009142BF">
            <w:pPr>
              <w:pStyle w:val="Default"/>
              <w:numPr>
                <w:ilvl w:val="0"/>
                <w:numId w:val="17"/>
              </w:numPr>
              <w:rPr>
                <w:sz w:val="22"/>
                <w:szCs w:val="22"/>
              </w:rPr>
            </w:pPr>
            <w:r w:rsidRPr="00304EEB">
              <w:rPr>
                <w:sz w:val="22"/>
                <w:szCs w:val="22"/>
              </w:rPr>
              <w:t>Sufficient competence demonstrated through relevant evidence.</w:t>
            </w:r>
          </w:p>
          <w:p w14:paraId="5DB802F4" w14:textId="77777777" w:rsidR="009142BF" w:rsidRPr="00304EEB" w:rsidRDefault="009142BF">
            <w:pPr>
              <w:pStyle w:val="Default"/>
              <w:numPr>
                <w:ilvl w:val="0"/>
                <w:numId w:val="17"/>
              </w:numPr>
              <w:rPr>
                <w:sz w:val="22"/>
                <w:szCs w:val="22"/>
              </w:rPr>
            </w:pPr>
            <w:r w:rsidRPr="00304EEB">
              <w:rPr>
                <w:sz w:val="22"/>
                <w:szCs w:val="22"/>
              </w:rPr>
              <w:t>Some insight demonstrated into the relevant issues.</w:t>
            </w:r>
          </w:p>
          <w:p w14:paraId="77562A19" w14:textId="77777777" w:rsidR="009142BF" w:rsidRPr="00304EEB" w:rsidRDefault="009142BF">
            <w:pPr>
              <w:pStyle w:val="Default"/>
              <w:numPr>
                <w:ilvl w:val="0"/>
                <w:numId w:val="17"/>
              </w:numPr>
              <w:rPr>
                <w:sz w:val="22"/>
                <w:szCs w:val="22"/>
              </w:rPr>
            </w:pPr>
            <w:r w:rsidRPr="00304EEB">
              <w:rPr>
                <w:sz w:val="22"/>
                <w:szCs w:val="22"/>
              </w:rPr>
              <w:t xml:space="preserve">The response addresses most of the social value policy outcome </w:t>
            </w:r>
            <w:proofErr w:type="gramStart"/>
            <w:r w:rsidRPr="00304EEB">
              <w:rPr>
                <w:sz w:val="22"/>
                <w:szCs w:val="22"/>
              </w:rPr>
              <w:t>and also</w:t>
            </w:r>
            <w:proofErr w:type="gramEnd"/>
            <w:r w:rsidRPr="00304EEB">
              <w:rPr>
                <w:sz w:val="22"/>
                <w:szCs w:val="22"/>
              </w:rPr>
              <w:t xml:space="preserve"> shows general market experience.</w:t>
            </w:r>
          </w:p>
        </w:tc>
        <w:tc>
          <w:tcPr>
            <w:tcW w:w="993" w:type="dxa"/>
            <w:vAlign w:val="center"/>
          </w:tcPr>
          <w:p w14:paraId="3F99EAA8" w14:textId="77777777" w:rsidR="009142BF" w:rsidRPr="00304EEB" w:rsidRDefault="009142BF" w:rsidP="00010810">
            <w:pPr>
              <w:pStyle w:val="Default"/>
              <w:jc w:val="center"/>
              <w:rPr>
                <w:sz w:val="22"/>
                <w:szCs w:val="22"/>
              </w:rPr>
            </w:pPr>
            <w:r w:rsidRPr="00304EEB">
              <w:rPr>
                <w:sz w:val="22"/>
                <w:szCs w:val="22"/>
              </w:rPr>
              <w:t>2</w:t>
            </w:r>
          </w:p>
        </w:tc>
      </w:tr>
      <w:tr w:rsidR="009142BF" w:rsidRPr="000E66A3" w14:paraId="67ED534A" w14:textId="77777777" w:rsidTr="00010810">
        <w:tblPrEx>
          <w:tblBorders>
            <w:top w:val="nil"/>
            <w:left w:val="nil"/>
            <w:bottom w:val="nil"/>
            <w:right w:val="nil"/>
            <w:insideH w:val="none" w:sz="0" w:space="0" w:color="auto"/>
            <w:insideV w:val="none" w:sz="0" w:space="0" w:color="auto"/>
          </w:tblBorders>
        </w:tblPrEx>
        <w:trPr>
          <w:trHeight w:val="1682"/>
        </w:trPr>
        <w:tc>
          <w:tcPr>
            <w:tcW w:w="1418" w:type="dxa"/>
            <w:tcBorders>
              <w:top w:val="single" w:sz="4" w:space="0" w:color="auto"/>
              <w:left w:val="single" w:sz="4" w:space="0" w:color="auto"/>
              <w:bottom w:val="single" w:sz="4" w:space="0" w:color="auto"/>
              <w:right w:val="single" w:sz="4" w:space="0" w:color="auto"/>
            </w:tcBorders>
          </w:tcPr>
          <w:p w14:paraId="441B6915" w14:textId="77777777" w:rsidR="009142BF" w:rsidRPr="00304EEB" w:rsidRDefault="009142BF" w:rsidP="00010810">
            <w:pPr>
              <w:pStyle w:val="Default"/>
              <w:rPr>
                <w:b/>
                <w:bCs/>
                <w:sz w:val="22"/>
                <w:szCs w:val="22"/>
              </w:rPr>
            </w:pPr>
            <w:r w:rsidRPr="00304EEB">
              <w:rPr>
                <w:b/>
                <w:bCs/>
                <w:sz w:val="22"/>
                <w:szCs w:val="22"/>
              </w:rPr>
              <w:t>Poor</w:t>
            </w:r>
            <w:r w:rsidRPr="00304EEB">
              <w:rPr>
                <w:sz w:val="22"/>
                <w:szCs w:val="22"/>
              </w:rPr>
              <w:t>: (meets some of the Model Award Criteria (MACs))</w:t>
            </w:r>
          </w:p>
        </w:tc>
        <w:tc>
          <w:tcPr>
            <w:tcW w:w="7088" w:type="dxa"/>
            <w:tcBorders>
              <w:top w:val="single" w:sz="4" w:space="0" w:color="auto"/>
              <w:left w:val="single" w:sz="4" w:space="0" w:color="auto"/>
              <w:bottom w:val="single" w:sz="4" w:space="0" w:color="auto"/>
              <w:right w:val="single" w:sz="4" w:space="0" w:color="auto"/>
            </w:tcBorders>
          </w:tcPr>
          <w:p w14:paraId="6A9B16AE" w14:textId="77777777" w:rsidR="009142BF" w:rsidRPr="00304EEB" w:rsidRDefault="009142BF" w:rsidP="00010810">
            <w:pPr>
              <w:pStyle w:val="Default"/>
              <w:rPr>
                <w:sz w:val="22"/>
                <w:szCs w:val="22"/>
              </w:rPr>
            </w:pPr>
            <w:r w:rsidRPr="00304EEB">
              <w:rPr>
                <w:sz w:val="22"/>
                <w:szCs w:val="22"/>
              </w:rPr>
              <w:t xml:space="preserve">The response meets elements of the requirement but gives concern in </w:t>
            </w:r>
            <w:proofErr w:type="gramStart"/>
            <w:r w:rsidRPr="00304EEB">
              <w:rPr>
                <w:sz w:val="22"/>
                <w:szCs w:val="22"/>
              </w:rPr>
              <w:t>a number of</w:t>
            </w:r>
            <w:proofErr w:type="gramEnd"/>
            <w:r w:rsidRPr="00304EEB">
              <w:rPr>
                <w:sz w:val="22"/>
                <w:szCs w:val="22"/>
              </w:rPr>
              <w:t xml:space="preserve"> significant areas. There are reservations because of one or </w:t>
            </w:r>
            <w:proofErr w:type="gramStart"/>
            <w:r w:rsidRPr="00304EEB">
              <w:rPr>
                <w:sz w:val="22"/>
                <w:szCs w:val="22"/>
              </w:rPr>
              <w:t>all of</w:t>
            </w:r>
            <w:proofErr w:type="gramEnd"/>
            <w:r w:rsidRPr="00304EEB">
              <w:rPr>
                <w:sz w:val="22"/>
                <w:szCs w:val="22"/>
              </w:rPr>
              <w:t xml:space="preserve"> the following: </w:t>
            </w:r>
          </w:p>
          <w:p w14:paraId="5AC1F90F" w14:textId="77777777" w:rsidR="009142BF" w:rsidRPr="00304EEB" w:rsidRDefault="009142BF">
            <w:pPr>
              <w:pStyle w:val="Default"/>
              <w:numPr>
                <w:ilvl w:val="0"/>
                <w:numId w:val="18"/>
              </w:numPr>
              <w:rPr>
                <w:sz w:val="22"/>
                <w:szCs w:val="22"/>
              </w:rPr>
            </w:pPr>
            <w:r w:rsidRPr="00304EEB">
              <w:rPr>
                <w:sz w:val="22"/>
                <w:szCs w:val="22"/>
              </w:rPr>
              <w:t>There is at least one significant issue needing considerable attention.</w:t>
            </w:r>
          </w:p>
          <w:p w14:paraId="5E7CAB36" w14:textId="77777777" w:rsidR="009142BF" w:rsidRPr="00304EEB" w:rsidRDefault="009142BF">
            <w:pPr>
              <w:pStyle w:val="Default"/>
              <w:numPr>
                <w:ilvl w:val="0"/>
                <w:numId w:val="18"/>
              </w:numPr>
              <w:rPr>
                <w:sz w:val="22"/>
                <w:szCs w:val="22"/>
              </w:rPr>
            </w:pPr>
            <w:r w:rsidRPr="00304EEB">
              <w:rPr>
                <w:sz w:val="22"/>
                <w:szCs w:val="22"/>
              </w:rPr>
              <w:t>Proposals do not demonstrate competence or understanding.</w:t>
            </w:r>
          </w:p>
          <w:p w14:paraId="6FC10CA2" w14:textId="77777777" w:rsidR="009142BF" w:rsidRPr="00304EEB" w:rsidRDefault="009142BF">
            <w:pPr>
              <w:pStyle w:val="Default"/>
              <w:numPr>
                <w:ilvl w:val="0"/>
                <w:numId w:val="18"/>
              </w:numPr>
              <w:rPr>
                <w:sz w:val="22"/>
                <w:szCs w:val="22"/>
              </w:rPr>
            </w:pPr>
            <w:r w:rsidRPr="00304EEB">
              <w:rPr>
                <w:sz w:val="22"/>
                <w:szCs w:val="22"/>
              </w:rPr>
              <w:t>The response is light on detail and unconvincing.</w:t>
            </w:r>
          </w:p>
          <w:p w14:paraId="5C0E90C5" w14:textId="77777777" w:rsidR="009142BF" w:rsidRPr="00304EEB" w:rsidRDefault="009142BF">
            <w:pPr>
              <w:pStyle w:val="Default"/>
              <w:numPr>
                <w:ilvl w:val="0"/>
                <w:numId w:val="18"/>
              </w:numPr>
              <w:rPr>
                <w:sz w:val="22"/>
                <w:szCs w:val="22"/>
              </w:rPr>
            </w:pPr>
            <w:r w:rsidRPr="00304EEB">
              <w:rPr>
                <w:sz w:val="22"/>
                <w:szCs w:val="22"/>
              </w:rPr>
              <w:t>The response makes no reference to the applicable sector but shows some general market experience.</w:t>
            </w:r>
          </w:p>
          <w:p w14:paraId="35D4C164" w14:textId="77777777" w:rsidR="009142BF" w:rsidRPr="00304EEB" w:rsidRDefault="009142BF">
            <w:pPr>
              <w:pStyle w:val="Default"/>
              <w:numPr>
                <w:ilvl w:val="0"/>
                <w:numId w:val="18"/>
              </w:numPr>
              <w:rPr>
                <w:sz w:val="22"/>
                <w:szCs w:val="22"/>
              </w:rPr>
            </w:pPr>
            <w:r w:rsidRPr="00304EEB">
              <w:rPr>
                <w:sz w:val="22"/>
                <w:szCs w:val="22"/>
              </w:rPr>
              <w:t>The response makes limited reference (naming only) to the social value policy outcome set out within the invitation.</w:t>
            </w:r>
          </w:p>
        </w:tc>
        <w:tc>
          <w:tcPr>
            <w:tcW w:w="993" w:type="dxa"/>
            <w:tcBorders>
              <w:top w:val="single" w:sz="4" w:space="0" w:color="auto"/>
              <w:left w:val="single" w:sz="4" w:space="0" w:color="auto"/>
              <w:bottom w:val="single" w:sz="4" w:space="0" w:color="auto"/>
              <w:right w:val="single" w:sz="4" w:space="0" w:color="auto"/>
            </w:tcBorders>
            <w:vAlign w:val="center"/>
          </w:tcPr>
          <w:p w14:paraId="3E0BDB6A" w14:textId="77777777" w:rsidR="009142BF" w:rsidRPr="00304EEB" w:rsidRDefault="009142BF" w:rsidP="00010810">
            <w:pPr>
              <w:pStyle w:val="Default"/>
              <w:jc w:val="center"/>
              <w:rPr>
                <w:sz w:val="22"/>
                <w:szCs w:val="22"/>
              </w:rPr>
            </w:pPr>
            <w:r w:rsidRPr="00304EEB">
              <w:rPr>
                <w:sz w:val="22"/>
                <w:szCs w:val="22"/>
              </w:rPr>
              <w:t>1</w:t>
            </w:r>
          </w:p>
        </w:tc>
      </w:tr>
      <w:tr w:rsidR="009142BF" w:rsidRPr="000E66A3" w14:paraId="2098CE79" w14:textId="77777777" w:rsidTr="00010810">
        <w:tblPrEx>
          <w:tblBorders>
            <w:top w:val="nil"/>
            <w:left w:val="nil"/>
            <w:bottom w:val="nil"/>
            <w:right w:val="nil"/>
            <w:insideH w:val="none" w:sz="0" w:space="0" w:color="auto"/>
            <w:insideV w:val="none" w:sz="0" w:space="0" w:color="auto"/>
          </w:tblBorders>
        </w:tblPrEx>
        <w:trPr>
          <w:trHeight w:val="595"/>
        </w:trPr>
        <w:tc>
          <w:tcPr>
            <w:tcW w:w="1418" w:type="dxa"/>
            <w:tcBorders>
              <w:top w:val="single" w:sz="4" w:space="0" w:color="auto"/>
              <w:left w:val="single" w:sz="4" w:space="0" w:color="auto"/>
              <w:bottom w:val="single" w:sz="4" w:space="0" w:color="auto"/>
              <w:right w:val="single" w:sz="4" w:space="0" w:color="auto"/>
            </w:tcBorders>
          </w:tcPr>
          <w:p w14:paraId="16A1194C" w14:textId="77777777" w:rsidR="009142BF" w:rsidRPr="000E66A3" w:rsidRDefault="009142BF" w:rsidP="00010810">
            <w:pPr>
              <w:pStyle w:val="Default"/>
              <w:rPr>
                <w:b/>
                <w:bCs/>
                <w:sz w:val="20"/>
                <w:szCs w:val="20"/>
              </w:rPr>
            </w:pPr>
            <w:r w:rsidRPr="00223767">
              <w:rPr>
                <w:b/>
                <w:bCs/>
                <w:sz w:val="22"/>
                <w:szCs w:val="22"/>
              </w:rPr>
              <w:t>Fail</w:t>
            </w:r>
          </w:p>
        </w:tc>
        <w:tc>
          <w:tcPr>
            <w:tcW w:w="7088" w:type="dxa"/>
            <w:tcBorders>
              <w:top w:val="single" w:sz="4" w:space="0" w:color="auto"/>
              <w:left w:val="single" w:sz="4" w:space="0" w:color="auto"/>
              <w:bottom w:val="single" w:sz="4" w:space="0" w:color="auto"/>
              <w:right w:val="single" w:sz="4" w:space="0" w:color="auto"/>
            </w:tcBorders>
          </w:tcPr>
          <w:p w14:paraId="3D54432A" w14:textId="77777777" w:rsidR="009142BF" w:rsidRPr="000E66A3" w:rsidRDefault="009142BF" w:rsidP="00010810">
            <w:pPr>
              <w:pStyle w:val="Default"/>
              <w:rPr>
                <w:sz w:val="20"/>
                <w:szCs w:val="20"/>
              </w:rPr>
            </w:pPr>
            <w:r w:rsidRPr="00223767">
              <w:rPr>
                <w:sz w:val="22"/>
                <w:szCs w:val="22"/>
              </w:rPr>
              <w:t xml:space="preserve">The response completely fails to meet the required standard or does not provide a proposal. </w:t>
            </w:r>
          </w:p>
        </w:tc>
        <w:tc>
          <w:tcPr>
            <w:tcW w:w="993" w:type="dxa"/>
            <w:tcBorders>
              <w:top w:val="single" w:sz="4" w:space="0" w:color="auto"/>
              <w:left w:val="single" w:sz="4" w:space="0" w:color="auto"/>
              <w:bottom w:val="single" w:sz="4" w:space="0" w:color="auto"/>
              <w:right w:val="single" w:sz="4" w:space="0" w:color="auto"/>
            </w:tcBorders>
            <w:vAlign w:val="center"/>
          </w:tcPr>
          <w:p w14:paraId="64A171D4" w14:textId="77777777" w:rsidR="009142BF" w:rsidRPr="000E66A3" w:rsidRDefault="009142BF" w:rsidP="00010810">
            <w:pPr>
              <w:pStyle w:val="Default"/>
              <w:jc w:val="center"/>
              <w:rPr>
                <w:sz w:val="20"/>
                <w:szCs w:val="20"/>
              </w:rPr>
            </w:pPr>
            <w:r w:rsidRPr="00223767">
              <w:rPr>
                <w:sz w:val="22"/>
                <w:szCs w:val="22"/>
              </w:rPr>
              <w:t>0</w:t>
            </w:r>
          </w:p>
        </w:tc>
      </w:tr>
    </w:tbl>
    <w:p w14:paraId="6736DCBC" w14:textId="4238CDE6" w:rsidR="00162B9C" w:rsidRDefault="00162B9C" w:rsidP="00AC4BA5">
      <w:pPr>
        <w:spacing w:after="160" w:line="259" w:lineRule="auto"/>
      </w:pPr>
      <w:r>
        <w:br w:type="page"/>
      </w:r>
    </w:p>
    <w:p w14:paraId="74DCD93D" w14:textId="2C30CD0B" w:rsidR="00AC4BA5" w:rsidRPr="00383EDB" w:rsidRDefault="00F5370D" w:rsidP="00AC4BA5">
      <w:pPr>
        <w:spacing w:after="160" w:line="259" w:lineRule="auto"/>
        <w:rPr>
          <w:b/>
          <w:bCs/>
          <w:u w:val="single"/>
        </w:rPr>
      </w:pPr>
      <w:r w:rsidRPr="00383EDB">
        <w:rPr>
          <w:b/>
          <w:bCs/>
          <w:u w:val="single"/>
        </w:rPr>
        <w:lastRenderedPageBreak/>
        <w:t xml:space="preserve">Serial </w:t>
      </w:r>
      <w:r w:rsidR="00A76C50" w:rsidRPr="00383EDB">
        <w:rPr>
          <w:b/>
          <w:bCs/>
          <w:u w:val="single"/>
        </w:rPr>
        <w:t>10</w:t>
      </w:r>
      <w:r w:rsidR="00604337" w:rsidRPr="00383EDB">
        <w:rPr>
          <w:b/>
          <w:bCs/>
          <w:u w:val="single"/>
        </w:rPr>
        <w:t xml:space="preserve"> – Social Value</w:t>
      </w:r>
      <w:r w:rsidR="00815A68" w:rsidRPr="00383EDB">
        <w:rPr>
          <w:b/>
          <w:bCs/>
          <w:u w:val="single"/>
        </w:rPr>
        <w:t xml:space="preserve"> question 1</w:t>
      </w:r>
    </w:p>
    <w:tbl>
      <w:tblPr>
        <w:tblW w:w="9700" w:type="dxa"/>
        <w:tblLook w:val="04A0" w:firstRow="1" w:lastRow="0" w:firstColumn="1" w:lastColumn="0" w:noHBand="0" w:noVBand="1"/>
      </w:tblPr>
      <w:tblGrid>
        <w:gridCol w:w="421"/>
        <w:gridCol w:w="1275"/>
        <w:gridCol w:w="284"/>
        <w:gridCol w:w="2420"/>
        <w:gridCol w:w="718"/>
        <w:gridCol w:w="709"/>
        <w:gridCol w:w="2353"/>
        <w:gridCol w:w="1520"/>
      </w:tblGrid>
      <w:tr w:rsidR="00137E89" w14:paraId="02CD3D98" w14:textId="77777777" w:rsidTr="00137E89">
        <w:trPr>
          <w:trHeight w:val="408"/>
        </w:trPr>
        <w:tc>
          <w:tcPr>
            <w:tcW w:w="1696"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9288C50" w14:textId="77777777" w:rsidR="00137E89" w:rsidRDefault="00137E89">
            <w:pPr>
              <w:spacing w:line="256" w:lineRule="auto"/>
              <w:jc w:val="center"/>
              <w:rPr>
                <w:rFonts w:cs="Arial"/>
                <w:b/>
                <w:bCs/>
                <w:color w:val="000000"/>
                <w:lang w:eastAsia="en-GB"/>
              </w:rPr>
            </w:pPr>
            <w:r>
              <w:rPr>
                <w:rFonts w:cs="Arial"/>
                <w:b/>
                <w:bCs/>
                <w:color w:val="000000"/>
                <w:lang w:eastAsia="en-GB"/>
              </w:rPr>
              <w:t>Theme</w:t>
            </w:r>
          </w:p>
        </w:tc>
        <w:tc>
          <w:tcPr>
            <w:tcW w:w="2704"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39BAA6F" w14:textId="77777777" w:rsidR="00137E89" w:rsidRDefault="00137E89">
            <w:pPr>
              <w:spacing w:line="256" w:lineRule="auto"/>
              <w:jc w:val="center"/>
              <w:rPr>
                <w:rFonts w:cs="Arial"/>
                <w:b/>
                <w:bCs/>
                <w:color w:val="000000"/>
                <w:lang w:eastAsia="en-GB"/>
              </w:rPr>
            </w:pPr>
            <w:r>
              <w:rPr>
                <w:rFonts w:cs="Arial"/>
                <w:b/>
                <w:bCs/>
                <w:color w:val="000000"/>
                <w:lang w:eastAsia="en-GB"/>
              </w:rPr>
              <w:t>Policy Outcome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5E64834" w14:textId="77777777" w:rsidR="00137E89" w:rsidRDefault="00137E89">
            <w:pPr>
              <w:spacing w:line="256" w:lineRule="auto"/>
              <w:jc w:val="center"/>
              <w:rPr>
                <w:rFonts w:cs="Arial"/>
                <w:b/>
                <w:bCs/>
                <w:color w:val="000000"/>
                <w:lang w:eastAsia="en-GB"/>
              </w:rPr>
            </w:pPr>
            <w:r>
              <w:rPr>
                <w:rFonts w:cs="Arial"/>
                <w:b/>
                <w:bCs/>
                <w:color w:val="000000"/>
                <w:lang w:eastAsia="en-GB"/>
              </w:rPr>
              <w:t>Weighting</w:t>
            </w:r>
          </w:p>
        </w:tc>
        <w:tc>
          <w:tcPr>
            <w:tcW w:w="23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6CD19A" w14:textId="77777777" w:rsidR="00137E89" w:rsidRDefault="00137E89">
            <w:pPr>
              <w:spacing w:line="256" w:lineRule="auto"/>
              <w:rPr>
                <w:rFonts w:cs="Arial"/>
                <w:b/>
                <w:bCs/>
                <w:color w:val="000000"/>
                <w:sz w:val="16"/>
                <w:szCs w:val="16"/>
                <w:lang w:eastAsia="en-GB"/>
              </w:rPr>
            </w:pPr>
            <w:r>
              <w:rPr>
                <w:rFonts w:cs="Arial"/>
                <w:b/>
                <w:bCs/>
                <w:color w:val="000000"/>
                <w:sz w:val="16"/>
                <w:szCs w:val="16"/>
                <w:lang w:eastAsia="en-GB"/>
              </w:rPr>
              <w:t>(As percentage of Social Value):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14:paraId="1FB1CB34" w14:textId="77777777" w:rsidR="00137E89" w:rsidRDefault="00137E89">
            <w:pPr>
              <w:spacing w:line="256" w:lineRule="auto"/>
              <w:rPr>
                <w:rFonts w:cs="Arial"/>
                <w:b/>
                <w:bCs/>
                <w:color w:val="000000"/>
                <w:szCs w:val="24"/>
                <w:lang w:eastAsia="en-GB"/>
              </w:rPr>
            </w:pPr>
            <w:r>
              <w:rPr>
                <w:rFonts w:cs="Arial"/>
                <w:b/>
                <w:bCs/>
                <w:color w:val="000000"/>
                <w:lang w:eastAsia="en-GB"/>
              </w:rPr>
              <w:t>% Out of 10%</w:t>
            </w:r>
          </w:p>
        </w:tc>
      </w:tr>
      <w:tr w:rsidR="00137E89" w14:paraId="02602594" w14:textId="77777777" w:rsidTr="00137E89">
        <w:trPr>
          <w:trHeight w:val="288"/>
        </w:trPr>
        <w:tc>
          <w:tcPr>
            <w:tcW w:w="421" w:type="dxa"/>
            <w:vMerge w:val="restart"/>
            <w:tcBorders>
              <w:top w:val="single" w:sz="4" w:space="0" w:color="auto"/>
              <w:left w:val="single" w:sz="4" w:space="0" w:color="auto"/>
              <w:bottom w:val="single" w:sz="4" w:space="0" w:color="auto"/>
              <w:right w:val="single" w:sz="4" w:space="0" w:color="auto"/>
            </w:tcBorders>
            <w:noWrap/>
            <w:hideMark/>
          </w:tcPr>
          <w:p w14:paraId="16C0B06F" w14:textId="73DAF2D4" w:rsidR="00137E89" w:rsidRDefault="00137E89">
            <w:pPr>
              <w:spacing w:line="256" w:lineRule="auto"/>
              <w:jc w:val="center"/>
              <w:rPr>
                <w:rFonts w:cs="Arial"/>
                <w:color w:val="000000"/>
                <w:lang w:eastAsia="en-GB"/>
              </w:rPr>
            </w:pPr>
            <w:r>
              <w:rPr>
                <w:rFonts w:cs="Arial"/>
                <w:color w:val="000000"/>
                <w:lang w:eastAsia="en-GB"/>
              </w:rPr>
              <w:t>3</w:t>
            </w:r>
          </w:p>
        </w:tc>
        <w:tc>
          <w:tcPr>
            <w:tcW w:w="1275" w:type="dxa"/>
            <w:vMerge w:val="restart"/>
            <w:tcBorders>
              <w:top w:val="single" w:sz="4" w:space="0" w:color="auto"/>
              <w:left w:val="single" w:sz="4" w:space="0" w:color="auto"/>
              <w:bottom w:val="single" w:sz="4" w:space="0" w:color="auto"/>
              <w:right w:val="single" w:sz="4" w:space="0" w:color="auto"/>
            </w:tcBorders>
            <w:noWrap/>
            <w:hideMark/>
          </w:tcPr>
          <w:p w14:paraId="793D5F5A" w14:textId="77777777" w:rsidR="00137E89" w:rsidRDefault="00137E89">
            <w:pPr>
              <w:spacing w:line="256" w:lineRule="auto"/>
              <w:rPr>
                <w:rFonts w:cs="Arial"/>
                <w:color w:val="000000"/>
                <w:lang w:eastAsia="en-GB"/>
              </w:rPr>
            </w:pPr>
            <w:r>
              <w:rPr>
                <w:rFonts w:cs="Arial"/>
                <w:color w:val="000000"/>
                <w:lang w:eastAsia="en-GB"/>
              </w:rPr>
              <w:t>Fighting Climate Change </w:t>
            </w:r>
          </w:p>
        </w:tc>
        <w:tc>
          <w:tcPr>
            <w:tcW w:w="2704" w:type="dxa"/>
            <w:gridSpan w:val="2"/>
            <w:tcBorders>
              <w:top w:val="single" w:sz="4" w:space="0" w:color="auto"/>
              <w:left w:val="single" w:sz="4" w:space="0" w:color="auto"/>
              <w:bottom w:val="single" w:sz="4" w:space="0" w:color="auto"/>
              <w:right w:val="single" w:sz="4" w:space="0" w:color="auto"/>
            </w:tcBorders>
            <w:noWrap/>
            <w:vAlign w:val="center"/>
            <w:hideMark/>
          </w:tcPr>
          <w:p w14:paraId="427FE60C" w14:textId="77777777" w:rsidR="00137E89" w:rsidRDefault="00137E89">
            <w:pPr>
              <w:spacing w:line="256" w:lineRule="auto"/>
              <w:rPr>
                <w:rFonts w:cs="Arial"/>
                <w:color w:val="000000"/>
                <w:lang w:eastAsia="en-GB"/>
              </w:rPr>
            </w:pPr>
            <w:r>
              <w:rPr>
                <w:rFonts w:cs="Arial"/>
                <w:color w:val="000000"/>
                <w:lang w:eastAsia="en-GB"/>
              </w:rPr>
              <w:t>Effective Stewardship of the Environment </w:t>
            </w:r>
          </w:p>
        </w:tc>
        <w:tc>
          <w:tcPr>
            <w:tcW w:w="718" w:type="dxa"/>
            <w:tcBorders>
              <w:top w:val="single" w:sz="4" w:space="0" w:color="auto"/>
              <w:left w:val="single" w:sz="4" w:space="0" w:color="auto"/>
              <w:bottom w:val="single" w:sz="4" w:space="0" w:color="auto"/>
              <w:right w:val="single" w:sz="4" w:space="0" w:color="auto"/>
            </w:tcBorders>
            <w:noWrap/>
            <w:vAlign w:val="center"/>
            <w:hideMark/>
          </w:tcPr>
          <w:p w14:paraId="3FA938FF" w14:textId="77777777" w:rsidR="00137E89" w:rsidRDefault="00137E89">
            <w:pPr>
              <w:spacing w:line="256" w:lineRule="auto"/>
              <w:rPr>
                <w:rFonts w:cs="Arial"/>
                <w:b/>
                <w:bCs/>
                <w:color w:val="000000"/>
                <w:lang w:eastAsia="en-GB"/>
              </w:rPr>
            </w:pPr>
            <w:r>
              <w:rPr>
                <w:rFonts w:cs="Arial"/>
                <w:b/>
                <w:bCs/>
                <w:color w:val="000000"/>
                <w:lang w:eastAsia="en-GB"/>
              </w:rPr>
              <w:t>MAC</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9FC51EC" w14:textId="77777777" w:rsidR="00137E89" w:rsidRDefault="00137E89">
            <w:pPr>
              <w:spacing w:line="256" w:lineRule="auto"/>
              <w:jc w:val="center"/>
              <w:rPr>
                <w:rFonts w:cs="Arial"/>
                <w:color w:val="000000"/>
                <w:lang w:eastAsia="en-GB"/>
              </w:rPr>
            </w:pPr>
            <w:r>
              <w:rPr>
                <w:rFonts w:cs="Arial"/>
                <w:color w:val="000000"/>
                <w:lang w:eastAsia="en-GB"/>
              </w:rPr>
              <w:t>4.1 </w:t>
            </w:r>
          </w:p>
        </w:tc>
        <w:tc>
          <w:tcPr>
            <w:tcW w:w="3873" w:type="dxa"/>
            <w:gridSpan w:val="2"/>
            <w:tcBorders>
              <w:top w:val="single" w:sz="4" w:space="0" w:color="auto"/>
              <w:left w:val="single" w:sz="4" w:space="0" w:color="auto"/>
              <w:bottom w:val="single" w:sz="4" w:space="0" w:color="auto"/>
              <w:right w:val="single" w:sz="4" w:space="0" w:color="000000"/>
            </w:tcBorders>
            <w:noWrap/>
            <w:vAlign w:val="center"/>
            <w:hideMark/>
          </w:tcPr>
          <w:p w14:paraId="3FDFA8EB" w14:textId="77777777" w:rsidR="00137E89" w:rsidRDefault="00137E89">
            <w:pPr>
              <w:spacing w:line="256" w:lineRule="auto"/>
              <w:rPr>
                <w:rFonts w:cs="Arial"/>
                <w:color w:val="000000"/>
                <w:lang w:eastAsia="en-GB"/>
              </w:rPr>
            </w:pPr>
            <w:r>
              <w:t>Deliver additional environmental benefits in the performance of the contract including working towards net zero greenhouse gas emissions.</w:t>
            </w:r>
          </w:p>
        </w:tc>
      </w:tr>
      <w:tr w:rsidR="00137E89" w14:paraId="2FF03594" w14:textId="77777777" w:rsidTr="00137E89">
        <w:trPr>
          <w:trHeight w:val="2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E48F3"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1763D"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6571B21D"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55CAE5F7" w14:textId="77777777" w:rsidR="00137E89" w:rsidRDefault="00137E89">
            <w:pPr>
              <w:spacing w:line="256" w:lineRule="auto"/>
              <w:rPr>
                <w:rFonts w:cs="Arial"/>
                <w:color w:val="000000"/>
                <w:lang w:eastAsia="en-GB"/>
              </w:rPr>
            </w:pPr>
            <w:r>
              <w:rPr>
                <w:rFonts w:cs="Arial"/>
                <w:color w:val="000000"/>
                <w:lang w:eastAsia="en-GB"/>
              </w:rPr>
              <w:t>Model Evaluation Question (MEQ)</w:t>
            </w:r>
          </w:p>
        </w:tc>
        <w:tc>
          <w:tcPr>
            <w:tcW w:w="5300" w:type="dxa"/>
            <w:gridSpan w:val="4"/>
            <w:tcBorders>
              <w:top w:val="single" w:sz="4" w:space="0" w:color="auto"/>
              <w:left w:val="nil"/>
              <w:bottom w:val="single" w:sz="4" w:space="0" w:color="auto"/>
              <w:right w:val="single" w:sz="4" w:space="0" w:color="000000"/>
            </w:tcBorders>
            <w:noWrap/>
            <w:hideMark/>
          </w:tcPr>
          <w:p w14:paraId="63E50FFE" w14:textId="77777777" w:rsidR="00137E89" w:rsidRDefault="00137E89">
            <w:pPr>
              <w:spacing w:line="256" w:lineRule="auto"/>
              <w:rPr>
                <w:rFonts w:cs="Arial"/>
              </w:rPr>
            </w:pPr>
            <w:r>
              <w:rPr>
                <w:rFonts w:cs="Arial"/>
              </w:rPr>
              <w:t xml:space="preserve">Using a maximum of 4 pages describe the commitment your organisation will make to ensure that opportunities under the contract deliver the Policy Outcome and Model Award Criteria. Please include: </w:t>
            </w:r>
          </w:p>
          <w:p w14:paraId="65A36640" w14:textId="77777777" w:rsidR="00137E89" w:rsidRDefault="00137E89">
            <w:pPr>
              <w:spacing w:line="256" w:lineRule="auto"/>
              <w:rPr>
                <w:rFonts w:cs="Arial"/>
              </w:rPr>
            </w:pPr>
            <w:r>
              <w:rPr>
                <w:rFonts w:cs="Arial"/>
              </w:rPr>
              <w:t xml:space="preserve">● your ‘Method Statement’, stating how you will achieve this and how your commitment meets the Award Criteria, and </w:t>
            </w:r>
          </w:p>
          <w:p w14:paraId="4896A36E" w14:textId="77777777" w:rsidR="00137E89" w:rsidRDefault="00137E89">
            <w:pPr>
              <w:spacing w:line="256" w:lineRule="auto"/>
              <w:rPr>
                <w:rFonts w:cs="Arial"/>
              </w:rPr>
            </w:pPr>
            <w:r>
              <w:rPr>
                <w:rFonts w:cs="Arial"/>
              </w:rPr>
              <w:t>● a timed project plan and process, including how you will implement your commitment and by when. Also, how you will monitor, measure and report on your commitments/the impact of your proposals. You should include but not be limited to:</w:t>
            </w:r>
          </w:p>
          <w:p w14:paraId="5608884E" w14:textId="77777777" w:rsidR="00137E89" w:rsidRDefault="00137E89">
            <w:pPr>
              <w:pStyle w:val="ListParagraph"/>
              <w:numPr>
                <w:ilvl w:val="0"/>
                <w:numId w:val="19"/>
              </w:numPr>
              <w:spacing w:after="160" w:line="256" w:lineRule="auto"/>
              <w:rPr>
                <w:rFonts w:cs="Arial"/>
                <w:color w:val="000000"/>
              </w:rPr>
            </w:pPr>
            <w:r>
              <w:rPr>
                <w:rFonts w:cs="Arial"/>
              </w:rPr>
              <w:t xml:space="preserve">timed action plan </w:t>
            </w:r>
          </w:p>
          <w:p w14:paraId="2061EDE8" w14:textId="77777777" w:rsidR="00137E89" w:rsidRDefault="00137E89">
            <w:pPr>
              <w:pStyle w:val="ListParagraph"/>
              <w:numPr>
                <w:ilvl w:val="0"/>
                <w:numId w:val="19"/>
              </w:numPr>
              <w:spacing w:after="160" w:line="256" w:lineRule="auto"/>
              <w:rPr>
                <w:rFonts w:cs="Arial"/>
                <w:color w:val="000000"/>
              </w:rPr>
            </w:pPr>
            <w:r>
              <w:rPr>
                <w:rFonts w:cs="Arial"/>
              </w:rPr>
              <w:t xml:space="preserve">use of metrics </w:t>
            </w:r>
          </w:p>
          <w:p w14:paraId="67F0A164" w14:textId="77777777" w:rsidR="00137E89" w:rsidRDefault="00137E89">
            <w:pPr>
              <w:pStyle w:val="ListParagraph"/>
              <w:numPr>
                <w:ilvl w:val="0"/>
                <w:numId w:val="19"/>
              </w:numPr>
              <w:spacing w:after="160" w:line="256" w:lineRule="auto"/>
              <w:rPr>
                <w:rFonts w:cs="Arial"/>
                <w:color w:val="000000"/>
              </w:rPr>
            </w:pPr>
            <w:r>
              <w:rPr>
                <w:rFonts w:cs="Arial"/>
              </w:rPr>
              <w:t xml:space="preserve">tools/processes used to gather data </w:t>
            </w:r>
          </w:p>
          <w:p w14:paraId="156C5771" w14:textId="77777777" w:rsidR="00137E89" w:rsidRDefault="00137E89">
            <w:pPr>
              <w:pStyle w:val="ListParagraph"/>
              <w:numPr>
                <w:ilvl w:val="0"/>
                <w:numId w:val="19"/>
              </w:numPr>
              <w:spacing w:after="160" w:line="256" w:lineRule="auto"/>
              <w:rPr>
                <w:rFonts w:cs="Arial"/>
                <w:color w:val="000000"/>
              </w:rPr>
            </w:pPr>
            <w:r>
              <w:rPr>
                <w:rFonts w:cs="Arial"/>
              </w:rPr>
              <w:t xml:space="preserve">reporting </w:t>
            </w:r>
          </w:p>
          <w:p w14:paraId="786342EB" w14:textId="77777777" w:rsidR="00137E89" w:rsidRDefault="00137E89">
            <w:pPr>
              <w:pStyle w:val="ListParagraph"/>
              <w:numPr>
                <w:ilvl w:val="0"/>
                <w:numId w:val="19"/>
              </w:numPr>
              <w:spacing w:after="160" w:line="256" w:lineRule="auto"/>
              <w:rPr>
                <w:rFonts w:cs="Arial"/>
                <w:color w:val="000000"/>
              </w:rPr>
            </w:pPr>
            <w:r>
              <w:rPr>
                <w:rFonts w:cs="Arial"/>
              </w:rPr>
              <w:t xml:space="preserve">feedback and improvement </w:t>
            </w:r>
          </w:p>
          <w:p w14:paraId="130B2C68" w14:textId="77777777" w:rsidR="00137E89" w:rsidRDefault="00137E89">
            <w:pPr>
              <w:pStyle w:val="ListParagraph"/>
              <w:numPr>
                <w:ilvl w:val="0"/>
                <w:numId w:val="19"/>
              </w:numPr>
              <w:spacing w:after="160" w:line="256" w:lineRule="auto"/>
              <w:rPr>
                <w:rFonts w:cs="Arial"/>
                <w:color w:val="000000"/>
              </w:rPr>
            </w:pPr>
            <w:r>
              <w:rPr>
                <w:rFonts w:cs="Arial"/>
              </w:rPr>
              <w:t>transparency</w:t>
            </w:r>
            <w:r>
              <w:rPr>
                <w:rFonts w:eastAsia="Arial" w:cs="Arial"/>
                <w:color w:val="000000"/>
              </w:rPr>
              <w:t xml:space="preserve"> </w:t>
            </w:r>
          </w:p>
          <w:p w14:paraId="2EB34F26" w14:textId="77777777" w:rsidR="00137E89" w:rsidRDefault="00137E89">
            <w:pPr>
              <w:spacing w:line="256" w:lineRule="auto"/>
              <w:rPr>
                <w:rFonts w:cs="Arial"/>
                <w:color w:val="000000"/>
                <w:lang w:eastAsia="en-GB"/>
              </w:rPr>
            </w:pPr>
            <w:r>
              <w:rPr>
                <w:rFonts w:eastAsia="Arial" w:cs="Arial"/>
                <w:color w:val="000000"/>
              </w:rPr>
              <w:t>The award criteria and sub-criteria (listed above) will be used to evaluate the response.</w:t>
            </w:r>
          </w:p>
        </w:tc>
      </w:tr>
      <w:tr w:rsidR="00137E89" w14:paraId="681963AB" w14:textId="77777777" w:rsidTr="00137E8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44143"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880A8"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45BC744A"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69C60AC1" w14:textId="77777777" w:rsidR="00137E89" w:rsidRDefault="00137E89">
            <w:pPr>
              <w:spacing w:line="256" w:lineRule="auto"/>
              <w:rPr>
                <w:rFonts w:cs="Arial"/>
                <w:color w:val="000000"/>
                <w:lang w:eastAsia="en-GB"/>
              </w:rPr>
            </w:pPr>
            <w:r>
              <w:rPr>
                <w:rFonts w:cs="Arial"/>
                <w:color w:val="000000"/>
                <w:lang w:eastAsia="en-GB"/>
              </w:rPr>
              <w:t>Sub-Criteria for MAC:</w:t>
            </w:r>
          </w:p>
        </w:tc>
        <w:tc>
          <w:tcPr>
            <w:tcW w:w="5300" w:type="dxa"/>
            <w:gridSpan w:val="4"/>
            <w:tcBorders>
              <w:top w:val="single" w:sz="4" w:space="0" w:color="auto"/>
              <w:left w:val="nil"/>
              <w:bottom w:val="single" w:sz="4" w:space="0" w:color="auto"/>
              <w:right w:val="single" w:sz="4" w:space="0" w:color="000000"/>
            </w:tcBorders>
            <w:noWrap/>
            <w:hideMark/>
          </w:tcPr>
          <w:p w14:paraId="6D978014" w14:textId="77777777" w:rsidR="00137E89" w:rsidRDefault="00137E89">
            <w:pPr>
              <w:spacing w:line="256" w:lineRule="auto"/>
              <w:rPr>
                <w:rFonts w:cs="Arial"/>
                <w:color w:val="000000"/>
              </w:rPr>
            </w:pPr>
            <w:r>
              <w:t>Additional environmental benefits</w:t>
            </w:r>
          </w:p>
        </w:tc>
      </w:tr>
      <w:tr w:rsidR="00137E89" w14:paraId="49381F77" w14:textId="77777777" w:rsidTr="00137E89">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1803F"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1C4A9"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32923DB8"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2F5689C5" w14:textId="77777777" w:rsidR="00137E89" w:rsidRDefault="00137E89">
            <w:pPr>
              <w:spacing w:line="256" w:lineRule="auto"/>
              <w:rPr>
                <w:rFonts w:cs="Arial"/>
                <w:color w:val="000000"/>
                <w:lang w:eastAsia="en-GB"/>
              </w:rPr>
            </w:pPr>
            <w:r>
              <w:rPr>
                <w:rFonts w:cs="Arial"/>
                <w:color w:val="000000"/>
                <w:lang w:eastAsia="en-GB"/>
              </w:rPr>
              <w:t>Model Response Guidance:</w:t>
            </w:r>
          </w:p>
        </w:tc>
        <w:tc>
          <w:tcPr>
            <w:tcW w:w="5300" w:type="dxa"/>
            <w:gridSpan w:val="4"/>
            <w:tcBorders>
              <w:top w:val="single" w:sz="4" w:space="0" w:color="auto"/>
              <w:left w:val="nil"/>
              <w:bottom w:val="single" w:sz="4" w:space="0" w:color="auto"/>
              <w:right w:val="single" w:sz="4" w:space="0" w:color="000000"/>
            </w:tcBorders>
            <w:noWrap/>
            <w:hideMark/>
          </w:tcPr>
          <w:p w14:paraId="25F020D0" w14:textId="77777777" w:rsidR="00137E89" w:rsidRDefault="00137E89">
            <w:pPr>
              <w:spacing w:line="256" w:lineRule="auto"/>
              <w:rPr>
                <w:rFonts w:cs="Times New Roman"/>
              </w:rPr>
            </w:pPr>
            <w:r>
              <w:rPr>
                <w:rFonts w:cs="Arial"/>
                <w:color w:val="000000"/>
                <w:lang w:eastAsia="en-GB"/>
              </w:rPr>
              <w:t>The award criteria and sub-criteria will be used to evaluate the response.</w:t>
            </w:r>
            <w:r>
              <w:t xml:space="preserve"> Activities that demonstrate and describe the tenderer’s existing or planned:</w:t>
            </w:r>
          </w:p>
          <w:p w14:paraId="082781AA" w14:textId="77777777" w:rsidR="00137E89" w:rsidRDefault="00137E89">
            <w:pPr>
              <w:spacing w:line="256" w:lineRule="auto"/>
            </w:pPr>
            <w:r>
              <w:t xml:space="preserve"> ● Understanding of additional environmental benefits in the performance of the contract, including working towards net zero greenhouse gas emissions. Illustrative example: conducting pre-contract engagement activities with a diverse range of organisations in the market to support the delivery of additional environmental benefits in the performance of the contract. </w:t>
            </w:r>
          </w:p>
          <w:p w14:paraId="6EA60FC7" w14:textId="77777777" w:rsidR="00137E89" w:rsidRDefault="00137E89">
            <w:pPr>
              <w:spacing w:line="256" w:lineRule="auto"/>
            </w:pPr>
            <w:r>
              <w:t xml:space="preserve">● Collaborative way of working with the supply chain to deliver additional environmental benefits in the performance of the contract, including working towards net zero greenhouse gas emissions. </w:t>
            </w:r>
          </w:p>
          <w:p w14:paraId="73B827E5" w14:textId="77777777" w:rsidR="00137E89" w:rsidRDefault="00137E89">
            <w:pPr>
              <w:spacing w:line="256" w:lineRule="auto"/>
            </w:pPr>
            <w:r>
              <w:t xml:space="preserve">● Delivery of additional environmental benefits through the performance of the contract, including working towards net zero greenhouse gas emissions. Illustrative examples: </w:t>
            </w:r>
          </w:p>
          <w:p w14:paraId="7ADF7DE4" w14:textId="77777777" w:rsidR="00137E89" w:rsidRDefault="00137E89">
            <w:pPr>
              <w:spacing w:line="256" w:lineRule="auto"/>
              <w:ind w:left="360"/>
            </w:pPr>
            <w:r>
              <w:t xml:space="preserve">○ Enhancing the natural environment such as habitat creation, increasing biodiversity such as increased numbers of pollinators. </w:t>
            </w:r>
          </w:p>
          <w:p w14:paraId="6AED7DD9" w14:textId="77777777" w:rsidR="00137E89" w:rsidRDefault="00137E89">
            <w:pPr>
              <w:spacing w:line="256" w:lineRule="auto"/>
              <w:ind w:left="360"/>
            </w:pPr>
            <w:r>
              <w:t xml:space="preserve">○ Green space creation in and around buildings in towns and cities, </w:t>
            </w:r>
            <w:proofErr w:type="gramStart"/>
            <w:r>
              <w:t>e.g.</w:t>
            </w:r>
            <w:proofErr w:type="gramEnd"/>
            <w:r>
              <w:t xml:space="preserve"> green walls, utilising roof tops for plants and pollinators.</w:t>
            </w:r>
          </w:p>
          <w:p w14:paraId="3401EEEF" w14:textId="77777777" w:rsidR="00137E89" w:rsidRDefault="00137E89">
            <w:pPr>
              <w:spacing w:line="256" w:lineRule="auto"/>
              <w:ind w:left="360"/>
            </w:pPr>
            <w:r>
              <w:lastRenderedPageBreak/>
              <w:t xml:space="preserve"> ○ Improving air quality.</w:t>
            </w:r>
          </w:p>
        </w:tc>
      </w:tr>
      <w:tr w:rsidR="00137E89" w14:paraId="1DBF365B" w14:textId="77777777" w:rsidTr="00137E8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BED81"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3161A"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4D23ABAD"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6C7DE995" w14:textId="77777777" w:rsidR="00137E89" w:rsidRDefault="00137E89">
            <w:pPr>
              <w:spacing w:line="256" w:lineRule="auto"/>
              <w:rPr>
                <w:rFonts w:cs="Arial"/>
                <w:color w:val="000000"/>
                <w:lang w:eastAsia="en-GB"/>
              </w:rPr>
            </w:pPr>
            <w:r>
              <w:rPr>
                <w:rFonts w:cs="Arial"/>
                <w:color w:val="000000"/>
                <w:lang w:eastAsia="en-GB"/>
              </w:rPr>
              <w:t>Illustrative examples:</w:t>
            </w:r>
          </w:p>
        </w:tc>
        <w:tc>
          <w:tcPr>
            <w:tcW w:w="5300" w:type="dxa"/>
            <w:gridSpan w:val="4"/>
            <w:tcBorders>
              <w:top w:val="single" w:sz="4" w:space="0" w:color="auto"/>
              <w:left w:val="nil"/>
              <w:bottom w:val="single" w:sz="4" w:space="0" w:color="auto"/>
              <w:right w:val="single" w:sz="4" w:space="0" w:color="000000"/>
            </w:tcBorders>
            <w:noWrap/>
            <w:hideMark/>
          </w:tcPr>
          <w:p w14:paraId="3576DBE3" w14:textId="77777777" w:rsidR="00137E89" w:rsidRDefault="00137E89">
            <w:pPr>
              <w:pStyle w:val="ListParagraph"/>
              <w:numPr>
                <w:ilvl w:val="0"/>
                <w:numId w:val="20"/>
              </w:numPr>
              <w:spacing w:line="256" w:lineRule="auto"/>
              <w:rPr>
                <w:rFonts w:cs="Arial"/>
                <w:color w:val="000000"/>
                <w:lang w:eastAsia="en-GB"/>
              </w:rPr>
            </w:pPr>
            <w:r>
              <w:t xml:space="preserve">Enhancing the natural environment such as habitat creation, increasing biodiversity such as increased numbers of pollinators. </w:t>
            </w:r>
          </w:p>
          <w:p w14:paraId="2BDE5687" w14:textId="77777777" w:rsidR="00137E89" w:rsidRDefault="00137E89">
            <w:pPr>
              <w:pStyle w:val="ListParagraph"/>
              <w:numPr>
                <w:ilvl w:val="0"/>
                <w:numId w:val="20"/>
              </w:numPr>
              <w:spacing w:line="256" w:lineRule="auto"/>
              <w:rPr>
                <w:rFonts w:cs="Times New Roman"/>
              </w:rPr>
            </w:pPr>
            <w:r>
              <w:t xml:space="preserve">Green space creation in and around buildings in towns and cities, </w:t>
            </w:r>
            <w:proofErr w:type="gramStart"/>
            <w:r>
              <w:t>e.g.</w:t>
            </w:r>
            <w:proofErr w:type="gramEnd"/>
            <w:r>
              <w:t xml:space="preserve"> green walls, utilising roof tops for plants and pollinators. </w:t>
            </w:r>
          </w:p>
          <w:p w14:paraId="0BAA4254" w14:textId="77777777" w:rsidR="00137E89" w:rsidRDefault="00137E89">
            <w:pPr>
              <w:pStyle w:val="ListParagraph"/>
              <w:numPr>
                <w:ilvl w:val="0"/>
                <w:numId w:val="21"/>
              </w:numPr>
              <w:spacing w:line="256" w:lineRule="auto"/>
              <w:rPr>
                <w:rFonts w:cs="Arial"/>
                <w:color w:val="000000"/>
                <w:lang w:eastAsia="en-GB"/>
              </w:rPr>
            </w:pPr>
            <w:r>
              <w:t>Improving air quality.</w:t>
            </w:r>
          </w:p>
        </w:tc>
      </w:tr>
      <w:tr w:rsidR="00137E89" w14:paraId="2AC71F0E" w14:textId="77777777" w:rsidTr="00137E89">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5107B"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62D34"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7220FAA8"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763CE5E8" w14:textId="77777777" w:rsidR="00137E89" w:rsidRDefault="00137E89">
            <w:pPr>
              <w:spacing w:line="256" w:lineRule="auto"/>
              <w:rPr>
                <w:rFonts w:cs="Arial"/>
                <w:color w:val="000000"/>
                <w:lang w:eastAsia="en-GB"/>
              </w:rPr>
            </w:pPr>
            <w:r>
              <w:rPr>
                <w:rFonts w:cs="Arial"/>
                <w:color w:val="000000"/>
                <w:lang w:eastAsia="en-GB"/>
              </w:rPr>
              <w:t>Standard Reporting Metrics</w:t>
            </w:r>
          </w:p>
        </w:tc>
        <w:tc>
          <w:tcPr>
            <w:tcW w:w="5300" w:type="dxa"/>
            <w:gridSpan w:val="4"/>
            <w:tcBorders>
              <w:top w:val="single" w:sz="4" w:space="0" w:color="auto"/>
              <w:left w:val="nil"/>
              <w:bottom w:val="single" w:sz="4" w:space="0" w:color="auto"/>
              <w:right w:val="single" w:sz="4" w:space="0" w:color="000000"/>
            </w:tcBorders>
            <w:noWrap/>
            <w:hideMark/>
          </w:tcPr>
          <w:p w14:paraId="194CDE42" w14:textId="77777777" w:rsidR="00137E89" w:rsidRDefault="00137E89">
            <w:pPr>
              <w:spacing w:line="256" w:lineRule="auto"/>
              <w:rPr>
                <w:rFonts w:cs="Arial"/>
                <w:color w:val="000000"/>
                <w:lang w:eastAsia="en-GB"/>
              </w:rPr>
            </w:pPr>
            <w:r>
              <w:rPr>
                <w:rFonts w:cs="Arial"/>
                <w:color w:val="000000"/>
                <w:lang w:eastAsia="en-GB"/>
              </w:rPr>
              <w:t>● Number of people-hours</w:t>
            </w:r>
          </w:p>
          <w:p w14:paraId="34F74FE3" w14:textId="77777777" w:rsidR="00137E89" w:rsidRDefault="00137E89">
            <w:pPr>
              <w:spacing w:line="256" w:lineRule="auto"/>
              <w:rPr>
                <w:rFonts w:cs="Arial"/>
                <w:color w:val="000000"/>
                <w:lang w:eastAsia="en-GB"/>
              </w:rPr>
            </w:pPr>
            <w:r>
              <w:rPr>
                <w:rFonts w:cs="Arial"/>
                <w:color w:val="000000"/>
                <w:lang w:eastAsia="en-GB"/>
              </w:rPr>
              <w:t>spent protecting and</w:t>
            </w:r>
          </w:p>
          <w:p w14:paraId="0EC07D00" w14:textId="77777777" w:rsidR="00137E89" w:rsidRDefault="00137E89">
            <w:pPr>
              <w:spacing w:line="256" w:lineRule="auto"/>
              <w:rPr>
                <w:rFonts w:cs="Arial"/>
                <w:color w:val="000000"/>
                <w:lang w:eastAsia="en-GB"/>
              </w:rPr>
            </w:pPr>
            <w:r>
              <w:rPr>
                <w:rFonts w:cs="Arial"/>
                <w:color w:val="000000"/>
                <w:lang w:eastAsia="en-GB"/>
              </w:rPr>
              <w:t>improving the environment</w:t>
            </w:r>
          </w:p>
          <w:p w14:paraId="0988320F" w14:textId="77777777" w:rsidR="00137E89" w:rsidRDefault="00137E89">
            <w:pPr>
              <w:spacing w:line="256" w:lineRule="auto"/>
              <w:rPr>
                <w:rFonts w:cs="Arial"/>
                <w:color w:val="000000"/>
                <w:lang w:eastAsia="en-GB"/>
              </w:rPr>
            </w:pPr>
            <w:r>
              <w:rPr>
                <w:rFonts w:cs="Arial"/>
                <w:color w:val="000000"/>
                <w:lang w:eastAsia="en-GB"/>
              </w:rPr>
              <w:t>under the contract, by UK</w:t>
            </w:r>
          </w:p>
          <w:p w14:paraId="48F520BF" w14:textId="77777777" w:rsidR="00137E89" w:rsidRDefault="00137E89">
            <w:pPr>
              <w:spacing w:line="256" w:lineRule="auto"/>
              <w:rPr>
                <w:rFonts w:cs="Arial"/>
                <w:color w:val="000000"/>
                <w:lang w:eastAsia="en-GB"/>
              </w:rPr>
            </w:pPr>
            <w:r>
              <w:rPr>
                <w:rFonts w:cs="Arial"/>
                <w:color w:val="000000"/>
                <w:lang w:eastAsia="en-GB"/>
              </w:rPr>
              <w:t>region.</w:t>
            </w:r>
          </w:p>
          <w:p w14:paraId="7EF61B2C" w14:textId="77777777" w:rsidR="00137E89" w:rsidRDefault="00137E89">
            <w:pPr>
              <w:spacing w:line="256" w:lineRule="auto"/>
              <w:rPr>
                <w:rFonts w:cs="Arial"/>
                <w:color w:val="000000"/>
                <w:lang w:eastAsia="en-GB"/>
              </w:rPr>
            </w:pPr>
            <w:r>
              <w:rPr>
                <w:rFonts w:cs="Arial"/>
                <w:color w:val="000000"/>
                <w:lang w:eastAsia="en-GB"/>
              </w:rPr>
              <w:t>● Number of green spaces</w:t>
            </w:r>
          </w:p>
          <w:p w14:paraId="427D5461" w14:textId="77777777" w:rsidR="00137E89" w:rsidRDefault="00137E89">
            <w:pPr>
              <w:spacing w:line="256" w:lineRule="auto"/>
              <w:rPr>
                <w:rFonts w:cs="Arial"/>
                <w:color w:val="000000"/>
                <w:lang w:eastAsia="en-GB"/>
              </w:rPr>
            </w:pPr>
            <w:r>
              <w:rPr>
                <w:rFonts w:cs="Arial"/>
                <w:color w:val="000000"/>
                <w:lang w:eastAsia="en-GB"/>
              </w:rPr>
              <w:t>created under the contract, by</w:t>
            </w:r>
          </w:p>
          <w:p w14:paraId="5D1AEE92" w14:textId="77777777" w:rsidR="00137E89" w:rsidRDefault="00137E89">
            <w:pPr>
              <w:spacing w:line="256" w:lineRule="auto"/>
              <w:rPr>
                <w:rFonts w:cs="Arial"/>
                <w:color w:val="000000"/>
                <w:lang w:eastAsia="en-GB"/>
              </w:rPr>
            </w:pPr>
            <w:r>
              <w:rPr>
                <w:rFonts w:cs="Arial"/>
                <w:color w:val="000000"/>
                <w:lang w:eastAsia="en-GB"/>
              </w:rPr>
              <w:t>UK region.</w:t>
            </w:r>
          </w:p>
          <w:p w14:paraId="6D3F2F01" w14:textId="77777777" w:rsidR="00137E89" w:rsidRDefault="00137E89">
            <w:pPr>
              <w:spacing w:line="256" w:lineRule="auto"/>
              <w:rPr>
                <w:rFonts w:cs="Arial"/>
                <w:color w:val="000000"/>
                <w:lang w:eastAsia="en-GB"/>
              </w:rPr>
            </w:pPr>
            <w:r>
              <w:rPr>
                <w:rFonts w:cs="Arial"/>
                <w:color w:val="000000"/>
                <w:lang w:eastAsia="en-GB"/>
              </w:rPr>
              <w:t>● Annual:</w:t>
            </w:r>
          </w:p>
          <w:p w14:paraId="2BFB1CA5" w14:textId="77777777" w:rsidR="00137E89" w:rsidRDefault="00137E89">
            <w:pPr>
              <w:pStyle w:val="ListParagraph"/>
              <w:numPr>
                <w:ilvl w:val="0"/>
                <w:numId w:val="22"/>
              </w:numPr>
              <w:spacing w:line="256" w:lineRule="auto"/>
              <w:rPr>
                <w:rFonts w:cs="Arial"/>
                <w:color w:val="000000"/>
                <w:lang w:eastAsia="en-GB"/>
              </w:rPr>
            </w:pPr>
            <w:r>
              <w:rPr>
                <w:rFonts w:cs="Arial"/>
                <w:color w:val="000000"/>
                <w:lang w:eastAsia="en-GB"/>
              </w:rPr>
              <w:t>Reduction in emissions of greenhouse gases arising from the performance of the contract, measured in metric tonnes carbon dioxide equivalents (MTCDE).</w:t>
            </w:r>
          </w:p>
          <w:p w14:paraId="5B86B357" w14:textId="77777777" w:rsidR="00137E89" w:rsidRDefault="00137E89">
            <w:pPr>
              <w:pStyle w:val="ListParagraph"/>
              <w:numPr>
                <w:ilvl w:val="0"/>
                <w:numId w:val="22"/>
              </w:numPr>
              <w:spacing w:line="256" w:lineRule="auto"/>
              <w:rPr>
                <w:rFonts w:cs="Arial"/>
                <w:color w:val="000000"/>
                <w:lang w:eastAsia="en-GB"/>
              </w:rPr>
            </w:pPr>
            <w:r>
              <w:rPr>
                <w:rFonts w:cs="Arial"/>
                <w:color w:val="000000"/>
                <w:lang w:eastAsia="en-GB"/>
              </w:rPr>
              <w:t>Reduction in water use arising from the performance of the contract, measured in litres.</w:t>
            </w:r>
          </w:p>
          <w:p w14:paraId="599B02CC" w14:textId="77777777" w:rsidR="00137E89" w:rsidRDefault="00137E89">
            <w:pPr>
              <w:pStyle w:val="ListParagraph"/>
              <w:numPr>
                <w:ilvl w:val="0"/>
                <w:numId w:val="22"/>
              </w:numPr>
              <w:spacing w:line="256" w:lineRule="auto"/>
              <w:rPr>
                <w:rFonts w:cs="Arial"/>
                <w:color w:val="000000"/>
                <w:lang w:eastAsia="en-GB"/>
              </w:rPr>
            </w:pPr>
            <w:r>
              <w:rPr>
                <w:rFonts w:cs="Arial"/>
                <w:color w:val="000000"/>
                <w:lang w:eastAsia="en-GB"/>
              </w:rPr>
              <w:t>Reduction in waste to landfill arising from the performance of the contract, measured in metric tonnes.</w:t>
            </w:r>
          </w:p>
        </w:tc>
      </w:tr>
      <w:tr w:rsidR="00137E89" w14:paraId="47E51EC4" w14:textId="77777777" w:rsidTr="00137E89">
        <w:trPr>
          <w:trHeight w:val="19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F38D9"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4B1B9"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3D92FEB1"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4B41A923" w14:textId="77777777" w:rsidR="00137E89" w:rsidRDefault="00137E89">
            <w:pPr>
              <w:spacing w:line="256" w:lineRule="auto"/>
              <w:rPr>
                <w:rFonts w:cs="Arial"/>
                <w:color w:val="000000"/>
                <w:lang w:eastAsia="en-GB"/>
              </w:rPr>
            </w:pPr>
            <w:r>
              <w:rPr>
                <w:rFonts w:cs="Arial"/>
                <w:color w:val="000000"/>
                <w:lang w:eastAsia="en-GB"/>
              </w:rPr>
              <w:t>Potential Provider's Response</w:t>
            </w:r>
          </w:p>
        </w:tc>
        <w:tc>
          <w:tcPr>
            <w:tcW w:w="5300" w:type="dxa"/>
            <w:gridSpan w:val="4"/>
            <w:tcBorders>
              <w:top w:val="single" w:sz="4" w:space="0" w:color="auto"/>
              <w:left w:val="nil"/>
              <w:bottom w:val="single" w:sz="4" w:space="0" w:color="auto"/>
              <w:right w:val="single" w:sz="4" w:space="0" w:color="000000"/>
            </w:tcBorders>
            <w:hideMark/>
          </w:tcPr>
          <w:p w14:paraId="31027F94" w14:textId="77777777" w:rsidR="00137E89" w:rsidRDefault="00137E89">
            <w:pPr>
              <w:spacing w:line="256" w:lineRule="auto"/>
              <w:rPr>
                <w:rFonts w:cs="Arial"/>
                <w:color w:val="000000"/>
                <w:lang w:eastAsia="en-GB"/>
              </w:rPr>
            </w:pPr>
            <w:r>
              <w:rPr>
                <w:rFonts w:cs="Arial"/>
                <w:color w:val="000000"/>
                <w:lang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tc>
      </w:tr>
      <w:tr w:rsidR="00137E89" w14:paraId="3A6714D9" w14:textId="77777777" w:rsidTr="00137E89">
        <w:trPr>
          <w:trHeight w:val="631"/>
        </w:trPr>
        <w:tc>
          <w:tcPr>
            <w:tcW w:w="9700" w:type="dxa"/>
            <w:gridSpan w:val="8"/>
            <w:tcBorders>
              <w:top w:val="single" w:sz="4" w:space="0" w:color="auto"/>
              <w:left w:val="single" w:sz="4" w:space="0" w:color="auto"/>
              <w:bottom w:val="single" w:sz="4" w:space="0" w:color="000000"/>
              <w:right w:val="single" w:sz="4" w:space="0" w:color="000000"/>
            </w:tcBorders>
            <w:vAlign w:val="center"/>
            <w:hideMark/>
          </w:tcPr>
          <w:p w14:paraId="3BDA226A" w14:textId="77777777" w:rsidR="00137E89" w:rsidRDefault="00137E89">
            <w:pPr>
              <w:spacing w:line="256" w:lineRule="auto"/>
              <w:rPr>
                <w:rFonts w:cs="Arial"/>
                <w:color w:val="000000"/>
                <w:lang w:eastAsia="en-GB"/>
              </w:rPr>
            </w:pPr>
            <w:r>
              <w:rPr>
                <w:rFonts w:cs="Arial"/>
                <w:color w:val="000000"/>
                <w:lang w:eastAsia="en-GB"/>
              </w:rPr>
              <w:t>Please insert response here</w:t>
            </w:r>
          </w:p>
        </w:tc>
      </w:tr>
    </w:tbl>
    <w:p w14:paraId="1F97A898" w14:textId="657E2FFB" w:rsidR="00137E89" w:rsidRDefault="00137E89" w:rsidP="00137E89">
      <w:pPr>
        <w:rPr>
          <w:rFonts w:eastAsia="Times New Roman" w:cs="Arial"/>
          <w:u w:val="single"/>
        </w:rPr>
      </w:pPr>
      <w:r>
        <w:rPr>
          <w:rFonts w:eastAsia="Times New Roman" w:cs="Arial"/>
          <w:u w:val="single"/>
        </w:rPr>
        <w:br w:type="page"/>
      </w:r>
    </w:p>
    <w:p w14:paraId="35038A9F" w14:textId="17EA2CE0" w:rsidR="00137E89" w:rsidRPr="00EF5270" w:rsidRDefault="009733AC" w:rsidP="00137E89">
      <w:pPr>
        <w:rPr>
          <w:rFonts w:eastAsia="Times New Roman" w:cs="Arial"/>
          <w:b/>
          <w:bCs/>
          <w:u w:val="single"/>
        </w:rPr>
      </w:pPr>
      <w:r w:rsidRPr="00EF5270">
        <w:rPr>
          <w:rFonts w:eastAsia="Times New Roman" w:cs="Arial"/>
          <w:b/>
          <w:bCs/>
          <w:u w:val="single"/>
        </w:rPr>
        <w:lastRenderedPageBreak/>
        <w:t>Serial 11</w:t>
      </w:r>
      <w:r w:rsidR="00A241DC" w:rsidRPr="00EF5270">
        <w:rPr>
          <w:rFonts w:eastAsia="Times New Roman" w:cs="Arial"/>
          <w:b/>
          <w:bCs/>
          <w:u w:val="single"/>
        </w:rPr>
        <w:t xml:space="preserve"> – Social Value Question 2</w:t>
      </w:r>
    </w:p>
    <w:p w14:paraId="5ADF1805" w14:textId="77777777" w:rsidR="00A241DC" w:rsidRDefault="00A241DC" w:rsidP="00137E89">
      <w:pPr>
        <w:rPr>
          <w:rFonts w:eastAsia="Times New Roman" w:cs="Arial"/>
          <w:u w:val="single"/>
        </w:rPr>
      </w:pPr>
    </w:p>
    <w:tbl>
      <w:tblPr>
        <w:tblW w:w="9700" w:type="dxa"/>
        <w:tblLook w:val="04A0" w:firstRow="1" w:lastRow="0" w:firstColumn="1" w:lastColumn="0" w:noHBand="0" w:noVBand="1"/>
      </w:tblPr>
      <w:tblGrid>
        <w:gridCol w:w="421"/>
        <w:gridCol w:w="1275"/>
        <w:gridCol w:w="284"/>
        <w:gridCol w:w="2420"/>
        <w:gridCol w:w="718"/>
        <w:gridCol w:w="709"/>
        <w:gridCol w:w="2353"/>
        <w:gridCol w:w="1520"/>
      </w:tblGrid>
      <w:tr w:rsidR="009733AC" w14:paraId="507E7A30" w14:textId="77777777" w:rsidTr="009733AC">
        <w:trPr>
          <w:trHeight w:val="408"/>
        </w:trPr>
        <w:tc>
          <w:tcPr>
            <w:tcW w:w="1696"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2CE0C99" w14:textId="77777777" w:rsidR="009733AC" w:rsidRDefault="009733AC">
            <w:pPr>
              <w:spacing w:line="256" w:lineRule="auto"/>
              <w:jc w:val="center"/>
              <w:rPr>
                <w:rFonts w:cs="Arial"/>
                <w:b/>
                <w:bCs/>
                <w:color w:val="000000"/>
                <w:lang w:eastAsia="en-GB"/>
              </w:rPr>
            </w:pPr>
            <w:r>
              <w:rPr>
                <w:rFonts w:cs="Arial"/>
                <w:b/>
                <w:bCs/>
                <w:color w:val="000000"/>
                <w:lang w:eastAsia="en-GB"/>
              </w:rPr>
              <w:t>Theme</w:t>
            </w:r>
          </w:p>
        </w:tc>
        <w:tc>
          <w:tcPr>
            <w:tcW w:w="2704"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5C64DAE" w14:textId="77777777" w:rsidR="009733AC" w:rsidRDefault="009733AC">
            <w:pPr>
              <w:spacing w:line="256" w:lineRule="auto"/>
              <w:jc w:val="center"/>
              <w:rPr>
                <w:rFonts w:cs="Arial"/>
                <w:b/>
                <w:bCs/>
                <w:color w:val="000000"/>
                <w:lang w:eastAsia="en-GB"/>
              </w:rPr>
            </w:pPr>
            <w:r>
              <w:rPr>
                <w:rFonts w:cs="Arial"/>
                <w:b/>
                <w:bCs/>
                <w:color w:val="000000"/>
                <w:lang w:eastAsia="en-GB"/>
              </w:rPr>
              <w:t>Policy Outcome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39EEF0C" w14:textId="77777777" w:rsidR="009733AC" w:rsidRDefault="009733AC">
            <w:pPr>
              <w:spacing w:line="256" w:lineRule="auto"/>
              <w:jc w:val="center"/>
              <w:rPr>
                <w:rFonts w:cs="Arial"/>
                <w:b/>
                <w:bCs/>
                <w:color w:val="000000"/>
                <w:lang w:eastAsia="en-GB"/>
              </w:rPr>
            </w:pPr>
            <w:r>
              <w:rPr>
                <w:rFonts w:cs="Arial"/>
                <w:b/>
                <w:bCs/>
                <w:color w:val="000000"/>
                <w:lang w:eastAsia="en-GB"/>
              </w:rPr>
              <w:t>Weighting</w:t>
            </w:r>
          </w:p>
        </w:tc>
        <w:tc>
          <w:tcPr>
            <w:tcW w:w="23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4542E1" w14:textId="77777777" w:rsidR="009733AC" w:rsidRDefault="009733AC">
            <w:pPr>
              <w:spacing w:line="256" w:lineRule="auto"/>
              <w:rPr>
                <w:rFonts w:cs="Arial"/>
                <w:b/>
                <w:bCs/>
                <w:color w:val="000000"/>
                <w:sz w:val="16"/>
                <w:szCs w:val="16"/>
                <w:lang w:eastAsia="en-GB"/>
              </w:rPr>
            </w:pPr>
            <w:r>
              <w:rPr>
                <w:rFonts w:cs="Arial"/>
                <w:b/>
                <w:bCs/>
                <w:color w:val="000000"/>
                <w:sz w:val="16"/>
                <w:szCs w:val="16"/>
                <w:lang w:eastAsia="en-GB"/>
              </w:rPr>
              <w:t>(As percentage of Social Value):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14:paraId="132368F7" w14:textId="77777777" w:rsidR="009733AC" w:rsidRDefault="009733AC">
            <w:pPr>
              <w:spacing w:line="256" w:lineRule="auto"/>
              <w:rPr>
                <w:rFonts w:cs="Arial"/>
                <w:b/>
                <w:bCs/>
                <w:color w:val="000000"/>
                <w:szCs w:val="24"/>
                <w:lang w:eastAsia="en-GB"/>
              </w:rPr>
            </w:pPr>
            <w:r>
              <w:rPr>
                <w:rFonts w:cs="Arial"/>
                <w:b/>
                <w:bCs/>
                <w:color w:val="000000"/>
                <w:lang w:eastAsia="en-GB"/>
              </w:rPr>
              <w:t>% Out of 10%</w:t>
            </w:r>
          </w:p>
        </w:tc>
      </w:tr>
      <w:tr w:rsidR="009733AC" w14:paraId="78236F15" w14:textId="77777777" w:rsidTr="009733AC">
        <w:trPr>
          <w:trHeight w:val="288"/>
        </w:trPr>
        <w:tc>
          <w:tcPr>
            <w:tcW w:w="421" w:type="dxa"/>
            <w:vMerge w:val="restart"/>
            <w:tcBorders>
              <w:top w:val="single" w:sz="4" w:space="0" w:color="auto"/>
              <w:left w:val="single" w:sz="4" w:space="0" w:color="auto"/>
              <w:bottom w:val="single" w:sz="4" w:space="0" w:color="auto"/>
              <w:right w:val="single" w:sz="4" w:space="0" w:color="auto"/>
            </w:tcBorders>
            <w:noWrap/>
            <w:hideMark/>
          </w:tcPr>
          <w:p w14:paraId="1F226599" w14:textId="77777777" w:rsidR="009733AC" w:rsidRDefault="009733AC">
            <w:pPr>
              <w:spacing w:line="256" w:lineRule="auto"/>
              <w:jc w:val="center"/>
              <w:rPr>
                <w:rFonts w:cs="Arial"/>
                <w:color w:val="000000"/>
                <w:lang w:eastAsia="en-GB"/>
              </w:rPr>
            </w:pPr>
            <w:r>
              <w:rPr>
                <w:rFonts w:cs="Arial"/>
                <w:color w:val="000000"/>
                <w:lang w:eastAsia="en-GB"/>
              </w:rPr>
              <w:t> 3</w:t>
            </w:r>
          </w:p>
        </w:tc>
        <w:tc>
          <w:tcPr>
            <w:tcW w:w="1275" w:type="dxa"/>
            <w:vMerge w:val="restart"/>
            <w:tcBorders>
              <w:top w:val="single" w:sz="4" w:space="0" w:color="auto"/>
              <w:left w:val="single" w:sz="4" w:space="0" w:color="auto"/>
              <w:bottom w:val="single" w:sz="4" w:space="0" w:color="auto"/>
              <w:right w:val="single" w:sz="4" w:space="0" w:color="auto"/>
            </w:tcBorders>
            <w:noWrap/>
            <w:hideMark/>
          </w:tcPr>
          <w:p w14:paraId="05A0501D" w14:textId="77777777" w:rsidR="009733AC" w:rsidRDefault="009733AC">
            <w:pPr>
              <w:spacing w:line="256" w:lineRule="auto"/>
              <w:rPr>
                <w:rFonts w:cs="Arial"/>
                <w:color w:val="000000"/>
                <w:lang w:eastAsia="en-GB"/>
              </w:rPr>
            </w:pPr>
            <w:r>
              <w:rPr>
                <w:rFonts w:cs="Arial"/>
                <w:color w:val="000000"/>
                <w:lang w:eastAsia="en-GB"/>
              </w:rPr>
              <w:t>Fighting Climate Change </w:t>
            </w:r>
          </w:p>
        </w:tc>
        <w:tc>
          <w:tcPr>
            <w:tcW w:w="2704" w:type="dxa"/>
            <w:gridSpan w:val="2"/>
            <w:tcBorders>
              <w:top w:val="single" w:sz="4" w:space="0" w:color="auto"/>
              <w:left w:val="single" w:sz="4" w:space="0" w:color="auto"/>
              <w:bottom w:val="single" w:sz="4" w:space="0" w:color="auto"/>
              <w:right w:val="single" w:sz="4" w:space="0" w:color="auto"/>
            </w:tcBorders>
            <w:noWrap/>
            <w:vAlign w:val="center"/>
            <w:hideMark/>
          </w:tcPr>
          <w:p w14:paraId="722E1E7B" w14:textId="77777777" w:rsidR="009733AC" w:rsidRDefault="009733AC">
            <w:pPr>
              <w:spacing w:line="256" w:lineRule="auto"/>
              <w:rPr>
                <w:rFonts w:cs="Arial"/>
                <w:color w:val="000000"/>
                <w:lang w:eastAsia="en-GB"/>
              </w:rPr>
            </w:pPr>
            <w:r>
              <w:rPr>
                <w:rFonts w:cs="Arial"/>
                <w:color w:val="000000"/>
                <w:lang w:eastAsia="en-GB"/>
              </w:rPr>
              <w:t>Effective Stewardship of the Environment </w:t>
            </w:r>
          </w:p>
        </w:tc>
        <w:tc>
          <w:tcPr>
            <w:tcW w:w="718" w:type="dxa"/>
            <w:tcBorders>
              <w:top w:val="single" w:sz="4" w:space="0" w:color="auto"/>
              <w:left w:val="single" w:sz="4" w:space="0" w:color="auto"/>
              <w:bottom w:val="single" w:sz="4" w:space="0" w:color="auto"/>
              <w:right w:val="single" w:sz="4" w:space="0" w:color="auto"/>
            </w:tcBorders>
            <w:noWrap/>
            <w:vAlign w:val="center"/>
            <w:hideMark/>
          </w:tcPr>
          <w:p w14:paraId="6E544C7E" w14:textId="77777777" w:rsidR="009733AC" w:rsidRDefault="009733AC">
            <w:pPr>
              <w:spacing w:line="256" w:lineRule="auto"/>
              <w:rPr>
                <w:rFonts w:cs="Arial"/>
                <w:b/>
                <w:bCs/>
                <w:color w:val="000000"/>
                <w:lang w:eastAsia="en-GB"/>
              </w:rPr>
            </w:pPr>
            <w:r>
              <w:rPr>
                <w:rFonts w:cs="Arial"/>
                <w:b/>
                <w:bCs/>
                <w:color w:val="000000"/>
                <w:lang w:eastAsia="en-GB"/>
              </w:rPr>
              <w:t>MAC</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30768B2" w14:textId="77777777" w:rsidR="009733AC" w:rsidRDefault="009733AC">
            <w:pPr>
              <w:spacing w:line="256" w:lineRule="auto"/>
              <w:jc w:val="center"/>
              <w:rPr>
                <w:rFonts w:cs="Arial"/>
                <w:color w:val="000000"/>
                <w:lang w:eastAsia="en-GB"/>
              </w:rPr>
            </w:pPr>
            <w:r>
              <w:rPr>
                <w:rFonts w:cs="Arial"/>
                <w:color w:val="000000"/>
                <w:lang w:eastAsia="en-GB"/>
              </w:rPr>
              <w:t>4.2 </w:t>
            </w:r>
          </w:p>
        </w:tc>
        <w:tc>
          <w:tcPr>
            <w:tcW w:w="3873" w:type="dxa"/>
            <w:gridSpan w:val="2"/>
            <w:tcBorders>
              <w:top w:val="single" w:sz="4" w:space="0" w:color="auto"/>
              <w:left w:val="single" w:sz="4" w:space="0" w:color="auto"/>
              <w:bottom w:val="single" w:sz="4" w:space="0" w:color="auto"/>
              <w:right w:val="single" w:sz="4" w:space="0" w:color="000000"/>
            </w:tcBorders>
            <w:noWrap/>
            <w:vAlign w:val="center"/>
            <w:hideMark/>
          </w:tcPr>
          <w:p w14:paraId="3E48564C" w14:textId="77777777" w:rsidR="009733AC" w:rsidRDefault="009733AC">
            <w:pPr>
              <w:spacing w:line="256" w:lineRule="auto"/>
              <w:rPr>
                <w:rFonts w:cs="Arial"/>
                <w:color w:val="000000"/>
                <w:lang w:eastAsia="en-GB"/>
              </w:rPr>
            </w:pPr>
            <w:r>
              <w:rPr>
                <w:rFonts w:cs="Arial"/>
                <w:color w:val="000000"/>
                <w:lang w:eastAsia="en-GB"/>
              </w:rPr>
              <w:t>Influence staff, suppliers, customers, and communities through the delivery of the contract to support environmental protection and improvement.</w:t>
            </w:r>
          </w:p>
        </w:tc>
      </w:tr>
      <w:tr w:rsidR="009733AC" w14:paraId="6384F067" w14:textId="77777777" w:rsidTr="009733AC">
        <w:trPr>
          <w:trHeight w:val="2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971CB"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F2149"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6AECAB43"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14730D99" w14:textId="77777777" w:rsidR="009733AC" w:rsidRDefault="009733AC">
            <w:pPr>
              <w:spacing w:line="256" w:lineRule="auto"/>
              <w:rPr>
                <w:rFonts w:cs="Arial"/>
                <w:color w:val="000000"/>
                <w:lang w:eastAsia="en-GB"/>
              </w:rPr>
            </w:pPr>
            <w:r>
              <w:rPr>
                <w:rFonts w:cs="Arial"/>
                <w:color w:val="000000"/>
                <w:lang w:eastAsia="en-GB"/>
              </w:rPr>
              <w:t>Model Evaluation Question (MEQ)</w:t>
            </w:r>
          </w:p>
        </w:tc>
        <w:tc>
          <w:tcPr>
            <w:tcW w:w="5300" w:type="dxa"/>
            <w:gridSpan w:val="4"/>
            <w:tcBorders>
              <w:top w:val="single" w:sz="4" w:space="0" w:color="auto"/>
              <w:left w:val="nil"/>
              <w:bottom w:val="single" w:sz="4" w:space="0" w:color="auto"/>
              <w:right w:val="single" w:sz="4" w:space="0" w:color="000000"/>
            </w:tcBorders>
            <w:noWrap/>
            <w:hideMark/>
          </w:tcPr>
          <w:p w14:paraId="1CDD5B8F" w14:textId="77777777" w:rsidR="009733AC" w:rsidRDefault="009733AC">
            <w:pPr>
              <w:spacing w:line="256" w:lineRule="auto"/>
              <w:rPr>
                <w:rFonts w:cs="Arial"/>
              </w:rPr>
            </w:pPr>
            <w:r>
              <w:rPr>
                <w:rFonts w:cs="Arial"/>
              </w:rPr>
              <w:t xml:space="preserve">Using a maximum of 4 pages describe the commitment your organisation will make to ensure that opportunities under the contract deliver the Policy Outcome and Model Award Criteria. Please include: </w:t>
            </w:r>
          </w:p>
          <w:p w14:paraId="730E4088" w14:textId="77777777" w:rsidR="009733AC" w:rsidRDefault="009733AC">
            <w:pPr>
              <w:spacing w:line="256" w:lineRule="auto"/>
              <w:rPr>
                <w:rFonts w:cs="Arial"/>
              </w:rPr>
            </w:pPr>
            <w:r>
              <w:rPr>
                <w:rFonts w:cs="Arial"/>
              </w:rPr>
              <w:t xml:space="preserve">● your ‘Method Statement’, stating how you will achieve this and how your commitment meets the Award Criteria, and </w:t>
            </w:r>
          </w:p>
          <w:p w14:paraId="04CE9B78" w14:textId="77777777" w:rsidR="009733AC" w:rsidRDefault="009733AC">
            <w:pPr>
              <w:spacing w:line="256" w:lineRule="auto"/>
              <w:rPr>
                <w:rFonts w:cs="Arial"/>
              </w:rPr>
            </w:pPr>
            <w:r>
              <w:rPr>
                <w:rFonts w:cs="Arial"/>
              </w:rPr>
              <w:t>● a timed project plan and process, including how you will implement your commitment and by when. Also, how you will monitor, measure and report on your commitments/the impact of your proposals. You should include but not be limited to:</w:t>
            </w:r>
          </w:p>
          <w:p w14:paraId="052EFA07" w14:textId="77777777" w:rsidR="009733AC" w:rsidRDefault="009733AC">
            <w:pPr>
              <w:pStyle w:val="ListParagraph"/>
              <w:numPr>
                <w:ilvl w:val="0"/>
                <w:numId w:val="19"/>
              </w:numPr>
              <w:spacing w:after="160" w:line="256" w:lineRule="auto"/>
              <w:rPr>
                <w:rFonts w:cs="Arial"/>
                <w:color w:val="000000"/>
              </w:rPr>
            </w:pPr>
            <w:r>
              <w:rPr>
                <w:rFonts w:cs="Arial"/>
              </w:rPr>
              <w:t xml:space="preserve">timed action plan </w:t>
            </w:r>
          </w:p>
          <w:p w14:paraId="763A9131" w14:textId="77777777" w:rsidR="009733AC" w:rsidRDefault="009733AC">
            <w:pPr>
              <w:pStyle w:val="ListParagraph"/>
              <w:numPr>
                <w:ilvl w:val="0"/>
                <w:numId w:val="19"/>
              </w:numPr>
              <w:spacing w:after="160" w:line="256" w:lineRule="auto"/>
              <w:rPr>
                <w:rFonts w:cs="Arial"/>
                <w:color w:val="000000"/>
              </w:rPr>
            </w:pPr>
            <w:r>
              <w:rPr>
                <w:rFonts w:cs="Arial"/>
              </w:rPr>
              <w:t xml:space="preserve">use of metrics </w:t>
            </w:r>
          </w:p>
          <w:p w14:paraId="3FE0FCE9" w14:textId="77777777" w:rsidR="009733AC" w:rsidRDefault="009733AC">
            <w:pPr>
              <w:pStyle w:val="ListParagraph"/>
              <w:numPr>
                <w:ilvl w:val="0"/>
                <w:numId w:val="19"/>
              </w:numPr>
              <w:spacing w:after="160" w:line="256" w:lineRule="auto"/>
              <w:rPr>
                <w:rFonts w:cs="Arial"/>
                <w:color w:val="000000"/>
              </w:rPr>
            </w:pPr>
            <w:r>
              <w:rPr>
                <w:rFonts w:cs="Arial"/>
              </w:rPr>
              <w:t xml:space="preserve">tools/processes used to gather data </w:t>
            </w:r>
          </w:p>
          <w:p w14:paraId="35535714" w14:textId="77777777" w:rsidR="009733AC" w:rsidRDefault="009733AC">
            <w:pPr>
              <w:pStyle w:val="ListParagraph"/>
              <w:numPr>
                <w:ilvl w:val="0"/>
                <w:numId w:val="19"/>
              </w:numPr>
              <w:spacing w:after="160" w:line="256" w:lineRule="auto"/>
              <w:rPr>
                <w:rFonts w:cs="Arial"/>
                <w:color w:val="000000"/>
              </w:rPr>
            </w:pPr>
            <w:r>
              <w:rPr>
                <w:rFonts w:cs="Arial"/>
              </w:rPr>
              <w:t xml:space="preserve">reporting </w:t>
            </w:r>
          </w:p>
          <w:p w14:paraId="59406B56" w14:textId="77777777" w:rsidR="009733AC" w:rsidRDefault="009733AC">
            <w:pPr>
              <w:pStyle w:val="ListParagraph"/>
              <w:numPr>
                <w:ilvl w:val="0"/>
                <w:numId w:val="19"/>
              </w:numPr>
              <w:spacing w:after="160" w:line="256" w:lineRule="auto"/>
              <w:rPr>
                <w:rFonts w:cs="Arial"/>
                <w:color w:val="000000"/>
              </w:rPr>
            </w:pPr>
            <w:r>
              <w:rPr>
                <w:rFonts w:cs="Arial"/>
              </w:rPr>
              <w:t xml:space="preserve">feedback and improvement </w:t>
            </w:r>
          </w:p>
          <w:p w14:paraId="1762B09D" w14:textId="77777777" w:rsidR="009733AC" w:rsidRDefault="009733AC">
            <w:pPr>
              <w:pStyle w:val="ListParagraph"/>
              <w:numPr>
                <w:ilvl w:val="0"/>
                <w:numId w:val="19"/>
              </w:numPr>
              <w:spacing w:after="160" w:line="256" w:lineRule="auto"/>
              <w:rPr>
                <w:rFonts w:cs="Arial"/>
                <w:color w:val="000000"/>
              </w:rPr>
            </w:pPr>
            <w:r>
              <w:rPr>
                <w:rFonts w:cs="Arial"/>
              </w:rPr>
              <w:t>transparency</w:t>
            </w:r>
            <w:r>
              <w:rPr>
                <w:rFonts w:eastAsia="Arial" w:cs="Arial"/>
                <w:color w:val="000000"/>
              </w:rPr>
              <w:t xml:space="preserve"> </w:t>
            </w:r>
          </w:p>
          <w:p w14:paraId="401E3FDE" w14:textId="77777777" w:rsidR="009733AC" w:rsidRDefault="009733AC">
            <w:pPr>
              <w:spacing w:line="256" w:lineRule="auto"/>
              <w:rPr>
                <w:rFonts w:cs="Arial"/>
                <w:color w:val="000000"/>
                <w:lang w:eastAsia="en-GB"/>
              </w:rPr>
            </w:pPr>
            <w:r>
              <w:rPr>
                <w:rFonts w:eastAsia="Arial" w:cs="Arial"/>
                <w:color w:val="000000"/>
              </w:rPr>
              <w:t>The award criteria and sub-criteria (listed above) will be used to evaluate the response.</w:t>
            </w:r>
          </w:p>
        </w:tc>
      </w:tr>
      <w:tr w:rsidR="009733AC" w14:paraId="3F3A62BD" w14:textId="77777777" w:rsidTr="009733A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78791"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B1F4"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56FF7CE2"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2266E07E" w14:textId="77777777" w:rsidR="009733AC" w:rsidRDefault="009733AC">
            <w:pPr>
              <w:spacing w:line="256" w:lineRule="auto"/>
              <w:rPr>
                <w:rFonts w:cs="Arial"/>
                <w:color w:val="000000"/>
                <w:lang w:eastAsia="en-GB"/>
              </w:rPr>
            </w:pPr>
            <w:r>
              <w:rPr>
                <w:rFonts w:cs="Arial"/>
                <w:color w:val="000000"/>
                <w:lang w:eastAsia="en-GB"/>
              </w:rPr>
              <w:t>Sub-Criteria for MAC:</w:t>
            </w:r>
          </w:p>
        </w:tc>
        <w:tc>
          <w:tcPr>
            <w:tcW w:w="5300" w:type="dxa"/>
            <w:gridSpan w:val="4"/>
            <w:tcBorders>
              <w:top w:val="single" w:sz="4" w:space="0" w:color="auto"/>
              <w:left w:val="nil"/>
              <w:bottom w:val="single" w:sz="4" w:space="0" w:color="auto"/>
              <w:right w:val="single" w:sz="4" w:space="0" w:color="000000"/>
            </w:tcBorders>
            <w:noWrap/>
            <w:hideMark/>
          </w:tcPr>
          <w:p w14:paraId="5FBF0BF3" w14:textId="77777777" w:rsidR="009733AC" w:rsidRDefault="009733AC">
            <w:pPr>
              <w:spacing w:line="256" w:lineRule="auto"/>
              <w:rPr>
                <w:rFonts w:cs="Arial"/>
                <w:color w:val="000000"/>
              </w:rPr>
            </w:pPr>
            <w:r>
              <w:rPr>
                <w:rFonts w:cs="Arial"/>
              </w:rPr>
              <w:t>Influence environmental protection and improvement</w:t>
            </w:r>
          </w:p>
        </w:tc>
      </w:tr>
      <w:tr w:rsidR="009733AC" w14:paraId="3F3D0418" w14:textId="77777777" w:rsidTr="009733AC">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AB0FF"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4F349"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404630C1"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5FC9320E" w14:textId="77777777" w:rsidR="009733AC" w:rsidRDefault="009733AC">
            <w:pPr>
              <w:spacing w:line="256" w:lineRule="auto"/>
              <w:rPr>
                <w:rFonts w:cs="Arial"/>
                <w:color w:val="000000"/>
                <w:lang w:eastAsia="en-GB"/>
              </w:rPr>
            </w:pPr>
            <w:r>
              <w:rPr>
                <w:rFonts w:cs="Arial"/>
                <w:color w:val="000000"/>
                <w:lang w:eastAsia="en-GB"/>
              </w:rPr>
              <w:t>Model Response Guidance:</w:t>
            </w:r>
          </w:p>
        </w:tc>
        <w:tc>
          <w:tcPr>
            <w:tcW w:w="5300" w:type="dxa"/>
            <w:gridSpan w:val="4"/>
            <w:tcBorders>
              <w:top w:val="single" w:sz="4" w:space="0" w:color="auto"/>
              <w:left w:val="nil"/>
              <w:bottom w:val="single" w:sz="4" w:space="0" w:color="auto"/>
              <w:right w:val="single" w:sz="4" w:space="0" w:color="000000"/>
            </w:tcBorders>
            <w:noWrap/>
            <w:hideMark/>
          </w:tcPr>
          <w:p w14:paraId="44922A0A" w14:textId="77777777" w:rsidR="009733AC" w:rsidRDefault="009733AC">
            <w:pPr>
              <w:spacing w:line="256" w:lineRule="auto"/>
              <w:rPr>
                <w:rFonts w:cs="Arial"/>
              </w:rPr>
            </w:pPr>
            <w:r>
              <w:rPr>
                <w:rFonts w:cs="Arial"/>
              </w:rPr>
              <w:t xml:space="preserve">Activities that demonstrate and describe the tenderer’s existing or planned: </w:t>
            </w:r>
          </w:p>
          <w:p w14:paraId="36638B23" w14:textId="77777777" w:rsidR="009733AC" w:rsidRDefault="009733AC">
            <w:pPr>
              <w:spacing w:line="256" w:lineRule="auto"/>
              <w:rPr>
                <w:rFonts w:cs="Arial"/>
              </w:rPr>
            </w:pPr>
            <w:r>
              <w:rPr>
                <w:rFonts w:cs="Arial"/>
              </w:rPr>
              <w:t xml:space="preserve">● Understanding of how to influence staff, suppliers, customers, communities and/or any other appropriate stakeholders through the delivery of the contract to support environmental protection and improvement. </w:t>
            </w:r>
          </w:p>
          <w:p w14:paraId="23DD9ED3" w14:textId="77777777" w:rsidR="009733AC" w:rsidRDefault="009733AC">
            <w:pPr>
              <w:spacing w:line="256" w:lineRule="auto"/>
              <w:rPr>
                <w:rFonts w:cs="Arial"/>
              </w:rPr>
            </w:pPr>
            <w:r>
              <w:rPr>
                <w:rFonts w:cs="Arial"/>
              </w:rPr>
              <w:t xml:space="preserve">● Activities to reconnect people with the environment and increase awareness of ways to protect and enhance it. Illustrative examples: </w:t>
            </w:r>
          </w:p>
          <w:p w14:paraId="0822C7B8" w14:textId="77777777" w:rsidR="009733AC" w:rsidRDefault="009733AC">
            <w:pPr>
              <w:pStyle w:val="ListParagraph"/>
              <w:numPr>
                <w:ilvl w:val="0"/>
                <w:numId w:val="23"/>
              </w:numPr>
              <w:spacing w:after="160" w:line="256" w:lineRule="auto"/>
              <w:rPr>
                <w:rFonts w:cs="Arial"/>
                <w:color w:val="000000"/>
              </w:rPr>
            </w:pPr>
            <w:r>
              <w:rPr>
                <w:rFonts w:cs="Arial"/>
              </w:rPr>
              <w:t xml:space="preserve">Engagement to raise awareness of the benefits of the environmental opportunities identified. </w:t>
            </w:r>
          </w:p>
          <w:p w14:paraId="395480C3" w14:textId="77777777" w:rsidR="009733AC" w:rsidRDefault="009733AC">
            <w:pPr>
              <w:pStyle w:val="ListParagraph"/>
              <w:numPr>
                <w:ilvl w:val="0"/>
                <w:numId w:val="23"/>
              </w:numPr>
              <w:spacing w:after="160" w:line="256" w:lineRule="auto"/>
              <w:rPr>
                <w:rFonts w:cs="Arial"/>
                <w:color w:val="000000"/>
              </w:rPr>
            </w:pPr>
            <w:r>
              <w:rPr>
                <w:rFonts w:cs="Arial"/>
              </w:rPr>
              <w:t xml:space="preserve">Co-design/creation. Working collaboratively to devise and deliver solutions to support environmental objectives. </w:t>
            </w:r>
          </w:p>
          <w:p w14:paraId="79DC850A" w14:textId="77777777" w:rsidR="009733AC" w:rsidRDefault="009733AC">
            <w:pPr>
              <w:pStyle w:val="ListParagraph"/>
              <w:numPr>
                <w:ilvl w:val="0"/>
                <w:numId w:val="23"/>
              </w:numPr>
              <w:spacing w:after="160" w:line="256" w:lineRule="auto"/>
              <w:rPr>
                <w:rFonts w:cs="Arial"/>
                <w:color w:val="000000"/>
              </w:rPr>
            </w:pPr>
            <w:r>
              <w:rPr>
                <w:rFonts w:cs="Arial"/>
              </w:rPr>
              <w:t xml:space="preserve">Training and education. Influencing behaviour to reduce waste and use resources more efficiently in the performance of the contract. </w:t>
            </w:r>
          </w:p>
          <w:p w14:paraId="1BE8C66C" w14:textId="77777777" w:rsidR="009733AC" w:rsidRDefault="009733AC">
            <w:pPr>
              <w:pStyle w:val="ListParagraph"/>
              <w:numPr>
                <w:ilvl w:val="0"/>
                <w:numId w:val="23"/>
              </w:numPr>
              <w:spacing w:after="160" w:line="256" w:lineRule="auto"/>
              <w:rPr>
                <w:rFonts w:cs="Arial"/>
                <w:color w:val="000000"/>
              </w:rPr>
            </w:pPr>
            <w:r>
              <w:rPr>
                <w:rFonts w:cs="Arial"/>
              </w:rPr>
              <w:t xml:space="preserve">Partnering/collaborating in engaging with the community in relation to the performance of </w:t>
            </w:r>
            <w:r>
              <w:rPr>
                <w:rFonts w:cs="Arial"/>
              </w:rPr>
              <w:lastRenderedPageBreak/>
              <w:t xml:space="preserve">the contract, to support environmental objectives. </w:t>
            </w:r>
          </w:p>
          <w:p w14:paraId="4C10E564" w14:textId="77777777" w:rsidR="009733AC" w:rsidRDefault="009733AC">
            <w:pPr>
              <w:spacing w:line="256" w:lineRule="auto"/>
              <w:rPr>
                <w:rFonts w:cs="Arial"/>
                <w:color w:val="000000"/>
                <w:lang w:eastAsia="en-GB"/>
              </w:rPr>
            </w:pPr>
            <w:r>
              <w:rPr>
                <w:rFonts w:cs="Arial"/>
              </w:rPr>
              <w:t xml:space="preserve">Volunteering opportunities for the contract workforce, </w:t>
            </w:r>
            <w:proofErr w:type="gramStart"/>
            <w:r>
              <w:rPr>
                <w:rFonts w:cs="Arial"/>
              </w:rPr>
              <w:t>e.g.</w:t>
            </w:r>
            <w:proofErr w:type="gramEnd"/>
            <w:r>
              <w:rPr>
                <w:rFonts w:cs="Arial"/>
              </w:rPr>
              <w:t xml:space="preserve"> undertaking activities that encourage direct positive impact.</w:t>
            </w:r>
          </w:p>
        </w:tc>
      </w:tr>
      <w:tr w:rsidR="009733AC" w14:paraId="71C7CB4B" w14:textId="77777777" w:rsidTr="009733A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2F399"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7F71F"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25301F21"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4226F7AD" w14:textId="77777777" w:rsidR="009733AC" w:rsidRDefault="009733AC">
            <w:pPr>
              <w:spacing w:line="256" w:lineRule="auto"/>
              <w:rPr>
                <w:rFonts w:cs="Arial"/>
                <w:color w:val="000000"/>
                <w:lang w:eastAsia="en-GB"/>
              </w:rPr>
            </w:pPr>
            <w:r>
              <w:rPr>
                <w:rFonts w:cs="Arial"/>
                <w:color w:val="000000"/>
                <w:lang w:eastAsia="en-GB"/>
              </w:rPr>
              <w:t>Illustrative examples:</w:t>
            </w:r>
          </w:p>
        </w:tc>
        <w:tc>
          <w:tcPr>
            <w:tcW w:w="5300" w:type="dxa"/>
            <w:gridSpan w:val="4"/>
            <w:tcBorders>
              <w:top w:val="single" w:sz="4" w:space="0" w:color="auto"/>
              <w:left w:val="nil"/>
              <w:bottom w:val="single" w:sz="4" w:space="0" w:color="auto"/>
              <w:right w:val="single" w:sz="4" w:space="0" w:color="000000"/>
            </w:tcBorders>
            <w:noWrap/>
            <w:hideMark/>
          </w:tcPr>
          <w:p w14:paraId="6BF874A6"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Engagement to raise awareness of the benefits of the environmental opportunities identified.</w:t>
            </w:r>
          </w:p>
          <w:p w14:paraId="359FE51D"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Co-design/creation. Working collaboratively to devise and deliver solutions to support environmental objectives.</w:t>
            </w:r>
          </w:p>
          <w:p w14:paraId="52255716"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Training and education. Influencing behaviour to reduce waste and use resources more efficiently in the performance of the contract.</w:t>
            </w:r>
          </w:p>
          <w:p w14:paraId="7D8AC0C1"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Partnering/collaborating in engaging with the community in relation to the performance of the contract, to support environmental objectives.</w:t>
            </w:r>
          </w:p>
          <w:p w14:paraId="4F119D2E"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 xml:space="preserve">Volunteering opportunities for the contract workforce, </w:t>
            </w:r>
            <w:proofErr w:type="gramStart"/>
            <w:r>
              <w:rPr>
                <w:rFonts w:cs="Arial"/>
                <w:color w:val="000000"/>
                <w:lang w:eastAsia="en-GB"/>
              </w:rPr>
              <w:t>e.g.</w:t>
            </w:r>
            <w:proofErr w:type="gramEnd"/>
            <w:r>
              <w:rPr>
                <w:rFonts w:cs="Arial"/>
                <w:color w:val="000000"/>
                <w:lang w:eastAsia="en-GB"/>
              </w:rPr>
              <w:t xml:space="preserve"> undertaking activities that encourage direct positive impact.</w:t>
            </w:r>
          </w:p>
        </w:tc>
      </w:tr>
      <w:tr w:rsidR="009733AC" w14:paraId="09794B12" w14:textId="77777777" w:rsidTr="009733AC">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EF76E"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7021D"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5D18F37E"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21420443" w14:textId="77777777" w:rsidR="009733AC" w:rsidRDefault="009733AC">
            <w:pPr>
              <w:spacing w:line="256" w:lineRule="auto"/>
              <w:rPr>
                <w:rFonts w:cs="Arial"/>
                <w:color w:val="000000"/>
                <w:lang w:eastAsia="en-GB"/>
              </w:rPr>
            </w:pPr>
            <w:r>
              <w:rPr>
                <w:rFonts w:cs="Arial"/>
                <w:color w:val="000000"/>
                <w:lang w:eastAsia="en-GB"/>
              </w:rPr>
              <w:t>Standard Reporting Metrics</w:t>
            </w:r>
          </w:p>
        </w:tc>
        <w:tc>
          <w:tcPr>
            <w:tcW w:w="5300" w:type="dxa"/>
            <w:gridSpan w:val="4"/>
            <w:tcBorders>
              <w:top w:val="single" w:sz="4" w:space="0" w:color="auto"/>
              <w:left w:val="nil"/>
              <w:bottom w:val="single" w:sz="4" w:space="0" w:color="auto"/>
              <w:right w:val="single" w:sz="4" w:space="0" w:color="000000"/>
            </w:tcBorders>
            <w:noWrap/>
            <w:hideMark/>
          </w:tcPr>
          <w:p w14:paraId="7CAA4FDC" w14:textId="77777777" w:rsidR="009733AC" w:rsidRDefault="009733AC">
            <w:pPr>
              <w:spacing w:line="256" w:lineRule="auto"/>
              <w:rPr>
                <w:rFonts w:cs="Arial"/>
                <w:color w:val="000000"/>
                <w:lang w:eastAsia="en-GB"/>
              </w:rPr>
            </w:pPr>
            <w:r>
              <w:rPr>
                <w:rFonts w:cs="Arial"/>
                <w:color w:val="000000"/>
                <w:lang w:eastAsia="en-GB"/>
              </w:rPr>
              <w:t>● Number of people-hours</w:t>
            </w:r>
          </w:p>
          <w:p w14:paraId="2CC69CBD" w14:textId="77777777" w:rsidR="009733AC" w:rsidRDefault="009733AC">
            <w:pPr>
              <w:spacing w:line="256" w:lineRule="auto"/>
              <w:rPr>
                <w:rFonts w:cs="Arial"/>
                <w:color w:val="000000"/>
                <w:lang w:eastAsia="en-GB"/>
              </w:rPr>
            </w:pPr>
            <w:r>
              <w:rPr>
                <w:rFonts w:cs="Arial"/>
                <w:color w:val="000000"/>
                <w:lang w:eastAsia="en-GB"/>
              </w:rPr>
              <w:t>spent protecting and</w:t>
            </w:r>
          </w:p>
          <w:p w14:paraId="5A77D533" w14:textId="77777777" w:rsidR="009733AC" w:rsidRDefault="009733AC">
            <w:pPr>
              <w:spacing w:line="256" w:lineRule="auto"/>
              <w:rPr>
                <w:rFonts w:cs="Arial"/>
                <w:color w:val="000000"/>
                <w:lang w:eastAsia="en-GB"/>
              </w:rPr>
            </w:pPr>
            <w:r>
              <w:rPr>
                <w:rFonts w:cs="Arial"/>
                <w:color w:val="000000"/>
                <w:lang w:eastAsia="en-GB"/>
              </w:rPr>
              <w:t>improving the environment</w:t>
            </w:r>
          </w:p>
          <w:p w14:paraId="423AFDDD" w14:textId="77777777" w:rsidR="009733AC" w:rsidRDefault="009733AC">
            <w:pPr>
              <w:spacing w:line="256" w:lineRule="auto"/>
              <w:rPr>
                <w:rFonts w:cs="Arial"/>
                <w:color w:val="000000"/>
                <w:lang w:eastAsia="en-GB"/>
              </w:rPr>
            </w:pPr>
            <w:r>
              <w:rPr>
                <w:rFonts w:cs="Arial"/>
                <w:color w:val="000000"/>
                <w:lang w:eastAsia="en-GB"/>
              </w:rPr>
              <w:t>under the contract, by UK</w:t>
            </w:r>
          </w:p>
          <w:p w14:paraId="6C29D62F" w14:textId="77777777" w:rsidR="009733AC" w:rsidRDefault="009733AC">
            <w:pPr>
              <w:spacing w:line="256" w:lineRule="auto"/>
              <w:rPr>
                <w:rFonts w:cs="Arial"/>
                <w:color w:val="000000"/>
                <w:lang w:eastAsia="en-GB"/>
              </w:rPr>
            </w:pPr>
            <w:r>
              <w:rPr>
                <w:rFonts w:cs="Arial"/>
                <w:color w:val="000000"/>
                <w:lang w:eastAsia="en-GB"/>
              </w:rPr>
              <w:t>region.</w:t>
            </w:r>
          </w:p>
          <w:p w14:paraId="1C0AAD2E" w14:textId="77777777" w:rsidR="009733AC" w:rsidRDefault="009733AC">
            <w:pPr>
              <w:spacing w:line="256" w:lineRule="auto"/>
              <w:rPr>
                <w:rFonts w:cs="Arial"/>
                <w:color w:val="000000"/>
                <w:lang w:eastAsia="en-GB"/>
              </w:rPr>
            </w:pPr>
            <w:r>
              <w:rPr>
                <w:rFonts w:cs="Arial"/>
                <w:color w:val="000000"/>
                <w:lang w:eastAsia="en-GB"/>
              </w:rPr>
              <w:t>● Number of green spaces</w:t>
            </w:r>
          </w:p>
          <w:p w14:paraId="60A28AF6" w14:textId="77777777" w:rsidR="009733AC" w:rsidRDefault="009733AC">
            <w:pPr>
              <w:spacing w:line="256" w:lineRule="auto"/>
              <w:rPr>
                <w:rFonts w:cs="Arial"/>
                <w:color w:val="000000"/>
                <w:lang w:eastAsia="en-GB"/>
              </w:rPr>
            </w:pPr>
            <w:r>
              <w:rPr>
                <w:rFonts w:cs="Arial"/>
                <w:color w:val="000000"/>
                <w:lang w:eastAsia="en-GB"/>
              </w:rPr>
              <w:t>created under the contract, by</w:t>
            </w:r>
          </w:p>
          <w:p w14:paraId="56B9E39F" w14:textId="77777777" w:rsidR="009733AC" w:rsidRDefault="009733AC">
            <w:pPr>
              <w:spacing w:line="256" w:lineRule="auto"/>
              <w:rPr>
                <w:rFonts w:cs="Arial"/>
                <w:color w:val="000000"/>
                <w:lang w:eastAsia="en-GB"/>
              </w:rPr>
            </w:pPr>
            <w:r>
              <w:rPr>
                <w:rFonts w:cs="Arial"/>
                <w:color w:val="000000"/>
                <w:lang w:eastAsia="en-GB"/>
              </w:rPr>
              <w:t>UK region.</w:t>
            </w:r>
          </w:p>
          <w:p w14:paraId="345E25F3" w14:textId="77777777" w:rsidR="009733AC" w:rsidRDefault="009733AC">
            <w:pPr>
              <w:spacing w:line="256" w:lineRule="auto"/>
              <w:rPr>
                <w:rFonts w:cs="Arial"/>
                <w:color w:val="000000"/>
                <w:lang w:eastAsia="en-GB"/>
              </w:rPr>
            </w:pPr>
            <w:r>
              <w:rPr>
                <w:rFonts w:cs="Arial"/>
                <w:color w:val="000000"/>
                <w:lang w:eastAsia="en-GB"/>
              </w:rPr>
              <w:t>● Annual:</w:t>
            </w:r>
          </w:p>
          <w:p w14:paraId="1AE2B74B" w14:textId="77777777" w:rsidR="009733AC" w:rsidRDefault="009733AC">
            <w:pPr>
              <w:pStyle w:val="ListParagraph"/>
              <w:numPr>
                <w:ilvl w:val="0"/>
                <w:numId w:val="22"/>
              </w:numPr>
              <w:spacing w:line="256" w:lineRule="auto"/>
              <w:rPr>
                <w:rFonts w:cs="Arial"/>
                <w:color w:val="000000"/>
                <w:lang w:eastAsia="en-GB"/>
              </w:rPr>
            </w:pPr>
            <w:r>
              <w:rPr>
                <w:rFonts w:cs="Arial"/>
                <w:color w:val="000000"/>
                <w:lang w:eastAsia="en-GB"/>
              </w:rPr>
              <w:t>Reduction in emissions of greenhouse gases arising from the performance of the contract, measured in metric tonnes carbon dioxide equivalents (MTCDE).</w:t>
            </w:r>
          </w:p>
          <w:p w14:paraId="069E6DD3" w14:textId="77777777" w:rsidR="009733AC" w:rsidRDefault="009733AC">
            <w:pPr>
              <w:pStyle w:val="ListParagraph"/>
              <w:numPr>
                <w:ilvl w:val="0"/>
                <w:numId w:val="22"/>
              </w:numPr>
              <w:spacing w:line="256" w:lineRule="auto"/>
              <w:rPr>
                <w:rFonts w:cs="Arial"/>
                <w:color w:val="000000"/>
                <w:lang w:eastAsia="en-GB"/>
              </w:rPr>
            </w:pPr>
            <w:r>
              <w:rPr>
                <w:rFonts w:cs="Arial"/>
                <w:color w:val="000000"/>
                <w:lang w:eastAsia="en-GB"/>
              </w:rPr>
              <w:t>Reduction in water use arising from the performance of the contract, measured in litres.</w:t>
            </w:r>
          </w:p>
          <w:p w14:paraId="06E7E643" w14:textId="77777777" w:rsidR="009733AC" w:rsidRDefault="009733AC">
            <w:pPr>
              <w:pStyle w:val="ListParagraph"/>
              <w:numPr>
                <w:ilvl w:val="0"/>
                <w:numId w:val="22"/>
              </w:numPr>
              <w:spacing w:line="256" w:lineRule="auto"/>
              <w:rPr>
                <w:rFonts w:cs="Arial"/>
                <w:color w:val="000000"/>
                <w:lang w:eastAsia="en-GB"/>
              </w:rPr>
            </w:pPr>
            <w:r>
              <w:rPr>
                <w:rFonts w:cs="Arial"/>
                <w:color w:val="000000"/>
                <w:lang w:eastAsia="en-GB"/>
              </w:rPr>
              <w:t>Reduction in waste to landfill arising from the performance of the contract, measured in metric tonnes.</w:t>
            </w:r>
          </w:p>
        </w:tc>
      </w:tr>
      <w:tr w:rsidR="009733AC" w14:paraId="470D9DFB" w14:textId="77777777" w:rsidTr="009733AC">
        <w:trPr>
          <w:trHeight w:val="19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1A3E5"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93E11"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710EDCA7"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6233E1A3" w14:textId="77777777" w:rsidR="009733AC" w:rsidRDefault="009733AC">
            <w:pPr>
              <w:spacing w:line="256" w:lineRule="auto"/>
              <w:rPr>
                <w:rFonts w:cs="Arial"/>
                <w:color w:val="000000"/>
                <w:lang w:eastAsia="en-GB"/>
              </w:rPr>
            </w:pPr>
            <w:r>
              <w:rPr>
                <w:rFonts w:cs="Arial"/>
                <w:color w:val="000000"/>
                <w:lang w:eastAsia="en-GB"/>
              </w:rPr>
              <w:t>Potential Provider's Response</w:t>
            </w:r>
          </w:p>
        </w:tc>
        <w:tc>
          <w:tcPr>
            <w:tcW w:w="5300" w:type="dxa"/>
            <w:gridSpan w:val="4"/>
            <w:tcBorders>
              <w:top w:val="single" w:sz="4" w:space="0" w:color="auto"/>
              <w:left w:val="nil"/>
              <w:bottom w:val="single" w:sz="4" w:space="0" w:color="auto"/>
              <w:right w:val="single" w:sz="4" w:space="0" w:color="000000"/>
            </w:tcBorders>
            <w:hideMark/>
          </w:tcPr>
          <w:p w14:paraId="7B640480" w14:textId="77777777" w:rsidR="009733AC" w:rsidRDefault="009733AC">
            <w:pPr>
              <w:spacing w:line="256" w:lineRule="auto"/>
              <w:rPr>
                <w:rFonts w:cs="Arial"/>
                <w:color w:val="000000"/>
                <w:lang w:eastAsia="en-GB"/>
              </w:rPr>
            </w:pPr>
            <w:r>
              <w:rPr>
                <w:rFonts w:cs="Arial"/>
                <w:color w:val="000000"/>
                <w:lang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tc>
      </w:tr>
      <w:tr w:rsidR="009733AC" w14:paraId="75A02116" w14:textId="77777777" w:rsidTr="009733AC">
        <w:trPr>
          <w:trHeight w:val="631"/>
        </w:trPr>
        <w:tc>
          <w:tcPr>
            <w:tcW w:w="9700" w:type="dxa"/>
            <w:gridSpan w:val="8"/>
            <w:tcBorders>
              <w:top w:val="single" w:sz="4" w:space="0" w:color="auto"/>
              <w:left w:val="single" w:sz="4" w:space="0" w:color="auto"/>
              <w:bottom w:val="single" w:sz="4" w:space="0" w:color="000000"/>
              <w:right w:val="single" w:sz="4" w:space="0" w:color="000000"/>
            </w:tcBorders>
            <w:vAlign w:val="center"/>
            <w:hideMark/>
          </w:tcPr>
          <w:p w14:paraId="70728D35" w14:textId="77777777" w:rsidR="009733AC" w:rsidRDefault="009733AC">
            <w:pPr>
              <w:spacing w:line="256" w:lineRule="auto"/>
              <w:rPr>
                <w:rFonts w:cs="Arial"/>
                <w:color w:val="000000"/>
                <w:lang w:eastAsia="en-GB"/>
              </w:rPr>
            </w:pPr>
            <w:r>
              <w:rPr>
                <w:rFonts w:cs="Arial"/>
                <w:color w:val="000000"/>
                <w:lang w:eastAsia="en-GB"/>
              </w:rPr>
              <w:t>Please insert response here</w:t>
            </w:r>
          </w:p>
        </w:tc>
      </w:tr>
    </w:tbl>
    <w:p w14:paraId="1B224C7E" w14:textId="77777777" w:rsidR="009733AC" w:rsidRDefault="009733AC" w:rsidP="009733AC">
      <w:pPr>
        <w:rPr>
          <w:rFonts w:eastAsia="Times New Roman" w:cs="Times New Roman"/>
        </w:rPr>
      </w:pPr>
    </w:p>
    <w:p w14:paraId="105129DE" w14:textId="77777777" w:rsidR="00815A68" w:rsidRDefault="00815A68" w:rsidP="00AC4BA5">
      <w:pPr>
        <w:spacing w:after="160" w:line="259" w:lineRule="auto"/>
      </w:pPr>
    </w:p>
    <w:p w14:paraId="67EE472D" w14:textId="77777777" w:rsidR="00AC4BA5" w:rsidRPr="00816635" w:rsidRDefault="00AC4BA5" w:rsidP="00050E9D">
      <w:pPr>
        <w:pStyle w:val="NormalWeb"/>
        <w:rPr>
          <w:rFonts w:ascii="Arial" w:hAnsi="Arial" w:cs="Arial"/>
          <w:color w:val="000000"/>
          <w:sz w:val="22"/>
          <w:szCs w:val="22"/>
        </w:rPr>
      </w:pPr>
    </w:p>
    <w:p w14:paraId="13922331" w14:textId="67389994" w:rsidR="00050E9D" w:rsidRDefault="00050E9D" w:rsidP="00A83E5D">
      <w:pPr>
        <w:sectPr w:rsidR="00050E9D" w:rsidSect="00D3352F">
          <w:headerReference w:type="default" r:id="rId14"/>
          <w:pgSz w:w="11906" w:h="16838"/>
          <w:pgMar w:top="851" w:right="746" w:bottom="851" w:left="993" w:header="567" w:footer="194" w:gutter="0"/>
          <w:cols w:space="708"/>
          <w:docGrid w:linePitch="360"/>
        </w:sectPr>
      </w:pPr>
    </w:p>
    <w:p w14:paraId="54D338BD" w14:textId="3B932DBA" w:rsidR="00383494" w:rsidRPr="00AF7586" w:rsidRDefault="00383494" w:rsidP="00383494">
      <w:pPr>
        <w:rPr>
          <w:rFonts w:cs="Arial"/>
          <w:b/>
          <w:u w:val="single"/>
        </w:rPr>
      </w:pPr>
      <w:r>
        <w:rPr>
          <w:rFonts w:cs="Arial"/>
          <w:b/>
          <w:u w:val="single"/>
        </w:rPr>
        <w:lastRenderedPageBreak/>
        <w:t xml:space="preserve">Section 2 Part B - Technical Evaluation – Sample Tender Response Evaluation sheet </w:t>
      </w:r>
      <w:r w:rsidR="00303EC0">
        <w:rPr>
          <w:rFonts w:cs="Arial"/>
          <w:b/>
          <w:u w:val="single"/>
        </w:rPr>
        <w:t>–</w:t>
      </w:r>
      <w:r>
        <w:rPr>
          <w:rFonts w:cs="Arial"/>
          <w:b/>
          <w:u w:val="single"/>
        </w:rPr>
        <w:t xml:space="preserve"> Portland</w:t>
      </w:r>
      <w:r w:rsidR="00303EC0">
        <w:rPr>
          <w:rFonts w:cs="Arial"/>
          <w:b/>
          <w:u w:val="single"/>
        </w:rPr>
        <w:t xml:space="preserve"> Stone</w:t>
      </w:r>
    </w:p>
    <w:p w14:paraId="78D180D8" w14:textId="77777777" w:rsidR="003A5409" w:rsidRDefault="003A5409" w:rsidP="00FC069C">
      <w:pPr>
        <w:rPr>
          <w:rFonts w:cs="Arial"/>
          <w:b/>
          <w:u w:val="single"/>
        </w:rPr>
      </w:pPr>
    </w:p>
    <w:p w14:paraId="2B15F49A" w14:textId="77777777" w:rsidR="00953A24" w:rsidRPr="00AF7586" w:rsidRDefault="00953A24" w:rsidP="00953A24">
      <w:pPr>
        <w:rPr>
          <w:rFonts w:cs="Arial"/>
          <w:u w:val="single"/>
        </w:rPr>
      </w:pPr>
      <w:r w:rsidRPr="00AF7586">
        <w:rPr>
          <w:rFonts w:cs="Arial"/>
          <w:u w:val="single"/>
        </w:rPr>
        <w:t>Technical Requirement</w:t>
      </w:r>
    </w:p>
    <w:p w14:paraId="04557697" w14:textId="77777777" w:rsidR="00953A24" w:rsidRDefault="00953A24" w:rsidP="00953A24">
      <w:pPr>
        <w:rPr>
          <w:rFonts w:cs="Arial"/>
          <w:b/>
          <w:sz w:val="28"/>
          <w:szCs w:val="28"/>
          <w:u w:val="single"/>
        </w:rPr>
      </w:pPr>
    </w:p>
    <w:p w14:paraId="5DB32CA3" w14:textId="77777777" w:rsidR="00953A24" w:rsidRPr="001A0748" w:rsidRDefault="00953A24" w:rsidP="00953A24">
      <w:pPr>
        <w:rPr>
          <w:rFonts w:cs="Arial"/>
          <w:b/>
        </w:rPr>
      </w:pPr>
      <w:r w:rsidRPr="001A0748">
        <w:rPr>
          <w:rFonts w:cs="Arial"/>
          <w:b/>
        </w:rPr>
        <w:t>Tenderers unique reference number: ________________________________</w:t>
      </w:r>
    </w:p>
    <w:p w14:paraId="3DC44261" w14:textId="401ADC16" w:rsidR="00953A24" w:rsidRPr="009F45B9" w:rsidRDefault="00953A24" w:rsidP="00953A24">
      <w:pPr>
        <w:rPr>
          <w:rFonts w:cs="Arial"/>
          <w:b/>
          <w:sz w:val="28"/>
          <w:szCs w:val="28"/>
          <w:u w:val="single"/>
        </w:rPr>
      </w:pPr>
      <w:r w:rsidRPr="001A0748">
        <w:rPr>
          <w:rFonts w:cs="Arial"/>
        </w:rPr>
        <w:t>(</w:t>
      </w:r>
      <w:proofErr w:type="gramStart"/>
      <w:r w:rsidRPr="001A0748">
        <w:rPr>
          <w:rFonts w:cs="Arial"/>
        </w:rPr>
        <w:t>as</w:t>
      </w:r>
      <w:proofErr w:type="gramEnd"/>
      <w:r w:rsidRPr="001A0748">
        <w:rPr>
          <w:rFonts w:cs="Arial"/>
        </w:rPr>
        <w:t xml:space="preserve"> provided by the </w:t>
      </w:r>
      <w:r w:rsidR="001F695B">
        <w:rPr>
          <w:rFonts w:cs="Arial"/>
        </w:rPr>
        <w:t>Commercial Team through the DSP</w:t>
      </w:r>
      <w:r w:rsidRPr="001A0748">
        <w:rPr>
          <w:rFonts w:cs="Arial"/>
        </w:rPr>
        <w:t>)</w:t>
      </w:r>
    </w:p>
    <w:p w14:paraId="2D3362EC" w14:textId="77777777" w:rsidR="00953A24" w:rsidRDefault="00953A24" w:rsidP="00953A24">
      <w:pPr>
        <w:rPr>
          <w:rFonts w:cs="Arial"/>
          <w:b/>
          <w:u w:val="single"/>
        </w:rPr>
      </w:pPr>
    </w:p>
    <w:p w14:paraId="2766CFDA" w14:textId="7EF5B026" w:rsidR="00953A24" w:rsidRPr="009F45B9" w:rsidRDefault="00953A24" w:rsidP="00953A24">
      <w:pPr>
        <w:rPr>
          <w:rFonts w:cs="Arial"/>
        </w:rPr>
      </w:pPr>
      <w:r w:rsidRPr="009F45B9">
        <w:rPr>
          <w:rFonts w:cs="Arial"/>
        </w:rPr>
        <w:t>The tenderer is required to provide a</w:t>
      </w:r>
      <w:r w:rsidRPr="009F45B9">
        <w:rPr>
          <w:rFonts w:cs="Arial"/>
          <w:b/>
        </w:rPr>
        <w:t xml:space="preserve"> </w:t>
      </w:r>
      <w:r w:rsidRPr="009F45B9">
        <w:rPr>
          <w:rFonts w:cs="Arial"/>
        </w:rPr>
        <w:t xml:space="preserve">sample </w:t>
      </w:r>
      <w:r>
        <w:rPr>
          <w:rFonts w:cs="Arial"/>
        </w:rPr>
        <w:t xml:space="preserve">Urn Plot Marker stone </w:t>
      </w:r>
      <w:r w:rsidRPr="009F45B9">
        <w:rPr>
          <w:rFonts w:cs="Arial"/>
        </w:rPr>
        <w:t xml:space="preserve"> measuring 30.48cm x 30.48cm x 5.08cm (12” x 12” x 2”), </w:t>
      </w:r>
      <w:r>
        <w:rPr>
          <w:rFonts w:cs="Arial"/>
        </w:rPr>
        <w:t xml:space="preserve">but </w:t>
      </w:r>
      <w:r w:rsidRPr="009F45B9">
        <w:rPr>
          <w:rFonts w:cs="Arial"/>
        </w:rPr>
        <w:t>made from best quality</w:t>
      </w:r>
      <w:r w:rsidRPr="009F45B9">
        <w:rPr>
          <w:rFonts w:cs="Arial"/>
          <w:b/>
        </w:rPr>
        <w:t xml:space="preserve"> </w:t>
      </w:r>
      <w:proofErr w:type="spellStart"/>
      <w:r w:rsidRPr="009F45B9">
        <w:rPr>
          <w:rFonts w:cs="Arial"/>
        </w:rPr>
        <w:t>Basebed</w:t>
      </w:r>
      <w:proofErr w:type="spellEnd"/>
      <w:r w:rsidRPr="009F45B9">
        <w:rPr>
          <w:rFonts w:cs="Arial"/>
        </w:rPr>
        <w:t xml:space="preserve"> Portland stone, to the Portland </w:t>
      </w:r>
      <w:r>
        <w:rPr>
          <w:rFonts w:cs="Arial"/>
        </w:rPr>
        <w:t>T</w:t>
      </w:r>
      <w:r w:rsidRPr="009F45B9">
        <w:rPr>
          <w:rFonts w:cs="Arial"/>
        </w:rPr>
        <w:t xml:space="preserve">echnical </w:t>
      </w:r>
      <w:r>
        <w:rPr>
          <w:rFonts w:cs="Arial"/>
        </w:rPr>
        <w:t>S</w:t>
      </w:r>
      <w:r w:rsidRPr="009F45B9">
        <w:rPr>
          <w:rFonts w:cs="Arial"/>
        </w:rPr>
        <w:t xml:space="preserve">pecifications as laid out in </w:t>
      </w:r>
      <w:r w:rsidR="00303EC0">
        <w:rPr>
          <w:rFonts w:cs="Arial"/>
        </w:rPr>
        <w:t xml:space="preserve">Annex B to Schedule 2 </w:t>
      </w:r>
      <w:r w:rsidR="0008404E">
        <w:rPr>
          <w:rFonts w:cs="Arial"/>
        </w:rPr>
        <w:t>(Technical Specifications)</w:t>
      </w:r>
      <w:r w:rsidRPr="009F45B9">
        <w:rPr>
          <w:rFonts w:cs="Arial"/>
        </w:rPr>
        <w:t xml:space="preserve"> and drawing A/74/1 (Army), using the MoD </w:t>
      </w:r>
      <w:r>
        <w:rPr>
          <w:rFonts w:cs="Arial"/>
        </w:rPr>
        <w:t>s</w:t>
      </w:r>
      <w:r w:rsidRPr="009F45B9">
        <w:rPr>
          <w:rFonts w:cs="Arial"/>
        </w:rPr>
        <w:t xml:space="preserve">tandard </w:t>
      </w:r>
      <w:r>
        <w:rPr>
          <w:rFonts w:cs="Arial"/>
        </w:rPr>
        <w:t>c</w:t>
      </w:r>
      <w:r w:rsidRPr="009F45B9">
        <w:rPr>
          <w:rFonts w:cs="Arial"/>
        </w:rPr>
        <w:t>haracter template</w:t>
      </w:r>
      <w:r>
        <w:rPr>
          <w:rFonts w:cs="Arial"/>
        </w:rPr>
        <w:t xml:space="preserve"> engraved</w:t>
      </w:r>
      <w:r w:rsidRPr="009F45B9">
        <w:rPr>
          <w:rFonts w:cs="Arial"/>
        </w:rPr>
        <w:t xml:space="preserve"> with the following:-</w:t>
      </w:r>
    </w:p>
    <w:p w14:paraId="2E40A90D" w14:textId="77777777" w:rsidR="00953A24" w:rsidRDefault="00953A24" w:rsidP="00953A24">
      <w:pPr>
        <w:rPr>
          <w:rFonts w:cs="Arial"/>
          <w:b/>
        </w:rPr>
      </w:pPr>
    </w:p>
    <w:p w14:paraId="01A21CD0" w14:textId="77777777" w:rsidR="00953A24" w:rsidRPr="00754E9C" w:rsidRDefault="00953A24" w:rsidP="00953A24">
      <w:pPr>
        <w:ind w:firstLine="720"/>
        <w:rPr>
          <w:rFonts w:cs="Arial"/>
          <w:i/>
        </w:rPr>
      </w:pPr>
      <w:r>
        <w:rPr>
          <w:rFonts w:cs="Arial"/>
          <w:b/>
        </w:rPr>
        <w:t>Royal Military Police</w:t>
      </w:r>
      <w:r w:rsidRPr="005A5075">
        <w:rPr>
          <w:rFonts w:cs="Arial"/>
          <w:b/>
        </w:rPr>
        <w:t xml:space="preserve"> </w:t>
      </w:r>
      <w:r>
        <w:rPr>
          <w:rFonts w:cs="Arial"/>
          <w:b/>
        </w:rPr>
        <w:t xml:space="preserve">Crest </w:t>
      </w:r>
      <w:r w:rsidRPr="005A5075">
        <w:rPr>
          <w:rFonts w:cs="Arial"/>
          <w:b/>
        </w:rPr>
        <w:tab/>
      </w:r>
      <w:r>
        <w:rPr>
          <w:rFonts w:cs="Arial"/>
          <w:b/>
        </w:rPr>
        <w:tab/>
      </w:r>
      <w:r>
        <w:rPr>
          <w:rFonts w:cs="Arial"/>
          <w:b/>
        </w:rPr>
        <w:tab/>
      </w:r>
      <w:r w:rsidRPr="005A5075">
        <w:rPr>
          <w:rFonts w:cs="Arial"/>
        </w:rPr>
        <w:t>(</w:t>
      </w:r>
      <w:r w:rsidRPr="005A5075">
        <w:rPr>
          <w:rFonts w:cs="Arial"/>
          <w:i/>
        </w:rPr>
        <w:t xml:space="preserve">Drawing provided – cut to </w:t>
      </w:r>
    </w:p>
    <w:p w14:paraId="4337F6CF" w14:textId="77777777" w:rsidR="00953A24" w:rsidRPr="005A5075" w:rsidRDefault="00953A24" w:rsidP="00953A24">
      <w:pPr>
        <w:ind w:left="4320" w:firstLine="720"/>
        <w:rPr>
          <w:rFonts w:cs="Arial"/>
          <w:b/>
        </w:rPr>
      </w:pPr>
      <w:r w:rsidRPr="005A5075">
        <w:rPr>
          <w:rFonts w:cs="Arial"/>
          <w:i/>
        </w:rPr>
        <w:t>specified size)</w:t>
      </w:r>
    </w:p>
    <w:p w14:paraId="55043339" w14:textId="77777777" w:rsidR="00953A24" w:rsidRDefault="00953A24" w:rsidP="00953A24">
      <w:pPr>
        <w:rPr>
          <w:rFonts w:cs="Arial"/>
          <w:b/>
        </w:rPr>
      </w:pPr>
      <w:r w:rsidRPr="005A5075">
        <w:rPr>
          <w:rFonts w:cs="Arial"/>
          <w:b/>
        </w:rPr>
        <w:t xml:space="preserve">          </w:t>
      </w:r>
    </w:p>
    <w:p w14:paraId="1D2DF6B6" w14:textId="77777777" w:rsidR="00953A24" w:rsidRDefault="00953A24" w:rsidP="00953A24">
      <w:pPr>
        <w:ind w:firstLine="720"/>
        <w:rPr>
          <w:rFonts w:cs="Arial"/>
          <w:i/>
        </w:rPr>
      </w:pPr>
      <w:r>
        <w:rPr>
          <w:rFonts w:cs="Arial"/>
          <w:b/>
        </w:rPr>
        <w:t xml:space="preserve">    </w:t>
      </w:r>
      <w:r w:rsidRPr="005A5075">
        <w:rPr>
          <w:rFonts w:cs="Arial"/>
          <w:b/>
        </w:rPr>
        <w:t>12345678</w:t>
      </w:r>
      <w:r w:rsidRPr="005A5075">
        <w:rPr>
          <w:rFonts w:cs="Arial"/>
          <w:b/>
          <w:u w:val="single"/>
          <w:vertAlign w:val="superscript"/>
        </w:rPr>
        <w:t>TH</w:t>
      </w:r>
      <w:r w:rsidRPr="005A5075">
        <w:rPr>
          <w:rFonts w:cs="Arial"/>
          <w:b/>
        </w:rPr>
        <w:t xml:space="preserve"> • </w:t>
      </w:r>
      <w:r>
        <w:rPr>
          <w:rFonts w:cs="Arial"/>
          <w:b/>
        </w:rPr>
        <w:t>CORPORAL</w:t>
      </w:r>
      <w:r w:rsidRPr="005A5075">
        <w:rPr>
          <w:rFonts w:cs="Arial"/>
          <w:b/>
        </w:rPr>
        <w:t xml:space="preserve"> </w:t>
      </w:r>
      <w:r w:rsidRPr="005A5075">
        <w:rPr>
          <w:rFonts w:cs="Arial"/>
          <w:b/>
        </w:rPr>
        <w:tab/>
      </w:r>
      <w:r>
        <w:rPr>
          <w:rFonts w:cs="Arial"/>
          <w:b/>
        </w:rPr>
        <w:t xml:space="preserve">         </w:t>
      </w:r>
      <w:proofErr w:type="gramStart"/>
      <w:r>
        <w:rPr>
          <w:rFonts w:cs="Arial"/>
          <w:b/>
        </w:rPr>
        <w:t xml:space="preserve">   </w:t>
      </w:r>
      <w:r w:rsidRPr="005A5075">
        <w:rPr>
          <w:rFonts w:cs="Arial"/>
          <w:i/>
        </w:rPr>
        <w:t>(</w:t>
      </w:r>
      <w:proofErr w:type="gramEnd"/>
      <w:r w:rsidRPr="005A5075">
        <w:rPr>
          <w:rFonts w:cs="Arial"/>
          <w:i/>
        </w:rPr>
        <w:t xml:space="preserve">using appropriate sized lettering </w:t>
      </w:r>
    </w:p>
    <w:p w14:paraId="075E7844" w14:textId="77777777" w:rsidR="00953A24" w:rsidRPr="005A5075" w:rsidRDefault="00953A24" w:rsidP="00953A24">
      <w:pPr>
        <w:ind w:left="5040"/>
        <w:rPr>
          <w:rFonts w:cs="Arial"/>
          <w:b/>
          <w:i/>
        </w:rPr>
      </w:pPr>
      <w:r w:rsidRPr="005A5075">
        <w:rPr>
          <w:rFonts w:cs="Arial"/>
          <w:i/>
        </w:rPr>
        <w:t xml:space="preserve">for </w:t>
      </w:r>
      <w:r w:rsidRPr="009F45B9">
        <w:rPr>
          <w:rFonts w:cs="Arial"/>
          <w:b/>
          <w:i/>
        </w:rPr>
        <w:t>inscription</w:t>
      </w:r>
      <w:r>
        <w:rPr>
          <w:rFonts w:cs="Arial"/>
          <w:i/>
        </w:rPr>
        <w:t xml:space="preserve"> </w:t>
      </w:r>
      <w:proofErr w:type="spellStart"/>
      <w:r>
        <w:rPr>
          <w:rFonts w:cs="Arial"/>
          <w:i/>
        </w:rPr>
        <w:t>iaw</w:t>
      </w:r>
      <w:proofErr w:type="spellEnd"/>
      <w:r>
        <w:rPr>
          <w:rFonts w:cs="Arial"/>
          <w:i/>
        </w:rPr>
        <w:t xml:space="preserve"> drawing A/74/1</w:t>
      </w:r>
      <w:r w:rsidRPr="005A5075">
        <w:rPr>
          <w:rFonts w:cs="Arial"/>
          <w:i/>
        </w:rPr>
        <w:t>)</w:t>
      </w:r>
    </w:p>
    <w:p w14:paraId="4E387B81" w14:textId="77777777" w:rsidR="00953A24" w:rsidRPr="005A5075" w:rsidRDefault="00953A24" w:rsidP="00953A24">
      <w:pPr>
        <w:jc w:val="center"/>
        <w:rPr>
          <w:rFonts w:cs="Arial"/>
          <w:b/>
        </w:rPr>
      </w:pPr>
    </w:p>
    <w:p w14:paraId="67E6E38B" w14:textId="77777777" w:rsidR="00953A24" w:rsidRDefault="00953A24" w:rsidP="00953A24">
      <w:pPr>
        <w:ind w:left="5040" w:hanging="4200"/>
        <w:rPr>
          <w:rFonts w:cs="Arial"/>
          <w:i/>
        </w:rPr>
      </w:pPr>
      <w:r>
        <w:rPr>
          <w:rFonts w:cs="Arial"/>
          <w:b/>
          <w:sz w:val="28"/>
          <w:szCs w:val="28"/>
        </w:rPr>
        <w:t xml:space="preserve">Portland </w:t>
      </w:r>
      <w:r w:rsidRPr="005A5075">
        <w:rPr>
          <w:rFonts w:cs="Arial"/>
          <w:b/>
          <w:sz w:val="28"/>
          <w:szCs w:val="28"/>
        </w:rPr>
        <w:t>SAMPLE</w:t>
      </w:r>
      <w:r>
        <w:rPr>
          <w:rFonts w:cs="Arial"/>
          <w:b/>
          <w:color w:val="0000FF"/>
          <w:sz w:val="28"/>
          <w:szCs w:val="28"/>
        </w:rPr>
        <w:tab/>
      </w:r>
      <w:r w:rsidRPr="00AC5280">
        <w:rPr>
          <w:rFonts w:cs="Arial"/>
          <w:i/>
        </w:rPr>
        <w:t>(using appropriately sized lettering</w:t>
      </w:r>
      <w:r>
        <w:rPr>
          <w:rFonts w:cs="Arial"/>
          <w:i/>
        </w:rPr>
        <w:t xml:space="preserve"> for </w:t>
      </w:r>
      <w:r w:rsidRPr="009F45B9">
        <w:rPr>
          <w:rFonts w:cs="Arial"/>
          <w:b/>
          <w:i/>
        </w:rPr>
        <w:t>name</w:t>
      </w:r>
      <w:r>
        <w:rPr>
          <w:rFonts w:cs="Arial"/>
          <w:i/>
        </w:rPr>
        <w:t xml:space="preserve"> </w:t>
      </w:r>
      <w:proofErr w:type="spellStart"/>
      <w:r>
        <w:rPr>
          <w:rFonts w:cs="Arial"/>
          <w:i/>
        </w:rPr>
        <w:t>iaw</w:t>
      </w:r>
      <w:proofErr w:type="spellEnd"/>
      <w:r>
        <w:rPr>
          <w:rFonts w:cs="Arial"/>
          <w:i/>
        </w:rPr>
        <w:t xml:space="preserve"> drawing A/74/1</w:t>
      </w:r>
      <w:r w:rsidRPr="00AC5280">
        <w:rPr>
          <w:rFonts w:cs="Arial"/>
          <w:i/>
        </w:rPr>
        <w:t>)</w:t>
      </w:r>
    </w:p>
    <w:p w14:paraId="1FB449FA" w14:textId="77777777" w:rsidR="00953A24" w:rsidRDefault="00953A24" w:rsidP="00953A24">
      <w:pPr>
        <w:rPr>
          <w:rFonts w:cs="Arial"/>
          <w:i/>
        </w:rPr>
      </w:pPr>
    </w:p>
    <w:p w14:paraId="6286C6AC" w14:textId="77777777" w:rsidR="00953A24" w:rsidRPr="002B3CB3" w:rsidRDefault="00953A24" w:rsidP="00953A24">
      <w:pPr>
        <w:rPr>
          <w:rFonts w:cs="Arial"/>
          <w:b/>
        </w:rPr>
      </w:pPr>
      <w:r w:rsidRPr="002B3CB3">
        <w:rPr>
          <w:rFonts w:cs="Arial"/>
          <w:b/>
        </w:rPr>
        <w:t xml:space="preserve">Please ensure that the sample is annotated on the back with the </w:t>
      </w:r>
      <w:r w:rsidRPr="007C0958">
        <w:rPr>
          <w:rFonts w:cs="Arial"/>
          <w:b/>
        </w:rPr>
        <w:t>Tenderers unique reference number</w:t>
      </w:r>
      <w:r w:rsidRPr="002B3CB3">
        <w:rPr>
          <w:rFonts w:cs="Arial"/>
          <w:b/>
        </w:rPr>
        <w:t xml:space="preserve"> provided by the Authority in the Special Notices and Instructions to Tenderers.</w:t>
      </w:r>
    </w:p>
    <w:p w14:paraId="67809FEE" w14:textId="77777777" w:rsidR="00953A24" w:rsidRPr="00AD4430" w:rsidRDefault="00953A24" w:rsidP="00953A24">
      <w:pPr>
        <w:rPr>
          <w:rFonts w:cs="Arial"/>
          <w:b/>
        </w:rPr>
      </w:pPr>
    </w:p>
    <w:p w14:paraId="4C84596F" w14:textId="77777777" w:rsidR="00953A24" w:rsidRPr="00AD4430" w:rsidRDefault="00953A24" w:rsidP="00953A24">
      <w:pPr>
        <w:rPr>
          <w:rFonts w:cs="Arial"/>
          <w:b/>
          <w:sz w:val="28"/>
          <w:szCs w:val="28"/>
          <w:u w:val="single"/>
        </w:rPr>
      </w:pPr>
      <w:r w:rsidRPr="00AD4430">
        <w:rPr>
          <w:rFonts w:cs="Arial"/>
          <w:b/>
        </w:rPr>
        <w:t xml:space="preserve">(The tenderer must certify that the sample was made by the tenderer’s company/or by the company to be used in fulfilment of the contract, if awarded, by completing the Table 2 in the Commercial Evaluation Tender Response Sheet) </w:t>
      </w:r>
    </w:p>
    <w:p w14:paraId="0C67C75A" w14:textId="77777777" w:rsidR="00953A24" w:rsidRDefault="00953A24" w:rsidP="00953A24">
      <w:pPr>
        <w:rPr>
          <w:rFonts w:cs="Arial"/>
          <w:b/>
          <w:u w:val="single"/>
        </w:rPr>
      </w:pPr>
      <w:r>
        <w:rPr>
          <w:rFonts w:cs="Arial"/>
          <w:b/>
          <w:u w:val="single"/>
        </w:rPr>
        <w:br w:type="page"/>
      </w:r>
    </w:p>
    <w:p w14:paraId="2B11992D" w14:textId="77777777" w:rsidR="00953A24" w:rsidRDefault="00953A24" w:rsidP="00953A24">
      <w:pPr>
        <w:rPr>
          <w:rFonts w:cs="Arial"/>
          <w:b/>
        </w:rPr>
      </w:pPr>
      <w:r>
        <w:rPr>
          <w:rFonts w:cs="Arial"/>
          <w:b/>
        </w:rPr>
        <w:lastRenderedPageBreak/>
        <w:t>Tenderers unique reference number: ________________________________</w:t>
      </w:r>
    </w:p>
    <w:p w14:paraId="5D2E16DB" w14:textId="77777777" w:rsidR="00953A24" w:rsidRDefault="00953A24" w:rsidP="00953A24">
      <w:pPr>
        <w:rPr>
          <w:rFonts w:cs="Arial"/>
          <w:b/>
          <w:u w:val="single"/>
        </w:rPr>
      </w:pPr>
    </w:p>
    <w:p w14:paraId="4C2FC2A6" w14:textId="2BDCFA03" w:rsidR="00953A24" w:rsidRDefault="00953A24" w:rsidP="00953A24">
      <w:pPr>
        <w:rPr>
          <w:rFonts w:cs="Arial"/>
          <w:b/>
          <w:u w:val="single"/>
        </w:rPr>
      </w:pPr>
      <w:r>
        <w:rPr>
          <w:rFonts w:cs="Arial"/>
          <w:b/>
          <w:u w:val="single"/>
        </w:rPr>
        <w:t>Serial 1</w:t>
      </w:r>
      <w:r w:rsidR="00227733">
        <w:rPr>
          <w:rFonts w:cs="Arial"/>
          <w:b/>
          <w:u w:val="single"/>
        </w:rPr>
        <w:t>2</w:t>
      </w:r>
    </w:p>
    <w:p w14:paraId="5F4B3424" w14:textId="77777777" w:rsidR="00953A24" w:rsidRDefault="00953A24" w:rsidP="00953A24">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4DFACEED" w14:textId="77777777" w:rsidTr="0020411A">
        <w:tc>
          <w:tcPr>
            <w:tcW w:w="10476" w:type="dxa"/>
            <w:shd w:val="clear" w:color="auto" w:fill="auto"/>
          </w:tcPr>
          <w:p w14:paraId="631C411D" w14:textId="2611A760" w:rsidR="00953A24" w:rsidRPr="00E876BD" w:rsidRDefault="00953A24" w:rsidP="0020411A">
            <w:pPr>
              <w:rPr>
                <w:rFonts w:cs="Arial"/>
                <w:b/>
                <w:bCs/>
              </w:rPr>
            </w:pPr>
            <w:r w:rsidRPr="03E2A60E">
              <w:rPr>
                <w:rFonts w:cs="Arial"/>
                <w:b/>
                <w:bCs/>
              </w:rPr>
              <w:t xml:space="preserve">Background:     </w:t>
            </w:r>
            <w:r w:rsidRPr="03E2A60E">
              <w:rPr>
                <w:rFonts w:cs="Arial"/>
              </w:rPr>
              <w:t xml:space="preserve">The tenderer will be required to provide </w:t>
            </w:r>
            <w:r>
              <w:rPr>
                <w:rFonts w:cs="Arial"/>
              </w:rPr>
              <w:t>a</w:t>
            </w:r>
            <w:r w:rsidRPr="03E2A60E">
              <w:rPr>
                <w:rFonts w:cs="Arial"/>
              </w:rPr>
              <w:t xml:space="preserve"> Military Memorial, in best quality </w:t>
            </w:r>
            <w:proofErr w:type="spellStart"/>
            <w:r w:rsidRPr="03E2A60E">
              <w:rPr>
                <w:rFonts w:cs="Arial"/>
              </w:rPr>
              <w:t>Basebed</w:t>
            </w:r>
            <w:proofErr w:type="spellEnd"/>
            <w:r w:rsidRPr="03E2A60E">
              <w:rPr>
                <w:rFonts w:cs="Arial"/>
              </w:rPr>
              <w:t xml:space="preserve"> Portland Stone</w:t>
            </w:r>
            <w:r>
              <w:rPr>
                <w:rFonts w:cs="Arial"/>
              </w:rPr>
              <w:t xml:space="preserve"> </w:t>
            </w:r>
            <w:r w:rsidRPr="03E2A60E">
              <w:rPr>
                <w:rFonts w:cs="Arial"/>
              </w:rPr>
              <w:t xml:space="preserve">in accordance with the Technical Specifications </w:t>
            </w:r>
            <w:r w:rsidR="00B94B15">
              <w:rPr>
                <w:rFonts w:cs="Arial"/>
              </w:rPr>
              <w:t>Annex B to Schedule 2 (Technical Specifications)</w:t>
            </w:r>
            <w:r w:rsidRPr="03E2A60E">
              <w:rPr>
                <w:rFonts w:cs="Arial"/>
              </w:rPr>
              <w:t>.</w:t>
            </w:r>
          </w:p>
        </w:tc>
      </w:tr>
    </w:tbl>
    <w:p w14:paraId="29E12853" w14:textId="77777777" w:rsidR="00953A24" w:rsidRDefault="00953A24" w:rsidP="00953A2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27C22FDC" w14:textId="77777777" w:rsidTr="0020411A">
        <w:tc>
          <w:tcPr>
            <w:tcW w:w="5000" w:type="pct"/>
            <w:shd w:val="clear" w:color="auto" w:fill="auto"/>
          </w:tcPr>
          <w:p w14:paraId="3DD4C3E8" w14:textId="79B303D7" w:rsidR="00953A24" w:rsidRDefault="00953A24" w:rsidP="0020411A">
            <w:pPr>
              <w:rPr>
                <w:rFonts w:cs="Arial"/>
              </w:rPr>
            </w:pPr>
            <w:r w:rsidRPr="00E876BD">
              <w:rPr>
                <w:rFonts w:cs="Arial"/>
                <w:b/>
              </w:rPr>
              <w:t xml:space="preserve">Evidence required:  </w:t>
            </w:r>
            <w:r>
              <w:rPr>
                <w:rFonts w:cs="Arial"/>
                <w:b/>
              </w:rPr>
              <w:t xml:space="preserve">  </w:t>
            </w:r>
            <w:r w:rsidRPr="00E876BD">
              <w:rPr>
                <w:rFonts w:cs="Arial"/>
              </w:rPr>
              <w:t xml:space="preserve">A Portland stone sample provided using best quality </w:t>
            </w:r>
            <w:proofErr w:type="spellStart"/>
            <w:r w:rsidRPr="00E876BD">
              <w:rPr>
                <w:rFonts w:cs="Arial"/>
              </w:rPr>
              <w:t>Basebed</w:t>
            </w:r>
            <w:proofErr w:type="spellEnd"/>
            <w:r w:rsidRPr="00E876BD">
              <w:rPr>
                <w:rFonts w:cs="Arial"/>
              </w:rPr>
              <w:t xml:space="preserve"> Portland stone as detailed in </w:t>
            </w:r>
            <w:r w:rsidR="00F34744">
              <w:rPr>
                <w:rFonts w:cs="Arial"/>
              </w:rPr>
              <w:t>Annex B to Schedule 2 (Technical Specifications)</w:t>
            </w:r>
            <w:r w:rsidRPr="00E876BD">
              <w:rPr>
                <w:rFonts w:cs="Arial"/>
              </w:rPr>
              <w:t>.</w:t>
            </w:r>
          </w:p>
          <w:p w14:paraId="266C6743" w14:textId="77777777" w:rsidR="00953A24" w:rsidRPr="00E876BD" w:rsidRDefault="00953A24" w:rsidP="0020411A">
            <w:pPr>
              <w:rPr>
                <w:rFonts w:cs="Arial"/>
              </w:rPr>
            </w:pPr>
          </w:p>
        </w:tc>
      </w:tr>
    </w:tbl>
    <w:p w14:paraId="5FB2DF70"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3DF2CD2A" w14:textId="77777777" w:rsidTr="0020411A">
        <w:tc>
          <w:tcPr>
            <w:tcW w:w="14174" w:type="dxa"/>
            <w:shd w:val="clear" w:color="auto" w:fill="auto"/>
          </w:tcPr>
          <w:p w14:paraId="6C32C7B1" w14:textId="77777777" w:rsidR="00953A24" w:rsidRDefault="00953A24" w:rsidP="0020411A">
            <w:pPr>
              <w:rPr>
                <w:rFonts w:cs="Arial"/>
              </w:rPr>
            </w:pPr>
            <w:r w:rsidRPr="00E876BD">
              <w:rPr>
                <w:rFonts w:cs="Arial"/>
                <w:b/>
              </w:rPr>
              <w:t xml:space="preserve">Confidence Attained:     </w:t>
            </w:r>
            <w:r w:rsidRPr="00E876BD">
              <w:rPr>
                <w:rFonts w:cs="Arial"/>
              </w:rPr>
              <w:t xml:space="preserve">The Portland stone sample provided is best quality </w:t>
            </w:r>
            <w:proofErr w:type="spellStart"/>
            <w:r w:rsidRPr="00E876BD">
              <w:rPr>
                <w:rFonts w:cs="Arial"/>
              </w:rPr>
              <w:t>Basebed</w:t>
            </w:r>
            <w:proofErr w:type="spellEnd"/>
            <w:r w:rsidRPr="00E876BD">
              <w:rPr>
                <w:rFonts w:cs="Arial"/>
              </w:rPr>
              <w:t xml:space="preserve"> Portland Stone, uniform in colour and texture; free from obvious imperfections; and must not have been artificially dried. Fossil markings will be accepted, except where it would affect the strength of the stone; show in the face of the stone after carving; or be liable to break away from the stone.</w:t>
            </w:r>
          </w:p>
          <w:p w14:paraId="7323C2BD" w14:textId="77777777" w:rsidR="00953A24" w:rsidRPr="00E876BD" w:rsidRDefault="00953A24" w:rsidP="0020411A">
            <w:pPr>
              <w:rPr>
                <w:rFonts w:cs="Arial"/>
              </w:rPr>
            </w:pPr>
          </w:p>
        </w:tc>
      </w:tr>
    </w:tbl>
    <w:p w14:paraId="26B58B84"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14:paraId="43EA27CD" w14:textId="77777777" w:rsidTr="0020411A">
        <w:tc>
          <w:tcPr>
            <w:tcW w:w="10476" w:type="dxa"/>
            <w:shd w:val="clear" w:color="auto" w:fill="auto"/>
          </w:tcPr>
          <w:p w14:paraId="1DB616D4" w14:textId="77777777" w:rsidR="00953A24" w:rsidRDefault="00953A24" w:rsidP="0020411A">
            <w:pPr>
              <w:rPr>
                <w:rFonts w:cs="Arial"/>
              </w:rPr>
            </w:pPr>
            <w:r w:rsidRPr="03E2A60E">
              <w:rPr>
                <w:rFonts w:cs="Arial"/>
                <w:b/>
                <w:bCs/>
              </w:rPr>
              <w:t xml:space="preserve">Concern:     </w:t>
            </w:r>
            <w:r w:rsidRPr="03E2A60E">
              <w:rPr>
                <w:rFonts w:cs="Arial"/>
              </w:rPr>
              <w:t xml:space="preserve">The Portland Stone sample provided is not best quality </w:t>
            </w:r>
            <w:proofErr w:type="spellStart"/>
            <w:r w:rsidRPr="03E2A60E">
              <w:rPr>
                <w:rFonts w:cs="Arial"/>
              </w:rPr>
              <w:t>Basebed</w:t>
            </w:r>
            <w:proofErr w:type="spellEnd"/>
            <w:r w:rsidRPr="03E2A60E">
              <w:rPr>
                <w:rFonts w:cs="Arial"/>
              </w:rPr>
              <w:t xml:space="preserve"> Portland Stone; and/or shows some irregularity in colour and texture; and/or shows imperfections; and/or has been artificially dried; and/or has fossil markings on the face after carving and/or fossil markings that are liable to break away from the stone.</w:t>
            </w:r>
          </w:p>
          <w:p w14:paraId="6D968E9E" w14:textId="77777777" w:rsidR="00953A24" w:rsidRPr="00E168F9" w:rsidRDefault="00953A24" w:rsidP="0020411A"/>
        </w:tc>
      </w:tr>
    </w:tbl>
    <w:p w14:paraId="0905CC9A"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57"/>
      </w:tblGrid>
      <w:tr w:rsidR="00953A24" w:rsidRPr="00E876BD" w14:paraId="01E5BA9A" w14:textId="77777777" w:rsidTr="0020411A">
        <w:trPr>
          <w:trHeight w:val="416"/>
        </w:trPr>
        <w:tc>
          <w:tcPr>
            <w:tcW w:w="10476" w:type="dxa"/>
            <w:shd w:val="clear" w:color="auto" w:fill="auto"/>
          </w:tcPr>
          <w:p w14:paraId="3E86DD5A" w14:textId="77777777" w:rsidR="00953A24" w:rsidRPr="00E876BD" w:rsidRDefault="00953A24" w:rsidP="0020411A">
            <w:pPr>
              <w:rPr>
                <w:rFonts w:cs="Arial"/>
                <w:b/>
              </w:rPr>
            </w:pPr>
            <w:r w:rsidRPr="00E876BD">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56E6A261" w14:textId="77777777" w:rsidR="00953A24" w:rsidRPr="00E876BD" w:rsidRDefault="00953A24" w:rsidP="0020411A">
            <w:pPr>
              <w:rPr>
                <w:rFonts w:cs="Arial"/>
                <w:b/>
              </w:rPr>
            </w:pPr>
          </w:p>
          <w:p w14:paraId="68F05786" w14:textId="77777777" w:rsidR="00953A24" w:rsidRPr="00E876BD" w:rsidRDefault="00953A24" w:rsidP="0020411A">
            <w:pPr>
              <w:rPr>
                <w:rFonts w:cs="Arial"/>
                <w:b/>
              </w:rPr>
            </w:pPr>
            <w:r w:rsidRPr="00E876BD">
              <w:rPr>
                <w:rFonts w:cs="Arial"/>
                <w:b/>
              </w:rPr>
              <w:t xml:space="preserve">Does the Portland Stone sample meet the technical requirements in terms </w:t>
            </w:r>
            <w:proofErr w:type="gramStart"/>
            <w:r w:rsidRPr="00E876BD">
              <w:rPr>
                <w:rFonts w:cs="Arial"/>
                <w:b/>
              </w:rPr>
              <w:t>of:-</w:t>
            </w:r>
            <w:proofErr w:type="gramEnd"/>
          </w:p>
          <w:p w14:paraId="675AAC49" w14:textId="77777777" w:rsidR="00953A24" w:rsidRPr="00E876BD" w:rsidRDefault="00953A24" w:rsidP="0020411A">
            <w:pPr>
              <w:rPr>
                <w:rFonts w:cs="Arial"/>
                <w:b/>
              </w:rPr>
            </w:pPr>
          </w:p>
          <w:p w14:paraId="1C9048FC" w14:textId="77777777" w:rsidR="00953A24" w:rsidRPr="00E876BD" w:rsidRDefault="00953A24" w:rsidP="0020411A">
            <w:pPr>
              <w:rPr>
                <w:rFonts w:cs="Arial"/>
                <w:i/>
              </w:rPr>
            </w:pPr>
            <w:r w:rsidRPr="00E876BD">
              <w:rPr>
                <w:rFonts w:cs="Arial"/>
                <w:b/>
                <w:i/>
              </w:rPr>
              <w:t>Quality of Portland used</w:t>
            </w:r>
            <w:r w:rsidRPr="00E876BD">
              <w:rPr>
                <w:rFonts w:cs="Arial"/>
                <w:b/>
              </w:rPr>
              <w:t>?      Yes (</w:t>
            </w:r>
            <w:proofErr w:type="gramStart"/>
            <w:r w:rsidRPr="00E876BD">
              <w:rPr>
                <w:rFonts w:cs="Arial"/>
                <w:b/>
              </w:rPr>
              <w:t>Confidence)  /</w:t>
            </w:r>
            <w:proofErr w:type="gramEnd"/>
            <w:r w:rsidRPr="00E876BD">
              <w:rPr>
                <w:rFonts w:cs="Arial"/>
                <w:b/>
              </w:rPr>
              <w:t xml:space="preserve">  No (Concern)*</w:t>
            </w:r>
          </w:p>
          <w:p w14:paraId="664CA491" w14:textId="77777777" w:rsidR="00953A24" w:rsidRPr="00E876BD" w:rsidRDefault="00953A24" w:rsidP="0020411A">
            <w:pPr>
              <w:rPr>
                <w:rFonts w:cs="Arial"/>
                <w:b/>
              </w:rPr>
            </w:pPr>
            <w:r w:rsidRPr="00E876BD">
              <w:rPr>
                <w:rFonts w:cs="Arial"/>
                <w:b/>
              </w:rPr>
              <w:t xml:space="preserve">Comments:   </w:t>
            </w:r>
          </w:p>
          <w:p w14:paraId="25523149" w14:textId="77777777" w:rsidR="00953A24" w:rsidRPr="00E876BD" w:rsidRDefault="00953A24" w:rsidP="0020411A">
            <w:pPr>
              <w:rPr>
                <w:rFonts w:cs="Arial"/>
                <w:b/>
              </w:rPr>
            </w:pPr>
          </w:p>
          <w:p w14:paraId="5D39727E" w14:textId="77777777" w:rsidR="00953A24" w:rsidRPr="00E876BD" w:rsidRDefault="00953A24" w:rsidP="0020411A">
            <w:pPr>
              <w:rPr>
                <w:rFonts w:cs="Arial"/>
                <w:b/>
              </w:rPr>
            </w:pPr>
          </w:p>
          <w:p w14:paraId="7FEA35B8" w14:textId="77777777" w:rsidR="00953A24" w:rsidRPr="00E876BD" w:rsidRDefault="00953A24" w:rsidP="0020411A">
            <w:pPr>
              <w:rPr>
                <w:rFonts w:cs="Arial"/>
                <w:i/>
              </w:rPr>
            </w:pPr>
            <w:r w:rsidRPr="00E876BD">
              <w:rPr>
                <w:rFonts w:cs="Arial"/>
                <w:b/>
                <w:i/>
              </w:rPr>
              <w:t>Uniformity of colour?</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571BCDE7" w14:textId="77777777" w:rsidR="00953A24" w:rsidRPr="00E876BD" w:rsidRDefault="00953A24" w:rsidP="0020411A">
            <w:pPr>
              <w:rPr>
                <w:rFonts w:cs="Arial"/>
                <w:b/>
              </w:rPr>
            </w:pPr>
            <w:r w:rsidRPr="00E876BD">
              <w:rPr>
                <w:rFonts w:cs="Arial"/>
                <w:b/>
              </w:rPr>
              <w:t>Comments:</w:t>
            </w:r>
          </w:p>
          <w:p w14:paraId="60B6ECB6" w14:textId="77777777" w:rsidR="00953A24" w:rsidRPr="00E876BD" w:rsidRDefault="00953A24" w:rsidP="0020411A">
            <w:pPr>
              <w:rPr>
                <w:rFonts w:cs="Arial"/>
                <w:b/>
                <w:i/>
              </w:rPr>
            </w:pPr>
          </w:p>
          <w:p w14:paraId="64A3DB21" w14:textId="77777777" w:rsidR="00953A24" w:rsidRPr="00E876BD" w:rsidRDefault="00953A24" w:rsidP="0020411A">
            <w:pPr>
              <w:rPr>
                <w:rFonts w:cs="Arial"/>
                <w:b/>
                <w:i/>
              </w:rPr>
            </w:pPr>
          </w:p>
          <w:p w14:paraId="7D1A7918" w14:textId="77777777" w:rsidR="00953A24" w:rsidRPr="00E876BD" w:rsidRDefault="00953A24" w:rsidP="0020411A">
            <w:pPr>
              <w:rPr>
                <w:rFonts w:cs="Arial"/>
                <w:i/>
              </w:rPr>
            </w:pPr>
            <w:r w:rsidRPr="00E876BD">
              <w:rPr>
                <w:rFonts w:cs="Arial"/>
                <w:b/>
                <w:i/>
              </w:rPr>
              <w:t xml:space="preserve">Uniformity of texture?            </w:t>
            </w:r>
            <w:r w:rsidRPr="00E876BD">
              <w:rPr>
                <w:rFonts w:cs="Arial"/>
                <w:b/>
              </w:rPr>
              <w:t>Yes (</w:t>
            </w:r>
            <w:proofErr w:type="gramStart"/>
            <w:r w:rsidRPr="00E876BD">
              <w:rPr>
                <w:rFonts w:cs="Arial"/>
                <w:b/>
              </w:rPr>
              <w:t>Confidence)  /</w:t>
            </w:r>
            <w:proofErr w:type="gramEnd"/>
            <w:r w:rsidRPr="00E876BD">
              <w:rPr>
                <w:rFonts w:cs="Arial"/>
                <w:b/>
              </w:rPr>
              <w:t xml:space="preserve">  No (Concern)*</w:t>
            </w:r>
          </w:p>
          <w:p w14:paraId="7BA49470" w14:textId="77777777" w:rsidR="00953A24" w:rsidRPr="00E876BD" w:rsidRDefault="00953A24" w:rsidP="0020411A">
            <w:pPr>
              <w:rPr>
                <w:rFonts w:cs="Arial"/>
                <w:b/>
              </w:rPr>
            </w:pPr>
            <w:r w:rsidRPr="00E876BD">
              <w:rPr>
                <w:rFonts w:cs="Arial"/>
                <w:b/>
              </w:rPr>
              <w:t>Comments:</w:t>
            </w:r>
          </w:p>
          <w:p w14:paraId="73DF7D4D" w14:textId="77777777" w:rsidR="00953A24" w:rsidRPr="00E876BD" w:rsidRDefault="00953A24" w:rsidP="0020411A">
            <w:pPr>
              <w:rPr>
                <w:rFonts w:cs="Arial"/>
                <w:b/>
                <w:i/>
              </w:rPr>
            </w:pPr>
          </w:p>
          <w:p w14:paraId="5FD6F379" w14:textId="77777777" w:rsidR="00953A24" w:rsidRPr="00E876BD" w:rsidRDefault="00953A24" w:rsidP="0020411A">
            <w:pPr>
              <w:rPr>
                <w:rFonts w:cs="Arial"/>
                <w:b/>
                <w:i/>
              </w:rPr>
            </w:pPr>
          </w:p>
          <w:p w14:paraId="54475694" w14:textId="77777777" w:rsidR="00953A24" w:rsidRPr="00E876BD" w:rsidRDefault="00953A24" w:rsidP="0020411A">
            <w:pPr>
              <w:rPr>
                <w:rFonts w:cs="Arial"/>
                <w:i/>
              </w:rPr>
            </w:pPr>
            <w:r w:rsidRPr="00E876BD">
              <w:rPr>
                <w:rFonts w:cs="Arial"/>
                <w:b/>
                <w:i/>
              </w:rPr>
              <w:t xml:space="preserve">Imperfections?                        </w:t>
            </w:r>
            <w:r w:rsidRPr="00E876BD">
              <w:rPr>
                <w:rFonts w:cs="Arial"/>
                <w:b/>
              </w:rPr>
              <w:t>Yes (</w:t>
            </w:r>
            <w:proofErr w:type="gramStart"/>
            <w:r w:rsidRPr="00E876BD">
              <w:rPr>
                <w:rFonts w:cs="Arial"/>
                <w:b/>
              </w:rPr>
              <w:t>Confidence)  /</w:t>
            </w:r>
            <w:proofErr w:type="gramEnd"/>
            <w:r w:rsidRPr="00E876BD">
              <w:rPr>
                <w:rFonts w:cs="Arial"/>
                <w:b/>
              </w:rPr>
              <w:t xml:space="preserve">  No (Concern)*</w:t>
            </w:r>
          </w:p>
          <w:p w14:paraId="4FD13BA3" w14:textId="77777777" w:rsidR="00953A24" w:rsidRPr="00E876BD" w:rsidRDefault="00953A24" w:rsidP="0020411A">
            <w:pPr>
              <w:rPr>
                <w:rFonts w:cs="Arial"/>
                <w:b/>
              </w:rPr>
            </w:pPr>
            <w:r w:rsidRPr="00E876BD">
              <w:rPr>
                <w:rFonts w:cs="Arial"/>
                <w:b/>
              </w:rPr>
              <w:t>Comments:</w:t>
            </w:r>
          </w:p>
          <w:p w14:paraId="28E9CE2F" w14:textId="77777777" w:rsidR="00953A24" w:rsidRPr="00E876BD" w:rsidRDefault="00953A24" w:rsidP="0020411A">
            <w:pPr>
              <w:rPr>
                <w:rFonts w:cs="Arial"/>
                <w:b/>
                <w:i/>
              </w:rPr>
            </w:pPr>
          </w:p>
          <w:p w14:paraId="2C979F1E" w14:textId="77777777" w:rsidR="00953A24" w:rsidRPr="00E876BD" w:rsidRDefault="00953A24" w:rsidP="0020411A">
            <w:pPr>
              <w:rPr>
                <w:rFonts w:cs="Arial"/>
                <w:b/>
                <w:i/>
              </w:rPr>
            </w:pPr>
          </w:p>
          <w:p w14:paraId="4FC004A9" w14:textId="77777777" w:rsidR="00953A24" w:rsidRPr="00E876BD" w:rsidRDefault="00953A24" w:rsidP="0020411A">
            <w:pPr>
              <w:rPr>
                <w:rFonts w:cs="Arial"/>
                <w:i/>
              </w:rPr>
            </w:pPr>
            <w:r w:rsidRPr="00E876BD">
              <w:rPr>
                <w:rFonts w:cs="Arial"/>
                <w:b/>
                <w:i/>
              </w:rPr>
              <w:t>How the stone has been dried?</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147F9B2B" w14:textId="77777777" w:rsidR="00953A24" w:rsidRPr="00E876BD" w:rsidRDefault="00953A24" w:rsidP="0020411A">
            <w:pPr>
              <w:rPr>
                <w:rFonts w:cs="Arial"/>
                <w:b/>
              </w:rPr>
            </w:pPr>
            <w:r w:rsidRPr="00E876BD">
              <w:rPr>
                <w:rFonts w:cs="Arial"/>
                <w:b/>
              </w:rPr>
              <w:t>Comments:</w:t>
            </w:r>
          </w:p>
          <w:p w14:paraId="7E7076F1" w14:textId="77777777" w:rsidR="00953A24" w:rsidRPr="00E876BD" w:rsidRDefault="00953A24" w:rsidP="0020411A">
            <w:pPr>
              <w:rPr>
                <w:rFonts w:cs="Arial"/>
                <w:b/>
                <w:i/>
              </w:rPr>
            </w:pPr>
          </w:p>
          <w:p w14:paraId="3B8FEFD7" w14:textId="77777777" w:rsidR="00953A24" w:rsidRPr="00E876BD" w:rsidRDefault="00953A24" w:rsidP="0020411A">
            <w:pPr>
              <w:rPr>
                <w:rFonts w:cs="Arial"/>
                <w:b/>
                <w:i/>
              </w:rPr>
            </w:pPr>
          </w:p>
          <w:p w14:paraId="1BF0E15A" w14:textId="77777777" w:rsidR="00953A24" w:rsidRDefault="00953A24" w:rsidP="0020411A">
            <w:pPr>
              <w:rPr>
                <w:rFonts w:cs="Arial"/>
                <w:b/>
              </w:rPr>
            </w:pPr>
            <w:r w:rsidRPr="00E876BD">
              <w:rPr>
                <w:rFonts w:cs="Arial"/>
                <w:b/>
                <w:i/>
              </w:rPr>
              <w:t>Fossil markings?</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0301EFCC" w14:textId="77777777" w:rsidR="00953A24" w:rsidRPr="00870600" w:rsidRDefault="00953A24" w:rsidP="0020411A">
            <w:pPr>
              <w:rPr>
                <w:rFonts w:cs="Arial"/>
                <w:i/>
              </w:rPr>
            </w:pPr>
            <w:r w:rsidRPr="00E876BD">
              <w:rPr>
                <w:rFonts w:cs="Arial"/>
                <w:b/>
              </w:rPr>
              <w:t>Comments</w:t>
            </w:r>
          </w:p>
          <w:p w14:paraId="7C591E20" w14:textId="77777777" w:rsidR="00953A24" w:rsidRPr="00E876BD" w:rsidRDefault="00953A24" w:rsidP="0020411A">
            <w:pPr>
              <w:rPr>
                <w:rFonts w:cs="Arial"/>
                <w:b/>
              </w:rPr>
            </w:pPr>
          </w:p>
        </w:tc>
      </w:tr>
    </w:tbl>
    <w:p w14:paraId="65344BA2" w14:textId="4D294F1E" w:rsidR="00953A24" w:rsidRDefault="00953A24" w:rsidP="00953A24">
      <w:pPr>
        <w:rPr>
          <w:rFonts w:cs="Arial"/>
          <w:b/>
          <w:u w:val="single"/>
        </w:rPr>
      </w:pPr>
      <w:r w:rsidRPr="007861C1">
        <w:rPr>
          <w:rFonts w:cs="Arial"/>
          <w:b/>
          <w:u w:val="single"/>
        </w:rPr>
        <w:lastRenderedPageBreak/>
        <w:t>Serial</w:t>
      </w:r>
      <w:r w:rsidR="006B3F32">
        <w:rPr>
          <w:rFonts w:cs="Arial"/>
          <w:b/>
          <w:u w:val="single"/>
        </w:rPr>
        <w:t>1</w:t>
      </w:r>
      <w:r w:rsidR="00227733">
        <w:rPr>
          <w:rFonts w:cs="Arial"/>
          <w:b/>
          <w:u w:val="single"/>
        </w:rPr>
        <w:t>3</w:t>
      </w:r>
    </w:p>
    <w:p w14:paraId="22466DB5" w14:textId="77777777" w:rsidR="00953A24" w:rsidRPr="007861C1" w:rsidRDefault="00953A24" w:rsidP="00953A24">
      <w:pPr>
        <w:rPr>
          <w:rFonts w:cs="Arial"/>
          <w:b/>
          <w:sz w:val="16"/>
          <w:szCs w:val="16"/>
          <w:u w:val="single"/>
        </w:rPr>
      </w:pPr>
    </w:p>
    <w:p w14:paraId="02EB79CC"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4E61F469" w14:textId="77777777" w:rsidTr="0020411A">
        <w:tc>
          <w:tcPr>
            <w:tcW w:w="10476" w:type="dxa"/>
            <w:shd w:val="clear" w:color="auto" w:fill="auto"/>
          </w:tcPr>
          <w:p w14:paraId="1EAC2DB3" w14:textId="57424DDA" w:rsidR="00953A24" w:rsidRPr="00E876BD" w:rsidRDefault="00953A24" w:rsidP="0020411A">
            <w:pPr>
              <w:rPr>
                <w:rFonts w:cs="Arial"/>
                <w:b/>
              </w:rPr>
            </w:pPr>
            <w:r w:rsidRPr="00E876BD">
              <w:rPr>
                <w:rFonts w:cs="Arial"/>
                <w:b/>
              </w:rPr>
              <w:t xml:space="preserve">Background:     </w:t>
            </w:r>
            <w:r w:rsidRPr="00E876BD">
              <w:rPr>
                <w:rFonts w:cs="Arial"/>
              </w:rPr>
              <w:t xml:space="preserve">The tenderer will be required to provide Portland Military Memorials cut and finished in accordance with the Technical Specification </w:t>
            </w:r>
            <w:r w:rsidR="00B94B15">
              <w:rPr>
                <w:rFonts w:cs="Arial"/>
              </w:rPr>
              <w:t>Annex B to Schedule 2 (Technical Specifications)</w:t>
            </w:r>
            <w:r w:rsidRPr="00E876BD">
              <w:rPr>
                <w:rFonts w:cs="Arial"/>
              </w:rPr>
              <w:t>.</w:t>
            </w:r>
          </w:p>
        </w:tc>
      </w:tr>
    </w:tbl>
    <w:p w14:paraId="1EEA3C75" w14:textId="77777777" w:rsidR="00953A24" w:rsidRDefault="00953A24" w:rsidP="00953A2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6EA2C61F" w14:textId="77777777" w:rsidTr="0020411A">
        <w:tc>
          <w:tcPr>
            <w:tcW w:w="5000" w:type="pct"/>
            <w:shd w:val="clear" w:color="auto" w:fill="auto"/>
          </w:tcPr>
          <w:p w14:paraId="1B1E25F4" w14:textId="51877E77" w:rsidR="00953A24" w:rsidRPr="00E876BD" w:rsidRDefault="00953A24" w:rsidP="0020411A">
            <w:pPr>
              <w:rPr>
                <w:rFonts w:cs="Arial"/>
              </w:rPr>
            </w:pPr>
            <w:r w:rsidRPr="00E876BD">
              <w:rPr>
                <w:rFonts w:cs="Arial"/>
                <w:b/>
              </w:rPr>
              <w:t xml:space="preserve">Evidence required:     </w:t>
            </w:r>
            <w:r w:rsidRPr="00E876BD">
              <w:rPr>
                <w:rFonts w:cs="Arial"/>
              </w:rPr>
              <w:t xml:space="preserve">The Portland stone sample provided must be cut and finished as detailed in </w:t>
            </w:r>
            <w:r w:rsidR="009160D8">
              <w:rPr>
                <w:rFonts w:cs="Arial"/>
              </w:rPr>
              <w:t>Annex B to Schedule 2 (Technical Specifications)</w:t>
            </w:r>
            <w:r w:rsidRPr="00E876BD">
              <w:rPr>
                <w:rFonts w:cs="Arial"/>
              </w:rPr>
              <w:t>.</w:t>
            </w:r>
          </w:p>
        </w:tc>
      </w:tr>
    </w:tbl>
    <w:p w14:paraId="75979436"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39423329" w14:textId="77777777" w:rsidTr="0020411A">
        <w:tc>
          <w:tcPr>
            <w:tcW w:w="14174" w:type="dxa"/>
            <w:shd w:val="clear" w:color="auto" w:fill="auto"/>
          </w:tcPr>
          <w:p w14:paraId="531DCCAF" w14:textId="77777777" w:rsidR="00953A24" w:rsidRPr="00E876BD" w:rsidRDefault="00953A24" w:rsidP="0020411A">
            <w:pPr>
              <w:rPr>
                <w:rFonts w:cs="Arial"/>
              </w:rPr>
            </w:pPr>
            <w:r w:rsidRPr="00E876BD">
              <w:rPr>
                <w:rFonts w:cs="Arial"/>
                <w:b/>
              </w:rPr>
              <w:t xml:space="preserve">Confidence Attained:     </w:t>
            </w:r>
            <w:r w:rsidRPr="00E876BD">
              <w:rPr>
                <w:rFonts w:cs="Arial"/>
              </w:rPr>
              <w:t xml:space="preserve">The Portland stone sample has been machine cut; shows a chamfered arris on either face and on all edges of the sample, not exceeding 0.15cm (1/16”); shows a fine, neat carborundum/diamond smooth finish; and is free from rubbing marks. </w:t>
            </w:r>
          </w:p>
        </w:tc>
      </w:tr>
    </w:tbl>
    <w:p w14:paraId="3BB180B7"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5AC8A2CF" w14:textId="77777777" w:rsidTr="0020411A">
        <w:tc>
          <w:tcPr>
            <w:tcW w:w="10476" w:type="dxa"/>
            <w:shd w:val="clear" w:color="auto" w:fill="auto"/>
          </w:tcPr>
          <w:p w14:paraId="23A3B7A3" w14:textId="77777777" w:rsidR="00953A24" w:rsidRPr="00E876BD" w:rsidRDefault="00953A24" w:rsidP="0020411A">
            <w:pPr>
              <w:rPr>
                <w:rFonts w:cs="Arial"/>
              </w:rPr>
            </w:pPr>
            <w:r w:rsidRPr="00E876BD">
              <w:rPr>
                <w:rFonts w:cs="Arial"/>
                <w:b/>
              </w:rPr>
              <w:t xml:space="preserve">Concern:     </w:t>
            </w:r>
            <w:r w:rsidRPr="00E876BD">
              <w:rPr>
                <w:rFonts w:cs="Arial"/>
              </w:rPr>
              <w:t xml:space="preserve">The Portland stone sample provided has not been machine cut; and/or does not show a chamfered arris on either face or on all edges, and/or the chamfered arris exceeds 0.15cm (1/16”); and/or does not show a fine carborundum/diamond smooth finish; and/or is not free from rubbing marks. </w:t>
            </w:r>
          </w:p>
        </w:tc>
      </w:tr>
    </w:tbl>
    <w:p w14:paraId="5E1ABAAF" w14:textId="77777777" w:rsidR="00953A24" w:rsidRPr="00103141"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220368D7" w14:textId="77777777" w:rsidTr="0020411A">
        <w:trPr>
          <w:trHeight w:val="8902"/>
        </w:trPr>
        <w:tc>
          <w:tcPr>
            <w:tcW w:w="14174" w:type="dxa"/>
            <w:shd w:val="clear" w:color="auto" w:fill="auto"/>
          </w:tcPr>
          <w:p w14:paraId="4278C376" w14:textId="77777777" w:rsidR="00953A24" w:rsidRPr="00E876BD" w:rsidRDefault="00953A24" w:rsidP="0020411A">
            <w:pPr>
              <w:rPr>
                <w:rFonts w:cs="Arial"/>
                <w:b/>
              </w:rPr>
            </w:pPr>
            <w:r w:rsidRPr="00E876BD">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2DEF5152" w14:textId="77777777" w:rsidR="00953A24" w:rsidRPr="00E876BD" w:rsidRDefault="00953A24" w:rsidP="0020411A">
            <w:pPr>
              <w:rPr>
                <w:rFonts w:cs="Arial"/>
                <w:b/>
              </w:rPr>
            </w:pPr>
          </w:p>
          <w:p w14:paraId="510F8D41" w14:textId="77777777" w:rsidR="00953A24" w:rsidRPr="00E876BD" w:rsidRDefault="00953A24" w:rsidP="0020411A">
            <w:pPr>
              <w:rPr>
                <w:rFonts w:cs="Arial"/>
                <w:b/>
              </w:rPr>
            </w:pPr>
            <w:r w:rsidRPr="00E876BD">
              <w:rPr>
                <w:rFonts w:cs="Arial"/>
                <w:b/>
              </w:rPr>
              <w:t xml:space="preserve">Does the Portland Stone sample meet the technical requirements in terms </w:t>
            </w:r>
            <w:proofErr w:type="gramStart"/>
            <w:r w:rsidRPr="00E876BD">
              <w:rPr>
                <w:rFonts w:cs="Arial"/>
                <w:b/>
              </w:rPr>
              <w:t>of:-</w:t>
            </w:r>
            <w:proofErr w:type="gramEnd"/>
          </w:p>
          <w:p w14:paraId="5CAAE7FA" w14:textId="77777777" w:rsidR="00953A24" w:rsidRPr="00E876BD" w:rsidRDefault="00953A24" w:rsidP="0020411A">
            <w:pPr>
              <w:rPr>
                <w:rFonts w:cs="Arial"/>
                <w:b/>
              </w:rPr>
            </w:pPr>
            <w:r w:rsidRPr="00E876BD">
              <w:rPr>
                <w:rFonts w:cs="Arial"/>
                <w:b/>
              </w:rPr>
              <w:t xml:space="preserve">  </w:t>
            </w:r>
          </w:p>
          <w:p w14:paraId="23925B35" w14:textId="77777777" w:rsidR="00953A24" w:rsidRPr="00E876BD" w:rsidRDefault="00953A24" w:rsidP="0020411A">
            <w:pPr>
              <w:rPr>
                <w:rFonts w:cs="Arial"/>
                <w:i/>
              </w:rPr>
            </w:pPr>
            <w:r w:rsidRPr="00E876BD">
              <w:rPr>
                <w:rFonts w:cs="Arial"/>
                <w:b/>
                <w:i/>
              </w:rPr>
              <w:t>Cutting of the sample?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40C1BD9F" w14:textId="77777777" w:rsidR="00953A24" w:rsidRPr="00E876BD" w:rsidRDefault="00953A24" w:rsidP="0020411A">
            <w:pPr>
              <w:rPr>
                <w:rFonts w:cs="Arial"/>
                <w:b/>
              </w:rPr>
            </w:pPr>
            <w:r w:rsidRPr="00E876BD">
              <w:rPr>
                <w:rFonts w:cs="Arial"/>
                <w:b/>
              </w:rPr>
              <w:t>Comments:</w:t>
            </w:r>
          </w:p>
          <w:p w14:paraId="63944D88" w14:textId="77777777" w:rsidR="00953A24" w:rsidRPr="00E876BD" w:rsidRDefault="00953A24" w:rsidP="0020411A">
            <w:pPr>
              <w:rPr>
                <w:rFonts w:cs="Arial"/>
                <w:b/>
              </w:rPr>
            </w:pPr>
          </w:p>
          <w:p w14:paraId="4B6F5344" w14:textId="77777777" w:rsidR="00953A24" w:rsidRPr="00E876BD" w:rsidRDefault="00953A24" w:rsidP="0020411A">
            <w:pPr>
              <w:rPr>
                <w:rFonts w:cs="Arial"/>
                <w:b/>
                <w:i/>
              </w:rPr>
            </w:pPr>
          </w:p>
          <w:p w14:paraId="08DA3105" w14:textId="77777777" w:rsidR="00953A24" w:rsidRPr="00E876BD" w:rsidRDefault="00953A24" w:rsidP="0020411A">
            <w:pPr>
              <w:rPr>
                <w:rFonts w:cs="Arial"/>
                <w:b/>
                <w:i/>
              </w:rPr>
            </w:pPr>
          </w:p>
          <w:p w14:paraId="35975413" w14:textId="77777777" w:rsidR="00953A24" w:rsidRPr="00E876BD" w:rsidRDefault="00953A24" w:rsidP="0020411A">
            <w:pPr>
              <w:rPr>
                <w:rFonts w:cs="Arial"/>
                <w:b/>
                <w:i/>
              </w:rPr>
            </w:pPr>
          </w:p>
          <w:p w14:paraId="09812CC8" w14:textId="77777777" w:rsidR="00953A24" w:rsidRPr="00E876BD" w:rsidRDefault="00953A24" w:rsidP="0020411A">
            <w:pPr>
              <w:rPr>
                <w:rFonts w:cs="Arial"/>
                <w:i/>
              </w:rPr>
            </w:pPr>
            <w:r w:rsidRPr="00E876BD">
              <w:rPr>
                <w:rFonts w:cs="Arial"/>
                <w:b/>
                <w:i/>
              </w:rPr>
              <w:t>Face of the sample?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3B9F99E5" w14:textId="77777777" w:rsidR="00953A24" w:rsidRPr="00E876BD" w:rsidRDefault="00953A24" w:rsidP="0020411A">
            <w:pPr>
              <w:rPr>
                <w:rFonts w:cs="Arial"/>
                <w:b/>
              </w:rPr>
            </w:pPr>
            <w:r w:rsidRPr="00E876BD">
              <w:rPr>
                <w:rFonts w:cs="Arial"/>
                <w:b/>
              </w:rPr>
              <w:t>Comments:</w:t>
            </w:r>
          </w:p>
          <w:p w14:paraId="74DFCA98" w14:textId="77777777" w:rsidR="00953A24" w:rsidRPr="00E876BD" w:rsidRDefault="00953A24" w:rsidP="0020411A">
            <w:pPr>
              <w:rPr>
                <w:rFonts w:cs="Arial"/>
                <w:b/>
                <w:i/>
              </w:rPr>
            </w:pPr>
          </w:p>
          <w:p w14:paraId="486C1258" w14:textId="77777777" w:rsidR="00953A24" w:rsidRPr="00E876BD" w:rsidRDefault="00953A24" w:rsidP="0020411A">
            <w:pPr>
              <w:rPr>
                <w:rFonts w:cs="Arial"/>
                <w:b/>
                <w:i/>
              </w:rPr>
            </w:pPr>
          </w:p>
          <w:p w14:paraId="75088DD0" w14:textId="77777777" w:rsidR="00953A24" w:rsidRPr="00E876BD" w:rsidRDefault="00953A24" w:rsidP="0020411A">
            <w:pPr>
              <w:rPr>
                <w:rFonts w:cs="Arial"/>
                <w:b/>
                <w:i/>
              </w:rPr>
            </w:pPr>
          </w:p>
          <w:p w14:paraId="64354837" w14:textId="77777777" w:rsidR="00953A24" w:rsidRPr="00E876BD" w:rsidRDefault="00953A24" w:rsidP="0020411A">
            <w:pPr>
              <w:rPr>
                <w:rFonts w:cs="Arial"/>
                <w:b/>
                <w:i/>
              </w:rPr>
            </w:pPr>
          </w:p>
          <w:p w14:paraId="6B20564C" w14:textId="77777777" w:rsidR="00953A24" w:rsidRPr="00E876BD" w:rsidRDefault="00953A24" w:rsidP="0020411A">
            <w:pPr>
              <w:rPr>
                <w:rFonts w:cs="Arial"/>
                <w:i/>
              </w:rPr>
            </w:pPr>
            <w:r w:rsidRPr="00E876BD">
              <w:rPr>
                <w:rFonts w:cs="Arial"/>
                <w:b/>
                <w:i/>
              </w:rPr>
              <w:t>Edges of the sample?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529B862A" w14:textId="77777777" w:rsidR="00953A24" w:rsidRPr="00E876BD" w:rsidRDefault="00953A24" w:rsidP="0020411A">
            <w:pPr>
              <w:rPr>
                <w:rFonts w:cs="Arial"/>
                <w:b/>
              </w:rPr>
            </w:pPr>
            <w:r w:rsidRPr="00E876BD">
              <w:rPr>
                <w:rFonts w:cs="Arial"/>
                <w:b/>
              </w:rPr>
              <w:t>Comments:</w:t>
            </w:r>
          </w:p>
          <w:p w14:paraId="3376CA1B" w14:textId="77777777" w:rsidR="00953A24" w:rsidRPr="00E876BD" w:rsidRDefault="00953A24" w:rsidP="0020411A">
            <w:pPr>
              <w:rPr>
                <w:rFonts w:cs="Arial"/>
                <w:b/>
                <w:i/>
              </w:rPr>
            </w:pPr>
          </w:p>
          <w:p w14:paraId="6F344745" w14:textId="77777777" w:rsidR="00953A24" w:rsidRPr="00E876BD" w:rsidRDefault="00953A24" w:rsidP="0020411A">
            <w:pPr>
              <w:rPr>
                <w:rFonts w:cs="Arial"/>
                <w:b/>
                <w:i/>
              </w:rPr>
            </w:pPr>
          </w:p>
          <w:p w14:paraId="439F1DA0" w14:textId="77777777" w:rsidR="00953A24" w:rsidRPr="00E876BD" w:rsidRDefault="00953A24" w:rsidP="0020411A">
            <w:pPr>
              <w:rPr>
                <w:rFonts w:cs="Arial"/>
                <w:b/>
                <w:i/>
              </w:rPr>
            </w:pPr>
          </w:p>
          <w:p w14:paraId="4A404AD5" w14:textId="77777777" w:rsidR="00953A24" w:rsidRPr="00E876BD" w:rsidRDefault="00953A24" w:rsidP="0020411A">
            <w:pPr>
              <w:rPr>
                <w:rFonts w:cs="Arial"/>
                <w:b/>
                <w:i/>
              </w:rPr>
            </w:pPr>
          </w:p>
          <w:p w14:paraId="1F83A0B4" w14:textId="77777777" w:rsidR="00953A24" w:rsidRPr="00E876BD" w:rsidRDefault="00953A24" w:rsidP="0020411A">
            <w:pPr>
              <w:rPr>
                <w:rFonts w:cs="Arial"/>
                <w:i/>
              </w:rPr>
            </w:pPr>
            <w:r w:rsidRPr="00E876BD">
              <w:rPr>
                <w:rFonts w:cs="Arial"/>
                <w:b/>
                <w:i/>
              </w:rPr>
              <w:t>Finish of the sample?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17B8CC45" w14:textId="77777777" w:rsidR="00953A24" w:rsidRPr="00E876BD" w:rsidRDefault="00953A24" w:rsidP="0020411A">
            <w:pPr>
              <w:rPr>
                <w:rFonts w:cs="Arial"/>
                <w:b/>
              </w:rPr>
            </w:pPr>
            <w:r w:rsidRPr="00E876BD">
              <w:rPr>
                <w:rFonts w:cs="Arial"/>
                <w:b/>
              </w:rPr>
              <w:t>Comments:</w:t>
            </w:r>
          </w:p>
          <w:p w14:paraId="2781335B" w14:textId="77777777" w:rsidR="00953A24" w:rsidRPr="00E876BD" w:rsidRDefault="00953A24" w:rsidP="0020411A">
            <w:pPr>
              <w:rPr>
                <w:rFonts w:cs="Arial"/>
                <w:b/>
              </w:rPr>
            </w:pPr>
          </w:p>
          <w:p w14:paraId="229BFE0E" w14:textId="77777777" w:rsidR="00953A24" w:rsidRPr="00E876BD" w:rsidRDefault="00953A24" w:rsidP="0020411A">
            <w:pPr>
              <w:rPr>
                <w:rFonts w:cs="Arial"/>
                <w:b/>
              </w:rPr>
            </w:pPr>
          </w:p>
          <w:p w14:paraId="556E2A50" w14:textId="77777777" w:rsidR="00953A24" w:rsidRPr="00E876BD" w:rsidRDefault="00953A24" w:rsidP="0020411A">
            <w:pPr>
              <w:rPr>
                <w:rFonts w:cs="Arial"/>
                <w:b/>
              </w:rPr>
            </w:pPr>
          </w:p>
          <w:p w14:paraId="7E5A26FC" w14:textId="77777777" w:rsidR="00953A24" w:rsidRPr="00E876BD" w:rsidRDefault="00953A24" w:rsidP="0020411A">
            <w:pPr>
              <w:rPr>
                <w:rFonts w:cs="Arial"/>
                <w:b/>
              </w:rPr>
            </w:pPr>
          </w:p>
          <w:p w14:paraId="63968F46" w14:textId="77777777" w:rsidR="00953A24" w:rsidRPr="00E876BD" w:rsidRDefault="00953A24" w:rsidP="0020411A">
            <w:pPr>
              <w:rPr>
                <w:rFonts w:cs="Arial"/>
                <w:b/>
              </w:rPr>
            </w:pPr>
          </w:p>
        </w:tc>
      </w:tr>
    </w:tbl>
    <w:p w14:paraId="7156BD3E" w14:textId="77777777" w:rsidR="002E13D5" w:rsidRDefault="002E13D5" w:rsidP="00953A24">
      <w:pPr>
        <w:rPr>
          <w:rFonts w:cs="Arial"/>
          <w:b/>
          <w:u w:val="single"/>
        </w:rPr>
      </w:pPr>
      <w:r>
        <w:rPr>
          <w:rFonts w:cs="Arial"/>
          <w:b/>
          <w:u w:val="single"/>
        </w:rPr>
        <w:br w:type="page"/>
      </w:r>
    </w:p>
    <w:p w14:paraId="2B5FD287" w14:textId="09ADF32D" w:rsidR="00953A24" w:rsidRPr="007861C1" w:rsidRDefault="00953A24" w:rsidP="00953A24">
      <w:pPr>
        <w:rPr>
          <w:rFonts w:cs="Arial"/>
          <w:b/>
          <w:u w:val="single"/>
        </w:rPr>
      </w:pPr>
      <w:r>
        <w:rPr>
          <w:rFonts w:cs="Arial"/>
          <w:b/>
          <w:u w:val="single"/>
        </w:rPr>
        <w:lastRenderedPageBreak/>
        <w:t xml:space="preserve">Serial </w:t>
      </w:r>
      <w:r w:rsidR="00227733">
        <w:rPr>
          <w:rFonts w:cs="Arial"/>
          <w:b/>
          <w:u w:val="single"/>
        </w:rPr>
        <w:t>14</w:t>
      </w:r>
    </w:p>
    <w:p w14:paraId="161C4E7A"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68D9099B" w14:textId="77777777" w:rsidTr="0020411A">
        <w:tc>
          <w:tcPr>
            <w:tcW w:w="10476" w:type="dxa"/>
            <w:shd w:val="clear" w:color="auto" w:fill="auto"/>
          </w:tcPr>
          <w:p w14:paraId="56FB5218" w14:textId="53FED3E8" w:rsidR="00953A24" w:rsidRDefault="00953A24" w:rsidP="0020411A">
            <w:pPr>
              <w:rPr>
                <w:rFonts w:cs="Arial"/>
              </w:rPr>
            </w:pPr>
            <w:r w:rsidRPr="00E876BD">
              <w:rPr>
                <w:rFonts w:cs="Arial"/>
                <w:b/>
              </w:rPr>
              <w:t xml:space="preserve">Background:    </w:t>
            </w:r>
            <w:r w:rsidRPr="00E876BD">
              <w:rPr>
                <w:rFonts w:cs="Arial"/>
              </w:rPr>
              <w:t xml:space="preserve">The tenderer will be required to provide Portland Military Memorials engraved in accordance with the Technical </w:t>
            </w:r>
            <w:r>
              <w:rPr>
                <w:rFonts w:cs="Arial"/>
              </w:rPr>
              <w:t xml:space="preserve">Specifications </w:t>
            </w:r>
            <w:r w:rsidR="000C7F3B">
              <w:rPr>
                <w:rFonts w:cs="Arial"/>
              </w:rPr>
              <w:t>in Annex B to Schedule 2 (Technical Specifications)</w:t>
            </w:r>
            <w:r>
              <w:rPr>
                <w:rFonts w:cs="Arial"/>
              </w:rPr>
              <w:t>.</w:t>
            </w:r>
          </w:p>
          <w:p w14:paraId="02895045" w14:textId="77777777" w:rsidR="00953A24" w:rsidRPr="00E876BD" w:rsidRDefault="00953A24" w:rsidP="0020411A">
            <w:pPr>
              <w:rPr>
                <w:rFonts w:cs="Arial"/>
                <w:b/>
              </w:rPr>
            </w:pPr>
          </w:p>
        </w:tc>
      </w:tr>
    </w:tbl>
    <w:p w14:paraId="69527565" w14:textId="77777777" w:rsidR="00953A24" w:rsidRDefault="00953A24" w:rsidP="00953A2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1693C239" w14:textId="77777777" w:rsidTr="0020411A">
        <w:tc>
          <w:tcPr>
            <w:tcW w:w="5000" w:type="pct"/>
            <w:shd w:val="clear" w:color="auto" w:fill="auto"/>
          </w:tcPr>
          <w:p w14:paraId="1B6E9EBA" w14:textId="1B3838EF" w:rsidR="00953A24" w:rsidRDefault="00953A24" w:rsidP="0020411A">
            <w:pPr>
              <w:rPr>
                <w:rFonts w:cs="Arial"/>
              </w:rPr>
            </w:pPr>
            <w:r w:rsidRPr="00E876BD">
              <w:rPr>
                <w:rFonts w:cs="Arial"/>
                <w:b/>
              </w:rPr>
              <w:t xml:space="preserve">Evidence required: </w:t>
            </w:r>
            <w:r w:rsidRPr="00E876BD">
              <w:rPr>
                <w:rFonts w:cs="Arial"/>
              </w:rPr>
              <w:t xml:space="preserve">   The Portland stone sample must be machine engraved as detailed in the Technical Specifications in </w:t>
            </w:r>
            <w:r w:rsidR="00B94B15">
              <w:rPr>
                <w:rFonts w:cs="Arial"/>
              </w:rPr>
              <w:t>Annex B to Schedule 2 (Technical Specifications)</w:t>
            </w:r>
            <w:r w:rsidRPr="00E876BD">
              <w:rPr>
                <w:rFonts w:cs="Arial"/>
              </w:rPr>
              <w:t>.</w:t>
            </w:r>
          </w:p>
          <w:p w14:paraId="7DCC02C9" w14:textId="77777777" w:rsidR="00953A24" w:rsidRPr="00E876BD" w:rsidRDefault="00953A24" w:rsidP="0020411A">
            <w:pPr>
              <w:rPr>
                <w:rFonts w:cs="Arial"/>
              </w:rPr>
            </w:pPr>
          </w:p>
        </w:tc>
      </w:tr>
    </w:tbl>
    <w:p w14:paraId="3D8EB915"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342C4EF4" w14:textId="77777777" w:rsidTr="0020411A">
        <w:tc>
          <w:tcPr>
            <w:tcW w:w="14174" w:type="dxa"/>
            <w:shd w:val="clear" w:color="auto" w:fill="auto"/>
          </w:tcPr>
          <w:p w14:paraId="275F3332" w14:textId="77777777" w:rsidR="00953A24" w:rsidRDefault="00953A24" w:rsidP="0020411A">
            <w:pPr>
              <w:rPr>
                <w:rFonts w:cs="Arial"/>
              </w:rPr>
            </w:pPr>
            <w:r w:rsidRPr="00E876BD">
              <w:rPr>
                <w:rFonts w:cs="Arial"/>
                <w:b/>
              </w:rPr>
              <w:t xml:space="preserve">Confidence Attained:     </w:t>
            </w:r>
            <w:r w:rsidRPr="00E876BD">
              <w:rPr>
                <w:rFonts w:cs="Arial"/>
              </w:rPr>
              <w:t>The Portland stone sample provided has been machine engraved; shows letters and figures that have been cut to the MoD standard character template with a “V” shaped incision at an angle of 60 degrees; numbers are cut on a level horizontal line; with appropriately sized lettering as detailed in drawing number A/74/1.</w:t>
            </w:r>
          </w:p>
          <w:p w14:paraId="0A3BD378" w14:textId="77777777" w:rsidR="00953A24" w:rsidRPr="00E876BD" w:rsidRDefault="00953A24" w:rsidP="0020411A">
            <w:pPr>
              <w:rPr>
                <w:rFonts w:cs="Arial"/>
              </w:rPr>
            </w:pPr>
          </w:p>
        </w:tc>
      </w:tr>
    </w:tbl>
    <w:p w14:paraId="22DDAE80"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6DE6078E" w14:textId="77777777" w:rsidTr="0020411A">
        <w:tc>
          <w:tcPr>
            <w:tcW w:w="14174" w:type="dxa"/>
            <w:shd w:val="clear" w:color="auto" w:fill="auto"/>
          </w:tcPr>
          <w:p w14:paraId="2D7C1F65" w14:textId="77777777" w:rsidR="00953A24" w:rsidRDefault="00953A24" w:rsidP="0020411A">
            <w:pPr>
              <w:rPr>
                <w:rFonts w:cs="Arial"/>
              </w:rPr>
            </w:pPr>
            <w:r w:rsidRPr="00E876BD">
              <w:rPr>
                <w:rFonts w:cs="Arial"/>
                <w:b/>
              </w:rPr>
              <w:t xml:space="preserve">Concern:     </w:t>
            </w:r>
            <w:r w:rsidRPr="00E876BD">
              <w:rPr>
                <w:rFonts w:cs="Arial"/>
              </w:rPr>
              <w:t xml:space="preserve">The Portland stone sample has not been machine engraved; and/or the letters and figures do not meet the MoD standard character template; and/or the letters and figures have not been engraved with a “V” shaped incision and/or the angle of the “V” shaped incision is not 60 </w:t>
            </w:r>
          </w:p>
          <w:p w14:paraId="0DCD36B1" w14:textId="77777777" w:rsidR="00953A24" w:rsidRDefault="00953A24" w:rsidP="0020411A">
            <w:pPr>
              <w:rPr>
                <w:rFonts w:cs="Arial"/>
              </w:rPr>
            </w:pPr>
            <w:proofErr w:type="gramStart"/>
            <w:r w:rsidRPr="00E876BD">
              <w:rPr>
                <w:rFonts w:cs="Arial"/>
              </w:rPr>
              <w:t>degrees;</w:t>
            </w:r>
            <w:proofErr w:type="gramEnd"/>
            <w:r w:rsidRPr="00E876BD">
              <w:rPr>
                <w:rFonts w:cs="Arial"/>
              </w:rPr>
              <w:t xml:space="preserve"> and/or the numbers have not been cut on a level horizontal line; and/or the size of the letters and figures are incorrect.</w:t>
            </w:r>
          </w:p>
          <w:p w14:paraId="14B7E557" w14:textId="77777777" w:rsidR="00953A24" w:rsidRPr="00E876BD" w:rsidRDefault="00953A24" w:rsidP="0020411A">
            <w:pPr>
              <w:rPr>
                <w:rFonts w:cs="Arial"/>
              </w:rPr>
            </w:pPr>
          </w:p>
        </w:tc>
      </w:tr>
    </w:tbl>
    <w:p w14:paraId="2CBCC155"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953A24" w:rsidRPr="00E876BD" w14:paraId="677061EE" w14:textId="77777777" w:rsidTr="0020411A">
        <w:trPr>
          <w:trHeight w:val="7871"/>
        </w:trPr>
        <w:tc>
          <w:tcPr>
            <w:tcW w:w="9530" w:type="dxa"/>
            <w:shd w:val="clear" w:color="auto" w:fill="auto"/>
          </w:tcPr>
          <w:p w14:paraId="60519F56" w14:textId="77777777" w:rsidR="00953A24" w:rsidRPr="00E876BD" w:rsidRDefault="00953A24" w:rsidP="0020411A">
            <w:pPr>
              <w:rPr>
                <w:rFonts w:cs="Arial"/>
                <w:b/>
              </w:rPr>
            </w:pPr>
            <w:r w:rsidRPr="00E876BD">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365A8EB1" w14:textId="77777777" w:rsidR="00953A24" w:rsidRPr="00E876BD" w:rsidRDefault="00953A24" w:rsidP="0020411A">
            <w:pPr>
              <w:rPr>
                <w:rFonts w:cs="Arial"/>
                <w:b/>
              </w:rPr>
            </w:pPr>
          </w:p>
          <w:p w14:paraId="4B20FE15" w14:textId="77777777" w:rsidR="00953A24" w:rsidRPr="00E876BD" w:rsidRDefault="00953A24" w:rsidP="0020411A">
            <w:pPr>
              <w:rPr>
                <w:rFonts w:cs="Arial"/>
                <w:b/>
              </w:rPr>
            </w:pPr>
            <w:r w:rsidRPr="00E876BD">
              <w:rPr>
                <w:rFonts w:cs="Arial"/>
                <w:b/>
              </w:rPr>
              <w:t xml:space="preserve">Does the Portland Stone sample meet the technical requirements in terms </w:t>
            </w:r>
            <w:proofErr w:type="gramStart"/>
            <w:r w:rsidRPr="00E876BD">
              <w:rPr>
                <w:rFonts w:cs="Arial"/>
                <w:b/>
              </w:rPr>
              <w:t>of:-</w:t>
            </w:r>
            <w:proofErr w:type="gramEnd"/>
          </w:p>
          <w:p w14:paraId="4BC0470B" w14:textId="77777777" w:rsidR="00953A24" w:rsidRPr="00E876BD" w:rsidRDefault="00953A24" w:rsidP="0020411A">
            <w:pPr>
              <w:rPr>
                <w:rFonts w:cs="Arial"/>
                <w:b/>
              </w:rPr>
            </w:pPr>
          </w:p>
          <w:p w14:paraId="2A723B8D" w14:textId="77777777" w:rsidR="00953A24" w:rsidRDefault="00953A24" w:rsidP="0020411A">
            <w:pPr>
              <w:rPr>
                <w:rFonts w:cs="Arial"/>
                <w:b/>
              </w:rPr>
            </w:pPr>
            <w:r w:rsidRPr="00E876BD">
              <w:rPr>
                <w:rFonts w:cs="Arial"/>
                <w:b/>
                <w:i/>
              </w:rPr>
              <w:t>Engraving – Machine cut?</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7B635FCB" w14:textId="77777777" w:rsidR="00953A24" w:rsidRPr="00870600" w:rsidRDefault="00953A24" w:rsidP="0020411A">
            <w:pPr>
              <w:rPr>
                <w:rFonts w:cs="Arial"/>
                <w:i/>
              </w:rPr>
            </w:pPr>
            <w:r w:rsidRPr="00E876BD">
              <w:rPr>
                <w:rFonts w:cs="Arial"/>
                <w:b/>
              </w:rPr>
              <w:t>Comments:</w:t>
            </w:r>
          </w:p>
          <w:p w14:paraId="2E5EEB34" w14:textId="77777777" w:rsidR="00953A24" w:rsidRPr="00E876BD" w:rsidRDefault="00953A24" w:rsidP="0020411A">
            <w:pPr>
              <w:rPr>
                <w:rFonts w:cs="Arial"/>
                <w:b/>
                <w:i/>
              </w:rPr>
            </w:pPr>
          </w:p>
          <w:p w14:paraId="0A71F87E" w14:textId="77777777" w:rsidR="00953A24" w:rsidRPr="00E876BD" w:rsidRDefault="00953A24" w:rsidP="0020411A">
            <w:pPr>
              <w:rPr>
                <w:rFonts w:cs="Arial"/>
                <w:b/>
                <w:i/>
              </w:rPr>
            </w:pPr>
          </w:p>
          <w:p w14:paraId="5156C201" w14:textId="77777777" w:rsidR="00953A24" w:rsidRPr="00E876BD" w:rsidRDefault="00953A24" w:rsidP="0020411A">
            <w:pPr>
              <w:rPr>
                <w:rFonts w:cs="Arial"/>
                <w:b/>
              </w:rPr>
            </w:pPr>
            <w:r w:rsidRPr="00E876BD">
              <w:rPr>
                <w:rFonts w:cs="Arial"/>
                <w:b/>
                <w:i/>
              </w:rPr>
              <w:t>Engraving – MoD standard character template used?</w:t>
            </w:r>
            <w:r w:rsidRPr="00E876BD">
              <w:rPr>
                <w:rFonts w:cs="Arial"/>
                <w:b/>
              </w:rPr>
              <w:t xml:space="preserve">            </w:t>
            </w:r>
          </w:p>
          <w:p w14:paraId="085D7E1A" w14:textId="77777777" w:rsidR="00953A24" w:rsidRPr="00E876BD" w:rsidRDefault="00953A24" w:rsidP="0020411A">
            <w:pPr>
              <w:rPr>
                <w:rFonts w:cs="Arial"/>
                <w:i/>
              </w:rPr>
            </w:pP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05BB67D7" w14:textId="77777777" w:rsidR="00953A24" w:rsidRPr="00E876BD" w:rsidRDefault="00953A24" w:rsidP="0020411A">
            <w:pPr>
              <w:rPr>
                <w:rFonts w:cs="Arial"/>
                <w:b/>
                <w:i/>
              </w:rPr>
            </w:pPr>
            <w:r w:rsidRPr="00E876BD">
              <w:rPr>
                <w:rFonts w:cs="Arial"/>
                <w:b/>
              </w:rPr>
              <w:t>Comments:</w:t>
            </w:r>
          </w:p>
          <w:p w14:paraId="018B6605" w14:textId="77777777" w:rsidR="00953A24" w:rsidRPr="00E876BD" w:rsidRDefault="00953A24" w:rsidP="0020411A">
            <w:pPr>
              <w:rPr>
                <w:rFonts w:cs="Arial"/>
                <w:b/>
                <w:i/>
              </w:rPr>
            </w:pPr>
          </w:p>
          <w:p w14:paraId="5BD58929" w14:textId="77777777" w:rsidR="00953A24" w:rsidRPr="00E876BD" w:rsidRDefault="00953A24" w:rsidP="0020411A">
            <w:pPr>
              <w:rPr>
                <w:rFonts w:cs="Arial"/>
                <w:b/>
                <w:i/>
              </w:rPr>
            </w:pPr>
          </w:p>
          <w:p w14:paraId="29FBBE57" w14:textId="77777777" w:rsidR="00953A24" w:rsidRPr="00E876BD" w:rsidRDefault="00953A24" w:rsidP="0020411A">
            <w:pPr>
              <w:rPr>
                <w:rFonts w:cs="Arial"/>
                <w:i/>
              </w:rPr>
            </w:pPr>
            <w:r w:rsidRPr="00E876BD">
              <w:rPr>
                <w:rFonts w:cs="Arial"/>
                <w:b/>
                <w:i/>
              </w:rPr>
              <w:t>Engraving – “V” cut?</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39C1E9BF" w14:textId="77777777" w:rsidR="00953A24" w:rsidRPr="00E876BD" w:rsidRDefault="00953A24" w:rsidP="0020411A">
            <w:pPr>
              <w:rPr>
                <w:rFonts w:cs="Arial"/>
                <w:b/>
                <w:i/>
              </w:rPr>
            </w:pPr>
            <w:r w:rsidRPr="00E876BD">
              <w:rPr>
                <w:rFonts w:cs="Arial"/>
                <w:b/>
              </w:rPr>
              <w:t>Comments:</w:t>
            </w:r>
          </w:p>
          <w:p w14:paraId="5F310B91" w14:textId="77777777" w:rsidR="00953A24" w:rsidRPr="00E876BD" w:rsidRDefault="00953A24" w:rsidP="0020411A">
            <w:pPr>
              <w:rPr>
                <w:rFonts w:cs="Arial"/>
                <w:b/>
                <w:i/>
              </w:rPr>
            </w:pPr>
          </w:p>
          <w:p w14:paraId="7795A8F1" w14:textId="77777777" w:rsidR="00953A24" w:rsidRPr="00E876BD" w:rsidRDefault="00953A24" w:rsidP="0020411A">
            <w:pPr>
              <w:rPr>
                <w:rFonts w:cs="Arial"/>
                <w:b/>
                <w:i/>
              </w:rPr>
            </w:pPr>
          </w:p>
          <w:p w14:paraId="437F1BA3" w14:textId="77777777" w:rsidR="00953A24" w:rsidRPr="00E876BD" w:rsidRDefault="00953A24" w:rsidP="0020411A">
            <w:pPr>
              <w:rPr>
                <w:rFonts w:cs="Arial"/>
                <w:i/>
              </w:rPr>
            </w:pPr>
            <w:r w:rsidRPr="00E876BD">
              <w:rPr>
                <w:rFonts w:cs="Arial"/>
                <w:b/>
                <w:i/>
              </w:rPr>
              <w:t xml:space="preserve">Engraving – </w:t>
            </w:r>
            <w:proofErr w:type="gramStart"/>
            <w:r w:rsidRPr="00E876BD">
              <w:rPr>
                <w:rFonts w:cs="Arial"/>
                <w:b/>
                <w:i/>
              </w:rPr>
              <w:t>60 degree</w:t>
            </w:r>
            <w:proofErr w:type="gramEnd"/>
            <w:r w:rsidRPr="00E876BD">
              <w:rPr>
                <w:rFonts w:cs="Arial"/>
                <w:b/>
                <w:i/>
              </w:rPr>
              <w:t xml:space="preserve"> angle?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7E54203E" w14:textId="77777777" w:rsidR="00953A24" w:rsidRPr="00E876BD" w:rsidRDefault="00953A24" w:rsidP="0020411A">
            <w:pPr>
              <w:rPr>
                <w:rFonts w:cs="Arial"/>
                <w:b/>
                <w:i/>
              </w:rPr>
            </w:pPr>
            <w:r w:rsidRPr="00E876BD">
              <w:rPr>
                <w:rFonts w:cs="Arial"/>
                <w:b/>
              </w:rPr>
              <w:t>Comments:</w:t>
            </w:r>
          </w:p>
          <w:p w14:paraId="7C65D72B" w14:textId="77777777" w:rsidR="00953A24" w:rsidRPr="00E876BD" w:rsidRDefault="00953A24" w:rsidP="0020411A">
            <w:pPr>
              <w:rPr>
                <w:rFonts w:cs="Arial"/>
                <w:b/>
                <w:i/>
              </w:rPr>
            </w:pPr>
          </w:p>
          <w:p w14:paraId="69FC7525" w14:textId="77777777" w:rsidR="00953A24" w:rsidRPr="00E876BD" w:rsidRDefault="00953A24" w:rsidP="0020411A">
            <w:pPr>
              <w:rPr>
                <w:rFonts w:cs="Arial"/>
                <w:b/>
                <w:i/>
              </w:rPr>
            </w:pPr>
          </w:p>
          <w:p w14:paraId="1526F545" w14:textId="77777777" w:rsidR="00953A24" w:rsidRPr="00E876BD" w:rsidRDefault="00953A24" w:rsidP="0020411A">
            <w:pPr>
              <w:rPr>
                <w:rFonts w:cs="Arial"/>
                <w:b/>
                <w:i/>
              </w:rPr>
            </w:pPr>
            <w:r w:rsidRPr="00BF07AC">
              <w:rPr>
                <w:rFonts w:cs="Arial"/>
                <w:b/>
                <w:i/>
              </w:rPr>
              <w:t>Engraving</w:t>
            </w:r>
            <w:r>
              <w:rPr>
                <w:rFonts w:cs="Arial"/>
                <w:b/>
                <w:i/>
              </w:rPr>
              <w:t xml:space="preserve"> - n</w:t>
            </w:r>
            <w:r w:rsidRPr="00E876BD">
              <w:rPr>
                <w:rFonts w:cs="Arial"/>
                <w:b/>
                <w:i/>
              </w:rPr>
              <w:t xml:space="preserve">umbers on a level horizontal line?     </w:t>
            </w:r>
          </w:p>
          <w:p w14:paraId="129C0FF7" w14:textId="77777777" w:rsidR="00953A24" w:rsidRPr="00E876BD" w:rsidRDefault="00953A24" w:rsidP="0020411A">
            <w:pPr>
              <w:rPr>
                <w:rFonts w:cs="Arial"/>
                <w:b/>
              </w:rPr>
            </w:pPr>
            <w:r w:rsidRPr="00E876BD">
              <w:rPr>
                <w:rFonts w:cs="Arial"/>
                <w:b/>
              </w:rPr>
              <w:t xml:space="preserve">                                                            Yes (Confidence) / No (Concern)</w:t>
            </w:r>
          </w:p>
          <w:p w14:paraId="081D3D8B" w14:textId="77777777" w:rsidR="00953A24" w:rsidRPr="00E876BD" w:rsidRDefault="00953A24" w:rsidP="0020411A">
            <w:pPr>
              <w:rPr>
                <w:rFonts w:cs="Arial"/>
                <w:b/>
              </w:rPr>
            </w:pPr>
            <w:r w:rsidRPr="00E876BD">
              <w:rPr>
                <w:rFonts w:cs="Arial"/>
                <w:b/>
              </w:rPr>
              <w:t>Comments:</w:t>
            </w:r>
          </w:p>
          <w:p w14:paraId="64CEA38F" w14:textId="77777777" w:rsidR="00953A24" w:rsidRPr="00E876BD" w:rsidRDefault="00953A24" w:rsidP="0020411A">
            <w:pPr>
              <w:rPr>
                <w:rFonts w:cs="Arial"/>
                <w:b/>
                <w:i/>
              </w:rPr>
            </w:pPr>
          </w:p>
          <w:p w14:paraId="66658947" w14:textId="77777777" w:rsidR="00953A24" w:rsidRPr="00E876BD" w:rsidRDefault="00953A24" w:rsidP="0020411A">
            <w:pPr>
              <w:rPr>
                <w:rFonts w:cs="Arial"/>
                <w:b/>
                <w:i/>
              </w:rPr>
            </w:pPr>
          </w:p>
          <w:p w14:paraId="60504AF3" w14:textId="77777777" w:rsidR="00953A24" w:rsidRPr="00E876BD" w:rsidRDefault="00953A24" w:rsidP="0020411A">
            <w:pPr>
              <w:rPr>
                <w:rFonts w:cs="Arial"/>
                <w:i/>
              </w:rPr>
            </w:pPr>
            <w:r w:rsidRPr="00E876BD">
              <w:rPr>
                <w:rFonts w:cs="Arial"/>
                <w:b/>
                <w:i/>
              </w:rPr>
              <w:t>Engraving – font size?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0358242C" w14:textId="77777777" w:rsidR="00953A24" w:rsidRPr="00E876BD" w:rsidRDefault="00953A24" w:rsidP="0020411A">
            <w:pPr>
              <w:rPr>
                <w:rFonts w:cs="Arial"/>
                <w:b/>
              </w:rPr>
            </w:pPr>
            <w:r w:rsidRPr="00E876BD">
              <w:rPr>
                <w:rFonts w:cs="Arial"/>
                <w:b/>
              </w:rPr>
              <w:t>Comments:</w:t>
            </w:r>
          </w:p>
        </w:tc>
      </w:tr>
    </w:tbl>
    <w:p w14:paraId="5D69DF45" w14:textId="77777777" w:rsidR="00953A24" w:rsidRDefault="00953A24" w:rsidP="00953A24">
      <w:pPr>
        <w:rPr>
          <w:rFonts w:cs="Arial"/>
          <w:b/>
          <w:u w:val="single"/>
        </w:rPr>
        <w:sectPr w:rsidR="00953A24" w:rsidSect="004B71B8">
          <w:headerReference w:type="default" r:id="rId15"/>
          <w:pgSz w:w="11906" w:h="16838"/>
          <w:pgMar w:top="1078" w:right="746" w:bottom="1134" w:left="993" w:header="709" w:footer="342" w:gutter="0"/>
          <w:cols w:space="708"/>
          <w:docGrid w:linePitch="360"/>
        </w:sectPr>
      </w:pPr>
    </w:p>
    <w:p w14:paraId="41A744EA" w14:textId="7B21128B" w:rsidR="00953A24" w:rsidRPr="007861C1" w:rsidRDefault="00953A24" w:rsidP="00953A24">
      <w:pPr>
        <w:rPr>
          <w:rFonts w:cs="Arial"/>
          <w:b/>
          <w:u w:val="single"/>
        </w:rPr>
      </w:pPr>
      <w:r>
        <w:rPr>
          <w:rFonts w:cs="Arial"/>
          <w:b/>
          <w:u w:val="single"/>
        </w:rPr>
        <w:lastRenderedPageBreak/>
        <w:t>Serial 1</w:t>
      </w:r>
      <w:r w:rsidR="00FA6995">
        <w:rPr>
          <w:rFonts w:cs="Arial"/>
          <w:b/>
          <w:u w:val="single"/>
        </w:rPr>
        <w:t>5</w:t>
      </w:r>
    </w:p>
    <w:p w14:paraId="490B9F99"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53E19D29" w14:textId="77777777" w:rsidTr="0020411A">
        <w:tc>
          <w:tcPr>
            <w:tcW w:w="10476" w:type="dxa"/>
            <w:shd w:val="clear" w:color="auto" w:fill="auto"/>
          </w:tcPr>
          <w:p w14:paraId="5DF67B36" w14:textId="391B901E" w:rsidR="00953A24" w:rsidRPr="00E876BD" w:rsidRDefault="00953A24" w:rsidP="0020411A">
            <w:pPr>
              <w:rPr>
                <w:rFonts w:cs="Arial"/>
                <w:b/>
              </w:rPr>
            </w:pPr>
            <w:r w:rsidRPr="00E876BD">
              <w:rPr>
                <w:rFonts w:cs="Arial"/>
                <w:b/>
              </w:rPr>
              <w:t xml:space="preserve">Background:    </w:t>
            </w:r>
            <w:r w:rsidRPr="00E876BD">
              <w:rPr>
                <w:rFonts w:cs="Arial"/>
              </w:rPr>
              <w:t xml:space="preserve">The tenderer will be required to provide Portland Military Memorials machine engraved with Service Crests/Badges and Emblems in accordance with the Technical Specifications in </w:t>
            </w:r>
            <w:r w:rsidR="000C7F3B">
              <w:rPr>
                <w:rFonts w:cs="Arial"/>
              </w:rPr>
              <w:t>Annex B to Schedule 2 (Technical Specifications).</w:t>
            </w:r>
          </w:p>
        </w:tc>
      </w:tr>
    </w:tbl>
    <w:p w14:paraId="1156FFDF" w14:textId="77777777" w:rsidR="00953A24" w:rsidRDefault="00953A24" w:rsidP="00953A2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6A41FCF6" w14:textId="77777777" w:rsidTr="0020411A">
        <w:tc>
          <w:tcPr>
            <w:tcW w:w="5000" w:type="pct"/>
            <w:shd w:val="clear" w:color="auto" w:fill="auto"/>
          </w:tcPr>
          <w:p w14:paraId="51A2B68C" w14:textId="3BC15B09" w:rsidR="00953A24" w:rsidRPr="00E876BD" w:rsidRDefault="00953A24" w:rsidP="0020411A">
            <w:pPr>
              <w:rPr>
                <w:rFonts w:cs="Arial"/>
              </w:rPr>
            </w:pPr>
            <w:r w:rsidRPr="00E876BD">
              <w:rPr>
                <w:rFonts w:cs="Arial"/>
                <w:b/>
              </w:rPr>
              <w:t xml:space="preserve">Evidence required: </w:t>
            </w:r>
            <w:r w:rsidRPr="00E876BD">
              <w:rPr>
                <w:rFonts w:cs="Arial"/>
              </w:rPr>
              <w:t xml:space="preserve">   The Portland stone sample must be machine engraved with the Service Crest as detailed in the Technical Specifications </w:t>
            </w:r>
            <w:r w:rsidR="00B94B15">
              <w:rPr>
                <w:rFonts w:cs="Arial"/>
              </w:rPr>
              <w:t>Annex B to Schedule 2 (Technical Specifications).</w:t>
            </w:r>
          </w:p>
        </w:tc>
      </w:tr>
    </w:tbl>
    <w:p w14:paraId="00925CFC"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2072BCE1" w14:textId="77777777" w:rsidTr="0020411A">
        <w:tc>
          <w:tcPr>
            <w:tcW w:w="14174" w:type="dxa"/>
            <w:shd w:val="clear" w:color="auto" w:fill="auto"/>
          </w:tcPr>
          <w:p w14:paraId="0A05ED71" w14:textId="77777777" w:rsidR="00953A24" w:rsidRPr="00E876BD" w:rsidRDefault="00953A24" w:rsidP="0020411A">
            <w:pPr>
              <w:rPr>
                <w:rFonts w:cs="Arial"/>
              </w:rPr>
            </w:pPr>
            <w:r w:rsidRPr="00E876BD">
              <w:rPr>
                <w:rFonts w:cs="Arial"/>
                <w:b/>
              </w:rPr>
              <w:t xml:space="preserve">Confidence Attained:     </w:t>
            </w:r>
            <w:r w:rsidRPr="00E876BD">
              <w:rPr>
                <w:rFonts w:cs="Arial"/>
              </w:rPr>
              <w:t>The Portland stone sample provided has been machine engraved with the crest; shows the crest has been cut, shaped and detailed in relief; the crest has been placed in a 17.78cm (7”) circle which has a flat background; the edge of the circle has been cut at an angle of 60 degrees; and is cut to a uniform depth of 0.635cm (1/4”). All letters within the crest have been incised and conform to the MoD standard character template; all letters are vertical to any curve and uniform in height, width and spacing.</w:t>
            </w:r>
          </w:p>
        </w:tc>
      </w:tr>
    </w:tbl>
    <w:p w14:paraId="6CC4C4E3"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53A24" w:rsidRPr="00E876BD" w14:paraId="59C77F37" w14:textId="77777777" w:rsidTr="0020411A">
        <w:tc>
          <w:tcPr>
            <w:tcW w:w="10060" w:type="dxa"/>
            <w:shd w:val="clear" w:color="auto" w:fill="auto"/>
          </w:tcPr>
          <w:p w14:paraId="53C2230D" w14:textId="77777777" w:rsidR="00953A24" w:rsidRPr="00E876BD" w:rsidRDefault="00953A24" w:rsidP="0020411A">
            <w:pPr>
              <w:rPr>
                <w:rFonts w:cs="Arial"/>
              </w:rPr>
            </w:pPr>
            <w:r w:rsidRPr="00E876BD">
              <w:rPr>
                <w:rFonts w:cs="Arial"/>
                <w:b/>
              </w:rPr>
              <w:t xml:space="preserve">Concern:     </w:t>
            </w:r>
            <w:r w:rsidRPr="00E876BD">
              <w:rPr>
                <w:rFonts w:cs="Arial"/>
              </w:rPr>
              <w:t>The Portland stone sample provided has not been machine engraved with the crest; and/or the crest has not been cut, shaped and detailed in relief; and/or the crest has not been placed in a 17.78cm (7”) circle; and/or the circle does not have a flat background; and/or the edge of the circle has been not been cut at an angle of 60 degrees; and/or the circle has not been cut to a uniform depth of 0.635cm (1/4”); and/or the letters within the crest have not been incised; and/or the letters do not conform to the MoD standard character template; and/or the letters are not vertical to any curve and/or the letters are not uniform in height, width and spacing.</w:t>
            </w:r>
          </w:p>
        </w:tc>
      </w:tr>
    </w:tbl>
    <w:p w14:paraId="5568447C"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53A24" w:rsidRPr="00E876BD" w14:paraId="237CD3F9" w14:textId="77777777" w:rsidTr="0020411A">
        <w:tc>
          <w:tcPr>
            <w:tcW w:w="10060" w:type="dxa"/>
            <w:shd w:val="clear" w:color="auto" w:fill="auto"/>
          </w:tcPr>
          <w:p w14:paraId="1C182B48" w14:textId="77777777" w:rsidR="00953A24" w:rsidRPr="00E876BD" w:rsidRDefault="00953A24" w:rsidP="0020411A">
            <w:pPr>
              <w:rPr>
                <w:rFonts w:cs="Arial"/>
                <w:b/>
              </w:rPr>
            </w:pPr>
            <w:r w:rsidRPr="00E876BD">
              <w:rPr>
                <w:rFonts w:cs="Arial"/>
                <w:b/>
              </w:rPr>
              <w:t>Evaluators Comments</w:t>
            </w:r>
            <w:r>
              <w:rPr>
                <w:rFonts w:cs="Arial"/>
                <w:b/>
              </w:rPr>
              <w:t xml:space="preserve"> </w:t>
            </w:r>
            <w:r w:rsidRPr="00A45BB0">
              <w:rPr>
                <w:rFonts w:cs="Arial"/>
                <w:i/>
              </w:rPr>
              <w:t>(Delete as appropriate)</w:t>
            </w:r>
            <w:r w:rsidRPr="00A45BB0">
              <w:rPr>
                <w:rFonts w:cs="Arial"/>
                <w:b/>
              </w:rPr>
              <w:t>:</w:t>
            </w:r>
          </w:p>
          <w:p w14:paraId="664121A6" w14:textId="77777777" w:rsidR="00953A24" w:rsidRPr="00E876BD" w:rsidRDefault="00953A24" w:rsidP="0020411A">
            <w:pPr>
              <w:rPr>
                <w:rFonts w:cs="Arial"/>
                <w:b/>
              </w:rPr>
            </w:pPr>
          </w:p>
          <w:p w14:paraId="6BB4DBDB" w14:textId="77777777" w:rsidR="00953A24" w:rsidRPr="00E876BD" w:rsidRDefault="00953A24" w:rsidP="0020411A">
            <w:pPr>
              <w:rPr>
                <w:rFonts w:cs="Arial"/>
                <w:b/>
              </w:rPr>
            </w:pPr>
            <w:r w:rsidRPr="00E876BD">
              <w:rPr>
                <w:rFonts w:cs="Arial"/>
                <w:b/>
              </w:rPr>
              <w:t xml:space="preserve">Does the Portland Stone sample meet the technical requirements in terms </w:t>
            </w:r>
            <w:proofErr w:type="gramStart"/>
            <w:r w:rsidRPr="00E876BD">
              <w:rPr>
                <w:rFonts w:cs="Arial"/>
                <w:b/>
              </w:rPr>
              <w:t>of:-</w:t>
            </w:r>
            <w:proofErr w:type="gramEnd"/>
          </w:p>
          <w:p w14:paraId="146358BF" w14:textId="77777777" w:rsidR="00953A24" w:rsidRPr="00E876BD" w:rsidRDefault="00953A24" w:rsidP="0020411A">
            <w:pPr>
              <w:rPr>
                <w:rFonts w:cs="Arial"/>
                <w:b/>
              </w:rPr>
            </w:pPr>
          </w:p>
          <w:p w14:paraId="4250585A" w14:textId="77777777" w:rsidR="00953A24" w:rsidRPr="00E876BD" w:rsidRDefault="00953A24" w:rsidP="0020411A">
            <w:pPr>
              <w:rPr>
                <w:rFonts w:cs="Arial"/>
                <w:b/>
              </w:rPr>
            </w:pPr>
            <w:r w:rsidRPr="00E876BD">
              <w:rPr>
                <w:rFonts w:cs="Arial"/>
                <w:b/>
                <w:i/>
              </w:rPr>
              <w:t>Crest – Quality of engraving (Machine engraved, shaped, detailed in relief)?</w:t>
            </w:r>
            <w:r w:rsidRPr="00E876BD">
              <w:rPr>
                <w:rFonts w:cs="Arial"/>
                <w:b/>
              </w:rPr>
              <w:t xml:space="preserve">            </w:t>
            </w:r>
          </w:p>
          <w:p w14:paraId="1F5A3AAE" w14:textId="77777777" w:rsidR="00953A24" w:rsidRPr="00E876BD" w:rsidRDefault="00953A24" w:rsidP="0020411A">
            <w:pPr>
              <w:jc w:val="right"/>
              <w:rPr>
                <w:rFonts w:cs="Arial"/>
                <w:b/>
              </w:rPr>
            </w:pPr>
          </w:p>
          <w:p w14:paraId="6389F1B6" w14:textId="77777777" w:rsidR="00953A24" w:rsidRPr="00E876BD" w:rsidRDefault="00953A24" w:rsidP="0020411A">
            <w:pPr>
              <w:rPr>
                <w:rFonts w:cs="Arial"/>
                <w:i/>
              </w:rPr>
            </w:pPr>
            <w:r w:rsidRPr="00E876BD">
              <w:rPr>
                <w:rFonts w:cs="Arial"/>
                <w:b/>
              </w:rPr>
              <w:t>Yes (</w:t>
            </w:r>
            <w:proofErr w:type="gramStart"/>
            <w:r w:rsidRPr="00E876BD">
              <w:rPr>
                <w:rFonts w:cs="Arial"/>
                <w:b/>
              </w:rPr>
              <w:t>Confidence)  /</w:t>
            </w:r>
            <w:proofErr w:type="gramEnd"/>
            <w:r w:rsidRPr="00E876BD">
              <w:rPr>
                <w:rFonts w:cs="Arial"/>
                <w:b/>
              </w:rPr>
              <w:t xml:space="preserve">  No (Concern)*</w:t>
            </w:r>
          </w:p>
          <w:p w14:paraId="3E0ABE6A" w14:textId="77777777" w:rsidR="00953A24" w:rsidRPr="00E876BD" w:rsidRDefault="00953A24" w:rsidP="0020411A">
            <w:pPr>
              <w:rPr>
                <w:rFonts w:cs="Arial"/>
                <w:b/>
              </w:rPr>
            </w:pPr>
            <w:r w:rsidRPr="00E876BD">
              <w:rPr>
                <w:rFonts w:cs="Arial"/>
                <w:b/>
              </w:rPr>
              <w:t>Comments:</w:t>
            </w:r>
          </w:p>
          <w:p w14:paraId="3D37C68B" w14:textId="77777777" w:rsidR="00953A24" w:rsidRPr="00E876BD" w:rsidRDefault="00953A24" w:rsidP="0020411A">
            <w:pPr>
              <w:rPr>
                <w:rFonts w:cs="Arial"/>
                <w:b/>
              </w:rPr>
            </w:pPr>
          </w:p>
          <w:p w14:paraId="1FC89AC4" w14:textId="77777777" w:rsidR="00953A24" w:rsidRPr="00E876BD" w:rsidRDefault="00953A24" w:rsidP="0020411A">
            <w:pPr>
              <w:rPr>
                <w:rFonts w:cs="Arial"/>
                <w:b/>
                <w:i/>
              </w:rPr>
            </w:pPr>
          </w:p>
          <w:p w14:paraId="6DE603A1" w14:textId="77777777" w:rsidR="00953A24" w:rsidRPr="00E876BD" w:rsidRDefault="00953A24" w:rsidP="0020411A">
            <w:pPr>
              <w:rPr>
                <w:rFonts w:cs="Arial"/>
                <w:b/>
              </w:rPr>
            </w:pPr>
            <w:r w:rsidRPr="00E876BD">
              <w:rPr>
                <w:rFonts w:cs="Arial"/>
                <w:b/>
                <w:i/>
              </w:rPr>
              <w:t>Crest – circle (size, flat background, edge, uniform depth)?</w:t>
            </w:r>
            <w:r w:rsidRPr="00E876BD">
              <w:rPr>
                <w:rFonts w:cs="Arial"/>
                <w:b/>
              </w:rPr>
              <w:t xml:space="preserve">                         </w:t>
            </w:r>
          </w:p>
          <w:p w14:paraId="2C261AB2" w14:textId="77777777" w:rsidR="00953A24" w:rsidRDefault="00953A24" w:rsidP="0020411A">
            <w:pPr>
              <w:rPr>
                <w:rFonts w:cs="Arial"/>
                <w:b/>
              </w:rPr>
            </w:pPr>
          </w:p>
          <w:p w14:paraId="4CDAE505" w14:textId="77777777" w:rsidR="00953A24" w:rsidRPr="00E876BD" w:rsidRDefault="00953A24" w:rsidP="0020411A">
            <w:pPr>
              <w:rPr>
                <w:rFonts w:cs="Arial"/>
                <w:b/>
              </w:rPr>
            </w:pPr>
          </w:p>
          <w:p w14:paraId="0490E02A" w14:textId="77777777" w:rsidR="00953A24" w:rsidRPr="00E876BD" w:rsidRDefault="00953A24" w:rsidP="0020411A">
            <w:pPr>
              <w:rPr>
                <w:rFonts w:cs="Arial"/>
                <w:i/>
              </w:rPr>
            </w:pPr>
            <w:r w:rsidRPr="00E876BD">
              <w:rPr>
                <w:rFonts w:cs="Arial"/>
                <w:b/>
              </w:rPr>
              <w:t>Yes (</w:t>
            </w:r>
            <w:proofErr w:type="gramStart"/>
            <w:r w:rsidRPr="00E876BD">
              <w:rPr>
                <w:rFonts w:cs="Arial"/>
                <w:b/>
              </w:rPr>
              <w:t>Confidence)  /</w:t>
            </w:r>
            <w:proofErr w:type="gramEnd"/>
            <w:r w:rsidRPr="00E876BD">
              <w:rPr>
                <w:rFonts w:cs="Arial"/>
                <w:b/>
              </w:rPr>
              <w:t xml:space="preserve">  No (Concern)*</w:t>
            </w:r>
          </w:p>
          <w:p w14:paraId="44F45B96" w14:textId="77777777" w:rsidR="00953A24" w:rsidRPr="00E876BD" w:rsidRDefault="00953A24" w:rsidP="0020411A">
            <w:pPr>
              <w:rPr>
                <w:rFonts w:cs="Arial"/>
                <w:i/>
              </w:rPr>
            </w:pPr>
            <w:r w:rsidRPr="00E876BD">
              <w:rPr>
                <w:rFonts w:cs="Arial"/>
                <w:b/>
              </w:rPr>
              <w:t>Comments:</w:t>
            </w:r>
          </w:p>
          <w:p w14:paraId="6D6A6966" w14:textId="77777777" w:rsidR="00953A24" w:rsidRPr="00E876BD" w:rsidRDefault="00953A24" w:rsidP="0020411A">
            <w:pPr>
              <w:rPr>
                <w:rFonts w:cs="Arial"/>
                <w:b/>
              </w:rPr>
            </w:pPr>
          </w:p>
          <w:p w14:paraId="265A5B14" w14:textId="77777777" w:rsidR="00953A24" w:rsidRPr="00E876BD" w:rsidRDefault="00953A24" w:rsidP="0020411A">
            <w:pPr>
              <w:rPr>
                <w:rFonts w:cs="Arial"/>
                <w:b/>
                <w:i/>
              </w:rPr>
            </w:pPr>
          </w:p>
          <w:p w14:paraId="7364CCD4" w14:textId="77777777" w:rsidR="00953A24" w:rsidRPr="00E876BD" w:rsidRDefault="00953A24" w:rsidP="0020411A">
            <w:pPr>
              <w:rPr>
                <w:rFonts w:cs="Arial"/>
                <w:b/>
                <w:i/>
              </w:rPr>
            </w:pPr>
            <w:r w:rsidRPr="00E876BD">
              <w:rPr>
                <w:rFonts w:cs="Arial"/>
                <w:b/>
                <w:i/>
              </w:rPr>
              <w:t xml:space="preserve">Crest – engraving (cut in relief, MoD standard character template, vertical to curve, uniform height/width/spacing)?                     </w:t>
            </w:r>
          </w:p>
          <w:p w14:paraId="7D12D48D" w14:textId="77777777" w:rsidR="00953A24" w:rsidRDefault="00953A24" w:rsidP="0020411A">
            <w:pPr>
              <w:rPr>
                <w:rFonts w:cs="Arial"/>
                <w:b/>
              </w:rPr>
            </w:pPr>
          </w:p>
          <w:p w14:paraId="56712905" w14:textId="77777777" w:rsidR="00953A24" w:rsidRPr="00E876BD" w:rsidRDefault="00953A24" w:rsidP="0020411A">
            <w:pPr>
              <w:rPr>
                <w:rFonts w:cs="Arial"/>
                <w:b/>
              </w:rPr>
            </w:pPr>
          </w:p>
          <w:p w14:paraId="4E3F9223" w14:textId="77777777" w:rsidR="00953A24" w:rsidRPr="00E876BD" w:rsidRDefault="00953A24" w:rsidP="0020411A">
            <w:pPr>
              <w:rPr>
                <w:rFonts w:cs="Arial"/>
                <w:b/>
              </w:rPr>
            </w:pPr>
            <w:r w:rsidRPr="00E876BD">
              <w:rPr>
                <w:rFonts w:cs="Arial"/>
                <w:b/>
              </w:rPr>
              <w:t>Yes (</w:t>
            </w:r>
            <w:proofErr w:type="gramStart"/>
            <w:r w:rsidRPr="00E876BD">
              <w:rPr>
                <w:rFonts w:cs="Arial"/>
                <w:b/>
              </w:rPr>
              <w:t>Confidence)  /</w:t>
            </w:r>
            <w:proofErr w:type="gramEnd"/>
            <w:r w:rsidRPr="00E876BD">
              <w:rPr>
                <w:rFonts w:cs="Arial"/>
                <w:b/>
              </w:rPr>
              <w:t xml:space="preserve">  No (Concern)*                                              </w:t>
            </w:r>
          </w:p>
          <w:p w14:paraId="77D62313" w14:textId="77777777" w:rsidR="00953A24" w:rsidRPr="00E876BD" w:rsidRDefault="00953A24" w:rsidP="0020411A">
            <w:pPr>
              <w:rPr>
                <w:rFonts w:cs="Arial"/>
                <w:b/>
              </w:rPr>
            </w:pPr>
            <w:r w:rsidRPr="00E876BD">
              <w:rPr>
                <w:rFonts w:cs="Arial"/>
                <w:b/>
              </w:rPr>
              <w:t>Comments:</w:t>
            </w:r>
          </w:p>
          <w:p w14:paraId="6D0C925A" w14:textId="77777777" w:rsidR="00953A24" w:rsidRPr="00E876BD" w:rsidRDefault="00953A24" w:rsidP="0020411A">
            <w:pPr>
              <w:rPr>
                <w:rFonts w:cs="Arial"/>
                <w:b/>
              </w:rPr>
            </w:pPr>
          </w:p>
          <w:p w14:paraId="165769AE" w14:textId="77777777" w:rsidR="00953A24" w:rsidRDefault="00953A24" w:rsidP="0020411A">
            <w:pPr>
              <w:rPr>
                <w:rFonts w:cs="Arial"/>
                <w:b/>
              </w:rPr>
            </w:pPr>
          </w:p>
          <w:p w14:paraId="327DE9BD" w14:textId="77777777" w:rsidR="00953A24" w:rsidRPr="00E876BD" w:rsidRDefault="00953A24" w:rsidP="0020411A">
            <w:pPr>
              <w:rPr>
                <w:rFonts w:cs="Arial"/>
                <w:b/>
              </w:rPr>
            </w:pPr>
          </w:p>
        </w:tc>
      </w:tr>
    </w:tbl>
    <w:p w14:paraId="06DCC8E8" w14:textId="77777777" w:rsidR="00953A24" w:rsidRDefault="00953A24" w:rsidP="00953A24">
      <w:pPr>
        <w:rPr>
          <w:rFonts w:cs="Arial"/>
          <w:b/>
          <w:sz w:val="16"/>
          <w:szCs w:val="16"/>
        </w:rPr>
      </w:pPr>
    </w:p>
    <w:p w14:paraId="5F1430C4" w14:textId="77777777" w:rsidR="00953A24" w:rsidRDefault="00953A24" w:rsidP="00953A24">
      <w:pPr>
        <w:rPr>
          <w:rFonts w:cs="Arial"/>
          <w:b/>
          <w:sz w:val="16"/>
          <w:szCs w:val="16"/>
        </w:rPr>
        <w:sectPr w:rsidR="00953A24" w:rsidSect="00C84041">
          <w:pgSz w:w="11906" w:h="16838"/>
          <w:pgMar w:top="1078" w:right="746" w:bottom="1134" w:left="993" w:header="709" w:footer="342" w:gutter="0"/>
          <w:cols w:space="708"/>
          <w:docGrid w:linePitch="360"/>
        </w:sectPr>
      </w:pPr>
    </w:p>
    <w:p w14:paraId="555AF36D" w14:textId="7BEE955F" w:rsidR="00591154" w:rsidRPr="00AF7586" w:rsidRDefault="00591154" w:rsidP="00591154">
      <w:pPr>
        <w:rPr>
          <w:rFonts w:cs="Arial"/>
          <w:b/>
          <w:u w:val="single"/>
        </w:rPr>
      </w:pPr>
      <w:r>
        <w:rPr>
          <w:rFonts w:cs="Arial"/>
          <w:b/>
          <w:u w:val="single"/>
        </w:rPr>
        <w:lastRenderedPageBreak/>
        <w:t xml:space="preserve">Section 2 Part </w:t>
      </w:r>
      <w:r w:rsidR="006A309C">
        <w:rPr>
          <w:rFonts w:cs="Arial"/>
          <w:b/>
          <w:u w:val="single"/>
        </w:rPr>
        <w:t>C</w:t>
      </w:r>
      <w:r>
        <w:rPr>
          <w:rFonts w:cs="Arial"/>
          <w:b/>
          <w:u w:val="single"/>
        </w:rPr>
        <w:t xml:space="preserve"> - Technical Evaluation – Sample Tender Response Evaluation sheet </w:t>
      </w:r>
      <w:r w:rsidR="006A309C">
        <w:rPr>
          <w:rFonts w:cs="Arial"/>
          <w:b/>
          <w:u w:val="single"/>
        </w:rPr>
        <w:t>–</w:t>
      </w:r>
      <w:r>
        <w:rPr>
          <w:rFonts w:cs="Arial"/>
          <w:b/>
          <w:u w:val="single"/>
        </w:rPr>
        <w:t xml:space="preserve"> </w:t>
      </w:r>
      <w:r w:rsidR="006A309C">
        <w:rPr>
          <w:rFonts w:cs="Arial"/>
          <w:b/>
          <w:u w:val="single"/>
        </w:rPr>
        <w:t>Karin Granite</w:t>
      </w:r>
    </w:p>
    <w:p w14:paraId="6CA3720B" w14:textId="77777777" w:rsidR="00591154" w:rsidRDefault="00591154" w:rsidP="00591154">
      <w:pPr>
        <w:rPr>
          <w:b/>
          <w:highlight w:val="yellow"/>
        </w:rPr>
      </w:pPr>
    </w:p>
    <w:p w14:paraId="354B9F12" w14:textId="77777777" w:rsidR="00723471" w:rsidRPr="00AF7586" w:rsidRDefault="00723471" w:rsidP="00723471">
      <w:pPr>
        <w:rPr>
          <w:rFonts w:cs="Arial"/>
          <w:u w:val="single"/>
        </w:rPr>
      </w:pPr>
      <w:r w:rsidRPr="00AF7586">
        <w:rPr>
          <w:rFonts w:cs="Arial"/>
          <w:u w:val="single"/>
        </w:rPr>
        <w:t>Technical Requirement</w:t>
      </w:r>
    </w:p>
    <w:p w14:paraId="31223860" w14:textId="77777777" w:rsidR="00723471" w:rsidRDefault="00723471" w:rsidP="00723471">
      <w:pPr>
        <w:rPr>
          <w:rFonts w:cs="Arial"/>
          <w:b/>
          <w:sz w:val="28"/>
          <w:szCs w:val="28"/>
          <w:u w:val="single"/>
        </w:rPr>
      </w:pPr>
    </w:p>
    <w:p w14:paraId="08D9959E" w14:textId="77777777" w:rsidR="00723471" w:rsidRPr="001A0748" w:rsidRDefault="00723471" w:rsidP="00723471">
      <w:pPr>
        <w:rPr>
          <w:rFonts w:cs="Arial"/>
          <w:b/>
        </w:rPr>
      </w:pPr>
      <w:r w:rsidRPr="001A0748">
        <w:rPr>
          <w:rFonts w:cs="Arial"/>
          <w:b/>
        </w:rPr>
        <w:t>Tenderers unique reference number: ________________________________</w:t>
      </w:r>
    </w:p>
    <w:p w14:paraId="1E4D809A" w14:textId="77777777" w:rsidR="00723471" w:rsidRPr="009F45B9" w:rsidRDefault="00723471" w:rsidP="00723471">
      <w:pPr>
        <w:rPr>
          <w:rFonts w:cs="Arial"/>
          <w:b/>
          <w:sz w:val="28"/>
          <w:szCs w:val="28"/>
          <w:u w:val="single"/>
        </w:rPr>
      </w:pPr>
      <w:r w:rsidRPr="001A0748">
        <w:rPr>
          <w:rFonts w:cs="Arial"/>
        </w:rPr>
        <w:t>(</w:t>
      </w:r>
      <w:proofErr w:type="gramStart"/>
      <w:r w:rsidRPr="001A0748">
        <w:rPr>
          <w:rFonts w:cs="Arial"/>
        </w:rPr>
        <w:t>as</w:t>
      </w:r>
      <w:proofErr w:type="gramEnd"/>
      <w:r w:rsidRPr="001A0748">
        <w:rPr>
          <w:rFonts w:cs="Arial"/>
        </w:rPr>
        <w:t xml:space="preserve"> provided by the Authority in the Special Notices and Instructions to Tenderers)</w:t>
      </w:r>
    </w:p>
    <w:p w14:paraId="1E4B623F" w14:textId="77777777" w:rsidR="00723471" w:rsidRDefault="00723471" w:rsidP="00723471">
      <w:pPr>
        <w:rPr>
          <w:rFonts w:cs="Arial"/>
          <w:b/>
          <w:u w:val="single"/>
        </w:rPr>
      </w:pPr>
    </w:p>
    <w:p w14:paraId="4D04DD9B" w14:textId="77777777" w:rsidR="00723471" w:rsidRDefault="00723471" w:rsidP="00723471">
      <w:pPr>
        <w:rPr>
          <w:rFonts w:cs="Arial"/>
          <w:b/>
          <w:u w:val="single"/>
        </w:rPr>
      </w:pPr>
    </w:p>
    <w:p w14:paraId="4EB67187" w14:textId="6CBE7F4A" w:rsidR="00723471" w:rsidRPr="009F45B9" w:rsidRDefault="00723471" w:rsidP="00723471">
      <w:pPr>
        <w:rPr>
          <w:rFonts w:cs="Arial"/>
        </w:rPr>
      </w:pPr>
      <w:r w:rsidRPr="009F45B9">
        <w:rPr>
          <w:rFonts w:cs="Arial"/>
        </w:rPr>
        <w:t>The tenderer is required to provide a</w:t>
      </w:r>
      <w:r w:rsidRPr="009F45B9">
        <w:rPr>
          <w:rFonts w:cs="Arial"/>
          <w:b/>
        </w:rPr>
        <w:t xml:space="preserve"> </w:t>
      </w:r>
      <w:r w:rsidRPr="009F45B9">
        <w:rPr>
          <w:rFonts w:cs="Arial"/>
        </w:rPr>
        <w:t xml:space="preserve">sample </w:t>
      </w:r>
      <w:r>
        <w:rPr>
          <w:rFonts w:cs="Arial"/>
        </w:rPr>
        <w:t xml:space="preserve">Urn Plot Marker stone </w:t>
      </w:r>
      <w:r w:rsidRPr="009F45B9">
        <w:rPr>
          <w:rFonts w:cs="Arial"/>
        </w:rPr>
        <w:t>measuring 30.48cm x 30.48cm x 5.08cm (12” x 12” x 2”), made from best quality</w:t>
      </w:r>
      <w:r w:rsidRPr="009F45B9">
        <w:rPr>
          <w:rFonts w:cs="Arial"/>
          <w:b/>
        </w:rPr>
        <w:t xml:space="preserve"> </w:t>
      </w:r>
      <w:r>
        <w:rPr>
          <w:rFonts w:cs="Arial"/>
        </w:rPr>
        <w:t>Karin Granite</w:t>
      </w:r>
      <w:r w:rsidRPr="009F45B9">
        <w:rPr>
          <w:rFonts w:cs="Arial"/>
        </w:rPr>
        <w:t xml:space="preserve">, to the </w:t>
      </w:r>
      <w:r>
        <w:rPr>
          <w:rFonts w:cs="Arial"/>
        </w:rPr>
        <w:t>Karin Granite</w:t>
      </w:r>
      <w:r w:rsidRPr="009F45B9">
        <w:rPr>
          <w:rFonts w:cs="Arial"/>
        </w:rPr>
        <w:t xml:space="preserve"> </w:t>
      </w:r>
      <w:r>
        <w:rPr>
          <w:rFonts w:cs="Arial"/>
        </w:rPr>
        <w:t>T</w:t>
      </w:r>
      <w:r w:rsidRPr="009F45B9">
        <w:rPr>
          <w:rFonts w:cs="Arial"/>
        </w:rPr>
        <w:t xml:space="preserve">echnical </w:t>
      </w:r>
      <w:r>
        <w:rPr>
          <w:rFonts w:cs="Arial"/>
        </w:rPr>
        <w:t>S</w:t>
      </w:r>
      <w:r w:rsidRPr="009F45B9">
        <w:rPr>
          <w:rFonts w:cs="Arial"/>
        </w:rPr>
        <w:t xml:space="preserve">pecifications as laid out in </w:t>
      </w:r>
      <w:r w:rsidR="00512DF1">
        <w:rPr>
          <w:rFonts w:cs="Arial"/>
        </w:rPr>
        <w:t>Annex B to Schedule 2 (Technical Specifications)</w:t>
      </w:r>
      <w:r w:rsidR="00512DF1" w:rsidRPr="009F45B9">
        <w:rPr>
          <w:rFonts w:cs="Arial"/>
        </w:rPr>
        <w:t xml:space="preserve"> </w:t>
      </w:r>
      <w:r w:rsidRPr="009F45B9">
        <w:rPr>
          <w:rFonts w:cs="Arial"/>
        </w:rPr>
        <w:t xml:space="preserve">and drawing A/74/1 (Army), using the MoD </w:t>
      </w:r>
      <w:r>
        <w:rPr>
          <w:rFonts w:cs="Arial"/>
        </w:rPr>
        <w:t>s</w:t>
      </w:r>
      <w:r w:rsidRPr="009F45B9">
        <w:rPr>
          <w:rFonts w:cs="Arial"/>
        </w:rPr>
        <w:t xml:space="preserve">tandard </w:t>
      </w:r>
      <w:r>
        <w:rPr>
          <w:rFonts w:cs="Arial"/>
        </w:rPr>
        <w:t>c</w:t>
      </w:r>
      <w:r w:rsidRPr="009F45B9">
        <w:rPr>
          <w:rFonts w:cs="Arial"/>
        </w:rPr>
        <w:t xml:space="preserve">haracter template </w:t>
      </w:r>
      <w:r>
        <w:rPr>
          <w:rFonts w:cs="Arial"/>
        </w:rPr>
        <w:t xml:space="preserve">engraved </w:t>
      </w:r>
      <w:r w:rsidRPr="009F45B9">
        <w:rPr>
          <w:rFonts w:cs="Arial"/>
        </w:rPr>
        <w:t>with the following:-</w:t>
      </w:r>
    </w:p>
    <w:p w14:paraId="482E294D" w14:textId="77777777" w:rsidR="00723471" w:rsidRPr="00C632F1" w:rsidRDefault="00723471" w:rsidP="00723471">
      <w:pPr>
        <w:rPr>
          <w:rFonts w:cs="Arial"/>
          <w:color w:val="0000FF"/>
        </w:rPr>
      </w:pPr>
    </w:p>
    <w:p w14:paraId="2DF33FF9" w14:textId="77777777" w:rsidR="00723471" w:rsidRDefault="00723471" w:rsidP="00723471">
      <w:pPr>
        <w:jc w:val="center"/>
        <w:rPr>
          <w:rFonts w:cs="Arial"/>
          <w:i/>
        </w:rPr>
      </w:pPr>
      <w:r>
        <w:rPr>
          <w:rFonts w:cs="Arial"/>
          <w:b/>
        </w:rPr>
        <w:t xml:space="preserve">Royal Military Police Crest                    </w:t>
      </w:r>
      <w:r w:rsidRPr="005A5075">
        <w:rPr>
          <w:rFonts w:cs="Arial"/>
          <w:b/>
        </w:rPr>
        <w:t xml:space="preserve"> </w:t>
      </w:r>
      <w:r w:rsidRPr="005A5075">
        <w:rPr>
          <w:rFonts w:cs="Arial"/>
          <w:b/>
        </w:rPr>
        <w:tab/>
      </w:r>
      <w:r w:rsidRPr="005A5075">
        <w:rPr>
          <w:rFonts w:cs="Arial"/>
        </w:rPr>
        <w:t>(</w:t>
      </w:r>
      <w:r w:rsidRPr="005A5075">
        <w:rPr>
          <w:rFonts w:cs="Arial"/>
          <w:i/>
        </w:rPr>
        <w:t>Drawing provided – cut to</w:t>
      </w:r>
    </w:p>
    <w:p w14:paraId="67E9F47E" w14:textId="77777777" w:rsidR="00723471" w:rsidRPr="005A5075" w:rsidRDefault="00723471" w:rsidP="00723471">
      <w:pPr>
        <w:ind w:left="4320" w:firstLine="720"/>
        <w:jc w:val="center"/>
        <w:rPr>
          <w:rFonts w:cs="Arial"/>
        </w:rPr>
      </w:pPr>
      <w:r w:rsidRPr="005A5075">
        <w:rPr>
          <w:rFonts w:cs="Arial"/>
          <w:i/>
        </w:rPr>
        <w:t>specified size)</w:t>
      </w:r>
    </w:p>
    <w:p w14:paraId="15557917" w14:textId="77777777" w:rsidR="00723471" w:rsidRPr="005A5075" w:rsidRDefault="00723471" w:rsidP="00723471">
      <w:pPr>
        <w:jc w:val="center"/>
        <w:rPr>
          <w:rFonts w:cs="Arial"/>
          <w:b/>
        </w:rPr>
      </w:pPr>
    </w:p>
    <w:p w14:paraId="0B132FBD" w14:textId="77777777" w:rsidR="00723471" w:rsidRDefault="00723471" w:rsidP="00723471">
      <w:pPr>
        <w:jc w:val="center"/>
        <w:rPr>
          <w:rFonts w:cs="Arial"/>
          <w:b/>
        </w:rPr>
      </w:pPr>
    </w:p>
    <w:p w14:paraId="7A1B2AF7" w14:textId="77777777" w:rsidR="00723471" w:rsidRDefault="00723471" w:rsidP="00723471">
      <w:pPr>
        <w:ind w:firstLine="720"/>
        <w:jc w:val="center"/>
        <w:rPr>
          <w:rFonts w:cs="Arial"/>
          <w:i/>
        </w:rPr>
      </w:pPr>
      <w:r w:rsidRPr="005A5075">
        <w:rPr>
          <w:rFonts w:cs="Arial"/>
          <w:b/>
        </w:rPr>
        <w:t>12345678</w:t>
      </w:r>
      <w:r w:rsidRPr="005A5075">
        <w:rPr>
          <w:rFonts w:cs="Arial"/>
          <w:b/>
          <w:u w:val="single"/>
          <w:vertAlign w:val="superscript"/>
        </w:rPr>
        <w:t>TH</w:t>
      </w:r>
      <w:r w:rsidRPr="005A5075">
        <w:rPr>
          <w:rFonts w:cs="Arial"/>
          <w:b/>
        </w:rPr>
        <w:t xml:space="preserve"> •</w:t>
      </w:r>
      <w:r>
        <w:rPr>
          <w:rFonts w:cs="Arial"/>
          <w:b/>
        </w:rPr>
        <w:t xml:space="preserve"> CORPORAL</w:t>
      </w:r>
      <w:r w:rsidRPr="005A5075">
        <w:rPr>
          <w:rFonts w:cs="Arial"/>
          <w:b/>
        </w:rPr>
        <w:tab/>
      </w:r>
      <w:r>
        <w:rPr>
          <w:rFonts w:cs="Arial"/>
          <w:b/>
        </w:rPr>
        <w:tab/>
      </w:r>
      <w:r>
        <w:rPr>
          <w:rFonts w:cs="Arial"/>
          <w:b/>
        </w:rPr>
        <w:tab/>
      </w:r>
      <w:r w:rsidRPr="005A5075">
        <w:rPr>
          <w:rFonts w:cs="Arial"/>
          <w:i/>
        </w:rPr>
        <w:t>(using appropriately sized lettering</w:t>
      </w:r>
    </w:p>
    <w:p w14:paraId="7F4C469B" w14:textId="77777777" w:rsidR="00723471" w:rsidRPr="005A5075" w:rsidRDefault="00723471" w:rsidP="00723471">
      <w:pPr>
        <w:ind w:left="5040"/>
        <w:jc w:val="center"/>
        <w:rPr>
          <w:rFonts w:cs="Arial"/>
          <w:b/>
          <w:i/>
        </w:rPr>
      </w:pPr>
      <w:r w:rsidRPr="005A5075">
        <w:rPr>
          <w:rFonts w:cs="Arial"/>
          <w:i/>
        </w:rPr>
        <w:t xml:space="preserve">for </w:t>
      </w:r>
      <w:r w:rsidRPr="009F45B9">
        <w:rPr>
          <w:rFonts w:cs="Arial"/>
          <w:b/>
          <w:i/>
        </w:rPr>
        <w:t>inscription</w:t>
      </w:r>
      <w:r>
        <w:rPr>
          <w:rFonts w:cs="Arial"/>
          <w:i/>
        </w:rPr>
        <w:t xml:space="preserve"> </w:t>
      </w:r>
      <w:proofErr w:type="spellStart"/>
      <w:r>
        <w:rPr>
          <w:rFonts w:cs="Arial"/>
          <w:i/>
        </w:rPr>
        <w:t>iaw</w:t>
      </w:r>
      <w:proofErr w:type="spellEnd"/>
      <w:r>
        <w:rPr>
          <w:rFonts w:cs="Arial"/>
          <w:i/>
        </w:rPr>
        <w:t xml:space="preserve"> drawing A/74/1</w:t>
      </w:r>
      <w:r w:rsidRPr="005A5075">
        <w:rPr>
          <w:rFonts w:cs="Arial"/>
          <w:i/>
        </w:rPr>
        <w:t>)</w:t>
      </w:r>
    </w:p>
    <w:p w14:paraId="2C3D9255" w14:textId="77777777" w:rsidR="00723471" w:rsidRDefault="00723471" w:rsidP="00723471">
      <w:pPr>
        <w:jc w:val="center"/>
        <w:rPr>
          <w:rFonts w:cs="Arial"/>
          <w:b/>
        </w:rPr>
      </w:pPr>
    </w:p>
    <w:p w14:paraId="5123A19E" w14:textId="77777777" w:rsidR="00723471" w:rsidRDefault="00723471" w:rsidP="00723471">
      <w:pPr>
        <w:jc w:val="center"/>
        <w:rPr>
          <w:rFonts w:cs="Arial"/>
          <w:i/>
        </w:rPr>
      </w:pPr>
      <w:r>
        <w:rPr>
          <w:rFonts w:cs="Arial"/>
          <w:b/>
          <w:sz w:val="28"/>
          <w:szCs w:val="28"/>
        </w:rPr>
        <w:t>KARIN GRANITE</w:t>
      </w:r>
      <w:r w:rsidRPr="005A5075">
        <w:rPr>
          <w:rFonts w:cs="Arial"/>
          <w:b/>
          <w:sz w:val="28"/>
          <w:szCs w:val="28"/>
        </w:rPr>
        <w:t xml:space="preserve"> </w:t>
      </w:r>
      <w:r>
        <w:rPr>
          <w:rFonts w:cs="Arial"/>
          <w:b/>
          <w:color w:val="0000FF"/>
          <w:sz w:val="28"/>
          <w:szCs w:val="28"/>
        </w:rPr>
        <w:tab/>
      </w:r>
      <w:r>
        <w:rPr>
          <w:rFonts w:cs="Arial"/>
          <w:b/>
          <w:color w:val="0000FF"/>
          <w:sz w:val="28"/>
          <w:szCs w:val="28"/>
        </w:rPr>
        <w:tab/>
      </w:r>
      <w:r w:rsidRPr="00AC5280">
        <w:rPr>
          <w:rFonts w:cs="Arial"/>
          <w:i/>
        </w:rPr>
        <w:t>(using appropriately sized lettering</w:t>
      </w:r>
    </w:p>
    <w:p w14:paraId="5EFC02F6" w14:textId="77777777" w:rsidR="00723471" w:rsidRDefault="00723471" w:rsidP="00723471">
      <w:pPr>
        <w:ind w:left="4320" w:firstLine="720"/>
        <w:jc w:val="center"/>
        <w:rPr>
          <w:rFonts w:cs="Arial"/>
          <w:i/>
        </w:rPr>
      </w:pPr>
      <w:r>
        <w:rPr>
          <w:rFonts w:cs="Arial"/>
          <w:i/>
        </w:rPr>
        <w:t xml:space="preserve">for </w:t>
      </w:r>
      <w:r w:rsidRPr="009F45B9">
        <w:rPr>
          <w:rFonts w:cs="Arial"/>
          <w:b/>
          <w:i/>
        </w:rPr>
        <w:t>name</w:t>
      </w:r>
      <w:r>
        <w:rPr>
          <w:rFonts w:cs="Arial"/>
          <w:i/>
        </w:rPr>
        <w:t xml:space="preserve"> </w:t>
      </w:r>
      <w:proofErr w:type="spellStart"/>
      <w:r>
        <w:rPr>
          <w:rFonts w:cs="Arial"/>
          <w:i/>
        </w:rPr>
        <w:t>iaw</w:t>
      </w:r>
      <w:proofErr w:type="spellEnd"/>
      <w:r>
        <w:rPr>
          <w:rFonts w:cs="Arial"/>
          <w:i/>
        </w:rPr>
        <w:t xml:space="preserve"> drawing A/74/1</w:t>
      </w:r>
      <w:r w:rsidRPr="00AC5280">
        <w:rPr>
          <w:rFonts w:cs="Arial"/>
          <w:i/>
        </w:rPr>
        <w:t>)</w:t>
      </w:r>
    </w:p>
    <w:p w14:paraId="050A8C09" w14:textId="77777777" w:rsidR="00723471" w:rsidRDefault="00723471" w:rsidP="00723471">
      <w:pPr>
        <w:rPr>
          <w:rFonts w:cs="Arial"/>
          <w:i/>
        </w:rPr>
      </w:pPr>
    </w:p>
    <w:p w14:paraId="00AAE1A2" w14:textId="77777777" w:rsidR="00723471" w:rsidRDefault="00723471" w:rsidP="00723471">
      <w:pPr>
        <w:rPr>
          <w:rFonts w:cs="Arial"/>
          <w:b/>
          <w:i/>
        </w:rPr>
      </w:pPr>
    </w:p>
    <w:p w14:paraId="369EA558" w14:textId="77777777" w:rsidR="00723471" w:rsidRDefault="00723471" w:rsidP="00723471">
      <w:pPr>
        <w:rPr>
          <w:rFonts w:cs="Arial"/>
          <w:b/>
          <w:i/>
        </w:rPr>
      </w:pPr>
    </w:p>
    <w:p w14:paraId="7F3A0239" w14:textId="77777777" w:rsidR="00723471" w:rsidRPr="007C0958" w:rsidRDefault="00723471" w:rsidP="00723471">
      <w:pPr>
        <w:rPr>
          <w:rFonts w:cs="Arial"/>
          <w:b/>
        </w:rPr>
      </w:pPr>
      <w:r w:rsidRPr="007C0958">
        <w:rPr>
          <w:rFonts w:cs="Arial"/>
          <w:b/>
        </w:rPr>
        <w:t>Please ensure that the sample is annotated on the back with the Tenderers unique reference number provided by the Authority in the Special Notices and Instructions to Tenderers.</w:t>
      </w:r>
    </w:p>
    <w:p w14:paraId="6F744787" w14:textId="77777777" w:rsidR="00723471" w:rsidRPr="007C0958" w:rsidRDefault="00723471" w:rsidP="00723471">
      <w:pPr>
        <w:rPr>
          <w:rFonts w:cs="Arial"/>
          <w:b/>
        </w:rPr>
      </w:pPr>
    </w:p>
    <w:p w14:paraId="5AE90BF0" w14:textId="77777777" w:rsidR="00723471" w:rsidRPr="007C0958" w:rsidRDefault="00723471" w:rsidP="00723471">
      <w:pPr>
        <w:rPr>
          <w:rFonts w:cs="Arial"/>
          <w:b/>
          <w:sz w:val="28"/>
          <w:szCs w:val="28"/>
          <w:u w:val="single"/>
        </w:rPr>
      </w:pPr>
      <w:r w:rsidRPr="007C0958">
        <w:rPr>
          <w:rFonts w:cs="Arial"/>
          <w:b/>
        </w:rPr>
        <w:t xml:space="preserve">(The tenderer must certify that the sample was made by the tenderer’s company/or by the company to be used in fulfilment of the contract, if awarded, by completing the Table 2 in the Commercial Evaluation Tender Response Sheet) </w:t>
      </w:r>
    </w:p>
    <w:p w14:paraId="397BE6CE" w14:textId="77777777" w:rsidR="00723471" w:rsidRDefault="00723471" w:rsidP="00723471">
      <w:pPr>
        <w:rPr>
          <w:rFonts w:cs="Arial"/>
          <w:b/>
          <w:u w:val="single"/>
        </w:rPr>
      </w:pPr>
    </w:p>
    <w:p w14:paraId="615246E6" w14:textId="77777777" w:rsidR="00723471" w:rsidRDefault="00723471" w:rsidP="00723471">
      <w:pPr>
        <w:rPr>
          <w:rFonts w:cs="Arial"/>
          <w:b/>
          <w:u w:val="single"/>
        </w:rPr>
      </w:pPr>
    </w:p>
    <w:p w14:paraId="2C76CC22" w14:textId="77777777" w:rsidR="00723471" w:rsidRPr="0073390B" w:rsidRDefault="00723471" w:rsidP="00723471">
      <w:pPr>
        <w:rPr>
          <w:rFonts w:cs="Arial"/>
          <w:b/>
          <w:u w:val="single"/>
        </w:rPr>
      </w:pPr>
      <w:r w:rsidRPr="0073390B">
        <w:rPr>
          <w:rFonts w:cs="Arial"/>
          <w:b/>
          <w:u w:val="single"/>
        </w:rPr>
        <w:br w:type="page"/>
      </w:r>
    </w:p>
    <w:p w14:paraId="323737E3" w14:textId="0221FFA8" w:rsidR="00723471" w:rsidRDefault="00723471" w:rsidP="00723471">
      <w:pPr>
        <w:rPr>
          <w:rFonts w:cs="Arial"/>
          <w:b/>
          <w:u w:val="single"/>
        </w:rPr>
      </w:pPr>
      <w:r>
        <w:rPr>
          <w:rFonts w:cs="Arial"/>
          <w:b/>
          <w:u w:val="single"/>
        </w:rPr>
        <w:lastRenderedPageBreak/>
        <w:t>Serial 1</w:t>
      </w:r>
      <w:r w:rsidR="00FA6995">
        <w:rPr>
          <w:rFonts w:cs="Arial"/>
          <w:b/>
          <w:u w:val="single"/>
        </w:rPr>
        <w:t>6</w:t>
      </w:r>
    </w:p>
    <w:p w14:paraId="0B67BF9B" w14:textId="77777777" w:rsidR="00723471" w:rsidRDefault="00723471" w:rsidP="00723471">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5CA6E09E" w14:textId="77777777" w:rsidTr="0020411A">
        <w:tc>
          <w:tcPr>
            <w:tcW w:w="10250" w:type="dxa"/>
            <w:shd w:val="clear" w:color="auto" w:fill="auto"/>
          </w:tcPr>
          <w:p w14:paraId="262E635E" w14:textId="0FA5FA0D" w:rsidR="00723471" w:rsidRPr="00A45BB0" w:rsidRDefault="00723471" w:rsidP="0020411A">
            <w:pPr>
              <w:rPr>
                <w:rFonts w:cs="Arial"/>
                <w:b/>
              </w:rPr>
            </w:pPr>
            <w:r w:rsidRPr="00A45BB0">
              <w:rPr>
                <w:rFonts w:cs="Arial"/>
                <w:b/>
              </w:rPr>
              <w:t xml:space="preserve">Background:     </w:t>
            </w:r>
            <w:r w:rsidRPr="00A45BB0">
              <w:rPr>
                <w:rFonts w:cs="Arial"/>
              </w:rPr>
              <w:t xml:space="preserve">The tenderer will be required to provide Karin Granite Military Memorials in best quality Karin Granite in accordance with the Technical Specifications </w:t>
            </w:r>
            <w:r w:rsidR="00916DA9">
              <w:rPr>
                <w:rFonts w:cs="Arial"/>
              </w:rPr>
              <w:t>in Annex B to Schedule 2 (Technical Specifications)</w:t>
            </w:r>
          </w:p>
        </w:tc>
      </w:tr>
    </w:tbl>
    <w:p w14:paraId="0903F494" w14:textId="77777777" w:rsidR="00723471" w:rsidRDefault="00723471" w:rsidP="00723471">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3015C54F" w14:textId="77777777" w:rsidTr="0020411A">
        <w:tc>
          <w:tcPr>
            <w:tcW w:w="5000" w:type="pct"/>
            <w:shd w:val="clear" w:color="auto" w:fill="auto"/>
          </w:tcPr>
          <w:p w14:paraId="77CA89CF" w14:textId="2599A987" w:rsidR="00723471" w:rsidRPr="00A45BB0" w:rsidRDefault="00723471" w:rsidP="0020411A">
            <w:pPr>
              <w:rPr>
                <w:rFonts w:cs="Arial"/>
              </w:rPr>
            </w:pPr>
            <w:r w:rsidRPr="00A45BB0">
              <w:rPr>
                <w:rFonts w:cs="Arial"/>
                <w:b/>
              </w:rPr>
              <w:t xml:space="preserve">Evidence required:  </w:t>
            </w:r>
            <w:r w:rsidRPr="00A45BB0">
              <w:rPr>
                <w:rFonts w:cs="Arial"/>
              </w:rPr>
              <w:t xml:space="preserve">A Karin Granite sample provided using best quality Karin Granite as detailed in the Technical Specifications </w:t>
            </w:r>
            <w:r w:rsidR="00916DA9">
              <w:rPr>
                <w:rFonts w:cs="Arial"/>
              </w:rPr>
              <w:t>in Annex B to Schedule 2 (Technical Specifications)</w:t>
            </w:r>
          </w:p>
        </w:tc>
      </w:tr>
    </w:tbl>
    <w:p w14:paraId="4E3F2BF5"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1A0C3B8" w14:textId="77777777" w:rsidTr="0020411A">
        <w:tc>
          <w:tcPr>
            <w:tcW w:w="14174" w:type="dxa"/>
            <w:shd w:val="clear" w:color="auto" w:fill="auto"/>
          </w:tcPr>
          <w:p w14:paraId="6886420C" w14:textId="77777777" w:rsidR="00723471" w:rsidRPr="00A45BB0" w:rsidRDefault="00723471" w:rsidP="0020411A">
            <w:pPr>
              <w:rPr>
                <w:rFonts w:cs="Arial"/>
              </w:rPr>
            </w:pPr>
            <w:r w:rsidRPr="00A45BB0">
              <w:rPr>
                <w:rFonts w:cs="Arial"/>
                <w:b/>
              </w:rPr>
              <w:t xml:space="preserve">Confidence Attained:     </w:t>
            </w:r>
            <w:r w:rsidRPr="00A45BB0">
              <w:rPr>
                <w:rFonts w:cs="Arial"/>
              </w:rPr>
              <w:t>The Karin Granite sample provided is best quality Karin Granite, uniform in colour and texture and free from obvious imperfections.</w:t>
            </w:r>
          </w:p>
        </w:tc>
      </w:tr>
    </w:tbl>
    <w:p w14:paraId="0F8118E7"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14:paraId="64CDC035" w14:textId="77777777" w:rsidTr="0020411A">
        <w:tc>
          <w:tcPr>
            <w:tcW w:w="10476" w:type="dxa"/>
            <w:shd w:val="clear" w:color="auto" w:fill="auto"/>
          </w:tcPr>
          <w:p w14:paraId="66A50C17" w14:textId="77777777" w:rsidR="00723471" w:rsidRPr="00E168F9" w:rsidRDefault="00723471" w:rsidP="0020411A">
            <w:r w:rsidRPr="00A45BB0">
              <w:rPr>
                <w:rFonts w:cs="Arial"/>
                <w:b/>
              </w:rPr>
              <w:t xml:space="preserve">Concern:     </w:t>
            </w:r>
            <w:r w:rsidRPr="00A45BB0">
              <w:rPr>
                <w:rFonts w:cs="Arial"/>
              </w:rPr>
              <w:t>The Karin Granite sample is not best quality Karin Granite; and/or is not uniform in colour and texture and/or is not free from obvious imperfections. .</w:t>
            </w:r>
          </w:p>
        </w:tc>
      </w:tr>
    </w:tbl>
    <w:p w14:paraId="44539E59"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50"/>
      </w:tblGrid>
      <w:tr w:rsidR="00723471" w:rsidRPr="00A45BB0" w14:paraId="6CFA7DE4" w14:textId="77777777" w:rsidTr="0020411A">
        <w:trPr>
          <w:trHeight w:val="4896"/>
        </w:trPr>
        <w:tc>
          <w:tcPr>
            <w:tcW w:w="10476" w:type="dxa"/>
            <w:shd w:val="clear" w:color="auto" w:fill="auto"/>
          </w:tcPr>
          <w:p w14:paraId="56EEA827" w14:textId="77777777" w:rsidR="00723471" w:rsidRPr="00A45BB0" w:rsidRDefault="00723471" w:rsidP="0020411A">
            <w:pPr>
              <w:rPr>
                <w:rFonts w:cs="Arial"/>
                <w:b/>
              </w:rPr>
            </w:pPr>
            <w:r>
              <w:rPr>
                <w:rFonts w:cs="Arial"/>
                <w:b/>
              </w:rPr>
              <w:t xml:space="preserve">To be completed by </w:t>
            </w:r>
            <w:r w:rsidRPr="00A45BB0">
              <w:rPr>
                <w:rFonts w:cs="Arial"/>
                <w:b/>
              </w:rPr>
              <w:t>Evaluator</w:t>
            </w:r>
            <w:r>
              <w:rPr>
                <w:rFonts w:cs="Arial"/>
                <w:b/>
              </w:rPr>
              <w:t xml:space="preserve"> *</w:t>
            </w:r>
            <w:r w:rsidRPr="00A45BB0">
              <w:rPr>
                <w:rFonts w:cs="Arial"/>
                <w:i/>
              </w:rPr>
              <w:t>(Delete as appropriate)</w:t>
            </w:r>
            <w:r w:rsidRPr="00A45BB0">
              <w:rPr>
                <w:rFonts w:cs="Arial"/>
                <w:b/>
              </w:rPr>
              <w:t>:</w:t>
            </w:r>
          </w:p>
          <w:p w14:paraId="1CB5C89F" w14:textId="77777777" w:rsidR="00723471" w:rsidRPr="00A45BB0" w:rsidRDefault="00723471" w:rsidP="0020411A">
            <w:pPr>
              <w:rPr>
                <w:rFonts w:cs="Arial"/>
                <w:b/>
              </w:rPr>
            </w:pPr>
          </w:p>
          <w:p w14:paraId="04DE372F" w14:textId="77777777" w:rsidR="00723471" w:rsidRPr="00A45BB0" w:rsidRDefault="00723471" w:rsidP="0020411A">
            <w:pPr>
              <w:rPr>
                <w:rFonts w:cs="Arial"/>
                <w:b/>
              </w:rPr>
            </w:pPr>
            <w:r w:rsidRPr="00A45BB0">
              <w:rPr>
                <w:rFonts w:cs="Arial"/>
                <w:b/>
              </w:rPr>
              <w:t xml:space="preserve">Does the Karin Granite sample meet the technical requirements in terms </w:t>
            </w:r>
            <w:proofErr w:type="gramStart"/>
            <w:r w:rsidRPr="00A45BB0">
              <w:rPr>
                <w:rFonts w:cs="Arial"/>
                <w:b/>
              </w:rPr>
              <w:t>of:-</w:t>
            </w:r>
            <w:proofErr w:type="gramEnd"/>
          </w:p>
          <w:p w14:paraId="5BF7BB1F" w14:textId="77777777" w:rsidR="00723471" w:rsidRPr="00A45BB0" w:rsidRDefault="00723471" w:rsidP="0020411A">
            <w:pPr>
              <w:rPr>
                <w:rFonts w:cs="Arial"/>
                <w:b/>
              </w:rPr>
            </w:pPr>
          </w:p>
          <w:p w14:paraId="49D2852E" w14:textId="77777777" w:rsidR="00723471" w:rsidRPr="00A45BB0" w:rsidRDefault="00723471" w:rsidP="0020411A">
            <w:pPr>
              <w:rPr>
                <w:rFonts w:cs="Arial"/>
                <w:i/>
              </w:rPr>
            </w:pPr>
            <w:r w:rsidRPr="00A45BB0">
              <w:rPr>
                <w:rFonts w:cs="Arial"/>
                <w:b/>
                <w:i/>
              </w:rPr>
              <w:t>Quality of Karin Granite used</w:t>
            </w:r>
            <w:r w:rsidRPr="00A45BB0">
              <w:rPr>
                <w:rFonts w:cs="Arial"/>
                <w:b/>
              </w:rPr>
              <w:t>?      Yes (</w:t>
            </w:r>
            <w:proofErr w:type="gramStart"/>
            <w:r w:rsidRPr="00A45BB0">
              <w:rPr>
                <w:rFonts w:cs="Arial"/>
                <w:b/>
              </w:rPr>
              <w:t>Confidence)  /</w:t>
            </w:r>
            <w:proofErr w:type="gramEnd"/>
            <w:r w:rsidRPr="00A45BB0">
              <w:rPr>
                <w:rFonts w:cs="Arial"/>
                <w:b/>
              </w:rPr>
              <w:t xml:space="preserve">  No (Concern)*</w:t>
            </w:r>
          </w:p>
          <w:p w14:paraId="2C4C0549" w14:textId="77777777" w:rsidR="00723471" w:rsidRPr="00A45BB0" w:rsidRDefault="00723471" w:rsidP="0020411A">
            <w:pPr>
              <w:rPr>
                <w:rFonts w:cs="Arial"/>
                <w:b/>
              </w:rPr>
            </w:pPr>
            <w:r w:rsidRPr="00A45BB0">
              <w:rPr>
                <w:rFonts w:cs="Arial"/>
                <w:b/>
              </w:rPr>
              <w:t xml:space="preserve">Comments:   </w:t>
            </w:r>
          </w:p>
          <w:p w14:paraId="7B73979C" w14:textId="77777777" w:rsidR="00723471" w:rsidRPr="00A45BB0" w:rsidRDefault="00723471" w:rsidP="0020411A">
            <w:pPr>
              <w:rPr>
                <w:rFonts w:cs="Arial"/>
                <w:b/>
              </w:rPr>
            </w:pPr>
          </w:p>
          <w:p w14:paraId="1C8C3090" w14:textId="77777777" w:rsidR="00723471" w:rsidRDefault="00723471" w:rsidP="0020411A">
            <w:pPr>
              <w:rPr>
                <w:rFonts w:cs="Arial"/>
                <w:b/>
              </w:rPr>
            </w:pPr>
          </w:p>
          <w:p w14:paraId="492FC593" w14:textId="77777777" w:rsidR="00723471" w:rsidRPr="00A45BB0" w:rsidRDefault="00723471" w:rsidP="0020411A">
            <w:pPr>
              <w:rPr>
                <w:rFonts w:cs="Arial"/>
                <w:b/>
              </w:rPr>
            </w:pPr>
          </w:p>
          <w:p w14:paraId="48BB7A42" w14:textId="77777777" w:rsidR="00723471" w:rsidRPr="00A45BB0" w:rsidRDefault="00723471" w:rsidP="0020411A">
            <w:pPr>
              <w:rPr>
                <w:rFonts w:cs="Arial"/>
                <w:b/>
              </w:rPr>
            </w:pPr>
            <w:r w:rsidRPr="00A45BB0">
              <w:rPr>
                <w:rFonts w:cs="Arial"/>
                <w:b/>
              </w:rPr>
              <w:t xml:space="preserve">                        </w:t>
            </w:r>
          </w:p>
          <w:p w14:paraId="5B4E185B" w14:textId="77777777" w:rsidR="00723471" w:rsidRPr="00A45BB0" w:rsidRDefault="00723471" w:rsidP="0020411A">
            <w:pPr>
              <w:rPr>
                <w:rFonts w:cs="Arial"/>
                <w:b/>
              </w:rPr>
            </w:pPr>
          </w:p>
          <w:p w14:paraId="5E0947DA" w14:textId="77777777" w:rsidR="00723471" w:rsidRPr="00A45BB0" w:rsidRDefault="00723471" w:rsidP="0020411A">
            <w:pPr>
              <w:rPr>
                <w:rFonts w:cs="Arial"/>
                <w:i/>
              </w:rPr>
            </w:pPr>
            <w:r w:rsidRPr="00A45BB0">
              <w:rPr>
                <w:rFonts w:cs="Arial"/>
                <w:b/>
                <w:i/>
              </w:rPr>
              <w:t>Uniformity of colour?</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25166C82" w14:textId="77777777" w:rsidR="00723471" w:rsidRPr="00A45BB0" w:rsidRDefault="00723471" w:rsidP="0020411A">
            <w:pPr>
              <w:rPr>
                <w:rFonts w:cs="Arial"/>
                <w:b/>
              </w:rPr>
            </w:pPr>
            <w:r w:rsidRPr="00A45BB0">
              <w:rPr>
                <w:rFonts w:cs="Arial"/>
                <w:b/>
              </w:rPr>
              <w:t>Comments:</w:t>
            </w:r>
          </w:p>
          <w:p w14:paraId="684D89CC" w14:textId="77777777" w:rsidR="00723471" w:rsidRPr="00A45BB0" w:rsidRDefault="00723471" w:rsidP="0020411A">
            <w:pPr>
              <w:rPr>
                <w:rFonts w:cs="Arial"/>
                <w:b/>
              </w:rPr>
            </w:pPr>
          </w:p>
          <w:p w14:paraId="01AC3765" w14:textId="77777777" w:rsidR="00723471" w:rsidRDefault="00723471" w:rsidP="0020411A">
            <w:pPr>
              <w:rPr>
                <w:rFonts w:cs="Arial"/>
                <w:b/>
                <w:i/>
              </w:rPr>
            </w:pPr>
            <w:r w:rsidRPr="00A45BB0">
              <w:rPr>
                <w:rFonts w:cs="Arial"/>
                <w:b/>
                <w:i/>
              </w:rPr>
              <w:t xml:space="preserve">  </w:t>
            </w:r>
          </w:p>
          <w:p w14:paraId="46D5E0D4" w14:textId="77777777" w:rsidR="00723471" w:rsidRPr="00A45BB0" w:rsidRDefault="00723471" w:rsidP="0020411A">
            <w:pPr>
              <w:rPr>
                <w:rFonts w:cs="Arial"/>
                <w:b/>
                <w:i/>
              </w:rPr>
            </w:pPr>
          </w:p>
          <w:p w14:paraId="161EF545" w14:textId="77777777" w:rsidR="00723471" w:rsidRPr="00A45BB0" w:rsidRDefault="00723471" w:rsidP="0020411A">
            <w:pPr>
              <w:rPr>
                <w:rFonts w:cs="Arial"/>
                <w:b/>
                <w:i/>
              </w:rPr>
            </w:pPr>
          </w:p>
          <w:p w14:paraId="3CB410CA" w14:textId="77777777" w:rsidR="00723471" w:rsidRPr="00A45BB0" w:rsidRDefault="00723471" w:rsidP="0020411A">
            <w:pPr>
              <w:rPr>
                <w:rFonts w:cs="Arial"/>
                <w:b/>
                <w:i/>
              </w:rPr>
            </w:pPr>
          </w:p>
          <w:p w14:paraId="62F4DC1D" w14:textId="77777777" w:rsidR="00723471" w:rsidRPr="00A45BB0" w:rsidRDefault="00723471" w:rsidP="0020411A">
            <w:pPr>
              <w:rPr>
                <w:rFonts w:cs="Arial"/>
                <w:i/>
              </w:rPr>
            </w:pPr>
            <w:r w:rsidRPr="00A45BB0">
              <w:rPr>
                <w:rFonts w:cs="Arial"/>
                <w:b/>
                <w:i/>
              </w:rPr>
              <w:t xml:space="preserve">Uniformity of texture?                   </w:t>
            </w: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66AD305B" w14:textId="77777777" w:rsidR="00723471" w:rsidRPr="00A45BB0" w:rsidRDefault="00723471" w:rsidP="0020411A">
            <w:pPr>
              <w:rPr>
                <w:rFonts w:cs="Arial"/>
                <w:b/>
              </w:rPr>
            </w:pPr>
            <w:r w:rsidRPr="00A45BB0">
              <w:rPr>
                <w:rFonts w:cs="Arial"/>
                <w:b/>
              </w:rPr>
              <w:t>Comments:</w:t>
            </w:r>
          </w:p>
          <w:p w14:paraId="1D24FB83" w14:textId="77777777" w:rsidR="00723471" w:rsidRPr="00A45BB0" w:rsidRDefault="00723471" w:rsidP="0020411A">
            <w:pPr>
              <w:rPr>
                <w:rFonts w:cs="Arial"/>
                <w:b/>
              </w:rPr>
            </w:pPr>
          </w:p>
          <w:p w14:paraId="2ED18C02" w14:textId="77777777" w:rsidR="00723471" w:rsidRDefault="00723471" w:rsidP="0020411A">
            <w:pPr>
              <w:rPr>
                <w:rFonts w:cs="Arial"/>
                <w:b/>
              </w:rPr>
            </w:pPr>
          </w:p>
          <w:p w14:paraId="37F50424" w14:textId="77777777" w:rsidR="00723471" w:rsidRDefault="00723471" w:rsidP="0020411A">
            <w:pPr>
              <w:rPr>
                <w:rFonts w:cs="Arial"/>
                <w:b/>
              </w:rPr>
            </w:pPr>
          </w:p>
          <w:p w14:paraId="4DACA3A2" w14:textId="77777777" w:rsidR="00723471" w:rsidRPr="00A45BB0" w:rsidRDefault="00723471" w:rsidP="0020411A">
            <w:pPr>
              <w:rPr>
                <w:rFonts w:cs="Arial"/>
                <w:b/>
              </w:rPr>
            </w:pPr>
          </w:p>
          <w:p w14:paraId="730E4D6C" w14:textId="77777777" w:rsidR="00723471" w:rsidRPr="00A45BB0" w:rsidRDefault="00723471" w:rsidP="0020411A">
            <w:pPr>
              <w:rPr>
                <w:rFonts w:cs="Arial"/>
                <w:b/>
              </w:rPr>
            </w:pPr>
          </w:p>
          <w:p w14:paraId="06BD24B2" w14:textId="77777777" w:rsidR="00723471" w:rsidRPr="00A45BB0" w:rsidRDefault="00723471" w:rsidP="0020411A">
            <w:pPr>
              <w:rPr>
                <w:rFonts w:cs="Arial"/>
                <w:i/>
              </w:rPr>
            </w:pPr>
            <w:r w:rsidRPr="00A45BB0">
              <w:rPr>
                <w:rFonts w:cs="Arial"/>
                <w:b/>
                <w:i/>
              </w:rPr>
              <w:t>Imperfection</w:t>
            </w:r>
            <w:r w:rsidRPr="00A45BB0">
              <w:rPr>
                <w:rFonts w:cs="Arial"/>
                <w:b/>
              </w:rPr>
              <w:t>s?</w:t>
            </w:r>
            <w:r w:rsidRPr="00A45BB0">
              <w:rPr>
                <w:rFonts w:cs="Arial"/>
                <w:b/>
                <w:i/>
              </w:rPr>
              <w:t xml:space="preserve">                               </w:t>
            </w: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213568E7" w14:textId="77777777" w:rsidR="00723471" w:rsidRPr="00A45BB0" w:rsidRDefault="00723471" w:rsidP="0020411A">
            <w:pPr>
              <w:rPr>
                <w:rFonts w:cs="Arial"/>
                <w:b/>
              </w:rPr>
            </w:pPr>
            <w:r w:rsidRPr="00A45BB0">
              <w:rPr>
                <w:rFonts w:cs="Arial"/>
                <w:b/>
              </w:rPr>
              <w:t>Comments:</w:t>
            </w:r>
          </w:p>
          <w:p w14:paraId="19062E27" w14:textId="77777777" w:rsidR="00723471" w:rsidRPr="00A45BB0" w:rsidRDefault="00723471" w:rsidP="0020411A">
            <w:pPr>
              <w:rPr>
                <w:rFonts w:cs="Arial"/>
                <w:b/>
              </w:rPr>
            </w:pPr>
          </w:p>
          <w:p w14:paraId="1D25458B" w14:textId="77777777" w:rsidR="00723471" w:rsidRPr="00A45BB0" w:rsidRDefault="00723471" w:rsidP="0020411A">
            <w:pPr>
              <w:rPr>
                <w:rFonts w:cs="Arial"/>
                <w:b/>
              </w:rPr>
            </w:pPr>
          </w:p>
          <w:p w14:paraId="39E9A1E4" w14:textId="77777777" w:rsidR="00723471" w:rsidRDefault="00723471" w:rsidP="0020411A">
            <w:pPr>
              <w:rPr>
                <w:rFonts w:cs="Arial"/>
                <w:b/>
              </w:rPr>
            </w:pPr>
          </w:p>
          <w:p w14:paraId="52F46ABD" w14:textId="77777777" w:rsidR="00723471" w:rsidRDefault="00723471" w:rsidP="0020411A">
            <w:pPr>
              <w:rPr>
                <w:rFonts w:cs="Arial"/>
                <w:b/>
              </w:rPr>
            </w:pPr>
          </w:p>
          <w:p w14:paraId="05AFB65F" w14:textId="77777777" w:rsidR="00723471" w:rsidRDefault="00723471" w:rsidP="0020411A">
            <w:pPr>
              <w:rPr>
                <w:rFonts w:cs="Arial"/>
                <w:b/>
              </w:rPr>
            </w:pPr>
          </w:p>
          <w:p w14:paraId="40F40898" w14:textId="77777777" w:rsidR="00723471" w:rsidRPr="00A45BB0" w:rsidRDefault="00723471" w:rsidP="0020411A">
            <w:pPr>
              <w:rPr>
                <w:rFonts w:cs="Arial"/>
                <w:b/>
              </w:rPr>
            </w:pPr>
          </w:p>
        </w:tc>
      </w:tr>
    </w:tbl>
    <w:p w14:paraId="60BC8964" w14:textId="754EB203" w:rsidR="00723471" w:rsidRDefault="00723471" w:rsidP="00723471">
      <w:pPr>
        <w:rPr>
          <w:rFonts w:cs="Arial"/>
          <w:b/>
          <w:u w:val="single"/>
        </w:rPr>
      </w:pPr>
      <w:r>
        <w:rPr>
          <w:rFonts w:cs="Arial"/>
          <w:b/>
          <w:sz w:val="16"/>
          <w:szCs w:val="16"/>
        </w:rPr>
        <w:br w:type="page"/>
      </w:r>
      <w:r w:rsidRPr="007861C1">
        <w:rPr>
          <w:rFonts w:cs="Arial"/>
          <w:b/>
          <w:u w:val="single"/>
        </w:rPr>
        <w:lastRenderedPageBreak/>
        <w:t xml:space="preserve">Serial </w:t>
      </w:r>
      <w:r>
        <w:rPr>
          <w:rFonts w:cs="Arial"/>
          <w:b/>
          <w:u w:val="single"/>
        </w:rPr>
        <w:t>1</w:t>
      </w:r>
      <w:r w:rsidR="00296236">
        <w:rPr>
          <w:rFonts w:cs="Arial"/>
          <w:b/>
          <w:u w:val="single"/>
        </w:rPr>
        <w:t>7</w:t>
      </w:r>
    </w:p>
    <w:p w14:paraId="3BEF9B05" w14:textId="77777777" w:rsidR="00723471" w:rsidRPr="007861C1" w:rsidRDefault="00723471" w:rsidP="00723471">
      <w:pPr>
        <w:rPr>
          <w:rFonts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A0C4CDC" w14:textId="77777777" w:rsidTr="0020411A">
        <w:tc>
          <w:tcPr>
            <w:tcW w:w="10250" w:type="dxa"/>
            <w:shd w:val="clear" w:color="auto" w:fill="auto"/>
          </w:tcPr>
          <w:p w14:paraId="721AD28D" w14:textId="6C3D08D5" w:rsidR="00723471" w:rsidRPr="00A45BB0" w:rsidRDefault="00723471" w:rsidP="0020411A">
            <w:pPr>
              <w:rPr>
                <w:rFonts w:cs="Arial"/>
                <w:b/>
              </w:rPr>
            </w:pPr>
            <w:r w:rsidRPr="00A45BB0">
              <w:rPr>
                <w:rFonts w:cs="Arial"/>
                <w:b/>
              </w:rPr>
              <w:t xml:space="preserve">Background:     </w:t>
            </w:r>
            <w:r w:rsidRPr="00A45BB0">
              <w:rPr>
                <w:rFonts w:cs="Arial"/>
              </w:rPr>
              <w:t xml:space="preserve">The tenderer will be required to provide Karin Granite Military Memorials cut and finished in accordance with the Technical Specifications in </w:t>
            </w:r>
            <w:r w:rsidR="009C5686">
              <w:rPr>
                <w:rFonts w:cs="Arial"/>
              </w:rPr>
              <w:t>Annex B to Schedule 2 (Technical Specifications).</w:t>
            </w:r>
          </w:p>
        </w:tc>
      </w:tr>
    </w:tbl>
    <w:p w14:paraId="14ED3B1D" w14:textId="77777777" w:rsidR="00723471" w:rsidRDefault="00723471" w:rsidP="00723471">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FD613E5" w14:textId="77777777" w:rsidTr="0020411A">
        <w:tc>
          <w:tcPr>
            <w:tcW w:w="5000" w:type="pct"/>
            <w:shd w:val="clear" w:color="auto" w:fill="auto"/>
          </w:tcPr>
          <w:p w14:paraId="6C017AEF" w14:textId="5B84B1CC" w:rsidR="00723471" w:rsidRPr="00A45BB0" w:rsidRDefault="00723471" w:rsidP="0020411A">
            <w:pPr>
              <w:rPr>
                <w:rFonts w:cs="Arial"/>
              </w:rPr>
            </w:pPr>
            <w:r w:rsidRPr="00A45BB0">
              <w:rPr>
                <w:rFonts w:cs="Arial"/>
                <w:b/>
              </w:rPr>
              <w:t xml:space="preserve">Evidence required:     </w:t>
            </w:r>
            <w:r w:rsidRPr="00A45BB0">
              <w:rPr>
                <w:rFonts w:cs="Arial"/>
              </w:rPr>
              <w:t xml:space="preserve">The Karin Granite sample must be cut and finished as detailed in the Technical Specifications </w:t>
            </w:r>
            <w:r w:rsidR="00D75422">
              <w:rPr>
                <w:rFonts w:cs="Arial"/>
              </w:rPr>
              <w:t>in Annex B to Schedule 2 (Technical Specifications)</w:t>
            </w:r>
          </w:p>
        </w:tc>
      </w:tr>
    </w:tbl>
    <w:p w14:paraId="22C5EF6A"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778D83AA" w14:textId="77777777" w:rsidTr="0020411A">
        <w:tc>
          <w:tcPr>
            <w:tcW w:w="14174" w:type="dxa"/>
            <w:shd w:val="clear" w:color="auto" w:fill="auto"/>
          </w:tcPr>
          <w:p w14:paraId="1E7E8A54" w14:textId="77777777" w:rsidR="00723471" w:rsidRPr="00A45BB0" w:rsidRDefault="00723471" w:rsidP="0020411A">
            <w:pPr>
              <w:rPr>
                <w:rFonts w:cs="Arial"/>
              </w:rPr>
            </w:pPr>
            <w:r w:rsidRPr="00A45BB0">
              <w:rPr>
                <w:rFonts w:cs="Arial"/>
                <w:b/>
              </w:rPr>
              <w:t xml:space="preserve">Confidence Attained:     </w:t>
            </w:r>
            <w:r w:rsidRPr="00A45BB0">
              <w:rPr>
                <w:rFonts w:cs="Arial"/>
              </w:rPr>
              <w:t xml:space="preserve">The Karin Granite sample has been machine cut; shows a chamfered arris on either face and on all edges of the sample, not exceeding 0.15cm (1/16”); has a polished face; and unpolished and smooth sides. </w:t>
            </w:r>
          </w:p>
        </w:tc>
      </w:tr>
    </w:tbl>
    <w:p w14:paraId="0B011815"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24E18761" w14:textId="77777777" w:rsidTr="0020411A">
        <w:tc>
          <w:tcPr>
            <w:tcW w:w="10476" w:type="dxa"/>
            <w:shd w:val="clear" w:color="auto" w:fill="auto"/>
          </w:tcPr>
          <w:p w14:paraId="440592E7" w14:textId="77777777" w:rsidR="00723471" w:rsidRPr="00A45BB0" w:rsidRDefault="00723471" w:rsidP="0020411A">
            <w:pPr>
              <w:rPr>
                <w:rFonts w:cs="Arial"/>
              </w:rPr>
            </w:pPr>
            <w:r w:rsidRPr="00A45BB0">
              <w:rPr>
                <w:rFonts w:cs="Arial"/>
                <w:b/>
              </w:rPr>
              <w:t xml:space="preserve">Concern:     </w:t>
            </w:r>
            <w:r w:rsidRPr="00A45BB0">
              <w:rPr>
                <w:rFonts w:cs="Arial"/>
              </w:rPr>
              <w:t xml:space="preserve">The Karin Granite sample provided has not been machine cut; and/or does not have a chamfered arris on either face and/or edges; and/or the chamfered arris exceeds 0.15cm (1/16”); and/or does not have a polished face; and/or the sides are polished and/or not smooth. </w:t>
            </w:r>
          </w:p>
        </w:tc>
      </w:tr>
    </w:tbl>
    <w:p w14:paraId="7B135772" w14:textId="77777777" w:rsidR="00723471" w:rsidRPr="0010314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78911895" w14:textId="77777777" w:rsidTr="0020411A">
        <w:trPr>
          <w:trHeight w:val="7871"/>
        </w:trPr>
        <w:tc>
          <w:tcPr>
            <w:tcW w:w="14174" w:type="dxa"/>
            <w:shd w:val="clear" w:color="auto" w:fill="auto"/>
          </w:tcPr>
          <w:p w14:paraId="300EADFF" w14:textId="77777777" w:rsidR="00723471" w:rsidRDefault="00723471" w:rsidP="0020411A">
            <w:pPr>
              <w:rPr>
                <w:rFonts w:cs="Arial"/>
                <w:b/>
              </w:rPr>
            </w:pPr>
            <w:r>
              <w:rPr>
                <w:rFonts w:cs="Arial"/>
                <w:b/>
              </w:rPr>
              <w:t xml:space="preserve">To be completed by </w:t>
            </w:r>
            <w:r w:rsidRPr="00A45BB0">
              <w:rPr>
                <w:rFonts w:cs="Arial"/>
                <w:b/>
              </w:rPr>
              <w:t>Evaluator</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3E35D399" w14:textId="77777777" w:rsidR="00723471" w:rsidRPr="00A45BB0" w:rsidRDefault="00723471" w:rsidP="0020411A">
            <w:pPr>
              <w:rPr>
                <w:rFonts w:cs="Arial"/>
                <w:b/>
              </w:rPr>
            </w:pPr>
          </w:p>
          <w:p w14:paraId="320364C2" w14:textId="77777777" w:rsidR="00723471" w:rsidRPr="00A45BB0" w:rsidRDefault="00723471" w:rsidP="0020411A">
            <w:pPr>
              <w:rPr>
                <w:rFonts w:cs="Arial"/>
                <w:b/>
              </w:rPr>
            </w:pPr>
            <w:r w:rsidRPr="00A45BB0">
              <w:rPr>
                <w:rFonts w:cs="Arial"/>
                <w:b/>
              </w:rPr>
              <w:t xml:space="preserve">Does the Karin Granite sample meet the technical requirements in terms </w:t>
            </w:r>
            <w:proofErr w:type="gramStart"/>
            <w:r w:rsidRPr="00A45BB0">
              <w:rPr>
                <w:rFonts w:cs="Arial"/>
                <w:b/>
              </w:rPr>
              <w:t>of:-</w:t>
            </w:r>
            <w:proofErr w:type="gramEnd"/>
          </w:p>
          <w:p w14:paraId="473D2797" w14:textId="77777777" w:rsidR="00723471" w:rsidRPr="00A45BB0" w:rsidRDefault="00723471" w:rsidP="0020411A">
            <w:pPr>
              <w:rPr>
                <w:rFonts w:cs="Arial"/>
                <w:b/>
              </w:rPr>
            </w:pPr>
            <w:r w:rsidRPr="00A45BB0">
              <w:rPr>
                <w:rFonts w:cs="Arial"/>
                <w:b/>
              </w:rPr>
              <w:t xml:space="preserve">  </w:t>
            </w:r>
          </w:p>
          <w:p w14:paraId="10249FC7" w14:textId="77777777" w:rsidR="00723471" w:rsidRPr="00A45BB0" w:rsidRDefault="00723471" w:rsidP="0020411A">
            <w:pPr>
              <w:rPr>
                <w:rFonts w:cs="Arial"/>
                <w:i/>
              </w:rPr>
            </w:pPr>
            <w:r w:rsidRPr="00A45BB0">
              <w:rPr>
                <w:rFonts w:cs="Arial"/>
                <w:b/>
                <w:i/>
              </w:rPr>
              <w:t>Cutting of the sample?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6812598D" w14:textId="77777777" w:rsidR="00723471" w:rsidRPr="00A45BB0" w:rsidRDefault="00723471" w:rsidP="0020411A">
            <w:pPr>
              <w:rPr>
                <w:rFonts w:cs="Arial"/>
                <w:b/>
              </w:rPr>
            </w:pPr>
            <w:r w:rsidRPr="00A45BB0">
              <w:rPr>
                <w:rFonts w:cs="Arial"/>
                <w:b/>
              </w:rPr>
              <w:t>Comments:</w:t>
            </w:r>
          </w:p>
          <w:p w14:paraId="23026245" w14:textId="77777777" w:rsidR="00723471" w:rsidRPr="00A45BB0" w:rsidRDefault="00723471" w:rsidP="0020411A">
            <w:pPr>
              <w:rPr>
                <w:rFonts w:cs="Arial"/>
                <w:b/>
              </w:rPr>
            </w:pPr>
          </w:p>
          <w:p w14:paraId="2D80C80F" w14:textId="77777777" w:rsidR="00723471" w:rsidRPr="00A45BB0" w:rsidRDefault="00723471" w:rsidP="0020411A">
            <w:pPr>
              <w:rPr>
                <w:rFonts w:cs="Arial"/>
                <w:b/>
                <w:i/>
              </w:rPr>
            </w:pPr>
          </w:p>
          <w:p w14:paraId="4087BCDE" w14:textId="77777777" w:rsidR="00723471" w:rsidRPr="00A45BB0" w:rsidRDefault="00723471" w:rsidP="0020411A">
            <w:pPr>
              <w:rPr>
                <w:rFonts w:cs="Arial"/>
                <w:b/>
                <w:i/>
              </w:rPr>
            </w:pPr>
          </w:p>
          <w:p w14:paraId="32656D30" w14:textId="77777777" w:rsidR="00723471" w:rsidRPr="00A45BB0" w:rsidRDefault="00723471" w:rsidP="0020411A">
            <w:pPr>
              <w:rPr>
                <w:rFonts w:cs="Arial"/>
                <w:b/>
                <w:i/>
              </w:rPr>
            </w:pPr>
          </w:p>
          <w:p w14:paraId="781A8A6C" w14:textId="77777777" w:rsidR="00723471" w:rsidRPr="00A45BB0" w:rsidRDefault="00723471" w:rsidP="0020411A">
            <w:pPr>
              <w:rPr>
                <w:rFonts w:cs="Arial"/>
                <w:b/>
                <w:i/>
              </w:rPr>
            </w:pPr>
          </w:p>
          <w:p w14:paraId="2D3D5615" w14:textId="77777777" w:rsidR="00723471" w:rsidRPr="00A45BB0" w:rsidRDefault="00723471" w:rsidP="0020411A">
            <w:pPr>
              <w:rPr>
                <w:rFonts w:cs="Arial"/>
                <w:i/>
              </w:rPr>
            </w:pPr>
            <w:r w:rsidRPr="00A45BB0">
              <w:rPr>
                <w:rFonts w:cs="Arial"/>
                <w:b/>
                <w:i/>
              </w:rPr>
              <w:t>Face of the sample?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251C3F6B" w14:textId="77777777" w:rsidR="00723471" w:rsidRPr="00A45BB0" w:rsidRDefault="00723471" w:rsidP="0020411A">
            <w:pPr>
              <w:rPr>
                <w:rFonts w:cs="Arial"/>
                <w:b/>
              </w:rPr>
            </w:pPr>
            <w:r w:rsidRPr="00A45BB0">
              <w:rPr>
                <w:rFonts w:cs="Arial"/>
                <w:b/>
              </w:rPr>
              <w:t>Comments:</w:t>
            </w:r>
          </w:p>
          <w:p w14:paraId="47B9B2E7" w14:textId="77777777" w:rsidR="00723471" w:rsidRPr="00A45BB0" w:rsidRDefault="00723471" w:rsidP="0020411A">
            <w:pPr>
              <w:rPr>
                <w:rFonts w:cs="Arial"/>
                <w:b/>
              </w:rPr>
            </w:pPr>
          </w:p>
          <w:p w14:paraId="3A112940" w14:textId="77777777" w:rsidR="00723471" w:rsidRPr="00A45BB0" w:rsidRDefault="00723471" w:rsidP="0020411A">
            <w:pPr>
              <w:rPr>
                <w:rFonts w:cs="Arial"/>
                <w:b/>
                <w:i/>
              </w:rPr>
            </w:pPr>
          </w:p>
          <w:p w14:paraId="3F685437" w14:textId="77777777" w:rsidR="00723471" w:rsidRPr="00A45BB0" w:rsidRDefault="00723471" w:rsidP="0020411A">
            <w:pPr>
              <w:rPr>
                <w:rFonts w:cs="Arial"/>
                <w:b/>
                <w:i/>
              </w:rPr>
            </w:pPr>
          </w:p>
          <w:p w14:paraId="2073A543" w14:textId="77777777" w:rsidR="00723471" w:rsidRPr="00A45BB0" w:rsidRDefault="00723471" w:rsidP="0020411A">
            <w:pPr>
              <w:rPr>
                <w:rFonts w:cs="Arial"/>
                <w:b/>
                <w:i/>
              </w:rPr>
            </w:pPr>
          </w:p>
          <w:p w14:paraId="0F97C8AB" w14:textId="77777777" w:rsidR="00723471" w:rsidRPr="00A45BB0" w:rsidRDefault="00723471" w:rsidP="0020411A">
            <w:pPr>
              <w:rPr>
                <w:rFonts w:cs="Arial"/>
                <w:b/>
                <w:i/>
              </w:rPr>
            </w:pPr>
          </w:p>
          <w:p w14:paraId="4CFA0CFB" w14:textId="77777777" w:rsidR="00723471" w:rsidRDefault="00723471" w:rsidP="0020411A">
            <w:pPr>
              <w:rPr>
                <w:rFonts w:cs="Arial"/>
                <w:b/>
              </w:rPr>
            </w:pPr>
            <w:r w:rsidRPr="00A45BB0">
              <w:rPr>
                <w:rFonts w:cs="Arial"/>
                <w:b/>
                <w:i/>
              </w:rPr>
              <w:t>Edges of the sample?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2FD0D040" w14:textId="77777777" w:rsidR="00723471" w:rsidRPr="00E02F8D" w:rsidRDefault="00723471" w:rsidP="0020411A">
            <w:pPr>
              <w:rPr>
                <w:rFonts w:cs="Arial"/>
                <w:i/>
              </w:rPr>
            </w:pPr>
            <w:r w:rsidRPr="00A45BB0">
              <w:rPr>
                <w:rFonts w:cs="Arial"/>
                <w:b/>
              </w:rPr>
              <w:t>Comments:</w:t>
            </w:r>
          </w:p>
          <w:p w14:paraId="78D203A2" w14:textId="77777777" w:rsidR="00723471" w:rsidRPr="00A45BB0" w:rsidRDefault="00723471" w:rsidP="0020411A">
            <w:pPr>
              <w:rPr>
                <w:rFonts w:cs="Arial"/>
                <w:b/>
              </w:rPr>
            </w:pPr>
          </w:p>
          <w:p w14:paraId="2BE25CA2" w14:textId="77777777" w:rsidR="00723471" w:rsidRPr="00A45BB0" w:rsidRDefault="00723471" w:rsidP="0020411A">
            <w:pPr>
              <w:rPr>
                <w:rFonts w:cs="Arial"/>
                <w:b/>
                <w:i/>
              </w:rPr>
            </w:pPr>
          </w:p>
          <w:p w14:paraId="26087338" w14:textId="77777777" w:rsidR="00723471" w:rsidRDefault="00723471" w:rsidP="0020411A">
            <w:pPr>
              <w:rPr>
                <w:rFonts w:cs="Arial"/>
                <w:b/>
                <w:i/>
              </w:rPr>
            </w:pPr>
          </w:p>
          <w:p w14:paraId="2D38DFF2" w14:textId="77777777" w:rsidR="00723471" w:rsidRPr="00A45BB0" w:rsidRDefault="00723471" w:rsidP="0020411A">
            <w:pPr>
              <w:rPr>
                <w:rFonts w:cs="Arial"/>
                <w:b/>
                <w:i/>
              </w:rPr>
            </w:pPr>
          </w:p>
          <w:p w14:paraId="79F40E05" w14:textId="77777777" w:rsidR="00723471" w:rsidRPr="00A45BB0" w:rsidRDefault="00723471" w:rsidP="0020411A">
            <w:pPr>
              <w:rPr>
                <w:rFonts w:cs="Arial"/>
                <w:b/>
                <w:i/>
              </w:rPr>
            </w:pPr>
          </w:p>
          <w:p w14:paraId="22CABE1E" w14:textId="77777777" w:rsidR="00723471" w:rsidRPr="00A45BB0" w:rsidRDefault="00723471" w:rsidP="0020411A">
            <w:pPr>
              <w:rPr>
                <w:rFonts w:cs="Arial"/>
                <w:i/>
              </w:rPr>
            </w:pPr>
            <w:r w:rsidRPr="00A45BB0">
              <w:rPr>
                <w:rFonts w:cs="Arial"/>
                <w:b/>
                <w:i/>
              </w:rPr>
              <w:t>Finish of the sample?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56EC58BE" w14:textId="77777777" w:rsidR="00723471" w:rsidRPr="00A45BB0" w:rsidRDefault="00723471" w:rsidP="0020411A">
            <w:pPr>
              <w:rPr>
                <w:rFonts w:cs="Arial"/>
                <w:b/>
              </w:rPr>
            </w:pPr>
            <w:r w:rsidRPr="00A45BB0">
              <w:rPr>
                <w:rFonts w:cs="Arial"/>
                <w:b/>
              </w:rPr>
              <w:t>Comments:</w:t>
            </w:r>
          </w:p>
          <w:p w14:paraId="441554AE" w14:textId="77777777" w:rsidR="00723471" w:rsidRPr="00A45BB0" w:rsidRDefault="00723471" w:rsidP="0020411A">
            <w:pPr>
              <w:rPr>
                <w:rFonts w:cs="Arial"/>
                <w:b/>
              </w:rPr>
            </w:pPr>
          </w:p>
          <w:p w14:paraId="015E6105" w14:textId="77777777" w:rsidR="00723471" w:rsidRDefault="00723471" w:rsidP="0020411A">
            <w:pPr>
              <w:rPr>
                <w:rFonts w:cs="Arial"/>
                <w:b/>
              </w:rPr>
            </w:pPr>
          </w:p>
          <w:p w14:paraId="1CBCAD13" w14:textId="77777777" w:rsidR="00723471" w:rsidRDefault="00723471" w:rsidP="0020411A">
            <w:pPr>
              <w:rPr>
                <w:rFonts w:cs="Arial"/>
                <w:b/>
              </w:rPr>
            </w:pPr>
          </w:p>
          <w:p w14:paraId="0D48647C" w14:textId="77777777" w:rsidR="00723471" w:rsidRDefault="00723471" w:rsidP="0020411A">
            <w:pPr>
              <w:rPr>
                <w:rFonts w:cs="Arial"/>
                <w:b/>
              </w:rPr>
            </w:pPr>
          </w:p>
          <w:p w14:paraId="2D4398F7" w14:textId="77777777" w:rsidR="00723471" w:rsidRDefault="00723471" w:rsidP="0020411A">
            <w:pPr>
              <w:rPr>
                <w:rFonts w:cs="Arial"/>
                <w:b/>
              </w:rPr>
            </w:pPr>
          </w:p>
          <w:p w14:paraId="3A62BA47" w14:textId="77777777" w:rsidR="00723471" w:rsidRPr="00A45BB0" w:rsidRDefault="00723471" w:rsidP="0020411A">
            <w:pPr>
              <w:rPr>
                <w:rFonts w:cs="Arial"/>
                <w:b/>
              </w:rPr>
            </w:pPr>
          </w:p>
        </w:tc>
      </w:tr>
    </w:tbl>
    <w:p w14:paraId="71690C1B" w14:textId="77777777" w:rsidR="00723471" w:rsidRDefault="00723471" w:rsidP="00723471">
      <w:pPr>
        <w:rPr>
          <w:rFonts w:cs="Arial"/>
          <w:b/>
          <w:u w:val="single"/>
        </w:rPr>
      </w:pPr>
      <w:r>
        <w:rPr>
          <w:rFonts w:cs="Arial"/>
          <w:b/>
          <w:u w:val="single"/>
        </w:rPr>
        <w:br w:type="page"/>
      </w:r>
    </w:p>
    <w:p w14:paraId="66024AF0" w14:textId="70D8F110" w:rsidR="00723471" w:rsidRDefault="00723471" w:rsidP="00723471">
      <w:pPr>
        <w:rPr>
          <w:rFonts w:cs="Arial"/>
          <w:b/>
          <w:u w:val="single"/>
        </w:rPr>
      </w:pPr>
      <w:r>
        <w:rPr>
          <w:rFonts w:cs="Arial"/>
          <w:b/>
          <w:u w:val="single"/>
        </w:rPr>
        <w:lastRenderedPageBreak/>
        <w:t>Serial 1</w:t>
      </w:r>
      <w:r w:rsidR="00296236">
        <w:rPr>
          <w:rFonts w:cs="Arial"/>
          <w:b/>
          <w:u w:val="single"/>
        </w:rPr>
        <w:t>8</w:t>
      </w:r>
    </w:p>
    <w:p w14:paraId="0101BF05" w14:textId="77777777" w:rsidR="00723471" w:rsidRPr="007861C1" w:rsidRDefault="00723471" w:rsidP="00723471">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29176E2" w14:textId="77777777" w:rsidTr="0020411A">
        <w:tc>
          <w:tcPr>
            <w:tcW w:w="10250" w:type="dxa"/>
            <w:shd w:val="clear" w:color="auto" w:fill="auto"/>
          </w:tcPr>
          <w:p w14:paraId="3B09D086" w14:textId="1B84514E" w:rsidR="00723471" w:rsidRPr="00A45BB0" w:rsidRDefault="00723471" w:rsidP="0020411A">
            <w:pPr>
              <w:rPr>
                <w:rFonts w:cs="Arial"/>
                <w:b/>
              </w:rPr>
            </w:pPr>
            <w:r w:rsidRPr="00A45BB0">
              <w:rPr>
                <w:rFonts w:cs="Arial"/>
                <w:b/>
              </w:rPr>
              <w:t xml:space="preserve">Background:    </w:t>
            </w:r>
            <w:r w:rsidRPr="00A45BB0">
              <w:rPr>
                <w:rFonts w:cs="Arial"/>
              </w:rPr>
              <w:t xml:space="preserve">The tenderer will be required to provide Karin Granite Military Memorials engraved in accordance with the Technical Specifications in </w:t>
            </w:r>
            <w:r w:rsidR="00B52D55">
              <w:rPr>
                <w:rFonts w:cs="Arial"/>
              </w:rPr>
              <w:t>Annex B to Schedule 2 (Technical Specifications)</w:t>
            </w:r>
            <w:r w:rsidRPr="00A45BB0">
              <w:rPr>
                <w:rFonts w:cs="Arial"/>
              </w:rPr>
              <w:t>.</w:t>
            </w:r>
            <w:r w:rsidRPr="00A45BB0">
              <w:rPr>
                <w:rFonts w:cs="Arial"/>
                <w:b/>
              </w:rPr>
              <w:t xml:space="preserve"> </w:t>
            </w:r>
          </w:p>
        </w:tc>
      </w:tr>
    </w:tbl>
    <w:p w14:paraId="218A5EA5" w14:textId="77777777" w:rsidR="00723471" w:rsidRDefault="00723471" w:rsidP="00723471">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292907CB" w14:textId="77777777" w:rsidTr="0020411A">
        <w:tc>
          <w:tcPr>
            <w:tcW w:w="5000" w:type="pct"/>
            <w:shd w:val="clear" w:color="auto" w:fill="auto"/>
          </w:tcPr>
          <w:p w14:paraId="545DAFAB" w14:textId="5BD55485" w:rsidR="00723471" w:rsidRPr="00A45BB0" w:rsidRDefault="00723471" w:rsidP="0020411A">
            <w:pPr>
              <w:rPr>
                <w:rFonts w:cs="Arial"/>
              </w:rPr>
            </w:pPr>
            <w:r w:rsidRPr="00A45BB0">
              <w:rPr>
                <w:rFonts w:cs="Arial"/>
                <w:b/>
              </w:rPr>
              <w:t xml:space="preserve">Evidence required: </w:t>
            </w:r>
            <w:r w:rsidRPr="00A45BB0">
              <w:rPr>
                <w:rFonts w:cs="Arial"/>
              </w:rPr>
              <w:t xml:space="preserve">   The Karin Granite sample must be engraved as detailed in the Technical Specifications in </w:t>
            </w:r>
            <w:r w:rsidR="00B52D55">
              <w:rPr>
                <w:rFonts w:cs="Arial"/>
              </w:rPr>
              <w:t>Annex B to Schedule 2 (Technical Specifications)</w:t>
            </w:r>
            <w:r w:rsidRPr="00A45BB0">
              <w:rPr>
                <w:rFonts w:cs="Arial"/>
              </w:rPr>
              <w:t>.</w:t>
            </w:r>
          </w:p>
        </w:tc>
      </w:tr>
    </w:tbl>
    <w:p w14:paraId="261CB3F7"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94B0E6B" w14:textId="77777777" w:rsidTr="0020411A">
        <w:tc>
          <w:tcPr>
            <w:tcW w:w="14174" w:type="dxa"/>
            <w:shd w:val="clear" w:color="auto" w:fill="auto"/>
          </w:tcPr>
          <w:p w14:paraId="3630CD91" w14:textId="77777777" w:rsidR="00723471" w:rsidRPr="00A45BB0" w:rsidRDefault="00723471" w:rsidP="0020411A">
            <w:pPr>
              <w:rPr>
                <w:rFonts w:cs="Arial"/>
              </w:rPr>
            </w:pPr>
            <w:r w:rsidRPr="00A45BB0">
              <w:rPr>
                <w:rFonts w:cs="Arial"/>
                <w:b/>
              </w:rPr>
              <w:t xml:space="preserve">Confidence Attained:     </w:t>
            </w:r>
            <w:r w:rsidRPr="00A45BB0">
              <w:rPr>
                <w:rFonts w:cs="Arial"/>
              </w:rPr>
              <w:t>The Karin Granite sample provided shows lettering and figures cut true to the MoD standard character template to a uniform depth of no less than 1/8” and a maximum of 3/16”; numbers cut on a level horizontal line; and with appropriate sized lettering as detailed in drawing number A/74/1 that has been incised and painted with sign writing black enamel with a gloss finish.</w:t>
            </w:r>
          </w:p>
        </w:tc>
      </w:tr>
    </w:tbl>
    <w:p w14:paraId="1F74D113"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2293619D" w14:textId="77777777" w:rsidTr="0020411A">
        <w:tc>
          <w:tcPr>
            <w:tcW w:w="14174" w:type="dxa"/>
            <w:shd w:val="clear" w:color="auto" w:fill="auto"/>
          </w:tcPr>
          <w:p w14:paraId="5F859433" w14:textId="77777777" w:rsidR="00723471" w:rsidRPr="00A45BB0" w:rsidRDefault="00723471" w:rsidP="0020411A">
            <w:pPr>
              <w:rPr>
                <w:rFonts w:cs="Arial"/>
              </w:rPr>
            </w:pPr>
            <w:r w:rsidRPr="00A45BB0">
              <w:rPr>
                <w:rFonts w:cs="Arial"/>
                <w:b/>
              </w:rPr>
              <w:t xml:space="preserve">Concern:     </w:t>
            </w:r>
            <w:r w:rsidRPr="00A45BB0">
              <w:rPr>
                <w:rFonts w:cs="Arial"/>
              </w:rPr>
              <w:t>The Karin Granite sample provided does not show the lettering and figures cut true to the  MoD standard character template; and/or the letters and figures are not to a uniform depth; a minimum depth of 1/8” and a maximum of 3/16”; and/or numbers  have not been cut on a level horizontal line; and/or the letters and figures are the incorrect size; and/or the letters and figures have not been painted with sign writing black enamel with a gloss finish.</w:t>
            </w:r>
          </w:p>
        </w:tc>
      </w:tr>
    </w:tbl>
    <w:p w14:paraId="0B148BE5"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45396655" w14:textId="77777777" w:rsidTr="0020411A">
        <w:trPr>
          <w:trHeight w:val="7827"/>
        </w:trPr>
        <w:tc>
          <w:tcPr>
            <w:tcW w:w="10385" w:type="dxa"/>
            <w:shd w:val="clear" w:color="auto" w:fill="auto"/>
          </w:tcPr>
          <w:p w14:paraId="2E478B16" w14:textId="77777777" w:rsidR="00723471" w:rsidRDefault="00723471" w:rsidP="0020411A">
            <w:pPr>
              <w:rPr>
                <w:rFonts w:cs="Arial"/>
                <w:b/>
              </w:rPr>
            </w:pPr>
            <w:r>
              <w:rPr>
                <w:rFonts w:cs="Arial"/>
                <w:b/>
              </w:rPr>
              <w:t xml:space="preserve">To be completed by </w:t>
            </w:r>
            <w:r w:rsidRPr="00A45BB0">
              <w:rPr>
                <w:rFonts w:cs="Arial"/>
                <w:b/>
              </w:rPr>
              <w:t>Evaluator</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09AF9BFE" w14:textId="77777777" w:rsidR="00723471" w:rsidRPr="00A45BB0" w:rsidRDefault="00723471" w:rsidP="0020411A">
            <w:pPr>
              <w:rPr>
                <w:rFonts w:cs="Arial"/>
                <w:b/>
              </w:rPr>
            </w:pPr>
          </w:p>
          <w:p w14:paraId="31002050" w14:textId="77777777" w:rsidR="00723471" w:rsidRPr="00A45BB0" w:rsidRDefault="00723471" w:rsidP="0020411A">
            <w:pPr>
              <w:rPr>
                <w:rFonts w:cs="Arial"/>
                <w:b/>
              </w:rPr>
            </w:pPr>
            <w:r w:rsidRPr="00A45BB0">
              <w:rPr>
                <w:rFonts w:cs="Arial"/>
                <w:b/>
              </w:rPr>
              <w:t xml:space="preserve">Does the Karin Granite sample meet the technical requirements in terms </w:t>
            </w:r>
            <w:proofErr w:type="gramStart"/>
            <w:r w:rsidRPr="00A45BB0">
              <w:rPr>
                <w:rFonts w:cs="Arial"/>
                <w:b/>
              </w:rPr>
              <w:t>of:-</w:t>
            </w:r>
            <w:proofErr w:type="gramEnd"/>
          </w:p>
          <w:p w14:paraId="6CE46A03" w14:textId="77777777" w:rsidR="00723471" w:rsidRPr="00A45BB0" w:rsidRDefault="00723471" w:rsidP="0020411A">
            <w:pPr>
              <w:rPr>
                <w:rFonts w:cs="Arial"/>
                <w:b/>
              </w:rPr>
            </w:pPr>
          </w:p>
          <w:p w14:paraId="11C3E3D6" w14:textId="77777777" w:rsidR="00723471" w:rsidRPr="00E02F8D" w:rsidRDefault="00723471" w:rsidP="0020411A">
            <w:pPr>
              <w:rPr>
                <w:rFonts w:cs="Arial"/>
                <w:b/>
              </w:rPr>
            </w:pPr>
            <w:r w:rsidRPr="00A45BB0">
              <w:rPr>
                <w:rFonts w:cs="Arial"/>
                <w:b/>
                <w:i/>
              </w:rPr>
              <w:t xml:space="preserve">Engraving – </w:t>
            </w:r>
            <w:proofErr w:type="spellStart"/>
            <w:r w:rsidRPr="00A45BB0">
              <w:rPr>
                <w:rFonts w:cs="Arial"/>
                <w:b/>
                <w:i/>
              </w:rPr>
              <w:t>gritblasted</w:t>
            </w:r>
            <w:proofErr w:type="spellEnd"/>
            <w:r w:rsidRPr="00A45BB0">
              <w:rPr>
                <w:rFonts w:cs="Arial"/>
                <w:b/>
                <w:i/>
              </w:rPr>
              <w:t xml:space="preserve"> and/or machine engraved?</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23084E34" w14:textId="77777777" w:rsidR="00723471" w:rsidRPr="00A45BB0" w:rsidRDefault="00723471" w:rsidP="0020411A">
            <w:pPr>
              <w:rPr>
                <w:rFonts w:cs="Arial"/>
                <w:b/>
                <w:i/>
              </w:rPr>
            </w:pPr>
            <w:r w:rsidRPr="00A45BB0">
              <w:rPr>
                <w:rFonts w:cs="Arial"/>
                <w:b/>
              </w:rPr>
              <w:t>Comments:</w:t>
            </w:r>
          </w:p>
          <w:p w14:paraId="10ACE2FB" w14:textId="77777777" w:rsidR="00723471" w:rsidRDefault="00723471" w:rsidP="0020411A">
            <w:pPr>
              <w:rPr>
                <w:rFonts w:cs="Arial"/>
              </w:rPr>
            </w:pPr>
          </w:p>
          <w:p w14:paraId="538C729A" w14:textId="77777777" w:rsidR="00723471" w:rsidRDefault="00723471" w:rsidP="0020411A">
            <w:pPr>
              <w:rPr>
                <w:rFonts w:cs="Arial"/>
              </w:rPr>
            </w:pPr>
          </w:p>
          <w:p w14:paraId="4E15595B" w14:textId="77777777" w:rsidR="00723471" w:rsidRPr="00A45BB0" w:rsidRDefault="00723471" w:rsidP="0020411A">
            <w:pPr>
              <w:rPr>
                <w:rFonts w:cs="Arial"/>
              </w:rPr>
            </w:pPr>
          </w:p>
          <w:p w14:paraId="2411E8FA" w14:textId="77777777" w:rsidR="00723471" w:rsidRPr="00A45BB0" w:rsidRDefault="00723471" w:rsidP="0020411A">
            <w:pPr>
              <w:rPr>
                <w:rFonts w:cs="Arial"/>
              </w:rPr>
            </w:pPr>
          </w:p>
          <w:p w14:paraId="5E238E65" w14:textId="77777777" w:rsidR="00723471" w:rsidRPr="00A45BB0" w:rsidRDefault="00723471" w:rsidP="0020411A">
            <w:pPr>
              <w:rPr>
                <w:rFonts w:cs="Arial"/>
              </w:rPr>
            </w:pPr>
          </w:p>
          <w:p w14:paraId="151A8EC9" w14:textId="77777777" w:rsidR="00723471" w:rsidRPr="00E02F8D" w:rsidRDefault="00723471" w:rsidP="0020411A">
            <w:pPr>
              <w:rPr>
                <w:rFonts w:cs="Arial"/>
                <w:b/>
              </w:rPr>
            </w:pPr>
            <w:r w:rsidRPr="00A45BB0">
              <w:rPr>
                <w:rFonts w:cs="Arial"/>
                <w:b/>
                <w:i/>
              </w:rPr>
              <w:t>Engraving – MoD standard character template used?</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36E4838C" w14:textId="77777777" w:rsidR="00723471" w:rsidRPr="00A45BB0" w:rsidRDefault="00723471" w:rsidP="0020411A">
            <w:pPr>
              <w:rPr>
                <w:rFonts w:cs="Arial"/>
                <w:b/>
                <w:i/>
              </w:rPr>
            </w:pPr>
            <w:r w:rsidRPr="00A45BB0">
              <w:rPr>
                <w:rFonts w:cs="Arial"/>
                <w:b/>
              </w:rPr>
              <w:t>Comments:</w:t>
            </w:r>
          </w:p>
          <w:p w14:paraId="7797531E" w14:textId="77777777" w:rsidR="00723471" w:rsidRPr="00A45BB0" w:rsidRDefault="00723471" w:rsidP="0020411A">
            <w:pPr>
              <w:rPr>
                <w:rFonts w:cs="Arial"/>
              </w:rPr>
            </w:pPr>
          </w:p>
          <w:p w14:paraId="035CAE1F" w14:textId="77777777" w:rsidR="00723471" w:rsidRDefault="00723471" w:rsidP="0020411A">
            <w:pPr>
              <w:rPr>
                <w:rFonts w:cs="Arial"/>
              </w:rPr>
            </w:pPr>
          </w:p>
          <w:p w14:paraId="1590976F" w14:textId="77777777" w:rsidR="00723471" w:rsidRDefault="00723471" w:rsidP="0020411A">
            <w:pPr>
              <w:rPr>
                <w:rFonts w:cs="Arial"/>
              </w:rPr>
            </w:pPr>
          </w:p>
          <w:p w14:paraId="670E2B54" w14:textId="77777777" w:rsidR="00723471" w:rsidRPr="00A45BB0" w:rsidRDefault="00723471" w:rsidP="0020411A">
            <w:pPr>
              <w:rPr>
                <w:rFonts w:cs="Arial"/>
              </w:rPr>
            </w:pPr>
          </w:p>
          <w:p w14:paraId="25A12396" w14:textId="77777777" w:rsidR="00723471" w:rsidRPr="00A45BB0" w:rsidRDefault="00723471" w:rsidP="0020411A">
            <w:pPr>
              <w:rPr>
                <w:rFonts w:cs="Arial"/>
              </w:rPr>
            </w:pPr>
          </w:p>
          <w:p w14:paraId="31DF04D0" w14:textId="77777777" w:rsidR="00723471" w:rsidRPr="00A45BB0" w:rsidRDefault="00723471" w:rsidP="0020411A">
            <w:pPr>
              <w:rPr>
                <w:rFonts w:cs="Arial"/>
              </w:rPr>
            </w:pPr>
          </w:p>
          <w:p w14:paraId="53C878CD" w14:textId="77777777" w:rsidR="00723471" w:rsidRPr="00A45BB0" w:rsidRDefault="00723471" w:rsidP="0020411A">
            <w:pPr>
              <w:rPr>
                <w:rFonts w:cs="Arial"/>
                <w:b/>
                <w:i/>
              </w:rPr>
            </w:pPr>
            <w:r w:rsidRPr="00A45BB0">
              <w:rPr>
                <w:rFonts w:cs="Arial"/>
                <w:b/>
                <w:i/>
              </w:rPr>
              <w:t>Engraving – letters of uniform depth</w:t>
            </w:r>
            <w:r>
              <w:rPr>
                <w:rFonts w:cs="Arial"/>
                <w:b/>
                <w:i/>
              </w:rPr>
              <w:t xml:space="preserve">                        </w:t>
            </w:r>
            <w:r w:rsidRPr="00A45BB0">
              <w:rPr>
                <w:rFonts w:cs="Arial"/>
                <w:b/>
                <w:i/>
              </w:rPr>
              <w:t>Yes (Confidence) / No (Concern)*</w:t>
            </w:r>
          </w:p>
          <w:p w14:paraId="4CCF3720" w14:textId="77777777" w:rsidR="00723471" w:rsidRPr="00A45BB0" w:rsidRDefault="00723471" w:rsidP="0020411A">
            <w:pPr>
              <w:rPr>
                <w:rFonts w:cs="Arial"/>
                <w:b/>
                <w:i/>
              </w:rPr>
            </w:pPr>
            <w:r w:rsidRPr="00A45BB0">
              <w:rPr>
                <w:rFonts w:cs="Arial"/>
                <w:b/>
                <w:i/>
              </w:rPr>
              <w:t>Comments:</w:t>
            </w:r>
          </w:p>
          <w:p w14:paraId="44829A9F" w14:textId="77777777" w:rsidR="00723471" w:rsidRPr="00A45BB0" w:rsidRDefault="00723471" w:rsidP="0020411A">
            <w:pPr>
              <w:rPr>
                <w:rFonts w:cs="Arial"/>
                <w:b/>
                <w:i/>
              </w:rPr>
            </w:pPr>
          </w:p>
          <w:p w14:paraId="617290FD" w14:textId="77777777" w:rsidR="00723471" w:rsidRPr="00A45BB0" w:rsidRDefault="00723471" w:rsidP="0020411A">
            <w:pPr>
              <w:rPr>
                <w:rFonts w:cs="Arial"/>
                <w:b/>
                <w:i/>
              </w:rPr>
            </w:pPr>
          </w:p>
          <w:p w14:paraId="033121D7" w14:textId="77777777" w:rsidR="00723471" w:rsidRDefault="00723471" w:rsidP="0020411A">
            <w:pPr>
              <w:rPr>
                <w:rFonts w:cs="Arial"/>
                <w:b/>
                <w:i/>
              </w:rPr>
            </w:pPr>
          </w:p>
          <w:p w14:paraId="0EEBE61D" w14:textId="77777777" w:rsidR="00723471" w:rsidRPr="00A45BB0" w:rsidRDefault="00723471" w:rsidP="0020411A">
            <w:pPr>
              <w:rPr>
                <w:rFonts w:cs="Arial"/>
                <w:b/>
                <w:i/>
              </w:rPr>
            </w:pPr>
          </w:p>
          <w:p w14:paraId="0AE79213" w14:textId="77777777" w:rsidR="00723471" w:rsidRPr="00A45BB0" w:rsidRDefault="00723471" w:rsidP="0020411A">
            <w:pPr>
              <w:rPr>
                <w:rFonts w:cs="Arial"/>
                <w:b/>
                <w:i/>
              </w:rPr>
            </w:pPr>
            <w:r w:rsidRPr="00A45BB0">
              <w:rPr>
                <w:rFonts w:cs="Arial"/>
                <w:b/>
                <w:i/>
              </w:rPr>
              <w:t>Engraving – letters/numbers to a depth of no less than 1/8</w:t>
            </w:r>
            <w:r w:rsidRPr="00A45BB0">
              <w:rPr>
                <w:rFonts w:cs="Arial"/>
                <w:b/>
                <w:i/>
                <w:vertAlign w:val="superscript"/>
              </w:rPr>
              <w:t xml:space="preserve">” </w:t>
            </w:r>
            <w:r w:rsidRPr="00A45BB0">
              <w:rPr>
                <w:rFonts w:cs="Arial"/>
                <w:b/>
                <w:i/>
              </w:rPr>
              <w:t>and no greater than 3/16”</w:t>
            </w:r>
          </w:p>
          <w:p w14:paraId="70DB9B78" w14:textId="77777777" w:rsidR="00723471" w:rsidRPr="00A45BB0" w:rsidRDefault="00723471" w:rsidP="0020411A">
            <w:pPr>
              <w:rPr>
                <w:rFonts w:cs="Arial"/>
                <w:b/>
                <w:i/>
              </w:rPr>
            </w:pPr>
            <w:r w:rsidRPr="00A45BB0">
              <w:rPr>
                <w:rFonts w:cs="Arial"/>
                <w:b/>
                <w:i/>
              </w:rPr>
              <w:t>Yes (Confidence) / No (Concern)*</w:t>
            </w:r>
          </w:p>
          <w:p w14:paraId="33E8501E" w14:textId="77777777" w:rsidR="00723471" w:rsidRPr="00A45BB0" w:rsidRDefault="00723471" w:rsidP="0020411A">
            <w:pPr>
              <w:rPr>
                <w:rFonts w:cs="Arial"/>
                <w:b/>
                <w:i/>
              </w:rPr>
            </w:pPr>
            <w:r w:rsidRPr="00A45BB0">
              <w:rPr>
                <w:rFonts w:cs="Arial"/>
                <w:b/>
                <w:i/>
              </w:rPr>
              <w:t>Comments:</w:t>
            </w:r>
          </w:p>
          <w:p w14:paraId="72565CBF" w14:textId="77777777" w:rsidR="00723471" w:rsidRPr="00A45BB0" w:rsidRDefault="00723471" w:rsidP="0020411A">
            <w:pPr>
              <w:rPr>
                <w:rFonts w:cs="Arial"/>
                <w:b/>
                <w:i/>
              </w:rPr>
            </w:pPr>
          </w:p>
          <w:p w14:paraId="76310105" w14:textId="77777777" w:rsidR="00723471" w:rsidRPr="00A45BB0" w:rsidRDefault="00723471" w:rsidP="0020411A">
            <w:pPr>
              <w:rPr>
                <w:rFonts w:cs="Arial"/>
                <w:b/>
                <w:i/>
              </w:rPr>
            </w:pPr>
          </w:p>
          <w:p w14:paraId="510123E9" w14:textId="77777777" w:rsidR="00723471" w:rsidRPr="00A45BB0" w:rsidRDefault="00723471" w:rsidP="0020411A">
            <w:pPr>
              <w:rPr>
                <w:rFonts w:cs="Arial"/>
              </w:rPr>
            </w:pPr>
          </w:p>
          <w:p w14:paraId="33CB8EAB" w14:textId="77777777" w:rsidR="00723471" w:rsidRPr="00A45BB0" w:rsidRDefault="00723471" w:rsidP="0020411A">
            <w:pPr>
              <w:rPr>
                <w:rFonts w:cs="Arial"/>
                <w:b/>
                <w:i/>
              </w:rPr>
            </w:pPr>
          </w:p>
          <w:p w14:paraId="232CF49D" w14:textId="77777777" w:rsidR="00723471" w:rsidRPr="00A45BB0" w:rsidRDefault="00723471" w:rsidP="0020411A">
            <w:pPr>
              <w:rPr>
                <w:rFonts w:cs="Arial"/>
                <w:i/>
              </w:rPr>
            </w:pPr>
            <w:r w:rsidRPr="00A45BB0">
              <w:rPr>
                <w:rFonts w:cs="Arial"/>
                <w:b/>
                <w:i/>
              </w:rPr>
              <w:lastRenderedPageBreak/>
              <w:t>Engraving – numbers engraved on a level horizontal line?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0EB0F13F" w14:textId="77777777" w:rsidR="00723471" w:rsidRPr="00A45BB0" w:rsidRDefault="00723471" w:rsidP="0020411A">
            <w:pPr>
              <w:rPr>
                <w:rFonts w:cs="Arial"/>
                <w:b/>
              </w:rPr>
            </w:pPr>
            <w:r w:rsidRPr="00A45BB0">
              <w:rPr>
                <w:rFonts w:cs="Arial"/>
                <w:b/>
              </w:rPr>
              <w:t>Comments:</w:t>
            </w:r>
          </w:p>
          <w:p w14:paraId="3523B8EE" w14:textId="77777777" w:rsidR="00723471" w:rsidRPr="00A45BB0" w:rsidRDefault="00723471" w:rsidP="0020411A">
            <w:pPr>
              <w:rPr>
                <w:rFonts w:cs="Arial"/>
              </w:rPr>
            </w:pPr>
          </w:p>
          <w:p w14:paraId="367A6165" w14:textId="77777777" w:rsidR="00723471" w:rsidRDefault="00723471" w:rsidP="0020411A">
            <w:pPr>
              <w:rPr>
                <w:rFonts w:cs="Arial"/>
              </w:rPr>
            </w:pPr>
          </w:p>
          <w:p w14:paraId="0FF73EDB" w14:textId="77777777" w:rsidR="00723471" w:rsidRPr="00A45BB0" w:rsidRDefault="00723471" w:rsidP="0020411A">
            <w:pPr>
              <w:rPr>
                <w:rFonts w:cs="Arial"/>
              </w:rPr>
            </w:pPr>
          </w:p>
          <w:p w14:paraId="1B32FEE6" w14:textId="77777777" w:rsidR="00723471" w:rsidRPr="00A45BB0" w:rsidRDefault="00723471" w:rsidP="0020411A">
            <w:pPr>
              <w:rPr>
                <w:rFonts w:cs="Arial"/>
              </w:rPr>
            </w:pPr>
          </w:p>
          <w:p w14:paraId="0E697EE5" w14:textId="77777777" w:rsidR="00723471" w:rsidRPr="00E02F8D" w:rsidRDefault="00723471" w:rsidP="0020411A">
            <w:pPr>
              <w:rPr>
                <w:rFonts w:cs="Arial"/>
                <w:b/>
              </w:rPr>
            </w:pPr>
            <w:r w:rsidRPr="00A45BB0">
              <w:rPr>
                <w:rFonts w:cs="Arial"/>
                <w:b/>
                <w:i/>
              </w:rPr>
              <w:t>Engraving – font size?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0035D9A8" w14:textId="77777777" w:rsidR="00723471" w:rsidRPr="00A45BB0" w:rsidRDefault="00723471" w:rsidP="0020411A">
            <w:pPr>
              <w:rPr>
                <w:rFonts w:cs="Arial"/>
                <w:b/>
              </w:rPr>
            </w:pPr>
            <w:r w:rsidRPr="00A45BB0">
              <w:rPr>
                <w:rFonts w:cs="Arial"/>
                <w:b/>
              </w:rPr>
              <w:t>Comments:</w:t>
            </w:r>
          </w:p>
          <w:p w14:paraId="2CEBB9EE" w14:textId="77777777" w:rsidR="00723471" w:rsidRPr="00A45BB0" w:rsidRDefault="00723471" w:rsidP="0020411A">
            <w:pPr>
              <w:rPr>
                <w:rFonts w:cs="Arial"/>
              </w:rPr>
            </w:pPr>
          </w:p>
          <w:p w14:paraId="6A48A644" w14:textId="77777777" w:rsidR="00723471" w:rsidRPr="00A45BB0" w:rsidRDefault="00723471" w:rsidP="0020411A">
            <w:pPr>
              <w:rPr>
                <w:rFonts w:cs="Arial"/>
              </w:rPr>
            </w:pPr>
          </w:p>
          <w:p w14:paraId="001F7FE2" w14:textId="77777777" w:rsidR="00723471" w:rsidRDefault="00723471" w:rsidP="0020411A">
            <w:pPr>
              <w:rPr>
                <w:rFonts w:cs="Arial"/>
              </w:rPr>
            </w:pPr>
          </w:p>
          <w:p w14:paraId="5379BA45" w14:textId="77777777" w:rsidR="00723471" w:rsidRDefault="00723471" w:rsidP="0020411A">
            <w:pPr>
              <w:rPr>
                <w:rFonts w:cs="Arial"/>
              </w:rPr>
            </w:pPr>
          </w:p>
          <w:p w14:paraId="7FEBD99B" w14:textId="77777777" w:rsidR="00723471" w:rsidRPr="00A45BB0" w:rsidRDefault="00723471" w:rsidP="0020411A">
            <w:pPr>
              <w:rPr>
                <w:rFonts w:cs="Arial"/>
              </w:rPr>
            </w:pPr>
          </w:p>
          <w:p w14:paraId="16081728" w14:textId="77777777" w:rsidR="00723471" w:rsidRPr="00E02F8D" w:rsidRDefault="00723471" w:rsidP="0020411A">
            <w:pPr>
              <w:rPr>
                <w:rFonts w:cs="Arial"/>
                <w:b/>
                <w:i/>
              </w:rPr>
            </w:pPr>
            <w:r w:rsidRPr="00A45BB0">
              <w:rPr>
                <w:rFonts w:cs="Arial"/>
                <w:b/>
                <w:i/>
              </w:rPr>
              <w:t xml:space="preserve">Engraving – enamelling?                  </w:t>
            </w: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4F6D1925" w14:textId="77777777" w:rsidR="00723471" w:rsidRPr="00A45BB0" w:rsidRDefault="00723471" w:rsidP="0020411A">
            <w:pPr>
              <w:rPr>
                <w:rFonts w:cs="Arial"/>
                <w:b/>
              </w:rPr>
            </w:pPr>
            <w:r w:rsidRPr="00A45BB0">
              <w:rPr>
                <w:rFonts w:cs="Arial"/>
                <w:b/>
              </w:rPr>
              <w:t>Comments:</w:t>
            </w:r>
          </w:p>
          <w:p w14:paraId="276A8273" w14:textId="77777777" w:rsidR="00723471" w:rsidRPr="00A45BB0" w:rsidRDefault="00723471" w:rsidP="0020411A">
            <w:pPr>
              <w:rPr>
                <w:rFonts w:cs="Arial"/>
              </w:rPr>
            </w:pPr>
          </w:p>
          <w:p w14:paraId="3C1B3FBB" w14:textId="77777777" w:rsidR="00723471" w:rsidRDefault="00723471" w:rsidP="0020411A">
            <w:pPr>
              <w:rPr>
                <w:rFonts w:cs="Arial"/>
              </w:rPr>
            </w:pPr>
          </w:p>
          <w:p w14:paraId="7C68CD7C" w14:textId="77777777" w:rsidR="00723471" w:rsidRPr="00A45BB0" w:rsidRDefault="00723471" w:rsidP="0020411A">
            <w:pPr>
              <w:rPr>
                <w:rFonts w:cs="Arial"/>
              </w:rPr>
            </w:pPr>
          </w:p>
          <w:p w14:paraId="5BA0051B" w14:textId="77777777" w:rsidR="00723471" w:rsidRPr="00A45BB0" w:rsidRDefault="00723471" w:rsidP="0020411A">
            <w:pPr>
              <w:rPr>
                <w:rFonts w:cs="Arial"/>
              </w:rPr>
            </w:pPr>
          </w:p>
          <w:p w14:paraId="24F0CEC7" w14:textId="77777777" w:rsidR="00723471" w:rsidRPr="00A45BB0" w:rsidRDefault="00723471" w:rsidP="0020411A">
            <w:pPr>
              <w:rPr>
                <w:rFonts w:cs="Arial"/>
                <w:b/>
              </w:rPr>
            </w:pPr>
          </w:p>
        </w:tc>
      </w:tr>
    </w:tbl>
    <w:p w14:paraId="4617B401" w14:textId="77777777" w:rsidR="00723471" w:rsidRDefault="00723471" w:rsidP="00723471">
      <w:pPr>
        <w:rPr>
          <w:rFonts w:cs="Arial"/>
          <w:b/>
          <w:u w:val="single"/>
        </w:rPr>
      </w:pPr>
    </w:p>
    <w:p w14:paraId="16615E23" w14:textId="77777777" w:rsidR="00723471" w:rsidRDefault="00723471" w:rsidP="00723471">
      <w:pPr>
        <w:rPr>
          <w:rFonts w:cs="Arial"/>
          <w:b/>
          <w:u w:val="single"/>
        </w:rPr>
      </w:pPr>
      <w:r>
        <w:rPr>
          <w:rFonts w:cs="Arial"/>
          <w:b/>
          <w:u w:val="single"/>
        </w:rPr>
        <w:br w:type="page"/>
      </w:r>
    </w:p>
    <w:p w14:paraId="30651B0A" w14:textId="47FE00F6" w:rsidR="00723471" w:rsidRPr="007861C1" w:rsidRDefault="00723471" w:rsidP="00723471">
      <w:pPr>
        <w:rPr>
          <w:rFonts w:cs="Arial"/>
          <w:b/>
          <w:u w:val="single"/>
        </w:rPr>
      </w:pPr>
      <w:r>
        <w:rPr>
          <w:rFonts w:cs="Arial"/>
          <w:b/>
          <w:u w:val="single"/>
        </w:rPr>
        <w:lastRenderedPageBreak/>
        <w:t>Serial 1</w:t>
      </w:r>
      <w:r w:rsidR="00296236">
        <w:rPr>
          <w:rFonts w:cs="Arial"/>
          <w:b/>
          <w:u w:val="single"/>
        </w:rPr>
        <w:t>9</w:t>
      </w:r>
    </w:p>
    <w:p w14:paraId="31CB1C8F"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7CC3E442" w14:textId="77777777" w:rsidTr="0020411A">
        <w:tc>
          <w:tcPr>
            <w:tcW w:w="10476" w:type="dxa"/>
            <w:shd w:val="clear" w:color="auto" w:fill="auto"/>
          </w:tcPr>
          <w:p w14:paraId="58137031" w14:textId="607DBA00" w:rsidR="00723471" w:rsidRPr="00A45BB0" w:rsidRDefault="00723471" w:rsidP="0020411A">
            <w:pPr>
              <w:rPr>
                <w:rFonts w:cs="Arial"/>
                <w:b/>
              </w:rPr>
            </w:pPr>
            <w:r w:rsidRPr="00A45BB0">
              <w:rPr>
                <w:rFonts w:cs="Arial"/>
                <w:b/>
              </w:rPr>
              <w:t xml:space="preserve">Background:    </w:t>
            </w:r>
            <w:r w:rsidRPr="00A45BB0">
              <w:rPr>
                <w:rFonts w:cs="Arial"/>
              </w:rPr>
              <w:t xml:space="preserve">The tenderer will be required to provide Karin Granite Military Memorials </w:t>
            </w:r>
            <w:proofErr w:type="spellStart"/>
            <w:r w:rsidRPr="00A45BB0">
              <w:rPr>
                <w:rFonts w:cs="Arial"/>
              </w:rPr>
              <w:t>gritblasted</w:t>
            </w:r>
            <w:proofErr w:type="spellEnd"/>
            <w:r w:rsidRPr="00A45BB0">
              <w:rPr>
                <w:rFonts w:cs="Arial"/>
              </w:rPr>
              <w:t xml:space="preserve"> or machine engraved with Service Crests/Badges and Emblems in accordance with the Technical Specifications in </w:t>
            </w:r>
            <w:r w:rsidR="009C7BB9">
              <w:rPr>
                <w:rFonts w:cs="Arial"/>
              </w:rPr>
              <w:t>Annex B to Schedule 2 (Technical Specifications).</w:t>
            </w:r>
          </w:p>
        </w:tc>
      </w:tr>
    </w:tbl>
    <w:p w14:paraId="0218BDBA" w14:textId="77777777" w:rsidR="00723471" w:rsidRDefault="00723471" w:rsidP="00723471">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6BE69AC5" w14:textId="77777777" w:rsidTr="0020411A">
        <w:tc>
          <w:tcPr>
            <w:tcW w:w="5000" w:type="pct"/>
            <w:shd w:val="clear" w:color="auto" w:fill="auto"/>
          </w:tcPr>
          <w:p w14:paraId="0A3344E4" w14:textId="555593D4" w:rsidR="00723471" w:rsidRPr="00A45BB0" w:rsidRDefault="00723471" w:rsidP="0020411A">
            <w:pPr>
              <w:rPr>
                <w:rFonts w:cs="Arial"/>
              </w:rPr>
            </w:pPr>
            <w:r w:rsidRPr="00A45BB0">
              <w:rPr>
                <w:rFonts w:cs="Arial"/>
                <w:b/>
              </w:rPr>
              <w:t xml:space="preserve">Evidence required: </w:t>
            </w:r>
            <w:r w:rsidRPr="00A45BB0">
              <w:rPr>
                <w:rFonts w:cs="Arial"/>
              </w:rPr>
              <w:t xml:space="preserve">   The Karin Granite sample must be </w:t>
            </w:r>
            <w:proofErr w:type="spellStart"/>
            <w:r w:rsidRPr="00A45BB0">
              <w:rPr>
                <w:rFonts w:cs="Arial"/>
              </w:rPr>
              <w:t>gritblasted</w:t>
            </w:r>
            <w:proofErr w:type="spellEnd"/>
            <w:r w:rsidRPr="00A45BB0">
              <w:rPr>
                <w:rFonts w:cs="Arial"/>
              </w:rPr>
              <w:t xml:space="preserve"> or machine engraved with the Service Crest as detailed in the Technical Specifications </w:t>
            </w:r>
            <w:r w:rsidR="009C7BB9">
              <w:rPr>
                <w:rFonts w:cs="Arial"/>
              </w:rPr>
              <w:t>Annex B to Schedule 2 (Technical Specifications)</w:t>
            </w:r>
            <w:r w:rsidRPr="00A45BB0">
              <w:rPr>
                <w:rFonts w:cs="Arial"/>
              </w:rPr>
              <w:t>.</w:t>
            </w:r>
          </w:p>
        </w:tc>
      </w:tr>
    </w:tbl>
    <w:p w14:paraId="08CC7464"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77A14905" w14:textId="77777777" w:rsidTr="0020411A">
        <w:tc>
          <w:tcPr>
            <w:tcW w:w="14174" w:type="dxa"/>
            <w:shd w:val="clear" w:color="auto" w:fill="auto"/>
          </w:tcPr>
          <w:p w14:paraId="2699DC33" w14:textId="77777777" w:rsidR="00723471" w:rsidRPr="00A45BB0" w:rsidRDefault="00723471" w:rsidP="0020411A">
            <w:pPr>
              <w:rPr>
                <w:rFonts w:cs="Arial"/>
              </w:rPr>
            </w:pPr>
            <w:r w:rsidRPr="00A45BB0">
              <w:rPr>
                <w:rFonts w:cs="Arial"/>
                <w:b/>
              </w:rPr>
              <w:t xml:space="preserve">Confidence Attained:     </w:t>
            </w:r>
            <w:r w:rsidRPr="00A45BB0">
              <w:rPr>
                <w:rFonts w:cs="Arial"/>
              </w:rPr>
              <w:t xml:space="preserve">The Karin Granite sample provided shows the crest has been cut, </w:t>
            </w:r>
            <w:proofErr w:type="gramStart"/>
            <w:r w:rsidRPr="00A45BB0">
              <w:rPr>
                <w:rFonts w:cs="Arial"/>
              </w:rPr>
              <w:t>shaped</w:t>
            </w:r>
            <w:proofErr w:type="gramEnd"/>
            <w:r w:rsidRPr="00A45BB0">
              <w:rPr>
                <w:rFonts w:cs="Arial"/>
              </w:rPr>
              <w:t xml:space="preserve"> and detailed in relief; the crest has been placed in a 17.78cm (7”) circle which has an even background to a uniformed depth of no less than 1/8” and a maximum of 3/8”. All letters within the crest have been incised and conform to the MoD standard character template; all letters are vertical to any curve and uniform in height, width and spacing; all lettering within the crest has been incised and painted with sign writing black enamel with a gloss finish.</w:t>
            </w:r>
          </w:p>
        </w:tc>
      </w:tr>
    </w:tbl>
    <w:p w14:paraId="017B4360" w14:textId="77777777" w:rsidR="00723471" w:rsidRDefault="00723471" w:rsidP="00723471">
      <w:pPr>
        <w:rPr>
          <w:rFonts w:cs="Arial"/>
          <w:b/>
          <w:sz w:val="16"/>
          <w:szCs w:val="1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723471" w:rsidRPr="00A45BB0" w14:paraId="1F433514" w14:textId="77777777" w:rsidTr="0020411A">
        <w:trPr>
          <w:trHeight w:val="190"/>
        </w:trPr>
        <w:tc>
          <w:tcPr>
            <w:tcW w:w="10548" w:type="dxa"/>
            <w:shd w:val="clear" w:color="auto" w:fill="auto"/>
          </w:tcPr>
          <w:p w14:paraId="70D46568" w14:textId="77777777" w:rsidR="00723471" w:rsidRPr="00A45BB0" w:rsidRDefault="00723471" w:rsidP="0020411A">
            <w:pPr>
              <w:rPr>
                <w:rFonts w:cs="Arial"/>
              </w:rPr>
            </w:pPr>
            <w:r w:rsidRPr="00A45BB0">
              <w:rPr>
                <w:rFonts w:cs="Arial"/>
                <w:b/>
              </w:rPr>
              <w:t xml:space="preserve">Concern:     </w:t>
            </w:r>
            <w:r w:rsidRPr="00A45BB0">
              <w:rPr>
                <w:rFonts w:cs="Arial"/>
              </w:rPr>
              <w:t xml:space="preserve">The Karin Granite sample has not been </w:t>
            </w:r>
            <w:proofErr w:type="spellStart"/>
            <w:r w:rsidRPr="00A45BB0">
              <w:rPr>
                <w:rFonts w:cs="Arial"/>
              </w:rPr>
              <w:t>gritblasted</w:t>
            </w:r>
            <w:proofErr w:type="spellEnd"/>
            <w:r w:rsidRPr="00A45BB0">
              <w:rPr>
                <w:rFonts w:cs="Arial"/>
              </w:rPr>
              <w:t xml:space="preserve"> or machine engraved with the crest; and/or the crest has not been cut, shaped and detailed in relief; and/or the crest has not been placed in a 17.78cm (7”) circle; and/or the circle does not have an even  background; and/or the circle has not been cut to a uniform depth of no less than 1/8”; and a maximum of 3/8”; and/or the letters within the crest have not been incised; and/or the letters do not conform to the MoD standard character template; and/or the letters are not vertical to any curve; and/or the letters are not uniform in height, width and spacing; and/or all letters within the crest have not been incised and painted with sign writing black enamel and/or the inscription does not have a gloss finish .</w:t>
            </w:r>
          </w:p>
        </w:tc>
      </w:tr>
    </w:tbl>
    <w:p w14:paraId="70580DAA" w14:textId="77777777" w:rsidR="00723471" w:rsidRDefault="00723471" w:rsidP="0072347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723471" w:rsidRPr="00A45BB0" w14:paraId="2DB884AC" w14:textId="77777777" w:rsidTr="0020411A">
        <w:trPr>
          <w:trHeight w:val="494"/>
        </w:trPr>
        <w:tc>
          <w:tcPr>
            <w:tcW w:w="10548" w:type="dxa"/>
            <w:shd w:val="clear" w:color="auto" w:fill="auto"/>
          </w:tcPr>
          <w:p w14:paraId="7D1124F2" w14:textId="77777777" w:rsidR="00723471" w:rsidRDefault="00723471" w:rsidP="0020411A">
            <w:pPr>
              <w:rPr>
                <w:rFonts w:cs="Arial"/>
                <w:b/>
              </w:rPr>
            </w:pPr>
            <w:r>
              <w:rPr>
                <w:rFonts w:cs="Arial"/>
                <w:b/>
              </w:rPr>
              <w:t xml:space="preserve">To be completed by </w:t>
            </w:r>
            <w:r w:rsidRPr="00A45BB0">
              <w:rPr>
                <w:rFonts w:cs="Arial"/>
                <w:b/>
              </w:rPr>
              <w:t>Evaluator</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15C3513A" w14:textId="77777777" w:rsidR="00723471" w:rsidRDefault="00723471" w:rsidP="0020411A">
            <w:pPr>
              <w:rPr>
                <w:rFonts w:cs="Arial"/>
                <w:b/>
              </w:rPr>
            </w:pPr>
          </w:p>
          <w:p w14:paraId="010FD48C" w14:textId="77777777" w:rsidR="00723471" w:rsidRPr="00A45BB0" w:rsidRDefault="00723471" w:rsidP="0020411A">
            <w:pPr>
              <w:rPr>
                <w:rFonts w:cs="Arial"/>
                <w:b/>
              </w:rPr>
            </w:pPr>
          </w:p>
          <w:p w14:paraId="5759B45B" w14:textId="77777777" w:rsidR="00723471" w:rsidRDefault="00723471" w:rsidP="0020411A">
            <w:pPr>
              <w:rPr>
                <w:rFonts w:cs="Arial"/>
                <w:b/>
              </w:rPr>
            </w:pPr>
            <w:r w:rsidRPr="00A45BB0">
              <w:rPr>
                <w:rFonts w:cs="Arial"/>
                <w:b/>
              </w:rPr>
              <w:t xml:space="preserve">Does the Karin Granite sample meet the technical requirements in terms </w:t>
            </w:r>
            <w:proofErr w:type="gramStart"/>
            <w:r w:rsidRPr="00A45BB0">
              <w:rPr>
                <w:rFonts w:cs="Arial"/>
                <w:b/>
              </w:rPr>
              <w:t>of:-</w:t>
            </w:r>
            <w:proofErr w:type="gramEnd"/>
          </w:p>
          <w:p w14:paraId="2768FB6D" w14:textId="77777777" w:rsidR="00723471" w:rsidRPr="00A45BB0" w:rsidRDefault="00723471" w:rsidP="0020411A">
            <w:pPr>
              <w:rPr>
                <w:rFonts w:cs="Arial"/>
                <w:b/>
              </w:rPr>
            </w:pPr>
          </w:p>
          <w:p w14:paraId="018246EA" w14:textId="77777777" w:rsidR="00723471" w:rsidRPr="00A45BB0" w:rsidRDefault="00723471" w:rsidP="0020411A">
            <w:pPr>
              <w:rPr>
                <w:rFonts w:cs="Arial"/>
                <w:b/>
              </w:rPr>
            </w:pPr>
          </w:p>
          <w:p w14:paraId="7DE728F7" w14:textId="77777777" w:rsidR="00723471" w:rsidRPr="00A45BB0" w:rsidRDefault="00723471" w:rsidP="0020411A">
            <w:pPr>
              <w:rPr>
                <w:rFonts w:cs="Arial"/>
                <w:b/>
              </w:rPr>
            </w:pPr>
            <w:r w:rsidRPr="00A45BB0">
              <w:rPr>
                <w:rFonts w:cs="Arial"/>
                <w:b/>
                <w:i/>
              </w:rPr>
              <w:t>Crest – Quality of engraving (</w:t>
            </w:r>
            <w:proofErr w:type="spellStart"/>
            <w:r w:rsidRPr="00A45BB0">
              <w:rPr>
                <w:rFonts w:cs="Arial"/>
                <w:b/>
                <w:i/>
              </w:rPr>
              <w:t>gritblasted</w:t>
            </w:r>
            <w:proofErr w:type="spellEnd"/>
            <w:r w:rsidRPr="00A45BB0">
              <w:rPr>
                <w:rFonts w:cs="Arial"/>
                <w:b/>
                <w:i/>
              </w:rPr>
              <w:t xml:space="preserve"> or machine engraved, shaped, detailed in relief)?</w:t>
            </w:r>
            <w:r w:rsidRPr="00A45BB0">
              <w:rPr>
                <w:rFonts w:cs="Arial"/>
                <w:b/>
              </w:rPr>
              <w:t xml:space="preserve">            </w:t>
            </w:r>
          </w:p>
          <w:p w14:paraId="281B8125" w14:textId="77777777" w:rsidR="00723471" w:rsidRPr="00A45BB0" w:rsidRDefault="00723471" w:rsidP="0020411A">
            <w:pPr>
              <w:rPr>
                <w:rFonts w:cs="Arial"/>
                <w:i/>
              </w:rPr>
            </w:pP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42363FBC" w14:textId="77777777" w:rsidR="00723471" w:rsidRPr="00A45BB0" w:rsidRDefault="00723471" w:rsidP="0020411A">
            <w:pPr>
              <w:rPr>
                <w:rFonts w:cs="Arial"/>
                <w:b/>
              </w:rPr>
            </w:pPr>
            <w:r w:rsidRPr="00A45BB0">
              <w:rPr>
                <w:rFonts w:cs="Arial"/>
                <w:b/>
              </w:rPr>
              <w:t>Comments:</w:t>
            </w:r>
          </w:p>
          <w:p w14:paraId="3637DA3A" w14:textId="77777777" w:rsidR="00723471" w:rsidRDefault="00723471" w:rsidP="0020411A">
            <w:pPr>
              <w:rPr>
                <w:rFonts w:cs="Arial"/>
              </w:rPr>
            </w:pPr>
          </w:p>
          <w:p w14:paraId="17BBAF20" w14:textId="77777777" w:rsidR="00723471" w:rsidRDefault="00723471" w:rsidP="0020411A">
            <w:pPr>
              <w:rPr>
                <w:rFonts w:cs="Arial"/>
              </w:rPr>
            </w:pPr>
          </w:p>
          <w:p w14:paraId="163A201D" w14:textId="77777777" w:rsidR="00723471" w:rsidRPr="00A45BB0" w:rsidRDefault="00723471" w:rsidP="0020411A">
            <w:pPr>
              <w:rPr>
                <w:rFonts w:cs="Arial"/>
              </w:rPr>
            </w:pPr>
          </w:p>
          <w:p w14:paraId="4EEEC8EF" w14:textId="77777777" w:rsidR="00723471" w:rsidRPr="00A45BB0" w:rsidRDefault="00723471" w:rsidP="0020411A">
            <w:pPr>
              <w:rPr>
                <w:rFonts w:cs="Arial"/>
              </w:rPr>
            </w:pPr>
          </w:p>
          <w:p w14:paraId="399F4ED8" w14:textId="77777777" w:rsidR="00723471" w:rsidRPr="00A45BB0" w:rsidRDefault="00723471" w:rsidP="0020411A">
            <w:pPr>
              <w:rPr>
                <w:rFonts w:cs="Arial"/>
                <w:i/>
              </w:rPr>
            </w:pPr>
          </w:p>
          <w:p w14:paraId="2FA07C07" w14:textId="77777777" w:rsidR="00723471" w:rsidRPr="00A45BB0" w:rsidRDefault="00723471" w:rsidP="0020411A">
            <w:pPr>
              <w:rPr>
                <w:rFonts w:cs="Arial"/>
                <w:b/>
              </w:rPr>
            </w:pPr>
            <w:r w:rsidRPr="00A45BB0">
              <w:rPr>
                <w:rFonts w:cs="Arial"/>
                <w:b/>
                <w:i/>
              </w:rPr>
              <w:t>Crest – circle (size, even background, edge, uniform depth)?</w:t>
            </w:r>
            <w:r w:rsidRPr="00A45BB0">
              <w:rPr>
                <w:rFonts w:cs="Arial"/>
                <w:b/>
              </w:rPr>
              <w:t xml:space="preserve">                         </w:t>
            </w:r>
          </w:p>
          <w:p w14:paraId="3AC2DDED" w14:textId="77777777" w:rsidR="00723471" w:rsidRPr="00A45BB0" w:rsidRDefault="00723471" w:rsidP="0020411A">
            <w:pPr>
              <w:rPr>
                <w:rFonts w:cs="Arial"/>
                <w:i/>
              </w:rPr>
            </w:pP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60C8AE94" w14:textId="77777777" w:rsidR="00723471" w:rsidRPr="00A45BB0" w:rsidRDefault="00723471" w:rsidP="0020411A">
            <w:pPr>
              <w:rPr>
                <w:rFonts w:cs="Arial"/>
                <w:i/>
              </w:rPr>
            </w:pPr>
            <w:r w:rsidRPr="00A45BB0">
              <w:rPr>
                <w:rFonts w:cs="Arial"/>
                <w:b/>
              </w:rPr>
              <w:t>Comments:</w:t>
            </w:r>
          </w:p>
          <w:p w14:paraId="0DDE49AC" w14:textId="77777777" w:rsidR="00723471" w:rsidRPr="00A45BB0" w:rsidRDefault="00723471" w:rsidP="0020411A">
            <w:pPr>
              <w:rPr>
                <w:rFonts w:cs="Arial"/>
              </w:rPr>
            </w:pPr>
          </w:p>
          <w:p w14:paraId="23BD0029" w14:textId="77777777" w:rsidR="00723471" w:rsidRDefault="00723471" w:rsidP="0020411A">
            <w:pPr>
              <w:rPr>
                <w:rFonts w:cs="Arial"/>
              </w:rPr>
            </w:pPr>
          </w:p>
          <w:p w14:paraId="24BBF2F9" w14:textId="77777777" w:rsidR="00723471" w:rsidRDefault="00723471" w:rsidP="0020411A">
            <w:pPr>
              <w:rPr>
                <w:rFonts w:cs="Arial"/>
              </w:rPr>
            </w:pPr>
          </w:p>
          <w:p w14:paraId="5964F846" w14:textId="77777777" w:rsidR="00723471" w:rsidRPr="00A45BB0" w:rsidRDefault="00723471" w:rsidP="0020411A">
            <w:pPr>
              <w:rPr>
                <w:rFonts w:cs="Arial"/>
              </w:rPr>
            </w:pPr>
          </w:p>
          <w:p w14:paraId="119569A7" w14:textId="77777777" w:rsidR="00723471" w:rsidRDefault="00723471" w:rsidP="0020411A">
            <w:pPr>
              <w:rPr>
                <w:rFonts w:cs="Arial"/>
                <w:i/>
              </w:rPr>
            </w:pPr>
          </w:p>
          <w:p w14:paraId="2C02E570" w14:textId="77777777" w:rsidR="00723471" w:rsidRDefault="00723471" w:rsidP="0020411A">
            <w:pPr>
              <w:rPr>
                <w:rFonts w:cs="Arial"/>
                <w:i/>
              </w:rPr>
            </w:pPr>
          </w:p>
          <w:p w14:paraId="0628D541" w14:textId="77777777" w:rsidR="00723471" w:rsidRDefault="00723471" w:rsidP="0020411A">
            <w:pPr>
              <w:rPr>
                <w:rFonts w:cs="Arial"/>
                <w:b/>
                <w:i/>
              </w:rPr>
            </w:pPr>
          </w:p>
          <w:p w14:paraId="6789D0BD" w14:textId="77777777" w:rsidR="00723471" w:rsidRDefault="00723471" w:rsidP="0020411A">
            <w:pPr>
              <w:rPr>
                <w:rFonts w:cs="Arial"/>
                <w:b/>
                <w:i/>
              </w:rPr>
            </w:pPr>
          </w:p>
          <w:p w14:paraId="2D19D05B" w14:textId="77777777" w:rsidR="00723471" w:rsidRPr="00A45BB0" w:rsidRDefault="00723471" w:rsidP="0020411A">
            <w:pPr>
              <w:rPr>
                <w:rFonts w:cs="Arial"/>
                <w:b/>
                <w:i/>
              </w:rPr>
            </w:pPr>
            <w:r w:rsidRPr="00A45BB0">
              <w:rPr>
                <w:rFonts w:cs="Arial"/>
                <w:b/>
                <w:i/>
              </w:rPr>
              <w:lastRenderedPageBreak/>
              <w:t xml:space="preserve">Crest – engraving (letters incised, MoD standard character template, vertical to curve, uniform height/width/spacing, enamelling, finish)?                     </w:t>
            </w:r>
          </w:p>
          <w:p w14:paraId="525B09E6" w14:textId="77777777" w:rsidR="00723471" w:rsidRPr="00A45BB0" w:rsidRDefault="00723471" w:rsidP="0020411A">
            <w:pPr>
              <w:rPr>
                <w:rFonts w:cs="Arial"/>
                <w:b/>
              </w:rPr>
            </w:pPr>
            <w:r w:rsidRPr="00A45BB0">
              <w:rPr>
                <w:rFonts w:cs="Arial"/>
                <w:b/>
              </w:rPr>
              <w:t>Yes (</w:t>
            </w:r>
            <w:proofErr w:type="gramStart"/>
            <w:r w:rsidRPr="00A45BB0">
              <w:rPr>
                <w:rFonts w:cs="Arial"/>
                <w:b/>
              </w:rPr>
              <w:t>Confidence)  /</w:t>
            </w:r>
            <w:proofErr w:type="gramEnd"/>
            <w:r w:rsidRPr="00A45BB0">
              <w:rPr>
                <w:rFonts w:cs="Arial"/>
                <w:b/>
              </w:rPr>
              <w:t xml:space="preserve">  No (Concern)*                                              </w:t>
            </w:r>
          </w:p>
          <w:p w14:paraId="0997AA67" w14:textId="77777777" w:rsidR="00723471" w:rsidRPr="00A45BB0" w:rsidRDefault="00723471" w:rsidP="0020411A">
            <w:pPr>
              <w:rPr>
                <w:rFonts w:cs="Arial"/>
                <w:b/>
              </w:rPr>
            </w:pPr>
            <w:r w:rsidRPr="00A45BB0">
              <w:rPr>
                <w:rFonts w:cs="Arial"/>
                <w:b/>
              </w:rPr>
              <w:t>Comments:</w:t>
            </w:r>
          </w:p>
          <w:p w14:paraId="1A70EFD6" w14:textId="77777777" w:rsidR="00723471" w:rsidRPr="00A45BB0" w:rsidRDefault="00723471" w:rsidP="0020411A">
            <w:pPr>
              <w:rPr>
                <w:rFonts w:cs="Arial"/>
                <w:b/>
              </w:rPr>
            </w:pPr>
          </w:p>
          <w:p w14:paraId="79ADA3FA" w14:textId="77777777" w:rsidR="00723471" w:rsidRDefault="00723471" w:rsidP="0020411A">
            <w:pPr>
              <w:rPr>
                <w:rFonts w:cs="Arial"/>
                <w:b/>
              </w:rPr>
            </w:pPr>
          </w:p>
          <w:p w14:paraId="1578B9B7" w14:textId="77777777" w:rsidR="00723471" w:rsidRDefault="00723471" w:rsidP="0020411A">
            <w:pPr>
              <w:rPr>
                <w:rFonts w:cs="Arial"/>
                <w:b/>
              </w:rPr>
            </w:pPr>
          </w:p>
          <w:p w14:paraId="537959C0" w14:textId="77777777" w:rsidR="00723471" w:rsidRPr="00A45BB0" w:rsidRDefault="00723471" w:rsidP="0020411A">
            <w:pPr>
              <w:rPr>
                <w:rFonts w:cs="Arial"/>
                <w:b/>
              </w:rPr>
            </w:pPr>
          </w:p>
          <w:p w14:paraId="71750465" w14:textId="77777777" w:rsidR="00723471" w:rsidRPr="00A45BB0" w:rsidRDefault="00723471" w:rsidP="0020411A">
            <w:pPr>
              <w:rPr>
                <w:rFonts w:cs="Arial"/>
                <w:b/>
              </w:rPr>
            </w:pPr>
          </w:p>
          <w:p w14:paraId="31369B3E" w14:textId="77777777" w:rsidR="00723471" w:rsidRPr="00A45BB0" w:rsidRDefault="00723471" w:rsidP="0020411A">
            <w:pPr>
              <w:rPr>
                <w:rFonts w:cs="Arial"/>
                <w:b/>
                <w:i/>
              </w:rPr>
            </w:pPr>
            <w:r w:rsidRPr="00A45BB0">
              <w:rPr>
                <w:rFonts w:cs="Arial"/>
                <w:b/>
                <w:i/>
              </w:rPr>
              <w:t>Crest – engraving depth of no less than 1/8” and maximum of 3/16”</w:t>
            </w:r>
          </w:p>
          <w:p w14:paraId="16EE5971" w14:textId="77777777" w:rsidR="00723471" w:rsidRPr="00A45BB0" w:rsidRDefault="00723471" w:rsidP="0020411A">
            <w:pPr>
              <w:rPr>
                <w:rFonts w:cs="Arial"/>
                <w:b/>
                <w:i/>
              </w:rPr>
            </w:pPr>
            <w:r w:rsidRPr="00A45BB0">
              <w:rPr>
                <w:rFonts w:cs="Arial"/>
                <w:b/>
                <w:i/>
              </w:rPr>
              <w:t>Yes (Confidence) / No (Concern)*</w:t>
            </w:r>
          </w:p>
          <w:p w14:paraId="50E9F534" w14:textId="77777777" w:rsidR="00723471" w:rsidRPr="00A45BB0" w:rsidRDefault="00723471" w:rsidP="0020411A">
            <w:pPr>
              <w:rPr>
                <w:rFonts w:cs="Arial"/>
                <w:b/>
                <w:i/>
              </w:rPr>
            </w:pPr>
            <w:r w:rsidRPr="00A45BB0">
              <w:rPr>
                <w:rFonts w:cs="Arial"/>
                <w:b/>
                <w:i/>
              </w:rPr>
              <w:t>Comments:</w:t>
            </w:r>
          </w:p>
          <w:p w14:paraId="3A70ABB9" w14:textId="77777777" w:rsidR="00723471" w:rsidRPr="00A45BB0" w:rsidRDefault="00723471" w:rsidP="0020411A">
            <w:pPr>
              <w:rPr>
                <w:rFonts w:cs="Arial"/>
                <w:b/>
                <w:i/>
              </w:rPr>
            </w:pPr>
          </w:p>
          <w:p w14:paraId="0F78BE43" w14:textId="77777777" w:rsidR="00723471" w:rsidRDefault="00723471" w:rsidP="0020411A">
            <w:pPr>
              <w:rPr>
                <w:rFonts w:cs="Arial"/>
                <w:b/>
                <w:i/>
              </w:rPr>
            </w:pPr>
          </w:p>
          <w:p w14:paraId="2627D2F4" w14:textId="77777777" w:rsidR="00723471" w:rsidRDefault="00723471" w:rsidP="0020411A">
            <w:pPr>
              <w:rPr>
                <w:rFonts w:cs="Arial"/>
                <w:b/>
                <w:i/>
              </w:rPr>
            </w:pPr>
          </w:p>
          <w:p w14:paraId="60D4A079" w14:textId="77777777" w:rsidR="00723471" w:rsidRPr="00A45BB0" w:rsidRDefault="00723471" w:rsidP="0020411A">
            <w:pPr>
              <w:rPr>
                <w:rFonts w:cs="Arial"/>
                <w:b/>
                <w:i/>
              </w:rPr>
            </w:pPr>
          </w:p>
          <w:p w14:paraId="581D26E2" w14:textId="77777777" w:rsidR="00723471" w:rsidRPr="00A45BB0" w:rsidRDefault="00723471" w:rsidP="0020411A">
            <w:pPr>
              <w:rPr>
                <w:rFonts w:cs="Arial"/>
                <w:b/>
                <w:i/>
              </w:rPr>
            </w:pPr>
          </w:p>
          <w:p w14:paraId="71699FA3" w14:textId="77777777" w:rsidR="00723471" w:rsidRPr="00A45BB0" w:rsidRDefault="00723471" w:rsidP="0020411A">
            <w:pPr>
              <w:rPr>
                <w:rFonts w:cs="Arial"/>
                <w:b/>
                <w:i/>
              </w:rPr>
            </w:pPr>
          </w:p>
          <w:p w14:paraId="7C1E33DC" w14:textId="77777777" w:rsidR="00723471" w:rsidRPr="00A45BB0" w:rsidRDefault="00723471" w:rsidP="0020411A">
            <w:pPr>
              <w:rPr>
                <w:rFonts w:cs="Arial"/>
                <w:b/>
                <w:i/>
              </w:rPr>
            </w:pPr>
          </w:p>
        </w:tc>
      </w:tr>
    </w:tbl>
    <w:p w14:paraId="1AC676CE" w14:textId="77777777" w:rsidR="00723471" w:rsidRDefault="00723471" w:rsidP="00723471">
      <w:pPr>
        <w:rPr>
          <w:rFonts w:cs="Arial"/>
          <w:b/>
          <w:sz w:val="16"/>
          <w:szCs w:val="16"/>
        </w:rPr>
      </w:pPr>
    </w:p>
    <w:p w14:paraId="4AC878C7" w14:textId="77777777" w:rsidR="00723471" w:rsidRDefault="00723471" w:rsidP="00723471">
      <w:pPr>
        <w:rPr>
          <w:rFonts w:cs="Arial"/>
          <w:b/>
          <w:sz w:val="16"/>
          <w:szCs w:val="16"/>
        </w:rPr>
        <w:sectPr w:rsidR="00723471" w:rsidSect="004B71B8">
          <w:headerReference w:type="default" r:id="rId16"/>
          <w:pgSz w:w="11906" w:h="16838"/>
          <w:pgMar w:top="1078" w:right="746" w:bottom="1135" w:left="900" w:header="709" w:footer="267" w:gutter="0"/>
          <w:cols w:space="708"/>
          <w:docGrid w:linePitch="360"/>
        </w:sectPr>
      </w:pPr>
      <w:r>
        <w:rPr>
          <w:rFonts w:cs="Arial"/>
          <w:b/>
          <w:sz w:val="16"/>
          <w:szCs w:val="16"/>
        </w:rPr>
        <w:br w:type="page"/>
      </w:r>
    </w:p>
    <w:p w14:paraId="30B54EAC" w14:textId="1B07E551" w:rsidR="00587275" w:rsidRPr="00AF7586" w:rsidRDefault="00587275" w:rsidP="00587275">
      <w:pPr>
        <w:rPr>
          <w:rFonts w:cs="Arial"/>
          <w:b/>
          <w:u w:val="single"/>
        </w:rPr>
      </w:pPr>
      <w:r>
        <w:rPr>
          <w:rFonts w:cs="Arial"/>
          <w:b/>
          <w:u w:val="single"/>
        </w:rPr>
        <w:lastRenderedPageBreak/>
        <w:t xml:space="preserve">Section 2 Part </w:t>
      </w:r>
      <w:r w:rsidR="001D7EEA">
        <w:rPr>
          <w:rFonts w:cs="Arial"/>
          <w:b/>
          <w:u w:val="single"/>
        </w:rPr>
        <w:t>D</w:t>
      </w:r>
      <w:r>
        <w:rPr>
          <w:rFonts w:cs="Arial"/>
          <w:b/>
          <w:u w:val="single"/>
        </w:rPr>
        <w:t xml:space="preserve"> - Technical Evaluation – Sample Tender Response Evaluation sheet – </w:t>
      </w:r>
      <w:proofErr w:type="spellStart"/>
      <w:r w:rsidR="001D7EEA">
        <w:rPr>
          <w:rFonts w:cs="Arial"/>
          <w:b/>
          <w:u w:val="single"/>
        </w:rPr>
        <w:t>Nabresina</w:t>
      </w:r>
      <w:proofErr w:type="spellEnd"/>
      <w:r w:rsidR="001D7EEA">
        <w:rPr>
          <w:rFonts w:cs="Arial"/>
          <w:b/>
          <w:u w:val="single"/>
        </w:rPr>
        <w:t xml:space="preserve"> Limestone</w:t>
      </w:r>
      <w:r w:rsidR="00A8504C">
        <w:rPr>
          <w:rFonts w:cs="Arial"/>
          <w:b/>
          <w:u w:val="single"/>
        </w:rPr>
        <w:t xml:space="preserve"> </w:t>
      </w:r>
      <w:r w:rsidR="00A8504C" w:rsidRPr="00A8504C">
        <w:rPr>
          <w:rFonts w:cs="Arial"/>
          <w:b/>
          <w:bCs/>
          <w:u w:val="single"/>
        </w:rPr>
        <w:t xml:space="preserve">(or </w:t>
      </w:r>
      <w:proofErr w:type="spellStart"/>
      <w:r w:rsidR="00A8504C" w:rsidRPr="00A8504C">
        <w:rPr>
          <w:rFonts w:cs="Arial"/>
          <w:b/>
          <w:bCs/>
          <w:u w:val="single"/>
        </w:rPr>
        <w:t>Nabresina</w:t>
      </w:r>
      <w:proofErr w:type="spellEnd"/>
      <w:r w:rsidR="00A8504C" w:rsidRPr="00A8504C">
        <w:rPr>
          <w:rFonts w:cs="Arial"/>
          <w:b/>
          <w:bCs/>
          <w:u w:val="single"/>
        </w:rPr>
        <w:t xml:space="preserve"> Light)</w:t>
      </w:r>
    </w:p>
    <w:p w14:paraId="21AEA061" w14:textId="77777777" w:rsidR="003A5409" w:rsidRDefault="003A5409" w:rsidP="00FC069C">
      <w:pPr>
        <w:rPr>
          <w:rFonts w:cs="Arial"/>
          <w:b/>
          <w:u w:val="single"/>
        </w:rPr>
      </w:pPr>
    </w:p>
    <w:p w14:paraId="2A76020C" w14:textId="77777777" w:rsidR="00587275" w:rsidRPr="00AF7586" w:rsidRDefault="00587275" w:rsidP="00587275">
      <w:pPr>
        <w:rPr>
          <w:rFonts w:cs="Arial"/>
          <w:u w:val="single"/>
        </w:rPr>
      </w:pPr>
      <w:r w:rsidRPr="00AF7586">
        <w:rPr>
          <w:rFonts w:cs="Arial"/>
          <w:u w:val="single"/>
        </w:rPr>
        <w:t>Technical Requirement</w:t>
      </w:r>
    </w:p>
    <w:p w14:paraId="0C3962E6" w14:textId="77777777" w:rsidR="00587275" w:rsidRDefault="00587275" w:rsidP="00587275">
      <w:pPr>
        <w:rPr>
          <w:rFonts w:cs="Arial"/>
          <w:b/>
          <w:sz w:val="28"/>
          <w:szCs w:val="28"/>
          <w:u w:val="single"/>
        </w:rPr>
      </w:pPr>
    </w:p>
    <w:p w14:paraId="1093D18C" w14:textId="77777777" w:rsidR="00587275" w:rsidRPr="001A0748" w:rsidRDefault="00587275" w:rsidP="00587275">
      <w:pPr>
        <w:rPr>
          <w:rFonts w:cs="Arial"/>
          <w:b/>
        </w:rPr>
      </w:pPr>
      <w:r w:rsidRPr="001A0748">
        <w:rPr>
          <w:rFonts w:cs="Arial"/>
          <w:b/>
        </w:rPr>
        <w:t>Tenderers unique reference number: ________________________________</w:t>
      </w:r>
    </w:p>
    <w:p w14:paraId="11DA9FFC" w14:textId="77777777" w:rsidR="00587275" w:rsidRPr="009F45B9" w:rsidRDefault="00587275" w:rsidP="00587275">
      <w:pPr>
        <w:rPr>
          <w:rFonts w:cs="Arial"/>
          <w:b/>
          <w:sz w:val="28"/>
          <w:szCs w:val="28"/>
          <w:u w:val="single"/>
        </w:rPr>
      </w:pPr>
      <w:r w:rsidRPr="001A0748">
        <w:rPr>
          <w:rFonts w:cs="Arial"/>
        </w:rPr>
        <w:t>(</w:t>
      </w:r>
      <w:proofErr w:type="gramStart"/>
      <w:r w:rsidRPr="001A0748">
        <w:rPr>
          <w:rFonts w:cs="Arial"/>
        </w:rPr>
        <w:t>as</w:t>
      </w:r>
      <w:proofErr w:type="gramEnd"/>
      <w:r w:rsidRPr="001A0748">
        <w:rPr>
          <w:rFonts w:cs="Arial"/>
        </w:rPr>
        <w:t xml:space="preserve"> provided by the Authority in the Special Notices and Instructions to Tenderers)</w:t>
      </w:r>
    </w:p>
    <w:p w14:paraId="0B383BE6" w14:textId="77777777" w:rsidR="00587275" w:rsidRDefault="00587275" w:rsidP="00587275">
      <w:pPr>
        <w:rPr>
          <w:rFonts w:cs="Arial"/>
          <w:b/>
          <w:u w:val="single"/>
        </w:rPr>
      </w:pPr>
    </w:p>
    <w:p w14:paraId="075EA69F" w14:textId="0E73159B" w:rsidR="00587275" w:rsidRPr="009F45B9" w:rsidRDefault="00587275" w:rsidP="00587275">
      <w:pPr>
        <w:rPr>
          <w:rFonts w:cs="Arial"/>
        </w:rPr>
      </w:pPr>
      <w:r w:rsidRPr="009F45B9">
        <w:rPr>
          <w:rFonts w:cs="Arial"/>
        </w:rPr>
        <w:t>The tenderer is required to provide a</w:t>
      </w:r>
      <w:r w:rsidRPr="009F45B9">
        <w:rPr>
          <w:rFonts w:cs="Arial"/>
          <w:b/>
        </w:rPr>
        <w:t xml:space="preserve"> </w:t>
      </w:r>
      <w:r w:rsidRPr="009F45B9">
        <w:rPr>
          <w:rFonts w:cs="Arial"/>
        </w:rPr>
        <w:t xml:space="preserve">sample </w:t>
      </w:r>
      <w:r>
        <w:rPr>
          <w:rFonts w:cs="Arial"/>
        </w:rPr>
        <w:t>made to the technical specifications of an Urn Plot Marker</w:t>
      </w:r>
      <w:r w:rsidRPr="009F45B9">
        <w:rPr>
          <w:rFonts w:cs="Arial"/>
        </w:rPr>
        <w:t>, from best quality</w:t>
      </w:r>
      <w:r w:rsidRPr="009F45B9">
        <w:rPr>
          <w:rFonts w:cs="Arial"/>
          <w:b/>
        </w:rPr>
        <w:t xml:space="preserve"> </w:t>
      </w:r>
      <w:proofErr w:type="spellStart"/>
      <w:r>
        <w:rPr>
          <w:rFonts w:cs="Arial"/>
        </w:rPr>
        <w:t>Nabresina</w:t>
      </w:r>
      <w:proofErr w:type="spellEnd"/>
      <w:r>
        <w:rPr>
          <w:rFonts w:cs="Arial"/>
        </w:rPr>
        <w:t xml:space="preserve"> Limestone</w:t>
      </w:r>
      <w:r w:rsidR="00A8504C">
        <w:rPr>
          <w:rFonts w:cs="Arial"/>
        </w:rPr>
        <w:t xml:space="preserve"> (or </w:t>
      </w:r>
      <w:proofErr w:type="spellStart"/>
      <w:r w:rsidR="00A8504C">
        <w:rPr>
          <w:rFonts w:cs="Arial"/>
        </w:rPr>
        <w:t>Nabresina</w:t>
      </w:r>
      <w:proofErr w:type="spellEnd"/>
      <w:r w:rsidR="00A8504C">
        <w:rPr>
          <w:rFonts w:cs="Arial"/>
        </w:rPr>
        <w:t xml:space="preserve"> Light)</w:t>
      </w:r>
      <w:r w:rsidRPr="009F45B9">
        <w:rPr>
          <w:rFonts w:cs="Arial"/>
        </w:rPr>
        <w:t xml:space="preserve">, as laid out in the </w:t>
      </w:r>
      <w:r w:rsidR="00E52099">
        <w:rPr>
          <w:rFonts w:cs="Arial"/>
        </w:rPr>
        <w:t>Annex B to Schedule 2 (Technical Specifications)</w:t>
      </w:r>
      <w:r w:rsidR="00E52099" w:rsidRPr="009F45B9">
        <w:rPr>
          <w:rFonts w:cs="Arial"/>
        </w:rPr>
        <w:t xml:space="preserve"> </w:t>
      </w:r>
      <w:r>
        <w:rPr>
          <w:rFonts w:cs="Arial"/>
        </w:rPr>
        <w:t>and drawing UPM/Army/1,</w:t>
      </w:r>
      <w:r w:rsidRPr="009F45B9">
        <w:rPr>
          <w:rFonts w:cs="Arial"/>
        </w:rPr>
        <w:t xml:space="preserve"> using the MoD </w:t>
      </w:r>
      <w:r>
        <w:rPr>
          <w:rFonts w:cs="Arial"/>
        </w:rPr>
        <w:t>s</w:t>
      </w:r>
      <w:r w:rsidRPr="009F45B9">
        <w:rPr>
          <w:rFonts w:cs="Arial"/>
        </w:rPr>
        <w:t xml:space="preserve">tandard </w:t>
      </w:r>
      <w:r>
        <w:rPr>
          <w:rFonts w:cs="Arial"/>
        </w:rPr>
        <w:t>c</w:t>
      </w:r>
      <w:r w:rsidRPr="009F45B9">
        <w:rPr>
          <w:rFonts w:cs="Arial"/>
        </w:rPr>
        <w:t xml:space="preserve">haracter template </w:t>
      </w:r>
      <w:r>
        <w:rPr>
          <w:rFonts w:cs="Arial"/>
        </w:rPr>
        <w:t xml:space="preserve">engraved </w:t>
      </w:r>
      <w:r w:rsidRPr="009F45B9">
        <w:rPr>
          <w:rFonts w:cs="Arial"/>
        </w:rPr>
        <w:t>with the following: -</w:t>
      </w:r>
      <w:r>
        <w:rPr>
          <w:rFonts w:cs="Arial"/>
        </w:rPr>
        <w:t xml:space="preserve"> </w:t>
      </w:r>
    </w:p>
    <w:p w14:paraId="552AE0DA" w14:textId="77777777" w:rsidR="00587275" w:rsidRPr="00B45A59" w:rsidRDefault="00587275" w:rsidP="00587275">
      <w:pPr>
        <w:rPr>
          <w:rFonts w:cs="Arial"/>
        </w:rPr>
      </w:pPr>
    </w:p>
    <w:p w14:paraId="6900E2C9" w14:textId="77777777" w:rsidR="00587275" w:rsidRDefault="00587275" w:rsidP="00587275">
      <w:pPr>
        <w:rPr>
          <w:rFonts w:cs="Arial"/>
          <w:b/>
        </w:rPr>
      </w:pPr>
    </w:p>
    <w:p w14:paraId="62091FD2" w14:textId="1ACD71AB" w:rsidR="00587275" w:rsidRDefault="00587275" w:rsidP="00587275">
      <w:pPr>
        <w:rPr>
          <w:rFonts w:cs="Arial"/>
          <w:i/>
        </w:rPr>
      </w:pPr>
      <w:r>
        <w:rPr>
          <w:rFonts w:cs="Arial"/>
          <w:b/>
        </w:rPr>
        <w:t xml:space="preserve">Royal </w:t>
      </w:r>
      <w:r w:rsidR="001B3ED9">
        <w:rPr>
          <w:rFonts w:cs="Arial"/>
          <w:b/>
        </w:rPr>
        <w:t>Military Police</w:t>
      </w:r>
      <w:r>
        <w:rPr>
          <w:rFonts w:cs="Arial"/>
          <w:b/>
        </w:rPr>
        <w:t xml:space="preserve">                  </w:t>
      </w:r>
      <w:proofErr w:type="gramStart"/>
      <w:r>
        <w:rPr>
          <w:rFonts w:cs="Arial"/>
          <w:b/>
        </w:rPr>
        <w:t xml:space="preserve">  </w:t>
      </w:r>
      <w:r w:rsidRPr="005A5075">
        <w:rPr>
          <w:rFonts w:cs="Arial"/>
          <w:b/>
        </w:rPr>
        <w:t xml:space="preserve"> </w:t>
      </w:r>
      <w:r>
        <w:rPr>
          <w:rFonts w:cs="Arial"/>
          <w:b/>
        </w:rPr>
        <w:t>(</w:t>
      </w:r>
      <w:proofErr w:type="gramEnd"/>
      <w:r w:rsidRPr="005A5075">
        <w:rPr>
          <w:rFonts w:cs="Arial"/>
          <w:i/>
        </w:rPr>
        <w:t xml:space="preserve">Drawing provided </w:t>
      </w:r>
      <w:r>
        <w:rPr>
          <w:rFonts w:cs="Arial"/>
          <w:i/>
        </w:rPr>
        <w:t>proportionately reduced as required to fit</w:t>
      </w:r>
      <w:r w:rsidRPr="005A5075">
        <w:rPr>
          <w:rFonts w:cs="Arial"/>
          <w:i/>
        </w:rPr>
        <w:t>)</w:t>
      </w:r>
    </w:p>
    <w:p w14:paraId="13169D39" w14:textId="77777777" w:rsidR="00587275" w:rsidRDefault="00587275" w:rsidP="00587275">
      <w:pPr>
        <w:rPr>
          <w:rFonts w:cs="Arial"/>
          <w:b/>
        </w:rPr>
      </w:pPr>
    </w:p>
    <w:p w14:paraId="659A56B1" w14:textId="77777777" w:rsidR="00587275" w:rsidRPr="005A5075" w:rsidRDefault="00587275" w:rsidP="00587275">
      <w:pPr>
        <w:rPr>
          <w:rFonts w:cs="Arial"/>
          <w:b/>
          <w:i/>
        </w:rPr>
      </w:pPr>
      <w:r>
        <w:rPr>
          <w:rFonts w:cs="Arial"/>
          <w:b/>
        </w:rPr>
        <w:t xml:space="preserve">            </w:t>
      </w:r>
      <w:r w:rsidRPr="005A5075">
        <w:rPr>
          <w:rFonts w:cs="Arial"/>
          <w:b/>
        </w:rPr>
        <w:t>12345678</w:t>
      </w:r>
      <w:r w:rsidRPr="005A5075">
        <w:rPr>
          <w:rFonts w:cs="Arial"/>
          <w:b/>
          <w:u w:val="single"/>
          <w:vertAlign w:val="superscript"/>
        </w:rPr>
        <w:t>TH</w:t>
      </w:r>
      <w:r w:rsidRPr="005A5075">
        <w:rPr>
          <w:rFonts w:cs="Arial"/>
          <w:b/>
        </w:rPr>
        <w:t xml:space="preserve"> • </w:t>
      </w:r>
      <w:r>
        <w:rPr>
          <w:rFonts w:cs="Arial"/>
          <w:b/>
        </w:rPr>
        <w:t xml:space="preserve">CORPORAL      </w:t>
      </w:r>
      <w:proofErr w:type="gramStart"/>
      <w:r>
        <w:rPr>
          <w:rFonts w:cs="Arial"/>
          <w:b/>
        </w:rPr>
        <w:t xml:space="preserve">   (</w:t>
      </w:r>
      <w:proofErr w:type="gramEnd"/>
      <w:r w:rsidRPr="005A5075">
        <w:rPr>
          <w:rFonts w:cs="Arial"/>
          <w:i/>
        </w:rPr>
        <w:t xml:space="preserve">using </w:t>
      </w:r>
      <w:r>
        <w:rPr>
          <w:rFonts w:cs="Arial"/>
          <w:i/>
        </w:rPr>
        <w:t xml:space="preserve">appropriate sized lettering </w:t>
      </w:r>
      <w:proofErr w:type="spellStart"/>
      <w:r>
        <w:rPr>
          <w:rFonts w:cs="Arial"/>
          <w:i/>
        </w:rPr>
        <w:t>iaw</w:t>
      </w:r>
      <w:proofErr w:type="spellEnd"/>
      <w:r>
        <w:rPr>
          <w:rFonts w:cs="Arial"/>
          <w:i/>
        </w:rPr>
        <w:t xml:space="preserve"> UPM/Army/1</w:t>
      </w:r>
      <w:r w:rsidRPr="005A5075">
        <w:rPr>
          <w:rFonts w:cs="Arial"/>
          <w:i/>
        </w:rPr>
        <w:t>)</w:t>
      </w:r>
    </w:p>
    <w:p w14:paraId="6CFCACF9" w14:textId="77777777" w:rsidR="00587275" w:rsidRDefault="00587275" w:rsidP="00587275">
      <w:pPr>
        <w:rPr>
          <w:rFonts w:cs="Arial"/>
          <w:b/>
        </w:rPr>
      </w:pPr>
    </w:p>
    <w:p w14:paraId="3484C325" w14:textId="77777777" w:rsidR="00587275" w:rsidRDefault="00587275" w:rsidP="00587275">
      <w:pPr>
        <w:rPr>
          <w:rFonts w:cs="Arial"/>
        </w:rPr>
      </w:pPr>
      <w:r>
        <w:rPr>
          <w:rFonts w:cs="Arial"/>
          <w:b/>
        </w:rPr>
        <w:t xml:space="preserve">          </w:t>
      </w:r>
      <w:r w:rsidRPr="00E948A1">
        <w:rPr>
          <w:rFonts w:cs="Arial"/>
          <w:sz w:val="28"/>
          <w:szCs w:val="28"/>
        </w:rPr>
        <w:t>NABRESINA SAMPLE</w:t>
      </w:r>
      <w:r>
        <w:rPr>
          <w:rFonts w:cs="Arial"/>
          <w:b/>
          <w:color w:val="0000FF"/>
          <w:sz w:val="28"/>
          <w:szCs w:val="28"/>
        </w:rPr>
        <w:tab/>
      </w:r>
      <w:r w:rsidRPr="00B45A59">
        <w:rPr>
          <w:rFonts w:cs="Arial"/>
          <w:b/>
          <w:sz w:val="28"/>
          <w:szCs w:val="28"/>
        </w:rPr>
        <w:t xml:space="preserve"> </w:t>
      </w:r>
      <w:proofErr w:type="gramStart"/>
      <w:r w:rsidRPr="00B45A59">
        <w:rPr>
          <w:rFonts w:cs="Arial"/>
          <w:b/>
          <w:sz w:val="28"/>
          <w:szCs w:val="28"/>
        </w:rPr>
        <w:t xml:space="preserve">   </w:t>
      </w:r>
      <w:r w:rsidRPr="00E948A1">
        <w:rPr>
          <w:rFonts w:cs="Arial"/>
          <w:sz w:val="28"/>
          <w:szCs w:val="28"/>
        </w:rPr>
        <w:t>(</w:t>
      </w:r>
      <w:proofErr w:type="gramEnd"/>
      <w:r w:rsidRPr="005A5075">
        <w:rPr>
          <w:rFonts w:cs="Arial"/>
          <w:i/>
        </w:rPr>
        <w:t xml:space="preserve">using </w:t>
      </w:r>
      <w:r>
        <w:rPr>
          <w:rFonts w:cs="Arial"/>
          <w:i/>
        </w:rPr>
        <w:t xml:space="preserve">appropriate sized lettering  </w:t>
      </w:r>
      <w:proofErr w:type="spellStart"/>
      <w:r>
        <w:rPr>
          <w:rFonts w:cs="Arial"/>
          <w:i/>
        </w:rPr>
        <w:t>iaw</w:t>
      </w:r>
      <w:proofErr w:type="spellEnd"/>
      <w:r>
        <w:rPr>
          <w:rFonts w:cs="Arial"/>
          <w:i/>
        </w:rPr>
        <w:t xml:space="preserve"> UPM/Army/1</w:t>
      </w:r>
      <w:r w:rsidRPr="005A5075">
        <w:rPr>
          <w:rFonts w:cs="Arial"/>
          <w:i/>
        </w:rPr>
        <w:t>)</w:t>
      </w:r>
    </w:p>
    <w:p w14:paraId="643F317D" w14:textId="77777777" w:rsidR="00587275" w:rsidRDefault="00587275" w:rsidP="00587275">
      <w:pPr>
        <w:rPr>
          <w:rFonts w:cs="Arial"/>
          <w:b/>
        </w:rPr>
      </w:pPr>
      <w:r>
        <w:rPr>
          <w:rFonts w:cs="Arial"/>
        </w:rPr>
        <w:t xml:space="preserve">      </w:t>
      </w:r>
    </w:p>
    <w:p w14:paraId="675A7A73" w14:textId="2A03BDB0" w:rsidR="00587275" w:rsidRDefault="00587275" w:rsidP="00587275">
      <w:pPr>
        <w:rPr>
          <w:rFonts w:cs="Arial"/>
          <w:i/>
        </w:rPr>
      </w:pPr>
      <w:r>
        <w:rPr>
          <w:rFonts w:cs="Arial"/>
          <w:b/>
        </w:rPr>
        <w:t xml:space="preserve">ROYAL </w:t>
      </w:r>
      <w:r w:rsidR="007A13F4">
        <w:rPr>
          <w:rFonts w:cs="Arial"/>
          <w:b/>
        </w:rPr>
        <w:t xml:space="preserve">MILITARY </w:t>
      </w:r>
      <w:r w:rsidR="00F302B2">
        <w:rPr>
          <w:rFonts w:cs="Arial"/>
          <w:b/>
        </w:rPr>
        <w:t>POLICE</w:t>
      </w:r>
      <w:r>
        <w:rPr>
          <w:rFonts w:cs="Arial"/>
          <w:b/>
        </w:rPr>
        <w:t xml:space="preserve">       </w:t>
      </w:r>
      <w:proofErr w:type="gramStart"/>
      <w:r>
        <w:rPr>
          <w:rFonts w:cs="Arial"/>
          <w:b/>
        </w:rPr>
        <w:t xml:space="preserve">   </w:t>
      </w:r>
      <w:r w:rsidRPr="000A26B7">
        <w:rPr>
          <w:rFonts w:cs="Arial"/>
          <w:i/>
        </w:rPr>
        <w:t>(</w:t>
      </w:r>
      <w:proofErr w:type="gramEnd"/>
      <w:r w:rsidRPr="005A5075">
        <w:rPr>
          <w:rFonts w:cs="Arial"/>
          <w:i/>
        </w:rPr>
        <w:t xml:space="preserve">using </w:t>
      </w:r>
      <w:r>
        <w:rPr>
          <w:rFonts w:cs="Arial"/>
          <w:i/>
        </w:rPr>
        <w:t xml:space="preserve">appropriate sized lettering </w:t>
      </w:r>
      <w:proofErr w:type="spellStart"/>
      <w:r>
        <w:rPr>
          <w:rFonts w:cs="Arial"/>
          <w:i/>
        </w:rPr>
        <w:t>iaw</w:t>
      </w:r>
      <w:proofErr w:type="spellEnd"/>
      <w:r>
        <w:rPr>
          <w:rFonts w:cs="Arial"/>
          <w:i/>
        </w:rPr>
        <w:t xml:space="preserve"> UPM/Army/1</w:t>
      </w:r>
      <w:r w:rsidRPr="005A5075">
        <w:rPr>
          <w:rFonts w:cs="Arial"/>
          <w:i/>
        </w:rPr>
        <w:t>)</w:t>
      </w:r>
    </w:p>
    <w:p w14:paraId="15187927" w14:textId="77777777" w:rsidR="00587275" w:rsidRDefault="00587275" w:rsidP="00587275">
      <w:pPr>
        <w:rPr>
          <w:rFonts w:cs="Arial"/>
          <w:i/>
        </w:rPr>
      </w:pPr>
    </w:p>
    <w:p w14:paraId="66EC8BCE" w14:textId="77777777" w:rsidR="00587275" w:rsidRDefault="00587275" w:rsidP="00587275">
      <w:pPr>
        <w:rPr>
          <w:rFonts w:cs="Arial"/>
          <w:i/>
        </w:rPr>
      </w:pPr>
      <w:r>
        <w:rPr>
          <w:rFonts w:cs="Arial"/>
        </w:rPr>
        <w:t xml:space="preserve">           </w:t>
      </w:r>
      <w:r w:rsidRPr="00C03BA3">
        <w:rPr>
          <w:rFonts w:cs="Arial"/>
          <w:b/>
        </w:rPr>
        <w:t>1</w:t>
      </w:r>
      <w:r w:rsidRPr="00C03BA3">
        <w:rPr>
          <w:rFonts w:cs="Arial"/>
          <w:b/>
          <w:vertAlign w:val="superscript"/>
        </w:rPr>
        <w:t>ST</w:t>
      </w:r>
      <w:r w:rsidRPr="00C03BA3">
        <w:rPr>
          <w:rFonts w:cs="Arial"/>
          <w:b/>
        </w:rPr>
        <w:t xml:space="preserve"> AUGUST 2011 • AGE </w:t>
      </w:r>
      <w:r>
        <w:rPr>
          <w:rFonts w:cs="Arial"/>
          <w:b/>
        </w:rPr>
        <w:t xml:space="preserve"> 19   </w:t>
      </w:r>
      <w:proofErr w:type="gramStart"/>
      <w:r>
        <w:rPr>
          <w:rFonts w:cs="Arial"/>
          <w:b/>
        </w:rPr>
        <w:t xml:space="preserve">   </w:t>
      </w:r>
      <w:r w:rsidRPr="005A5075">
        <w:rPr>
          <w:rFonts w:cs="Arial"/>
          <w:i/>
        </w:rPr>
        <w:t>(</w:t>
      </w:r>
      <w:proofErr w:type="gramEnd"/>
      <w:r w:rsidRPr="005A5075">
        <w:rPr>
          <w:rFonts w:cs="Arial"/>
          <w:i/>
        </w:rPr>
        <w:t xml:space="preserve">using </w:t>
      </w:r>
      <w:r>
        <w:rPr>
          <w:rFonts w:cs="Arial"/>
          <w:i/>
        </w:rPr>
        <w:t xml:space="preserve">appropriate sized lettering </w:t>
      </w:r>
      <w:proofErr w:type="spellStart"/>
      <w:r>
        <w:rPr>
          <w:rFonts w:cs="Arial"/>
          <w:i/>
        </w:rPr>
        <w:t>iaw</w:t>
      </w:r>
      <w:proofErr w:type="spellEnd"/>
      <w:r>
        <w:rPr>
          <w:rFonts w:cs="Arial"/>
          <w:i/>
        </w:rPr>
        <w:t xml:space="preserve">  UPM/Army/1</w:t>
      </w:r>
      <w:r w:rsidRPr="005A5075">
        <w:rPr>
          <w:rFonts w:cs="Arial"/>
          <w:i/>
        </w:rPr>
        <w:t>)</w:t>
      </w:r>
    </w:p>
    <w:p w14:paraId="1BBC5859" w14:textId="77777777" w:rsidR="00587275" w:rsidRPr="00C03BA3" w:rsidRDefault="00587275" w:rsidP="00587275">
      <w:pPr>
        <w:rPr>
          <w:rFonts w:cs="Arial"/>
          <w:b/>
        </w:rPr>
      </w:pPr>
    </w:p>
    <w:p w14:paraId="23960123" w14:textId="77777777" w:rsidR="00587275" w:rsidRDefault="00587275" w:rsidP="00587275">
      <w:pPr>
        <w:rPr>
          <w:rFonts w:cs="Arial"/>
          <w:i/>
        </w:rPr>
      </w:pPr>
    </w:p>
    <w:p w14:paraId="4CB65509" w14:textId="77777777" w:rsidR="00587275" w:rsidRPr="00FB7216" w:rsidRDefault="00587275" w:rsidP="00587275">
      <w:pPr>
        <w:rPr>
          <w:rFonts w:cs="Arial"/>
          <w:b/>
        </w:rPr>
      </w:pPr>
      <w:r w:rsidRPr="00FB7216">
        <w:rPr>
          <w:rFonts w:cs="Arial"/>
          <w:b/>
        </w:rPr>
        <w:t>Please ensure that the sample is annotated on the back with the reference number provided by the Authority in the Special Notices and Instructions: To Tenderers.</w:t>
      </w:r>
    </w:p>
    <w:p w14:paraId="09E91264" w14:textId="77777777" w:rsidR="00587275" w:rsidRDefault="00587275" w:rsidP="00587275">
      <w:pPr>
        <w:rPr>
          <w:rFonts w:cs="Arial"/>
          <w:b/>
          <w:i/>
        </w:rPr>
      </w:pPr>
    </w:p>
    <w:p w14:paraId="4D732AD1" w14:textId="77777777" w:rsidR="00587275" w:rsidRPr="007C0958" w:rsidRDefault="00587275" w:rsidP="00587275">
      <w:pPr>
        <w:rPr>
          <w:rFonts w:cs="Arial"/>
          <w:b/>
          <w:sz w:val="28"/>
          <w:szCs w:val="28"/>
          <w:u w:val="single"/>
        </w:rPr>
      </w:pPr>
      <w:r w:rsidRPr="007C0958">
        <w:rPr>
          <w:rFonts w:cs="Arial"/>
          <w:b/>
        </w:rPr>
        <w:t xml:space="preserve">(The tenderer must certify that the sample was made by the tenderer’s company/or by the company to be used in fulfilment of the contract, if awarded, by completing the Table 2 in the Commercial Evaluation Tender Response Sheet) </w:t>
      </w:r>
    </w:p>
    <w:p w14:paraId="563E7F5F" w14:textId="77777777" w:rsidR="00587275" w:rsidRDefault="00587275" w:rsidP="00587275">
      <w:pPr>
        <w:rPr>
          <w:rFonts w:cs="Arial"/>
          <w:b/>
          <w:u w:val="single"/>
        </w:rPr>
      </w:pPr>
    </w:p>
    <w:p w14:paraId="36A94B7C" w14:textId="77777777" w:rsidR="00587275" w:rsidRDefault="00587275" w:rsidP="00587275">
      <w:pPr>
        <w:rPr>
          <w:rFonts w:cs="Arial"/>
          <w:b/>
          <w:u w:val="single"/>
        </w:rPr>
      </w:pPr>
      <w:r>
        <w:rPr>
          <w:rFonts w:cs="Arial"/>
          <w:b/>
          <w:u w:val="single"/>
        </w:rPr>
        <w:br w:type="page"/>
      </w:r>
    </w:p>
    <w:p w14:paraId="7AC02013" w14:textId="77777777" w:rsidR="00587275" w:rsidRPr="001A0748" w:rsidRDefault="00587275" w:rsidP="00587275">
      <w:pPr>
        <w:rPr>
          <w:rFonts w:cs="Arial"/>
          <w:b/>
        </w:rPr>
      </w:pPr>
      <w:r w:rsidRPr="001A0748">
        <w:rPr>
          <w:rFonts w:cs="Arial"/>
          <w:b/>
        </w:rPr>
        <w:lastRenderedPageBreak/>
        <w:t>Tenderers unique reference number: ________________________________</w:t>
      </w:r>
    </w:p>
    <w:p w14:paraId="379B7B6E" w14:textId="77777777" w:rsidR="00587275" w:rsidRDefault="00587275" w:rsidP="00587275">
      <w:pPr>
        <w:rPr>
          <w:rFonts w:cs="Arial"/>
          <w:b/>
          <w:u w:val="single"/>
        </w:rPr>
      </w:pPr>
    </w:p>
    <w:p w14:paraId="62DAEE9F" w14:textId="0AEC71D5" w:rsidR="00587275" w:rsidRDefault="00587275" w:rsidP="00587275">
      <w:pPr>
        <w:rPr>
          <w:rFonts w:cs="Arial"/>
          <w:b/>
          <w:u w:val="single"/>
        </w:rPr>
      </w:pPr>
      <w:r>
        <w:rPr>
          <w:rFonts w:cs="Arial"/>
          <w:b/>
          <w:u w:val="single"/>
        </w:rPr>
        <w:t xml:space="preserve">Serial </w:t>
      </w:r>
      <w:r w:rsidR="00FC2C97">
        <w:rPr>
          <w:rFonts w:cs="Arial"/>
          <w:b/>
          <w:u w:val="single"/>
        </w:rPr>
        <w:t>20</w:t>
      </w:r>
    </w:p>
    <w:p w14:paraId="0401246E" w14:textId="77777777" w:rsidR="00587275" w:rsidRDefault="00587275" w:rsidP="00587275">
      <w:pPr>
        <w:rPr>
          <w:rFonts w:cs="Arial"/>
          <w:b/>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87275" w:rsidRPr="00BF07AC" w14:paraId="20EEBF96" w14:textId="77777777" w:rsidTr="0020411A">
        <w:tc>
          <w:tcPr>
            <w:tcW w:w="10173" w:type="dxa"/>
            <w:shd w:val="clear" w:color="auto" w:fill="auto"/>
          </w:tcPr>
          <w:p w14:paraId="3ADF3B32" w14:textId="2D323B7F" w:rsidR="00587275" w:rsidRPr="00BF07AC" w:rsidRDefault="00587275" w:rsidP="0020411A">
            <w:pPr>
              <w:rPr>
                <w:rFonts w:cs="Arial"/>
                <w:b/>
              </w:rPr>
            </w:pPr>
            <w:r w:rsidRPr="00BF07AC">
              <w:rPr>
                <w:rFonts w:cs="Arial"/>
                <w:b/>
              </w:rPr>
              <w:t xml:space="preserve">Background:     </w:t>
            </w:r>
            <w:r w:rsidRPr="00BF07AC">
              <w:rPr>
                <w:rFonts w:cs="Arial"/>
              </w:rPr>
              <w:t xml:space="preserve">The tenderer will be required to provide </w:t>
            </w:r>
            <w:proofErr w:type="spellStart"/>
            <w:r w:rsidRPr="00BF07AC">
              <w:rPr>
                <w:rFonts w:cs="Arial"/>
              </w:rPr>
              <w:t>Nabresina</w:t>
            </w:r>
            <w:proofErr w:type="spellEnd"/>
            <w:r w:rsidRPr="00BF07AC">
              <w:rPr>
                <w:rFonts w:cs="Arial"/>
              </w:rPr>
              <w:t xml:space="preserve"> Limestone Military Memorials in best quality </w:t>
            </w:r>
            <w:proofErr w:type="spellStart"/>
            <w:r w:rsidRPr="00BF07AC">
              <w:rPr>
                <w:rFonts w:cs="Arial"/>
              </w:rPr>
              <w:t>Nabresina</w:t>
            </w:r>
            <w:proofErr w:type="spellEnd"/>
            <w:r w:rsidRPr="00BF07AC">
              <w:rPr>
                <w:rFonts w:cs="Arial"/>
              </w:rPr>
              <w:t xml:space="preserve"> Limestone </w:t>
            </w:r>
            <w:r w:rsidR="0090323D">
              <w:rPr>
                <w:rFonts w:cs="Arial"/>
              </w:rPr>
              <w:t xml:space="preserve">(or </w:t>
            </w:r>
            <w:proofErr w:type="spellStart"/>
            <w:r w:rsidR="0090323D">
              <w:rPr>
                <w:rFonts w:cs="Arial"/>
              </w:rPr>
              <w:t>Nabresina</w:t>
            </w:r>
            <w:proofErr w:type="spellEnd"/>
            <w:r w:rsidR="0090323D">
              <w:rPr>
                <w:rFonts w:cs="Arial"/>
              </w:rPr>
              <w:t xml:space="preserve"> Light) </w:t>
            </w:r>
            <w:r w:rsidRPr="00BF07AC">
              <w:rPr>
                <w:rFonts w:cs="Arial"/>
              </w:rPr>
              <w:t xml:space="preserve">with light even colouring and markings in accordance with the Technical Specifications </w:t>
            </w:r>
            <w:r w:rsidR="00E52099">
              <w:rPr>
                <w:rFonts w:cs="Arial"/>
              </w:rPr>
              <w:t>Annex B to Schedule 2 (Technical Specifications)</w:t>
            </w:r>
            <w:r w:rsidRPr="00BF07AC">
              <w:rPr>
                <w:rFonts w:cs="Arial"/>
              </w:rPr>
              <w:t>.</w:t>
            </w:r>
          </w:p>
        </w:tc>
      </w:tr>
    </w:tbl>
    <w:p w14:paraId="0238AFD8" w14:textId="77777777" w:rsidR="00587275" w:rsidRDefault="00587275" w:rsidP="00587275">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519FE28C" w14:textId="77777777" w:rsidTr="0020411A">
        <w:tc>
          <w:tcPr>
            <w:tcW w:w="5000" w:type="pct"/>
            <w:shd w:val="clear" w:color="auto" w:fill="auto"/>
          </w:tcPr>
          <w:p w14:paraId="53BE967C" w14:textId="149B68B4" w:rsidR="00587275" w:rsidRPr="00BF07AC" w:rsidRDefault="00587275" w:rsidP="0020411A">
            <w:pPr>
              <w:rPr>
                <w:rFonts w:cs="Arial"/>
              </w:rPr>
            </w:pPr>
            <w:r w:rsidRPr="00BF07AC">
              <w:rPr>
                <w:rFonts w:cs="Arial"/>
                <w:b/>
              </w:rPr>
              <w:t xml:space="preserve">Evidence required:  </w:t>
            </w:r>
            <w:r w:rsidRPr="00BF07AC">
              <w:rPr>
                <w:rFonts w:cs="Arial"/>
              </w:rPr>
              <w:t xml:space="preserve">A </w:t>
            </w:r>
            <w:proofErr w:type="spellStart"/>
            <w:r w:rsidRPr="00BF07AC">
              <w:rPr>
                <w:rFonts w:cs="Arial"/>
              </w:rPr>
              <w:t>Nabresina</w:t>
            </w:r>
            <w:proofErr w:type="spellEnd"/>
            <w:r w:rsidRPr="00BF07AC">
              <w:rPr>
                <w:rFonts w:cs="Arial"/>
              </w:rPr>
              <w:t xml:space="preserve"> Limestone sample provided using best quality </w:t>
            </w:r>
            <w:proofErr w:type="spellStart"/>
            <w:r w:rsidRPr="00BF07AC">
              <w:rPr>
                <w:rFonts w:cs="Arial"/>
              </w:rPr>
              <w:t>Nabresina</w:t>
            </w:r>
            <w:proofErr w:type="spellEnd"/>
            <w:r w:rsidRPr="00BF07AC">
              <w:rPr>
                <w:rFonts w:cs="Arial"/>
              </w:rPr>
              <w:t xml:space="preserve"> Limestone</w:t>
            </w:r>
            <w:r w:rsidR="00C36DE6">
              <w:rPr>
                <w:rFonts w:cs="Arial"/>
              </w:rPr>
              <w:t xml:space="preserve"> (or </w:t>
            </w:r>
            <w:proofErr w:type="spellStart"/>
            <w:r w:rsidR="00C36DE6">
              <w:rPr>
                <w:rFonts w:cs="Arial"/>
              </w:rPr>
              <w:t>Nabresina</w:t>
            </w:r>
            <w:proofErr w:type="spellEnd"/>
            <w:r w:rsidR="00C36DE6">
              <w:rPr>
                <w:rFonts w:cs="Arial"/>
              </w:rPr>
              <w:t xml:space="preserve"> Light)</w:t>
            </w:r>
            <w:r w:rsidRPr="00BF07AC">
              <w:rPr>
                <w:rFonts w:cs="Arial"/>
              </w:rPr>
              <w:t xml:space="preserve">; with light even colouring and markings as detailed in the Technical Specifications </w:t>
            </w:r>
            <w:r w:rsidR="00E52099">
              <w:rPr>
                <w:rFonts w:cs="Arial"/>
              </w:rPr>
              <w:t>Annex B to Schedule 2 (Technical Specifications)</w:t>
            </w:r>
          </w:p>
        </w:tc>
      </w:tr>
    </w:tbl>
    <w:p w14:paraId="7DC2FAFC"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39C4F4A3" w14:textId="77777777" w:rsidTr="0020411A">
        <w:tc>
          <w:tcPr>
            <w:tcW w:w="14174" w:type="dxa"/>
            <w:shd w:val="clear" w:color="auto" w:fill="auto"/>
          </w:tcPr>
          <w:p w14:paraId="3C23857E" w14:textId="77777777" w:rsidR="00587275" w:rsidRPr="00BF07AC" w:rsidRDefault="00587275" w:rsidP="0020411A">
            <w:pPr>
              <w:rPr>
                <w:rFonts w:cs="Arial"/>
              </w:rPr>
            </w:pPr>
            <w:r w:rsidRPr="00BF07AC">
              <w:rPr>
                <w:rFonts w:cs="Arial"/>
                <w:b/>
              </w:rPr>
              <w:t xml:space="preserve">Confidence Attained: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provided is best quality and has light even colouring and markings.</w:t>
            </w:r>
          </w:p>
        </w:tc>
      </w:tr>
    </w:tbl>
    <w:p w14:paraId="53E9DE17"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14:paraId="0AE3E1C9" w14:textId="77777777" w:rsidTr="0020411A">
        <w:tc>
          <w:tcPr>
            <w:tcW w:w="10476" w:type="dxa"/>
            <w:shd w:val="clear" w:color="auto" w:fill="auto"/>
          </w:tcPr>
          <w:p w14:paraId="4DFA0021" w14:textId="77777777" w:rsidR="00587275" w:rsidRPr="00E168F9" w:rsidRDefault="00587275" w:rsidP="0020411A">
            <w:r w:rsidRPr="00BF07AC">
              <w:rPr>
                <w:rFonts w:cs="Arial"/>
                <w:b/>
              </w:rPr>
              <w:t xml:space="preserve">Concern: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provided is not best quality and/or is not of light even colouring and markings.</w:t>
            </w:r>
          </w:p>
        </w:tc>
      </w:tr>
    </w:tbl>
    <w:p w14:paraId="63598FCB"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57"/>
      </w:tblGrid>
      <w:tr w:rsidR="00587275" w:rsidRPr="00BF07AC" w14:paraId="38016E2C" w14:textId="77777777" w:rsidTr="0020411A">
        <w:trPr>
          <w:trHeight w:val="4896"/>
        </w:trPr>
        <w:tc>
          <w:tcPr>
            <w:tcW w:w="10476" w:type="dxa"/>
            <w:shd w:val="clear" w:color="auto" w:fill="auto"/>
          </w:tcPr>
          <w:p w14:paraId="7DEE4C4A" w14:textId="77777777" w:rsidR="00587275" w:rsidRPr="00BF07AC" w:rsidRDefault="00587275" w:rsidP="0020411A">
            <w:pPr>
              <w:rPr>
                <w:rFonts w:cs="Arial"/>
                <w:b/>
              </w:rPr>
            </w:pPr>
            <w:r w:rsidRPr="00BF07AC">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39F1A227" w14:textId="77777777" w:rsidR="00587275" w:rsidRPr="00BF07AC" w:rsidRDefault="00587275" w:rsidP="0020411A">
            <w:pPr>
              <w:rPr>
                <w:rFonts w:cs="Arial"/>
                <w:b/>
              </w:rPr>
            </w:pPr>
          </w:p>
          <w:p w14:paraId="05E681F8" w14:textId="26DA4FAE" w:rsidR="00587275" w:rsidRPr="00BF07AC" w:rsidRDefault="00587275" w:rsidP="0020411A">
            <w:pPr>
              <w:rPr>
                <w:rFonts w:cs="Arial"/>
                <w:b/>
              </w:rPr>
            </w:pPr>
            <w:r w:rsidRPr="00BF07AC">
              <w:rPr>
                <w:rFonts w:cs="Arial"/>
                <w:b/>
              </w:rPr>
              <w:t xml:space="preserve">Does the </w:t>
            </w:r>
            <w:proofErr w:type="spellStart"/>
            <w:r w:rsidRPr="00BF07AC">
              <w:rPr>
                <w:rFonts w:cs="Arial"/>
                <w:b/>
              </w:rPr>
              <w:t>Nabresina</w:t>
            </w:r>
            <w:proofErr w:type="spellEnd"/>
            <w:r w:rsidRPr="00BF07AC">
              <w:rPr>
                <w:rFonts w:cs="Arial"/>
                <w:b/>
              </w:rPr>
              <w:t xml:space="preserve"> Limestone </w:t>
            </w:r>
            <w:r w:rsidR="007E7F8D" w:rsidRPr="007E7F8D">
              <w:rPr>
                <w:rFonts w:cs="Arial"/>
                <w:b/>
                <w:bCs/>
              </w:rPr>
              <w:t xml:space="preserve">(or </w:t>
            </w:r>
            <w:proofErr w:type="spellStart"/>
            <w:r w:rsidR="007E7F8D" w:rsidRPr="007E7F8D">
              <w:rPr>
                <w:rFonts w:cs="Arial"/>
                <w:b/>
                <w:bCs/>
              </w:rPr>
              <w:t>Nabresina</w:t>
            </w:r>
            <w:proofErr w:type="spellEnd"/>
            <w:r w:rsidR="007E7F8D" w:rsidRPr="007E7F8D">
              <w:rPr>
                <w:rFonts w:cs="Arial"/>
                <w:b/>
                <w:bCs/>
              </w:rPr>
              <w:t xml:space="preserve"> Light)</w:t>
            </w:r>
            <w:r w:rsidR="007E7F8D">
              <w:rPr>
                <w:rFonts w:cs="Arial"/>
              </w:rPr>
              <w:t xml:space="preserve"> </w:t>
            </w:r>
            <w:r w:rsidRPr="00BF07AC">
              <w:rPr>
                <w:rFonts w:cs="Arial"/>
                <w:b/>
              </w:rPr>
              <w:t xml:space="preserve">sample meet the technical requirements in terms </w:t>
            </w:r>
            <w:proofErr w:type="gramStart"/>
            <w:r w:rsidRPr="00BF07AC">
              <w:rPr>
                <w:rFonts w:cs="Arial"/>
                <w:b/>
              </w:rPr>
              <w:t>of:-</w:t>
            </w:r>
            <w:proofErr w:type="gramEnd"/>
          </w:p>
          <w:p w14:paraId="7714CBBA" w14:textId="77777777" w:rsidR="00587275" w:rsidRPr="00BF07AC" w:rsidRDefault="00587275" w:rsidP="0020411A">
            <w:pPr>
              <w:rPr>
                <w:rFonts w:cs="Arial"/>
                <w:b/>
              </w:rPr>
            </w:pPr>
          </w:p>
          <w:p w14:paraId="73D88718" w14:textId="5C94F5FB" w:rsidR="00587275" w:rsidRPr="00BF07AC" w:rsidRDefault="00587275" w:rsidP="0020411A">
            <w:pPr>
              <w:rPr>
                <w:rFonts w:cs="Arial"/>
                <w:i/>
              </w:rPr>
            </w:pPr>
            <w:r w:rsidRPr="00BF07AC">
              <w:rPr>
                <w:rFonts w:cs="Arial"/>
                <w:b/>
                <w:i/>
              </w:rPr>
              <w:t xml:space="preserve">Quality of </w:t>
            </w:r>
            <w:proofErr w:type="spellStart"/>
            <w:r w:rsidRPr="00BF07AC">
              <w:rPr>
                <w:rFonts w:cs="Arial"/>
                <w:b/>
                <w:i/>
              </w:rPr>
              <w:t>Nabresina</w:t>
            </w:r>
            <w:proofErr w:type="spellEnd"/>
            <w:r w:rsidRPr="00BF07AC">
              <w:rPr>
                <w:rFonts w:cs="Arial"/>
                <w:b/>
                <w:i/>
              </w:rPr>
              <w:t xml:space="preserve"> </w:t>
            </w:r>
            <w:r w:rsidRPr="00ED45EE">
              <w:rPr>
                <w:rFonts w:cs="Arial"/>
                <w:b/>
                <w:i/>
              </w:rPr>
              <w:t>Limestone</w:t>
            </w:r>
            <w:r w:rsidR="007E7F8D" w:rsidRPr="00ED45EE">
              <w:rPr>
                <w:rFonts w:cs="Arial"/>
                <w:b/>
                <w:i/>
              </w:rPr>
              <w:t xml:space="preserve"> (or </w:t>
            </w:r>
            <w:proofErr w:type="spellStart"/>
            <w:r w:rsidR="007E7F8D" w:rsidRPr="00ED45EE">
              <w:rPr>
                <w:rFonts w:cs="Arial"/>
                <w:b/>
                <w:i/>
              </w:rPr>
              <w:t>Nabresina</w:t>
            </w:r>
            <w:proofErr w:type="spellEnd"/>
            <w:r w:rsidR="007E7F8D" w:rsidRPr="00ED45EE">
              <w:rPr>
                <w:rFonts w:cs="Arial"/>
                <w:b/>
                <w:i/>
              </w:rPr>
              <w:t xml:space="preserve"> Light)</w:t>
            </w:r>
            <w:r w:rsidRPr="00BF07AC">
              <w:rPr>
                <w:rFonts w:cs="Arial"/>
                <w:b/>
                <w:i/>
              </w:rPr>
              <w:t xml:space="preserve"> used</w:t>
            </w:r>
            <w:r w:rsidRPr="00BF07AC">
              <w:rPr>
                <w:rFonts w:cs="Arial"/>
                <w:b/>
              </w:rPr>
              <w:t>?      Yes (</w:t>
            </w:r>
            <w:proofErr w:type="gramStart"/>
            <w:r w:rsidRPr="00BF07AC">
              <w:rPr>
                <w:rFonts w:cs="Arial"/>
                <w:b/>
              </w:rPr>
              <w:t>Confidence)  /</w:t>
            </w:r>
            <w:proofErr w:type="gramEnd"/>
            <w:r w:rsidRPr="00BF07AC">
              <w:rPr>
                <w:rFonts w:cs="Arial"/>
                <w:b/>
              </w:rPr>
              <w:t xml:space="preserve">  No (Concern)*</w:t>
            </w:r>
          </w:p>
          <w:p w14:paraId="54C38C8B" w14:textId="77777777" w:rsidR="00587275" w:rsidRPr="00BF07AC" w:rsidRDefault="00587275" w:rsidP="0020411A">
            <w:pPr>
              <w:rPr>
                <w:rFonts w:cs="Arial"/>
                <w:b/>
              </w:rPr>
            </w:pPr>
            <w:r w:rsidRPr="00BF07AC">
              <w:rPr>
                <w:rFonts w:cs="Arial"/>
                <w:b/>
              </w:rPr>
              <w:t xml:space="preserve">Comments:   </w:t>
            </w:r>
          </w:p>
          <w:p w14:paraId="6CF38ED4" w14:textId="77777777" w:rsidR="00587275" w:rsidRPr="00BF07AC" w:rsidRDefault="00587275" w:rsidP="0020411A">
            <w:pPr>
              <w:rPr>
                <w:rFonts w:cs="Arial"/>
                <w:b/>
              </w:rPr>
            </w:pPr>
          </w:p>
          <w:p w14:paraId="56BB4F27" w14:textId="77777777" w:rsidR="00587275" w:rsidRPr="00BF07AC" w:rsidRDefault="00587275" w:rsidP="0020411A">
            <w:pPr>
              <w:rPr>
                <w:rFonts w:cs="Arial"/>
                <w:b/>
              </w:rPr>
            </w:pPr>
          </w:p>
          <w:p w14:paraId="6AD879FC" w14:textId="77777777" w:rsidR="00587275" w:rsidRPr="00BF07AC" w:rsidRDefault="00587275" w:rsidP="0020411A">
            <w:pPr>
              <w:rPr>
                <w:rFonts w:cs="Arial"/>
                <w:b/>
              </w:rPr>
            </w:pPr>
          </w:p>
          <w:p w14:paraId="0DCCAB31" w14:textId="77777777" w:rsidR="00587275" w:rsidRPr="00BF07AC" w:rsidRDefault="00587275" w:rsidP="0020411A">
            <w:pPr>
              <w:rPr>
                <w:rFonts w:cs="Arial"/>
                <w:b/>
              </w:rPr>
            </w:pPr>
          </w:p>
          <w:p w14:paraId="7FD026FA" w14:textId="77777777" w:rsidR="00587275" w:rsidRPr="00BF07AC" w:rsidRDefault="00587275" w:rsidP="0020411A">
            <w:pPr>
              <w:rPr>
                <w:rFonts w:cs="Arial"/>
                <w:b/>
              </w:rPr>
            </w:pPr>
          </w:p>
          <w:p w14:paraId="6F743D27" w14:textId="77777777" w:rsidR="00587275" w:rsidRPr="00BF07AC" w:rsidRDefault="00587275" w:rsidP="0020411A">
            <w:pPr>
              <w:rPr>
                <w:rFonts w:cs="Arial"/>
                <w:b/>
              </w:rPr>
            </w:pPr>
          </w:p>
          <w:p w14:paraId="595AF694" w14:textId="77777777" w:rsidR="00587275" w:rsidRPr="00BF07AC" w:rsidRDefault="00587275" w:rsidP="0020411A">
            <w:pPr>
              <w:rPr>
                <w:rFonts w:cs="Arial"/>
                <w:b/>
              </w:rPr>
            </w:pPr>
            <w:r w:rsidRPr="00BF07AC">
              <w:rPr>
                <w:rFonts w:cs="Arial"/>
                <w:b/>
              </w:rPr>
              <w:t xml:space="preserve">                        </w:t>
            </w:r>
          </w:p>
          <w:p w14:paraId="11B27DE2" w14:textId="77777777" w:rsidR="00587275" w:rsidRPr="00BF07AC" w:rsidRDefault="00587275" w:rsidP="0020411A">
            <w:pPr>
              <w:rPr>
                <w:rFonts w:cs="Arial"/>
                <w:b/>
              </w:rPr>
            </w:pPr>
          </w:p>
          <w:p w14:paraId="07941315" w14:textId="77777777" w:rsidR="00587275" w:rsidRPr="00BF07AC" w:rsidRDefault="00587275" w:rsidP="0020411A">
            <w:pPr>
              <w:rPr>
                <w:rFonts w:cs="Arial"/>
                <w:b/>
              </w:rPr>
            </w:pPr>
          </w:p>
          <w:p w14:paraId="56ACC726" w14:textId="77777777" w:rsidR="00587275" w:rsidRDefault="00587275" w:rsidP="0020411A">
            <w:pPr>
              <w:rPr>
                <w:rFonts w:cs="Arial"/>
                <w:b/>
              </w:rPr>
            </w:pPr>
            <w:r w:rsidRPr="00BF07AC">
              <w:rPr>
                <w:rFonts w:cs="Arial"/>
                <w:b/>
                <w:i/>
              </w:rPr>
              <w:t>Light Even Colouring and markings?</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3D60D153" w14:textId="77777777" w:rsidR="00587275" w:rsidRPr="0065003C" w:rsidRDefault="00587275" w:rsidP="0020411A">
            <w:pPr>
              <w:rPr>
                <w:rFonts w:cs="Arial"/>
                <w:i/>
              </w:rPr>
            </w:pPr>
            <w:r w:rsidRPr="00BF07AC">
              <w:rPr>
                <w:rFonts w:cs="Arial"/>
                <w:b/>
              </w:rPr>
              <w:t>Comments:</w:t>
            </w:r>
          </w:p>
          <w:p w14:paraId="464B32CC" w14:textId="77777777" w:rsidR="00587275" w:rsidRPr="00BF07AC" w:rsidRDefault="00587275" w:rsidP="0020411A">
            <w:pPr>
              <w:rPr>
                <w:rFonts w:cs="Arial"/>
                <w:b/>
              </w:rPr>
            </w:pPr>
          </w:p>
          <w:p w14:paraId="4DE88730" w14:textId="77777777" w:rsidR="00587275" w:rsidRPr="00BF07AC" w:rsidRDefault="00587275" w:rsidP="0020411A">
            <w:pPr>
              <w:rPr>
                <w:rFonts w:cs="Arial"/>
                <w:b/>
              </w:rPr>
            </w:pPr>
          </w:p>
          <w:p w14:paraId="6C97166D" w14:textId="77777777" w:rsidR="00587275" w:rsidRPr="00BF07AC" w:rsidRDefault="00587275" w:rsidP="0020411A">
            <w:pPr>
              <w:rPr>
                <w:rFonts w:cs="Arial"/>
                <w:b/>
                <w:i/>
              </w:rPr>
            </w:pPr>
          </w:p>
          <w:p w14:paraId="7B443334" w14:textId="77777777" w:rsidR="00587275" w:rsidRPr="00BF07AC" w:rsidRDefault="00587275" w:rsidP="0020411A">
            <w:pPr>
              <w:rPr>
                <w:rFonts w:cs="Arial"/>
                <w:b/>
                <w:i/>
              </w:rPr>
            </w:pPr>
          </w:p>
          <w:p w14:paraId="026D4968" w14:textId="77777777" w:rsidR="00587275" w:rsidRPr="00BF07AC" w:rsidRDefault="00587275" w:rsidP="0020411A">
            <w:pPr>
              <w:rPr>
                <w:rFonts w:cs="Arial"/>
                <w:b/>
                <w:i/>
              </w:rPr>
            </w:pPr>
          </w:p>
          <w:p w14:paraId="35A5C378" w14:textId="77777777" w:rsidR="00587275" w:rsidRPr="00BF07AC" w:rsidRDefault="00587275" w:rsidP="0020411A">
            <w:pPr>
              <w:rPr>
                <w:rFonts w:cs="Arial"/>
                <w:b/>
                <w:i/>
              </w:rPr>
            </w:pPr>
          </w:p>
          <w:p w14:paraId="33489E46" w14:textId="77777777" w:rsidR="00587275" w:rsidRPr="00BF07AC" w:rsidRDefault="00587275" w:rsidP="0020411A">
            <w:pPr>
              <w:rPr>
                <w:rFonts w:cs="Arial"/>
                <w:b/>
                <w:i/>
              </w:rPr>
            </w:pPr>
          </w:p>
          <w:p w14:paraId="03ECBF72" w14:textId="77777777" w:rsidR="00587275" w:rsidRPr="00BF07AC" w:rsidRDefault="00587275" w:rsidP="0020411A">
            <w:pPr>
              <w:rPr>
                <w:rFonts w:cs="Arial"/>
                <w:b/>
              </w:rPr>
            </w:pPr>
          </w:p>
          <w:p w14:paraId="2C792DFD" w14:textId="77777777" w:rsidR="00587275" w:rsidRPr="00BF07AC" w:rsidRDefault="00587275" w:rsidP="0020411A">
            <w:pPr>
              <w:rPr>
                <w:rFonts w:cs="Arial"/>
                <w:b/>
              </w:rPr>
            </w:pPr>
          </w:p>
          <w:p w14:paraId="3FE617E1" w14:textId="77777777" w:rsidR="00587275" w:rsidRPr="00BF07AC" w:rsidRDefault="00587275" w:rsidP="0020411A">
            <w:pPr>
              <w:rPr>
                <w:rFonts w:cs="Arial"/>
                <w:b/>
              </w:rPr>
            </w:pPr>
          </w:p>
          <w:p w14:paraId="792EEBD3" w14:textId="77777777" w:rsidR="00587275" w:rsidRPr="00BF07AC" w:rsidRDefault="00587275" w:rsidP="0020411A">
            <w:pPr>
              <w:rPr>
                <w:rFonts w:cs="Arial"/>
                <w:b/>
              </w:rPr>
            </w:pPr>
          </w:p>
          <w:p w14:paraId="1819FCBC" w14:textId="77777777" w:rsidR="00587275" w:rsidRPr="00BF07AC" w:rsidRDefault="00587275" w:rsidP="0020411A">
            <w:pPr>
              <w:rPr>
                <w:rFonts w:cs="Arial"/>
                <w:b/>
              </w:rPr>
            </w:pPr>
          </w:p>
        </w:tc>
      </w:tr>
    </w:tbl>
    <w:p w14:paraId="29EC5877" w14:textId="77777777" w:rsidR="00587275" w:rsidRDefault="00587275" w:rsidP="00587275">
      <w:pPr>
        <w:rPr>
          <w:rFonts w:cs="Arial"/>
          <w:b/>
          <w:sz w:val="16"/>
          <w:szCs w:val="16"/>
        </w:rPr>
      </w:pPr>
    </w:p>
    <w:p w14:paraId="6B0A95D5" w14:textId="77777777" w:rsidR="00587275" w:rsidRPr="002D0E05" w:rsidRDefault="00587275" w:rsidP="00587275">
      <w:pPr>
        <w:rPr>
          <w:rFonts w:cs="Arial"/>
        </w:rPr>
      </w:pPr>
      <w:r>
        <w:rPr>
          <w:rFonts w:cs="Arial"/>
          <w:b/>
          <w:sz w:val="16"/>
          <w:szCs w:val="16"/>
        </w:rPr>
        <w:br w:type="page"/>
      </w:r>
    </w:p>
    <w:p w14:paraId="10230CF6" w14:textId="41D19674" w:rsidR="00587275" w:rsidRPr="007861C1" w:rsidRDefault="00587275" w:rsidP="00587275">
      <w:pPr>
        <w:rPr>
          <w:rFonts w:cs="Arial"/>
          <w:b/>
          <w:sz w:val="16"/>
          <w:szCs w:val="16"/>
          <w:u w:val="single"/>
        </w:rPr>
      </w:pPr>
      <w:r w:rsidRPr="007861C1">
        <w:rPr>
          <w:rFonts w:cs="Arial"/>
          <w:b/>
          <w:u w:val="single"/>
        </w:rPr>
        <w:lastRenderedPageBreak/>
        <w:t xml:space="preserve">Serial </w:t>
      </w:r>
      <w:r w:rsidR="00FC2C97">
        <w:rPr>
          <w:rFonts w:cs="Arial"/>
          <w:b/>
          <w:u w:val="single"/>
        </w:rPr>
        <w:t>21</w:t>
      </w:r>
      <w:r w:rsidRPr="007861C1">
        <w:rPr>
          <w:rFonts w:cs="Arial"/>
          <w:b/>
          <w:sz w:val="16"/>
          <w:szCs w:val="16"/>
          <w:u w:val="single"/>
        </w:rPr>
        <w:t xml:space="preserve"> </w:t>
      </w:r>
    </w:p>
    <w:p w14:paraId="2BB4E128"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73FD7385" w14:textId="77777777" w:rsidTr="0020411A">
        <w:tc>
          <w:tcPr>
            <w:tcW w:w="10476" w:type="dxa"/>
            <w:shd w:val="clear" w:color="auto" w:fill="auto"/>
          </w:tcPr>
          <w:p w14:paraId="552E8051" w14:textId="45FE1521" w:rsidR="00587275" w:rsidRPr="00BF07AC" w:rsidRDefault="00587275" w:rsidP="0020411A">
            <w:pPr>
              <w:rPr>
                <w:rFonts w:cs="Arial"/>
                <w:b/>
              </w:rPr>
            </w:pPr>
            <w:r w:rsidRPr="00BF07AC">
              <w:rPr>
                <w:rFonts w:cs="Arial"/>
                <w:b/>
              </w:rPr>
              <w:t xml:space="preserve">Background:     </w:t>
            </w:r>
            <w:r w:rsidRPr="00BF07AC">
              <w:rPr>
                <w:rFonts w:cs="Arial"/>
              </w:rPr>
              <w:t xml:space="preserve">The tenderer will be required to provide </w:t>
            </w:r>
            <w:proofErr w:type="spellStart"/>
            <w:r w:rsidRPr="00BF07AC">
              <w:rPr>
                <w:rFonts w:cs="Arial"/>
              </w:rPr>
              <w:t>Nabresina</w:t>
            </w:r>
            <w:proofErr w:type="spellEnd"/>
            <w:r w:rsidRPr="00BF07AC">
              <w:rPr>
                <w:rFonts w:cs="Arial"/>
              </w:rPr>
              <w:t xml:space="preserve"> Limestone </w:t>
            </w:r>
            <w:r w:rsidR="00DF560F">
              <w:rPr>
                <w:rFonts w:cs="Arial"/>
              </w:rPr>
              <w:t xml:space="preserve">(or </w:t>
            </w:r>
            <w:proofErr w:type="spellStart"/>
            <w:r w:rsidR="00DF560F">
              <w:rPr>
                <w:rFonts w:cs="Arial"/>
              </w:rPr>
              <w:t>Nabresina</w:t>
            </w:r>
            <w:proofErr w:type="spellEnd"/>
            <w:r w:rsidR="00DF560F">
              <w:rPr>
                <w:rFonts w:cs="Arial"/>
              </w:rPr>
              <w:t xml:space="preserve"> Light) </w:t>
            </w:r>
            <w:r w:rsidRPr="00BF07AC">
              <w:rPr>
                <w:rFonts w:cs="Arial"/>
              </w:rPr>
              <w:t xml:space="preserve">Military Memorials cut and finished in accordance with the Technical Specifications </w:t>
            </w:r>
            <w:r w:rsidR="00E52099">
              <w:rPr>
                <w:rFonts w:cs="Arial"/>
              </w:rPr>
              <w:t>in Annex B to Schedule 2 (Technical Specifications)</w:t>
            </w:r>
            <w:r w:rsidRPr="00BF07AC">
              <w:rPr>
                <w:rFonts w:cs="Arial"/>
              </w:rPr>
              <w:t>.</w:t>
            </w:r>
          </w:p>
        </w:tc>
      </w:tr>
    </w:tbl>
    <w:p w14:paraId="5D45BC30" w14:textId="77777777" w:rsidR="00587275" w:rsidRDefault="00587275" w:rsidP="00587275">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66491391" w14:textId="77777777" w:rsidTr="0020411A">
        <w:tc>
          <w:tcPr>
            <w:tcW w:w="5000" w:type="pct"/>
            <w:shd w:val="clear" w:color="auto" w:fill="auto"/>
          </w:tcPr>
          <w:p w14:paraId="5751557A" w14:textId="1D9FA99A" w:rsidR="00587275" w:rsidRPr="00BF07AC" w:rsidRDefault="00587275" w:rsidP="0020411A">
            <w:pPr>
              <w:rPr>
                <w:rFonts w:cs="Arial"/>
              </w:rPr>
            </w:pPr>
            <w:r w:rsidRPr="00BF07AC">
              <w:rPr>
                <w:rFonts w:cs="Arial"/>
                <w:b/>
              </w:rPr>
              <w:t xml:space="preserve">Evidence required:     </w:t>
            </w:r>
            <w:r w:rsidRPr="00BF07AC">
              <w:rPr>
                <w:rFonts w:cs="Arial"/>
              </w:rPr>
              <w:t xml:space="preserve">The </w:t>
            </w:r>
            <w:proofErr w:type="spellStart"/>
            <w:r w:rsidRPr="00BF07AC">
              <w:rPr>
                <w:rFonts w:cs="Arial"/>
              </w:rPr>
              <w:t>Nabresina</w:t>
            </w:r>
            <w:proofErr w:type="spellEnd"/>
            <w:r w:rsidRPr="00BF07AC">
              <w:rPr>
                <w:rFonts w:cs="Arial"/>
              </w:rPr>
              <w:t xml:space="preserve"> Limestone </w:t>
            </w:r>
            <w:r w:rsidR="00B26943">
              <w:rPr>
                <w:rFonts w:cs="Arial"/>
              </w:rPr>
              <w:t xml:space="preserve">(or </w:t>
            </w:r>
            <w:proofErr w:type="spellStart"/>
            <w:r w:rsidR="00B26943">
              <w:rPr>
                <w:rFonts w:cs="Arial"/>
              </w:rPr>
              <w:t>Nabresina</w:t>
            </w:r>
            <w:proofErr w:type="spellEnd"/>
            <w:r w:rsidR="00B26943">
              <w:rPr>
                <w:rFonts w:cs="Arial"/>
              </w:rPr>
              <w:t xml:space="preserve"> Light) </w:t>
            </w:r>
            <w:r w:rsidRPr="00BF07AC">
              <w:rPr>
                <w:rFonts w:cs="Arial"/>
              </w:rPr>
              <w:t xml:space="preserve">sample must be cut and finished in accordance with the Technical Specifications </w:t>
            </w:r>
            <w:r w:rsidR="004567D5">
              <w:rPr>
                <w:rFonts w:cs="Arial"/>
              </w:rPr>
              <w:t>in Annex B to Schedule 2 (Technical Specifications)</w:t>
            </w:r>
          </w:p>
        </w:tc>
      </w:tr>
    </w:tbl>
    <w:p w14:paraId="1C80913F"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3925EFCF" w14:textId="77777777" w:rsidTr="0020411A">
        <w:tc>
          <w:tcPr>
            <w:tcW w:w="14174" w:type="dxa"/>
            <w:shd w:val="clear" w:color="auto" w:fill="auto"/>
          </w:tcPr>
          <w:p w14:paraId="0B50E320" w14:textId="00E0B03D" w:rsidR="00587275" w:rsidRPr="00BF07AC" w:rsidRDefault="00587275" w:rsidP="0020411A">
            <w:pPr>
              <w:rPr>
                <w:rFonts w:cs="Arial"/>
              </w:rPr>
            </w:pPr>
            <w:r w:rsidRPr="00BF07AC">
              <w:rPr>
                <w:rFonts w:cs="Arial"/>
                <w:b/>
              </w:rPr>
              <w:t xml:space="preserve">Confidence Attained:     </w:t>
            </w:r>
            <w:r w:rsidRPr="00BF07AC">
              <w:rPr>
                <w:rFonts w:cs="Arial"/>
              </w:rPr>
              <w:t xml:space="preserve">The </w:t>
            </w:r>
            <w:proofErr w:type="spellStart"/>
            <w:r w:rsidRPr="00BF07AC">
              <w:rPr>
                <w:rFonts w:cs="Arial"/>
              </w:rPr>
              <w:t>Nabresina</w:t>
            </w:r>
            <w:proofErr w:type="spellEnd"/>
            <w:r w:rsidRPr="00BF07AC">
              <w:rPr>
                <w:rFonts w:cs="Arial"/>
              </w:rPr>
              <w:t xml:space="preserve"> Limestone </w:t>
            </w:r>
            <w:r w:rsidR="00B26943">
              <w:rPr>
                <w:rFonts w:cs="Arial"/>
              </w:rPr>
              <w:t xml:space="preserve">(or </w:t>
            </w:r>
            <w:proofErr w:type="spellStart"/>
            <w:r w:rsidR="00B26943">
              <w:rPr>
                <w:rFonts w:cs="Arial"/>
              </w:rPr>
              <w:t>Nabresina</w:t>
            </w:r>
            <w:proofErr w:type="spellEnd"/>
            <w:r w:rsidR="00B26943">
              <w:rPr>
                <w:rFonts w:cs="Arial"/>
              </w:rPr>
              <w:t xml:space="preserve"> Light) </w:t>
            </w:r>
            <w:r w:rsidRPr="00BF07AC">
              <w:rPr>
                <w:rFonts w:cs="Arial"/>
              </w:rPr>
              <w:t>sample has been machine cut; to the dimensions specified; all surfaces are fine honed finished; and shows a chamfered arris on all edges.</w:t>
            </w:r>
          </w:p>
        </w:tc>
      </w:tr>
    </w:tbl>
    <w:p w14:paraId="7F6D9FFA"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16930927" w14:textId="77777777" w:rsidTr="0020411A">
        <w:tc>
          <w:tcPr>
            <w:tcW w:w="10476" w:type="dxa"/>
            <w:shd w:val="clear" w:color="auto" w:fill="auto"/>
          </w:tcPr>
          <w:p w14:paraId="2B9F3A79" w14:textId="60BD7C89" w:rsidR="00587275" w:rsidRPr="00BF07AC" w:rsidRDefault="00587275" w:rsidP="0020411A">
            <w:pPr>
              <w:rPr>
                <w:rFonts w:cs="Arial"/>
              </w:rPr>
            </w:pPr>
            <w:r w:rsidRPr="00BF07AC">
              <w:rPr>
                <w:rFonts w:cs="Arial"/>
                <w:b/>
              </w:rPr>
              <w:t xml:space="preserve">Concern:     </w:t>
            </w:r>
            <w:r w:rsidRPr="00BF07AC">
              <w:rPr>
                <w:rFonts w:cs="Arial"/>
              </w:rPr>
              <w:t xml:space="preserve">The </w:t>
            </w:r>
            <w:proofErr w:type="spellStart"/>
            <w:r w:rsidRPr="00BF07AC">
              <w:rPr>
                <w:rFonts w:cs="Arial"/>
              </w:rPr>
              <w:t>Nabresina</w:t>
            </w:r>
            <w:proofErr w:type="spellEnd"/>
            <w:r w:rsidRPr="00BF07AC">
              <w:rPr>
                <w:rFonts w:cs="Arial"/>
              </w:rPr>
              <w:t xml:space="preserve"> Limestone </w:t>
            </w:r>
            <w:r w:rsidR="00C456B0">
              <w:rPr>
                <w:rFonts w:cs="Arial"/>
              </w:rPr>
              <w:t xml:space="preserve">(or </w:t>
            </w:r>
            <w:proofErr w:type="spellStart"/>
            <w:r w:rsidR="00C456B0">
              <w:rPr>
                <w:rFonts w:cs="Arial"/>
              </w:rPr>
              <w:t>Nabresina</w:t>
            </w:r>
            <w:proofErr w:type="spellEnd"/>
            <w:r w:rsidR="00C456B0">
              <w:rPr>
                <w:rFonts w:cs="Arial"/>
              </w:rPr>
              <w:t xml:space="preserve"> Light) </w:t>
            </w:r>
            <w:r w:rsidRPr="00BF07AC">
              <w:rPr>
                <w:rFonts w:cs="Arial"/>
              </w:rPr>
              <w:t>sample provided has not been machine cut; and/or is not to the stated dimensions; and/or the surfaces are not fine honed finished and/or the edges do not show a chamfered arris.</w:t>
            </w:r>
          </w:p>
        </w:tc>
      </w:tr>
    </w:tbl>
    <w:p w14:paraId="21D2E4CD" w14:textId="77777777" w:rsidR="00587275" w:rsidRPr="00103141"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141F244A" w14:textId="77777777" w:rsidTr="0020411A">
        <w:trPr>
          <w:trHeight w:val="7871"/>
        </w:trPr>
        <w:tc>
          <w:tcPr>
            <w:tcW w:w="14174" w:type="dxa"/>
            <w:shd w:val="clear" w:color="auto" w:fill="auto"/>
          </w:tcPr>
          <w:p w14:paraId="32A058D3" w14:textId="77777777" w:rsidR="00587275" w:rsidRPr="00BF07AC" w:rsidRDefault="00587275" w:rsidP="0020411A">
            <w:pPr>
              <w:rPr>
                <w:rFonts w:cs="Arial"/>
                <w:b/>
              </w:rPr>
            </w:pPr>
            <w:r w:rsidRPr="00BF07AC">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4C7C7403" w14:textId="77777777" w:rsidR="00587275" w:rsidRPr="00BF07AC" w:rsidRDefault="00587275" w:rsidP="0020411A">
            <w:pPr>
              <w:rPr>
                <w:rFonts w:cs="Arial"/>
                <w:b/>
              </w:rPr>
            </w:pPr>
          </w:p>
          <w:p w14:paraId="5D7B7D5E" w14:textId="4CD69379" w:rsidR="00587275" w:rsidRPr="00BF07AC" w:rsidRDefault="00587275" w:rsidP="0020411A">
            <w:pPr>
              <w:rPr>
                <w:rFonts w:cs="Arial"/>
                <w:b/>
              </w:rPr>
            </w:pPr>
            <w:r w:rsidRPr="00BF07AC">
              <w:rPr>
                <w:rFonts w:cs="Arial"/>
                <w:b/>
              </w:rPr>
              <w:t xml:space="preserve">Does the </w:t>
            </w:r>
            <w:proofErr w:type="spellStart"/>
            <w:r w:rsidRPr="00BF07AC">
              <w:rPr>
                <w:rFonts w:cs="Arial"/>
                <w:b/>
              </w:rPr>
              <w:t>Nabresina</w:t>
            </w:r>
            <w:proofErr w:type="spellEnd"/>
            <w:r w:rsidRPr="00BF07AC">
              <w:rPr>
                <w:rFonts w:cs="Arial"/>
                <w:b/>
              </w:rPr>
              <w:t xml:space="preserve"> Limestone </w:t>
            </w:r>
            <w:r w:rsidR="00C456B0" w:rsidRPr="00C456B0">
              <w:rPr>
                <w:rFonts w:cs="Arial"/>
                <w:b/>
                <w:bCs/>
              </w:rPr>
              <w:t xml:space="preserve">(or </w:t>
            </w:r>
            <w:proofErr w:type="spellStart"/>
            <w:r w:rsidR="00C456B0" w:rsidRPr="00C456B0">
              <w:rPr>
                <w:rFonts w:cs="Arial"/>
                <w:b/>
                <w:bCs/>
              </w:rPr>
              <w:t>Nabresina</w:t>
            </w:r>
            <w:proofErr w:type="spellEnd"/>
            <w:r w:rsidR="00C456B0" w:rsidRPr="00C456B0">
              <w:rPr>
                <w:rFonts w:cs="Arial"/>
                <w:b/>
                <w:bCs/>
              </w:rPr>
              <w:t xml:space="preserve"> Light)</w:t>
            </w:r>
            <w:r w:rsidR="00C456B0">
              <w:rPr>
                <w:rFonts w:cs="Arial"/>
              </w:rPr>
              <w:t xml:space="preserve"> </w:t>
            </w:r>
            <w:r w:rsidRPr="00BF07AC">
              <w:rPr>
                <w:rFonts w:cs="Arial"/>
                <w:b/>
              </w:rPr>
              <w:t xml:space="preserve">sample meet the technical requirements in terms </w:t>
            </w:r>
            <w:proofErr w:type="gramStart"/>
            <w:r w:rsidRPr="00BF07AC">
              <w:rPr>
                <w:rFonts w:cs="Arial"/>
                <w:b/>
              </w:rPr>
              <w:t>of:-</w:t>
            </w:r>
            <w:proofErr w:type="gramEnd"/>
          </w:p>
          <w:p w14:paraId="658556AA" w14:textId="77777777" w:rsidR="00587275" w:rsidRPr="00BF07AC" w:rsidRDefault="00587275" w:rsidP="0020411A">
            <w:pPr>
              <w:rPr>
                <w:rFonts w:cs="Arial"/>
                <w:b/>
              </w:rPr>
            </w:pPr>
            <w:r w:rsidRPr="00BF07AC">
              <w:rPr>
                <w:rFonts w:cs="Arial"/>
                <w:b/>
              </w:rPr>
              <w:t xml:space="preserve">  </w:t>
            </w:r>
          </w:p>
          <w:p w14:paraId="475A9797" w14:textId="77777777" w:rsidR="00587275" w:rsidRDefault="00587275" w:rsidP="0020411A">
            <w:pPr>
              <w:rPr>
                <w:rFonts w:cs="Arial"/>
                <w:b/>
              </w:rPr>
            </w:pPr>
            <w:r w:rsidRPr="00BF07AC">
              <w:rPr>
                <w:rFonts w:cs="Arial"/>
                <w:b/>
                <w:i/>
              </w:rPr>
              <w:t>Cutting of the sample?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797661E8" w14:textId="77777777" w:rsidR="00587275" w:rsidRPr="0065003C" w:rsidRDefault="00587275" w:rsidP="0020411A">
            <w:pPr>
              <w:rPr>
                <w:rFonts w:cs="Arial"/>
                <w:i/>
              </w:rPr>
            </w:pPr>
            <w:r w:rsidRPr="00BF07AC">
              <w:rPr>
                <w:rFonts w:cs="Arial"/>
                <w:b/>
              </w:rPr>
              <w:t>Comments:</w:t>
            </w:r>
          </w:p>
          <w:p w14:paraId="4D96EA41" w14:textId="77777777" w:rsidR="00587275" w:rsidRPr="00BF07AC" w:rsidRDefault="00587275" w:rsidP="0020411A">
            <w:pPr>
              <w:rPr>
                <w:rFonts w:cs="Arial"/>
                <w:b/>
              </w:rPr>
            </w:pPr>
          </w:p>
          <w:p w14:paraId="31A5ABE3" w14:textId="77777777" w:rsidR="00587275" w:rsidRPr="00BF07AC" w:rsidRDefault="00587275" w:rsidP="0020411A">
            <w:pPr>
              <w:rPr>
                <w:rFonts w:cs="Arial"/>
                <w:b/>
                <w:i/>
              </w:rPr>
            </w:pPr>
          </w:p>
          <w:p w14:paraId="3BBFE900" w14:textId="77777777" w:rsidR="00587275" w:rsidRPr="00BF07AC" w:rsidRDefault="00587275" w:rsidP="0020411A">
            <w:pPr>
              <w:rPr>
                <w:rFonts w:cs="Arial"/>
                <w:b/>
                <w:i/>
              </w:rPr>
            </w:pPr>
          </w:p>
          <w:p w14:paraId="4C5A6E0E" w14:textId="77777777" w:rsidR="00587275" w:rsidRPr="00BF07AC" w:rsidRDefault="00587275" w:rsidP="0020411A">
            <w:pPr>
              <w:rPr>
                <w:rFonts w:cs="Arial"/>
                <w:b/>
                <w:i/>
              </w:rPr>
            </w:pPr>
          </w:p>
          <w:p w14:paraId="443CECBF" w14:textId="77777777" w:rsidR="00587275" w:rsidRPr="00BF07AC" w:rsidRDefault="00587275" w:rsidP="0020411A">
            <w:pPr>
              <w:rPr>
                <w:rFonts w:cs="Arial"/>
                <w:b/>
                <w:i/>
              </w:rPr>
            </w:pPr>
          </w:p>
          <w:p w14:paraId="7053372C" w14:textId="77777777" w:rsidR="00587275" w:rsidRPr="00BF07AC" w:rsidRDefault="00587275" w:rsidP="0020411A">
            <w:pPr>
              <w:rPr>
                <w:rFonts w:cs="Arial"/>
                <w:i/>
              </w:rPr>
            </w:pPr>
            <w:r w:rsidRPr="00BF07AC">
              <w:rPr>
                <w:rFonts w:cs="Arial"/>
                <w:b/>
                <w:i/>
              </w:rPr>
              <w:t>Surfaces of the sample?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43788061" w14:textId="77777777" w:rsidR="00587275" w:rsidRPr="00BF07AC" w:rsidRDefault="00587275" w:rsidP="0020411A">
            <w:pPr>
              <w:rPr>
                <w:rFonts w:cs="Arial"/>
                <w:b/>
              </w:rPr>
            </w:pPr>
            <w:r w:rsidRPr="00BF07AC">
              <w:rPr>
                <w:rFonts w:cs="Arial"/>
                <w:b/>
              </w:rPr>
              <w:t>Comments:</w:t>
            </w:r>
          </w:p>
          <w:p w14:paraId="00E1EA93" w14:textId="77777777" w:rsidR="00587275" w:rsidRPr="00BF07AC" w:rsidRDefault="00587275" w:rsidP="0020411A">
            <w:pPr>
              <w:rPr>
                <w:rFonts w:cs="Arial"/>
                <w:b/>
              </w:rPr>
            </w:pPr>
          </w:p>
          <w:p w14:paraId="75F0BB00" w14:textId="77777777" w:rsidR="00587275" w:rsidRPr="00BF07AC" w:rsidRDefault="00587275" w:rsidP="0020411A">
            <w:pPr>
              <w:rPr>
                <w:rFonts w:cs="Arial"/>
                <w:b/>
                <w:i/>
              </w:rPr>
            </w:pPr>
          </w:p>
          <w:p w14:paraId="2F42F8A5" w14:textId="77777777" w:rsidR="00587275" w:rsidRPr="00BF07AC" w:rsidRDefault="00587275" w:rsidP="0020411A">
            <w:pPr>
              <w:rPr>
                <w:rFonts w:cs="Arial"/>
                <w:b/>
                <w:i/>
              </w:rPr>
            </w:pPr>
          </w:p>
          <w:p w14:paraId="3749AAE2" w14:textId="77777777" w:rsidR="00587275" w:rsidRPr="00BF07AC" w:rsidRDefault="00587275" w:rsidP="0020411A">
            <w:pPr>
              <w:rPr>
                <w:rFonts w:cs="Arial"/>
                <w:b/>
                <w:i/>
              </w:rPr>
            </w:pPr>
          </w:p>
          <w:p w14:paraId="202D6AE2" w14:textId="77777777" w:rsidR="00587275" w:rsidRPr="00BF07AC" w:rsidRDefault="00587275" w:rsidP="0020411A">
            <w:pPr>
              <w:rPr>
                <w:rFonts w:cs="Arial"/>
                <w:b/>
                <w:i/>
              </w:rPr>
            </w:pPr>
          </w:p>
          <w:p w14:paraId="096A1E39" w14:textId="77777777" w:rsidR="00587275" w:rsidRDefault="00587275" w:rsidP="0020411A">
            <w:pPr>
              <w:rPr>
                <w:rFonts w:cs="Arial"/>
                <w:b/>
              </w:rPr>
            </w:pPr>
            <w:r w:rsidRPr="00BF07AC">
              <w:rPr>
                <w:rFonts w:cs="Arial"/>
                <w:b/>
                <w:i/>
              </w:rPr>
              <w:t>Edges of the sample?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r>
              <w:rPr>
                <w:rFonts w:cs="Arial"/>
                <w:b/>
              </w:rPr>
              <w:t>*</w:t>
            </w:r>
          </w:p>
          <w:p w14:paraId="47161413" w14:textId="77777777" w:rsidR="00587275" w:rsidRPr="0065003C" w:rsidRDefault="00587275" w:rsidP="0020411A">
            <w:pPr>
              <w:rPr>
                <w:rFonts w:cs="Arial"/>
                <w:i/>
              </w:rPr>
            </w:pPr>
            <w:r w:rsidRPr="00BF07AC">
              <w:rPr>
                <w:rFonts w:cs="Arial"/>
                <w:b/>
              </w:rPr>
              <w:t>Comments:</w:t>
            </w:r>
          </w:p>
          <w:p w14:paraId="350CEC8D" w14:textId="77777777" w:rsidR="00587275" w:rsidRPr="00BF07AC" w:rsidRDefault="00587275" w:rsidP="0020411A">
            <w:pPr>
              <w:rPr>
                <w:rFonts w:cs="Arial"/>
                <w:b/>
              </w:rPr>
            </w:pPr>
          </w:p>
          <w:p w14:paraId="4BDBBA48" w14:textId="77777777" w:rsidR="00587275" w:rsidRPr="00BF07AC" w:rsidRDefault="00587275" w:rsidP="0020411A">
            <w:pPr>
              <w:rPr>
                <w:rFonts w:cs="Arial"/>
                <w:b/>
                <w:i/>
              </w:rPr>
            </w:pPr>
          </w:p>
          <w:p w14:paraId="47864CEC" w14:textId="77777777" w:rsidR="00587275" w:rsidRPr="00BF07AC" w:rsidRDefault="00587275" w:rsidP="0020411A">
            <w:pPr>
              <w:rPr>
                <w:rFonts w:cs="Arial"/>
                <w:b/>
                <w:i/>
              </w:rPr>
            </w:pPr>
          </w:p>
          <w:p w14:paraId="0641E1BD" w14:textId="77777777" w:rsidR="00587275" w:rsidRPr="00BF07AC" w:rsidRDefault="00587275" w:rsidP="0020411A">
            <w:pPr>
              <w:rPr>
                <w:rFonts w:cs="Arial"/>
                <w:b/>
                <w:i/>
              </w:rPr>
            </w:pPr>
          </w:p>
          <w:p w14:paraId="287DC7A2" w14:textId="77777777" w:rsidR="00587275" w:rsidRPr="00BF07AC" w:rsidRDefault="00587275" w:rsidP="0020411A">
            <w:pPr>
              <w:rPr>
                <w:rFonts w:cs="Arial"/>
                <w:b/>
                <w:i/>
              </w:rPr>
            </w:pPr>
          </w:p>
          <w:p w14:paraId="7C605FA0" w14:textId="77777777" w:rsidR="00587275" w:rsidRPr="00BF07AC" w:rsidRDefault="00587275" w:rsidP="0020411A">
            <w:pPr>
              <w:rPr>
                <w:rFonts w:cs="Arial"/>
                <w:i/>
              </w:rPr>
            </w:pPr>
            <w:r w:rsidRPr="00BF07AC">
              <w:rPr>
                <w:rFonts w:cs="Arial"/>
                <w:b/>
                <w:i/>
              </w:rPr>
              <w:t>Finish of the sample?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18416BCC" w14:textId="77777777" w:rsidR="00587275" w:rsidRPr="00BF07AC" w:rsidRDefault="00587275" w:rsidP="0020411A">
            <w:pPr>
              <w:rPr>
                <w:rFonts w:cs="Arial"/>
                <w:b/>
              </w:rPr>
            </w:pPr>
            <w:r w:rsidRPr="00BF07AC">
              <w:rPr>
                <w:rFonts w:cs="Arial"/>
                <w:b/>
              </w:rPr>
              <w:t>Comments:</w:t>
            </w:r>
          </w:p>
          <w:p w14:paraId="20D12F87" w14:textId="77777777" w:rsidR="00587275" w:rsidRPr="00BF07AC" w:rsidRDefault="00587275" w:rsidP="0020411A">
            <w:pPr>
              <w:rPr>
                <w:rFonts w:cs="Arial"/>
                <w:b/>
              </w:rPr>
            </w:pPr>
          </w:p>
          <w:p w14:paraId="14190D49" w14:textId="77777777" w:rsidR="00587275" w:rsidRPr="00BF07AC" w:rsidRDefault="00587275" w:rsidP="0020411A">
            <w:pPr>
              <w:rPr>
                <w:rFonts w:cs="Arial"/>
                <w:b/>
              </w:rPr>
            </w:pPr>
          </w:p>
          <w:p w14:paraId="201F68B0" w14:textId="77777777" w:rsidR="00587275" w:rsidRPr="00BF07AC" w:rsidRDefault="00587275" w:rsidP="0020411A">
            <w:pPr>
              <w:rPr>
                <w:rFonts w:cs="Arial"/>
                <w:b/>
              </w:rPr>
            </w:pPr>
          </w:p>
          <w:p w14:paraId="6FFFE022" w14:textId="77777777" w:rsidR="00587275" w:rsidRPr="00BF07AC" w:rsidRDefault="00587275" w:rsidP="0020411A">
            <w:pPr>
              <w:rPr>
                <w:rFonts w:cs="Arial"/>
                <w:b/>
              </w:rPr>
            </w:pPr>
          </w:p>
          <w:p w14:paraId="46465B08" w14:textId="77777777" w:rsidR="00587275" w:rsidRPr="00BF07AC" w:rsidRDefault="00587275" w:rsidP="0020411A">
            <w:pPr>
              <w:rPr>
                <w:rFonts w:cs="Arial"/>
                <w:b/>
              </w:rPr>
            </w:pPr>
          </w:p>
        </w:tc>
      </w:tr>
    </w:tbl>
    <w:p w14:paraId="09BFF152" w14:textId="77777777" w:rsidR="00587275" w:rsidRDefault="00587275" w:rsidP="00587275">
      <w:pPr>
        <w:rPr>
          <w:rFonts w:cs="Arial"/>
          <w:b/>
          <w:sz w:val="16"/>
          <w:szCs w:val="16"/>
        </w:rPr>
      </w:pPr>
    </w:p>
    <w:p w14:paraId="23998060" w14:textId="77777777" w:rsidR="00587275" w:rsidRDefault="00587275" w:rsidP="00587275">
      <w:pPr>
        <w:rPr>
          <w:rFonts w:cs="Arial"/>
          <w:b/>
          <w:u w:val="single"/>
        </w:rPr>
      </w:pPr>
      <w:r>
        <w:rPr>
          <w:rFonts w:cs="Arial"/>
          <w:b/>
          <w:sz w:val="16"/>
          <w:szCs w:val="16"/>
        </w:rPr>
        <w:br w:type="page"/>
      </w:r>
    </w:p>
    <w:p w14:paraId="52DEB572" w14:textId="013E65DD" w:rsidR="00587275" w:rsidRPr="007861C1" w:rsidRDefault="00587275" w:rsidP="00587275">
      <w:pPr>
        <w:rPr>
          <w:rFonts w:cs="Arial"/>
          <w:b/>
          <w:u w:val="single"/>
        </w:rPr>
      </w:pPr>
      <w:r>
        <w:rPr>
          <w:rFonts w:cs="Arial"/>
          <w:b/>
          <w:u w:val="single"/>
        </w:rPr>
        <w:lastRenderedPageBreak/>
        <w:t xml:space="preserve">Serial </w:t>
      </w:r>
      <w:r w:rsidR="00A76BF7">
        <w:rPr>
          <w:rFonts w:cs="Arial"/>
          <w:b/>
          <w:u w:val="single"/>
        </w:rPr>
        <w:t>22</w:t>
      </w:r>
    </w:p>
    <w:p w14:paraId="44E3B6B2"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56E07F81" w14:textId="77777777" w:rsidTr="0020411A">
        <w:tc>
          <w:tcPr>
            <w:tcW w:w="10008" w:type="dxa"/>
            <w:shd w:val="clear" w:color="auto" w:fill="auto"/>
          </w:tcPr>
          <w:p w14:paraId="6EE4B429" w14:textId="6810CE26" w:rsidR="00587275" w:rsidRPr="00BF07AC" w:rsidRDefault="00587275" w:rsidP="0020411A">
            <w:pPr>
              <w:rPr>
                <w:rFonts w:cs="Arial"/>
                <w:b/>
              </w:rPr>
            </w:pPr>
            <w:r w:rsidRPr="00BF07AC">
              <w:rPr>
                <w:rFonts w:cs="Arial"/>
                <w:b/>
              </w:rPr>
              <w:t xml:space="preserve">Background:    </w:t>
            </w:r>
            <w:r w:rsidRPr="00BF07AC">
              <w:rPr>
                <w:rFonts w:cs="Arial"/>
              </w:rPr>
              <w:t xml:space="preserve">The tenderer will be required to provide </w:t>
            </w:r>
            <w:proofErr w:type="spellStart"/>
            <w:r w:rsidRPr="00BF07AC">
              <w:rPr>
                <w:rFonts w:cs="Arial"/>
              </w:rPr>
              <w:t>Nabresina</w:t>
            </w:r>
            <w:proofErr w:type="spellEnd"/>
            <w:r w:rsidRPr="00BF07AC">
              <w:rPr>
                <w:rFonts w:cs="Arial"/>
              </w:rPr>
              <w:t xml:space="preserve"> Limestone </w:t>
            </w:r>
            <w:r w:rsidR="00BD18FB">
              <w:rPr>
                <w:rFonts w:cs="Arial"/>
              </w:rPr>
              <w:t xml:space="preserve">(or </w:t>
            </w:r>
            <w:proofErr w:type="spellStart"/>
            <w:r w:rsidR="00BD18FB">
              <w:rPr>
                <w:rFonts w:cs="Arial"/>
              </w:rPr>
              <w:t>Nabresina</w:t>
            </w:r>
            <w:proofErr w:type="spellEnd"/>
            <w:r w:rsidR="00BD18FB">
              <w:rPr>
                <w:rFonts w:cs="Arial"/>
              </w:rPr>
              <w:t xml:space="preserve"> Light) </w:t>
            </w:r>
            <w:r w:rsidRPr="00BF07AC">
              <w:rPr>
                <w:rFonts w:cs="Arial"/>
              </w:rPr>
              <w:t xml:space="preserve">Military Memorials engraved in accordance with the Technical Specifications </w:t>
            </w:r>
            <w:r w:rsidR="004567D5">
              <w:rPr>
                <w:rFonts w:cs="Arial"/>
              </w:rPr>
              <w:t>in Annex B to Schedule 2 (Technical Specifications).</w:t>
            </w:r>
          </w:p>
        </w:tc>
      </w:tr>
    </w:tbl>
    <w:p w14:paraId="7D886661" w14:textId="77777777" w:rsidR="00587275" w:rsidRDefault="00587275" w:rsidP="00587275">
      <w:pPr>
        <w:rPr>
          <w:rFonts w:cs="Arial"/>
          <w:b/>
          <w:sz w:val="16"/>
          <w:szCs w:val="16"/>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587275" w:rsidRPr="00BF07AC" w14:paraId="6764C12C" w14:textId="77777777" w:rsidTr="0020411A">
        <w:tc>
          <w:tcPr>
            <w:tcW w:w="5000" w:type="pct"/>
            <w:shd w:val="clear" w:color="auto" w:fill="auto"/>
          </w:tcPr>
          <w:p w14:paraId="74CC945E" w14:textId="017560FD" w:rsidR="00587275" w:rsidRPr="00BF07AC" w:rsidRDefault="00587275" w:rsidP="0020411A">
            <w:pPr>
              <w:rPr>
                <w:rFonts w:cs="Arial"/>
              </w:rPr>
            </w:pPr>
            <w:r w:rsidRPr="00BF07AC">
              <w:rPr>
                <w:rFonts w:cs="Arial"/>
                <w:b/>
              </w:rPr>
              <w:t xml:space="preserve">Evidence required: </w:t>
            </w:r>
            <w:r w:rsidRPr="00BF07AC">
              <w:rPr>
                <w:rFonts w:cs="Arial"/>
              </w:rPr>
              <w:t xml:space="preserve">   The </w:t>
            </w:r>
            <w:proofErr w:type="spellStart"/>
            <w:r w:rsidRPr="00BF07AC">
              <w:rPr>
                <w:rFonts w:cs="Arial"/>
              </w:rPr>
              <w:t>Nabresina</w:t>
            </w:r>
            <w:proofErr w:type="spellEnd"/>
            <w:r w:rsidRPr="00BF07AC">
              <w:rPr>
                <w:rFonts w:cs="Arial"/>
              </w:rPr>
              <w:t xml:space="preserve"> </w:t>
            </w:r>
            <w:r w:rsidR="00BD18FB">
              <w:rPr>
                <w:rFonts w:cs="Arial"/>
              </w:rPr>
              <w:t xml:space="preserve">(or </w:t>
            </w:r>
            <w:proofErr w:type="spellStart"/>
            <w:r w:rsidR="00BD18FB">
              <w:rPr>
                <w:rFonts w:cs="Arial"/>
              </w:rPr>
              <w:t>Nabresina</w:t>
            </w:r>
            <w:proofErr w:type="spellEnd"/>
            <w:r w:rsidR="00BD18FB">
              <w:rPr>
                <w:rFonts w:cs="Arial"/>
              </w:rPr>
              <w:t xml:space="preserve"> Light) </w:t>
            </w:r>
            <w:r w:rsidRPr="00BF07AC">
              <w:rPr>
                <w:rFonts w:cs="Arial"/>
              </w:rPr>
              <w:t xml:space="preserve">sample must be engraved as detailed in the Technical Specifications in </w:t>
            </w:r>
            <w:r w:rsidR="004567D5">
              <w:rPr>
                <w:rFonts w:cs="Arial"/>
              </w:rPr>
              <w:t>Annex B to Schedule 2 (Technical Specifications)</w:t>
            </w:r>
            <w:r w:rsidRPr="00BF07AC">
              <w:rPr>
                <w:rFonts w:cs="Arial"/>
              </w:rPr>
              <w:t>.</w:t>
            </w:r>
          </w:p>
        </w:tc>
      </w:tr>
    </w:tbl>
    <w:p w14:paraId="1F53ABE6"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7006F51E" w14:textId="77777777" w:rsidTr="0020411A">
        <w:tc>
          <w:tcPr>
            <w:tcW w:w="10008" w:type="dxa"/>
            <w:shd w:val="clear" w:color="auto" w:fill="auto"/>
          </w:tcPr>
          <w:p w14:paraId="67F65425" w14:textId="6AD287C9" w:rsidR="00587275" w:rsidRPr="00BF07AC" w:rsidRDefault="00587275" w:rsidP="0020411A">
            <w:pPr>
              <w:rPr>
                <w:rFonts w:cs="Arial"/>
              </w:rPr>
            </w:pPr>
            <w:r w:rsidRPr="00BF07AC">
              <w:rPr>
                <w:rFonts w:cs="Arial"/>
                <w:b/>
              </w:rPr>
              <w:t xml:space="preserve">Confidence Attained:     </w:t>
            </w:r>
            <w:r w:rsidRPr="00BF07AC">
              <w:rPr>
                <w:rFonts w:cs="Arial"/>
              </w:rPr>
              <w:t xml:space="preserve">The </w:t>
            </w:r>
            <w:proofErr w:type="spellStart"/>
            <w:r w:rsidRPr="00BF07AC">
              <w:rPr>
                <w:rFonts w:cs="Arial"/>
              </w:rPr>
              <w:t>Nabresina</w:t>
            </w:r>
            <w:proofErr w:type="spellEnd"/>
            <w:r w:rsidRPr="00BF07AC">
              <w:rPr>
                <w:rFonts w:cs="Arial"/>
              </w:rPr>
              <w:t xml:space="preserve"> Limestone </w:t>
            </w:r>
            <w:r w:rsidR="00BD18FB">
              <w:rPr>
                <w:rFonts w:cs="Arial"/>
              </w:rPr>
              <w:t xml:space="preserve">(or </w:t>
            </w:r>
            <w:proofErr w:type="spellStart"/>
            <w:r w:rsidR="00BD18FB">
              <w:rPr>
                <w:rFonts w:cs="Arial"/>
              </w:rPr>
              <w:t>Nabresina</w:t>
            </w:r>
            <w:proofErr w:type="spellEnd"/>
            <w:r w:rsidR="00BD18FB">
              <w:rPr>
                <w:rFonts w:cs="Arial"/>
              </w:rPr>
              <w:t xml:space="preserve"> Light) </w:t>
            </w:r>
            <w:r w:rsidRPr="00BF07AC">
              <w:rPr>
                <w:rFonts w:cs="Arial"/>
              </w:rPr>
              <w:t xml:space="preserve">sample provided shows lettering and figures that have been machine engraved; cut to the MoD standard character template with a “V” shaped incision at an angle of 60 degrees; numbers cut on a level horizontal line; with </w:t>
            </w:r>
            <w:proofErr w:type="gramStart"/>
            <w:r w:rsidRPr="00BF07AC">
              <w:rPr>
                <w:rFonts w:cs="Arial"/>
              </w:rPr>
              <w:t>appropriate</w:t>
            </w:r>
            <w:proofErr w:type="gramEnd"/>
            <w:r w:rsidRPr="00BF07AC">
              <w:rPr>
                <w:rFonts w:cs="Arial"/>
              </w:rPr>
              <w:t xml:space="preserve"> sized lettering; and have been incised and painted with sign writing black enamel with a gloss finish.</w:t>
            </w:r>
          </w:p>
        </w:tc>
      </w:tr>
    </w:tbl>
    <w:p w14:paraId="55F66C65"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1C018A0C" w14:textId="77777777" w:rsidTr="0020411A">
        <w:tc>
          <w:tcPr>
            <w:tcW w:w="10008" w:type="dxa"/>
            <w:shd w:val="clear" w:color="auto" w:fill="auto"/>
          </w:tcPr>
          <w:p w14:paraId="69A93921" w14:textId="63892E6C" w:rsidR="00587275" w:rsidRPr="00BF07AC" w:rsidRDefault="00587275" w:rsidP="0020411A">
            <w:pPr>
              <w:rPr>
                <w:rFonts w:cs="Arial"/>
              </w:rPr>
            </w:pPr>
            <w:r w:rsidRPr="00BF07AC">
              <w:rPr>
                <w:rFonts w:cs="Arial"/>
                <w:b/>
              </w:rPr>
              <w:t xml:space="preserve">Concern:     </w:t>
            </w:r>
            <w:r w:rsidRPr="00BF07AC">
              <w:rPr>
                <w:rFonts w:cs="Arial"/>
              </w:rPr>
              <w:t xml:space="preserve">The </w:t>
            </w:r>
            <w:proofErr w:type="spellStart"/>
            <w:r w:rsidRPr="00BF07AC">
              <w:rPr>
                <w:rFonts w:cs="Arial"/>
              </w:rPr>
              <w:t>Nabresina</w:t>
            </w:r>
            <w:proofErr w:type="spellEnd"/>
            <w:r w:rsidRPr="00BF07AC">
              <w:rPr>
                <w:rFonts w:cs="Arial"/>
              </w:rPr>
              <w:t xml:space="preserve"> Limestone </w:t>
            </w:r>
            <w:r w:rsidR="00BD18FB">
              <w:rPr>
                <w:rFonts w:cs="Arial"/>
              </w:rPr>
              <w:t xml:space="preserve">(or </w:t>
            </w:r>
            <w:proofErr w:type="spellStart"/>
            <w:r w:rsidR="00BD18FB">
              <w:rPr>
                <w:rFonts w:cs="Arial"/>
              </w:rPr>
              <w:t>Nabresina</w:t>
            </w:r>
            <w:proofErr w:type="spellEnd"/>
            <w:r w:rsidR="00BD18FB">
              <w:rPr>
                <w:rFonts w:cs="Arial"/>
              </w:rPr>
              <w:t xml:space="preserve"> Light) </w:t>
            </w:r>
            <w:r w:rsidRPr="00BF07AC">
              <w:rPr>
                <w:rFonts w:cs="Arial"/>
              </w:rPr>
              <w:t>sample has not been machine engraved; and/or the lettering and figures do not meet the MoD standard character template; and/or the letters and figures have not been engraved with a “V” shaped inclusion; and/or the angle of the “V” shaped incision is not 60 degrees; and/or numbers have not been cut on a level horizontal line; and/or the letters and figures are the incorrect size; and/or the letters and figures have not been painted with sign writing black enamel with a gloss finish.</w:t>
            </w:r>
          </w:p>
        </w:tc>
      </w:tr>
    </w:tbl>
    <w:p w14:paraId="0219A6C9" w14:textId="77777777" w:rsidR="00587275" w:rsidRDefault="00587275" w:rsidP="00587275">
      <w:pPr>
        <w:rPr>
          <w:rFonts w:cs="Arial"/>
          <w:b/>
          <w:sz w:val="16"/>
          <w:szCs w:val="16"/>
        </w:rPr>
      </w:pPr>
    </w:p>
    <w:p w14:paraId="2D2017E1" w14:textId="77777777" w:rsidR="00587275" w:rsidRPr="00103141"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587275" w:rsidRPr="00BF07AC" w14:paraId="7D0E28F0" w14:textId="77777777" w:rsidTr="0020411A">
        <w:trPr>
          <w:trHeight w:val="7871"/>
        </w:trPr>
        <w:tc>
          <w:tcPr>
            <w:tcW w:w="9890" w:type="dxa"/>
            <w:shd w:val="clear" w:color="auto" w:fill="auto"/>
          </w:tcPr>
          <w:p w14:paraId="4340E8AF" w14:textId="77777777" w:rsidR="00587275" w:rsidRDefault="00587275" w:rsidP="0020411A">
            <w:pPr>
              <w:rPr>
                <w:rFonts w:cs="Arial"/>
                <w:b/>
              </w:rPr>
            </w:pPr>
            <w:r w:rsidRPr="00BF07AC">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2C2B592B" w14:textId="77777777" w:rsidR="00587275" w:rsidRPr="00BF07AC" w:rsidRDefault="00587275" w:rsidP="0020411A">
            <w:pPr>
              <w:rPr>
                <w:rFonts w:cs="Arial"/>
                <w:b/>
              </w:rPr>
            </w:pPr>
          </w:p>
          <w:p w14:paraId="16088710" w14:textId="6E7558DD" w:rsidR="00587275" w:rsidRPr="00BF07AC" w:rsidRDefault="00587275" w:rsidP="0020411A">
            <w:pPr>
              <w:rPr>
                <w:rFonts w:cs="Arial"/>
                <w:b/>
              </w:rPr>
            </w:pPr>
            <w:r w:rsidRPr="00BF07AC">
              <w:rPr>
                <w:rFonts w:cs="Arial"/>
                <w:b/>
              </w:rPr>
              <w:t xml:space="preserve">Does the </w:t>
            </w:r>
            <w:proofErr w:type="spellStart"/>
            <w:r w:rsidRPr="00BF07AC">
              <w:rPr>
                <w:rFonts w:cs="Arial"/>
                <w:b/>
              </w:rPr>
              <w:t>Nabresina</w:t>
            </w:r>
            <w:proofErr w:type="spellEnd"/>
            <w:r w:rsidRPr="00BF07AC">
              <w:rPr>
                <w:rFonts w:cs="Arial"/>
                <w:b/>
              </w:rPr>
              <w:t xml:space="preserve"> Limestone </w:t>
            </w:r>
            <w:r w:rsidR="001314CC" w:rsidRPr="001314CC">
              <w:rPr>
                <w:rFonts w:cs="Arial"/>
                <w:b/>
                <w:bCs/>
              </w:rPr>
              <w:t xml:space="preserve">(or </w:t>
            </w:r>
            <w:proofErr w:type="spellStart"/>
            <w:r w:rsidR="001314CC" w:rsidRPr="001314CC">
              <w:rPr>
                <w:rFonts w:cs="Arial"/>
                <w:b/>
                <w:bCs/>
              </w:rPr>
              <w:t>Nabresina</w:t>
            </w:r>
            <w:proofErr w:type="spellEnd"/>
            <w:r w:rsidR="001314CC" w:rsidRPr="001314CC">
              <w:rPr>
                <w:rFonts w:cs="Arial"/>
                <w:b/>
                <w:bCs/>
              </w:rPr>
              <w:t xml:space="preserve"> Light)</w:t>
            </w:r>
            <w:r w:rsidR="001314CC">
              <w:rPr>
                <w:rFonts w:cs="Arial"/>
              </w:rPr>
              <w:t xml:space="preserve"> </w:t>
            </w:r>
            <w:r w:rsidRPr="00BF07AC">
              <w:rPr>
                <w:rFonts w:cs="Arial"/>
                <w:b/>
              </w:rPr>
              <w:t xml:space="preserve">sample meet the technical requirements in terms </w:t>
            </w:r>
            <w:proofErr w:type="gramStart"/>
            <w:r w:rsidRPr="00BF07AC">
              <w:rPr>
                <w:rFonts w:cs="Arial"/>
                <w:b/>
              </w:rPr>
              <w:t>of:-</w:t>
            </w:r>
            <w:proofErr w:type="gramEnd"/>
          </w:p>
          <w:p w14:paraId="60322C61" w14:textId="77777777" w:rsidR="00587275" w:rsidRPr="00BF07AC" w:rsidRDefault="00587275" w:rsidP="0020411A">
            <w:pPr>
              <w:rPr>
                <w:rFonts w:cs="Arial"/>
                <w:b/>
              </w:rPr>
            </w:pPr>
          </w:p>
          <w:p w14:paraId="7FDD6E95" w14:textId="77777777" w:rsidR="00587275" w:rsidRPr="0065003C" w:rsidRDefault="00587275" w:rsidP="0020411A">
            <w:pPr>
              <w:rPr>
                <w:rFonts w:cs="Arial"/>
                <w:b/>
              </w:rPr>
            </w:pPr>
            <w:r w:rsidRPr="00BF07AC">
              <w:rPr>
                <w:rFonts w:cs="Arial"/>
                <w:b/>
                <w:i/>
              </w:rPr>
              <w:t>Engraving –Machine engraved?</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6CE8592A" w14:textId="77777777" w:rsidR="00587275" w:rsidRPr="00BF07AC" w:rsidRDefault="00587275" w:rsidP="0020411A">
            <w:pPr>
              <w:rPr>
                <w:rFonts w:cs="Arial"/>
                <w:b/>
                <w:i/>
              </w:rPr>
            </w:pPr>
            <w:r w:rsidRPr="00BF07AC">
              <w:rPr>
                <w:rFonts w:cs="Arial"/>
                <w:b/>
              </w:rPr>
              <w:t>Comments:</w:t>
            </w:r>
          </w:p>
          <w:p w14:paraId="28B19705" w14:textId="77777777" w:rsidR="00587275" w:rsidRPr="00BF07AC" w:rsidRDefault="00587275" w:rsidP="0020411A">
            <w:pPr>
              <w:rPr>
                <w:rFonts w:cs="Arial"/>
              </w:rPr>
            </w:pPr>
          </w:p>
          <w:p w14:paraId="3FFB70E9" w14:textId="77777777" w:rsidR="00587275" w:rsidRPr="00BF07AC" w:rsidRDefault="00587275" w:rsidP="0020411A">
            <w:pPr>
              <w:rPr>
                <w:rFonts w:cs="Arial"/>
              </w:rPr>
            </w:pPr>
          </w:p>
          <w:p w14:paraId="2C27692C" w14:textId="77777777" w:rsidR="00587275" w:rsidRDefault="00587275" w:rsidP="0020411A">
            <w:pPr>
              <w:rPr>
                <w:rFonts w:cs="Arial"/>
                <w:b/>
              </w:rPr>
            </w:pPr>
            <w:r w:rsidRPr="00BF07AC">
              <w:rPr>
                <w:rFonts w:cs="Arial"/>
                <w:b/>
                <w:i/>
              </w:rPr>
              <w:t>Engraving – MoD standard character template used?</w:t>
            </w:r>
            <w:r w:rsidRPr="00BF07AC">
              <w:rPr>
                <w:rFonts w:cs="Arial"/>
                <w:b/>
              </w:rPr>
              <w:t xml:space="preserve">   </w:t>
            </w:r>
          </w:p>
          <w:p w14:paraId="7EFA7E3E" w14:textId="77777777" w:rsidR="00587275" w:rsidRPr="0065003C" w:rsidRDefault="00587275" w:rsidP="0020411A">
            <w:pPr>
              <w:rPr>
                <w:rFonts w:cs="Arial"/>
                <w:b/>
              </w:rPr>
            </w:pPr>
            <w:r>
              <w:rPr>
                <w:rFonts w:cs="Arial"/>
                <w:b/>
              </w:rPr>
              <w:t xml:space="preserve">                                                             </w:t>
            </w:r>
            <w:r w:rsidRPr="00BF07AC">
              <w:rPr>
                <w:rFonts w:cs="Arial"/>
                <w:b/>
              </w:rPr>
              <w:t>Yes (</w:t>
            </w:r>
            <w:proofErr w:type="gramStart"/>
            <w:r w:rsidRPr="00BF07AC">
              <w:rPr>
                <w:rFonts w:cs="Arial"/>
                <w:b/>
              </w:rPr>
              <w:t>Confidence)  /</w:t>
            </w:r>
            <w:proofErr w:type="gramEnd"/>
            <w:r w:rsidRPr="00BF07AC">
              <w:rPr>
                <w:rFonts w:cs="Arial"/>
                <w:b/>
              </w:rPr>
              <w:t xml:space="preserve">  No (Concern)*</w:t>
            </w:r>
          </w:p>
          <w:p w14:paraId="6ACA18BE" w14:textId="77777777" w:rsidR="00587275" w:rsidRPr="00BF07AC" w:rsidRDefault="00587275" w:rsidP="0020411A">
            <w:pPr>
              <w:rPr>
                <w:rFonts w:cs="Arial"/>
                <w:b/>
                <w:i/>
              </w:rPr>
            </w:pPr>
            <w:r w:rsidRPr="00BF07AC">
              <w:rPr>
                <w:rFonts w:cs="Arial"/>
                <w:b/>
              </w:rPr>
              <w:t>Comments:</w:t>
            </w:r>
          </w:p>
          <w:p w14:paraId="6624138D" w14:textId="77777777" w:rsidR="00587275" w:rsidRPr="00BF07AC" w:rsidRDefault="00587275" w:rsidP="0020411A">
            <w:pPr>
              <w:rPr>
                <w:rFonts w:cs="Arial"/>
              </w:rPr>
            </w:pPr>
          </w:p>
          <w:p w14:paraId="110F0309" w14:textId="77777777" w:rsidR="00587275" w:rsidRPr="00BF07AC" w:rsidRDefault="00587275" w:rsidP="0020411A">
            <w:pPr>
              <w:rPr>
                <w:rFonts w:cs="Arial"/>
              </w:rPr>
            </w:pPr>
          </w:p>
          <w:p w14:paraId="07F41896" w14:textId="77777777" w:rsidR="00587275" w:rsidRPr="0065003C" w:rsidRDefault="00587275" w:rsidP="0020411A">
            <w:pPr>
              <w:rPr>
                <w:rFonts w:cs="Arial"/>
                <w:b/>
              </w:rPr>
            </w:pPr>
            <w:r w:rsidRPr="00BF07AC">
              <w:rPr>
                <w:rFonts w:cs="Arial"/>
                <w:b/>
                <w:i/>
              </w:rPr>
              <w:t>Engraving – “V” cut?</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3A5FDB54" w14:textId="77777777" w:rsidR="00587275" w:rsidRPr="00BF07AC" w:rsidRDefault="00587275" w:rsidP="0020411A">
            <w:pPr>
              <w:rPr>
                <w:rFonts w:cs="Arial"/>
                <w:b/>
                <w:i/>
              </w:rPr>
            </w:pPr>
            <w:r w:rsidRPr="00BF07AC">
              <w:rPr>
                <w:rFonts w:cs="Arial"/>
                <w:b/>
              </w:rPr>
              <w:t>Comments:</w:t>
            </w:r>
          </w:p>
          <w:p w14:paraId="0A6DFF22" w14:textId="77777777" w:rsidR="00587275" w:rsidRPr="00BF07AC" w:rsidRDefault="00587275" w:rsidP="0020411A">
            <w:pPr>
              <w:rPr>
                <w:rFonts w:cs="Arial"/>
              </w:rPr>
            </w:pPr>
          </w:p>
          <w:p w14:paraId="38E1781F" w14:textId="77777777" w:rsidR="00587275" w:rsidRPr="00BF07AC" w:rsidRDefault="00587275" w:rsidP="0020411A">
            <w:pPr>
              <w:rPr>
                <w:rFonts w:cs="Arial"/>
              </w:rPr>
            </w:pPr>
          </w:p>
          <w:p w14:paraId="3CC9FCA7" w14:textId="77777777" w:rsidR="00587275" w:rsidRPr="00BF07AC" w:rsidRDefault="00587275" w:rsidP="0020411A">
            <w:pPr>
              <w:rPr>
                <w:rFonts w:cs="Arial"/>
                <w:b/>
              </w:rPr>
            </w:pPr>
            <w:r w:rsidRPr="00BF07AC">
              <w:rPr>
                <w:rFonts w:cs="Arial"/>
                <w:b/>
                <w:i/>
              </w:rPr>
              <w:t xml:space="preserve">Engraving – </w:t>
            </w:r>
            <w:proofErr w:type="gramStart"/>
            <w:r w:rsidRPr="00BF07AC">
              <w:rPr>
                <w:rFonts w:cs="Arial"/>
                <w:b/>
                <w:i/>
              </w:rPr>
              <w:t>60 degree</w:t>
            </w:r>
            <w:proofErr w:type="gramEnd"/>
            <w:r w:rsidRPr="00BF07AC">
              <w:rPr>
                <w:rFonts w:cs="Arial"/>
                <w:b/>
                <w:i/>
              </w:rPr>
              <w:t xml:space="preserve"> angle?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2BEE5FC5" w14:textId="77777777" w:rsidR="00587275" w:rsidRPr="00BF07AC" w:rsidRDefault="00587275" w:rsidP="0020411A">
            <w:pPr>
              <w:rPr>
                <w:rFonts w:cs="Arial"/>
                <w:b/>
                <w:i/>
              </w:rPr>
            </w:pPr>
            <w:r w:rsidRPr="00BF07AC">
              <w:rPr>
                <w:rFonts w:cs="Arial"/>
                <w:b/>
              </w:rPr>
              <w:t>Comments:</w:t>
            </w:r>
          </w:p>
          <w:p w14:paraId="72DCDEE2" w14:textId="77777777" w:rsidR="00587275" w:rsidRPr="00BF07AC" w:rsidRDefault="00587275" w:rsidP="0020411A">
            <w:pPr>
              <w:rPr>
                <w:rFonts w:cs="Arial"/>
              </w:rPr>
            </w:pPr>
          </w:p>
          <w:p w14:paraId="1E5F6789" w14:textId="77777777" w:rsidR="00587275" w:rsidRPr="00BF07AC" w:rsidRDefault="00587275" w:rsidP="0020411A">
            <w:pPr>
              <w:rPr>
                <w:rFonts w:cs="Arial"/>
              </w:rPr>
            </w:pPr>
          </w:p>
          <w:p w14:paraId="4D13A7BE" w14:textId="77777777" w:rsidR="00587275" w:rsidRDefault="00587275" w:rsidP="0020411A">
            <w:pPr>
              <w:rPr>
                <w:rFonts w:cs="Arial"/>
                <w:b/>
              </w:rPr>
            </w:pPr>
            <w:r w:rsidRPr="00BF07AC">
              <w:rPr>
                <w:rFonts w:cs="Arial"/>
                <w:b/>
                <w:i/>
              </w:rPr>
              <w:t>Engraving – numbers engraved on a level horizontal line?</w:t>
            </w:r>
            <w:r w:rsidRPr="00BF07AC">
              <w:rPr>
                <w:rFonts w:cs="Arial"/>
                <w:b/>
              </w:rPr>
              <w:t xml:space="preserve">    </w:t>
            </w:r>
          </w:p>
          <w:p w14:paraId="06170DFA" w14:textId="77777777" w:rsidR="00587275" w:rsidRPr="0065003C" w:rsidRDefault="00587275" w:rsidP="0020411A">
            <w:pPr>
              <w:rPr>
                <w:rFonts w:cs="Arial"/>
                <w:b/>
              </w:rPr>
            </w:pPr>
            <w:r>
              <w:rPr>
                <w:rFonts w:cs="Arial"/>
                <w:b/>
              </w:rPr>
              <w:t xml:space="preserve">                                                             Y</w:t>
            </w:r>
            <w:r w:rsidRPr="00BF07AC">
              <w:rPr>
                <w:rFonts w:cs="Arial"/>
                <w:b/>
              </w:rPr>
              <w:t>es (</w:t>
            </w:r>
            <w:proofErr w:type="gramStart"/>
            <w:r w:rsidRPr="00BF07AC">
              <w:rPr>
                <w:rFonts w:cs="Arial"/>
                <w:b/>
              </w:rPr>
              <w:t>Confidence)  /</w:t>
            </w:r>
            <w:proofErr w:type="gramEnd"/>
            <w:r w:rsidRPr="00BF07AC">
              <w:rPr>
                <w:rFonts w:cs="Arial"/>
                <w:b/>
              </w:rPr>
              <w:t xml:space="preserve">  No (Concern)*</w:t>
            </w:r>
          </w:p>
          <w:p w14:paraId="3D7FDD27" w14:textId="77777777" w:rsidR="00587275" w:rsidRPr="00BF07AC" w:rsidRDefault="00587275" w:rsidP="0020411A">
            <w:pPr>
              <w:rPr>
                <w:rFonts w:cs="Arial"/>
                <w:b/>
              </w:rPr>
            </w:pPr>
            <w:r w:rsidRPr="00BF07AC">
              <w:rPr>
                <w:rFonts w:cs="Arial"/>
                <w:b/>
              </w:rPr>
              <w:t>Comments:</w:t>
            </w:r>
          </w:p>
          <w:p w14:paraId="6D53F6E2" w14:textId="77777777" w:rsidR="00587275" w:rsidRPr="00BF07AC" w:rsidRDefault="00587275" w:rsidP="0020411A">
            <w:pPr>
              <w:rPr>
                <w:rFonts w:cs="Arial"/>
              </w:rPr>
            </w:pPr>
          </w:p>
          <w:p w14:paraId="49333483" w14:textId="77777777" w:rsidR="00587275" w:rsidRPr="00BF07AC" w:rsidRDefault="00587275" w:rsidP="0020411A">
            <w:pPr>
              <w:rPr>
                <w:rFonts w:cs="Arial"/>
              </w:rPr>
            </w:pPr>
          </w:p>
          <w:p w14:paraId="4C725B88" w14:textId="77777777" w:rsidR="00587275" w:rsidRPr="0065003C" w:rsidRDefault="00587275" w:rsidP="0020411A">
            <w:pPr>
              <w:rPr>
                <w:rFonts w:cs="Arial"/>
                <w:b/>
              </w:rPr>
            </w:pPr>
            <w:r w:rsidRPr="00BF07AC">
              <w:rPr>
                <w:rFonts w:cs="Arial"/>
                <w:b/>
                <w:i/>
              </w:rPr>
              <w:t>Engraving – font size?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5A2E575B" w14:textId="77777777" w:rsidR="00587275" w:rsidRPr="00BF07AC" w:rsidRDefault="00587275" w:rsidP="0020411A">
            <w:pPr>
              <w:rPr>
                <w:rFonts w:cs="Arial"/>
                <w:b/>
              </w:rPr>
            </w:pPr>
            <w:r w:rsidRPr="00BF07AC">
              <w:rPr>
                <w:rFonts w:cs="Arial"/>
                <w:b/>
              </w:rPr>
              <w:lastRenderedPageBreak/>
              <w:t>Comments:</w:t>
            </w:r>
          </w:p>
          <w:p w14:paraId="3EDA2DED" w14:textId="77777777" w:rsidR="00587275" w:rsidRDefault="00587275" w:rsidP="0020411A">
            <w:pPr>
              <w:rPr>
                <w:rFonts w:cs="Arial"/>
              </w:rPr>
            </w:pPr>
          </w:p>
          <w:p w14:paraId="5320BE34" w14:textId="77777777" w:rsidR="00587275" w:rsidRPr="00BF07AC" w:rsidRDefault="00587275" w:rsidP="0020411A">
            <w:pPr>
              <w:rPr>
                <w:rFonts w:cs="Arial"/>
              </w:rPr>
            </w:pPr>
          </w:p>
          <w:p w14:paraId="2A2DBA51" w14:textId="77777777" w:rsidR="00587275" w:rsidRPr="0065003C" w:rsidRDefault="00587275" w:rsidP="0020411A">
            <w:pPr>
              <w:rPr>
                <w:rFonts w:cs="Arial"/>
                <w:b/>
                <w:i/>
              </w:rPr>
            </w:pPr>
            <w:r w:rsidRPr="00BF07AC">
              <w:rPr>
                <w:rFonts w:cs="Arial"/>
                <w:b/>
                <w:i/>
              </w:rPr>
              <w:t xml:space="preserve">Engraving – enamelling?                  </w:t>
            </w:r>
            <w:r w:rsidRPr="00BF07AC">
              <w:rPr>
                <w:rFonts w:cs="Arial"/>
                <w:b/>
              </w:rPr>
              <w:t>Yes (</w:t>
            </w:r>
            <w:proofErr w:type="gramStart"/>
            <w:r w:rsidRPr="00BF07AC">
              <w:rPr>
                <w:rFonts w:cs="Arial"/>
                <w:b/>
              </w:rPr>
              <w:t>Confidence)  /</w:t>
            </w:r>
            <w:proofErr w:type="gramEnd"/>
            <w:r w:rsidRPr="00BF07AC">
              <w:rPr>
                <w:rFonts w:cs="Arial"/>
                <w:b/>
              </w:rPr>
              <w:t xml:space="preserve">  No (Concern)*</w:t>
            </w:r>
          </w:p>
          <w:p w14:paraId="37517EB5" w14:textId="77777777" w:rsidR="00587275" w:rsidRPr="00BF07AC" w:rsidRDefault="00587275" w:rsidP="0020411A">
            <w:pPr>
              <w:rPr>
                <w:rFonts w:cs="Arial"/>
                <w:b/>
              </w:rPr>
            </w:pPr>
            <w:r w:rsidRPr="00BF07AC">
              <w:rPr>
                <w:rFonts w:cs="Arial"/>
                <w:b/>
              </w:rPr>
              <w:t>Comments:</w:t>
            </w:r>
          </w:p>
          <w:p w14:paraId="4C76B1F5" w14:textId="77777777" w:rsidR="00587275" w:rsidRPr="00BF07AC" w:rsidRDefault="00587275" w:rsidP="0020411A">
            <w:pPr>
              <w:rPr>
                <w:rFonts w:cs="Arial"/>
              </w:rPr>
            </w:pPr>
          </w:p>
          <w:p w14:paraId="0095D36F" w14:textId="77777777" w:rsidR="00587275" w:rsidRPr="00BF07AC" w:rsidRDefault="00587275" w:rsidP="0020411A">
            <w:pPr>
              <w:rPr>
                <w:rFonts w:cs="Arial"/>
              </w:rPr>
            </w:pPr>
          </w:p>
          <w:p w14:paraId="0EDCEB1F" w14:textId="77777777" w:rsidR="00587275" w:rsidRPr="00BF07AC" w:rsidRDefault="00587275" w:rsidP="0020411A">
            <w:pPr>
              <w:rPr>
                <w:rFonts w:cs="Arial"/>
              </w:rPr>
            </w:pPr>
          </w:p>
          <w:p w14:paraId="4C34B4AB" w14:textId="77777777" w:rsidR="00587275" w:rsidRPr="00BF07AC" w:rsidRDefault="00587275" w:rsidP="0020411A">
            <w:pPr>
              <w:rPr>
                <w:rFonts w:cs="Arial"/>
              </w:rPr>
            </w:pPr>
          </w:p>
          <w:p w14:paraId="1D03D023" w14:textId="77777777" w:rsidR="00587275" w:rsidRPr="00BF07AC" w:rsidRDefault="00587275" w:rsidP="0020411A">
            <w:pPr>
              <w:rPr>
                <w:rFonts w:cs="Arial"/>
              </w:rPr>
            </w:pPr>
          </w:p>
          <w:p w14:paraId="36549FF0" w14:textId="77777777" w:rsidR="00587275" w:rsidRPr="00BF07AC" w:rsidRDefault="00587275" w:rsidP="0020411A">
            <w:pPr>
              <w:rPr>
                <w:rFonts w:cs="Arial"/>
              </w:rPr>
            </w:pPr>
          </w:p>
          <w:p w14:paraId="67889021" w14:textId="77777777" w:rsidR="00587275" w:rsidRPr="00BF07AC" w:rsidRDefault="00587275" w:rsidP="0020411A">
            <w:pPr>
              <w:rPr>
                <w:rFonts w:cs="Arial"/>
                <w:b/>
              </w:rPr>
            </w:pPr>
          </w:p>
        </w:tc>
      </w:tr>
    </w:tbl>
    <w:p w14:paraId="23456F0F" w14:textId="77777777" w:rsidR="00587275" w:rsidRDefault="00587275" w:rsidP="00587275">
      <w:pPr>
        <w:rPr>
          <w:rFonts w:cs="Arial"/>
          <w:b/>
          <w:u w:val="single"/>
        </w:rPr>
      </w:pPr>
    </w:p>
    <w:p w14:paraId="39C24D45" w14:textId="77777777" w:rsidR="00587275" w:rsidRDefault="00587275" w:rsidP="00587275">
      <w:pPr>
        <w:rPr>
          <w:rFonts w:cs="Arial"/>
          <w:b/>
          <w:u w:val="single"/>
        </w:rPr>
      </w:pPr>
      <w:r>
        <w:rPr>
          <w:rFonts w:cs="Arial"/>
          <w:b/>
          <w:u w:val="single"/>
        </w:rPr>
        <w:br w:type="page"/>
      </w:r>
    </w:p>
    <w:p w14:paraId="6E1B1A18" w14:textId="04F55E45" w:rsidR="00587275" w:rsidRDefault="00587275" w:rsidP="00587275">
      <w:pPr>
        <w:rPr>
          <w:rFonts w:cs="Arial"/>
          <w:b/>
          <w:u w:val="single"/>
        </w:rPr>
      </w:pPr>
      <w:r>
        <w:rPr>
          <w:rFonts w:cs="Arial"/>
          <w:b/>
          <w:u w:val="single"/>
        </w:rPr>
        <w:lastRenderedPageBreak/>
        <w:t xml:space="preserve">Serial </w:t>
      </w:r>
      <w:r w:rsidR="00A76BF7">
        <w:rPr>
          <w:rFonts w:cs="Arial"/>
          <w:b/>
          <w:u w:val="single"/>
        </w:rPr>
        <w:t>23</w:t>
      </w:r>
    </w:p>
    <w:p w14:paraId="20C4F63E" w14:textId="77777777" w:rsidR="00587275" w:rsidRDefault="00587275" w:rsidP="00587275">
      <w:pPr>
        <w:rPr>
          <w:rFonts w:cs="Arial"/>
          <w:b/>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67C71237" w14:textId="77777777" w:rsidTr="0020411A">
        <w:tc>
          <w:tcPr>
            <w:tcW w:w="10008" w:type="dxa"/>
            <w:shd w:val="clear" w:color="auto" w:fill="auto"/>
          </w:tcPr>
          <w:p w14:paraId="3F27752D" w14:textId="53EDB381" w:rsidR="00587275" w:rsidRPr="00BF07AC" w:rsidRDefault="00587275" w:rsidP="0020411A">
            <w:pPr>
              <w:rPr>
                <w:rFonts w:cs="Arial"/>
                <w:b/>
              </w:rPr>
            </w:pPr>
            <w:r w:rsidRPr="00BF07AC">
              <w:rPr>
                <w:rFonts w:cs="Arial"/>
                <w:b/>
              </w:rPr>
              <w:t xml:space="preserve">Background:    </w:t>
            </w:r>
            <w:r w:rsidRPr="00BF07AC">
              <w:rPr>
                <w:rFonts w:cs="Arial"/>
              </w:rPr>
              <w:t xml:space="preserve">The tenderer will be required to provide </w:t>
            </w:r>
            <w:proofErr w:type="spellStart"/>
            <w:r w:rsidRPr="00BF07AC">
              <w:rPr>
                <w:rFonts w:cs="Arial"/>
              </w:rPr>
              <w:t>Nabresina</w:t>
            </w:r>
            <w:proofErr w:type="spellEnd"/>
            <w:r w:rsidRPr="00BF07AC">
              <w:rPr>
                <w:rFonts w:cs="Arial"/>
              </w:rPr>
              <w:t xml:space="preserve"> Limestone </w:t>
            </w:r>
            <w:r w:rsidR="001314CC">
              <w:rPr>
                <w:rFonts w:cs="Arial"/>
              </w:rPr>
              <w:t xml:space="preserve">(or </w:t>
            </w:r>
            <w:proofErr w:type="spellStart"/>
            <w:r w:rsidR="001314CC">
              <w:rPr>
                <w:rFonts w:cs="Arial"/>
              </w:rPr>
              <w:t>Nabresina</w:t>
            </w:r>
            <w:proofErr w:type="spellEnd"/>
            <w:r w:rsidR="001314CC">
              <w:rPr>
                <w:rFonts w:cs="Arial"/>
              </w:rPr>
              <w:t xml:space="preserve"> Light) </w:t>
            </w:r>
            <w:r w:rsidRPr="00BF07AC">
              <w:rPr>
                <w:rFonts w:cs="Arial"/>
              </w:rPr>
              <w:t xml:space="preserve">Military Memorials machine engraved with Service Crests/Badges and Emblems in accordance with the Technical Specifications in </w:t>
            </w:r>
            <w:r w:rsidR="004567D5">
              <w:rPr>
                <w:rFonts w:cs="Arial"/>
              </w:rPr>
              <w:t>Annex B to Schedule 2 (Technical Specifications).</w:t>
            </w:r>
          </w:p>
        </w:tc>
      </w:tr>
    </w:tbl>
    <w:p w14:paraId="5B12C423" w14:textId="77777777" w:rsidR="00587275" w:rsidRDefault="00587275" w:rsidP="00587275">
      <w:pPr>
        <w:rPr>
          <w:rFonts w:cs="Arial"/>
          <w:b/>
          <w:sz w:val="16"/>
          <w:szCs w:val="16"/>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587275" w:rsidRPr="00BF07AC" w14:paraId="389516AE" w14:textId="77777777" w:rsidTr="0020411A">
        <w:tc>
          <w:tcPr>
            <w:tcW w:w="5000" w:type="pct"/>
            <w:shd w:val="clear" w:color="auto" w:fill="auto"/>
          </w:tcPr>
          <w:p w14:paraId="79FB4BBA" w14:textId="6035FE39" w:rsidR="00587275" w:rsidRPr="00BF07AC" w:rsidRDefault="00587275" w:rsidP="0020411A">
            <w:pPr>
              <w:rPr>
                <w:rFonts w:cs="Arial"/>
              </w:rPr>
            </w:pPr>
            <w:r w:rsidRPr="00BF07AC">
              <w:rPr>
                <w:rFonts w:cs="Arial"/>
                <w:b/>
              </w:rPr>
              <w:t xml:space="preserve">Evidence required: </w:t>
            </w:r>
            <w:r w:rsidRPr="00BF07AC">
              <w:rPr>
                <w:rFonts w:cs="Arial"/>
              </w:rPr>
              <w:t xml:space="preserve">   The </w:t>
            </w:r>
            <w:proofErr w:type="spellStart"/>
            <w:r w:rsidRPr="00BF07AC">
              <w:rPr>
                <w:rFonts w:cs="Arial"/>
              </w:rPr>
              <w:t>Nabresina</w:t>
            </w:r>
            <w:proofErr w:type="spellEnd"/>
            <w:r w:rsidRPr="00BF07AC">
              <w:rPr>
                <w:rFonts w:cs="Arial"/>
              </w:rPr>
              <w:t xml:space="preserve"> Limestone </w:t>
            </w:r>
            <w:r w:rsidR="0069611B">
              <w:rPr>
                <w:rFonts w:cs="Arial"/>
              </w:rPr>
              <w:t xml:space="preserve">(or </w:t>
            </w:r>
            <w:proofErr w:type="spellStart"/>
            <w:r w:rsidR="0069611B">
              <w:rPr>
                <w:rFonts w:cs="Arial"/>
              </w:rPr>
              <w:t>Nabresina</w:t>
            </w:r>
            <w:proofErr w:type="spellEnd"/>
            <w:r w:rsidR="0069611B">
              <w:rPr>
                <w:rFonts w:cs="Arial"/>
              </w:rPr>
              <w:t xml:space="preserve"> Light) </w:t>
            </w:r>
            <w:r w:rsidRPr="00BF07AC">
              <w:rPr>
                <w:rFonts w:cs="Arial"/>
              </w:rPr>
              <w:t xml:space="preserve">sample must be machine engraved with the Service Crest as detailed in the Technical Specifications </w:t>
            </w:r>
            <w:r w:rsidR="004567D5">
              <w:rPr>
                <w:rFonts w:cs="Arial"/>
              </w:rPr>
              <w:t>in Annex B to Schedule 2 (Technical Specifications).</w:t>
            </w:r>
          </w:p>
        </w:tc>
      </w:tr>
    </w:tbl>
    <w:p w14:paraId="4A93F1A5" w14:textId="77777777" w:rsidR="00587275" w:rsidRDefault="00587275" w:rsidP="00587275">
      <w:pPr>
        <w:rPr>
          <w:rFonts w:cs="Arial"/>
          <w:b/>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20681976" w14:textId="77777777" w:rsidTr="0020411A">
        <w:tc>
          <w:tcPr>
            <w:tcW w:w="10008" w:type="dxa"/>
            <w:shd w:val="clear" w:color="auto" w:fill="auto"/>
          </w:tcPr>
          <w:p w14:paraId="28AA1804" w14:textId="07B22E26" w:rsidR="00587275" w:rsidRPr="00BF07AC" w:rsidRDefault="00587275" w:rsidP="0020411A">
            <w:pPr>
              <w:rPr>
                <w:rFonts w:cs="Arial"/>
              </w:rPr>
            </w:pPr>
            <w:r w:rsidRPr="00BF07AC">
              <w:rPr>
                <w:rFonts w:cs="Arial"/>
                <w:b/>
              </w:rPr>
              <w:t xml:space="preserve">Confidence Attained:     </w:t>
            </w:r>
            <w:r w:rsidRPr="00BF07AC">
              <w:rPr>
                <w:rFonts w:cs="Arial"/>
              </w:rPr>
              <w:t xml:space="preserve">The </w:t>
            </w:r>
            <w:proofErr w:type="spellStart"/>
            <w:r w:rsidRPr="00BF07AC">
              <w:rPr>
                <w:rFonts w:cs="Arial"/>
              </w:rPr>
              <w:t>Nabresina</w:t>
            </w:r>
            <w:proofErr w:type="spellEnd"/>
            <w:r w:rsidRPr="00BF07AC">
              <w:rPr>
                <w:rFonts w:cs="Arial"/>
              </w:rPr>
              <w:t xml:space="preserve"> Limestone </w:t>
            </w:r>
            <w:r w:rsidR="0069611B">
              <w:rPr>
                <w:rFonts w:cs="Arial"/>
              </w:rPr>
              <w:t xml:space="preserve">(or </w:t>
            </w:r>
            <w:proofErr w:type="spellStart"/>
            <w:r w:rsidR="0069611B">
              <w:rPr>
                <w:rFonts w:cs="Arial"/>
              </w:rPr>
              <w:t>Nabresina</w:t>
            </w:r>
            <w:proofErr w:type="spellEnd"/>
            <w:r w:rsidR="0069611B">
              <w:rPr>
                <w:rFonts w:cs="Arial"/>
              </w:rPr>
              <w:t xml:space="preserve"> Light) </w:t>
            </w:r>
            <w:r w:rsidRPr="00BF07AC">
              <w:rPr>
                <w:rFonts w:cs="Arial"/>
              </w:rPr>
              <w:t>sample provided has been machine engraved with the crest; shows the crest has been cut, shaped and detailed in relief; the crest has been placed in a 17.78cm (7”) or proportionally reduced circle which has a flat background; the edge of the circle has been cut at an angle of 60 degrees; and is cut to a uniform depth of 0.635cm (1/4”). All letters within the crest have been incised and conform to the MoD standard character template; all letters are vertical to any curve and uniform in height, width and spacing; all lettering within the crest has been incised and painted with sign writing black enamel with a gloss finish.</w:t>
            </w:r>
          </w:p>
        </w:tc>
      </w:tr>
    </w:tbl>
    <w:p w14:paraId="54A58CB2" w14:textId="77777777" w:rsidR="00587275" w:rsidRDefault="00587275" w:rsidP="00587275">
      <w:pPr>
        <w:rPr>
          <w:rFonts w:cs="Arial"/>
          <w:b/>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7BE71BCE" w14:textId="77777777" w:rsidTr="0020411A">
        <w:trPr>
          <w:trHeight w:val="190"/>
        </w:trPr>
        <w:tc>
          <w:tcPr>
            <w:tcW w:w="10008" w:type="dxa"/>
            <w:shd w:val="clear" w:color="auto" w:fill="auto"/>
          </w:tcPr>
          <w:p w14:paraId="6E1377C8" w14:textId="12B4E0F2" w:rsidR="00587275" w:rsidRPr="00BF07AC" w:rsidRDefault="00587275" w:rsidP="0020411A">
            <w:pPr>
              <w:rPr>
                <w:rFonts w:cs="Arial"/>
              </w:rPr>
            </w:pPr>
            <w:r w:rsidRPr="00BF07AC">
              <w:rPr>
                <w:rFonts w:cs="Arial"/>
                <w:b/>
              </w:rPr>
              <w:t xml:space="preserve">Concern:     </w:t>
            </w:r>
            <w:r w:rsidRPr="00BF07AC">
              <w:rPr>
                <w:rFonts w:cs="Arial"/>
              </w:rPr>
              <w:t xml:space="preserve">The </w:t>
            </w:r>
            <w:proofErr w:type="spellStart"/>
            <w:r w:rsidRPr="00BF07AC">
              <w:rPr>
                <w:rFonts w:cs="Arial"/>
              </w:rPr>
              <w:t>Nabresina</w:t>
            </w:r>
            <w:proofErr w:type="spellEnd"/>
            <w:r w:rsidRPr="00BF07AC">
              <w:rPr>
                <w:rFonts w:cs="Arial"/>
              </w:rPr>
              <w:t xml:space="preserve"> Limestone </w:t>
            </w:r>
            <w:r w:rsidR="0069611B">
              <w:rPr>
                <w:rFonts w:cs="Arial"/>
              </w:rPr>
              <w:t xml:space="preserve">(or </w:t>
            </w:r>
            <w:proofErr w:type="spellStart"/>
            <w:r w:rsidR="0069611B">
              <w:rPr>
                <w:rFonts w:cs="Arial"/>
              </w:rPr>
              <w:t>Nabresina</w:t>
            </w:r>
            <w:proofErr w:type="spellEnd"/>
            <w:r w:rsidR="0069611B">
              <w:rPr>
                <w:rFonts w:cs="Arial"/>
              </w:rPr>
              <w:t xml:space="preserve"> Light) </w:t>
            </w:r>
            <w:r w:rsidRPr="00BF07AC">
              <w:rPr>
                <w:rFonts w:cs="Arial"/>
              </w:rPr>
              <w:t>sample has not been machine engraved with the crest; and/or the crest has not been cut, shaped and detailed in relief; and/or the crest has not been placed in a 17.78cm (7”) or proportionally reduced circle; and/or the circle does not have a flat background; and/or the edge of the circle has been not been cut at an angle of 60 degrees; and/or the circle has not been cut to a uniform depth of 0.635cm (1/4”); and/or the letters within the crest have not been incised; and/or the letters do not conform to the MoD standard character template; and/or the letters are not vertical to any curve; and/or the letters are not uniform in height, width and spacing; and/or all letters within the crest have not been incised and painted with sign writing black enamel and/or the inscription does not have a gloss finish .</w:t>
            </w:r>
          </w:p>
        </w:tc>
      </w:tr>
    </w:tbl>
    <w:p w14:paraId="6C229A41" w14:textId="77777777" w:rsidR="00587275" w:rsidRDefault="00587275" w:rsidP="00587275"/>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61FE78C0" w14:textId="77777777" w:rsidTr="0020411A">
        <w:trPr>
          <w:trHeight w:val="494"/>
        </w:trPr>
        <w:tc>
          <w:tcPr>
            <w:tcW w:w="10008" w:type="dxa"/>
            <w:shd w:val="clear" w:color="auto" w:fill="auto"/>
          </w:tcPr>
          <w:p w14:paraId="0684A987" w14:textId="77777777" w:rsidR="00587275" w:rsidRPr="00BF07AC" w:rsidRDefault="00587275" w:rsidP="0020411A">
            <w:pPr>
              <w:rPr>
                <w:rFonts w:cs="Arial"/>
                <w:b/>
              </w:rPr>
            </w:pPr>
            <w:r w:rsidRPr="00BF07AC">
              <w:rPr>
                <w:rFonts w:cs="Arial"/>
                <w:b/>
              </w:rPr>
              <w:t>Evaluators Comments</w:t>
            </w:r>
            <w:r>
              <w:rPr>
                <w:rFonts w:cs="Arial"/>
                <w:b/>
              </w:rPr>
              <w:t xml:space="preserve"> </w:t>
            </w:r>
            <w:r w:rsidRPr="00A45BB0">
              <w:rPr>
                <w:rFonts w:cs="Arial"/>
                <w:i/>
              </w:rPr>
              <w:t>(Delete as appropriate)</w:t>
            </w:r>
            <w:r w:rsidRPr="00A45BB0">
              <w:rPr>
                <w:rFonts w:cs="Arial"/>
                <w:b/>
              </w:rPr>
              <w:t>:</w:t>
            </w:r>
          </w:p>
          <w:p w14:paraId="2A68418A" w14:textId="77777777" w:rsidR="00587275" w:rsidRPr="00BF07AC" w:rsidRDefault="00587275" w:rsidP="0020411A">
            <w:pPr>
              <w:rPr>
                <w:rFonts w:cs="Arial"/>
                <w:b/>
              </w:rPr>
            </w:pPr>
          </w:p>
          <w:p w14:paraId="7CA70606" w14:textId="750FBD66" w:rsidR="00587275" w:rsidRPr="00BF07AC" w:rsidRDefault="00587275" w:rsidP="0020411A">
            <w:pPr>
              <w:rPr>
                <w:rFonts w:cs="Arial"/>
                <w:b/>
              </w:rPr>
            </w:pPr>
            <w:r w:rsidRPr="00BF07AC">
              <w:rPr>
                <w:rFonts w:cs="Arial"/>
                <w:b/>
              </w:rPr>
              <w:t xml:space="preserve">Does the </w:t>
            </w:r>
            <w:proofErr w:type="spellStart"/>
            <w:r w:rsidRPr="00BF07AC">
              <w:rPr>
                <w:rFonts w:cs="Arial"/>
                <w:b/>
              </w:rPr>
              <w:t>Nabresina</w:t>
            </w:r>
            <w:proofErr w:type="spellEnd"/>
            <w:r w:rsidRPr="00BF07AC">
              <w:rPr>
                <w:rFonts w:cs="Arial"/>
                <w:b/>
              </w:rPr>
              <w:t xml:space="preserve"> Limestone </w:t>
            </w:r>
            <w:r w:rsidR="002C4BF9" w:rsidRPr="002C4BF9">
              <w:rPr>
                <w:rFonts w:cs="Arial"/>
                <w:b/>
                <w:bCs/>
              </w:rPr>
              <w:t xml:space="preserve">(or </w:t>
            </w:r>
            <w:proofErr w:type="spellStart"/>
            <w:r w:rsidR="002C4BF9" w:rsidRPr="002C4BF9">
              <w:rPr>
                <w:rFonts w:cs="Arial"/>
                <w:b/>
                <w:bCs/>
              </w:rPr>
              <w:t>Nabresina</w:t>
            </w:r>
            <w:proofErr w:type="spellEnd"/>
            <w:r w:rsidR="002C4BF9" w:rsidRPr="002C4BF9">
              <w:rPr>
                <w:rFonts w:cs="Arial"/>
                <w:b/>
                <w:bCs/>
              </w:rPr>
              <w:t xml:space="preserve"> Light)</w:t>
            </w:r>
            <w:r w:rsidR="002C4BF9">
              <w:rPr>
                <w:rFonts w:cs="Arial"/>
              </w:rPr>
              <w:t xml:space="preserve"> </w:t>
            </w:r>
            <w:r w:rsidRPr="00BF07AC">
              <w:rPr>
                <w:rFonts w:cs="Arial"/>
                <w:b/>
              </w:rPr>
              <w:t xml:space="preserve">sample meet the technical requirements in terms </w:t>
            </w:r>
            <w:proofErr w:type="gramStart"/>
            <w:r w:rsidRPr="00BF07AC">
              <w:rPr>
                <w:rFonts w:cs="Arial"/>
                <w:b/>
              </w:rPr>
              <w:t>of:-</w:t>
            </w:r>
            <w:proofErr w:type="gramEnd"/>
          </w:p>
          <w:p w14:paraId="2E9F0B8B" w14:textId="77777777" w:rsidR="00587275" w:rsidRPr="00BF07AC" w:rsidRDefault="00587275" w:rsidP="0020411A">
            <w:pPr>
              <w:rPr>
                <w:rFonts w:cs="Arial"/>
                <w:b/>
              </w:rPr>
            </w:pPr>
          </w:p>
          <w:p w14:paraId="268A949C" w14:textId="77777777" w:rsidR="00587275" w:rsidRPr="00BF07AC" w:rsidRDefault="00587275" w:rsidP="0020411A">
            <w:pPr>
              <w:rPr>
                <w:rFonts w:cs="Arial"/>
                <w:b/>
              </w:rPr>
            </w:pPr>
            <w:r w:rsidRPr="00BF07AC">
              <w:rPr>
                <w:rFonts w:cs="Arial"/>
                <w:b/>
                <w:i/>
              </w:rPr>
              <w:t>Crest – Quality of engraving (Machine engraved, shaped, detailed in relief)?</w:t>
            </w:r>
            <w:r w:rsidRPr="00BF07AC">
              <w:rPr>
                <w:rFonts w:cs="Arial"/>
                <w:b/>
              </w:rPr>
              <w:t xml:space="preserve"> </w:t>
            </w:r>
          </w:p>
          <w:p w14:paraId="2D73F898" w14:textId="77777777" w:rsidR="00587275" w:rsidRPr="00BF07AC" w:rsidRDefault="00587275" w:rsidP="0020411A">
            <w:pPr>
              <w:rPr>
                <w:rFonts w:cs="Arial"/>
                <w:b/>
              </w:rPr>
            </w:pPr>
          </w:p>
          <w:p w14:paraId="5514A37A" w14:textId="77777777" w:rsidR="00587275" w:rsidRPr="00BF07AC" w:rsidRDefault="00587275" w:rsidP="0020411A">
            <w:pPr>
              <w:rPr>
                <w:rFonts w:cs="Arial"/>
                <w:i/>
              </w:rPr>
            </w:pPr>
            <w:r w:rsidRPr="00BF07AC">
              <w:rPr>
                <w:rFonts w:cs="Arial"/>
                <w:b/>
              </w:rPr>
              <w:t>Yes (</w:t>
            </w:r>
            <w:proofErr w:type="gramStart"/>
            <w:r w:rsidRPr="00BF07AC">
              <w:rPr>
                <w:rFonts w:cs="Arial"/>
                <w:b/>
              </w:rPr>
              <w:t>Confidence)  /</w:t>
            </w:r>
            <w:proofErr w:type="gramEnd"/>
            <w:r w:rsidRPr="00BF07AC">
              <w:rPr>
                <w:rFonts w:cs="Arial"/>
                <w:b/>
              </w:rPr>
              <w:t xml:space="preserve">  No (Concern)*</w:t>
            </w:r>
          </w:p>
          <w:p w14:paraId="13D06B5F" w14:textId="77777777" w:rsidR="00587275" w:rsidRPr="00BF07AC" w:rsidRDefault="00587275" w:rsidP="0020411A">
            <w:pPr>
              <w:rPr>
                <w:rFonts w:cs="Arial"/>
                <w:b/>
              </w:rPr>
            </w:pPr>
            <w:r w:rsidRPr="00BF07AC">
              <w:rPr>
                <w:rFonts w:cs="Arial"/>
                <w:b/>
              </w:rPr>
              <w:t>Comments:</w:t>
            </w:r>
          </w:p>
          <w:p w14:paraId="3DB3CC24" w14:textId="77777777" w:rsidR="00587275" w:rsidRPr="00BF07AC" w:rsidRDefault="00587275" w:rsidP="0020411A">
            <w:pPr>
              <w:rPr>
                <w:rFonts w:cs="Arial"/>
              </w:rPr>
            </w:pPr>
          </w:p>
          <w:p w14:paraId="35AB567F" w14:textId="77777777" w:rsidR="00587275" w:rsidRPr="00BF07AC" w:rsidRDefault="00587275" w:rsidP="0020411A">
            <w:pPr>
              <w:rPr>
                <w:rFonts w:cs="Arial"/>
                <w:i/>
              </w:rPr>
            </w:pPr>
          </w:p>
          <w:p w14:paraId="092222AD" w14:textId="77777777" w:rsidR="00587275" w:rsidRDefault="00587275" w:rsidP="0020411A">
            <w:pPr>
              <w:rPr>
                <w:rFonts w:cs="Arial"/>
                <w:b/>
              </w:rPr>
            </w:pPr>
            <w:r w:rsidRPr="00BF07AC">
              <w:rPr>
                <w:rFonts w:cs="Arial"/>
                <w:b/>
                <w:i/>
              </w:rPr>
              <w:t>Crest – circle (size, flat background, edge, uniform depth)?</w:t>
            </w:r>
            <w:r w:rsidRPr="00BF07AC">
              <w:rPr>
                <w:rFonts w:cs="Arial"/>
                <w:b/>
              </w:rPr>
              <w:t xml:space="preserve">   </w:t>
            </w:r>
          </w:p>
          <w:p w14:paraId="7D9906D5" w14:textId="77777777" w:rsidR="00587275" w:rsidRPr="001E1D93" w:rsidRDefault="00587275" w:rsidP="0020411A">
            <w:pPr>
              <w:rPr>
                <w:rFonts w:cs="Arial"/>
                <w:b/>
              </w:rPr>
            </w:pPr>
            <w:r w:rsidRPr="00BF07AC">
              <w:rPr>
                <w:rFonts w:cs="Arial"/>
                <w:b/>
              </w:rPr>
              <w:t>Yes (</w:t>
            </w:r>
            <w:proofErr w:type="gramStart"/>
            <w:r w:rsidRPr="00BF07AC">
              <w:rPr>
                <w:rFonts w:cs="Arial"/>
                <w:b/>
              </w:rPr>
              <w:t>Confidence)  /</w:t>
            </w:r>
            <w:proofErr w:type="gramEnd"/>
            <w:r w:rsidRPr="00BF07AC">
              <w:rPr>
                <w:rFonts w:cs="Arial"/>
                <w:b/>
              </w:rPr>
              <w:t xml:space="preserve">  No (Concern)*</w:t>
            </w:r>
          </w:p>
          <w:p w14:paraId="72A81E39" w14:textId="77777777" w:rsidR="00587275" w:rsidRPr="00BF07AC" w:rsidRDefault="00587275" w:rsidP="0020411A">
            <w:pPr>
              <w:rPr>
                <w:rFonts w:cs="Arial"/>
                <w:i/>
              </w:rPr>
            </w:pPr>
            <w:r w:rsidRPr="00BF07AC">
              <w:rPr>
                <w:rFonts w:cs="Arial"/>
                <w:b/>
              </w:rPr>
              <w:t>Comments:</w:t>
            </w:r>
          </w:p>
          <w:p w14:paraId="369C72DC" w14:textId="77777777" w:rsidR="00587275" w:rsidRDefault="00587275" w:rsidP="0020411A">
            <w:pPr>
              <w:rPr>
                <w:rFonts w:cs="Arial"/>
              </w:rPr>
            </w:pPr>
          </w:p>
          <w:p w14:paraId="2AEF2908" w14:textId="77777777" w:rsidR="00587275" w:rsidRPr="00BF07AC" w:rsidRDefault="00587275" w:rsidP="0020411A">
            <w:pPr>
              <w:rPr>
                <w:rFonts w:cs="Arial"/>
              </w:rPr>
            </w:pPr>
          </w:p>
          <w:p w14:paraId="3405D9D8" w14:textId="77777777" w:rsidR="00587275" w:rsidRPr="00BF07AC" w:rsidRDefault="00587275" w:rsidP="0020411A">
            <w:pPr>
              <w:rPr>
                <w:rFonts w:cs="Arial"/>
                <w:b/>
                <w:i/>
              </w:rPr>
            </w:pPr>
            <w:r w:rsidRPr="00BF07AC">
              <w:rPr>
                <w:rFonts w:cs="Arial"/>
                <w:b/>
                <w:i/>
              </w:rPr>
              <w:t xml:space="preserve">Crest – engraving (letters incised, MoD standard character template, vertical to curve, uniform height/width/spacing, enamelling, finish)?                     </w:t>
            </w:r>
          </w:p>
          <w:p w14:paraId="5F830750" w14:textId="77777777" w:rsidR="00587275" w:rsidRPr="00BF07AC" w:rsidRDefault="00587275" w:rsidP="0020411A">
            <w:pPr>
              <w:rPr>
                <w:rFonts w:cs="Arial"/>
                <w:b/>
              </w:rPr>
            </w:pPr>
          </w:p>
          <w:p w14:paraId="40BC6BB8" w14:textId="77777777" w:rsidR="00587275" w:rsidRPr="00BF07AC" w:rsidRDefault="00587275" w:rsidP="0020411A">
            <w:pPr>
              <w:rPr>
                <w:rFonts w:cs="Arial"/>
                <w:b/>
              </w:rPr>
            </w:pPr>
            <w:r w:rsidRPr="00BF07AC">
              <w:rPr>
                <w:rFonts w:cs="Arial"/>
                <w:b/>
              </w:rPr>
              <w:t>Yes (</w:t>
            </w:r>
            <w:proofErr w:type="gramStart"/>
            <w:r w:rsidRPr="00BF07AC">
              <w:rPr>
                <w:rFonts w:cs="Arial"/>
                <w:b/>
              </w:rPr>
              <w:t>Confidence)  /</w:t>
            </w:r>
            <w:proofErr w:type="gramEnd"/>
            <w:r w:rsidRPr="00BF07AC">
              <w:rPr>
                <w:rFonts w:cs="Arial"/>
                <w:b/>
              </w:rPr>
              <w:t xml:space="preserve">  No (Concern)*                                              </w:t>
            </w:r>
          </w:p>
          <w:p w14:paraId="177D3BA7" w14:textId="77777777" w:rsidR="00587275" w:rsidRPr="00BF07AC" w:rsidRDefault="00587275" w:rsidP="0020411A">
            <w:pPr>
              <w:rPr>
                <w:rFonts w:cs="Arial"/>
                <w:b/>
              </w:rPr>
            </w:pPr>
            <w:r w:rsidRPr="00BF07AC">
              <w:rPr>
                <w:rFonts w:cs="Arial"/>
                <w:b/>
              </w:rPr>
              <w:t>Comments:</w:t>
            </w:r>
          </w:p>
          <w:p w14:paraId="3A6625EC" w14:textId="77777777" w:rsidR="00587275" w:rsidRPr="00BF07AC" w:rsidRDefault="00587275" w:rsidP="0020411A">
            <w:pPr>
              <w:rPr>
                <w:rFonts w:cs="Arial"/>
              </w:rPr>
            </w:pPr>
          </w:p>
          <w:p w14:paraId="023262A1" w14:textId="77777777" w:rsidR="00587275" w:rsidRPr="00BF07AC" w:rsidRDefault="00587275" w:rsidP="0020411A">
            <w:pPr>
              <w:rPr>
                <w:rFonts w:cs="Arial"/>
                <w:b/>
              </w:rPr>
            </w:pPr>
          </w:p>
        </w:tc>
      </w:tr>
    </w:tbl>
    <w:p w14:paraId="01A30775" w14:textId="77777777" w:rsidR="00ED39FD" w:rsidRPr="002E13D5" w:rsidRDefault="00ED39FD" w:rsidP="004567D5">
      <w:pPr>
        <w:rPr>
          <w:rFonts w:cs="Arial"/>
        </w:rPr>
      </w:pPr>
    </w:p>
    <w:sectPr w:rsidR="00ED39FD" w:rsidRPr="002E13D5" w:rsidSect="004B71B8">
      <w:headerReference w:type="default" r:id="rId17"/>
      <w:pgSz w:w="11906" w:h="16838"/>
      <w:pgMar w:top="1078" w:right="746" w:bottom="1134" w:left="993"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14D3" w14:textId="77777777" w:rsidR="003F0607" w:rsidRDefault="003F0607" w:rsidP="003707FB">
      <w:pPr>
        <w:spacing w:line="240" w:lineRule="auto"/>
      </w:pPr>
      <w:r>
        <w:separator/>
      </w:r>
    </w:p>
  </w:endnote>
  <w:endnote w:type="continuationSeparator" w:id="0">
    <w:p w14:paraId="38C91950" w14:textId="77777777" w:rsidR="003F0607" w:rsidRDefault="003F0607" w:rsidP="003707FB">
      <w:pPr>
        <w:spacing w:line="240" w:lineRule="auto"/>
      </w:pPr>
      <w:r>
        <w:continuationSeparator/>
      </w:r>
    </w:p>
  </w:endnote>
  <w:endnote w:type="continuationNotice" w:id="1">
    <w:p w14:paraId="544AB182" w14:textId="77777777" w:rsidR="003F0607" w:rsidRDefault="003F06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62249"/>
      <w:docPartObj>
        <w:docPartGallery w:val="Page Numbers (Bottom of Page)"/>
        <w:docPartUnique/>
      </w:docPartObj>
    </w:sdtPr>
    <w:sdtContent>
      <w:sdt>
        <w:sdtPr>
          <w:id w:val="-204880809"/>
          <w:docPartObj>
            <w:docPartGallery w:val="Page Numbers (Top of Page)"/>
            <w:docPartUnique/>
          </w:docPartObj>
        </w:sdtPr>
        <w:sdtContent>
          <w:p w14:paraId="10076AC3" w14:textId="4CB3DB0B" w:rsidR="00B21F93" w:rsidRDefault="00B21F93" w:rsidP="0094340A">
            <w:pPr>
              <w:pStyle w:val="Footer"/>
            </w:pPr>
            <w:r w:rsidRPr="00073DE0">
              <w:rPr>
                <w:sz w:val="18"/>
                <w:szCs w:val="18"/>
              </w:rPr>
              <w:tab/>
              <w:t xml:space="preserve">Page </w:t>
            </w:r>
            <w:r w:rsidRPr="00073DE0">
              <w:rPr>
                <w:bCs/>
                <w:sz w:val="18"/>
                <w:szCs w:val="18"/>
              </w:rPr>
              <w:fldChar w:fldCharType="begin"/>
            </w:r>
            <w:r w:rsidRPr="00073DE0">
              <w:rPr>
                <w:bCs/>
                <w:sz w:val="18"/>
                <w:szCs w:val="18"/>
              </w:rPr>
              <w:instrText xml:space="preserve"> PAGE </w:instrText>
            </w:r>
            <w:r w:rsidRPr="00073DE0">
              <w:rPr>
                <w:bCs/>
                <w:sz w:val="18"/>
                <w:szCs w:val="18"/>
              </w:rPr>
              <w:fldChar w:fldCharType="separate"/>
            </w:r>
            <w:r w:rsidRPr="00073DE0">
              <w:rPr>
                <w:bCs/>
                <w:noProof/>
                <w:sz w:val="18"/>
                <w:szCs w:val="18"/>
              </w:rPr>
              <w:t>2</w:t>
            </w:r>
            <w:r w:rsidRPr="00073DE0">
              <w:rPr>
                <w:bCs/>
                <w:sz w:val="18"/>
                <w:szCs w:val="18"/>
              </w:rPr>
              <w:fldChar w:fldCharType="end"/>
            </w:r>
            <w:r w:rsidRPr="00073DE0">
              <w:rPr>
                <w:sz w:val="18"/>
                <w:szCs w:val="18"/>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1E63" w14:textId="77777777" w:rsidR="003F0607" w:rsidRDefault="003F0607" w:rsidP="003707FB">
      <w:pPr>
        <w:spacing w:line="240" w:lineRule="auto"/>
      </w:pPr>
      <w:r>
        <w:separator/>
      </w:r>
    </w:p>
  </w:footnote>
  <w:footnote w:type="continuationSeparator" w:id="0">
    <w:p w14:paraId="2D0E733F" w14:textId="77777777" w:rsidR="003F0607" w:rsidRDefault="003F0607" w:rsidP="003707FB">
      <w:pPr>
        <w:spacing w:line="240" w:lineRule="auto"/>
      </w:pPr>
      <w:r>
        <w:continuationSeparator/>
      </w:r>
    </w:p>
  </w:footnote>
  <w:footnote w:type="continuationNotice" w:id="1">
    <w:p w14:paraId="18A26813" w14:textId="77777777" w:rsidR="003F0607" w:rsidRDefault="003F06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5518" w14:textId="1FFA0641" w:rsidR="00B21F93" w:rsidRPr="002F3E55" w:rsidRDefault="00B21F93" w:rsidP="002F3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E873" w14:textId="77777777" w:rsidR="00B21F93" w:rsidRPr="00626A1D" w:rsidRDefault="00B21F93" w:rsidP="00626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9CCA" w14:textId="17272AB7" w:rsidR="00A83E5D" w:rsidRPr="006E15C5" w:rsidRDefault="00A83E5D" w:rsidP="006E15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42D8" w14:textId="3296B2DD" w:rsidR="00953A24" w:rsidRPr="00506DDE" w:rsidRDefault="00953A24" w:rsidP="00506D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40B4" w14:textId="09A5F270" w:rsidR="00723471" w:rsidRPr="001D7EEA" w:rsidRDefault="00723471" w:rsidP="001D7EEA">
    <w:pPr>
      <w:pStyle w:val="Header"/>
    </w:pPr>
    <w:r w:rsidRPr="001D7EEA">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1E13" w14:textId="77777777" w:rsidR="00ED39FD" w:rsidRPr="003D10A6" w:rsidRDefault="00ED39FD" w:rsidP="0020411A">
    <w:pPr>
      <w:pStyle w:val="Header"/>
    </w:pPr>
    <w:r w:rsidRPr="003D10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B79"/>
    <w:multiLevelType w:val="hybridMultilevel"/>
    <w:tmpl w:val="504CF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646BD"/>
    <w:multiLevelType w:val="hybridMultilevel"/>
    <w:tmpl w:val="0BA0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60FF9"/>
    <w:multiLevelType w:val="hybridMultilevel"/>
    <w:tmpl w:val="09D44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22F46"/>
    <w:multiLevelType w:val="hybridMultilevel"/>
    <w:tmpl w:val="B2BECC9C"/>
    <w:lvl w:ilvl="0" w:tplc="0809000F">
      <w:start w:val="1"/>
      <w:numFmt w:val="decimal"/>
      <w:lvlText w:val="%1."/>
      <w:lvlJc w:val="left"/>
      <w:pPr>
        <w:ind w:left="4755" w:hanging="360"/>
      </w:pPr>
    </w:lvl>
    <w:lvl w:ilvl="1" w:tplc="08090019">
      <w:start w:val="1"/>
      <w:numFmt w:val="lowerLetter"/>
      <w:lvlText w:val="%2."/>
      <w:lvlJc w:val="left"/>
      <w:pPr>
        <w:ind w:left="107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05B5B"/>
    <w:multiLevelType w:val="hybridMultilevel"/>
    <w:tmpl w:val="7EF84C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3877A6"/>
    <w:multiLevelType w:val="hybridMultilevel"/>
    <w:tmpl w:val="BEDE0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F7B2D28"/>
    <w:multiLevelType w:val="hybridMultilevel"/>
    <w:tmpl w:val="00F0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272CB"/>
    <w:multiLevelType w:val="hybridMultilevel"/>
    <w:tmpl w:val="7EDE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8017D"/>
    <w:multiLevelType w:val="hybridMultilevel"/>
    <w:tmpl w:val="12A25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372CDC"/>
    <w:multiLevelType w:val="hybridMultilevel"/>
    <w:tmpl w:val="4D6C8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3346165"/>
    <w:multiLevelType w:val="hybridMultilevel"/>
    <w:tmpl w:val="4A8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D09B6"/>
    <w:multiLevelType w:val="hybridMultilevel"/>
    <w:tmpl w:val="5DCCE93A"/>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12" w15:restartNumberingAfterBreak="0">
    <w:nsid w:val="52747098"/>
    <w:multiLevelType w:val="hybridMultilevel"/>
    <w:tmpl w:val="A910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04B56"/>
    <w:multiLevelType w:val="hybridMultilevel"/>
    <w:tmpl w:val="CC52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A1CFC"/>
    <w:multiLevelType w:val="hybridMultilevel"/>
    <w:tmpl w:val="5154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52F7E"/>
    <w:multiLevelType w:val="hybridMultilevel"/>
    <w:tmpl w:val="79EC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D5463"/>
    <w:multiLevelType w:val="hybridMultilevel"/>
    <w:tmpl w:val="55A0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B6E83"/>
    <w:multiLevelType w:val="hybridMultilevel"/>
    <w:tmpl w:val="F30CB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E802F1"/>
    <w:multiLevelType w:val="hybridMultilevel"/>
    <w:tmpl w:val="202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860AB"/>
    <w:multiLevelType w:val="hybridMultilevel"/>
    <w:tmpl w:val="976E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F53C6"/>
    <w:multiLevelType w:val="hybridMultilevel"/>
    <w:tmpl w:val="CA328908"/>
    <w:lvl w:ilvl="0" w:tplc="08090001">
      <w:start w:val="1"/>
      <w:numFmt w:val="bullet"/>
      <w:lvlText w:val=""/>
      <w:lvlJc w:val="left"/>
      <w:pPr>
        <w:ind w:left="720" w:hanging="360"/>
      </w:pPr>
      <w:rPr>
        <w:rFonts w:ascii="Symbol" w:hAnsi="Symbol" w:hint="default"/>
      </w:rPr>
    </w:lvl>
    <w:lvl w:ilvl="1" w:tplc="7DFC97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547C0"/>
    <w:multiLevelType w:val="hybridMultilevel"/>
    <w:tmpl w:val="DE7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A4E32"/>
    <w:multiLevelType w:val="hybridMultilevel"/>
    <w:tmpl w:val="36A6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96495"/>
    <w:multiLevelType w:val="hybridMultilevel"/>
    <w:tmpl w:val="0460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33826">
    <w:abstractNumId w:val="3"/>
  </w:num>
  <w:num w:numId="2" w16cid:durableId="1347562010">
    <w:abstractNumId w:val="6"/>
  </w:num>
  <w:num w:numId="3" w16cid:durableId="1841045188">
    <w:abstractNumId w:val="7"/>
  </w:num>
  <w:num w:numId="4" w16cid:durableId="196167579">
    <w:abstractNumId w:val="22"/>
  </w:num>
  <w:num w:numId="5" w16cid:durableId="2031687531">
    <w:abstractNumId w:val="14"/>
  </w:num>
  <w:num w:numId="6" w16cid:durableId="520357959">
    <w:abstractNumId w:val="19"/>
  </w:num>
  <w:num w:numId="7" w16cid:durableId="1408066822">
    <w:abstractNumId w:val="10"/>
  </w:num>
  <w:num w:numId="8" w16cid:durableId="217061253">
    <w:abstractNumId w:val="20"/>
  </w:num>
  <w:num w:numId="9" w16cid:durableId="30427316">
    <w:abstractNumId w:val="15"/>
  </w:num>
  <w:num w:numId="10" w16cid:durableId="1516842654">
    <w:abstractNumId w:val="11"/>
  </w:num>
  <w:num w:numId="11" w16cid:durableId="1088115178">
    <w:abstractNumId w:val="13"/>
  </w:num>
  <w:num w:numId="12" w16cid:durableId="651908722">
    <w:abstractNumId w:val="4"/>
  </w:num>
  <w:num w:numId="13" w16cid:durableId="1849438847">
    <w:abstractNumId w:val="21"/>
  </w:num>
  <w:num w:numId="14" w16cid:durableId="640041477">
    <w:abstractNumId w:val="0"/>
  </w:num>
  <w:num w:numId="15" w16cid:durableId="1757364614">
    <w:abstractNumId w:val="16"/>
  </w:num>
  <w:num w:numId="16" w16cid:durableId="1795102924">
    <w:abstractNumId w:val="12"/>
  </w:num>
  <w:num w:numId="17" w16cid:durableId="187957368">
    <w:abstractNumId w:val="18"/>
  </w:num>
  <w:num w:numId="18" w16cid:durableId="962922802">
    <w:abstractNumId w:val="1"/>
  </w:num>
  <w:num w:numId="19" w16cid:durableId="1408307816">
    <w:abstractNumId w:val="23"/>
  </w:num>
  <w:num w:numId="20" w16cid:durableId="1826817029">
    <w:abstractNumId w:val="9"/>
  </w:num>
  <w:num w:numId="21" w16cid:durableId="269437058">
    <w:abstractNumId w:val="5"/>
  </w:num>
  <w:num w:numId="22" w16cid:durableId="630983857">
    <w:abstractNumId w:val="2"/>
  </w:num>
  <w:num w:numId="23" w16cid:durableId="1891262439">
    <w:abstractNumId w:val="17"/>
  </w:num>
  <w:num w:numId="24" w16cid:durableId="1800494421">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FB"/>
    <w:rsid w:val="00004141"/>
    <w:rsid w:val="00005014"/>
    <w:rsid w:val="00012429"/>
    <w:rsid w:val="000139E7"/>
    <w:rsid w:val="00014DC5"/>
    <w:rsid w:val="0001537B"/>
    <w:rsid w:val="0002234D"/>
    <w:rsid w:val="0003259A"/>
    <w:rsid w:val="00035381"/>
    <w:rsid w:val="00035564"/>
    <w:rsid w:val="0003590C"/>
    <w:rsid w:val="00035D0C"/>
    <w:rsid w:val="00035DA3"/>
    <w:rsid w:val="00044FD9"/>
    <w:rsid w:val="00050E9D"/>
    <w:rsid w:val="00051C05"/>
    <w:rsid w:val="000520F1"/>
    <w:rsid w:val="00060597"/>
    <w:rsid w:val="000607BC"/>
    <w:rsid w:val="000625E5"/>
    <w:rsid w:val="00065440"/>
    <w:rsid w:val="00070E20"/>
    <w:rsid w:val="00073BE7"/>
    <w:rsid w:val="00073CC3"/>
    <w:rsid w:val="0008404E"/>
    <w:rsid w:val="0008434C"/>
    <w:rsid w:val="00093FC5"/>
    <w:rsid w:val="0009673F"/>
    <w:rsid w:val="00096D7B"/>
    <w:rsid w:val="00097527"/>
    <w:rsid w:val="000A2F98"/>
    <w:rsid w:val="000A5058"/>
    <w:rsid w:val="000A5FD5"/>
    <w:rsid w:val="000B0414"/>
    <w:rsid w:val="000B6EAC"/>
    <w:rsid w:val="000C3A59"/>
    <w:rsid w:val="000C4CF5"/>
    <w:rsid w:val="000C4D60"/>
    <w:rsid w:val="000C55BE"/>
    <w:rsid w:val="000C7F3B"/>
    <w:rsid w:val="000D2CB1"/>
    <w:rsid w:val="000D71BC"/>
    <w:rsid w:val="000E0677"/>
    <w:rsid w:val="000F4A79"/>
    <w:rsid w:val="00100F03"/>
    <w:rsid w:val="00102D90"/>
    <w:rsid w:val="001033A6"/>
    <w:rsid w:val="0010394A"/>
    <w:rsid w:val="001223E5"/>
    <w:rsid w:val="001244A7"/>
    <w:rsid w:val="001314CC"/>
    <w:rsid w:val="00133815"/>
    <w:rsid w:val="00134853"/>
    <w:rsid w:val="001350AD"/>
    <w:rsid w:val="001375EB"/>
    <w:rsid w:val="00137E89"/>
    <w:rsid w:val="00140211"/>
    <w:rsid w:val="001421D4"/>
    <w:rsid w:val="00145644"/>
    <w:rsid w:val="00146BD0"/>
    <w:rsid w:val="00150B1D"/>
    <w:rsid w:val="0015167C"/>
    <w:rsid w:val="001549E6"/>
    <w:rsid w:val="00156E68"/>
    <w:rsid w:val="00157A2A"/>
    <w:rsid w:val="00162B8F"/>
    <w:rsid w:val="00162B9C"/>
    <w:rsid w:val="00166E68"/>
    <w:rsid w:val="00172A72"/>
    <w:rsid w:val="00175A06"/>
    <w:rsid w:val="00175B49"/>
    <w:rsid w:val="00185803"/>
    <w:rsid w:val="0018790B"/>
    <w:rsid w:val="0019520A"/>
    <w:rsid w:val="001A2ECC"/>
    <w:rsid w:val="001A436E"/>
    <w:rsid w:val="001A56FD"/>
    <w:rsid w:val="001B3ED9"/>
    <w:rsid w:val="001B6CC8"/>
    <w:rsid w:val="001B761F"/>
    <w:rsid w:val="001C01F0"/>
    <w:rsid w:val="001C0FB0"/>
    <w:rsid w:val="001C42B3"/>
    <w:rsid w:val="001C4576"/>
    <w:rsid w:val="001D361D"/>
    <w:rsid w:val="001D62F8"/>
    <w:rsid w:val="001D7EEA"/>
    <w:rsid w:val="001E0644"/>
    <w:rsid w:val="001E0DE0"/>
    <w:rsid w:val="001E11C9"/>
    <w:rsid w:val="001E14EA"/>
    <w:rsid w:val="001E385D"/>
    <w:rsid w:val="001E4EBC"/>
    <w:rsid w:val="001F1E99"/>
    <w:rsid w:val="001F3B56"/>
    <w:rsid w:val="001F3E93"/>
    <w:rsid w:val="001F58A0"/>
    <w:rsid w:val="001F695B"/>
    <w:rsid w:val="00200785"/>
    <w:rsid w:val="00200BBF"/>
    <w:rsid w:val="00202478"/>
    <w:rsid w:val="0020411A"/>
    <w:rsid w:val="00204655"/>
    <w:rsid w:val="0020697F"/>
    <w:rsid w:val="0021049F"/>
    <w:rsid w:val="00220E48"/>
    <w:rsid w:val="0022205C"/>
    <w:rsid w:val="00227733"/>
    <w:rsid w:val="00241227"/>
    <w:rsid w:val="0024320D"/>
    <w:rsid w:val="002450A1"/>
    <w:rsid w:val="0025251C"/>
    <w:rsid w:val="00252BC8"/>
    <w:rsid w:val="00261F39"/>
    <w:rsid w:val="002666BF"/>
    <w:rsid w:val="002825F1"/>
    <w:rsid w:val="00283FB3"/>
    <w:rsid w:val="00285AD3"/>
    <w:rsid w:val="00292D15"/>
    <w:rsid w:val="00296236"/>
    <w:rsid w:val="00296CED"/>
    <w:rsid w:val="002A1529"/>
    <w:rsid w:val="002A5D52"/>
    <w:rsid w:val="002C4BF9"/>
    <w:rsid w:val="002C5E0E"/>
    <w:rsid w:val="002C6578"/>
    <w:rsid w:val="002D5569"/>
    <w:rsid w:val="002D58FE"/>
    <w:rsid w:val="002E13D5"/>
    <w:rsid w:val="002E1CAF"/>
    <w:rsid w:val="002E43DB"/>
    <w:rsid w:val="002E72ED"/>
    <w:rsid w:val="002E7B32"/>
    <w:rsid w:val="002F234F"/>
    <w:rsid w:val="002F3E55"/>
    <w:rsid w:val="002F5753"/>
    <w:rsid w:val="002F602C"/>
    <w:rsid w:val="002F611B"/>
    <w:rsid w:val="002F7191"/>
    <w:rsid w:val="00303EC0"/>
    <w:rsid w:val="00311844"/>
    <w:rsid w:val="00311B63"/>
    <w:rsid w:val="0031222A"/>
    <w:rsid w:val="00316147"/>
    <w:rsid w:val="00316C50"/>
    <w:rsid w:val="00322737"/>
    <w:rsid w:val="0032311D"/>
    <w:rsid w:val="00324E2D"/>
    <w:rsid w:val="00332ACD"/>
    <w:rsid w:val="0034084C"/>
    <w:rsid w:val="00340CD0"/>
    <w:rsid w:val="00341086"/>
    <w:rsid w:val="00347FA6"/>
    <w:rsid w:val="00351CFD"/>
    <w:rsid w:val="003522EB"/>
    <w:rsid w:val="00353BDB"/>
    <w:rsid w:val="00357D48"/>
    <w:rsid w:val="00361ACE"/>
    <w:rsid w:val="00367AAC"/>
    <w:rsid w:val="003707FB"/>
    <w:rsid w:val="00371CDF"/>
    <w:rsid w:val="00380150"/>
    <w:rsid w:val="00383494"/>
    <w:rsid w:val="00383637"/>
    <w:rsid w:val="00383CE5"/>
    <w:rsid w:val="00383EDB"/>
    <w:rsid w:val="003901DA"/>
    <w:rsid w:val="00391A77"/>
    <w:rsid w:val="00396501"/>
    <w:rsid w:val="003A5409"/>
    <w:rsid w:val="003A6FD8"/>
    <w:rsid w:val="003A729D"/>
    <w:rsid w:val="003B5272"/>
    <w:rsid w:val="003B6168"/>
    <w:rsid w:val="003C3AA0"/>
    <w:rsid w:val="003C635D"/>
    <w:rsid w:val="003C702C"/>
    <w:rsid w:val="003D565D"/>
    <w:rsid w:val="003E580D"/>
    <w:rsid w:val="003F0607"/>
    <w:rsid w:val="00403481"/>
    <w:rsid w:val="00403697"/>
    <w:rsid w:val="00407947"/>
    <w:rsid w:val="00411DE6"/>
    <w:rsid w:val="004126F7"/>
    <w:rsid w:val="004249CF"/>
    <w:rsid w:val="00426617"/>
    <w:rsid w:val="0043142C"/>
    <w:rsid w:val="00431CFE"/>
    <w:rsid w:val="004408E0"/>
    <w:rsid w:val="004444ED"/>
    <w:rsid w:val="004449CA"/>
    <w:rsid w:val="00453FD1"/>
    <w:rsid w:val="00454D80"/>
    <w:rsid w:val="0045583A"/>
    <w:rsid w:val="004565AA"/>
    <w:rsid w:val="004567D5"/>
    <w:rsid w:val="00463B78"/>
    <w:rsid w:val="00464117"/>
    <w:rsid w:val="00465474"/>
    <w:rsid w:val="00467F3A"/>
    <w:rsid w:val="00470202"/>
    <w:rsid w:val="00476E71"/>
    <w:rsid w:val="0048005C"/>
    <w:rsid w:val="00480B10"/>
    <w:rsid w:val="00485F88"/>
    <w:rsid w:val="004915E9"/>
    <w:rsid w:val="00495465"/>
    <w:rsid w:val="004960ED"/>
    <w:rsid w:val="004A128C"/>
    <w:rsid w:val="004A3AF2"/>
    <w:rsid w:val="004B49EB"/>
    <w:rsid w:val="004B71B8"/>
    <w:rsid w:val="004B791E"/>
    <w:rsid w:val="004C0814"/>
    <w:rsid w:val="004C1334"/>
    <w:rsid w:val="004C331A"/>
    <w:rsid w:val="004C5404"/>
    <w:rsid w:val="004C7967"/>
    <w:rsid w:val="004D78CD"/>
    <w:rsid w:val="004E3873"/>
    <w:rsid w:val="004E3CD6"/>
    <w:rsid w:val="004E6BEB"/>
    <w:rsid w:val="004E7549"/>
    <w:rsid w:val="004F647C"/>
    <w:rsid w:val="00506DDE"/>
    <w:rsid w:val="00506F9D"/>
    <w:rsid w:val="005108D2"/>
    <w:rsid w:val="0051120C"/>
    <w:rsid w:val="005126D9"/>
    <w:rsid w:val="00512DF1"/>
    <w:rsid w:val="005178B5"/>
    <w:rsid w:val="005229A2"/>
    <w:rsid w:val="00522A1B"/>
    <w:rsid w:val="00530632"/>
    <w:rsid w:val="00536E0D"/>
    <w:rsid w:val="005523BD"/>
    <w:rsid w:val="00553DE3"/>
    <w:rsid w:val="00572FA4"/>
    <w:rsid w:val="005765E8"/>
    <w:rsid w:val="00577B5D"/>
    <w:rsid w:val="0058006A"/>
    <w:rsid w:val="00586AEC"/>
    <w:rsid w:val="00587275"/>
    <w:rsid w:val="00587F5D"/>
    <w:rsid w:val="00591154"/>
    <w:rsid w:val="0059639E"/>
    <w:rsid w:val="005966BE"/>
    <w:rsid w:val="005A50E4"/>
    <w:rsid w:val="005A62D3"/>
    <w:rsid w:val="005A6A98"/>
    <w:rsid w:val="005B3E0C"/>
    <w:rsid w:val="005B458D"/>
    <w:rsid w:val="005B5AC8"/>
    <w:rsid w:val="005C19FA"/>
    <w:rsid w:val="005C207E"/>
    <w:rsid w:val="005C2C03"/>
    <w:rsid w:val="005C61AD"/>
    <w:rsid w:val="005D48DF"/>
    <w:rsid w:val="005D7BA1"/>
    <w:rsid w:val="005D7E71"/>
    <w:rsid w:val="005D7F9A"/>
    <w:rsid w:val="005E3E11"/>
    <w:rsid w:val="005F4CCE"/>
    <w:rsid w:val="005F667E"/>
    <w:rsid w:val="00600DBC"/>
    <w:rsid w:val="00601C88"/>
    <w:rsid w:val="00604337"/>
    <w:rsid w:val="00610DE0"/>
    <w:rsid w:val="00614401"/>
    <w:rsid w:val="00614582"/>
    <w:rsid w:val="006204CD"/>
    <w:rsid w:val="00626A1D"/>
    <w:rsid w:val="006304C8"/>
    <w:rsid w:val="006314B2"/>
    <w:rsid w:val="00634F75"/>
    <w:rsid w:val="00636F30"/>
    <w:rsid w:val="0064317F"/>
    <w:rsid w:val="00650F42"/>
    <w:rsid w:val="0065176A"/>
    <w:rsid w:val="00654C05"/>
    <w:rsid w:val="00660048"/>
    <w:rsid w:val="00667411"/>
    <w:rsid w:val="006708C0"/>
    <w:rsid w:val="006752EC"/>
    <w:rsid w:val="006802FE"/>
    <w:rsid w:val="0068168C"/>
    <w:rsid w:val="006828B4"/>
    <w:rsid w:val="0069265E"/>
    <w:rsid w:val="0069611B"/>
    <w:rsid w:val="006A0DD3"/>
    <w:rsid w:val="006A0FB8"/>
    <w:rsid w:val="006A1470"/>
    <w:rsid w:val="006A309C"/>
    <w:rsid w:val="006A593C"/>
    <w:rsid w:val="006B2620"/>
    <w:rsid w:val="006B264D"/>
    <w:rsid w:val="006B3F32"/>
    <w:rsid w:val="006B4218"/>
    <w:rsid w:val="006B70DC"/>
    <w:rsid w:val="006B7E7C"/>
    <w:rsid w:val="006C04E0"/>
    <w:rsid w:val="006C0C92"/>
    <w:rsid w:val="006C3269"/>
    <w:rsid w:val="006C36BC"/>
    <w:rsid w:val="006C41B9"/>
    <w:rsid w:val="006D0655"/>
    <w:rsid w:val="006D2B03"/>
    <w:rsid w:val="006E0912"/>
    <w:rsid w:val="006E15C5"/>
    <w:rsid w:val="006E634F"/>
    <w:rsid w:val="006E771F"/>
    <w:rsid w:val="006F3801"/>
    <w:rsid w:val="007044E8"/>
    <w:rsid w:val="007056E7"/>
    <w:rsid w:val="00712186"/>
    <w:rsid w:val="00715069"/>
    <w:rsid w:val="00723471"/>
    <w:rsid w:val="00726DA4"/>
    <w:rsid w:val="00731A8B"/>
    <w:rsid w:val="00735946"/>
    <w:rsid w:val="00735BC6"/>
    <w:rsid w:val="00736BF2"/>
    <w:rsid w:val="00737CEF"/>
    <w:rsid w:val="00740788"/>
    <w:rsid w:val="00741516"/>
    <w:rsid w:val="007451BA"/>
    <w:rsid w:val="007475BC"/>
    <w:rsid w:val="00747B24"/>
    <w:rsid w:val="0075234E"/>
    <w:rsid w:val="007567DE"/>
    <w:rsid w:val="0076059A"/>
    <w:rsid w:val="007655C0"/>
    <w:rsid w:val="00766AAD"/>
    <w:rsid w:val="00770B69"/>
    <w:rsid w:val="00777AEE"/>
    <w:rsid w:val="00786AF6"/>
    <w:rsid w:val="007877EA"/>
    <w:rsid w:val="00791871"/>
    <w:rsid w:val="007928EB"/>
    <w:rsid w:val="00793990"/>
    <w:rsid w:val="00794FC4"/>
    <w:rsid w:val="007A13F4"/>
    <w:rsid w:val="007A2F73"/>
    <w:rsid w:val="007A76CA"/>
    <w:rsid w:val="007A7A80"/>
    <w:rsid w:val="007B0836"/>
    <w:rsid w:val="007B4D66"/>
    <w:rsid w:val="007C1052"/>
    <w:rsid w:val="007D217E"/>
    <w:rsid w:val="007D5ED4"/>
    <w:rsid w:val="007E1252"/>
    <w:rsid w:val="007E5D75"/>
    <w:rsid w:val="007E6DF3"/>
    <w:rsid w:val="007E7F8D"/>
    <w:rsid w:val="007F508D"/>
    <w:rsid w:val="007F685A"/>
    <w:rsid w:val="008004FB"/>
    <w:rsid w:val="0080362E"/>
    <w:rsid w:val="00805267"/>
    <w:rsid w:val="008064B1"/>
    <w:rsid w:val="00807A29"/>
    <w:rsid w:val="00812FF7"/>
    <w:rsid w:val="00813F04"/>
    <w:rsid w:val="008148C8"/>
    <w:rsid w:val="00815A68"/>
    <w:rsid w:val="0082005D"/>
    <w:rsid w:val="00821103"/>
    <w:rsid w:val="00822BA5"/>
    <w:rsid w:val="008260BC"/>
    <w:rsid w:val="0083665E"/>
    <w:rsid w:val="008403FF"/>
    <w:rsid w:val="00842B29"/>
    <w:rsid w:val="00850799"/>
    <w:rsid w:val="0085345F"/>
    <w:rsid w:val="00867092"/>
    <w:rsid w:val="00870600"/>
    <w:rsid w:val="0087334E"/>
    <w:rsid w:val="00881BA7"/>
    <w:rsid w:val="008821BC"/>
    <w:rsid w:val="008829EE"/>
    <w:rsid w:val="008845F1"/>
    <w:rsid w:val="00893EB0"/>
    <w:rsid w:val="00895EBF"/>
    <w:rsid w:val="008A4A46"/>
    <w:rsid w:val="008A575A"/>
    <w:rsid w:val="008B0378"/>
    <w:rsid w:val="008B3C1D"/>
    <w:rsid w:val="008C33FB"/>
    <w:rsid w:val="008D03F0"/>
    <w:rsid w:val="008D79C9"/>
    <w:rsid w:val="008E47B1"/>
    <w:rsid w:val="008F141D"/>
    <w:rsid w:val="008F49B1"/>
    <w:rsid w:val="008F6B09"/>
    <w:rsid w:val="0090323D"/>
    <w:rsid w:val="0090395A"/>
    <w:rsid w:val="00905C95"/>
    <w:rsid w:val="0090774A"/>
    <w:rsid w:val="009142BF"/>
    <w:rsid w:val="009160D8"/>
    <w:rsid w:val="00916A29"/>
    <w:rsid w:val="00916DA9"/>
    <w:rsid w:val="009174B9"/>
    <w:rsid w:val="009252B6"/>
    <w:rsid w:val="009307B1"/>
    <w:rsid w:val="009331F2"/>
    <w:rsid w:val="00935800"/>
    <w:rsid w:val="00935C8D"/>
    <w:rsid w:val="00936958"/>
    <w:rsid w:val="0094340A"/>
    <w:rsid w:val="00952912"/>
    <w:rsid w:val="00952C43"/>
    <w:rsid w:val="00953A24"/>
    <w:rsid w:val="009546AA"/>
    <w:rsid w:val="00956853"/>
    <w:rsid w:val="00960EED"/>
    <w:rsid w:val="00961DC6"/>
    <w:rsid w:val="00970785"/>
    <w:rsid w:val="009727DB"/>
    <w:rsid w:val="009733AC"/>
    <w:rsid w:val="00983532"/>
    <w:rsid w:val="00990F93"/>
    <w:rsid w:val="00996CD5"/>
    <w:rsid w:val="009A002C"/>
    <w:rsid w:val="009A4920"/>
    <w:rsid w:val="009A601B"/>
    <w:rsid w:val="009B27B4"/>
    <w:rsid w:val="009B3271"/>
    <w:rsid w:val="009B4471"/>
    <w:rsid w:val="009C0B96"/>
    <w:rsid w:val="009C33C6"/>
    <w:rsid w:val="009C36E0"/>
    <w:rsid w:val="009C541F"/>
    <w:rsid w:val="009C5686"/>
    <w:rsid w:val="009C7BB9"/>
    <w:rsid w:val="009D6037"/>
    <w:rsid w:val="009D7D1B"/>
    <w:rsid w:val="009E329D"/>
    <w:rsid w:val="009F4019"/>
    <w:rsid w:val="009F74D4"/>
    <w:rsid w:val="00A04663"/>
    <w:rsid w:val="00A06592"/>
    <w:rsid w:val="00A07F6D"/>
    <w:rsid w:val="00A10910"/>
    <w:rsid w:val="00A124B6"/>
    <w:rsid w:val="00A21B88"/>
    <w:rsid w:val="00A21E6D"/>
    <w:rsid w:val="00A241DC"/>
    <w:rsid w:val="00A269C2"/>
    <w:rsid w:val="00A30813"/>
    <w:rsid w:val="00A32462"/>
    <w:rsid w:val="00A32A6B"/>
    <w:rsid w:val="00A32D73"/>
    <w:rsid w:val="00A427B3"/>
    <w:rsid w:val="00A47F7E"/>
    <w:rsid w:val="00A51B9C"/>
    <w:rsid w:val="00A547A0"/>
    <w:rsid w:val="00A643AD"/>
    <w:rsid w:val="00A67DDC"/>
    <w:rsid w:val="00A7617D"/>
    <w:rsid w:val="00A76BF7"/>
    <w:rsid w:val="00A76C50"/>
    <w:rsid w:val="00A811B9"/>
    <w:rsid w:val="00A83E5D"/>
    <w:rsid w:val="00A8504C"/>
    <w:rsid w:val="00A9086B"/>
    <w:rsid w:val="00A936D5"/>
    <w:rsid w:val="00AA1EB9"/>
    <w:rsid w:val="00AA29E0"/>
    <w:rsid w:val="00AA3958"/>
    <w:rsid w:val="00AA3D62"/>
    <w:rsid w:val="00AA584E"/>
    <w:rsid w:val="00AB2B80"/>
    <w:rsid w:val="00AB4079"/>
    <w:rsid w:val="00AB4ADA"/>
    <w:rsid w:val="00AC1144"/>
    <w:rsid w:val="00AC244E"/>
    <w:rsid w:val="00AC477A"/>
    <w:rsid w:val="00AC4BA5"/>
    <w:rsid w:val="00AC4BCC"/>
    <w:rsid w:val="00AC7B3D"/>
    <w:rsid w:val="00AD33CA"/>
    <w:rsid w:val="00AD4430"/>
    <w:rsid w:val="00AE09A1"/>
    <w:rsid w:val="00AE49FC"/>
    <w:rsid w:val="00AE5449"/>
    <w:rsid w:val="00AE67A7"/>
    <w:rsid w:val="00AF2A78"/>
    <w:rsid w:val="00AF6224"/>
    <w:rsid w:val="00B02BA2"/>
    <w:rsid w:val="00B03DC2"/>
    <w:rsid w:val="00B1009B"/>
    <w:rsid w:val="00B12C79"/>
    <w:rsid w:val="00B21F93"/>
    <w:rsid w:val="00B22F99"/>
    <w:rsid w:val="00B26943"/>
    <w:rsid w:val="00B35CCB"/>
    <w:rsid w:val="00B43EA0"/>
    <w:rsid w:val="00B4516A"/>
    <w:rsid w:val="00B52D55"/>
    <w:rsid w:val="00B52F2C"/>
    <w:rsid w:val="00B53EE2"/>
    <w:rsid w:val="00B63DD0"/>
    <w:rsid w:val="00B64C3A"/>
    <w:rsid w:val="00B67471"/>
    <w:rsid w:val="00B72039"/>
    <w:rsid w:val="00B75AB9"/>
    <w:rsid w:val="00B838D2"/>
    <w:rsid w:val="00B839D7"/>
    <w:rsid w:val="00B9034E"/>
    <w:rsid w:val="00B909F7"/>
    <w:rsid w:val="00B94B15"/>
    <w:rsid w:val="00B95BD5"/>
    <w:rsid w:val="00BA46DB"/>
    <w:rsid w:val="00BB0150"/>
    <w:rsid w:val="00BB4613"/>
    <w:rsid w:val="00BB7FC4"/>
    <w:rsid w:val="00BC1642"/>
    <w:rsid w:val="00BC1841"/>
    <w:rsid w:val="00BC222B"/>
    <w:rsid w:val="00BC2664"/>
    <w:rsid w:val="00BC54BC"/>
    <w:rsid w:val="00BC7544"/>
    <w:rsid w:val="00BC7718"/>
    <w:rsid w:val="00BD18FB"/>
    <w:rsid w:val="00BD6203"/>
    <w:rsid w:val="00BE27FD"/>
    <w:rsid w:val="00BE2D09"/>
    <w:rsid w:val="00BF4654"/>
    <w:rsid w:val="00BF721E"/>
    <w:rsid w:val="00BF7A3C"/>
    <w:rsid w:val="00C03840"/>
    <w:rsid w:val="00C03BA2"/>
    <w:rsid w:val="00C15098"/>
    <w:rsid w:val="00C17219"/>
    <w:rsid w:val="00C21F33"/>
    <w:rsid w:val="00C2635B"/>
    <w:rsid w:val="00C27E95"/>
    <w:rsid w:val="00C31407"/>
    <w:rsid w:val="00C338C8"/>
    <w:rsid w:val="00C34240"/>
    <w:rsid w:val="00C36DE6"/>
    <w:rsid w:val="00C37EFF"/>
    <w:rsid w:val="00C40D74"/>
    <w:rsid w:val="00C4225E"/>
    <w:rsid w:val="00C43C70"/>
    <w:rsid w:val="00C456B0"/>
    <w:rsid w:val="00C46411"/>
    <w:rsid w:val="00C472FA"/>
    <w:rsid w:val="00C47B3E"/>
    <w:rsid w:val="00C47C63"/>
    <w:rsid w:val="00C519D1"/>
    <w:rsid w:val="00C52DA7"/>
    <w:rsid w:val="00C53BC9"/>
    <w:rsid w:val="00C55436"/>
    <w:rsid w:val="00C61B80"/>
    <w:rsid w:val="00C6390C"/>
    <w:rsid w:val="00C6529F"/>
    <w:rsid w:val="00C66372"/>
    <w:rsid w:val="00C708DC"/>
    <w:rsid w:val="00C80F7D"/>
    <w:rsid w:val="00C82888"/>
    <w:rsid w:val="00C82C3D"/>
    <w:rsid w:val="00C83935"/>
    <w:rsid w:val="00C84041"/>
    <w:rsid w:val="00C849E8"/>
    <w:rsid w:val="00C90F8A"/>
    <w:rsid w:val="00C91D90"/>
    <w:rsid w:val="00C93E92"/>
    <w:rsid w:val="00C95657"/>
    <w:rsid w:val="00CA0E7A"/>
    <w:rsid w:val="00CA4743"/>
    <w:rsid w:val="00CA6496"/>
    <w:rsid w:val="00CC040F"/>
    <w:rsid w:val="00CD0B83"/>
    <w:rsid w:val="00CD16F9"/>
    <w:rsid w:val="00CD5537"/>
    <w:rsid w:val="00CE0E55"/>
    <w:rsid w:val="00CE23EC"/>
    <w:rsid w:val="00CE338D"/>
    <w:rsid w:val="00CE3F92"/>
    <w:rsid w:val="00CE60D9"/>
    <w:rsid w:val="00CE7352"/>
    <w:rsid w:val="00CE7C69"/>
    <w:rsid w:val="00CF44D2"/>
    <w:rsid w:val="00CF66AC"/>
    <w:rsid w:val="00D00BC7"/>
    <w:rsid w:val="00D05E78"/>
    <w:rsid w:val="00D117D0"/>
    <w:rsid w:val="00D118F1"/>
    <w:rsid w:val="00D205B4"/>
    <w:rsid w:val="00D20A4D"/>
    <w:rsid w:val="00D2208B"/>
    <w:rsid w:val="00D22C6A"/>
    <w:rsid w:val="00D24A07"/>
    <w:rsid w:val="00D3352F"/>
    <w:rsid w:val="00D37815"/>
    <w:rsid w:val="00D40A7F"/>
    <w:rsid w:val="00D433AC"/>
    <w:rsid w:val="00D44F72"/>
    <w:rsid w:val="00D46035"/>
    <w:rsid w:val="00D46DD5"/>
    <w:rsid w:val="00D514C4"/>
    <w:rsid w:val="00D5516F"/>
    <w:rsid w:val="00D61271"/>
    <w:rsid w:val="00D64896"/>
    <w:rsid w:val="00D75422"/>
    <w:rsid w:val="00D812D0"/>
    <w:rsid w:val="00D8174D"/>
    <w:rsid w:val="00D852D6"/>
    <w:rsid w:val="00D856BF"/>
    <w:rsid w:val="00D90E49"/>
    <w:rsid w:val="00D94207"/>
    <w:rsid w:val="00D9578B"/>
    <w:rsid w:val="00D95863"/>
    <w:rsid w:val="00D95E46"/>
    <w:rsid w:val="00DA4098"/>
    <w:rsid w:val="00DA61EF"/>
    <w:rsid w:val="00DB4684"/>
    <w:rsid w:val="00DB6D5F"/>
    <w:rsid w:val="00DC44FB"/>
    <w:rsid w:val="00DC494A"/>
    <w:rsid w:val="00DC4D0F"/>
    <w:rsid w:val="00DC7DBA"/>
    <w:rsid w:val="00DD08CC"/>
    <w:rsid w:val="00DD1B51"/>
    <w:rsid w:val="00DD54FD"/>
    <w:rsid w:val="00DD74D8"/>
    <w:rsid w:val="00DE22EB"/>
    <w:rsid w:val="00DF1DFC"/>
    <w:rsid w:val="00DF366D"/>
    <w:rsid w:val="00DF560F"/>
    <w:rsid w:val="00DF70B3"/>
    <w:rsid w:val="00E00919"/>
    <w:rsid w:val="00E03922"/>
    <w:rsid w:val="00E06764"/>
    <w:rsid w:val="00E07D61"/>
    <w:rsid w:val="00E126E1"/>
    <w:rsid w:val="00E15CCD"/>
    <w:rsid w:val="00E20168"/>
    <w:rsid w:val="00E20DE9"/>
    <w:rsid w:val="00E21DB0"/>
    <w:rsid w:val="00E23DE8"/>
    <w:rsid w:val="00E24D90"/>
    <w:rsid w:val="00E2580C"/>
    <w:rsid w:val="00E2713F"/>
    <w:rsid w:val="00E30D84"/>
    <w:rsid w:val="00E408FF"/>
    <w:rsid w:val="00E510B0"/>
    <w:rsid w:val="00E52099"/>
    <w:rsid w:val="00E54F68"/>
    <w:rsid w:val="00E60B02"/>
    <w:rsid w:val="00E60E3B"/>
    <w:rsid w:val="00E650C8"/>
    <w:rsid w:val="00E6551D"/>
    <w:rsid w:val="00E65711"/>
    <w:rsid w:val="00E73B4F"/>
    <w:rsid w:val="00E745B1"/>
    <w:rsid w:val="00E93663"/>
    <w:rsid w:val="00E94300"/>
    <w:rsid w:val="00E964B4"/>
    <w:rsid w:val="00EA372B"/>
    <w:rsid w:val="00EA4373"/>
    <w:rsid w:val="00EB0FB6"/>
    <w:rsid w:val="00EB25B3"/>
    <w:rsid w:val="00EB6C1B"/>
    <w:rsid w:val="00EB6DE2"/>
    <w:rsid w:val="00EC0375"/>
    <w:rsid w:val="00EC1FF9"/>
    <w:rsid w:val="00EC565F"/>
    <w:rsid w:val="00ED1E1D"/>
    <w:rsid w:val="00ED25EC"/>
    <w:rsid w:val="00ED3169"/>
    <w:rsid w:val="00ED39FD"/>
    <w:rsid w:val="00ED45EE"/>
    <w:rsid w:val="00ED47A5"/>
    <w:rsid w:val="00ED4996"/>
    <w:rsid w:val="00ED49A1"/>
    <w:rsid w:val="00ED7B79"/>
    <w:rsid w:val="00EE336C"/>
    <w:rsid w:val="00EF5270"/>
    <w:rsid w:val="00EF7BA1"/>
    <w:rsid w:val="00F0008C"/>
    <w:rsid w:val="00F05A38"/>
    <w:rsid w:val="00F1293B"/>
    <w:rsid w:val="00F12C82"/>
    <w:rsid w:val="00F12F24"/>
    <w:rsid w:val="00F168E0"/>
    <w:rsid w:val="00F252A0"/>
    <w:rsid w:val="00F302B2"/>
    <w:rsid w:val="00F34744"/>
    <w:rsid w:val="00F3748E"/>
    <w:rsid w:val="00F4505F"/>
    <w:rsid w:val="00F46083"/>
    <w:rsid w:val="00F4734C"/>
    <w:rsid w:val="00F527D7"/>
    <w:rsid w:val="00F5370D"/>
    <w:rsid w:val="00F53784"/>
    <w:rsid w:val="00F73CD5"/>
    <w:rsid w:val="00F808A2"/>
    <w:rsid w:val="00F84589"/>
    <w:rsid w:val="00F923E3"/>
    <w:rsid w:val="00FA02FE"/>
    <w:rsid w:val="00FA3D0E"/>
    <w:rsid w:val="00FA4CC2"/>
    <w:rsid w:val="00FA620E"/>
    <w:rsid w:val="00FA673F"/>
    <w:rsid w:val="00FA6995"/>
    <w:rsid w:val="00FA6EBE"/>
    <w:rsid w:val="00FA72EF"/>
    <w:rsid w:val="00FB2517"/>
    <w:rsid w:val="00FB6641"/>
    <w:rsid w:val="00FC069C"/>
    <w:rsid w:val="00FC133B"/>
    <w:rsid w:val="00FC2C97"/>
    <w:rsid w:val="00FC54A0"/>
    <w:rsid w:val="00FD386A"/>
    <w:rsid w:val="00FD42DF"/>
    <w:rsid w:val="00FF00D2"/>
    <w:rsid w:val="00FF0177"/>
    <w:rsid w:val="00FF0820"/>
    <w:rsid w:val="00FF35DA"/>
    <w:rsid w:val="00FF3B9F"/>
    <w:rsid w:val="00FF69CE"/>
    <w:rsid w:val="00FF7266"/>
    <w:rsid w:val="01F0B6F0"/>
    <w:rsid w:val="038CD8EF"/>
    <w:rsid w:val="03E2A60E"/>
    <w:rsid w:val="0C19A3B5"/>
    <w:rsid w:val="0FEEB34D"/>
    <w:rsid w:val="1119D795"/>
    <w:rsid w:val="28A89939"/>
    <w:rsid w:val="312B1C23"/>
    <w:rsid w:val="3FAE6B41"/>
    <w:rsid w:val="4C11CC4D"/>
    <w:rsid w:val="4C9E95FC"/>
    <w:rsid w:val="5CC77982"/>
    <w:rsid w:val="60BEF766"/>
    <w:rsid w:val="6594438E"/>
    <w:rsid w:val="698CD42D"/>
    <w:rsid w:val="7B46B5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FB"/>
    <w:pPr>
      <w:spacing w:after="0"/>
    </w:pPr>
    <w:rPr>
      <w:rFonts w:ascii="Arial" w:hAnsi="Arial"/>
    </w:rPr>
  </w:style>
  <w:style w:type="paragraph" w:styleId="Heading1">
    <w:name w:val="heading 1"/>
    <w:basedOn w:val="Normal"/>
    <w:next w:val="Normal"/>
    <w:link w:val="Heading1Char"/>
    <w:qFormat/>
    <w:rsid w:val="006B264D"/>
    <w:pPr>
      <w:keepNext/>
      <w:spacing w:line="240" w:lineRule="auto"/>
      <w:outlineLvl w:val="0"/>
    </w:pPr>
    <w:rPr>
      <w:rFonts w:eastAsia="Times New Roman" w:cs="Times New Roman"/>
      <w:b/>
      <w:sz w:val="24"/>
      <w:szCs w:val="20"/>
      <w:u w:val="single"/>
      <w:lang w:eastAsia="en-GB"/>
    </w:rPr>
  </w:style>
  <w:style w:type="paragraph" w:styleId="Heading2">
    <w:name w:val="heading 2"/>
    <w:basedOn w:val="Normal"/>
    <w:next w:val="Normal"/>
    <w:link w:val="Heading2Char"/>
    <w:qFormat/>
    <w:rsid w:val="006B264D"/>
    <w:pPr>
      <w:keepNext/>
      <w:spacing w:before="240" w:after="60" w:line="240" w:lineRule="auto"/>
      <w:outlineLvl w:val="1"/>
    </w:pPr>
    <w:rPr>
      <w:rFonts w:eastAsia="Times New Roman" w:cs="Arial"/>
      <w:b/>
      <w:bCs/>
      <w:i/>
      <w:iCs/>
      <w:sz w:val="28"/>
      <w:szCs w:val="28"/>
      <w:lang w:eastAsia="en-GB"/>
    </w:rPr>
  </w:style>
  <w:style w:type="paragraph" w:styleId="Heading4">
    <w:name w:val="heading 4"/>
    <w:basedOn w:val="Normal"/>
    <w:next w:val="Normal"/>
    <w:link w:val="Heading4Char"/>
    <w:uiPriority w:val="9"/>
    <w:semiHidden/>
    <w:unhideWhenUsed/>
    <w:qFormat/>
    <w:rsid w:val="003C3A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B264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07F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3707FB"/>
    <w:pPr>
      <w:ind w:left="720"/>
      <w:contextualSpacing/>
    </w:pPr>
  </w:style>
  <w:style w:type="paragraph" w:styleId="Header">
    <w:name w:val="header"/>
    <w:basedOn w:val="Normal"/>
    <w:link w:val="HeaderChar"/>
    <w:unhideWhenUsed/>
    <w:rsid w:val="003707FB"/>
    <w:pPr>
      <w:tabs>
        <w:tab w:val="center" w:pos="4513"/>
        <w:tab w:val="right" w:pos="9026"/>
      </w:tabs>
      <w:spacing w:line="240" w:lineRule="auto"/>
    </w:pPr>
    <w:rPr>
      <w:rFonts w:eastAsia="Times New Roman" w:cs="Times New Roman"/>
      <w:szCs w:val="24"/>
    </w:rPr>
  </w:style>
  <w:style w:type="character" w:customStyle="1" w:styleId="HeaderChar">
    <w:name w:val="Header Char"/>
    <w:basedOn w:val="DefaultParagraphFont"/>
    <w:link w:val="Header"/>
    <w:rsid w:val="003707FB"/>
    <w:rPr>
      <w:rFonts w:ascii="Arial" w:eastAsia="Times New Roman" w:hAnsi="Arial" w:cs="Times New Roman"/>
      <w:szCs w:val="24"/>
    </w:rPr>
  </w:style>
  <w:style w:type="table" w:styleId="TableGrid">
    <w:name w:val="Table Grid"/>
    <w:basedOn w:val="TableNormal"/>
    <w:uiPriority w:val="39"/>
    <w:rsid w:val="00370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07FB"/>
    <w:pPr>
      <w:tabs>
        <w:tab w:val="center" w:pos="4513"/>
        <w:tab w:val="right" w:pos="9026"/>
      </w:tabs>
      <w:spacing w:line="240" w:lineRule="auto"/>
    </w:pPr>
  </w:style>
  <w:style w:type="character" w:customStyle="1" w:styleId="FooterChar">
    <w:name w:val="Footer Char"/>
    <w:basedOn w:val="DefaultParagraphFont"/>
    <w:link w:val="Footer"/>
    <w:uiPriority w:val="99"/>
    <w:rsid w:val="003707FB"/>
    <w:rPr>
      <w:rFonts w:ascii="Arial" w:hAnsi="Arial"/>
    </w:rPr>
  </w:style>
  <w:style w:type="paragraph" w:styleId="BalloonText">
    <w:name w:val="Balloon Text"/>
    <w:basedOn w:val="Normal"/>
    <w:link w:val="BalloonTextChar"/>
    <w:semiHidden/>
    <w:rsid w:val="00536E0D"/>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536E0D"/>
    <w:rPr>
      <w:rFonts w:ascii="Tahoma" w:eastAsia="Times New Roman" w:hAnsi="Tahoma" w:cs="Tahoma"/>
      <w:sz w:val="16"/>
      <w:szCs w:val="16"/>
      <w:lang w:eastAsia="en-GB"/>
    </w:rPr>
  </w:style>
  <w:style w:type="character" w:styleId="CommentReference">
    <w:name w:val="annotation reference"/>
    <w:semiHidden/>
    <w:rsid w:val="00536E0D"/>
    <w:rPr>
      <w:sz w:val="16"/>
      <w:szCs w:val="16"/>
    </w:rPr>
  </w:style>
  <w:style w:type="paragraph" w:styleId="CommentText">
    <w:name w:val="annotation text"/>
    <w:basedOn w:val="Normal"/>
    <w:link w:val="CommentTextChar"/>
    <w:semiHidden/>
    <w:rsid w:val="00536E0D"/>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36E0D"/>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FC069C"/>
    <w:rPr>
      <w:color w:val="0000FF" w:themeColor="hyperlink"/>
      <w:u w:val="single"/>
    </w:rPr>
  </w:style>
  <w:style w:type="table" w:customStyle="1" w:styleId="TableGrid1">
    <w:name w:val="Table Grid1"/>
    <w:basedOn w:val="TableNormal"/>
    <w:next w:val="TableGrid"/>
    <w:uiPriority w:val="59"/>
    <w:rsid w:val="00F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264D"/>
    <w:rPr>
      <w:rFonts w:ascii="Arial" w:eastAsia="Times New Roman" w:hAnsi="Arial" w:cs="Times New Roman"/>
      <w:b/>
      <w:sz w:val="24"/>
      <w:szCs w:val="20"/>
      <w:u w:val="single"/>
      <w:lang w:eastAsia="en-GB"/>
    </w:rPr>
  </w:style>
  <w:style w:type="character" w:customStyle="1" w:styleId="Heading2Char">
    <w:name w:val="Heading 2 Char"/>
    <w:basedOn w:val="DefaultParagraphFont"/>
    <w:link w:val="Heading2"/>
    <w:rsid w:val="006B264D"/>
    <w:rPr>
      <w:rFonts w:ascii="Arial" w:eastAsia="Times New Roman" w:hAnsi="Arial" w:cs="Arial"/>
      <w:b/>
      <w:bCs/>
      <w:i/>
      <w:iCs/>
      <w:sz w:val="28"/>
      <w:szCs w:val="28"/>
      <w:lang w:eastAsia="en-GB"/>
    </w:rPr>
  </w:style>
  <w:style w:type="character" w:customStyle="1" w:styleId="Heading5Char">
    <w:name w:val="Heading 5 Char"/>
    <w:basedOn w:val="DefaultParagraphFont"/>
    <w:link w:val="Heading5"/>
    <w:rsid w:val="006B264D"/>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3C3AA0"/>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B4516A"/>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B4516A"/>
    <w:rPr>
      <w:rFonts w:ascii="Arial" w:eastAsia="Times New Roman" w:hAnsi="Arial" w:cs="Times New Roman"/>
      <w:b/>
      <w:bCs/>
      <w:sz w:val="20"/>
      <w:szCs w:val="20"/>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035DA3"/>
    <w:rPr>
      <w:rFonts w:ascii="Arial" w:hAnsi="Arial"/>
    </w:rPr>
  </w:style>
  <w:style w:type="paragraph" w:styleId="NormalWeb">
    <w:name w:val="Normal (Web)"/>
    <w:basedOn w:val="Normal"/>
    <w:uiPriority w:val="99"/>
    <w:semiHidden/>
    <w:unhideWhenUsed/>
    <w:rsid w:val="002525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87280">
      <w:bodyDiv w:val="1"/>
      <w:marLeft w:val="0"/>
      <w:marRight w:val="0"/>
      <w:marTop w:val="0"/>
      <w:marBottom w:val="0"/>
      <w:divBdr>
        <w:top w:val="none" w:sz="0" w:space="0" w:color="auto"/>
        <w:left w:val="none" w:sz="0" w:space="0" w:color="auto"/>
        <w:bottom w:val="none" w:sz="0" w:space="0" w:color="auto"/>
        <w:right w:val="none" w:sz="0" w:space="0" w:color="auto"/>
      </w:divBdr>
    </w:div>
    <w:div w:id="620458992">
      <w:bodyDiv w:val="1"/>
      <w:marLeft w:val="0"/>
      <w:marRight w:val="0"/>
      <w:marTop w:val="0"/>
      <w:marBottom w:val="0"/>
      <w:divBdr>
        <w:top w:val="none" w:sz="0" w:space="0" w:color="auto"/>
        <w:left w:val="none" w:sz="0" w:space="0" w:color="auto"/>
        <w:bottom w:val="none" w:sz="0" w:space="0" w:color="auto"/>
        <w:right w:val="none" w:sz="0" w:space="0" w:color="auto"/>
      </w:divBdr>
    </w:div>
    <w:div w:id="634219767">
      <w:bodyDiv w:val="1"/>
      <w:marLeft w:val="0"/>
      <w:marRight w:val="0"/>
      <w:marTop w:val="0"/>
      <w:marBottom w:val="0"/>
      <w:divBdr>
        <w:top w:val="none" w:sz="0" w:space="0" w:color="auto"/>
        <w:left w:val="none" w:sz="0" w:space="0" w:color="auto"/>
        <w:bottom w:val="none" w:sz="0" w:space="0" w:color="auto"/>
        <w:right w:val="none" w:sz="0" w:space="0" w:color="auto"/>
      </w:divBdr>
    </w:div>
    <w:div w:id="892472639">
      <w:bodyDiv w:val="1"/>
      <w:marLeft w:val="0"/>
      <w:marRight w:val="0"/>
      <w:marTop w:val="0"/>
      <w:marBottom w:val="0"/>
      <w:divBdr>
        <w:top w:val="none" w:sz="0" w:space="0" w:color="auto"/>
        <w:left w:val="none" w:sz="0" w:space="0" w:color="auto"/>
        <w:bottom w:val="none" w:sz="0" w:space="0" w:color="auto"/>
        <w:right w:val="none" w:sz="0" w:space="0" w:color="auto"/>
      </w:divBdr>
    </w:div>
    <w:div w:id="1192305811">
      <w:bodyDiv w:val="1"/>
      <w:marLeft w:val="0"/>
      <w:marRight w:val="0"/>
      <w:marTop w:val="0"/>
      <w:marBottom w:val="0"/>
      <w:divBdr>
        <w:top w:val="none" w:sz="0" w:space="0" w:color="auto"/>
        <w:left w:val="none" w:sz="0" w:space="0" w:color="auto"/>
        <w:bottom w:val="none" w:sz="0" w:space="0" w:color="auto"/>
        <w:right w:val="none" w:sz="0" w:space="0" w:color="auto"/>
      </w:divBdr>
    </w:div>
    <w:div w:id="1199584749">
      <w:bodyDiv w:val="1"/>
      <w:marLeft w:val="0"/>
      <w:marRight w:val="0"/>
      <w:marTop w:val="0"/>
      <w:marBottom w:val="0"/>
      <w:divBdr>
        <w:top w:val="none" w:sz="0" w:space="0" w:color="auto"/>
        <w:left w:val="none" w:sz="0" w:space="0" w:color="auto"/>
        <w:bottom w:val="none" w:sz="0" w:space="0" w:color="auto"/>
        <w:right w:val="none" w:sz="0" w:space="0" w:color="auto"/>
      </w:divBdr>
    </w:div>
    <w:div w:id="1259022869">
      <w:bodyDiv w:val="1"/>
      <w:marLeft w:val="0"/>
      <w:marRight w:val="0"/>
      <w:marTop w:val="0"/>
      <w:marBottom w:val="0"/>
      <w:divBdr>
        <w:top w:val="none" w:sz="0" w:space="0" w:color="auto"/>
        <w:left w:val="none" w:sz="0" w:space="0" w:color="auto"/>
        <w:bottom w:val="none" w:sz="0" w:space="0" w:color="auto"/>
        <w:right w:val="none" w:sz="0" w:space="0" w:color="auto"/>
      </w:divBdr>
    </w:div>
    <w:div w:id="2038385389">
      <w:bodyDiv w:val="1"/>
      <w:marLeft w:val="0"/>
      <w:marRight w:val="0"/>
      <w:marTop w:val="0"/>
      <w:marBottom w:val="0"/>
      <w:divBdr>
        <w:top w:val="none" w:sz="0" w:space="0" w:color="auto"/>
        <w:left w:val="none" w:sz="0" w:space="0" w:color="auto"/>
        <w:bottom w:val="none" w:sz="0" w:space="0" w:color="auto"/>
        <w:right w:val="none" w:sz="0" w:space="0" w:color="auto"/>
      </w:divBdr>
    </w:div>
    <w:div w:id="21141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99e5cc-ee17-4f35-b1d1-5208efa6cb67">
      <Terms xmlns="http://schemas.microsoft.com/office/infopath/2007/PartnerControls"/>
    </lcf76f155ced4ddcb4097134ff3c332f>
    <TaxCatchAll xmlns="04738c6d-ecc8-46f1-821f-82e308eab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CDCF6FE631A149B6508683E1A93B3A" ma:contentTypeVersion="15" ma:contentTypeDescription="Create a new document." ma:contentTypeScope="" ma:versionID="d6b2621ebcc2f4ae86500115bbc756f2">
  <xsd:schema xmlns:xsd="http://www.w3.org/2001/XMLSchema" xmlns:xs="http://www.w3.org/2001/XMLSchema" xmlns:p="http://schemas.microsoft.com/office/2006/metadata/properties" xmlns:ns2="a8f4776d-bcd1-4f1a-a827-b0e875733f62" xmlns:ns3="ef154e46-1a29-4805-bcbc-cb00fffc719f" xmlns:ns4="fc99e5cc-ee17-4f35-b1d1-5208efa6cb67" xmlns:ns5="04738c6d-ecc8-46f1-821f-82e308eab3d9" targetNamespace="http://schemas.microsoft.com/office/2006/metadata/properties" ma:root="true" ma:fieldsID="d0a99053512eeb9adffb37523fbcf961" ns2:_="" ns3:_="" ns4:_="" ns5:_="">
    <xsd:import namespace="a8f4776d-bcd1-4f1a-a827-b0e875733f62"/>
    <xsd:import namespace="ef154e46-1a29-4805-bcbc-cb00fffc719f"/>
    <xsd:import namespace="fc99e5cc-ee17-4f35-b1d1-5208efa6cb67"/>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element ref="ns4:lcf76f155ced4ddcb4097134ff3c332f" minOccurs="0"/>
                <xsd:element ref="ns5:TaxCatchAll"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9e5cc-ee17-4f35-b1d1-5208efa6cb67"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a17b70-1f90-40fc-b44a-4cee25236ac0}" ma:internalName="TaxCatchAll" ma:showField="CatchAllData" ma:web="b68fd481-36e7-457a-a1c4-2c92022e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FE838-A0D1-48BC-98ED-D2789EAF235E}">
  <ds:schemaRefs>
    <ds:schemaRef ds:uri="http://schemas.openxmlformats.org/officeDocument/2006/bibliography"/>
  </ds:schemaRefs>
</ds:datastoreItem>
</file>

<file path=customXml/itemProps2.xml><?xml version="1.0" encoding="utf-8"?>
<ds:datastoreItem xmlns:ds="http://schemas.openxmlformats.org/officeDocument/2006/customXml" ds:itemID="{DB0F6A3D-69FC-4A4E-9C51-58B73B20E287}">
  <ds:schemaRefs>
    <ds:schemaRef ds:uri="http://schemas.microsoft.com/office/2006/metadata/properties"/>
    <ds:schemaRef ds:uri="http://schemas.microsoft.com/office/infopath/2007/PartnerControls"/>
    <ds:schemaRef ds:uri="fc99e5cc-ee17-4f35-b1d1-5208efa6cb67"/>
    <ds:schemaRef ds:uri="04738c6d-ecc8-46f1-821f-82e308eab3d9"/>
  </ds:schemaRefs>
</ds:datastoreItem>
</file>

<file path=customXml/itemProps3.xml><?xml version="1.0" encoding="utf-8"?>
<ds:datastoreItem xmlns:ds="http://schemas.openxmlformats.org/officeDocument/2006/customXml" ds:itemID="{B6F0E7CC-700E-4C3A-9DC6-018A54FF8AC9}">
  <ds:schemaRefs>
    <ds:schemaRef ds:uri="http://schemas.microsoft.com/sharepoint/v3/contenttype/forms"/>
  </ds:schemaRefs>
</ds:datastoreItem>
</file>

<file path=customXml/itemProps4.xml><?xml version="1.0" encoding="utf-8"?>
<ds:datastoreItem xmlns:ds="http://schemas.openxmlformats.org/officeDocument/2006/customXml" ds:itemID="{60ED929F-A25E-444F-9FE8-82D503683236}"/>
</file>

<file path=docProps/app.xml><?xml version="1.0" encoding="utf-8"?>
<Properties xmlns="http://schemas.openxmlformats.org/officeDocument/2006/extended-properties" xmlns:vt="http://schemas.openxmlformats.org/officeDocument/2006/docPropsVTypes">
  <Template>Normal</Template>
  <TotalTime>0</TotalTime>
  <Pages>42</Pages>
  <Words>11140</Words>
  <Characters>63498</Characters>
  <Application>Microsoft Office Word</Application>
  <DocSecurity>0</DocSecurity>
  <Lines>529</Lines>
  <Paragraphs>148</Paragraphs>
  <ScaleCrop>false</ScaleCrop>
  <Company/>
  <LinksUpToDate>false</LinksUpToDate>
  <CharactersWithSpaces>74490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20190814-Portland- ITT Completion and Evaluation Guide incl Tender Response Evaluation Sheets</dc:title>
  <dc:subject>ITT Docs</dc:subject>
  <dc:creator/>
  <cp:keywords/>
  <cp:lastModifiedBy/>
  <cp:revision>1</cp:revision>
  <dcterms:created xsi:type="dcterms:W3CDTF">2023-09-14T12:15:00Z</dcterms:created>
  <dcterms:modified xsi:type="dcterms:W3CDTF">2023-09-15T06:42:00Z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0x010100B7CDCF6FE631A149B6508683E1A93B3A</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4;#Procurement|6628c55f-21f9-4760-89a5-49bc7bc0738e</vt:lpwstr>
  </property>
  <property fmtid="{D5CDD505-2E9C-101B-9397-08002B2CF9AE}" pid="6" name="TaxKeyword">
    <vt:lpwstr/>
  </property>
  <property fmtid="{D5CDD505-2E9C-101B-9397-08002B2CF9AE}" pid="7" name="Business Owner">
    <vt:lpwstr>130;#DBS MilPers|f9af7463-4449-4d62-bc1c-3549ebbde019</vt:lpwstr>
  </property>
  <property fmtid="{D5CDD505-2E9C-101B-9397-08002B2CF9AE}" pid="8" name="fileplanid">
    <vt:lpwstr>6;#03_04 Provide Commercial Activities|ba8a9fa4-23a7-4d90-b9ae-12627a5eba3c</vt:lpwstr>
  </property>
  <property fmtid="{D5CDD505-2E9C-101B-9397-08002B2CF9AE}" pid="9" name="Subject Keywords">
    <vt:lpwstr>43;#Procurement|74892954-1b5b-4963-ba60-2610e239dbcf</vt:lpwstr>
  </property>
  <property fmtid="{D5CDD505-2E9C-101B-9397-08002B2CF9AE}" pid="10" name="MSIP_Label_d8a60473-494b-4586-a1bb-b0e663054676_Enabled">
    <vt:lpwstr>true</vt:lpwstr>
  </property>
  <property fmtid="{D5CDD505-2E9C-101B-9397-08002B2CF9AE}" pid="11" name="MSIP_Label_d8a60473-494b-4586-a1bb-b0e663054676_SetDate">
    <vt:lpwstr>2023-05-26T06:54:26Z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61102928-e083-461f-a63d-08ebdb9d4bc4</vt:lpwstr>
  </property>
  <property fmtid="{D5CDD505-2E9C-101B-9397-08002B2CF9AE}" pid="16" name="MSIP_Label_d8a60473-494b-4586-a1bb-b0e663054676_ContentBits">
    <vt:lpwstr>0</vt:lpwstr>
  </property>
  <property fmtid="{D5CDD505-2E9C-101B-9397-08002B2CF9AE}" pid="17" name="MediaServiceImageTags">
    <vt:lpwstr/>
  </property>
</Properties>
</file>