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295D1" w14:textId="6A19BA8A" w:rsidR="007000A5" w:rsidRPr="00B5226F" w:rsidRDefault="00B5226F" w:rsidP="00D65F8B">
      <w:pPr>
        <w:tabs>
          <w:tab w:val="clear" w:pos="720"/>
          <w:tab w:val="clear" w:pos="1440"/>
          <w:tab w:val="clear" w:pos="2160"/>
          <w:tab w:val="clear" w:pos="2880"/>
        </w:tabs>
        <w:spacing w:before="60" w:after="60"/>
        <w:rPr>
          <w:rFonts w:cs="Arial"/>
          <w:color w:val="000000" w:themeColor="text1"/>
          <w:sz w:val="22"/>
          <w:szCs w:val="22"/>
        </w:rPr>
      </w:pPr>
      <w:r w:rsidRPr="00B5226F">
        <w:rPr>
          <w:rFonts w:cs="Arial"/>
          <w:color w:val="000000" w:themeColor="text1"/>
          <w:sz w:val="22"/>
          <w:szCs w:val="22"/>
        </w:rPr>
        <w:t>7 July 2020</w:t>
      </w:r>
    </w:p>
    <w:p w14:paraId="41199B28" w14:textId="77777777" w:rsidR="007000A5" w:rsidRDefault="007000A5" w:rsidP="00D65F8B">
      <w:pPr>
        <w:tabs>
          <w:tab w:val="clear" w:pos="720"/>
          <w:tab w:val="clear" w:pos="1440"/>
          <w:tab w:val="clear" w:pos="2160"/>
          <w:tab w:val="clear" w:pos="2880"/>
        </w:tabs>
        <w:spacing w:before="60" w:after="60"/>
        <w:rPr>
          <w:rFonts w:cs="Arial"/>
          <w:sz w:val="22"/>
          <w:szCs w:val="22"/>
        </w:rPr>
      </w:pPr>
    </w:p>
    <w:p w14:paraId="0E6231CA" w14:textId="77777777" w:rsidR="00FC3B65" w:rsidRDefault="00FC3B65" w:rsidP="00D65F8B">
      <w:pPr>
        <w:tabs>
          <w:tab w:val="clear" w:pos="720"/>
          <w:tab w:val="clear" w:pos="1440"/>
          <w:tab w:val="clear" w:pos="2160"/>
          <w:tab w:val="clear" w:pos="2880"/>
        </w:tabs>
        <w:spacing w:before="60" w:after="60"/>
        <w:rPr>
          <w:rFonts w:cs="Arial"/>
          <w:sz w:val="22"/>
          <w:szCs w:val="22"/>
        </w:rPr>
      </w:pPr>
      <w:r w:rsidRPr="00D65F8B">
        <w:rPr>
          <w:rFonts w:cs="Arial"/>
          <w:sz w:val="22"/>
          <w:szCs w:val="22"/>
        </w:rPr>
        <w:t xml:space="preserve">Dear </w:t>
      </w:r>
      <w:r w:rsidR="0036179E" w:rsidRPr="00D65F8B">
        <w:rPr>
          <w:rFonts w:cs="Arial"/>
          <w:sz w:val="22"/>
          <w:szCs w:val="22"/>
        </w:rPr>
        <w:t>Supplier</w:t>
      </w:r>
    </w:p>
    <w:p w14:paraId="681CC735" w14:textId="77777777" w:rsidR="00D65F8B" w:rsidRPr="00D65F8B" w:rsidRDefault="00D65F8B" w:rsidP="00D65F8B">
      <w:pPr>
        <w:tabs>
          <w:tab w:val="clear" w:pos="720"/>
          <w:tab w:val="clear" w:pos="1440"/>
          <w:tab w:val="clear" w:pos="2160"/>
          <w:tab w:val="clear" w:pos="2880"/>
        </w:tabs>
        <w:spacing w:before="60" w:after="60"/>
        <w:rPr>
          <w:rFonts w:cs="Arial"/>
          <w:sz w:val="22"/>
          <w:szCs w:val="22"/>
        </w:rPr>
      </w:pPr>
    </w:p>
    <w:p w14:paraId="33131844" w14:textId="5CAD735E" w:rsidR="000863BD" w:rsidRPr="00F30FE2" w:rsidRDefault="000A0B94" w:rsidP="00D65F8B">
      <w:pPr>
        <w:spacing w:before="60" w:after="60"/>
        <w:jc w:val="center"/>
        <w:rPr>
          <w:rFonts w:cs="Arial"/>
          <w:b/>
          <w:color w:val="000000" w:themeColor="text1"/>
        </w:rPr>
      </w:pPr>
      <w:r w:rsidRPr="00F30FE2">
        <w:rPr>
          <w:rFonts w:cs="Arial"/>
          <w:b/>
          <w:color w:val="000000" w:themeColor="text1"/>
        </w:rPr>
        <w:t xml:space="preserve">INVITATION TO TENDER FOR PROVISION OF SERVICES: </w:t>
      </w:r>
      <w:r w:rsidR="00B5226F">
        <w:rPr>
          <w:rFonts w:cs="Arial"/>
          <w:b/>
          <w:color w:val="000000" w:themeColor="text1"/>
        </w:rPr>
        <w:t xml:space="preserve">CONSULTANCY SERVICES FOR THE 2021 VIRUTAL </w:t>
      </w:r>
      <w:r w:rsidR="00F30FE2" w:rsidRPr="00F30FE2">
        <w:rPr>
          <w:rFonts w:eastAsia="Arial" w:cs="Arial"/>
          <w:b/>
          <w:bCs/>
          <w:color w:val="000000" w:themeColor="text1"/>
          <w:sz w:val="22"/>
          <w:szCs w:val="22"/>
        </w:rPr>
        <w:t xml:space="preserve">COMMONWEALTH SCIENCE </w:t>
      </w:r>
      <w:r w:rsidR="000B5DD9">
        <w:rPr>
          <w:rFonts w:eastAsia="Arial" w:cs="Arial"/>
          <w:b/>
          <w:bCs/>
          <w:color w:val="000000" w:themeColor="text1"/>
          <w:sz w:val="22"/>
          <w:szCs w:val="22"/>
        </w:rPr>
        <w:t xml:space="preserve">- </w:t>
      </w:r>
      <w:r w:rsidRPr="00F30FE2">
        <w:rPr>
          <w:rFonts w:cs="Arial"/>
          <w:b/>
          <w:color w:val="000000" w:themeColor="text1"/>
        </w:rPr>
        <w:t xml:space="preserve">ITT REF: </w:t>
      </w:r>
      <w:r w:rsidR="00F30FE2" w:rsidRPr="00F30FE2">
        <w:rPr>
          <w:rFonts w:cs="Arial"/>
          <w:b/>
          <w:color w:val="000000" w:themeColor="text1"/>
        </w:rPr>
        <w:t>512</w:t>
      </w:r>
    </w:p>
    <w:p w14:paraId="7E96C4A3" w14:textId="77777777" w:rsidR="00F23779" w:rsidRPr="00D65F8B" w:rsidRDefault="00F23779" w:rsidP="00D65F8B">
      <w:pPr>
        <w:tabs>
          <w:tab w:val="clear" w:pos="720"/>
          <w:tab w:val="clear" w:pos="1440"/>
          <w:tab w:val="clear" w:pos="2160"/>
          <w:tab w:val="clear" w:pos="2880"/>
          <w:tab w:val="left" w:pos="851"/>
        </w:tabs>
        <w:spacing w:before="60" w:after="60"/>
        <w:ind w:left="709" w:hanging="709"/>
        <w:rPr>
          <w:rFonts w:cs="Arial"/>
          <w:b/>
          <w:sz w:val="22"/>
          <w:szCs w:val="22"/>
        </w:rPr>
      </w:pPr>
      <w:r w:rsidRPr="00D65F8B">
        <w:rPr>
          <w:rFonts w:cs="Arial"/>
          <w:b/>
          <w:sz w:val="22"/>
          <w:szCs w:val="22"/>
        </w:rPr>
        <w:t>1.</w:t>
      </w:r>
      <w:r w:rsidRPr="00D65F8B">
        <w:rPr>
          <w:rFonts w:cs="Arial"/>
          <w:b/>
          <w:sz w:val="22"/>
          <w:szCs w:val="22"/>
        </w:rPr>
        <w:tab/>
        <w:t>Introduction</w:t>
      </w:r>
    </w:p>
    <w:p w14:paraId="79029C8B" w14:textId="201FFFA3" w:rsidR="009D6262" w:rsidRPr="00D65F8B" w:rsidRDefault="00F23779"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D65F8B">
        <w:rPr>
          <w:rFonts w:cs="Arial"/>
          <w:sz w:val="22"/>
          <w:szCs w:val="22"/>
        </w:rPr>
        <w:t>1.1</w:t>
      </w:r>
      <w:r w:rsidRPr="00D65F8B">
        <w:rPr>
          <w:rFonts w:cs="Arial"/>
          <w:sz w:val="22"/>
          <w:szCs w:val="22"/>
        </w:rPr>
        <w:tab/>
      </w:r>
      <w:r w:rsidR="004A28F4" w:rsidRPr="00D65F8B">
        <w:rPr>
          <w:rFonts w:cs="Arial"/>
          <w:sz w:val="22"/>
          <w:szCs w:val="22"/>
        </w:rPr>
        <w:t xml:space="preserve">You are invited by </w:t>
      </w:r>
      <w:r w:rsidR="00A87F21" w:rsidRPr="00D65F8B">
        <w:rPr>
          <w:rFonts w:cs="Arial"/>
          <w:sz w:val="22"/>
          <w:szCs w:val="22"/>
        </w:rPr>
        <w:t>The Royal Society</w:t>
      </w:r>
      <w:r w:rsidR="00A87F21" w:rsidRPr="00D65F8B">
        <w:rPr>
          <w:rFonts w:cs="Arial"/>
          <w:b/>
          <w:sz w:val="22"/>
          <w:szCs w:val="22"/>
        </w:rPr>
        <w:t xml:space="preserve"> </w:t>
      </w:r>
      <w:r w:rsidR="004A28F4" w:rsidRPr="00D65F8B">
        <w:rPr>
          <w:rFonts w:cs="Arial"/>
          <w:sz w:val="22"/>
          <w:szCs w:val="22"/>
        </w:rPr>
        <w:t xml:space="preserve">to </w:t>
      </w:r>
      <w:r w:rsidR="00915A02" w:rsidRPr="00D65F8B">
        <w:rPr>
          <w:rFonts w:cs="Arial"/>
          <w:sz w:val="22"/>
          <w:szCs w:val="22"/>
        </w:rPr>
        <w:t>tender</w:t>
      </w:r>
      <w:r w:rsidR="004A28F4" w:rsidRPr="00D65F8B">
        <w:rPr>
          <w:rFonts w:cs="Arial"/>
          <w:sz w:val="22"/>
          <w:szCs w:val="22"/>
        </w:rPr>
        <w:t xml:space="preserve"> for the provision of </w:t>
      </w:r>
      <w:r w:rsidR="00602A97">
        <w:rPr>
          <w:rFonts w:cs="Arial"/>
          <w:sz w:val="22"/>
          <w:szCs w:val="22"/>
        </w:rPr>
        <w:t>services</w:t>
      </w:r>
      <w:r w:rsidR="000A0B94">
        <w:rPr>
          <w:rFonts w:cs="Arial"/>
          <w:sz w:val="22"/>
          <w:szCs w:val="22"/>
        </w:rPr>
        <w:t xml:space="preserve">: </w:t>
      </w:r>
      <w:r w:rsidR="00F30FE2" w:rsidRPr="00F30FE2">
        <w:rPr>
          <w:rFonts w:eastAsia="Arial" w:cs="Arial"/>
          <w:sz w:val="22"/>
          <w:szCs w:val="22"/>
        </w:rPr>
        <w:t>Commonwealth Science Virtual Conference Consultancy</w:t>
      </w:r>
      <w:r w:rsidR="00602A97">
        <w:rPr>
          <w:rFonts w:cs="Arial"/>
          <w:sz w:val="22"/>
          <w:szCs w:val="22"/>
        </w:rPr>
        <w:t>.</w:t>
      </w:r>
    </w:p>
    <w:p w14:paraId="743C8019" w14:textId="77777777" w:rsidR="006F3A6D" w:rsidRPr="00D65F8B" w:rsidRDefault="006F3A6D" w:rsidP="00D65F8B">
      <w:pPr>
        <w:suppressAutoHyphens/>
        <w:overflowPunct w:val="0"/>
        <w:autoSpaceDE w:val="0"/>
        <w:autoSpaceDN w:val="0"/>
        <w:adjustRightInd w:val="0"/>
        <w:spacing w:before="60" w:after="60"/>
        <w:ind w:left="709" w:hanging="709"/>
        <w:jc w:val="both"/>
        <w:textAlignment w:val="baseline"/>
        <w:rPr>
          <w:rFonts w:cs="Arial"/>
          <w:sz w:val="22"/>
          <w:szCs w:val="22"/>
        </w:rPr>
      </w:pPr>
      <w:r w:rsidRPr="00D65F8B">
        <w:rPr>
          <w:rFonts w:cs="Arial"/>
          <w:sz w:val="22"/>
          <w:szCs w:val="22"/>
        </w:rPr>
        <w:t>1.2</w:t>
      </w:r>
      <w:r w:rsidRPr="00D65F8B">
        <w:rPr>
          <w:rFonts w:cs="Arial"/>
          <w:sz w:val="22"/>
          <w:szCs w:val="22"/>
        </w:rPr>
        <w:tab/>
        <w:t>The Royal Society is a self-governing Fellowship of many of the world’s most distinguished scientists drawn from all areas of science, engineering, and medicine. The Society’s fundamental purpose, as it has been since its foundation in 1660, is to recognise, promote, and support excellence in science and to encourage the development and use of scien</w:t>
      </w:r>
      <w:r w:rsidR="00D65F8B">
        <w:rPr>
          <w:rFonts w:cs="Arial"/>
          <w:sz w:val="22"/>
          <w:szCs w:val="22"/>
        </w:rPr>
        <w:t>ce for the benefit of humanity</w:t>
      </w:r>
      <w:r w:rsidR="00DF0235">
        <w:rPr>
          <w:rFonts w:cs="Arial"/>
          <w:sz w:val="22"/>
          <w:szCs w:val="22"/>
        </w:rPr>
        <w:t>.</w:t>
      </w:r>
    </w:p>
    <w:p w14:paraId="500B25CF" w14:textId="77777777" w:rsidR="006F3A6D" w:rsidRPr="00D65F8B" w:rsidRDefault="006F3A6D" w:rsidP="00D65F8B">
      <w:pPr>
        <w:spacing w:before="60" w:after="60"/>
        <w:ind w:left="709" w:hanging="709"/>
        <w:jc w:val="both"/>
        <w:rPr>
          <w:rFonts w:cs="Arial"/>
          <w:sz w:val="22"/>
          <w:szCs w:val="22"/>
        </w:rPr>
      </w:pPr>
      <w:r w:rsidRPr="00D65F8B">
        <w:rPr>
          <w:rFonts w:cs="Arial"/>
          <w:sz w:val="22"/>
          <w:szCs w:val="22"/>
        </w:rPr>
        <w:t>1.3</w:t>
      </w:r>
      <w:r w:rsidRPr="00D65F8B">
        <w:rPr>
          <w:rFonts w:cs="Arial"/>
          <w:sz w:val="22"/>
          <w:szCs w:val="22"/>
        </w:rPr>
        <w:tab/>
        <w:t>Drawing on the expertise of our fellowship, we provide expert, independent advice to policy-makers and the general public, championing the contributions that science can make to economic prosperity, quality of life and environmental sustainability. Recent policy studies have covered topics such as ocean resources, machine learning, school-business coll</w:t>
      </w:r>
      <w:r w:rsidR="00D65F8B">
        <w:rPr>
          <w:rFonts w:cs="Arial"/>
          <w:sz w:val="22"/>
          <w:szCs w:val="22"/>
        </w:rPr>
        <w:t>aboration and synthetic biology</w:t>
      </w:r>
      <w:r w:rsidR="00DF0235">
        <w:rPr>
          <w:rFonts w:cs="Arial"/>
          <w:sz w:val="22"/>
          <w:szCs w:val="22"/>
        </w:rPr>
        <w:t>.</w:t>
      </w:r>
    </w:p>
    <w:p w14:paraId="56B6513C" w14:textId="652B29DA" w:rsidR="006F3A6D" w:rsidRDefault="006F3A6D" w:rsidP="00D65F8B">
      <w:pPr>
        <w:spacing w:before="60" w:after="60"/>
        <w:ind w:left="709" w:hanging="709"/>
        <w:jc w:val="both"/>
        <w:rPr>
          <w:rFonts w:cs="Arial"/>
          <w:sz w:val="22"/>
          <w:szCs w:val="22"/>
        </w:rPr>
      </w:pPr>
      <w:r w:rsidRPr="00D65F8B">
        <w:rPr>
          <w:rFonts w:cs="Arial"/>
          <w:sz w:val="22"/>
          <w:szCs w:val="22"/>
        </w:rPr>
        <w:t>1.4</w:t>
      </w:r>
      <w:r w:rsidRPr="00D65F8B">
        <w:rPr>
          <w:rFonts w:cs="Arial"/>
          <w:sz w:val="22"/>
          <w:szCs w:val="22"/>
        </w:rPr>
        <w:tab/>
        <w:t>We also provide a forum for debate, bringing together diverse audiences to discuss the impact of science on current and emerging pol</w:t>
      </w:r>
      <w:r w:rsidR="00D65F8B">
        <w:rPr>
          <w:rFonts w:cs="Arial"/>
          <w:sz w:val="22"/>
          <w:szCs w:val="22"/>
        </w:rPr>
        <w:t>icy issues</w:t>
      </w:r>
      <w:r w:rsidR="00DF0235">
        <w:rPr>
          <w:rFonts w:cs="Arial"/>
          <w:sz w:val="22"/>
          <w:szCs w:val="22"/>
        </w:rPr>
        <w:t>.</w:t>
      </w:r>
    </w:p>
    <w:p w14:paraId="6BF4D8A7" w14:textId="055F092D" w:rsidR="00F54C4D" w:rsidRPr="008D32D1" w:rsidRDefault="00F54C4D" w:rsidP="00F54C4D">
      <w:pPr>
        <w:spacing w:before="120" w:after="120"/>
        <w:ind w:left="709" w:hanging="709"/>
        <w:jc w:val="both"/>
        <w:rPr>
          <w:rFonts w:eastAsia="Arial" w:cs="Arial"/>
          <w:sz w:val="22"/>
          <w:szCs w:val="22"/>
        </w:rPr>
      </w:pPr>
      <w:r>
        <w:rPr>
          <w:rFonts w:eastAsia="Arial" w:cs="Arial"/>
          <w:sz w:val="22"/>
          <w:szCs w:val="22"/>
        </w:rPr>
        <w:t>1.5</w:t>
      </w:r>
      <w:r>
        <w:rPr>
          <w:rFonts w:eastAsia="Arial" w:cs="Arial"/>
          <w:sz w:val="22"/>
          <w:szCs w:val="22"/>
        </w:rPr>
        <w:tab/>
      </w:r>
      <w:r w:rsidRPr="008D32D1">
        <w:rPr>
          <w:rFonts w:eastAsia="Arial" w:cs="Arial"/>
          <w:sz w:val="22"/>
          <w:szCs w:val="22"/>
        </w:rPr>
        <w:t xml:space="preserve">The Commonwealth Science Conference (CSC) is part of a wider programme, led by the Royal Society, to strengthen collaborations between scientists from across the Commonwealth. The conference aims to bring together early career researchers (ECRs) and some of the most eminent scientists and scientific influencers from across the Commonwealth under the theme ‘Science for a Sustainable Recovery’. </w:t>
      </w:r>
    </w:p>
    <w:p w14:paraId="2B287F2C" w14:textId="6FF9CB6E" w:rsidR="00F54C4D" w:rsidRPr="008D32D1" w:rsidRDefault="00F54C4D" w:rsidP="00F54C4D">
      <w:pPr>
        <w:spacing w:before="120" w:after="120"/>
        <w:ind w:left="709" w:hanging="709"/>
        <w:jc w:val="both"/>
        <w:rPr>
          <w:rFonts w:eastAsia="Arial" w:cs="Arial"/>
          <w:sz w:val="22"/>
          <w:szCs w:val="22"/>
        </w:rPr>
      </w:pPr>
      <w:r>
        <w:rPr>
          <w:rFonts w:eastAsia="Arial" w:cs="Arial"/>
          <w:sz w:val="22"/>
          <w:szCs w:val="22"/>
        </w:rPr>
        <w:t>1.6</w:t>
      </w:r>
      <w:r>
        <w:rPr>
          <w:rFonts w:eastAsia="Arial" w:cs="Arial"/>
          <w:sz w:val="22"/>
          <w:szCs w:val="22"/>
        </w:rPr>
        <w:tab/>
      </w:r>
      <w:r w:rsidRPr="008D32D1">
        <w:rPr>
          <w:rFonts w:eastAsia="Arial" w:cs="Arial"/>
          <w:sz w:val="22"/>
          <w:szCs w:val="22"/>
        </w:rPr>
        <w:t xml:space="preserve">The 2021 CSC and wider programme are funded by the UK Government’s </w:t>
      </w:r>
      <w:hyperlink r:id="rId10" w:history="1">
        <w:r w:rsidRPr="008D32D1">
          <w:rPr>
            <w:rStyle w:val="Hyperlink"/>
            <w:rFonts w:eastAsia="Arial" w:cs="Arial"/>
            <w:sz w:val="22"/>
            <w:szCs w:val="22"/>
          </w:rPr>
          <w:t>Global Challenges Research Fund</w:t>
        </w:r>
      </w:hyperlink>
      <w:r w:rsidRPr="008D32D1">
        <w:rPr>
          <w:rFonts w:eastAsia="Arial" w:cs="Arial"/>
          <w:sz w:val="22"/>
          <w:szCs w:val="22"/>
        </w:rPr>
        <w:t xml:space="preserve"> (GCRN), which is part of the UK’s Official Development Assistance (ODA), the focus of the CSC is: </w:t>
      </w:r>
    </w:p>
    <w:p w14:paraId="4BA3823E" w14:textId="77777777" w:rsidR="00F54C4D" w:rsidRPr="001D51AD" w:rsidRDefault="00F54C4D" w:rsidP="00F54C4D">
      <w:pPr>
        <w:pStyle w:val="ListParagraph"/>
        <w:numPr>
          <w:ilvl w:val="0"/>
          <w:numId w:val="26"/>
        </w:numPr>
        <w:spacing w:before="120" w:after="120" w:line="240" w:lineRule="auto"/>
        <w:ind w:left="1134" w:hanging="425"/>
        <w:jc w:val="both"/>
        <w:rPr>
          <w:rFonts w:ascii="Arial" w:eastAsia="Arial" w:hAnsi="Arial" w:cs="Arial"/>
        </w:rPr>
      </w:pPr>
      <w:r w:rsidRPr="001D51AD">
        <w:rPr>
          <w:rFonts w:ascii="Arial" w:eastAsia="Arial" w:hAnsi="Arial" w:cs="Arial"/>
        </w:rPr>
        <w:t>to improve research links between outstanding early career researchers and with leading scientists from across the Commonwealth, in order to facilitate joint work on addressing global development challenges;</w:t>
      </w:r>
    </w:p>
    <w:p w14:paraId="5AC85465" w14:textId="11447399" w:rsidR="00F54C4D" w:rsidRPr="001D51AD" w:rsidRDefault="00F54C4D" w:rsidP="00F54C4D">
      <w:pPr>
        <w:pStyle w:val="ListParagraph"/>
        <w:numPr>
          <w:ilvl w:val="0"/>
          <w:numId w:val="26"/>
        </w:numPr>
        <w:spacing w:before="120" w:after="120" w:line="240" w:lineRule="auto"/>
        <w:ind w:left="1134" w:hanging="425"/>
        <w:jc w:val="both"/>
        <w:rPr>
          <w:rFonts w:ascii="Arial" w:eastAsia="Arial" w:hAnsi="Arial" w:cs="Arial"/>
          <w:lang w:val="en-US"/>
        </w:rPr>
      </w:pPr>
      <w:r w:rsidRPr="001D51AD">
        <w:rPr>
          <w:rFonts w:ascii="Arial" w:eastAsia="Arial" w:hAnsi="Arial" w:cs="Arial"/>
        </w:rPr>
        <w:t>to encourage scientific capacity strengthening in developing Commonwealth countries;</w:t>
      </w:r>
    </w:p>
    <w:p w14:paraId="525A98A8" w14:textId="77777777" w:rsidR="00F54C4D" w:rsidRPr="001D51AD" w:rsidRDefault="00F54C4D" w:rsidP="00F54C4D">
      <w:pPr>
        <w:pStyle w:val="ListParagraph"/>
        <w:numPr>
          <w:ilvl w:val="0"/>
          <w:numId w:val="26"/>
        </w:numPr>
        <w:spacing w:before="120" w:after="120" w:line="240" w:lineRule="auto"/>
        <w:ind w:left="1134" w:hanging="425"/>
        <w:jc w:val="both"/>
        <w:rPr>
          <w:rFonts w:ascii="Arial" w:eastAsia="Arial" w:hAnsi="Arial" w:cs="Arial"/>
        </w:rPr>
      </w:pPr>
      <w:r w:rsidRPr="001D51AD">
        <w:rPr>
          <w:rFonts w:ascii="Arial" w:eastAsia="Arial" w:hAnsi="Arial" w:cs="Arial"/>
        </w:rPr>
        <w:t>to influence the Commonwealth policy agenda.</w:t>
      </w:r>
    </w:p>
    <w:p w14:paraId="789F496F" w14:textId="5848923F" w:rsidR="00F54C4D" w:rsidRPr="008D32D1" w:rsidRDefault="00F54C4D" w:rsidP="00F54C4D">
      <w:pPr>
        <w:spacing w:before="120" w:after="120"/>
        <w:ind w:left="709" w:hanging="709"/>
        <w:jc w:val="both"/>
        <w:rPr>
          <w:rFonts w:eastAsia="Arial" w:cs="Arial"/>
          <w:sz w:val="22"/>
          <w:szCs w:val="22"/>
        </w:rPr>
      </w:pPr>
      <w:r>
        <w:rPr>
          <w:rFonts w:eastAsia="Arial" w:cs="Arial"/>
          <w:sz w:val="22"/>
          <w:szCs w:val="22"/>
        </w:rPr>
        <w:t>1.7</w:t>
      </w:r>
      <w:r>
        <w:rPr>
          <w:rFonts w:eastAsia="Arial" w:cs="Arial"/>
          <w:sz w:val="22"/>
          <w:szCs w:val="22"/>
        </w:rPr>
        <w:tab/>
      </w:r>
      <w:r w:rsidRPr="008D32D1">
        <w:rPr>
          <w:rFonts w:eastAsia="Arial" w:cs="Arial"/>
          <w:sz w:val="22"/>
          <w:szCs w:val="22"/>
        </w:rPr>
        <w:t>The conference was due to take place in Nairobi, Kenya, in February 2021, but due to Covid-19 and the long-term impact of the pandemic on international travel, the Society has decided to run the meeting as an entirely virtual event.  The desired outcome post the CSC, is for smaller groups to come together at face-to-face regional thematic meetings throughout FY21/22 to continue discussions and develop research ideas.</w:t>
      </w:r>
    </w:p>
    <w:p w14:paraId="3B05529C" w14:textId="77777777" w:rsidR="00084EC0" w:rsidRPr="00D65F8B" w:rsidRDefault="00084EC0" w:rsidP="00D65F8B">
      <w:pPr>
        <w:spacing w:before="60" w:after="60"/>
        <w:ind w:left="709" w:hanging="709"/>
        <w:jc w:val="both"/>
        <w:rPr>
          <w:rFonts w:cs="Arial"/>
          <w:sz w:val="22"/>
          <w:szCs w:val="22"/>
        </w:rPr>
      </w:pPr>
    </w:p>
    <w:p w14:paraId="2B575F3D" w14:textId="77777777" w:rsidR="006F3A6D" w:rsidRPr="00D65F8B" w:rsidRDefault="006F3A6D" w:rsidP="00D65F8B">
      <w:pPr>
        <w:tabs>
          <w:tab w:val="clear" w:pos="720"/>
          <w:tab w:val="clear" w:pos="1440"/>
          <w:tab w:val="clear" w:pos="2160"/>
          <w:tab w:val="clear" w:pos="2880"/>
          <w:tab w:val="left" w:pos="851"/>
        </w:tabs>
        <w:spacing w:before="60" w:after="60"/>
        <w:ind w:left="709" w:hanging="709"/>
        <w:rPr>
          <w:rFonts w:cs="Arial"/>
          <w:b/>
          <w:sz w:val="22"/>
          <w:szCs w:val="22"/>
        </w:rPr>
      </w:pPr>
      <w:r w:rsidRPr="00D65F8B">
        <w:rPr>
          <w:rFonts w:cs="Arial"/>
          <w:b/>
          <w:sz w:val="22"/>
          <w:szCs w:val="22"/>
        </w:rPr>
        <w:t>2.</w:t>
      </w:r>
      <w:r w:rsidRPr="00D65F8B">
        <w:rPr>
          <w:rFonts w:cs="Arial"/>
          <w:b/>
          <w:sz w:val="22"/>
          <w:szCs w:val="22"/>
        </w:rPr>
        <w:tab/>
      </w:r>
      <w:r w:rsidR="006D1D41">
        <w:rPr>
          <w:rFonts w:cs="Arial"/>
          <w:b/>
          <w:sz w:val="22"/>
          <w:szCs w:val="22"/>
        </w:rPr>
        <w:t>T</w:t>
      </w:r>
      <w:r w:rsidR="00FC0F88">
        <w:rPr>
          <w:rFonts w:cs="Arial"/>
          <w:b/>
          <w:sz w:val="22"/>
          <w:szCs w:val="22"/>
        </w:rPr>
        <w:t xml:space="preserve">he </w:t>
      </w:r>
      <w:r w:rsidR="00602A97">
        <w:rPr>
          <w:rFonts w:cs="Arial"/>
          <w:b/>
          <w:sz w:val="22"/>
          <w:szCs w:val="22"/>
        </w:rPr>
        <w:t>Services</w:t>
      </w:r>
    </w:p>
    <w:p w14:paraId="070CE3EC" w14:textId="77777777" w:rsidR="00A44D81" w:rsidRPr="008D32D1" w:rsidRDefault="006F3A6D" w:rsidP="00A44D81">
      <w:pPr>
        <w:spacing w:before="120" w:after="120"/>
        <w:ind w:left="709" w:hanging="709"/>
        <w:jc w:val="both"/>
        <w:rPr>
          <w:rFonts w:eastAsia="Arial" w:cs="Arial"/>
          <w:sz w:val="22"/>
          <w:szCs w:val="22"/>
        </w:rPr>
      </w:pPr>
      <w:r w:rsidRPr="00D65F8B">
        <w:rPr>
          <w:rFonts w:cs="Arial"/>
          <w:sz w:val="22"/>
          <w:szCs w:val="22"/>
        </w:rPr>
        <w:t>2.1</w:t>
      </w:r>
      <w:r w:rsidRPr="00D65F8B">
        <w:rPr>
          <w:rFonts w:cs="Arial"/>
          <w:sz w:val="22"/>
          <w:szCs w:val="22"/>
        </w:rPr>
        <w:tab/>
      </w:r>
      <w:r w:rsidR="00A44D81" w:rsidRPr="008D32D1">
        <w:rPr>
          <w:rFonts w:eastAsia="Arial" w:cs="Arial"/>
          <w:sz w:val="22"/>
          <w:szCs w:val="22"/>
        </w:rPr>
        <w:t xml:space="preserve">The Royal Society has a long history of running scientific meetings both in the UK and internationally yet has limited experience and resources available for the running virtual events and meetings. </w:t>
      </w:r>
    </w:p>
    <w:p w14:paraId="149099AC" w14:textId="59632EE6" w:rsidR="00A44D81" w:rsidRPr="008D32D1" w:rsidRDefault="00A44D81" w:rsidP="00A44D81">
      <w:pPr>
        <w:spacing w:before="120" w:after="120"/>
        <w:ind w:left="709" w:hanging="709"/>
        <w:jc w:val="both"/>
        <w:rPr>
          <w:rFonts w:eastAsia="Arial" w:cs="Arial"/>
          <w:sz w:val="22"/>
          <w:szCs w:val="22"/>
        </w:rPr>
      </w:pPr>
      <w:r>
        <w:rPr>
          <w:rFonts w:eastAsia="Arial" w:cs="Arial"/>
          <w:sz w:val="22"/>
          <w:szCs w:val="22"/>
        </w:rPr>
        <w:lastRenderedPageBreak/>
        <w:t>2.2</w:t>
      </w:r>
      <w:r>
        <w:rPr>
          <w:rFonts w:eastAsia="Arial" w:cs="Arial"/>
          <w:sz w:val="22"/>
          <w:szCs w:val="22"/>
        </w:rPr>
        <w:tab/>
      </w:r>
      <w:r w:rsidRPr="008D32D1">
        <w:rPr>
          <w:rFonts w:eastAsia="Arial" w:cs="Arial"/>
          <w:sz w:val="22"/>
          <w:szCs w:val="22"/>
        </w:rPr>
        <w:t xml:space="preserve">The successful Tenderer shall assist the Society to refine our programme for the virtual CSC event and then use this programme to determine what event firms are be best suited to be invited to the Society’s Event Management tender. An outline of the 2021 CSC event Tender is at </w:t>
      </w:r>
      <w:r w:rsidRPr="008D32D1">
        <w:rPr>
          <w:rFonts w:eastAsia="Arial" w:cs="Arial"/>
          <w:sz w:val="22"/>
          <w:szCs w:val="22"/>
          <w:u w:val="single"/>
        </w:rPr>
        <w:t>Appendix A</w:t>
      </w:r>
      <w:r w:rsidRPr="008D32D1">
        <w:rPr>
          <w:rFonts w:eastAsia="Arial" w:cs="Arial"/>
          <w:sz w:val="22"/>
          <w:szCs w:val="22"/>
        </w:rPr>
        <w:t xml:space="preserve"> of </w:t>
      </w:r>
      <w:r w:rsidR="00485DB7">
        <w:rPr>
          <w:rFonts w:eastAsia="Arial" w:cs="Arial"/>
          <w:sz w:val="22"/>
          <w:szCs w:val="22"/>
        </w:rPr>
        <w:t>the Brief at Attachment 1 of the ITT Pack</w:t>
      </w:r>
      <w:r w:rsidRPr="008D32D1">
        <w:rPr>
          <w:rFonts w:eastAsia="Arial" w:cs="Arial"/>
          <w:sz w:val="22"/>
          <w:szCs w:val="22"/>
        </w:rPr>
        <w:t xml:space="preserve">. </w:t>
      </w:r>
    </w:p>
    <w:p w14:paraId="6E42800A" w14:textId="4E50A8B9" w:rsidR="00A44D81" w:rsidRPr="008D32D1" w:rsidRDefault="00A44D81" w:rsidP="00E27C16">
      <w:pPr>
        <w:spacing w:before="120" w:after="120"/>
        <w:ind w:left="709" w:hanging="709"/>
        <w:jc w:val="both"/>
        <w:rPr>
          <w:rFonts w:eastAsia="Arial" w:cs="Arial"/>
          <w:sz w:val="22"/>
          <w:szCs w:val="22"/>
        </w:rPr>
      </w:pPr>
      <w:r>
        <w:rPr>
          <w:rFonts w:eastAsia="Arial" w:cs="Arial"/>
          <w:sz w:val="22"/>
          <w:szCs w:val="22"/>
        </w:rPr>
        <w:t>2.3</w:t>
      </w:r>
      <w:r>
        <w:rPr>
          <w:rFonts w:eastAsia="Arial" w:cs="Arial"/>
          <w:sz w:val="22"/>
          <w:szCs w:val="22"/>
        </w:rPr>
        <w:tab/>
      </w:r>
      <w:r w:rsidRPr="008D32D1">
        <w:rPr>
          <w:rFonts w:eastAsia="Arial" w:cs="Arial"/>
          <w:sz w:val="22"/>
          <w:szCs w:val="22"/>
        </w:rPr>
        <w:t>Please note that the running of the CSC Event Management tender and the evaluation process will be managed internally by the Society and will be out of scope for this Service provision.</w:t>
      </w:r>
    </w:p>
    <w:p w14:paraId="0992A313" w14:textId="625871BE" w:rsidR="00602A97" w:rsidRPr="00924B74" w:rsidRDefault="00602A97" w:rsidP="00FD3AC5">
      <w:pPr>
        <w:ind w:left="709" w:hanging="709"/>
        <w:jc w:val="both"/>
        <w:rPr>
          <w:rFonts w:cs="Arial"/>
          <w:color w:val="000000" w:themeColor="text1"/>
          <w:sz w:val="22"/>
          <w:szCs w:val="22"/>
        </w:rPr>
      </w:pPr>
      <w:r>
        <w:rPr>
          <w:rFonts w:cs="Arial"/>
          <w:sz w:val="22"/>
          <w:szCs w:val="22"/>
        </w:rPr>
        <w:t>2.</w:t>
      </w:r>
      <w:r w:rsidR="00E27C16">
        <w:rPr>
          <w:rFonts w:cs="Arial"/>
          <w:sz w:val="22"/>
          <w:szCs w:val="22"/>
        </w:rPr>
        <w:t>4</w:t>
      </w:r>
      <w:r>
        <w:rPr>
          <w:rFonts w:cs="Arial"/>
          <w:sz w:val="22"/>
          <w:szCs w:val="22"/>
        </w:rPr>
        <w:tab/>
      </w:r>
      <w:r w:rsidRPr="00D65F8B">
        <w:rPr>
          <w:rFonts w:cs="Arial"/>
          <w:sz w:val="22"/>
          <w:szCs w:val="22"/>
        </w:rPr>
        <w:t>The Services</w:t>
      </w:r>
      <w:r>
        <w:rPr>
          <w:rFonts w:cs="Arial"/>
          <w:sz w:val="22"/>
          <w:szCs w:val="22"/>
        </w:rPr>
        <w:t xml:space="preserve"> </w:t>
      </w:r>
      <w:proofErr w:type="spellStart"/>
      <w:r>
        <w:rPr>
          <w:rFonts w:cs="Arial"/>
          <w:sz w:val="22"/>
          <w:szCs w:val="22"/>
        </w:rPr>
        <w:t>specifactions</w:t>
      </w:r>
      <w:proofErr w:type="spellEnd"/>
      <w:r w:rsidRPr="00D65F8B">
        <w:rPr>
          <w:rFonts w:cs="Arial"/>
          <w:sz w:val="22"/>
          <w:szCs w:val="22"/>
        </w:rPr>
        <w:t xml:space="preserve"> are detailed in the brief titled </w:t>
      </w:r>
      <w:r w:rsidRPr="00264331">
        <w:rPr>
          <w:rFonts w:cs="Arial"/>
          <w:sz w:val="22"/>
          <w:szCs w:val="22"/>
        </w:rPr>
        <w:t>“</w:t>
      </w:r>
      <w:r w:rsidRPr="006050FD">
        <w:rPr>
          <w:rFonts w:cs="Arial"/>
          <w:bCs/>
          <w:color w:val="000000" w:themeColor="text1"/>
          <w:sz w:val="22"/>
          <w:szCs w:val="22"/>
        </w:rPr>
        <w:t xml:space="preserve">Ref </w:t>
      </w:r>
      <w:r w:rsidR="00A32B45" w:rsidRPr="006050FD">
        <w:rPr>
          <w:rFonts w:cs="Arial"/>
          <w:bCs/>
          <w:color w:val="000000" w:themeColor="text1"/>
          <w:sz w:val="22"/>
          <w:szCs w:val="22"/>
        </w:rPr>
        <w:t>512</w:t>
      </w:r>
      <w:r w:rsidRPr="006050FD">
        <w:rPr>
          <w:rFonts w:cs="Arial"/>
          <w:bCs/>
          <w:color w:val="000000" w:themeColor="text1"/>
          <w:sz w:val="22"/>
          <w:szCs w:val="22"/>
        </w:rPr>
        <w:t xml:space="preserve"> - ITT </w:t>
      </w:r>
      <w:r w:rsidR="000A0B94" w:rsidRPr="006050FD">
        <w:rPr>
          <w:rFonts w:cs="Arial"/>
          <w:bCs/>
          <w:color w:val="000000" w:themeColor="text1"/>
          <w:sz w:val="22"/>
          <w:szCs w:val="22"/>
        </w:rPr>
        <w:t xml:space="preserve">Invitation to Tender </w:t>
      </w:r>
      <w:r w:rsidR="00D81808" w:rsidRPr="006050FD">
        <w:rPr>
          <w:rFonts w:cs="Arial"/>
          <w:bCs/>
          <w:color w:val="000000" w:themeColor="text1"/>
          <w:sz w:val="22"/>
          <w:szCs w:val="22"/>
        </w:rPr>
        <w:t>–</w:t>
      </w:r>
      <w:r w:rsidR="000A0B94" w:rsidRPr="006050FD">
        <w:rPr>
          <w:rFonts w:cs="Arial"/>
          <w:bCs/>
          <w:color w:val="000000" w:themeColor="text1"/>
          <w:sz w:val="22"/>
          <w:szCs w:val="22"/>
        </w:rPr>
        <w:t xml:space="preserve"> </w:t>
      </w:r>
      <w:r w:rsidR="006050FD" w:rsidRPr="006050FD">
        <w:rPr>
          <w:rFonts w:cs="Arial"/>
          <w:bCs/>
          <w:color w:val="000000" w:themeColor="text1"/>
          <w:sz w:val="22"/>
          <w:szCs w:val="22"/>
        </w:rPr>
        <w:t>Consultancy Services for 2021 Virtual Commonwealth Science Conference</w:t>
      </w:r>
      <w:r w:rsidRPr="00FB5E89">
        <w:rPr>
          <w:rFonts w:cs="Arial"/>
          <w:sz w:val="22"/>
          <w:szCs w:val="22"/>
        </w:rPr>
        <w:t>”</w:t>
      </w:r>
      <w:r w:rsidRPr="00D65F8B">
        <w:rPr>
          <w:rFonts w:cs="Arial"/>
          <w:sz w:val="22"/>
          <w:szCs w:val="22"/>
        </w:rPr>
        <w:t xml:space="preserve"> at </w:t>
      </w:r>
      <w:r w:rsidRPr="00D65F8B">
        <w:rPr>
          <w:rFonts w:cs="Arial"/>
          <w:sz w:val="22"/>
          <w:szCs w:val="22"/>
          <w:u w:val="single"/>
        </w:rPr>
        <w:t>Attachment 1</w:t>
      </w:r>
    </w:p>
    <w:p w14:paraId="7AF3959F" w14:textId="77777777" w:rsidR="006050FD" w:rsidRDefault="006050FD" w:rsidP="00D65F8B">
      <w:pPr>
        <w:pStyle w:val="Title"/>
        <w:pBdr>
          <w:bottom w:val="none" w:sz="0" w:space="0" w:color="auto"/>
        </w:pBdr>
        <w:spacing w:before="60" w:after="60"/>
        <w:jc w:val="both"/>
        <w:rPr>
          <w:rFonts w:ascii="Arial" w:eastAsia="Times New Roman" w:hAnsi="Arial" w:cs="Arial"/>
          <w:b/>
          <w:color w:val="auto"/>
          <w:spacing w:val="0"/>
          <w:kern w:val="0"/>
          <w:sz w:val="22"/>
          <w:szCs w:val="22"/>
          <w:lang w:eastAsia="en-GB"/>
        </w:rPr>
      </w:pPr>
    </w:p>
    <w:p w14:paraId="5986C75A" w14:textId="36E7F01F" w:rsidR="007876B6" w:rsidRPr="00D65F8B" w:rsidRDefault="00915A02" w:rsidP="00D65F8B">
      <w:pPr>
        <w:pStyle w:val="Title"/>
        <w:pBdr>
          <w:bottom w:val="none" w:sz="0" w:space="0" w:color="auto"/>
        </w:pBdr>
        <w:spacing w:before="60" w:after="60"/>
        <w:jc w:val="both"/>
        <w:rPr>
          <w:rFonts w:ascii="Arial" w:eastAsia="Times New Roman" w:hAnsi="Arial" w:cs="Arial"/>
          <w:b/>
          <w:color w:val="auto"/>
          <w:spacing w:val="0"/>
          <w:kern w:val="0"/>
          <w:sz w:val="22"/>
          <w:szCs w:val="22"/>
          <w:lang w:eastAsia="en-GB"/>
        </w:rPr>
      </w:pPr>
      <w:r w:rsidRPr="00D65F8B">
        <w:rPr>
          <w:rFonts w:ascii="Arial" w:eastAsia="Times New Roman" w:hAnsi="Arial" w:cs="Arial"/>
          <w:b/>
          <w:color w:val="auto"/>
          <w:spacing w:val="0"/>
          <w:kern w:val="0"/>
          <w:sz w:val="22"/>
          <w:szCs w:val="22"/>
          <w:lang w:eastAsia="en-GB"/>
        </w:rPr>
        <w:t>3</w:t>
      </w:r>
      <w:r w:rsidR="006F3A6D" w:rsidRPr="00D65F8B">
        <w:rPr>
          <w:rFonts w:ascii="Arial" w:eastAsia="Times New Roman" w:hAnsi="Arial" w:cs="Arial"/>
          <w:b/>
          <w:color w:val="auto"/>
          <w:spacing w:val="0"/>
          <w:kern w:val="0"/>
          <w:sz w:val="22"/>
          <w:szCs w:val="22"/>
          <w:lang w:eastAsia="en-GB"/>
        </w:rPr>
        <w:t>.</w:t>
      </w:r>
      <w:r w:rsidR="006F3A6D" w:rsidRPr="00D65F8B">
        <w:rPr>
          <w:rFonts w:ascii="Arial" w:eastAsia="Times New Roman" w:hAnsi="Arial" w:cs="Arial"/>
          <w:b/>
          <w:color w:val="auto"/>
          <w:spacing w:val="0"/>
          <w:kern w:val="0"/>
          <w:sz w:val="22"/>
          <w:szCs w:val="22"/>
          <w:lang w:eastAsia="en-GB"/>
        </w:rPr>
        <w:tab/>
      </w:r>
      <w:r w:rsidR="00CC50E2" w:rsidRPr="00D65F8B">
        <w:rPr>
          <w:rFonts w:ascii="Arial" w:eastAsia="Times New Roman" w:hAnsi="Arial" w:cs="Arial"/>
          <w:b/>
          <w:color w:val="auto"/>
          <w:spacing w:val="0"/>
          <w:kern w:val="0"/>
          <w:sz w:val="22"/>
          <w:szCs w:val="22"/>
          <w:lang w:eastAsia="en-GB"/>
        </w:rPr>
        <w:t>Technical offer</w:t>
      </w:r>
    </w:p>
    <w:p w14:paraId="229AA20D" w14:textId="1BC93359" w:rsidR="00795DEF" w:rsidRPr="00E27C16" w:rsidRDefault="00CC50E2" w:rsidP="00602A97">
      <w:pPr>
        <w:spacing w:before="60" w:after="60"/>
        <w:ind w:left="709" w:hanging="709"/>
        <w:jc w:val="both"/>
        <w:rPr>
          <w:rFonts w:cs="Arial"/>
          <w:color w:val="000000" w:themeColor="text1"/>
          <w:sz w:val="22"/>
          <w:szCs w:val="22"/>
        </w:rPr>
      </w:pPr>
      <w:r w:rsidRPr="00D65F8B">
        <w:rPr>
          <w:rFonts w:cs="Arial"/>
          <w:sz w:val="22"/>
          <w:szCs w:val="22"/>
        </w:rPr>
        <w:t>3</w:t>
      </w:r>
      <w:r w:rsidR="00915A02" w:rsidRPr="00D65F8B">
        <w:rPr>
          <w:rFonts w:cs="Arial"/>
          <w:sz w:val="22"/>
          <w:szCs w:val="22"/>
        </w:rPr>
        <w:t>.1</w:t>
      </w:r>
      <w:r w:rsidR="000B671A" w:rsidRPr="00D65F8B">
        <w:rPr>
          <w:rFonts w:cs="Arial"/>
          <w:sz w:val="22"/>
          <w:szCs w:val="22"/>
        </w:rPr>
        <w:tab/>
      </w:r>
      <w:r w:rsidR="00795DEF" w:rsidRPr="00E27C16">
        <w:rPr>
          <w:rFonts w:cs="Arial"/>
          <w:color w:val="000000" w:themeColor="text1"/>
          <w:sz w:val="22"/>
          <w:szCs w:val="22"/>
        </w:rPr>
        <w:t>The following outputs will be expected fro</w:t>
      </w:r>
      <w:r w:rsidR="00EE30CE" w:rsidRPr="00E27C16">
        <w:rPr>
          <w:rFonts w:cs="Arial"/>
          <w:color w:val="000000" w:themeColor="text1"/>
          <w:sz w:val="22"/>
          <w:szCs w:val="22"/>
        </w:rPr>
        <w:t>m</w:t>
      </w:r>
      <w:r w:rsidR="00795DEF" w:rsidRPr="00E27C16">
        <w:rPr>
          <w:rFonts w:cs="Arial"/>
          <w:color w:val="000000" w:themeColor="text1"/>
          <w:sz w:val="22"/>
          <w:szCs w:val="22"/>
        </w:rPr>
        <w:t xml:space="preserve"> the supplier. These outputs are also listed as Section </w:t>
      </w:r>
      <w:r w:rsidR="00195F1C">
        <w:rPr>
          <w:rFonts w:cs="Arial"/>
          <w:color w:val="000000" w:themeColor="text1"/>
          <w:sz w:val="22"/>
          <w:szCs w:val="22"/>
        </w:rPr>
        <w:t>3</w:t>
      </w:r>
      <w:r w:rsidR="00795DEF" w:rsidRPr="00E27C16">
        <w:rPr>
          <w:rFonts w:cs="Arial"/>
          <w:color w:val="000000" w:themeColor="text1"/>
          <w:sz w:val="22"/>
          <w:szCs w:val="22"/>
        </w:rPr>
        <w:t xml:space="preserve"> of the </w:t>
      </w:r>
      <w:r w:rsidR="00E27C16">
        <w:rPr>
          <w:rFonts w:cs="Arial"/>
          <w:color w:val="000000" w:themeColor="text1"/>
          <w:sz w:val="22"/>
          <w:szCs w:val="22"/>
        </w:rPr>
        <w:t>B</w:t>
      </w:r>
      <w:r w:rsidR="00602A97" w:rsidRPr="00E27C16">
        <w:rPr>
          <w:rFonts w:cs="Arial"/>
          <w:color w:val="000000" w:themeColor="text1"/>
          <w:sz w:val="22"/>
          <w:szCs w:val="22"/>
        </w:rPr>
        <w:t>rief at Attachment 1:</w:t>
      </w:r>
    </w:p>
    <w:p w14:paraId="7D88BF7F" w14:textId="77777777" w:rsidR="00E27C16" w:rsidRPr="008D32D1" w:rsidRDefault="00D81808" w:rsidP="00E27C16">
      <w:pPr>
        <w:spacing w:before="120" w:after="120"/>
        <w:jc w:val="both"/>
        <w:rPr>
          <w:rFonts w:eastAsia="Arial" w:cs="Arial"/>
          <w:sz w:val="22"/>
          <w:szCs w:val="22"/>
        </w:rPr>
      </w:pPr>
      <w:r>
        <w:rPr>
          <w:rFonts w:cs="Arial"/>
          <w:sz w:val="22"/>
          <w:szCs w:val="22"/>
        </w:rPr>
        <w:tab/>
      </w:r>
      <w:r w:rsidR="00E27C16" w:rsidRPr="008D32D1">
        <w:rPr>
          <w:rFonts w:eastAsia="Arial" w:cs="Arial"/>
          <w:sz w:val="22"/>
          <w:szCs w:val="22"/>
        </w:rPr>
        <w:t xml:space="preserve">The outputs require of the successful </w:t>
      </w:r>
      <w:r w:rsidR="00E27C16">
        <w:rPr>
          <w:rFonts w:eastAsia="Arial" w:cs="Arial"/>
          <w:sz w:val="22"/>
          <w:szCs w:val="22"/>
        </w:rPr>
        <w:t>Tenderer</w:t>
      </w:r>
      <w:r w:rsidR="00E27C16" w:rsidRPr="008D32D1">
        <w:rPr>
          <w:rFonts w:eastAsia="Arial" w:cs="Arial"/>
          <w:sz w:val="22"/>
          <w:szCs w:val="22"/>
        </w:rPr>
        <w:t xml:space="preserve"> are to:</w:t>
      </w:r>
    </w:p>
    <w:p w14:paraId="022769D8" w14:textId="77777777" w:rsidR="00E27C16" w:rsidRPr="008D32D1" w:rsidRDefault="00E27C16" w:rsidP="00E27C16">
      <w:pPr>
        <w:pStyle w:val="ListParagraph"/>
        <w:numPr>
          <w:ilvl w:val="0"/>
          <w:numId w:val="29"/>
        </w:numPr>
        <w:spacing w:before="120" w:after="120" w:line="240" w:lineRule="auto"/>
        <w:ind w:left="1134" w:hanging="283"/>
        <w:jc w:val="both"/>
        <w:rPr>
          <w:rFonts w:ascii="Arial" w:eastAsia="Arial" w:hAnsi="Arial" w:cs="Arial"/>
        </w:rPr>
      </w:pPr>
      <w:r w:rsidRPr="008D32D1">
        <w:rPr>
          <w:rFonts w:ascii="Arial" w:eastAsia="Arial" w:hAnsi="Arial" w:cs="Arial"/>
        </w:rPr>
        <w:t xml:space="preserve">advise the Royal Society on the best structure of the services for the CSC event based on the Society’s proposed programme </w:t>
      </w:r>
    </w:p>
    <w:p w14:paraId="3D143CF0" w14:textId="77777777" w:rsidR="00E27C16" w:rsidRPr="008D32D1" w:rsidRDefault="00E27C16" w:rsidP="00E27C16">
      <w:pPr>
        <w:pStyle w:val="ListParagraph"/>
        <w:numPr>
          <w:ilvl w:val="0"/>
          <w:numId w:val="29"/>
        </w:numPr>
        <w:spacing w:before="120" w:after="120" w:line="240" w:lineRule="auto"/>
        <w:ind w:left="1134" w:hanging="283"/>
        <w:jc w:val="both"/>
        <w:rPr>
          <w:rFonts w:ascii="Arial" w:eastAsia="Arial" w:hAnsi="Arial" w:cs="Arial"/>
        </w:rPr>
      </w:pPr>
      <w:r w:rsidRPr="008D32D1">
        <w:rPr>
          <w:rFonts w:ascii="Arial" w:eastAsia="Arial" w:hAnsi="Arial" w:cs="Arial"/>
        </w:rPr>
        <w:t xml:space="preserve">propose what types of platforms, services and deliverables will be required for the scope of the event programme </w:t>
      </w:r>
    </w:p>
    <w:p w14:paraId="4C72A93E" w14:textId="77777777" w:rsidR="00E27C16" w:rsidRPr="008D32D1" w:rsidRDefault="00E27C16" w:rsidP="00E27C16">
      <w:pPr>
        <w:pStyle w:val="ListParagraph"/>
        <w:numPr>
          <w:ilvl w:val="0"/>
          <w:numId w:val="29"/>
        </w:numPr>
        <w:spacing w:before="120" w:after="120" w:line="240" w:lineRule="auto"/>
        <w:ind w:left="1134" w:hanging="283"/>
        <w:jc w:val="both"/>
        <w:rPr>
          <w:rFonts w:ascii="Arial" w:eastAsia="Arial" w:hAnsi="Arial" w:cs="Arial"/>
        </w:rPr>
      </w:pPr>
      <w:r w:rsidRPr="008D32D1">
        <w:rPr>
          <w:rFonts w:ascii="Arial" w:eastAsia="Arial" w:hAnsi="Arial" w:cs="Arial"/>
        </w:rPr>
        <w:t xml:space="preserve">propose a timeline for the tender, what evaluation mechanisms are recommended to test Tenderers’ suitability for the Services, and how long it may take the successful tenderer to mobilise and begin working on the project </w:t>
      </w:r>
    </w:p>
    <w:p w14:paraId="65D38923" w14:textId="77777777" w:rsidR="00E27C16" w:rsidRPr="008D32D1" w:rsidRDefault="00E27C16" w:rsidP="00E27C16">
      <w:pPr>
        <w:pStyle w:val="ListParagraph"/>
        <w:numPr>
          <w:ilvl w:val="0"/>
          <w:numId w:val="29"/>
        </w:numPr>
        <w:spacing w:before="120" w:after="120" w:line="240" w:lineRule="auto"/>
        <w:ind w:left="1134" w:hanging="283"/>
        <w:jc w:val="both"/>
        <w:rPr>
          <w:rFonts w:ascii="Arial" w:eastAsia="Arial" w:hAnsi="Arial" w:cs="Arial"/>
        </w:rPr>
      </w:pPr>
      <w:r w:rsidRPr="008D32D1">
        <w:rPr>
          <w:rFonts w:ascii="Arial" w:eastAsia="Arial" w:hAnsi="Arial" w:cs="Arial"/>
        </w:rPr>
        <w:t>advise if the tender should be an open or select tender</w:t>
      </w:r>
    </w:p>
    <w:p w14:paraId="7F40E6D7" w14:textId="77777777" w:rsidR="00E27C16" w:rsidRPr="008D32D1" w:rsidRDefault="00E27C16" w:rsidP="00E27C16">
      <w:pPr>
        <w:pStyle w:val="ListParagraph"/>
        <w:numPr>
          <w:ilvl w:val="0"/>
          <w:numId w:val="29"/>
        </w:numPr>
        <w:spacing w:before="120" w:after="120" w:line="240" w:lineRule="auto"/>
        <w:ind w:left="1134" w:hanging="283"/>
        <w:jc w:val="both"/>
        <w:rPr>
          <w:rFonts w:ascii="Arial" w:eastAsia="Arial" w:hAnsi="Arial" w:cs="Arial"/>
        </w:rPr>
      </w:pPr>
      <w:r w:rsidRPr="008D32D1">
        <w:rPr>
          <w:rFonts w:ascii="Arial" w:eastAsia="Arial" w:hAnsi="Arial" w:cs="Arial"/>
        </w:rPr>
        <w:t>propose the budget required for the project based on market research of event management and similar events, and</w:t>
      </w:r>
    </w:p>
    <w:p w14:paraId="77E4D238" w14:textId="77777777" w:rsidR="00E27C16" w:rsidRPr="008D32D1" w:rsidRDefault="00E27C16" w:rsidP="00E27C16">
      <w:pPr>
        <w:pStyle w:val="ListParagraph"/>
        <w:numPr>
          <w:ilvl w:val="0"/>
          <w:numId w:val="29"/>
        </w:numPr>
        <w:spacing w:before="120" w:after="120" w:line="240" w:lineRule="auto"/>
        <w:ind w:left="1134" w:hanging="283"/>
        <w:jc w:val="both"/>
        <w:rPr>
          <w:rFonts w:ascii="Arial" w:eastAsia="Arial" w:hAnsi="Arial" w:cs="Arial"/>
        </w:rPr>
      </w:pPr>
      <w:r w:rsidRPr="008D32D1">
        <w:rPr>
          <w:rFonts w:ascii="Arial" w:eastAsia="Arial" w:hAnsi="Arial" w:cs="Arial"/>
        </w:rPr>
        <w:t>identify a list of event management firms that could deliver the virtual CSC event and can meet the following requirements:</w:t>
      </w:r>
    </w:p>
    <w:p w14:paraId="2061A1F6" w14:textId="77777777" w:rsidR="00E27C16" w:rsidRPr="008D32D1" w:rsidRDefault="00E27C16" w:rsidP="00E27C16">
      <w:pPr>
        <w:pStyle w:val="ListParagraph"/>
        <w:numPr>
          <w:ilvl w:val="0"/>
          <w:numId w:val="27"/>
        </w:numPr>
        <w:spacing w:before="120" w:after="120" w:line="240" w:lineRule="auto"/>
        <w:ind w:left="1418" w:hanging="284"/>
        <w:jc w:val="both"/>
        <w:rPr>
          <w:rFonts w:ascii="Arial" w:eastAsia="Arial" w:hAnsi="Arial" w:cs="Arial"/>
        </w:rPr>
      </w:pPr>
      <w:r w:rsidRPr="008D32D1">
        <w:rPr>
          <w:rFonts w:ascii="Arial" w:eastAsia="Arial" w:hAnsi="Arial" w:cs="Arial"/>
        </w:rPr>
        <w:t>Deliver a virtual event over a period of 2-3 weeks that includes live, pre-recorded and on-demand material</w:t>
      </w:r>
      <w:r w:rsidRPr="008D32D1">
        <w:rPr>
          <w:rFonts w:ascii="Arial" w:eastAsia="Arial" w:hAnsi="Arial" w:cs="Arial"/>
          <w:lang w:val="en-US"/>
        </w:rPr>
        <w:t>. A draft programme will be shared with the successful tenderer.</w:t>
      </w:r>
    </w:p>
    <w:p w14:paraId="5C8F1855" w14:textId="77777777" w:rsidR="00E27C16" w:rsidRPr="008D32D1" w:rsidRDefault="00E27C16" w:rsidP="00E27C16">
      <w:pPr>
        <w:pStyle w:val="ListParagraph"/>
        <w:numPr>
          <w:ilvl w:val="0"/>
          <w:numId w:val="27"/>
        </w:numPr>
        <w:spacing w:before="120" w:after="120" w:line="240" w:lineRule="auto"/>
        <w:ind w:left="1418" w:hanging="284"/>
        <w:jc w:val="both"/>
        <w:rPr>
          <w:rFonts w:ascii="Arial" w:eastAsia="Arial" w:hAnsi="Arial" w:cs="Arial"/>
        </w:rPr>
      </w:pPr>
      <w:r w:rsidRPr="008D32D1">
        <w:rPr>
          <w:rFonts w:ascii="Arial" w:eastAsia="Arial" w:hAnsi="Arial" w:cs="Arial"/>
          <w:lang w:val="en-US"/>
        </w:rPr>
        <w:t xml:space="preserve">Accommodate </w:t>
      </w:r>
      <w:r w:rsidRPr="008D32D1">
        <w:rPr>
          <w:rFonts w:ascii="Arial" w:eastAsia="Arial" w:hAnsi="Arial" w:cs="Arial"/>
        </w:rPr>
        <w:t>a variety of formats including plenaries by high-profile speakers, panel discussions, poster and breakout sessions.</w:t>
      </w:r>
      <w:r w:rsidRPr="008D32D1">
        <w:rPr>
          <w:rFonts w:ascii="Arial" w:eastAsia="Arial" w:hAnsi="Arial" w:cs="Arial"/>
          <w:lang w:val="en-US"/>
        </w:rPr>
        <w:t xml:space="preserve"> </w:t>
      </w:r>
    </w:p>
    <w:p w14:paraId="78A55708" w14:textId="77777777" w:rsidR="00E27C16" w:rsidRPr="008D32D1" w:rsidRDefault="00E27C16" w:rsidP="00E27C16">
      <w:pPr>
        <w:pStyle w:val="ListParagraph"/>
        <w:numPr>
          <w:ilvl w:val="0"/>
          <w:numId w:val="27"/>
        </w:numPr>
        <w:spacing w:before="120" w:after="120" w:line="240" w:lineRule="auto"/>
        <w:ind w:left="1418" w:hanging="284"/>
        <w:jc w:val="both"/>
        <w:rPr>
          <w:rFonts w:ascii="Arial" w:eastAsia="Arial" w:hAnsi="Arial" w:cs="Arial"/>
        </w:rPr>
      </w:pPr>
      <w:r w:rsidRPr="008D32D1">
        <w:rPr>
          <w:rFonts w:ascii="Arial" w:eastAsia="Arial" w:hAnsi="Arial" w:cs="Arial"/>
        </w:rPr>
        <w:t xml:space="preserve">Ensure participants are able to engage with the content and speakers, and network with one another </w:t>
      </w:r>
      <w:r w:rsidRPr="008D32D1">
        <w:rPr>
          <w:rFonts w:ascii="Arial" w:eastAsia="Arial" w:hAnsi="Arial" w:cs="Arial"/>
          <w:lang w:val="en-US"/>
        </w:rPr>
        <w:t xml:space="preserve"> </w:t>
      </w:r>
    </w:p>
    <w:p w14:paraId="7A08CC28" w14:textId="77777777" w:rsidR="00E27C16" w:rsidRPr="008D32D1" w:rsidRDefault="00E27C16" w:rsidP="00E27C16">
      <w:pPr>
        <w:pStyle w:val="ListParagraph"/>
        <w:numPr>
          <w:ilvl w:val="0"/>
          <w:numId w:val="27"/>
        </w:numPr>
        <w:spacing w:before="120" w:after="120" w:line="240" w:lineRule="auto"/>
        <w:ind w:left="1418" w:hanging="284"/>
        <w:jc w:val="both"/>
        <w:rPr>
          <w:rFonts w:ascii="Arial" w:eastAsia="Arial" w:hAnsi="Arial" w:cs="Arial"/>
        </w:rPr>
      </w:pPr>
      <w:r w:rsidRPr="008D32D1">
        <w:rPr>
          <w:rFonts w:ascii="Arial" w:eastAsia="Arial" w:hAnsi="Arial" w:cs="Arial"/>
        </w:rPr>
        <w:t>Facilitate participants to join the meeting in regional hubs, to support regional networking and to address potential issues with connectivity in remote areas.</w:t>
      </w:r>
      <w:r w:rsidRPr="008D32D1">
        <w:rPr>
          <w:rFonts w:ascii="Arial" w:eastAsia="Arial" w:hAnsi="Arial" w:cs="Arial"/>
          <w:lang w:val="en-US"/>
        </w:rPr>
        <w:t xml:space="preserve"> </w:t>
      </w:r>
    </w:p>
    <w:p w14:paraId="0B285F02" w14:textId="632A2FD7" w:rsidR="00602A97" w:rsidRPr="006D1D41" w:rsidRDefault="00CC50E2" w:rsidP="006D1D41">
      <w:pPr>
        <w:spacing w:before="60" w:after="60"/>
        <w:ind w:left="709" w:hanging="709"/>
        <w:jc w:val="both"/>
        <w:rPr>
          <w:rFonts w:cs="Arial"/>
          <w:color w:val="000000" w:themeColor="text1"/>
          <w:sz w:val="22"/>
          <w:szCs w:val="22"/>
        </w:rPr>
      </w:pPr>
      <w:r w:rsidRPr="00D65F8B">
        <w:rPr>
          <w:rFonts w:cs="Arial"/>
          <w:sz w:val="22"/>
          <w:szCs w:val="22"/>
        </w:rPr>
        <w:t>3</w:t>
      </w:r>
      <w:r w:rsidR="00915A02" w:rsidRPr="00D65F8B">
        <w:rPr>
          <w:rFonts w:cs="Arial"/>
          <w:sz w:val="22"/>
          <w:szCs w:val="22"/>
        </w:rPr>
        <w:t>.2</w:t>
      </w:r>
      <w:r w:rsidR="000B671A" w:rsidRPr="00D65F8B">
        <w:rPr>
          <w:rFonts w:cs="Arial"/>
          <w:sz w:val="22"/>
          <w:szCs w:val="22"/>
        </w:rPr>
        <w:tab/>
      </w:r>
      <w:r w:rsidR="00CD2665" w:rsidRPr="00D65F8B">
        <w:rPr>
          <w:rFonts w:cs="Arial"/>
          <w:bCs/>
          <w:sz w:val="22"/>
          <w:szCs w:val="22"/>
        </w:rPr>
        <w:t>Suppl</w:t>
      </w:r>
      <w:r w:rsidR="00F23779" w:rsidRPr="00D65F8B">
        <w:rPr>
          <w:rFonts w:cs="Arial"/>
          <w:bCs/>
          <w:sz w:val="22"/>
          <w:szCs w:val="22"/>
        </w:rPr>
        <w:t>iers are asked to respond to this</w:t>
      </w:r>
      <w:r w:rsidR="00CD2665" w:rsidRPr="00D65F8B">
        <w:rPr>
          <w:rFonts w:cs="Arial"/>
          <w:bCs/>
          <w:sz w:val="22"/>
          <w:szCs w:val="22"/>
        </w:rPr>
        <w:t xml:space="preserve"> Invitation to Tender providing clear statements against the criteria </w:t>
      </w:r>
      <w:r w:rsidR="006D1D41">
        <w:rPr>
          <w:rFonts w:cs="Arial"/>
          <w:bCs/>
          <w:sz w:val="22"/>
          <w:szCs w:val="22"/>
        </w:rPr>
        <w:t xml:space="preserve">in section 5 of </w:t>
      </w:r>
      <w:r w:rsidR="00F36C91">
        <w:rPr>
          <w:rFonts w:cs="Arial"/>
          <w:bCs/>
          <w:sz w:val="22"/>
          <w:szCs w:val="22"/>
        </w:rPr>
        <w:t>this document</w:t>
      </w:r>
      <w:r w:rsidR="006D1D41">
        <w:rPr>
          <w:rFonts w:cs="Arial"/>
          <w:bCs/>
          <w:sz w:val="22"/>
          <w:szCs w:val="22"/>
        </w:rPr>
        <w:t>.</w:t>
      </w:r>
    </w:p>
    <w:p w14:paraId="26D182E8" w14:textId="77777777" w:rsidR="00602A97" w:rsidRDefault="00602A97" w:rsidP="00D65F8B">
      <w:pPr>
        <w:suppressAutoHyphens/>
        <w:overflowPunct w:val="0"/>
        <w:autoSpaceDE w:val="0"/>
        <w:autoSpaceDN w:val="0"/>
        <w:adjustRightInd w:val="0"/>
        <w:spacing w:before="60" w:after="60"/>
        <w:jc w:val="both"/>
        <w:textAlignment w:val="baseline"/>
        <w:rPr>
          <w:rFonts w:cs="Arial"/>
          <w:b/>
          <w:sz w:val="22"/>
          <w:szCs w:val="22"/>
        </w:rPr>
      </w:pPr>
    </w:p>
    <w:p w14:paraId="4E97B414" w14:textId="77777777" w:rsidR="006F3A6D" w:rsidRPr="00D65F8B" w:rsidRDefault="00CC50E2" w:rsidP="00D65F8B">
      <w:pPr>
        <w:suppressAutoHyphens/>
        <w:overflowPunct w:val="0"/>
        <w:autoSpaceDE w:val="0"/>
        <w:autoSpaceDN w:val="0"/>
        <w:adjustRightInd w:val="0"/>
        <w:spacing w:before="60" w:after="60"/>
        <w:jc w:val="both"/>
        <w:textAlignment w:val="baseline"/>
        <w:rPr>
          <w:rFonts w:cs="Arial"/>
          <w:b/>
          <w:sz w:val="22"/>
          <w:szCs w:val="22"/>
        </w:rPr>
      </w:pPr>
      <w:r w:rsidRPr="00D65F8B">
        <w:rPr>
          <w:rFonts w:cs="Arial"/>
          <w:b/>
          <w:sz w:val="22"/>
          <w:szCs w:val="22"/>
        </w:rPr>
        <w:t>4</w:t>
      </w:r>
      <w:r w:rsidR="006F3A6D" w:rsidRPr="00D65F8B">
        <w:rPr>
          <w:rFonts w:cs="Arial"/>
          <w:b/>
          <w:sz w:val="22"/>
          <w:szCs w:val="22"/>
        </w:rPr>
        <w:t>.</w:t>
      </w:r>
      <w:r w:rsidR="006F3A6D" w:rsidRPr="00D65F8B">
        <w:rPr>
          <w:rFonts w:cs="Arial"/>
          <w:b/>
          <w:sz w:val="22"/>
          <w:szCs w:val="22"/>
        </w:rPr>
        <w:tab/>
      </w:r>
      <w:r w:rsidR="00D65F8B">
        <w:rPr>
          <w:rFonts w:cs="Arial"/>
          <w:b/>
          <w:sz w:val="22"/>
          <w:szCs w:val="22"/>
        </w:rPr>
        <w:t>Financial offer</w:t>
      </w:r>
    </w:p>
    <w:p w14:paraId="2CE44D24" w14:textId="4B528843" w:rsidR="006D1D41" w:rsidRDefault="00CC50E2" w:rsidP="006D1D4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sidRPr="00D65F8B">
        <w:rPr>
          <w:rFonts w:cs="Arial"/>
          <w:sz w:val="22"/>
          <w:szCs w:val="22"/>
        </w:rPr>
        <w:t>4</w:t>
      </w:r>
      <w:r w:rsidR="006F3A6D" w:rsidRPr="00D65F8B">
        <w:rPr>
          <w:rFonts w:cs="Arial"/>
          <w:sz w:val="22"/>
          <w:szCs w:val="22"/>
        </w:rPr>
        <w:t>.1</w:t>
      </w:r>
      <w:r w:rsidR="006F3A6D" w:rsidRPr="00D65F8B">
        <w:rPr>
          <w:rFonts w:cs="Arial"/>
          <w:sz w:val="22"/>
          <w:szCs w:val="22"/>
        </w:rPr>
        <w:tab/>
      </w:r>
      <w:r w:rsidR="00DF0235">
        <w:rPr>
          <w:rFonts w:cs="Arial"/>
          <w:sz w:val="22"/>
          <w:szCs w:val="22"/>
        </w:rPr>
        <w:t>The Society is not bound to</w:t>
      </w:r>
      <w:r w:rsidR="006D1D41" w:rsidRPr="00924B74">
        <w:rPr>
          <w:rFonts w:cs="Arial"/>
          <w:sz w:val="22"/>
          <w:szCs w:val="22"/>
        </w:rPr>
        <w:t xml:space="preserve"> award the contract to the cheapest tender. </w:t>
      </w:r>
    </w:p>
    <w:p w14:paraId="4D702ACE" w14:textId="7AF43326" w:rsidR="00602A97" w:rsidRPr="006D1D41" w:rsidRDefault="006D1D41" w:rsidP="006D1D4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Pr>
          <w:rFonts w:cs="Arial"/>
          <w:sz w:val="22"/>
          <w:szCs w:val="22"/>
        </w:rPr>
        <w:t>4.2</w:t>
      </w:r>
      <w:r>
        <w:rPr>
          <w:rFonts w:cs="Arial"/>
          <w:sz w:val="22"/>
          <w:szCs w:val="22"/>
        </w:rPr>
        <w:tab/>
      </w:r>
      <w:r w:rsidR="00602A97" w:rsidRPr="006D1D41">
        <w:rPr>
          <w:rFonts w:cs="Arial"/>
          <w:sz w:val="22"/>
          <w:szCs w:val="22"/>
        </w:rPr>
        <w:t xml:space="preserve">The maximum available budget for this project is </w:t>
      </w:r>
      <w:r w:rsidR="001E210E" w:rsidRPr="009B78DA">
        <w:rPr>
          <w:rFonts w:cs="Arial"/>
          <w:color w:val="000000" w:themeColor="text1"/>
          <w:sz w:val="22"/>
          <w:szCs w:val="22"/>
        </w:rPr>
        <w:t>£8,000</w:t>
      </w:r>
      <w:r w:rsidR="00602A97" w:rsidRPr="009B78DA">
        <w:rPr>
          <w:rFonts w:cs="Arial"/>
          <w:color w:val="000000" w:themeColor="text1"/>
          <w:sz w:val="22"/>
          <w:szCs w:val="22"/>
        </w:rPr>
        <w:t xml:space="preserve"> </w:t>
      </w:r>
      <w:r w:rsidR="00602A97" w:rsidRPr="006D1D41">
        <w:rPr>
          <w:rFonts w:cs="Arial"/>
          <w:sz w:val="22"/>
          <w:szCs w:val="22"/>
        </w:rPr>
        <w:t>including VAT. This is our allocated budget for this work, but please get in touch if you have any concerns or feedback on the budget. Please note we are a registered charity.</w:t>
      </w:r>
    </w:p>
    <w:p w14:paraId="6326FAAC" w14:textId="77777777" w:rsidR="006F3A6D" w:rsidRPr="00D65F8B" w:rsidRDefault="006D1D41" w:rsidP="006D1D41">
      <w:pPr>
        <w:tabs>
          <w:tab w:val="clear" w:pos="720"/>
          <w:tab w:val="clear" w:pos="1440"/>
          <w:tab w:val="clear" w:pos="2160"/>
          <w:tab w:val="clear" w:pos="2880"/>
          <w:tab w:val="clear" w:pos="9907"/>
        </w:tabs>
        <w:suppressAutoHyphens/>
        <w:overflowPunct w:val="0"/>
        <w:autoSpaceDE w:val="0"/>
        <w:autoSpaceDN w:val="0"/>
        <w:adjustRightInd w:val="0"/>
        <w:spacing w:before="120" w:after="120"/>
        <w:ind w:left="709" w:hanging="709"/>
        <w:jc w:val="both"/>
        <w:textAlignment w:val="baseline"/>
        <w:rPr>
          <w:rFonts w:cs="Arial"/>
          <w:sz w:val="22"/>
          <w:szCs w:val="22"/>
        </w:rPr>
      </w:pPr>
      <w:r>
        <w:rPr>
          <w:rFonts w:cs="Arial"/>
          <w:sz w:val="22"/>
          <w:szCs w:val="22"/>
        </w:rPr>
        <w:t>4.3</w:t>
      </w:r>
      <w:r>
        <w:rPr>
          <w:rFonts w:cs="Arial"/>
          <w:sz w:val="22"/>
          <w:szCs w:val="22"/>
        </w:rPr>
        <w:tab/>
      </w:r>
      <w:r w:rsidR="00961F92" w:rsidRPr="00D65F8B">
        <w:rPr>
          <w:rFonts w:cs="Arial"/>
          <w:sz w:val="22"/>
          <w:szCs w:val="22"/>
        </w:rPr>
        <w:t>T</w:t>
      </w:r>
      <w:r w:rsidR="006F3A6D" w:rsidRPr="00D65F8B">
        <w:rPr>
          <w:rFonts w:cs="Arial"/>
          <w:sz w:val="22"/>
          <w:szCs w:val="22"/>
        </w:rPr>
        <w:t>ender</w:t>
      </w:r>
      <w:r w:rsidR="005961E3">
        <w:rPr>
          <w:rFonts w:cs="Arial"/>
          <w:sz w:val="22"/>
          <w:szCs w:val="22"/>
        </w:rPr>
        <w:t>er</w:t>
      </w:r>
      <w:r w:rsidR="006F3A6D" w:rsidRPr="00D65F8B">
        <w:rPr>
          <w:rFonts w:cs="Arial"/>
          <w:sz w:val="22"/>
          <w:szCs w:val="22"/>
        </w:rPr>
        <w:t xml:space="preserve">s </w:t>
      </w:r>
      <w:r w:rsidR="00961F92" w:rsidRPr="00D65F8B">
        <w:rPr>
          <w:rFonts w:cs="Arial"/>
          <w:sz w:val="22"/>
          <w:szCs w:val="22"/>
        </w:rPr>
        <w:t>shall</w:t>
      </w:r>
      <w:r w:rsidR="006F3A6D" w:rsidRPr="00D65F8B">
        <w:rPr>
          <w:rFonts w:cs="Arial"/>
          <w:sz w:val="22"/>
          <w:szCs w:val="22"/>
        </w:rPr>
        <w:t xml:space="preserve"> complete the </w:t>
      </w:r>
      <w:r w:rsidR="006F3A6D" w:rsidRPr="00D65F8B">
        <w:rPr>
          <w:rFonts w:cs="Arial"/>
          <w:b/>
          <w:sz w:val="22"/>
          <w:szCs w:val="22"/>
        </w:rPr>
        <w:t>Pricing Schedule</w:t>
      </w:r>
      <w:r w:rsidR="006F3A6D" w:rsidRPr="00D65F8B">
        <w:rPr>
          <w:rFonts w:cs="Arial"/>
          <w:sz w:val="22"/>
          <w:szCs w:val="22"/>
        </w:rPr>
        <w:t xml:space="preserve"> </w:t>
      </w:r>
      <w:r w:rsidR="006F3A6D" w:rsidRPr="00561722">
        <w:rPr>
          <w:rFonts w:cs="Arial"/>
          <w:sz w:val="22"/>
          <w:szCs w:val="22"/>
        </w:rPr>
        <w:t xml:space="preserve">at </w:t>
      </w:r>
      <w:r w:rsidR="006F3A6D" w:rsidRPr="00561722">
        <w:rPr>
          <w:rFonts w:cs="Arial"/>
          <w:sz w:val="22"/>
          <w:szCs w:val="22"/>
          <w:u w:val="single"/>
        </w:rPr>
        <w:t xml:space="preserve">Attachment </w:t>
      </w:r>
      <w:r w:rsidR="00561722">
        <w:rPr>
          <w:rFonts w:cs="Arial"/>
          <w:sz w:val="22"/>
          <w:szCs w:val="22"/>
          <w:u w:val="single"/>
        </w:rPr>
        <w:t>5</w:t>
      </w:r>
      <w:r w:rsidR="00961F92" w:rsidRPr="00D65F8B">
        <w:rPr>
          <w:rFonts w:cs="Arial"/>
          <w:sz w:val="22"/>
          <w:szCs w:val="22"/>
        </w:rPr>
        <w:t xml:space="preserve"> detailing y</w:t>
      </w:r>
      <w:r w:rsidR="006F3A6D" w:rsidRPr="00D65F8B">
        <w:rPr>
          <w:rFonts w:cs="Arial"/>
          <w:sz w:val="22"/>
          <w:szCs w:val="22"/>
        </w:rPr>
        <w:t>our proposed project cost (including VAT), which sh</w:t>
      </w:r>
      <w:r w:rsidR="00D65F8B">
        <w:rPr>
          <w:rFonts w:cs="Arial"/>
          <w:sz w:val="22"/>
          <w:szCs w:val="22"/>
        </w:rPr>
        <w:t>ould include all project</w:t>
      </w:r>
      <w:r>
        <w:rPr>
          <w:rFonts w:cs="Arial"/>
          <w:sz w:val="22"/>
          <w:szCs w:val="22"/>
        </w:rPr>
        <w:t>, equipment and travel</w:t>
      </w:r>
      <w:r w:rsidR="00D65F8B">
        <w:rPr>
          <w:rFonts w:cs="Arial"/>
          <w:sz w:val="22"/>
          <w:szCs w:val="22"/>
        </w:rPr>
        <w:t xml:space="preserve"> costs</w:t>
      </w:r>
      <w:r>
        <w:rPr>
          <w:rFonts w:cs="Arial"/>
          <w:sz w:val="22"/>
          <w:szCs w:val="22"/>
        </w:rPr>
        <w:t>.</w:t>
      </w:r>
      <w:r w:rsidR="00DF06FD" w:rsidRPr="00DF06FD">
        <w:t xml:space="preserve"> </w:t>
      </w:r>
    </w:p>
    <w:p w14:paraId="5E9417B4" w14:textId="67C6D00B" w:rsidR="006F3A6D" w:rsidRPr="00D65F8B" w:rsidRDefault="00CC50E2" w:rsidP="006D1D41">
      <w:pPr>
        <w:spacing w:before="120" w:after="120"/>
        <w:ind w:left="709" w:hanging="709"/>
        <w:jc w:val="both"/>
        <w:rPr>
          <w:rFonts w:cs="Arial"/>
          <w:sz w:val="22"/>
          <w:szCs w:val="22"/>
        </w:rPr>
      </w:pPr>
      <w:r w:rsidRPr="00D65F8B">
        <w:rPr>
          <w:rFonts w:cs="Arial"/>
          <w:sz w:val="22"/>
          <w:szCs w:val="22"/>
        </w:rPr>
        <w:lastRenderedPageBreak/>
        <w:t>4</w:t>
      </w:r>
      <w:r w:rsidR="006D1D41">
        <w:rPr>
          <w:rFonts w:cs="Arial"/>
          <w:sz w:val="22"/>
          <w:szCs w:val="22"/>
        </w:rPr>
        <w:t>.4</w:t>
      </w:r>
      <w:r w:rsidR="006F3A6D" w:rsidRPr="00D65F8B">
        <w:rPr>
          <w:rFonts w:cs="Arial"/>
          <w:sz w:val="22"/>
          <w:szCs w:val="22"/>
        </w:rPr>
        <w:tab/>
      </w:r>
      <w:r w:rsidR="006F3A6D" w:rsidRPr="00D65F8B">
        <w:rPr>
          <w:rFonts w:cs="Arial"/>
          <w:sz w:val="22"/>
          <w:szCs w:val="22"/>
        </w:rPr>
        <w:tab/>
        <w:t xml:space="preserve">By providing us with a proposal you agree to be bound by the Royal </w:t>
      </w:r>
      <w:r w:rsidR="00212CA7" w:rsidRPr="00D65F8B">
        <w:rPr>
          <w:rFonts w:cs="Arial"/>
          <w:b/>
          <w:sz w:val="22"/>
          <w:szCs w:val="22"/>
        </w:rPr>
        <w:t>Society’s Terms</w:t>
      </w:r>
      <w:r w:rsidR="006F3A6D" w:rsidRPr="00D65F8B">
        <w:rPr>
          <w:rFonts w:cs="Arial"/>
          <w:b/>
          <w:sz w:val="22"/>
          <w:szCs w:val="22"/>
        </w:rPr>
        <w:t xml:space="preserve"> and Conditions</w:t>
      </w:r>
      <w:r w:rsidR="006F3A6D" w:rsidRPr="00D65F8B">
        <w:rPr>
          <w:rFonts w:cs="Arial"/>
          <w:sz w:val="22"/>
          <w:szCs w:val="22"/>
        </w:rPr>
        <w:t xml:space="preserve"> </w:t>
      </w:r>
      <w:r w:rsidR="006F3A6D" w:rsidRPr="00561722">
        <w:rPr>
          <w:rFonts w:cs="Arial"/>
          <w:sz w:val="22"/>
          <w:szCs w:val="22"/>
        </w:rPr>
        <w:t xml:space="preserve">included at </w:t>
      </w:r>
      <w:r w:rsidR="00915A02" w:rsidRPr="00561722">
        <w:rPr>
          <w:rFonts w:cs="Arial"/>
          <w:sz w:val="22"/>
          <w:szCs w:val="22"/>
          <w:u w:val="single"/>
        </w:rPr>
        <w:t xml:space="preserve">Attachment </w:t>
      </w:r>
      <w:r w:rsidR="00AE0D3C">
        <w:rPr>
          <w:rFonts w:cs="Arial"/>
          <w:sz w:val="22"/>
          <w:szCs w:val="22"/>
          <w:u w:val="single"/>
        </w:rPr>
        <w:t>3</w:t>
      </w:r>
      <w:r w:rsidR="006D1D41">
        <w:rPr>
          <w:rFonts w:cs="Arial"/>
          <w:sz w:val="22"/>
          <w:szCs w:val="22"/>
          <w:u w:val="single"/>
        </w:rPr>
        <w:t>,</w:t>
      </w:r>
      <w:r w:rsidR="006F3A6D" w:rsidRPr="00D65F8B">
        <w:rPr>
          <w:rFonts w:cs="Arial"/>
          <w:sz w:val="22"/>
          <w:szCs w:val="22"/>
        </w:rPr>
        <w:t xml:space="preserve"> which will apply to any contract awarded to you after you have p</w:t>
      </w:r>
      <w:r w:rsidR="00D65F8B">
        <w:rPr>
          <w:rFonts w:cs="Arial"/>
          <w:sz w:val="22"/>
          <w:szCs w:val="22"/>
        </w:rPr>
        <w:t xml:space="preserve">rovided us with </w:t>
      </w:r>
      <w:r w:rsidR="005961E3">
        <w:rPr>
          <w:rFonts w:cs="Arial"/>
          <w:sz w:val="22"/>
          <w:szCs w:val="22"/>
        </w:rPr>
        <w:t>y</w:t>
      </w:r>
      <w:r w:rsidR="00D65F8B">
        <w:rPr>
          <w:rFonts w:cs="Arial"/>
          <w:sz w:val="22"/>
          <w:szCs w:val="22"/>
        </w:rPr>
        <w:t>our quotation</w:t>
      </w:r>
      <w:r w:rsidR="00DF0235">
        <w:rPr>
          <w:rFonts w:cs="Arial"/>
          <w:sz w:val="22"/>
          <w:szCs w:val="22"/>
        </w:rPr>
        <w:t>.</w:t>
      </w:r>
    </w:p>
    <w:p w14:paraId="725E48FA" w14:textId="206E63B2" w:rsidR="006F3A6D" w:rsidRPr="00D65F8B" w:rsidRDefault="00CC50E2" w:rsidP="006D1D41">
      <w:pPr>
        <w:tabs>
          <w:tab w:val="clear" w:pos="720"/>
          <w:tab w:val="clear" w:pos="1440"/>
          <w:tab w:val="clear" w:pos="2160"/>
          <w:tab w:val="clear" w:pos="2880"/>
          <w:tab w:val="left" w:pos="851"/>
        </w:tabs>
        <w:spacing w:before="120" w:after="120"/>
        <w:ind w:left="709" w:hanging="709"/>
        <w:jc w:val="both"/>
        <w:rPr>
          <w:rFonts w:cs="Arial"/>
          <w:sz w:val="22"/>
          <w:szCs w:val="22"/>
        </w:rPr>
      </w:pPr>
      <w:r w:rsidRPr="00D65F8B">
        <w:rPr>
          <w:rFonts w:cs="Arial"/>
          <w:sz w:val="22"/>
          <w:szCs w:val="22"/>
        </w:rPr>
        <w:t>4</w:t>
      </w:r>
      <w:r w:rsidR="006F3A6D" w:rsidRPr="00D65F8B">
        <w:rPr>
          <w:rFonts w:cs="Arial"/>
          <w:sz w:val="22"/>
          <w:szCs w:val="22"/>
        </w:rPr>
        <w:t>.</w:t>
      </w:r>
      <w:r w:rsidR="009B78DA">
        <w:rPr>
          <w:rFonts w:cs="Arial"/>
          <w:sz w:val="22"/>
          <w:szCs w:val="22"/>
        </w:rPr>
        <w:t>5</w:t>
      </w:r>
      <w:r w:rsidR="006F3A6D" w:rsidRPr="00D65F8B">
        <w:rPr>
          <w:rFonts w:cs="Arial"/>
          <w:sz w:val="22"/>
          <w:szCs w:val="22"/>
        </w:rPr>
        <w:tab/>
        <w:t xml:space="preserve">Any terms that your organisation seeks to edit must be provided in your </w:t>
      </w:r>
      <w:r w:rsidR="00961F92" w:rsidRPr="00D65F8B">
        <w:rPr>
          <w:rFonts w:cs="Arial"/>
          <w:sz w:val="22"/>
          <w:szCs w:val="22"/>
        </w:rPr>
        <w:t xml:space="preserve">final </w:t>
      </w:r>
      <w:r w:rsidR="006F3A6D" w:rsidRPr="00D65F8B">
        <w:rPr>
          <w:rFonts w:cs="Arial"/>
          <w:sz w:val="22"/>
          <w:szCs w:val="22"/>
        </w:rPr>
        <w:t>submission for consid</w:t>
      </w:r>
      <w:r w:rsidR="00D65F8B">
        <w:rPr>
          <w:rFonts w:cs="Arial"/>
          <w:sz w:val="22"/>
          <w:szCs w:val="22"/>
        </w:rPr>
        <w:t>eration by the evaluation panel</w:t>
      </w:r>
      <w:r w:rsidR="00DF0235">
        <w:rPr>
          <w:rFonts w:cs="Arial"/>
          <w:sz w:val="22"/>
          <w:szCs w:val="22"/>
        </w:rPr>
        <w:t>.</w:t>
      </w:r>
    </w:p>
    <w:p w14:paraId="262290F0" w14:textId="77777777" w:rsidR="00AB78FD" w:rsidRDefault="00AB78FD" w:rsidP="00D65F8B">
      <w:pPr>
        <w:spacing w:before="60" w:after="60"/>
        <w:jc w:val="both"/>
        <w:rPr>
          <w:rFonts w:cs="Arial"/>
          <w:b/>
          <w:sz w:val="22"/>
          <w:szCs w:val="22"/>
        </w:rPr>
      </w:pPr>
    </w:p>
    <w:p w14:paraId="171F133E" w14:textId="77777777" w:rsidR="001644C7" w:rsidRPr="00D65F8B" w:rsidRDefault="00CC50E2" w:rsidP="00D65F8B">
      <w:pPr>
        <w:spacing w:before="60" w:after="60"/>
        <w:jc w:val="both"/>
        <w:rPr>
          <w:rFonts w:cs="Arial"/>
          <w:b/>
          <w:sz w:val="22"/>
          <w:szCs w:val="22"/>
        </w:rPr>
      </w:pPr>
      <w:r w:rsidRPr="00D65F8B">
        <w:rPr>
          <w:rFonts w:cs="Arial"/>
          <w:b/>
          <w:sz w:val="22"/>
          <w:szCs w:val="22"/>
        </w:rPr>
        <w:t>5</w:t>
      </w:r>
      <w:r w:rsidR="000B671A" w:rsidRPr="00D65F8B">
        <w:rPr>
          <w:rFonts w:cs="Arial"/>
          <w:b/>
          <w:sz w:val="22"/>
          <w:szCs w:val="22"/>
        </w:rPr>
        <w:t>.</w:t>
      </w:r>
      <w:r w:rsidR="000B671A" w:rsidRPr="00D65F8B">
        <w:rPr>
          <w:rFonts w:cs="Arial"/>
          <w:b/>
          <w:sz w:val="22"/>
          <w:szCs w:val="22"/>
        </w:rPr>
        <w:tab/>
      </w:r>
      <w:r w:rsidR="00533291">
        <w:rPr>
          <w:rFonts w:cs="Arial"/>
          <w:b/>
          <w:sz w:val="22"/>
          <w:szCs w:val="22"/>
        </w:rPr>
        <w:t>Tender s</w:t>
      </w:r>
      <w:r w:rsidR="00662F35">
        <w:rPr>
          <w:rFonts w:cs="Arial"/>
          <w:b/>
          <w:sz w:val="22"/>
          <w:szCs w:val="22"/>
        </w:rPr>
        <w:t>election criteria</w:t>
      </w:r>
    </w:p>
    <w:p w14:paraId="1E31F303" w14:textId="77777777" w:rsidR="00F23779" w:rsidRPr="00D65F8B" w:rsidRDefault="00CC50E2" w:rsidP="00D65F8B">
      <w:pPr>
        <w:tabs>
          <w:tab w:val="clear" w:pos="720"/>
          <w:tab w:val="left" w:pos="709"/>
        </w:tabs>
        <w:spacing w:before="60" w:after="60"/>
        <w:ind w:left="709" w:hanging="709"/>
        <w:jc w:val="both"/>
        <w:rPr>
          <w:rFonts w:cs="Arial"/>
          <w:sz w:val="22"/>
          <w:szCs w:val="22"/>
        </w:rPr>
      </w:pPr>
      <w:r w:rsidRPr="00D65F8B">
        <w:rPr>
          <w:rFonts w:cs="Arial"/>
          <w:sz w:val="22"/>
          <w:szCs w:val="22"/>
        </w:rPr>
        <w:t>5</w:t>
      </w:r>
      <w:r w:rsidR="006F3A6D" w:rsidRPr="00D65F8B">
        <w:rPr>
          <w:rFonts w:cs="Arial"/>
          <w:sz w:val="22"/>
          <w:szCs w:val="22"/>
        </w:rPr>
        <w:t>.1</w:t>
      </w:r>
      <w:r w:rsidR="000B671A" w:rsidRPr="00D65F8B">
        <w:rPr>
          <w:rFonts w:cs="Arial"/>
          <w:sz w:val="22"/>
          <w:szCs w:val="22"/>
        </w:rPr>
        <w:tab/>
      </w:r>
      <w:r w:rsidR="001644C7" w:rsidRPr="00D65F8B">
        <w:rPr>
          <w:rFonts w:cs="Arial"/>
          <w:sz w:val="22"/>
          <w:szCs w:val="22"/>
        </w:rPr>
        <w:t xml:space="preserve">Proposals will be evaluated </w:t>
      </w:r>
      <w:r w:rsidR="00961F92" w:rsidRPr="00D65F8B">
        <w:rPr>
          <w:rFonts w:cs="Arial"/>
          <w:sz w:val="22"/>
          <w:szCs w:val="22"/>
        </w:rPr>
        <w:t>against the</w:t>
      </w:r>
      <w:r w:rsidR="001644C7" w:rsidRPr="00D65F8B">
        <w:rPr>
          <w:rFonts w:cs="Arial"/>
          <w:sz w:val="22"/>
          <w:szCs w:val="22"/>
        </w:rPr>
        <w:t xml:space="preserve"> criteria</w:t>
      </w:r>
      <w:r w:rsidR="00961F92" w:rsidRPr="00D65F8B">
        <w:rPr>
          <w:rFonts w:cs="Arial"/>
          <w:sz w:val="22"/>
          <w:szCs w:val="22"/>
        </w:rPr>
        <w:t xml:space="preserve"> at </w:t>
      </w:r>
      <w:r w:rsidR="00961F92" w:rsidRPr="00D65F8B">
        <w:rPr>
          <w:rFonts w:cs="Arial"/>
          <w:b/>
          <w:sz w:val="22"/>
          <w:szCs w:val="22"/>
        </w:rPr>
        <w:t xml:space="preserve">Item </w:t>
      </w:r>
      <w:r w:rsidR="00D65F8B" w:rsidRPr="00D65F8B">
        <w:rPr>
          <w:rFonts w:cs="Arial"/>
          <w:b/>
          <w:sz w:val="22"/>
          <w:szCs w:val="22"/>
        </w:rPr>
        <w:t>5</w:t>
      </w:r>
      <w:r w:rsidR="00961F92" w:rsidRPr="00D65F8B">
        <w:rPr>
          <w:rFonts w:cs="Arial"/>
          <w:b/>
          <w:sz w:val="22"/>
          <w:szCs w:val="22"/>
        </w:rPr>
        <w:t>.3</w:t>
      </w:r>
      <w:r w:rsidR="00961F92" w:rsidRPr="00D65F8B">
        <w:rPr>
          <w:rFonts w:cs="Arial"/>
          <w:sz w:val="22"/>
          <w:szCs w:val="22"/>
        </w:rPr>
        <w:t xml:space="preserve"> of this ITT,</w:t>
      </w:r>
      <w:r w:rsidR="00F23779" w:rsidRPr="00D65F8B">
        <w:rPr>
          <w:rFonts w:cs="Arial"/>
          <w:sz w:val="22"/>
          <w:szCs w:val="22"/>
        </w:rPr>
        <w:t xml:space="preserve"> which Suppliers must respond to clearly and separately. </w:t>
      </w:r>
      <w:r w:rsidR="00961F92" w:rsidRPr="00D65F8B">
        <w:rPr>
          <w:rFonts w:cs="Arial"/>
          <w:sz w:val="22"/>
          <w:szCs w:val="22"/>
        </w:rPr>
        <w:t xml:space="preserve">The </w:t>
      </w:r>
      <w:r w:rsidR="0093694E">
        <w:rPr>
          <w:rFonts w:cs="Arial"/>
          <w:sz w:val="22"/>
          <w:szCs w:val="22"/>
        </w:rPr>
        <w:t>Selection</w:t>
      </w:r>
      <w:r w:rsidR="00961F92" w:rsidRPr="00D65F8B">
        <w:rPr>
          <w:rFonts w:cs="Arial"/>
          <w:sz w:val="22"/>
          <w:szCs w:val="22"/>
        </w:rPr>
        <w:t xml:space="preserve"> Panel may separate criteria amongst themselves to score so please structure your proposals accor</w:t>
      </w:r>
      <w:r w:rsidR="00663B48" w:rsidRPr="00D65F8B">
        <w:rPr>
          <w:rFonts w:cs="Arial"/>
          <w:sz w:val="22"/>
          <w:szCs w:val="22"/>
        </w:rPr>
        <w:t>d</w:t>
      </w:r>
      <w:r w:rsidR="00961F92" w:rsidRPr="00D65F8B">
        <w:rPr>
          <w:rFonts w:cs="Arial"/>
          <w:sz w:val="22"/>
          <w:szCs w:val="22"/>
        </w:rPr>
        <w:t>ing</w:t>
      </w:r>
      <w:r w:rsidR="00663B48" w:rsidRPr="00D65F8B">
        <w:rPr>
          <w:rFonts w:cs="Arial"/>
          <w:sz w:val="22"/>
          <w:szCs w:val="22"/>
        </w:rPr>
        <w:t>l</w:t>
      </w:r>
      <w:r w:rsidR="00D65F8B">
        <w:rPr>
          <w:rFonts w:cs="Arial"/>
          <w:sz w:val="22"/>
          <w:szCs w:val="22"/>
        </w:rPr>
        <w:t>y</w:t>
      </w:r>
    </w:p>
    <w:p w14:paraId="7D448A7C" w14:textId="1DF8B0CC" w:rsidR="0093694E" w:rsidRPr="0093694E" w:rsidRDefault="00CC50E2" w:rsidP="009B3D54">
      <w:pPr>
        <w:spacing w:before="60" w:after="60"/>
        <w:ind w:left="709" w:hanging="709"/>
        <w:jc w:val="both"/>
        <w:rPr>
          <w:rFonts w:cs="Arial"/>
        </w:rPr>
      </w:pPr>
      <w:r w:rsidRPr="00D65F8B">
        <w:rPr>
          <w:rFonts w:cs="Arial"/>
          <w:sz w:val="22"/>
          <w:szCs w:val="22"/>
        </w:rPr>
        <w:t>5</w:t>
      </w:r>
      <w:r w:rsidR="006F3A6D" w:rsidRPr="00D65F8B">
        <w:rPr>
          <w:rFonts w:cs="Arial"/>
          <w:sz w:val="22"/>
          <w:szCs w:val="22"/>
        </w:rPr>
        <w:t>.2</w:t>
      </w:r>
      <w:r w:rsidR="000B671A" w:rsidRPr="00D65F8B">
        <w:rPr>
          <w:rFonts w:cs="Arial"/>
          <w:sz w:val="22"/>
          <w:szCs w:val="22"/>
        </w:rPr>
        <w:tab/>
      </w:r>
      <w:r w:rsidR="00726677" w:rsidRPr="00726677">
        <w:rPr>
          <w:rFonts w:cs="Arial"/>
          <w:sz w:val="22"/>
          <w:szCs w:val="22"/>
        </w:rPr>
        <w:t xml:space="preserve">Tender proposals should outline how a supplier would approach the </w:t>
      </w:r>
      <w:r w:rsidR="00AB78FD">
        <w:rPr>
          <w:rFonts w:cs="Arial"/>
          <w:sz w:val="22"/>
          <w:szCs w:val="22"/>
        </w:rPr>
        <w:t>provision of the services</w:t>
      </w:r>
      <w:r w:rsidR="00726677" w:rsidRPr="00726677">
        <w:rPr>
          <w:rFonts w:cs="Arial"/>
          <w:sz w:val="22"/>
          <w:szCs w:val="22"/>
        </w:rPr>
        <w:t xml:space="preserve">. The proposal should be no more than </w:t>
      </w:r>
      <w:r w:rsidR="00E11093">
        <w:rPr>
          <w:rFonts w:cs="Arial"/>
          <w:sz w:val="22"/>
          <w:szCs w:val="22"/>
        </w:rPr>
        <w:t>the stated</w:t>
      </w:r>
      <w:r w:rsidR="00726677" w:rsidRPr="00726677">
        <w:rPr>
          <w:rFonts w:cs="Arial"/>
          <w:sz w:val="22"/>
          <w:szCs w:val="22"/>
        </w:rPr>
        <w:t xml:space="preserve"> word</w:t>
      </w:r>
      <w:r w:rsidR="00E11093">
        <w:rPr>
          <w:rFonts w:cs="Arial"/>
          <w:sz w:val="22"/>
          <w:szCs w:val="22"/>
        </w:rPr>
        <w:t xml:space="preserve"> limit</w:t>
      </w:r>
      <w:r w:rsidR="00726677" w:rsidRPr="00726677">
        <w:rPr>
          <w:rFonts w:cs="Arial"/>
          <w:sz w:val="22"/>
          <w:szCs w:val="22"/>
        </w:rPr>
        <w:t xml:space="preserve"> </w:t>
      </w:r>
      <w:r w:rsidR="005F09A4">
        <w:rPr>
          <w:rFonts w:cs="Arial"/>
          <w:sz w:val="22"/>
          <w:szCs w:val="22"/>
        </w:rPr>
        <w:t>(</w:t>
      </w:r>
      <w:r w:rsidR="0093694E">
        <w:rPr>
          <w:rFonts w:cs="Arial"/>
          <w:sz w:val="22"/>
          <w:szCs w:val="22"/>
        </w:rPr>
        <w:t>excluding any appendices</w:t>
      </w:r>
      <w:r w:rsidR="005F09A4">
        <w:rPr>
          <w:rFonts w:cs="Arial"/>
          <w:sz w:val="22"/>
          <w:szCs w:val="22"/>
        </w:rPr>
        <w:t>)</w:t>
      </w:r>
      <w:r w:rsidR="0093694E">
        <w:rPr>
          <w:rFonts w:cs="Arial"/>
          <w:sz w:val="22"/>
          <w:szCs w:val="22"/>
        </w:rPr>
        <w:t xml:space="preserve"> </w:t>
      </w:r>
      <w:r w:rsidR="00726677" w:rsidRPr="00726677">
        <w:rPr>
          <w:rFonts w:cs="Arial"/>
          <w:sz w:val="22"/>
          <w:szCs w:val="22"/>
        </w:rPr>
        <w:t>and use the following headings</w:t>
      </w:r>
      <w:r w:rsidR="009B3D54">
        <w:rPr>
          <w:rFonts w:cs="Arial"/>
          <w:sz w:val="22"/>
          <w:szCs w:val="22"/>
        </w:rPr>
        <w:t>, listed below together with the selection criteria.</w:t>
      </w:r>
    </w:p>
    <w:p w14:paraId="4981B36D" w14:textId="77777777" w:rsidR="00726677" w:rsidRDefault="005679DA" w:rsidP="005679DA">
      <w:pPr>
        <w:spacing w:before="60" w:after="60"/>
        <w:ind w:left="709" w:hanging="709"/>
        <w:rPr>
          <w:rFonts w:cs="Arial"/>
          <w:sz w:val="22"/>
          <w:szCs w:val="22"/>
        </w:rPr>
      </w:pPr>
      <w:r>
        <w:rPr>
          <w:rFonts w:cs="Arial"/>
          <w:sz w:val="22"/>
          <w:szCs w:val="22"/>
        </w:rPr>
        <w:t>5</w:t>
      </w:r>
      <w:r w:rsidR="009B3D54">
        <w:rPr>
          <w:rFonts w:cs="Arial"/>
          <w:sz w:val="22"/>
          <w:szCs w:val="22"/>
        </w:rPr>
        <w:t>.3</w:t>
      </w:r>
      <w:r>
        <w:rPr>
          <w:rFonts w:cs="Arial"/>
          <w:sz w:val="22"/>
          <w:szCs w:val="22"/>
        </w:rPr>
        <w:t xml:space="preserve"> </w:t>
      </w:r>
      <w:r>
        <w:rPr>
          <w:rFonts w:cs="Arial"/>
          <w:sz w:val="22"/>
          <w:szCs w:val="22"/>
        </w:rPr>
        <w:tab/>
      </w:r>
      <w:r w:rsidR="009B3D54" w:rsidRPr="00EB1797">
        <w:rPr>
          <w:rFonts w:cs="Arial"/>
          <w:sz w:val="22"/>
          <w:szCs w:val="22"/>
        </w:rPr>
        <w:t>The selection criteria are as follows:</w:t>
      </w:r>
    </w:p>
    <w:tbl>
      <w:tblPr>
        <w:tblStyle w:val="TableGrid"/>
        <w:tblW w:w="0" w:type="auto"/>
        <w:jc w:val="center"/>
        <w:tblLook w:val="04A0" w:firstRow="1" w:lastRow="0" w:firstColumn="1" w:lastColumn="0" w:noHBand="0" w:noVBand="1"/>
      </w:tblPr>
      <w:tblGrid>
        <w:gridCol w:w="562"/>
        <w:gridCol w:w="6969"/>
        <w:gridCol w:w="1488"/>
      </w:tblGrid>
      <w:tr w:rsidR="004F310A" w:rsidRPr="000B6C45" w14:paraId="16864FC1" w14:textId="77777777" w:rsidTr="00CB3530">
        <w:trPr>
          <w:tblHeader/>
          <w:jc w:val="center"/>
        </w:trPr>
        <w:tc>
          <w:tcPr>
            <w:tcW w:w="562" w:type="dxa"/>
          </w:tcPr>
          <w:p w14:paraId="7D73E7E8" w14:textId="77777777" w:rsidR="004F310A" w:rsidRPr="000B6C45" w:rsidRDefault="004F310A" w:rsidP="00E22C26">
            <w:pPr>
              <w:spacing w:before="60" w:after="60"/>
              <w:jc w:val="both"/>
              <w:rPr>
                <w:rFonts w:cs="Arial"/>
                <w:sz w:val="22"/>
                <w:szCs w:val="22"/>
              </w:rPr>
            </w:pPr>
          </w:p>
        </w:tc>
        <w:tc>
          <w:tcPr>
            <w:tcW w:w="6969" w:type="dxa"/>
          </w:tcPr>
          <w:p w14:paraId="6294B759" w14:textId="77777777" w:rsidR="004F310A" w:rsidRPr="000B6C45" w:rsidRDefault="004F310A" w:rsidP="00E22C26">
            <w:pPr>
              <w:spacing w:before="60" w:after="60"/>
              <w:jc w:val="both"/>
              <w:rPr>
                <w:rFonts w:cs="Arial"/>
                <w:b/>
                <w:sz w:val="22"/>
                <w:szCs w:val="22"/>
              </w:rPr>
            </w:pPr>
            <w:r w:rsidRPr="000B6C45">
              <w:rPr>
                <w:rFonts w:cs="Arial"/>
                <w:b/>
                <w:sz w:val="22"/>
                <w:szCs w:val="22"/>
              </w:rPr>
              <w:t>CRITERIA</w:t>
            </w:r>
          </w:p>
        </w:tc>
        <w:tc>
          <w:tcPr>
            <w:tcW w:w="1488" w:type="dxa"/>
          </w:tcPr>
          <w:p w14:paraId="7E4ACC23" w14:textId="77777777" w:rsidR="004F310A" w:rsidRPr="000B6C45" w:rsidRDefault="004F310A" w:rsidP="00E22C26">
            <w:pPr>
              <w:spacing w:before="60" w:after="60"/>
              <w:jc w:val="both"/>
              <w:rPr>
                <w:rFonts w:cs="Arial"/>
                <w:b/>
                <w:sz w:val="22"/>
                <w:szCs w:val="22"/>
              </w:rPr>
            </w:pPr>
            <w:r w:rsidRPr="000B6C45">
              <w:rPr>
                <w:rFonts w:cs="Arial"/>
                <w:b/>
                <w:sz w:val="22"/>
                <w:szCs w:val="22"/>
              </w:rPr>
              <w:t>WEIGHTING</w:t>
            </w:r>
          </w:p>
        </w:tc>
      </w:tr>
      <w:tr w:rsidR="004F310A" w:rsidRPr="000B6C45" w14:paraId="42FC521D" w14:textId="77777777" w:rsidTr="00CB3530">
        <w:trPr>
          <w:jc w:val="center"/>
        </w:trPr>
        <w:tc>
          <w:tcPr>
            <w:tcW w:w="562" w:type="dxa"/>
            <w:vAlign w:val="center"/>
          </w:tcPr>
          <w:p w14:paraId="39AE6E77" w14:textId="77777777" w:rsidR="004F310A" w:rsidRPr="000B6C45" w:rsidRDefault="004F310A" w:rsidP="00E22C26">
            <w:pPr>
              <w:spacing w:before="60" w:after="60"/>
              <w:jc w:val="center"/>
              <w:rPr>
                <w:rFonts w:cs="Arial"/>
                <w:sz w:val="22"/>
                <w:szCs w:val="22"/>
              </w:rPr>
            </w:pPr>
            <w:r w:rsidRPr="000B6C45">
              <w:rPr>
                <w:rFonts w:cs="Arial"/>
                <w:sz w:val="22"/>
                <w:szCs w:val="22"/>
              </w:rPr>
              <w:t>1</w:t>
            </w:r>
          </w:p>
        </w:tc>
        <w:tc>
          <w:tcPr>
            <w:tcW w:w="6969" w:type="dxa"/>
          </w:tcPr>
          <w:p w14:paraId="73D08C6A" w14:textId="4ABE37E2" w:rsidR="004F310A" w:rsidRPr="000B6C45" w:rsidRDefault="004F310A" w:rsidP="00E22C26">
            <w:pPr>
              <w:spacing w:before="60" w:after="60"/>
              <w:jc w:val="both"/>
              <w:rPr>
                <w:rFonts w:cs="Arial"/>
                <w:sz w:val="22"/>
                <w:szCs w:val="22"/>
              </w:rPr>
            </w:pPr>
            <w:r w:rsidRPr="000B6C45">
              <w:rPr>
                <w:rFonts w:cs="Arial"/>
                <w:b/>
                <w:bCs/>
                <w:sz w:val="22"/>
                <w:szCs w:val="22"/>
              </w:rPr>
              <w:t xml:space="preserve">Experience – </w:t>
            </w:r>
            <w:r w:rsidRPr="000B6C45">
              <w:rPr>
                <w:rFonts w:cs="Arial"/>
                <w:sz w:val="22"/>
                <w:szCs w:val="22"/>
              </w:rPr>
              <w:t xml:space="preserve">Please outline your relevant experience and provide relevant case studies of </w:t>
            </w:r>
            <w:r w:rsidR="00A2106E">
              <w:rPr>
                <w:rFonts w:cs="Arial"/>
                <w:sz w:val="22"/>
                <w:szCs w:val="22"/>
              </w:rPr>
              <w:t>similar consultancy services.</w:t>
            </w:r>
            <w:r w:rsidRPr="000B6C45">
              <w:rPr>
                <w:rFonts w:cs="Arial"/>
                <w:sz w:val="22"/>
                <w:szCs w:val="22"/>
              </w:rPr>
              <w:t xml:space="preserve"> </w:t>
            </w:r>
          </w:p>
          <w:p w14:paraId="22A7BFC3" w14:textId="77777777" w:rsidR="004F310A" w:rsidRPr="000B6C45" w:rsidRDefault="004F310A" w:rsidP="00E22C26">
            <w:pPr>
              <w:spacing w:before="60" w:after="60"/>
              <w:jc w:val="both"/>
              <w:rPr>
                <w:rFonts w:cs="Arial"/>
                <w:sz w:val="22"/>
                <w:szCs w:val="22"/>
              </w:rPr>
            </w:pPr>
            <w:r w:rsidRPr="000B6C45">
              <w:rPr>
                <w:rFonts w:cs="Arial"/>
                <w:sz w:val="22"/>
                <w:szCs w:val="22"/>
              </w:rPr>
              <w:t>(max 2000 words)</w:t>
            </w:r>
          </w:p>
        </w:tc>
        <w:tc>
          <w:tcPr>
            <w:tcW w:w="1488" w:type="dxa"/>
            <w:vAlign w:val="center"/>
          </w:tcPr>
          <w:p w14:paraId="18745C0E" w14:textId="79A2DB4A" w:rsidR="004F310A" w:rsidRPr="000B6C45" w:rsidRDefault="00542F42" w:rsidP="00E22C26">
            <w:pPr>
              <w:spacing w:before="60" w:after="60"/>
              <w:jc w:val="center"/>
              <w:rPr>
                <w:rFonts w:cs="Arial"/>
                <w:sz w:val="22"/>
                <w:szCs w:val="22"/>
              </w:rPr>
            </w:pPr>
            <w:r>
              <w:rPr>
                <w:rFonts w:cs="Arial"/>
                <w:sz w:val="22"/>
                <w:szCs w:val="22"/>
              </w:rPr>
              <w:t>15</w:t>
            </w:r>
            <w:r w:rsidR="004F310A" w:rsidRPr="000B6C45">
              <w:rPr>
                <w:rFonts w:cs="Arial"/>
                <w:sz w:val="22"/>
                <w:szCs w:val="22"/>
              </w:rPr>
              <w:t>%</w:t>
            </w:r>
          </w:p>
        </w:tc>
      </w:tr>
      <w:tr w:rsidR="004F310A" w:rsidRPr="000B6C45" w14:paraId="561F214F" w14:textId="77777777" w:rsidTr="00CB3530">
        <w:trPr>
          <w:trHeight w:val="293"/>
          <w:jc w:val="center"/>
        </w:trPr>
        <w:tc>
          <w:tcPr>
            <w:tcW w:w="562" w:type="dxa"/>
            <w:vAlign w:val="center"/>
          </w:tcPr>
          <w:p w14:paraId="64E6F1E2" w14:textId="77777777" w:rsidR="004F310A" w:rsidRPr="000B6C45" w:rsidRDefault="004F310A" w:rsidP="00E22C26">
            <w:pPr>
              <w:spacing w:before="60" w:after="60"/>
              <w:jc w:val="center"/>
              <w:rPr>
                <w:rFonts w:cs="Arial"/>
                <w:sz w:val="22"/>
                <w:szCs w:val="22"/>
              </w:rPr>
            </w:pPr>
            <w:r w:rsidRPr="000B6C45">
              <w:rPr>
                <w:rFonts w:cs="Arial"/>
                <w:sz w:val="22"/>
                <w:szCs w:val="22"/>
              </w:rPr>
              <w:t>2</w:t>
            </w:r>
          </w:p>
        </w:tc>
        <w:tc>
          <w:tcPr>
            <w:tcW w:w="6969" w:type="dxa"/>
          </w:tcPr>
          <w:p w14:paraId="0ADA52A8" w14:textId="77777777" w:rsidR="004F310A" w:rsidRPr="000B6C45" w:rsidRDefault="004F310A" w:rsidP="00E22C26">
            <w:pPr>
              <w:spacing w:before="60" w:after="60"/>
              <w:jc w:val="both"/>
              <w:rPr>
                <w:rFonts w:cs="Arial"/>
                <w:sz w:val="22"/>
                <w:szCs w:val="22"/>
              </w:rPr>
            </w:pPr>
            <w:r w:rsidRPr="000B6C45">
              <w:rPr>
                <w:rFonts w:cs="Arial"/>
                <w:b/>
                <w:bCs/>
                <w:sz w:val="22"/>
                <w:szCs w:val="22"/>
              </w:rPr>
              <w:t>Methodology -</w:t>
            </w:r>
            <w:r w:rsidRPr="000B6C45">
              <w:rPr>
                <w:rFonts w:cs="Arial"/>
                <w:sz w:val="22"/>
                <w:szCs w:val="22"/>
              </w:rPr>
              <w:t xml:space="preserve"> Please detail your organisation’s approach to the following:</w:t>
            </w:r>
          </w:p>
          <w:p w14:paraId="74A1AB8E" w14:textId="77777777" w:rsidR="004F310A" w:rsidRPr="000B6C45" w:rsidRDefault="004F310A" w:rsidP="000B6C45">
            <w:pPr>
              <w:pStyle w:val="ListParagraph"/>
              <w:numPr>
                <w:ilvl w:val="0"/>
                <w:numId w:val="30"/>
              </w:numPr>
              <w:spacing w:before="60" w:after="60" w:line="240" w:lineRule="auto"/>
              <w:ind w:left="327" w:hanging="327"/>
              <w:jc w:val="both"/>
              <w:rPr>
                <w:rFonts w:ascii="Arial" w:hAnsi="Arial" w:cs="Arial"/>
              </w:rPr>
            </w:pPr>
            <w:r w:rsidRPr="000B6C45">
              <w:rPr>
                <w:rFonts w:ascii="Arial" w:hAnsi="Arial" w:cs="Arial"/>
              </w:rPr>
              <w:t xml:space="preserve">your method to the outlined services including the proposed timescale and project plan for key deliverables </w:t>
            </w:r>
          </w:p>
          <w:p w14:paraId="0C7D316B" w14:textId="77777777" w:rsidR="004F310A" w:rsidRPr="000B6C45" w:rsidRDefault="004F310A" w:rsidP="000B6C45">
            <w:pPr>
              <w:pStyle w:val="ListParagraph"/>
              <w:numPr>
                <w:ilvl w:val="0"/>
                <w:numId w:val="30"/>
              </w:numPr>
              <w:spacing w:before="60" w:after="60" w:line="240" w:lineRule="auto"/>
              <w:ind w:left="327" w:hanging="327"/>
              <w:jc w:val="both"/>
              <w:rPr>
                <w:rFonts w:ascii="Arial" w:hAnsi="Arial" w:cs="Arial"/>
              </w:rPr>
            </w:pPr>
            <w:r w:rsidRPr="000B6C45">
              <w:rPr>
                <w:rFonts w:ascii="Arial" w:hAnsi="Arial" w:cs="Arial"/>
              </w:rPr>
              <w:t xml:space="preserve">how you will manage this project in a virtual setting including how you plan to ensure continuity </w:t>
            </w:r>
          </w:p>
          <w:p w14:paraId="39DD830E" w14:textId="13BAC3CE" w:rsidR="004F310A" w:rsidRPr="000B6C45" w:rsidRDefault="004F310A" w:rsidP="000B6C45">
            <w:pPr>
              <w:pStyle w:val="ListParagraph"/>
              <w:numPr>
                <w:ilvl w:val="0"/>
                <w:numId w:val="30"/>
              </w:numPr>
              <w:spacing w:before="60" w:after="60" w:line="240" w:lineRule="auto"/>
              <w:ind w:left="327" w:hanging="327"/>
              <w:jc w:val="both"/>
              <w:rPr>
                <w:rFonts w:ascii="Arial" w:hAnsi="Arial" w:cs="Arial"/>
              </w:rPr>
            </w:pPr>
            <w:r w:rsidRPr="000B6C45">
              <w:rPr>
                <w:rFonts w:ascii="Arial" w:hAnsi="Arial" w:cs="Arial"/>
              </w:rPr>
              <w:t>proposed team, their roles and appropriate alternatives (please provide CVs for each team member)</w:t>
            </w:r>
          </w:p>
          <w:p w14:paraId="01F977DF" w14:textId="77777777" w:rsidR="004F310A" w:rsidRPr="000B6C45" w:rsidRDefault="004F310A" w:rsidP="00E22C26">
            <w:pPr>
              <w:spacing w:before="60" w:after="60"/>
              <w:jc w:val="both"/>
              <w:rPr>
                <w:rFonts w:cs="Arial"/>
                <w:sz w:val="22"/>
                <w:szCs w:val="22"/>
              </w:rPr>
            </w:pPr>
            <w:r w:rsidRPr="000B6C45">
              <w:rPr>
                <w:rFonts w:cs="Arial"/>
                <w:sz w:val="22"/>
                <w:szCs w:val="22"/>
              </w:rPr>
              <w:t>(max 3,700 words)</w:t>
            </w:r>
          </w:p>
        </w:tc>
        <w:tc>
          <w:tcPr>
            <w:tcW w:w="1488" w:type="dxa"/>
            <w:vAlign w:val="center"/>
          </w:tcPr>
          <w:p w14:paraId="5A7859F0" w14:textId="1006320D" w:rsidR="004F310A" w:rsidRPr="000B6C45" w:rsidRDefault="000A5023" w:rsidP="00E22C26">
            <w:pPr>
              <w:spacing w:before="60" w:after="60"/>
              <w:jc w:val="center"/>
              <w:rPr>
                <w:rFonts w:cs="Arial"/>
                <w:sz w:val="22"/>
                <w:szCs w:val="22"/>
              </w:rPr>
            </w:pPr>
            <w:r>
              <w:rPr>
                <w:rFonts w:cs="Arial"/>
                <w:sz w:val="22"/>
                <w:szCs w:val="22"/>
              </w:rPr>
              <w:t>35</w:t>
            </w:r>
            <w:r w:rsidR="004F310A" w:rsidRPr="000B6C45">
              <w:rPr>
                <w:rFonts w:cs="Arial"/>
                <w:sz w:val="22"/>
                <w:szCs w:val="22"/>
              </w:rPr>
              <w:t>%</w:t>
            </w:r>
          </w:p>
        </w:tc>
      </w:tr>
      <w:tr w:rsidR="004F310A" w:rsidRPr="000B6C45" w14:paraId="375E706B" w14:textId="77777777" w:rsidTr="00CB3530">
        <w:trPr>
          <w:jc w:val="center"/>
        </w:trPr>
        <w:tc>
          <w:tcPr>
            <w:tcW w:w="562" w:type="dxa"/>
            <w:vAlign w:val="center"/>
          </w:tcPr>
          <w:p w14:paraId="034DAB5F" w14:textId="77777777" w:rsidR="004F310A" w:rsidRPr="000B6C45" w:rsidRDefault="004F310A" w:rsidP="00E22C26">
            <w:pPr>
              <w:spacing w:before="60" w:after="60"/>
              <w:jc w:val="center"/>
              <w:rPr>
                <w:rFonts w:cs="Arial"/>
                <w:sz w:val="22"/>
                <w:szCs w:val="22"/>
              </w:rPr>
            </w:pPr>
            <w:r w:rsidRPr="000B6C45">
              <w:rPr>
                <w:rFonts w:cs="Arial"/>
                <w:sz w:val="22"/>
                <w:szCs w:val="22"/>
              </w:rPr>
              <w:t>3</w:t>
            </w:r>
          </w:p>
        </w:tc>
        <w:tc>
          <w:tcPr>
            <w:tcW w:w="6969" w:type="dxa"/>
          </w:tcPr>
          <w:p w14:paraId="55B3FC8E" w14:textId="77777777" w:rsidR="004F310A" w:rsidRPr="000B6C45" w:rsidRDefault="004F310A" w:rsidP="00E22C26">
            <w:pPr>
              <w:spacing w:before="60" w:after="60"/>
              <w:jc w:val="both"/>
              <w:rPr>
                <w:rFonts w:cs="Arial"/>
                <w:sz w:val="22"/>
                <w:szCs w:val="22"/>
              </w:rPr>
            </w:pPr>
            <w:r w:rsidRPr="000B6C45">
              <w:rPr>
                <w:rFonts w:cs="Arial"/>
                <w:b/>
                <w:bCs/>
                <w:sz w:val="22"/>
                <w:szCs w:val="22"/>
              </w:rPr>
              <w:t xml:space="preserve">References </w:t>
            </w:r>
            <w:r w:rsidRPr="000B6C45">
              <w:rPr>
                <w:rFonts w:cs="Arial"/>
                <w:sz w:val="22"/>
                <w:szCs w:val="22"/>
              </w:rPr>
              <w:t>- Please provide two recent client referees contact details which the Society will contact if you are shortlisted in the evaluation process including the organisations’ name, contact person, their positions, email addresses, and direct phone numbers</w:t>
            </w:r>
          </w:p>
        </w:tc>
        <w:tc>
          <w:tcPr>
            <w:tcW w:w="1488" w:type="dxa"/>
            <w:vAlign w:val="center"/>
          </w:tcPr>
          <w:p w14:paraId="74ECB165" w14:textId="77777777" w:rsidR="004F310A" w:rsidRPr="000B6C45" w:rsidRDefault="004F310A" w:rsidP="00E22C26">
            <w:pPr>
              <w:spacing w:before="60" w:after="60"/>
              <w:jc w:val="center"/>
              <w:rPr>
                <w:rFonts w:cs="Arial"/>
                <w:sz w:val="22"/>
                <w:szCs w:val="22"/>
              </w:rPr>
            </w:pPr>
            <w:r w:rsidRPr="000B6C45">
              <w:rPr>
                <w:rFonts w:cs="Arial"/>
                <w:sz w:val="22"/>
                <w:szCs w:val="22"/>
              </w:rPr>
              <w:t>10%</w:t>
            </w:r>
          </w:p>
        </w:tc>
      </w:tr>
      <w:tr w:rsidR="004F310A" w:rsidRPr="000B6C45" w14:paraId="38A18EB3" w14:textId="77777777" w:rsidTr="00CB3530">
        <w:trPr>
          <w:jc w:val="center"/>
        </w:trPr>
        <w:tc>
          <w:tcPr>
            <w:tcW w:w="562" w:type="dxa"/>
            <w:vAlign w:val="center"/>
          </w:tcPr>
          <w:p w14:paraId="34A9497B" w14:textId="48EC35CF" w:rsidR="004F310A" w:rsidRPr="000B6C45" w:rsidRDefault="00BD0DCF" w:rsidP="00E22C26">
            <w:pPr>
              <w:spacing w:before="60" w:after="60"/>
              <w:jc w:val="center"/>
              <w:rPr>
                <w:rFonts w:cs="Arial"/>
                <w:sz w:val="22"/>
                <w:szCs w:val="22"/>
              </w:rPr>
            </w:pPr>
            <w:r w:rsidRPr="000B6C45">
              <w:rPr>
                <w:rFonts w:cs="Arial"/>
                <w:sz w:val="22"/>
                <w:szCs w:val="22"/>
              </w:rPr>
              <w:t>4</w:t>
            </w:r>
          </w:p>
        </w:tc>
        <w:tc>
          <w:tcPr>
            <w:tcW w:w="6969" w:type="dxa"/>
          </w:tcPr>
          <w:p w14:paraId="5D74B3BF" w14:textId="77777777" w:rsidR="004F310A" w:rsidRPr="000B6C45" w:rsidRDefault="004F310A" w:rsidP="00E22C26">
            <w:pPr>
              <w:spacing w:before="60" w:after="60"/>
              <w:jc w:val="both"/>
              <w:rPr>
                <w:rFonts w:cs="Arial"/>
                <w:sz w:val="22"/>
                <w:szCs w:val="22"/>
              </w:rPr>
            </w:pPr>
            <w:r w:rsidRPr="000B6C45">
              <w:rPr>
                <w:rFonts w:cs="Arial"/>
                <w:b/>
                <w:bCs/>
                <w:sz w:val="22"/>
                <w:szCs w:val="22"/>
              </w:rPr>
              <w:t xml:space="preserve">Pricing </w:t>
            </w:r>
            <w:r w:rsidRPr="000B6C45">
              <w:rPr>
                <w:rFonts w:cs="Arial"/>
                <w:sz w:val="22"/>
                <w:szCs w:val="22"/>
              </w:rPr>
              <w:t>- Please provide a budget break down of proposed costs by completing the Pricing Schedule at Attachment 5 of the ITT pack.</w:t>
            </w:r>
          </w:p>
        </w:tc>
        <w:tc>
          <w:tcPr>
            <w:tcW w:w="1488" w:type="dxa"/>
            <w:vAlign w:val="center"/>
          </w:tcPr>
          <w:p w14:paraId="61208BD7" w14:textId="59D92C6C" w:rsidR="004F310A" w:rsidRPr="000B6C45" w:rsidRDefault="00542F42" w:rsidP="00E22C26">
            <w:pPr>
              <w:spacing w:before="60" w:after="60"/>
              <w:jc w:val="center"/>
              <w:rPr>
                <w:rFonts w:cs="Arial"/>
                <w:sz w:val="22"/>
                <w:szCs w:val="22"/>
              </w:rPr>
            </w:pPr>
            <w:r>
              <w:rPr>
                <w:rFonts w:cs="Arial"/>
                <w:sz w:val="22"/>
                <w:szCs w:val="22"/>
              </w:rPr>
              <w:t>40</w:t>
            </w:r>
            <w:r w:rsidR="004F310A" w:rsidRPr="000B6C45">
              <w:rPr>
                <w:rFonts w:cs="Arial"/>
                <w:sz w:val="22"/>
                <w:szCs w:val="22"/>
              </w:rPr>
              <w:t>%</w:t>
            </w:r>
          </w:p>
        </w:tc>
      </w:tr>
      <w:tr w:rsidR="004F310A" w:rsidRPr="000B6C45" w14:paraId="5DF3C532" w14:textId="77777777" w:rsidTr="00CB3530">
        <w:trPr>
          <w:jc w:val="center"/>
        </w:trPr>
        <w:tc>
          <w:tcPr>
            <w:tcW w:w="562" w:type="dxa"/>
            <w:vAlign w:val="center"/>
          </w:tcPr>
          <w:p w14:paraId="28EC2978" w14:textId="77777777" w:rsidR="004F310A" w:rsidRPr="000B6C45" w:rsidRDefault="004F310A" w:rsidP="00E22C26">
            <w:pPr>
              <w:spacing w:before="60" w:after="60"/>
              <w:jc w:val="center"/>
              <w:rPr>
                <w:rFonts w:cs="Arial"/>
                <w:sz w:val="22"/>
                <w:szCs w:val="22"/>
              </w:rPr>
            </w:pPr>
          </w:p>
        </w:tc>
        <w:tc>
          <w:tcPr>
            <w:tcW w:w="6969" w:type="dxa"/>
          </w:tcPr>
          <w:p w14:paraId="06FF9C2A" w14:textId="77777777" w:rsidR="004F310A" w:rsidRPr="000B6C45" w:rsidRDefault="004F310A" w:rsidP="00E22C26">
            <w:pPr>
              <w:spacing w:before="60" w:after="60"/>
              <w:jc w:val="right"/>
              <w:rPr>
                <w:rFonts w:cs="Arial"/>
                <w:b/>
                <w:bCs/>
                <w:sz w:val="22"/>
                <w:szCs w:val="22"/>
              </w:rPr>
            </w:pPr>
            <w:r w:rsidRPr="000B6C45">
              <w:rPr>
                <w:rFonts w:cs="Arial"/>
                <w:b/>
                <w:bCs/>
                <w:sz w:val="22"/>
                <w:szCs w:val="22"/>
              </w:rPr>
              <w:t>Total</w:t>
            </w:r>
          </w:p>
        </w:tc>
        <w:tc>
          <w:tcPr>
            <w:tcW w:w="1488" w:type="dxa"/>
            <w:vAlign w:val="center"/>
          </w:tcPr>
          <w:p w14:paraId="1716BA3F" w14:textId="77777777" w:rsidR="004F310A" w:rsidRPr="000B6C45" w:rsidRDefault="004F310A" w:rsidP="00E22C26">
            <w:pPr>
              <w:spacing w:before="60" w:after="60"/>
              <w:jc w:val="center"/>
              <w:rPr>
                <w:rFonts w:cs="Arial"/>
                <w:b/>
                <w:bCs/>
                <w:sz w:val="22"/>
                <w:szCs w:val="22"/>
              </w:rPr>
            </w:pPr>
            <w:r w:rsidRPr="000B6C45">
              <w:rPr>
                <w:rFonts w:cs="Arial"/>
                <w:b/>
                <w:bCs/>
                <w:sz w:val="22"/>
                <w:szCs w:val="22"/>
              </w:rPr>
              <w:t>100%</w:t>
            </w:r>
          </w:p>
        </w:tc>
      </w:tr>
    </w:tbl>
    <w:p w14:paraId="293D2DAC" w14:textId="77777777" w:rsidR="000B6C45" w:rsidRDefault="000B6C45" w:rsidP="00D65F8B">
      <w:pPr>
        <w:spacing w:before="60" w:after="60"/>
        <w:ind w:left="709" w:hanging="709"/>
        <w:rPr>
          <w:rFonts w:cs="Arial"/>
          <w:sz w:val="22"/>
          <w:szCs w:val="22"/>
        </w:rPr>
      </w:pPr>
    </w:p>
    <w:p w14:paraId="060A0961" w14:textId="4BD0EDBC" w:rsidR="00081181" w:rsidRPr="00706616" w:rsidRDefault="00CC50E2" w:rsidP="00D65F8B">
      <w:pPr>
        <w:spacing w:before="60" w:after="60"/>
        <w:ind w:left="709" w:hanging="709"/>
        <w:rPr>
          <w:rFonts w:cs="Arial"/>
          <w:sz w:val="22"/>
          <w:szCs w:val="22"/>
        </w:rPr>
      </w:pPr>
      <w:r w:rsidRPr="00706616">
        <w:rPr>
          <w:rFonts w:cs="Arial"/>
          <w:sz w:val="22"/>
          <w:szCs w:val="22"/>
        </w:rPr>
        <w:t>5</w:t>
      </w:r>
      <w:r w:rsidR="00AB78FD">
        <w:rPr>
          <w:rFonts w:cs="Arial"/>
          <w:sz w:val="22"/>
          <w:szCs w:val="22"/>
        </w:rPr>
        <w:t>.4</w:t>
      </w:r>
      <w:r w:rsidR="000B671A" w:rsidRPr="00706616">
        <w:rPr>
          <w:rFonts w:cs="Arial"/>
          <w:sz w:val="22"/>
          <w:szCs w:val="22"/>
        </w:rPr>
        <w:tab/>
        <w:t>The following scoring regime will be used to evaluate bids:</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417"/>
      </w:tblGrid>
      <w:tr w:rsidR="00AC4649" w:rsidRPr="00706616" w14:paraId="36F32A76" w14:textId="77777777" w:rsidTr="000B6C45">
        <w:trPr>
          <w:tblHeader/>
        </w:trPr>
        <w:tc>
          <w:tcPr>
            <w:tcW w:w="7655" w:type="dxa"/>
            <w:shd w:val="clear" w:color="auto" w:fill="auto"/>
          </w:tcPr>
          <w:p w14:paraId="4A167DAB" w14:textId="77777777" w:rsidR="00AC4649" w:rsidRPr="00706616" w:rsidRDefault="00AC4649" w:rsidP="00081181">
            <w:pPr>
              <w:tabs>
                <w:tab w:val="left" w:pos="4680"/>
                <w:tab w:val="left" w:pos="5400"/>
                <w:tab w:val="right" w:pos="9000"/>
              </w:tabs>
              <w:autoSpaceDE w:val="0"/>
              <w:autoSpaceDN w:val="0"/>
              <w:adjustRightInd w:val="0"/>
              <w:spacing w:before="60" w:after="60"/>
              <w:jc w:val="center"/>
              <w:rPr>
                <w:rFonts w:cs="Arial"/>
                <w:b/>
                <w:sz w:val="22"/>
                <w:szCs w:val="22"/>
              </w:rPr>
            </w:pPr>
            <w:r w:rsidRPr="00706616">
              <w:rPr>
                <w:rFonts w:cs="Arial"/>
                <w:b/>
                <w:sz w:val="22"/>
                <w:szCs w:val="22"/>
              </w:rPr>
              <w:t>Description</w:t>
            </w:r>
          </w:p>
        </w:tc>
        <w:tc>
          <w:tcPr>
            <w:tcW w:w="1417" w:type="dxa"/>
            <w:shd w:val="clear" w:color="auto" w:fill="auto"/>
          </w:tcPr>
          <w:p w14:paraId="5BDFE222" w14:textId="77777777" w:rsidR="00AC4649" w:rsidRPr="00706616" w:rsidRDefault="00AC4649" w:rsidP="00081181">
            <w:pPr>
              <w:tabs>
                <w:tab w:val="left" w:pos="4680"/>
                <w:tab w:val="left" w:pos="5400"/>
                <w:tab w:val="right" w:pos="9000"/>
              </w:tabs>
              <w:autoSpaceDE w:val="0"/>
              <w:autoSpaceDN w:val="0"/>
              <w:adjustRightInd w:val="0"/>
              <w:spacing w:before="60" w:after="60"/>
              <w:jc w:val="center"/>
              <w:rPr>
                <w:rFonts w:cs="Arial"/>
                <w:b/>
                <w:sz w:val="22"/>
                <w:szCs w:val="22"/>
              </w:rPr>
            </w:pPr>
            <w:r w:rsidRPr="00706616">
              <w:rPr>
                <w:rFonts w:cs="Arial"/>
                <w:b/>
                <w:sz w:val="22"/>
                <w:szCs w:val="22"/>
              </w:rPr>
              <w:t>Score</w:t>
            </w:r>
          </w:p>
        </w:tc>
      </w:tr>
      <w:tr w:rsidR="00AC4649" w:rsidRPr="00706616" w14:paraId="57445279" w14:textId="77777777" w:rsidTr="000B6C45">
        <w:tc>
          <w:tcPr>
            <w:tcW w:w="7655" w:type="dxa"/>
            <w:shd w:val="clear" w:color="auto" w:fill="auto"/>
          </w:tcPr>
          <w:p w14:paraId="29B0D13A" w14:textId="77777777" w:rsidR="00AC4649" w:rsidRPr="00706616"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706616">
              <w:rPr>
                <w:rFonts w:cs="Arial"/>
                <w:sz w:val="22"/>
                <w:szCs w:val="22"/>
              </w:rPr>
              <w:t>Very high standard with no reservations at all about acceptability</w:t>
            </w:r>
          </w:p>
        </w:tc>
        <w:tc>
          <w:tcPr>
            <w:tcW w:w="1417" w:type="dxa"/>
            <w:shd w:val="clear" w:color="auto" w:fill="auto"/>
          </w:tcPr>
          <w:p w14:paraId="7F57682C" w14:textId="77777777" w:rsidR="00AC4649" w:rsidRPr="00706616"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706616">
              <w:rPr>
                <w:rFonts w:cs="Arial"/>
                <w:sz w:val="22"/>
                <w:szCs w:val="22"/>
              </w:rPr>
              <w:t>5</w:t>
            </w:r>
          </w:p>
        </w:tc>
      </w:tr>
      <w:tr w:rsidR="00AC4649" w:rsidRPr="00706616" w14:paraId="21AB4795" w14:textId="77777777" w:rsidTr="000B6C45">
        <w:tc>
          <w:tcPr>
            <w:tcW w:w="7655" w:type="dxa"/>
            <w:shd w:val="clear" w:color="auto" w:fill="auto"/>
          </w:tcPr>
          <w:p w14:paraId="731CDAC6" w14:textId="650774C4" w:rsidR="00AC4649" w:rsidRPr="00706616"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706616">
              <w:rPr>
                <w:rFonts w:cs="Arial"/>
                <w:sz w:val="22"/>
                <w:szCs w:val="22"/>
              </w:rPr>
              <w:t xml:space="preserve">High standard but falls just short of </w:t>
            </w:r>
            <w:r w:rsidR="009A4A0A">
              <w:rPr>
                <w:rFonts w:cs="Arial"/>
                <w:sz w:val="22"/>
                <w:szCs w:val="22"/>
              </w:rPr>
              <w:t>5</w:t>
            </w:r>
          </w:p>
        </w:tc>
        <w:tc>
          <w:tcPr>
            <w:tcW w:w="1417" w:type="dxa"/>
            <w:shd w:val="clear" w:color="auto" w:fill="auto"/>
          </w:tcPr>
          <w:p w14:paraId="3501D092" w14:textId="77777777" w:rsidR="00AC4649" w:rsidRPr="00706616"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706616">
              <w:rPr>
                <w:rFonts w:cs="Arial"/>
                <w:sz w:val="22"/>
                <w:szCs w:val="22"/>
              </w:rPr>
              <w:t>4</w:t>
            </w:r>
          </w:p>
        </w:tc>
      </w:tr>
      <w:tr w:rsidR="00AC4649" w:rsidRPr="00706616" w14:paraId="035AB114" w14:textId="77777777" w:rsidTr="000B6C45">
        <w:tc>
          <w:tcPr>
            <w:tcW w:w="7655" w:type="dxa"/>
            <w:shd w:val="clear" w:color="auto" w:fill="auto"/>
          </w:tcPr>
          <w:p w14:paraId="42E5F11A" w14:textId="77777777" w:rsidR="00AC4649" w:rsidRPr="00706616"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706616">
              <w:rPr>
                <w:rFonts w:cs="Arial"/>
                <w:sz w:val="22"/>
                <w:szCs w:val="22"/>
              </w:rPr>
              <w:t>Good standard</w:t>
            </w:r>
          </w:p>
        </w:tc>
        <w:tc>
          <w:tcPr>
            <w:tcW w:w="1417" w:type="dxa"/>
            <w:shd w:val="clear" w:color="auto" w:fill="auto"/>
          </w:tcPr>
          <w:p w14:paraId="0A5F4159" w14:textId="77777777" w:rsidR="00AC4649" w:rsidRPr="00706616"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706616">
              <w:rPr>
                <w:rFonts w:cs="Arial"/>
                <w:sz w:val="22"/>
                <w:szCs w:val="22"/>
              </w:rPr>
              <w:t>3</w:t>
            </w:r>
          </w:p>
        </w:tc>
      </w:tr>
      <w:tr w:rsidR="00AC4649" w:rsidRPr="00706616" w14:paraId="2DB8216C" w14:textId="77777777" w:rsidTr="000B6C45">
        <w:tc>
          <w:tcPr>
            <w:tcW w:w="7655" w:type="dxa"/>
            <w:shd w:val="clear" w:color="auto" w:fill="auto"/>
          </w:tcPr>
          <w:p w14:paraId="4947F327" w14:textId="292E8F95" w:rsidR="00AC4649" w:rsidRPr="00706616" w:rsidRDefault="009A4A0A" w:rsidP="00081181">
            <w:pPr>
              <w:tabs>
                <w:tab w:val="left" w:pos="4680"/>
                <w:tab w:val="left" w:pos="5400"/>
                <w:tab w:val="right" w:pos="9000"/>
              </w:tabs>
              <w:autoSpaceDE w:val="0"/>
              <w:autoSpaceDN w:val="0"/>
              <w:adjustRightInd w:val="0"/>
              <w:spacing w:before="60" w:after="60"/>
              <w:rPr>
                <w:rFonts w:cs="Arial"/>
                <w:sz w:val="22"/>
                <w:szCs w:val="22"/>
              </w:rPr>
            </w:pPr>
            <w:r w:rsidRPr="00706616">
              <w:rPr>
                <w:rFonts w:cs="Arial"/>
                <w:sz w:val="22"/>
                <w:szCs w:val="22"/>
              </w:rPr>
              <w:t>Generally,</w:t>
            </w:r>
            <w:bookmarkStart w:id="0" w:name="_GoBack"/>
            <w:bookmarkEnd w:id="0"/>
            <w:r w:rsidR="00AC4649" w:rsidRPr="00706616">
              <w:rPr>
                <w:rFonts w:cs="Arial"/>
                <w:sz w:val="22"/>
                <w:szCs w:val="22"/>
              </w:rPr>
              <w:t xml:space="preserve"> of a good standard with some reservations</w:t>
            </w:r>
          </w:p>
        </w:tc>
        <w:tc>
          <w:tcPr>
            <w:tcW w:w="1417" w:type="dxa"/>
            <w:shd w:val="clear" w:color="auto" w:fill="auto"/>
          </w:tcPr>
          <w:p w14:paraId="6848036B" w14:textId="77777777" w:rsidR="00AC4649" w:rsidRPr="00706616"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706616">
              <w:rPr>
                <w:rFonts w:cs="Arial"/>
                <w:sz w:val="22"/>
                <w:szCs w:val="22"/>
              </w:rPr>
              <w:t>2</w:t>
            </w:r>
          </w:p>
        </w:tc>
      </w:tr>
      <w:tr w:rsidR="00AC4649" w:rsidRPr="00706616" w14:paraId="22DB57A0" w14:textId="77777777" w:rsidTr="000B6C45">
        <w:tc>
          <w:tcPr>
            <w:tcW w:w="7655" w:type="dxa"/>
            <w:shd w:val="clear" w:color="auto" w:fill="auto"/>
          </w:tcPr>
          <w:p w14:paraId="0BE70840" w14:textId="77777777" w:rsidR="00AC4649" w:rsidRPr="00706616"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706616">
              <w:rPr>
                <w:rFonts w:cs="Arial"/>
                <w:sz w:val="22"/>
                <w:szCs w:val="22"/>
              </w:rPr>
              <w:lastRenderedPageBreak/>
              <w:t>Basic compliance only</w:t>
            </w:r>
          </w:p>
        </w:tc>
        <w:tc>
          <w:tcPr>
            <w:tcW w:w="1417" w:type="dxa"/>
            <w:shd w:val="clear" w:color="auto" w:fill="auto"/>
          </w:tcPr>
          <w:p w14:paraId="393434D3" w14:textId="77777777" w:rsidR="00AC4649" w:rsidRPr="00706616"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706616">
              <w:rPr>
                <w:rFonts w:cs="Arial"/>
                <w:sz w:val="22"/>
                <w:szCs w:val="22"/>
              </w:rPr>
              <w:t>1</w:t>
            </w:r>
          </w:p>
        </w:tc>
      </w:tr>
      <w:tr w:rsidR="00AC4649" w:rsidRPr="00706616" w14:paraId="32321CE2" w14:textId="77777777" w:rsidTr="000B6C45">
        <w:tc>
          <w:tcPr>
            <w:tcW w:w="7655" w:type="dxa"/>
            <w:shd w:val="clear" w:color="auto" w:fill="auto"/>
          </w:tcPr>
          <w:p w14:paraId="53BD47DA" w14:textId="77777777" w:rsidR="00AC4649" w:rsidRPr="00706616" w:rsidRDefault="00AC4649" w:rsidP="00081181">
            <w:pPr>
              <w:tabs>
                <w:tab w:val="left" w:pos="4680"/>
                <w:tab w:val="left" w:pos="5400"/>
                <w:tab w:val="right" w:pos="9000"/>
              </w:tabs>
              <w:autoSpaceDE w:val="0"/>
              <w:autoSpaceDN w:val="0"/>
              <w:adjustRightInd w:val="0"/>
              <w:spacing w:before="60" w:after="60"/>
              <w:rPr>
                <w:rFonts w:cs="Arial"/>
                <w:sz w:val="22"/>
                <w:szCs w:val="22"/>
              </w:rPr>
            </w:pPr>
            <w:r w:rsidRPr="00706616">
              <w:rPr>
                <w:rFonts w:cs="Arial"/>
                <w:sz w:val="22"/>
                <w:szCs w:val="22"/>
              </w:rPr>
              <w:t>Fails to meet the minimum requirements. (Bid rejected)</w:t>
            </w:r>
          </w:p>
        </w:tc>
        <w:tc>
          <w:tcPr>
            <w:tcW w:w="1417" w:type="dxa"/>
            <w:shd w:val="clear" w:color="auto" w:fill="auto"/>
          </w:tcPr>
          <w:p w14:paraId="1F7A4EEA" w14:textId="77777777" w:rsidR="00AC4649" w:rsidRPr="00706616" w:rsidRDefault="00AC4649" w:rsidP="00081181">
            <w:pPr>
              <w:tabs>
                <w:tab w:val="left" w:pos="4680"/>
                <w:tab w:val="left" w:pos="5400"/>
                <w:tab w:val="right" w:pos="9000"/>
              </w:tabs>
              <w:autoSpaceDE w:val="0"/>
              <w:autoSpaceDN w:val="0"/>
              <w:adjustRightInd w:val="0"/>
              <w:spacing w:before="60" w:after="60"/>
              <w:jc w:val="center"/>
              <w:rPr>
                <w:rFonts w:cs="Arial"/>
                <w:sz w:val="22"/>
                <w:szCs w:val="22"/>
              </w:rPr>
            </w:pPr>
            <w:r w:rsidRPr="00706616">
              <w:rPr>
                <w:rFonts w:cs="Arial"/>
                <w:sz w:val="22"/>
                <w:szCs w:val="22"/>
              </w:rPr>
              <w:t>0</w:t>
            </w:r>
          </w:p>
        </w:tc>
      </w:tr>
    </w:tbl>
    <w:p w14:paraId="478AD495" w14:textId="77777777" w:rsidR="00CF28E4" w:rsidRDefault="00CF28E4" w:rsidP="00D65F8B">
      <w:pPr>
        <w:spacing w:before="60" w:after="60"/>
        <w:ind w:left="709" w:hanging="709"/>
        <w:jc w:val="both"/>
        <w:rPr>
          <w:rFonts w:cs="Arial"/>
          <w:sz w:val="22"/>
          <w:szCs w:val="22"/>
        </w:rPr>
      </w:pPr>
    </w:p>
    <w:p w14:paraId="4DBD2D85" w14:textId="77777777" w:rsidR="003517CD" w:rsidRDefault="00CC50E2" w:rsidP="00D81808">
      <w:pPr>
        <w:spacing w:before="60" w:after="60"/>
        <w:ind w:left="709" w:hanging="709"/>
        <w:jc w:val="both"/>
        <w:rPr>
          <w:rFonts w:cs="Arial"/>
          <w:color w:val="000000" w:themeColor="text1"/>
          <w:sz w:val="22"/>
          <w:szCs w:val="22"/>
        </w:rPr>
      </w:pPr>
      <w:r w:rsidRPr="00D65F8B">
        <w:rPr>
          <w:rFonts w:cs="Arial"/>
          <w:sz w:val="22"/>
          <w:szCs w:val="22"/>
        </w:rPr>
        <w:t>5</w:t>
      </w:r>
      <w:r w:rsidR="004D19D2" w:rsidRPr="00D65F8B">
        <w:rPr>
          <w:rFonts w:cs="Arial"/>
          <w:sz w:val="22"/>
          <w:szCs w:val="22"/>
        </w:rPr>
        <w:t>.</w:t>
      </w:r>
      <w:r w:rsidR="00AB78FD">
        <w:rPr>
          <w:rFonts w:cs="Arial"/>
          <w:sz w:val="22"/>
          <w:szCs w:val="22"/>
        </w:rPr>
        <w:t>5</w:t>
      </w:r>
      <w:r w:rsidR="000B671A" w:rsidRPr="00D65F8B">
        <w:rPr>
          <w:rFonts w:cs="Arial"/>
          <w:sz w:val="22"/>
          <w:szCs w:val="22"/>
        </w:rPr>
        <w:tab/>
      </w:r>
      <w:r w:rsidR="006F3A6D" w:rsidRPr="003517CD">
        <w:rPr>
          <w:rFonts w:cs="Arial"/>
          <w:color w:val="000000" w:themeColor="text1"/>
          <w:sz w:val="22"/>
          <w:szCs w:val="22"/>
        </w:rPr>
        <w:t>The Royal Society</w:t>
      </w:r>
      <w:r w:rsidR="006F3A6D" w:rsidRPr="003517CD">
        <w:rPr>
          <w:rFonts w:cs="Arial"/>
          <w:b/>
          <w:color w:val="000000" w:themeColor="text1"/>
          <w:sz w:val="22"/>
          <w:szCs w:val="22"/>
        </w:rPr>
        <w:t xml:space="preserve"> </w:t>
      </w:r>
      <w:r w:rsidR="00737F4C" w:rsidRPr="003517CD">
        <w:rPr>
          <w:rFonts w:cs="Arial"/>
          <w:color w:val="000000" w:themeColor="text1"/>
          <w:sz w:val="22"/>
          <w:szCs w:val="22"/>
        </w:rPr>
        <w:t>is</w:t>
      </w:r>
      <w:r w:rsidR="00662F35" w:rsidRPr="003517CD">
        <w:rPr>
          <w:rFonts w:cs="Arial"/>
          <w:color w:val="000000" w:themeColor="text1"/>
          <w:sz w:val="22"/>
          <w:szCs w:val="22"/>
        </w:rPr>
        <w:t xml:space="preserve"> </w:t>
      </w:r>
      <w:r w:rsidR="006F3A6D" w:rsidRPr="003517CD">
        <w:rPr>
          <w:rFonts w:cs="Arial"/>
          <w:color w:val="000000" w:themeColor="text1"/>
          <w:sz w:val="22"/>
          <w:szCs w:val="22"/>
        </w:rPr>
        <w:t xml:space="preserve">not bound to accept the lowest priced or any tender and shall not be bound to accept the supplier as sole supplier.  </w:t>
      </w:r>
    </w:p>
    <w:p w14:paraId="2A41E6CF" w14:textId="47CD9D95" w:rsidR="006F3A6D" w:rsidRPr="003517CD" w:rsidRDefault="003517CD" w:rsidP="00D81808">
      <w:pPr>
        <w:spacing w:before="60" w:after="60"/>
        <w:ind w:left="709" w:hanging="709"/>
        <w:jc w:val="both"/>
        <w:rPr>
          <w:rFonts w:cs="Arial"/>
          <w:color w:val="000000" w:themeColor="text1"/>
          <w:sz w:val="22"/>
          <w:szCs w:val="22"/>
        </w:rPr>
      </w:pPr>
      <w:r>
        <w:rPr>
          <w:rFonts w:cs="Arial"/>
          <w:sz w:val="22"/>
          <w:szCs w:val="22"/>
        </w:rPr>
        <w:t>5.6</w:t>
      </w:r>
      <w:r>
        <w:rPr>
          <w:rFonts w:cs="Arial"/>
          <w:sz w:val="22"/>
          <w:szCs w:val="22"/>
        </w:rPr>
        <w:tab/>
      </w:r>
      <w:r w:rsidR="006F3A6D" w:rsidRPr="003517CD">
        <w:rPr>
          <w:rFonts w:cs="Arial"/>
          <w:color w:val="000000" w:themeColor="text1"/>
          <w:sz w:val="22"/>
          <w:szCs w:val="22"/>
        </w:rPr>
        <w:t>Prices quoted shall remain firm for the duration of the contract. Value Added Tax (VAT) should be shown separately and th</w:t>
      </w:r>
      <w:r w:rsidR="00D65F8B" w:rsidRPr="003517CD">
        <w:rPr>
          <w:rFonts w:cs="Arial"/>
          <w:color w:val="000000" w:themeColor="text1"/>
          <w:sz w:val="22"/>
          <w:szCs w:val="22"/>
        </w:rPr>
        <w:t>e VAT registration number given</w:t>
      </w:r>
    </w:p>
    <w:p w14:paraId="3D40634C" w14:textId="77777777" w:rsidR="00AC4649" w:rsidRPr="00D65F8B" w:rsidRDefault="00AC4649" w:rsidP="00D65F8B">
      <w:pPr>
        <w:tabs>
          <w:tab w:val="clear" w:pos="720"/>
          <w:tab w:val="clear" w:pos="1440"/>
          <w:tab w:val="clear" w:pos="2160"/>
          <w:tab w:val="clear" w:pos="2880"/>
          <w:tab w:val="left" w:pos="851"/>
        </w:tabs>
        <w:spacing w:before="60" w:after="60"/>
        <w:ind w:left="709" w:hanging="709"/>
        <w:jc w:val="both"/>
        <w:rPr>
          <w:rFonts w:cs="Arial"/>
          <w:sz w:val="22"/>
          <w:szCs w:val="22"/>
        </w:rPr>
      </w:pPr>
    </w:p>
    <w:p w14:paraId="6A2E3B1D" w14:textId="77777777" w:rsidR="006D1D41" w:rsidRDefault="00AB78FD" w:rsidP="00AB78FD">
      <w:pPr>
        <w:pStyle w:val="Heading2"/>
        <w:numPr>
          <w:ilvl w:val="0"/>
          <w:numId w:val="0"/>
        </w:numPr>
        <w:spacing w:before="120" w:after="120"/>
        <w:jc w:val="both"/>
        <w:rPr>
          <w:rFonts w:cs="Arial"/>
          <w:b/>
          <w:color w:val="000000" w:themeColor="text1"/>
          <w:sz w:val="22"/>
          <w:szCs w:val="22"/>
        </w:rPr>
      </w:pPr>
      <w:r>
        <w:rPr>
          <w:rFonts w:cs="Arial"/>
          <w:b/>
          <w:color w:val="000000" w:themeColor="text1"/>
          <w:sz w:val="22"/>
          <w:szCs w:val="22"/>
        </w:rPr>
        <w:t>6</w:t>
      </w:r>
      <w:r w:rsidR="006D1D41" w:rsidRPr="00924B74">
        <w:rPr>
          <w:rFonts w:cs="Arial"/>
          <w:b/>
          <w:color w:val="000000" w:themeColor="text1"/>
          <w:sz w:val="22"/>
          <w:szCs w:val="22"/>
        </w:rPr>
        <w:t>.</w:t>
      </w:r>
      <w:r w:rsidR="006D1D41" w:rsidRPr="00924B74">
        <w:rPr>
          <w:rFonts w:cs="Arial"/>
          <w:b/>
          <w:color w:val="000000" w:themeColor="text1"/>
          <w:sz w:val="22"/>
          <w:szCs w:val="22"/>
        </w:rPr>
        <w:tab/>
        <w:t>Timeline</w:t>
      </w:r>
    </w:p>
    <w:p w14:paraId="0A9EC5F1" w14:textId="683AD02E" w:rsidR="00AB78FD" w:rsidRPr="00AB78FD" w:rsidRDefault="003517CD" w:rsidP="00AB78FD">
      <w:pPr>
        <w:spacing w:before="120" w:after="120"/>
      </w:pPr>
      <w:r>
        <w:t>6.1</w:t>
      </w:r>
      <w:r>
        <w:tab/>
      </w:r>
      <w:r w:rsidR="00AB78FD" w:rsidRPr="00AB78FD">
        <w:t>The following dates will apply to the tender and contract award process</w:t>
      </w:r>
    </w:p>
    <w:tbl>
      <w:tblPr>
        <w:tblStyle w:val="TableGrid"/>
        <w:tblW w:w="9026" w:type="dxa"/>
        <w:tblLayout w:type="fixed"/>
        <w:tblLook w:val="06A0" w:firstRow="1" w:lastRow="0" w:firstColumn="1" w:lastColumn="0" w:noHBand="1" w:noVBand="1"/>
      </w:tblPr>
      <w:tblGrid>
        <w:gridCol w:w="630"/>
        <w:gridCol w:w="3540"/>
        <w:gridCol w:w="4856"/>
      </w:tblGrid>
      <w:tr w:rsidR="004C2CF2" w:rsidRPr="008D32D1" w14:paraId="5A599917" w14:textId="77777777" w:rsidTr="004C2CF2">
        <w:trPr>
          <w:tblHeader/>
        </w:trPr>
        <w:tc>
          <w:tcPr>
            <w:tcW w:w="630" w:type="dxa"/>
          </w:tcPr>
          <w:p w14:paraId="564A13C5" w14:textId="77777777" w:rsidR="004C2CF2" w:rsidRPr="008D32D1" w:rsidRDefault="004C2CF2" w:rsidP="00E22C26">
            <w:pPr>
              <w:spacing w:before="60" w:after="60"/>
              <w:jc w:val="both"/>
              <w:rPr>
                <w:rFonts w:eastAsia="Arial" w:cs="Arial"/>
                <w:sz w:val="22"/>
                <w:szCs w:val="22"/>
              </w:rPr>
            </w:pPr>
          </w:p>
        </w:tc>
        <w:tc>
          <w:tcPr>
            <w:tcW w:w="3540" w:type="dxa"/>
          </w:tcPr>
          <w:p w14:paraId="72E54CEC" w14:textId="77777777" w:rsidR="004C2CF2" w:rsidRPr="008D32D1" w:rsidRDefault="004C2CF2" w:rsidP="00E22C26">
            <w:pPr>
              <w:spacing w:before="60" w:after="60"/>
              <w:jc w:val="both"/>
              <w:rPr>
                <w:rFonts w:eastAsia="Arial" w:cs="Arial"/>
                <w:b/>
                <w:bCs/>
                <w:sz w:val="22"/>
                <w:szCs w:val="22"/>
              </w:rPr>
            </w:pPr>
            <w:r w:rsidRPr="008D32D1">
              <w:rPr>
                <w:rFonts w:eastAsia="Arial" w:cs="Arial"/>
                <w:b/>
                <w:bCs/>
                <w:sz w:val="22"/>
                <w:szCs w:val="22"/>
              </w:rPr>
              <w:t>Tendering Stage</w:t>
            </w:r>
          </w:p>
        </w:tc>
        <w:tc>
          <w:tcPr>
            <w:tcW w:w="4856" w:type="dxa"/>
          </w:tcPr>
          <w:p w14:paraId="61C4EA33" w14:textId="77777777" w:rsidR="004C2CF2" w:rsidRPr="008D32D1" w:rsidRDefault="004C2CF2" w:rsidP="00E22C26">
            <w:pPr>
              <w:spacing w:before="60" w:after="60"/>
              <w:jc w:val="both"/>
              <w:rPr>
                <w:rFonts w:eastAsia="Arial" w:cs="Arial"/>
                <w:b/>
                <w:bCs/>
                <w:sz w:val="22"/>
                <w:szCs w:val="22"/>
              </w:rPr>
            </w:pPr>
            <w:r w:rsidRPr="008D32D1">
              <w:rPr>
                <w:rFonts w:eastAsia="Arial" w:cs="Arial"/>
                <w:b/>
                <w:bCs/>
                <w:sz w:val="22"/>
                <w:szCs w:val="22"/>
              </w:rPr>
              <w:t>Dates</w:t>
            </w:r>
          </w:p>
        </w:tc>
      </w:tr>
      <w:tr w:rsidR="004C2CF2" w:rsidRPr="008D32D1" w14:paraId="7C218D35" w14:textId="77777777" w:rsidTr="00E22C26">
        <w:tc>
          <w:tcPr>
            <w:tcW w:w="630" w:type="dxa"/>
          </w:tcPr>
          <w:p w14:paraId="3A52FD25"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1</w:t>
            </w:r>
          </w:p>
        </w:tc>
        <w:tc>
          <w:tcPr>
            <w:tcW w:w="3540" w:type="dxa"/>
          </w:tcPr>
          <w:p w14:paraId="1CC63C9A"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Tender Open</w:t>
            </w:r>
          </w:p>
        </w:tc>
        <w:tc>
          <w:tcPr>
            <w:tcW w:w="4856" w:type="dxa"/>
          </w:tcPr>
          <w:p w14:paraId="7C0F9058"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7 July 2020</w:t>
            </w:r>
          </w:p>
        </w:tc>
      </w:tr>
      <w:tr w:rsidR="004C2CF2" w:rsidRPr="008D32D1" w14:paraId="20A4C2EC" w14:textId="77777777" w:rsidTr="00E22C26">
        <w:tc>
          <w:tcPr>
            <w:tcW w:w="630" w:type="dxa"/>
          </w:tcPr>
          <w:p w14:paraId="2E33133B"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2</w:t>
            </w:r>
          </w:p>
        </w:tc>
        <w:tc>
          <w:tcPr>
            <w:tcW w:w="3540" w:type="dxa"/>
          </w:tcPr>
          <w:p w14:paraId="78758457"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Tender Clarification Questions</w:t>
            </w:r>
          </w:p>
        </w:tc>
        <w:tc>
          <w:tcPr>
            <w:tcW w:w="4856" w:type="dxa"/>
          </w:tcPr>
          <w:p w14:paraId="4F62E980"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Up to 12.00 noon on Wednesday 22 July 2020</w:t>
            </w:r>
          </w:p>
        </w:tc>
      </w:tr>
      <w:tr w:rsidR="004C2CF2" w:rsidRPr="008D32D1" w14:paraId="7BD8FDDD" w14:textId="77777777" w:rsidTr="00E22C26">
        <w:tc>
          <w:tcPr>
            <w:tcW w:w="630" w:type="dxa"/>
          </w:tcPr>
          <w:p w14:paraId="6BD68F07"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3</w:t>
            </w:r>
          </w:p>
        </w:tc>
        <w:tc>
          <w:tcPr>
            <w:tcW w:w="3540" w:type="dxa"/>
          </w:tcPr>
          <w:p w14:paraId="213A01B2"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Tender Closes</w:t>
            </w:r>
          </w:p>
        </w:tc>
        <w:tc>
          <w:tcPr>
            <w:tcW w:w="4856" w:type="dxa"/>
          </w:tcPr>
          <w:p w14:paraId="495FD0C5"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2pm BST 24 July 2020</w:t>
            </w:r>
          </w:p>
        </w:tc>
      </w:tr>
      <w:tr w:rsidR="004C2CF2" w:rsidRPr="008D32D1" w14:paraId="534B62B6" w14:textId="77777777" w:rsidTr="00E22C26">
        <w:tc>
          <w:tcPr>
            <w:tcW w:w="630" w:type="dxa"/>
          </w:tcPr>
          <w:p w14:paraId="4E90017E"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4</w:t>
            </w:r>
          </w:p>
        </w:tc>
        <w:tc>
          <w:tcPr>
            <w:tcW w:w="3540" w:type="dxa"/>
          </w:tcPr>
          <w:p w14:paraId="05962282"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Evaluation and Shortlisting of bids</w:t>
            </w:r>
          </w:p>
        </w:tc>
        <w:tc>
          <w:tcPr>
            <w:tcW w:w="4856" w:type="dxa"/>
          </w:tcPr>
          <w:p w14:paraId="6BB67FA2"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31 July 2020</w:t>
            </w:r>
          </w:p>
        </w:tc>
      </w:tr>
      <w:tr w:rsidR="004C2CF2" w:rsidRPr="008D32D1" w14:paraId="0B0B642C" w14:textId="77777777" w:rsidTr="00E22C26">
        <w:tc>
          <w:tcPr>
            <w:tcW w:w="630" w:type="dxa"/>
          </w:tcPr>
          <w:p w14:paraId="0E16B983"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5</w:t>
            </w:r>
          </w:p>
        </w:tc>
        <w:tc>
          <w:tcPr>
            <w:tcW w:w="3540" w:type="dxa"/>
          </w:tcPr>
          <w:p w14:paraId="18D77E74"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Interviews</w:t>
            </w:r>
          </w:p>
        </w:tc>
        <w:tc>
          <w:tcPr>
            <w:tcW w:w="4856" w:type="dxa"/>
          </w:tcPr>
          <w:p w14:paraId="1E1AF3E5"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Week commencing 3 August 2020</w:t>
            </w:r>
          </w:p>
        </w:tc>
      </w:tr>
      <w:tr w:rsidR="004C2CF2" w:rsidRPr="008D32D1" w14:paraId="7A51FBF7" w14:textId="77777777" w:rsidTr="00E22C26">
        <w:tc>
          <w:tcPr>
            <w:tcW w:w="630" w:type="dxa"/>
          </w:tcPr>
          <w:p w14:paraId="4F0EA681"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6</w:t>
            </w:r>
          </w:p>
        </w:tc>
        <w:tc>
          <w:tcPr>
            <w:tcW w:w="3540" w:type="dxa"/>
          </w:tcPr>
          <w:p w14:paraId="00167763"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Contract Award</w:t>
            </w:r>
          </w:p>
        </w:tc>
        <w:tc>
          <w:tcPr>
            <w:tcW w:w="4856" w:type="dxa"/>
          </w:tcPr>
          <w:p w14:paraId="78EEC03E"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7 August 2020</w:t>
            </w:r>
          </w:p>
        </w:tc>
      </w:tr>
      <w:tr w:rsidR="004C2CF2" w:rsidRPr="008D32D1" w14:paraId="573A3A0E" w14:textId="77777777" w:rsidTr="00E22C26">
        <w:tc>
          <w:tcPr>
            <w:tcW w:w="630" w:type="dxa"/>
          </w:tcPr>
          <w:p w14:paraId="363C1A82"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 xml:space="preserve">7 </w:t>
            </w:r>
          </w:p>
        </w:tc>
        <w:tc>
          <w:tcPr>
            <w:tcW w:w="3540" w:type="dxa"/>
          </w:tcPr>
          <w:p w14:paraId="3AD1B6BB"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Contract start date</w:t>
            </w:r>
          </w:p>
        </w:tc>
        <w:tc>
          <w:tcPr>
            <w:tcW w:w="4856" w:type="dxa"/>
          </w:tcPr>
          <w:p w14:paraId="1A5C050B"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10 August 2020</w:t>
            </w:r>
          </w:p>
        </w:tc>
      </w:tr>
      <w:tr w:rsidR="004C2CF2" w:rsidRPr="008D32D1" w14:paraId="0439871C" w14:textId="77777777" w:rsidTr="00E22C26">
        <w:tc>
          <w:tcPr>
            <w:tcW w:w="630" w:type="dxa"/>
          </w:tcPr>
          <w:p w14:paraId="6FD21ABA"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8</w:t>
            </w:r>
          </w:p>
        </w:tc>
        <w:tc>
          <w:tcPr>
            <w:tcW w:w="3540" w:type="dxa"/>
          </w:tcPr>
          <w:p w14:paraId="6A584422"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Completion of Consultancy</w:t>
            </w:r>
          </w:p>
        </w:tc>
        <w:tc>
          <w:tcPr>
            <w:tcW w:w="4856" w:type="dxa"/>
          </w:tcPr>
          <w:p w14:paraId="573AC236"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By end of August 2020</w:t>
            </w:r>
          </w:p>
        </w:tc>
      </w:tr>
      <w:tr w:rsidR="004C2CF2" w:rsidRPr="008D32D1" w14:paraId="5C678B73" w14:textId="77777777" w:rsidTr="00E22C26">
        <w:tc>
          <w:tcPr>
            <w:tcW w:w="630" w:type="dxa"/>
          </w:tcPr>
          <w:p w14:paraId="2E00E975"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9</w:t>
            </w:r>
          </w:p>
        </w:tc>
        <w:tc>
          <w:tcPr>
            <w:tcW w:w="3540" w:type="dxa"/>
          </w:tcPr>
          <w:p w14:paraId="7408EE64"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Date of CSC Event Tender Opening</w:t>
            </w:r>
          </w:p>
        </w:tc>
        <w:tc>
          <w:tcPr>
            <w:tcW w:w="4856" w:type="dxa"/>
          </w:tcPr>
          <w:p w14:paraId="15AE57B6" w14:textId="77777777" w:rsidR="004C2CF2" w:rsidRPr="008D32D1" w:rsidRDefault="004C2CF2" w:rsidP="00E22C26">
            <w:pPr>
              <w:spacing w:before="60" w:after="60"/>
              <w:jc w:val="both"/>
              <w:rPr>
                <w:rFonts w:eastAsia="Arial" w:cs="Arial"/>
                <w:sz w:val="22"/>
                <w:szCs w:val="22"/>
              </w:rPr>
            </w:pPr>
            <w:r w:rsidRPr="008D32D1">
              <w:rPr>
                <w:rFonts w:eastAsia="Arial" w:cs="Arial"/>
                <w:sz w:val="22"/>
                <w:szCs w:val="22"/>
              </w:rPr>
              <w:t>W/c 1 September 2020</w:t>
            </w:r>
          </w:p>
        </w:tc>
      </w:tr>
    </w:tbl>
    <w:p w14:paraId="0278FD51" w14:textId="77777777" w:rsidR="003517CD" w:rsidRDefault="003517CD" w:rsidP="00D65F8B">
      <w:pPr>
        <w:pStyle w:val="Title"/>
        <w:pBdr>
          <w:bottom w:val="none" w:sz="0" w:space="0" w:color="auto"/>
        </w:pBdr>
        <w:spacing w:before="60" w:after="60"/>
        <w:jc w:val="both"/>
        <w:rPr>
          <w:rFonts w:ascii="Arial" w:hAnsi="Arial" w:cs="Arial"/>
          <w:b/>
          <w:sz w:val="22"/>
          <w:szCs w:val="22"/>
        </w:rPr>
      </w:pPr>
    </w:p>
    <w:p w14:paraId="3A13CEEE" w14:textId="36234774" w:rsidR="00CC50E2" w:rsidRPr="00D65F8B" w:rsidRDefault="00CC50E2" w:rsidP="00D65F8B">
      <w:pPr>
        <w:pStyle w:val="Title"/>
        <w:pBdr>
          <w:bottom w:val="none" w:sz="0" w:space="0" w:color="auto"/>
        </w:pBdr>
        <w:spacing w:before="60" w:after="60"/>
        <w:jc w:val="both"/>
        <w:rPr>
          <w:rFonts w:ascii="Arial" w:eastAsia="Times New Roman" w:hAnsi="Arial" w:cs="Arial"/>
          <w:b/>
          <w:color w:val="auto"/>
          <w:spacing w:val="0"/>
          <w:kern w:val="0"/>
          <w:sz w:val="22"/>
          <w:szCs w:val="22"/>
          <w:lang w:eastAsia="en-GB"/>
        </w:rPr>
      </w:pPr>
      <w:r w:rsidRPr="00D65F8B">
        <w:rPr>
          <w:rFonts w:ascii="Arial" w:hAnsi="Arial" w:cs="Arial"/>
          <w:b/>
          <w:sz w:val="22"/>
          <w:szCs w:val="22"/>
        </w:rPr>
        <w:t>7</w:t>
      </w:r>
      <w:r w:rsidR="000B671A" w:rsidRPr="00D65F8B">
        <w:rPr>
          <w:rFonts w:ascii="Arial" w:hAnsi="Arial" w:cs="Arial"/>
          <w:b/>
          <w:sz w:val="22"/>
          <w:szCs w:val="22"/>
        </w:rPr>
        <w:t>.</w:t>
      </w:r>
      <w:r w:rsidR="000B671A" w:rsidRPr="00D65F8B">
        <w:rPr>
          <w:rFonts w:ascii="Arial" w:hAnsi="Arial" w:cs="Arial"/>
          <w:b/>
          <w:sz w:val="22"/>
          <w:szCs w:val="22"/>
        </w:rPr>
        <w:tab/>
      </w:r>
      <w:r w:rsidRPr="00D65F8B">
        <w:rPr>
          <w:rFonts w:ascii="Arial" w:eastAsia="Times New Roman" w:hAnsi="Arial" w:cs="Arial"/>
          <w:b/>
          <w:color w:val="auto"/>
          <w:spacing w:val="0"/>
          <w:kern w:val="0"/>
          <w:sz w:val="22"/>
          <w:szCs w:val="22"/>
          <w:lang w:eastAsia="en-GB"/>
        </w:rPr>
        <w:t>Instructions to Tenders</w:t>
      </w:r>
    </w:p>
    <w:p w14:paraId="24F65641" w14:textId="77777777" w:rsidR="00CC50E2" w:rsidRPr="00D65F8B" w:rsidRDefault="00CC50E2" w:rsidP="006D1D41">
      <w:pPr>
        <w:pStyle w:val="Title"/>
        <w:pBdr>
          <w:bottom w:val="none" w:sz="0" w:space="0" w:color="auto"/>
        </w:pBdr>
        <w:spacing w:before="120" w:after="120"/>
        <w:ind w:left="709" w:hanging="709"/>
        <w:jc w:val="both"/>
        <w:rPr>
          <w:rFonts w:ascii="Arial" w:eastAsia="Times New Roman" w:hAnsi="Arial" w:cs="Arial"/>
          <w:color w:val="auto"/>
          <w:spacing w:val="0"/>
          <w:kern w:val="0"/>
          <w:sz w:val="22"/>
          <w:szCs w:val="22"/>
          <w:lang w:eastAsia="en-GB"/>
        </w:rPr>
      </w:pPr>
      <w:r w:rsidRPr="00D65F8B">
        <w:rPr>
          <w:rFonts w:ascii="Arial" w:eastAsia="Times New Roman" w:hAnsi="Arial" w:cs="Arial"/>
          <w:color w:val="auto"/>
          <w:spacing w:val="0"/>
          <w:kern w:val="0"/>
          <w:sz w:val="22"/>
          <w:szCs w:val="22"/>
          <w:lang w:eastAsia="en-GB"/>
        </w:rPr>
        <w:t>7.1</w:t>
      </w:r>
      <w:r w:rsidRPr="00D65F8B">
        <w:rPr>
          <w:rFonts w:ascii="Arial" w:eastAsia="Times New Roman" w:hAnsi="Arial" w:cs="Arial"/>
          <w:color w:val="auto"/>
          <w:spacing w:val="0"/>
          <w:kern w:val="0"/>
          <w:sz w:val="22"/>
          <w:szCs w:val="22"/>
          <w:lang w:eastAsia="en-GB"/>
        </w:rPr>
        <w:tab/>
        <w:t xml:space="preserve">Suppliers are invited to: </w:t>
      </w:r>
    </w:p>
    <w:p w14:paraId="1957D4A1" w14:textId="6FF2C5FD" w:rsidR="00CC50E2" w:rsidRPr="00D65F8B" w:rsidRDefault="00CC50E2" w:rsidP="006D1D41">
      <w:pPr>
        <w:pStyle w:val="Title"/>
        <w:numPr>
          <w:ilvl w:val="0"/>
          <w:numId w:val="25"/>
        </w:numPr>
        <w:pBdr>
          <w:bottom w:val="none" w:sz="0" w:space="0" w:color="auto"/>
        </w:pBdr>
        <w:spacing w:before="120" w:after="120"/>
        <w:ind w:left="1134" w:hanging="425"/>
        <w:jc w:val="both"/>
        <w:rPr>
          <w:rFonts w:ascii="Arial" w:eastAsia="Times New Roman" w:hAnsi="Arial" w:cs="Arial"/>
          <w:color w:val="auto"/>
          <w:sz w:val="22"/>
          <w:szCs w:val="22"/>
          <w:lang w:eastAsia="en-GB"/>
        </w:rPr>
      </w:pPr>
      <w:r w:rsidRPr="00D65F8B">
        <w:rPr>
          <w:rFonts w:ascii="Arial" w:eastAsia="Times New Roman" w:hAnsi="Arial" w:cs="Arial"/>
          <w:color w:val="auto"/>
          <w:spacing w:val="0"/>
          <w:kern w:val="0"/>
          <w:sz w:val="22"/>
          <w:szCs w:val="22"/>
          <w:lang w:eastAsia="en-GB"/>
        </w:rPr>
        <w:t xml:space="preserve">Fill out the </w:t>
      </w:r>
      <w:r w:rsidRPr="00D65F8B">
        <w:rPr>
          <w:rFonts w:ascii="Arial" w:eastAsia="Times New Roman" w:hAnsi="Arial" w:cs="Arial"/>
          <w:b/>
          <w:color w:val="auto"/>
          <w:spacing w:val="0"/>
          <w:kern w:val="0"/>
          <w:sz w:val="22"/>
          <w:szCs w:val="22"/>
          <w:lang w:eastAsia="en-GB"/>
        </w:rPr>
        <w:t>Registration Form</w:t>
      </w:r>
      <w:r w:rsidRPr="00D65F8B">
        <w:rPr>
          <w:rFonts w:ascii="Arial" w:eastAsia="Times New Roman" w:hAnsi="Arial" w:cs="Arial"/>
          <w:color w:val="auto"/>
          <w:spacing w:val="0"/>
          <w:kern w:val="0"/>
          <w:sz w:val="22"/>
          <w:szCs w:val="22"/>
          <w:lang w:eastAsia="en-GB"/>
        </w:rPr>
        <w:t xml:space="preserve"> at </w:t>
      </w:r>
      <w:r w:rsidRPr="000A0B94">
        <w:rPr>
          <w:rFonts w:ascii="Arial" w:eastAsia="Times New Roman" w:hAnsi="Arial" w:cs="Arial"/>
          <w:color w:val="auto"/>
          <w:spacing w:val="0"/>
          <w:kern w:val="0"/>
          <w:sz w:val="22"/>
          <w:szCs w:val="22"/>
          <w:u w:val="single"/>
          <w:lang w:eastAsia="en-GB"/>
        </w:rPr>
        <w:t xml:space="preserve">Attachment </w:t>
      </w:r>
      <w:r w:rsidR="000A0B94" w:rsidRPr="000A0B94">
        <w:rPr>
          <w:rFonts w:ascii="Arial" w:eastAsia="Times New Roman" w:hAnsi="Arial" w:cs="Arial"/>
          <w:color w:val="auto"/>
          <w:spacing w:val="0"/>
          <w:kern w:val="0"/>
          <w:sz w:val="22"/>
          <w:szCs w:val="22"/>
          <w:u w:val="single"/>
          <w:lang w:eastAsia="en-GB"/>
        </w:rPr>
        <w:t>2</w:t>
      </w:r>
      <w:r w:rsidRPr="00D65F8B">
        <w:rPr>
          <w:rFonts w:ascii="Arial" w:eastAsia="Times New Roman" w:hAnsi="Arial" w:cs="Arial"/>
          <w:color w:val="auto"/>
          <w:spacing w:val="0"/>
          <w:kern w:val="0"/>
          <w:sz w:val="22"/>
          <w:szCs w:val="22"/>
          <w:lang w:eastAsia="en-GB"/>
        </w:rPr>
        <w:t>, and email to the Royal Society Procurement Manager</w:t>
      </w:r>
    </w:p>
    <w:p w14:paraId="5984F63C" w14:textId="77777777" w:rsidR="00CC50E2" w:rsidRPr="00D65F8B" w:rsidRDefault="00CC50E2" w:rsidP="006D1D41">
      <w:pPr>
        <w:pStyle w:val="Title"/>
        <w:numPr>
          <w:ilvl w:val="0"/>
          <w:numId w:val="25"/>
        </w:numPr>
        <w:pBdr>
          <w:bottom w:val="none" w:sz="0" w:space="0" w:color="auto"/>
        </w:pBdr>
        <w:spacing w:before="120" w:after="120"/>
        <w:ind w:left="1134" w:hanging="425"/>
        <w:jc w:val="both"/>
        <w:rPr>
          <w:rFonts w:ascii="Arial" w:eastAsia="Times New Roman" w:hAnsi="Arial" w:cs="Arial"/>
          <w:color w:val="auto"/>
          <w:sz w:val="22"/>
          <w:szCs w:val="22"/>
          <w:lang w:eastAsia="en-GB"/>
        </w:rPr>
      </w:pPr>
      <w:r w:rsidRPr="00D65F8B">
        <w:rPr>
          <w:rFonts w:ascii="Arial" w:eastAsia="Times New Roman" w:hAnsi="Arial" w:cs="Arial"/>
          <w:color w:val="auto"/>
          <w:sz w:val="22"/>
          <w:szCs w:val="22"/>
          <w:lang w:eastAsia="en-GB"/>
        </w:rPr>
        <w:t>Provide responses to the criteria, being careful to structure your responses in line with the individual questions as evaluation of tenders may be unde</w:t>
      </w:r>
      <w:r w:rsidR="00D65F8B">
        <w:rPr>
          <w:rFonts w:ascii="Arial" w:eastAsia="Times New Roman" w:hAnsi="Arial" w:cs="Arial"/>
          <w:color w:val="auto"/>
          <w:sz w:val="22"/>
          <w:szCs w:val="22"/>
          <w:lang w:eastAsia="en-GB"/>
        </w:rPr>
        <w:t>rtaken in sections of responses</w:t>
      </w:r>
    </w:p>
    <w:p w14:paraId="5CE73C27" w14:textId="77777777" w:rsidR="00CC50E2" w:rsidRPr="00AC4649" w:rsidRDefault="00CC50E2" w:rsidP="006D1D41">
      <w:pPr>
        <w:pStyle w:val="Title"/>
        <w:numPr>
          <w:ilvl w:val="0"/>
          <w:numId w:val="25"/>
        </w:numPr>
        <w:pBdr>
          <w:bottom w:val="none" w:sz="0" w:space="0" w:color="auto"/>
        </w:pBdr>
        <w:spacing w:before="120" w:after="120"/>
        <w:ind w:left="1134" w:hanging="425"/>
        <w:jc w:val="both"/>
        <w:rPr>
          <w:rFonts w:ascii="Arial" w:eastAsia="Times New Roman" w:hAnsi="Arial" w:cs="Arial"/>
          <w:color w:val="auto"/>
          <w:spacing w:val="0"/>
          <w:kern w:val="0"/>
          <w:sz w:val="22"/>
          <w:szCs w:val="22"/>
          <w:lang w:eastAsia="en-GB"/>
        </w:rPr>
      </w:pPr>
      <w:r w:rsidRPr="00AC4649">
        <w:rPr>
          <w:rFonts w:ascii="Arial" w:eastAsia="Times New Roman" w:hAnsi="Arial" w:cs="Arial"/>
          <w:color w:val="auto"/>
          <w:spacing w:val="0"/>
          <w:kern w:val="0"/>
          <w:sz w:val="22"/>
          <w:szCs w:val="22"/>
          <w:lang w:eastAsia="en-GB"/>
        </w:rPr>
        <w:t xml:space="preserve">Complete </w:t>
      </w:r>
      <w:r w:rsidRPr="00AC4649">
        <w:rPr>
          <w:rFonts w:ascii="Arial" w:eastAsia="Times New Roman" w:hAnsi="Arial" w:cs="Arial"/>
          <w:b/>
          <w:color w:val="auto"/>
          <w:spacing w:val="0"/>
          <w:kern w:val="0"/>
          <w:sz w:val="22"/>
          <w:szCs w:val="22"/>
          <w:lang w:eastAsia="en-GB"/>
        </w:rPr>
        <w:t>Pricing Schedule</w:t>
      </w:r>
      <w:r w:rsidRPr="00AC4649">
        <w:rPr>
          <w:rFonts w:ascii="Arial" w:eastAsia="Times New Roman" w:hAnsi="Arial" w:cs="Arial"/>
          <w:color w:val="auto"/>
          <w:spacing w:val="0"/>
          <w:kern w:val="0"/>
          <w:sz w:val="22"/>
          <w:szCs w:val="22"/>
          <w:lang w:eastAsia="en-GB"/>
        </w:rPr>
        <w:t>, and</w:t>
      </w:r>
    </w:p>
    <w:p w14:paraId="2DFB94A3" w14:textId="067FD6B2" w:rsidR="00CC50E2" w:rsidRPr="00AC4649" w:rsidRDefault="00CC50E2" w:rsidP="006D1D41">
      <w:pPr>
        <w:pStyle w:val="Title"/>
        <w:numPr>
          <w:ilvl w:val="0"/>
          <w:numId w:val="25"/>
        </w:numPr>
        <w:pBdr>
          <w:bottom w:val="none" w:sz="0" w:space="0" w:color="auto"/>
        </w:pBdr>
        <w:spacing w:before="120" w:after="120"/>
        <w:ind w:left="1134" w:hanging="425"/>
        <w:jc w:val="both"/>
        <w:rPr>
          <w:rFonts w:ascii="Arial" w:eastAsia="Times New Roman" w:hAnsi="Arial" w:cs="Arial"/>
          <w:bCs/>
          <w:color w:val="auto"/>
          <w:spacing w:val="0"/>
          <w:kern w:val="0"/>
          <w:sz w:val="22"/>
          <w:szCs w:val="22"/>
          <w:lang w:eastAsia="en-GB"/>
        </w:rPr>
      </w:pPr>
      <w:r w:rsidRPr="00AC4649">
        <w:rPr>
          <w:rFonts w:ascii="Arial" w:eastAsia="Times New Roman" w:hAnsi="Arial" w:cs="Arial"/>
          <w:color w:val="auto"/>
          <w:spacing w:val="0"/>
          <w:kern w:val="0"/>
          <w:sz w:val="22"/>
          <w:szCs w:val="22"/>
          <w:lang w:eastAsia="en-GB"/>
        </w:rPr>
        <w:t xml:space="preserve">Email tenders to procurement@royalsociety.org </w:t>
      </w:r>
      <w:r w:rsidRPr="00AC4649">
        <w:rPr>
          <w:rFonts w:ascii="Arial" w:eastAsia="Times New Roman" w:hAnsi="Arial" w:cs="Arial"/>
          <w:color w:val="000000" w:themeColor="text1"/>
          <w:spacing w:val="0"/>
          <w:kern w:val="0"/>
          <w:sz w:val="22"/>
          <w:szCs w:val="22"/>
          <w:u w:val="single"/>
          <w:lang w:eastAsia="en-GB"/>
        </w:rPr>
        <w:t xml:space="preserve">by </w:t>
      </w:r>
      <w:r w:rsidR="006D1D41">
        <w:rPr>
          <w:rFonts w:ascii="Arial" w:eastAsia="Times New Roman" w:hAnsi="Arial" w:cs="Arial"/>
          <w:color w:val="000000" w:themeColor="text1"/>
          <w:spacing w:val="0"/>
          <w:kern w:val="0"/>
          <w:sz w:val="22"/>
          <w:szCs w:val="22"/>
          <w:u w:val="single"/>
          <w:lang w:eastAsia="en-GB"/>
        </w:rPr>
        <w:t>2</w:t>
      </w:r>
      <w:r w:rsidRPr="00AC4649">
        <w:rPr>
          <w:rFonts w:ascii="Arial" w:eastAsia="Times New Roman" w:hAnsi="Arial" w:cs="Arial"/>
          <w:color w:val="000000" w:themeColor="text1"/>
          <w:spacing w:val="0"/>
          <w:kern w:val="0"/>
          <w:sz w:val="22"/>
          <w:szCs w:val="22"/>
          <w:u w:val="single"/>
          <w:lang w:eastAsia="en-GB"/>
        </w:rPr>
        <w:t xml:space="preserve">:00 PM </w:t>
      </w:r>
      <w:r w:rsidR="00B6111D" w:rsidRPr="00AC4649">
        <w:rPr>
          <w:rFonts w:ascii="Arial" w:eastAsia="Times New Roman" w:hAnsi="Arial" w:cs="Arial"/>
          <w:bCs/>
          <w:color w:val="auto"/>
          <w:spacing w:val="0"/>
          <w:kern w:val="0"/>
          <w:sz w:val="22"/>
          <w:szCs w:val="22"/>
          <w:lang w:eastAsia="en-GB"/>
        </w:rPr>
        <w:t xml:space="preserve">on </w:t>
      </w:r>
      <w:r w:rsidR="004D4541" w:rsidRPr="004D4541">
        <w:rPr>
          <w:rFonts w:ascii="Arial" w:eastAsia="Times New Roman" w:hAnsi="Arial" w:cs="Arial"/>
          <w:bCs/>
          <w:color w:val="000000" w:themeColor="text1"/>
          <w:spacing w:val="0"/>
          <w:kern w:val="0"/>
          <w:sz w:val="22"/>
          <w:szCs w:val="22"/>
          <w:lang w:eastAsia="en-GB"/>
        </w:rPr>
        <w:t>24 July 2020</w:t>
      </w:r>
    </w:p>
    <w:p w14:paraId="2781FD58" w14:textId="77777777" w:rsidR="00E71BAF" w:rsidRDefault="00E71BAF" w:rsidP="00D65F8B">
      <w:pPr>
        <w:tabs>
          <w:tab w:val="clear" w:pos="720"/>
          <w:tab w:val="clear" w:pos="1440"/>
          <w:tab w:val="clear" w:pos="2160"/>
          <w:tab w:val="clear" w:pos="2880"/>
          <w:tab w:val="left" w:pos="709"/>
        </w:tabs>
        <w:spacing w:before="60" w:after="60"/>
        <w:jc w:val="both"/>
        <w:rPr>
          <w:rFonts w:cs="Arial"/>
          <w:b/>
          <w:sz w:val="22"/>
          <w:szCs w:val="22"/>
        </w:rPr>
      </w:pPr>
    </w:p>
    <w:p w14:paraId="40E0E16D" w14:textId="77777777" w:rsidR="000B671A" w:rsidRPr="00D65F8B" w:rsidRDefault="00CC50E2" w:rsidP="00D65F8B">
      <w:pPr>
        <w:tabs>
          <w:tab w:val="clear" w:pos="720"/>
          <w:tab w:val="clear" w:pos="1440"/>
          <w:tab w:val="clear" w:pos="2160"/>
          <w:tab w:val="clear" w:pos="2880"/>
          <w:tab w:val="left" w:pos="709"/>
        </w:tabs>
        <w:spacing w:before="60" w:after="60"/>
        <w:jc w:val="both"/>
        <w:rPr>
          <w:rFonts w:cs="Arial"/>
          <w:b/>
          <w:sz w:val="22"/>
          <w:szCs w:val="22"/>
        </w:rPr>
      </w:pPr>
      <w:r w:rsidRPr="00D65F8B">
        <w:rPr>
          <w:rFonts w:cs="Arial"/>
          <w:b/>
          <w:sz w:val="22"/>
          <w:szCs w:val="22"/>
        </w:rPr>
        <w:t>8.</w:t>
      </w:r>
      <w:r w:rsidRPr="00D65F8B">
        <w:rPr>
          <w:rFonts w:cs="Arial"/>
          <w:b/>
          <w:sz w:val="22"/>
          <w:szCs w:val="22"/>
        </w:rPr>
        <w:tab/>
      </w:r>
      <w:r w:rsidR="007B306E">
        <w:rPr>
          <w:rFonts w:cs="Arial"/>
          <w:b/>
          <w:sz w:val="22"/>
          <w:szCs w:val="22"/>
        </w:rPr>
        <w:t>E</w:t>
      </w:r>
      <w:r w:rsidR="00212CA7" w:rsidRPr="00D65F8B">
        <w:rPr>
          <w:rFonts w:cs="Arial"/>
          <w:b/>
          <w:sz w:val="22"/>
          <w:szCs w:val="22"/>
        </w:rPr>
        <w:t>nquiries</w:t>
      </w:r>
      <w:r w:rsidR="000B671A" w:rsidRPr="00D65F8B">
        <w:rPr>
          <w:rFonts w:cs="Arial"/>
          <w:b/>
          <w:sz w:val="22"/>
          <w:szCs w:val="22"/>
        </w:rPr>
        <w:t xml:space="preserve"> and clarification questions</w:t>
      </w:r>
    </w:p>
    <w:p w14:paraId="0E34DEE1" w14:textId="7F1E35CD" w:rsidR="00257EE3" w:rsidRPr="00D65F8B"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D65F8B">
        <w:rPr>
          <w:rFonts w:cs="Arial"/>
          <w:sz w:val="22"/>
          <w:szCs w:val="22"/>
        </w:rPr>
        <w:t>8</w:t>
      </w:r>
      <w:r w:rsidR="00915A02" w:rsidRPr="00D65F8B">
        <w:rPr>
          <w:rFonts w:cs="Arial"/>
          <w:sz w:val="22"/>
          <w:szCs w:val="22"/>
        </w:rPr>
        <w:t>.</w:t>
      </w:r>
      <w:r w:rsidR="006F3A6D" w:rsidRPr="00D65F8B">
        <w:rPr>
          <w:rFonts w:cs="Arial"/>
          <w:sz w:val="22"/>
          <w:szCs w:val="22"/>
        </w:rPr>
        <w:t>1</w:t>
      </w:r>
      <w:r w:rsidR="000B671A" w:rsidRPr="00D65F8B">
        <w:rPr>
          <w:rFonts w:cs="Arial"/>
          <w:sz w:val="22"/>
          <w:szCs w:val="22"/>
        </w:rPr>
        <w:tab/>
      </w:r>
      <w:r w:rsidR="00C453A1" w:rsidRPr="00D65F8B">
        <w:rPr>
          <w:rFonts w:cs="Arial"/>
          <w:sz w:val="22"/>
          <w:szCs w:val="22"/>
        </w:rPr>
        <w:t xml:space="preserve">Enquiries and </w:t>
      </w:r>
      <w:r w:rsidR="00961F92" w:rsidRPr="00D65F8B">
        <w:rPr>
          <w:rFonts w:cs="Arial"/>
          <w:sz w:val="22"/>
          <w:szCs w:val="22"/>
        </w:rPr>
        <w:t>clarification questions</w:t>
      </w:r>
      <w:r w:rsidR="00C453A1" w:rsidRPr="00D65F8B">
        <w:rPr>
          <w:rFonts w:cs="Arial"/>
          <w:sz w:val="22"/>
          <w:szCs w:val="22"/>
        </w:rPr>
        <w:t xml:space="preserve"> regarding this Invitation </w:t>
      </w:r>
      <w:r w:rsidR="00A87F21" w:rsidRPr="00D65F8B">
        <w:rPr>
          <w:rFonts w:cs="Arial"/>
          <w:sz w:val="22"/>
          <w:szCs w:val="22"/>
        </w:rPr>
        <w:t>t</w:t>
      </w:r>
      <w:r w:rsidR="00A2041B" w:rsidRPr="00D65F8B">
        <w:rPr>
          <w:rFonts w:cs="Arial"/>
          <w:sz w:val="22"/>
          <w:szCs w:val="22"/>
        </w:rPr>
        <w:t>o</w:t>
      </w:r>
      <w:r w:rsidR="00C453A1" w:rsidRPr="00D65F8B">
        <w:rPr>
          <w:rFonts w:cs="Arial"/>
          <w:sz w:val="22"/>
          <w:szCs w:val="22"/>
        </w:rPr>
        <w:t xml:space="preserve"> </w:t>
      </w:r>
      <w:r w:rsidR="00A87F21" w:rsidRPr="00D65F8B">
        <w:rPr>
          <w:rFonts w:cs="Arial"/>
          <w:sz w:val="22"/>
          <w:szCs w:val="22"/>
        </w:rPr>
        <w:t>Tender</w:t>
      </w:r>
      <w:r w:rsidR="00C453A1" w:rsidRPr="00D65F8B">
        <w:rPr>
          <w:rFonts w:cs="Arial"/>
          <w:sz w:val="22"/>
          <w:szCs w:val="22"/>
        </w:rPr>
        <w:t xml:space="preserve"> should be </w:t>
      </w:r>
      <w:r w:rsidR="000B671A" w:rsidRPr="00D65F8B">
        <w:rPr>
          <w:rFonts w:cs="Arial"/>
          <w:sz w:val="22"/>
          <w:szCs w:val="22"/>
        </w:rPr>
        <w:t>emailed</w:t>
      </w:r>
      <w:r w:rsidR="00C453A1" w:rsidRPr="00D65F8B">
        <w:rPr>
          <w:rFonts w:cs="Arial"/>
          <w:sz w:val="22"/>
          <w:szCs w:val="22"/>
        </w:rPr>
        <w:t xml:space="preserve"> to</w:t>
      </w:r>
      <w:r w:rsidR="000B671A" w:rsidRPr="00D65F8B">
        <w:rPr>
          <w:rFonts w:cs="Arial"/>
          <w:sz w:val="22"/>
          <w:szCs w:val="22"/>
        </w:rPr>
        <w:t xml:space="preserve"> </w:t>
      </w:r>
      <w:hyperlink r:id="rId11" w:history="1">
        <w:r w:rsidR="000B671A" w:rsidRPr="00D65F8B">
          <w:rPr>
            <w:rStyle w:val="Hyperlink"/>
            <w:rFonts w:cs="Arial"/>
            <w:sz w:val="22"/>
            <w:szCs w:val="22"/>
          </w:rPr>
          <w:t>procurement@royalsociety.org</w:t>
        </w:r>
      </w:hyperlink>
      <w:r w:rsidR="000B671A" w:rsidRPr="00D65F8B">
        <w:rPr>
          <w:rFonts w:cs="Arial"/>
          <w:sz w:val="22"/>
          <w:szCs w:val="22"/>
        </w:rPr>
        <w:t xml:space="preserve"> and using </w:t>
      </w:r>
      <w:r w:rsidR="000B671A" w:rsidRPr="00532C35">
        <w:rPr>
          <w:rFonts w:cs="Arial"/>
          <w:sz w:val="22"/>
          <w:szCs w:val="22"/>
        </w:rPr>
        <w:t>reference “</w:t>
      </w:r>
      <w:r w:rsidR="000B671A" w:rsidRPr="004D4541">
        <w:rPr>
          <w:rFonts w:cs="Arial"/>
          <w:i/>
          <w:color w:val="000000" w:themeColor="text1"/>
          <w:sz w:val="22"/>
          <w:szCs w:val="22"/>
        </w:rPr>
        <w:t xml:space="preserve">ITT </w:t>
      </w:r>
      <w:r w:rsidR="004D4541" w:rsidRPr="004D4541">
        <w:rPr>
          <w:rFonts w:cs="Arial"/>
          <w:i/>
          <w:color w:val="000000" w:themeColor="text1"/>
          <w:sz w:val="22"/>
          <w:szCs w:val="22"/>
        </w:rPr>
        <w:t>512</w:t>
      </w:r>
      <w:r w:rsidR="00EA6948" w:rsidRPr="004D4541">
        <w:rPr>
          <w:rFonts w:cs="Arial"/>
          <w:i/>
          <w:color w:val="000000" w:themeColor="text1"/>
          <w:sz w:val="22"/>
          <w:szCs w:val="22"/>
        </w:rPr>
        <w:t xml:space="preserve"> – </w:t>
      </w:r>
      <w:r w:rsidR="004D4541" w:rsidRPr="004D4541">
        <w:rPr>
          <w:rFonts w:cs="Arial"/>
          <w:i/>
          <w:color w:val="000000" w:themeColor="text1"/>
          <w:sz w:val="22"/>
          <w:szCs w:val="22"/>
        </w:rPr>
        <w:t xml:space="preserve">Consultancy Services for the 2021 </w:t>
      </w:r>
      <w:proofErr w:type="spellStart"/>
      <w:r w:rsidR="004D4541" w:rsidRPr="004D4541">
        <w:rPr>
          <w:rFonts w:cs="Arial"/>
          <w:i/>
          <w:color w:val="000000" w:themeColor="text1"/>
          <w:sz w:val="22"/>
          <w:szCs w:val="22"/>
        </w:rPr>
        <w:t>Virutal</w:t>
      </w:r>
      <w:proofErr w:type="spellEnd"/>
      <w:r w:rsidR="004D4541" w:rsidRPr="004D4541">
        <w:rPr>
          <w:rFonts w:cs="Arial"/>
          <w:i/>
          <w:color w:val="000000" w:themeColor="text1"/>
          <w:sz w:val="22"/>
          <w:szCs w:val="22"/>
        </w:rPr>
        <w:t xml:space="preserve"> CSC</w:t>
      </w:r>
      <w:r w:rsidR="006D1D41">
        <w:rPr>
          <w:rFonts w:cs="Arial"/>
          <w:i/>
          <w:sz w:val="22"/>
          <w:szCs w:val="22"/>
        </w:rPr>
        <w:t xml:space="preserve"> “</w:t>
      </w:r>
      <w:r w:rsidR="000B671A" w:rsidRPr="00D65F8B">
        <w:rPr>
          <w:rFonts w:cs="Arial"/>
          <w:sz w:val="22"/>
          <w:szCs w:val="22"/>
        </w:rPr>
        <w:t xml:space="preserve"> </w:t>
      </w:r>
      <w:r w:rsidR="00961F92" w:rsidRPr="00D65F8B">
        <w:rPr>
          <w:rFonts w:cs="Arial"/>
          <w:sz w:val="22"/>
          <w:szCs w:val="22"/>
        </w:rPr>
        <w:t xml:space="preserve">in the email subject field </w:t>
      </w:r>
      <w:r w:rsidR="000B671A" w:rsidRPr="00D65F8B">
        <w:rPr>
          <w:rFonts w:cs="Arial"/>
          <w:sz w:val="22"/>
          <w:szCs w:val="22"/>
        </w:rPr>
        <w:t xml:space="preserve">and </w:t>
      </w:r>
      <w:r w:rsidR="00961F92" w:rsidRPr="00D65F8B">
        <w:rPr>
          <w:rFonts w:cs="Arial"/>
          <w:sz w:val="22"/>
          <w:szCs w:val="22"/>
        </w:rPr>
        <w:t xml:space="preserve">be made </w:t>
      </w:r>
      <w:r w:rsidR="000B671A" w:rsidRPr="00D65F8B">
        <w:rPr>
          <w:rFonts w:cs="Arial"/>
          <w:sz w:val="22"/>
          <w:szCs w:val="22"/>
        </w:rPr>
        <w:t xml:space="preserve">attention of </w:t>
      </w:r>
      <w:r w:rsidR="00257EE3" w:rsidRPr="00D65F8B">
        <w:rPr>
          <w:rFonts w:cs="Arial"/>
          <w:sz w:val="22"/>
          <w:szCs w:val="22"/>
        </w:rPr>
        <w:t xml:space="preserve">the </w:t>
      </w:r>
      <w:r w:rsidR="00D65F8B">
        <w:rPr>
          <w:rFonts w:cs="Arial"/>
          <w:sz w:val="22"/>
          <w:szCs w:val="22"/>
        </w:rPr>
        <w:t>Procurement Manager</w:t>
      </w:r>
      <w:r w:rsidR="007A0BDA">
        <w:rPr>
          <w:rFonts w:cs="Arial"/>
          <w:sz w:val="22"/>
          <w:szCs w:val="22"/>
        </w:rPr>
        <w:t xml:space="preserve"> </w:t>
      </w:r>
    </w:p>
    <w:p w14:paraId="1D570DC5" w14:textId="77777777" w:rsidR="00257EE3" w:rsidRPr="00D65F8B"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D65F8B">
        <w:rPr>
          <w:rFonts w:cs="Arial"/>
          <w:sz w:val="22"/>
          <w:szCs w:val="22"/>
        </w:rPr>
        <w:t>8</w:t>
      </w:r>
      <w:r w:rsidR="006F3A6D" w:rsidRPr="00D65F8B">
        <w:rPr>
          <w:rFonts w:cs="Arial"/>
          <w:sz w:val="22"/>
          <w:szCs w:val="22"/>
        </w:rPr>
        <w:t>.2</w:t>
      </w:r>
      <w:r w:rsidR="00257EE3" w:rsidRPr="00D65F8B">
        <w:rPr>
          <w:rFonts w:cs="Arial"/>
          <w:sz w:val="22"/>
          <w:szCs w:val="22"/>
        </w:rPr>
        <w:tab/>
      </w:r>
      <w:r w:rsidR="000B671A" w:rsidRPr="00D65F8B">
        <w:rPr>
          <w:rFonts w:cs="Arial"/>
          <w:sz w:val="22"/>
          <w:szCs w:val="22"/>
        </w:rPr>
        <w:t>All clarification questions will be registered, answered and shared with all Suppliers</w:t>
      </w:r>
      <w:r w:rsidR="00257EE3" w:rsidRPr="00D65F8B">
        <w:rPr>
          <w:rFonts w:cs="Arial"/>
          <w:sz w:val="22"/>
          <w:szCs w:val="22"/>
        </w:rPr>
        <w:t xml:space="preserve"> with an aim to respond within 1 business day</w:t>
      </w:r>
    </w:p>
    <w:p w14:paraId="2FB8029A" w14:textId="7171B683" w:rsidR="00C453A1" w:rsidRPr="00D65F8B"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D65F8B">
        <w:rPr>
          <w:rFonts w:cs="Arial"/>
          <w:sz w:val="22"/>
          <w:szCs w:val="22"/>
        </w:rPr>
        <w:lastRenderedPageBreak/>
        <w:t>8</w:t>
      </w:r>
      <w:r w:rsidR="00961F92" w:rsidRPr="00D65F8B">
        <w:rPr>
          <w:rFonts w:cs="Arial"/>
          <w:sz w:val="22"/>
          <w:szCs w:val="22"/>
        </w:rPr>
        <w:t>.3</w:t>
      </w:r>
      <w:r w:rsidR="00257EE3" w:rsidRPr="00D65F8B">
        <w:rPr>
          <w:rFonts w:cs="Arial"/>
          <w:sz w:val="22"/>
          <w:szCs w:val="22"/>
        </w:rPr>
        <w:tab/>
      </w:r>
      <w:r w:rsidR="000B671A" w:rsidRPr="00D65F8B">
        <w:rPr>
          <w:rFonts w:cs="Arial"/>
          <w:sz w:val="22"/>
          <w:szCs w:val="22"/>
        </w:rPr>
        <w:t xml:space="preserve">Last clarification questions </w:t>
      </w:r>
      <w:r w:rsidR="000B671A" w:rsidRPr="006E624E">
        <w:rPr>
          <w:rFonts w:cs="Arial"/>
          <w:sz w:val="22"/>
          <w:szCs w:val="22"/>
        </w:rPr>
        <w:t xml:space="preserve">must be received </w:t>
      </w:r>
      <w:r w:rsidR="00257EE3" w:rsidRPr="006E624E">
        <w:rPr>
          <w:rFonts w:cs="Arial"/>
          <w:sz w:val="22"/>
          <w:szCs w:val="22"/>
        </w:rPr>
        <w:t xml:space="preserve">by </w:t>
      </w:r>
      <w:r w:rsidR="00636C73">
        <w:rPr>
          <w:rFonts w:cs="Arial"/>
          <w:sz w:val="22"/>
          <w:szCs w:val="22"/>
        </w:rPr>
        <w:t>1</w:t>
      </w:r>
      <w:r w:rsidR="00257EE3" w:rsidRPr="006E624E">
        <w:rPr>
          <w:rFonts w:cs="Arial"/>
          <w:sz w:val="22"/>
          <w:szCs w:val="22"/>
        </w:rPr>
        <w:t>2</w:t>
      </w:r>
      <w:r w:rsidR="00444F89" w:rsidRPr="006E624E">
        <w:rPr>
          <w:rFonts w:cs="Arial"/>
          <w:sz w:val="22"/>
          <w:szCs w:val="22"/>
        </w:rPr>
        <w:t>p</w:t>
      </w:r>
      <w:r w:rsidR="00257EE3" w:rsidRPr="006E624E">
        <w:rPr>
          <w:rFonts w:cs="Arial"/>
          <w:sz w:val="22"/>
          <w:szCs w:val="22"/>
        </w:rPr>
        <w:t xml:space="preserve">m </w:t>
      </w:r>
      <w:r w:rsidR="006E624E" w:rsidRPr="006E624E">
        <w:rPr>
          <w:rFonts w:cs="Arial"/>
          <w:bCs/>
          <w:sz w:val="22"/>
          <w:szCs w:val="22"/>
        </w:rPr>
        <w:t xml:space="preserve">on </w:t>
      </w:r>
      <w:r w:rsidR="00636C73" w:rsidRPr="00636C73">
        <w:rPr>
          <w:rFonts w:cs="Arial"/>
          <w:bCs/>
          <w:color w:val="000000" w:themeColor="text1"/>
          <w:sz w:val="22"/>
          <w:szCs w:val="22"/>
        </w:rPr>
        <w:t>2</w:t>
      </w:r>
      <w:r w:rsidR="00A025DB">
        <w:rPr>
          <w:rFonts w:cs="Arial"/>
          <w:bCs/>
          <w:color w:val="000000" w:themeColor="text1"/>
          <w:sz w:val="22"/>
          <w:szCs w:val="22"/>
        </w:rPr>
        <w:t>2</w:t>
      </w:r>
      <w:r w:rsidR="00636C73" w:rsidRPr="00636C73">
        <w:rPr>
          <w:rFonts w:cs="Arial"/>
          <w:bCs/>
          <w:color w:val="000000" w:themeColor="text1"/>
          <w:sz w:val="22"/>
          <w:szCs w:val="22"/>
        </w:rPr>
        <w:t xml:space="preserve"> July 2020</w:t>
      </w:r>
      <w:r w:rsidR="00532C35" w:rsidRPr="00636C73">
        <w:rPr>
          <w:rFonts w:cs="Arial"/>
          <w:bCs/>
          <w:color w:val="000000" w:themeColor="text1"/>
          <w:sz w:val="20"/>
          <w:szCs w:val="22"/>
        </w:rPr>
        <w:t xml:space="preserve"> </w:t>
      </w:r>
      <w:r w:rsidR="00257EE3" w:rsidRPr="006E624E">
        <w:rPr>
          <w:rFonts w:cs="Arial"/>
          <w:sz w:val="22"/>
          <w:szCs w:val="22"/>
        </w:rPr>
        <w:t xml:space="preserve">and </w:t>
      </w:r>
      <w:r w:rsidR="00961F92" w:rsidRPr="006E624E">
        <w:rPr>
          <w:rFonts w:cs="Arial"/>
          <w:sz w:val="22"/>
          <w:szCs w:val="22"/>
        </w:rPr>
        <w:t xml:space="preserve">The Royal Society’s </w:t>
      </w:r>
      <w:r w:rsidR="00257EE3" w:rsidRPr="006E624E">
        <w:rPr>
          <w:rFonts w:cs="Arial"/>
          <w:sz w:val="22"/>
          <w:szCs w:val="22"/>
        </w:rPr>
        <w:t xml:space="preserve">responses will be sent to </w:t>
      </w:r>
      <w:r w:rsidR="00257EE3" w:rsidRPr="006E624E">
        <w:rPr>
          <w:rFonts w:cs="Arial"/>
          <w:i/>
          <w:sz w:val="22"/>
          <w:szCs w:val="22"/>
        </w:rPr>
        <w:t>all registered tenderers</w:t>
      </w:r>
      <w:r w:rsidR="00532C35" w:rsidRPr="006E624E">
        <w:rPr>
          <w:rFonts w:cs="Arial"/>
          <w:sz w:val="22"/>
          <w:szCs w:val="22"/>
        </w:rPr>
        <w:t xml:space="preserve"> no later than 2</w:t>
      </w:r>
      <w:r w:rsidR="006E624E">
        <w:rPr>
          <w:rFonts w:cs="Arial"/>
          <w:sz w:val="22"/>
          <w:szCs w:val="22"/>
        </w:rPr>
        <w:t>pm</w:t>
      </w:r>
      <w:r w:rsidR="00532C35" w:rsidRPr="006E624E">
        <w:rPr>
          <w:rFonts w:cs="Arial"/>
          <w:sz w:val="22"/>
          <w:szCs w:val="22"/>
        </w:rPr>
        <w:t xml:space="preserve"> on </w:t>
      </w:r>
      <w:r w:rsidR="00A025DB">
        <w:rPr>
          <w:rFonts w:cs="Arial"/>
          <w:sz w:val="22"/>
          <w:szCs w:val="22"/>
        </w:rPr>
        <w:br/>
      </w:r>
      <w:r w:rsidR="00A025DB" w:rsidRPr="00A025DB">
        <w:rPr>
          <w:rFonts w:cs="Arial"/>
          <w:color w:val="000000" w:themeColor="text1"/>
          <w:sz w:val="22"/>
          <w:szCs w:val="22"/>
        </w:rPr>
        <w:t>24 July 2020</w:t>
      </w:r>
    </w:p>
    <w:p w14:paraId="4148A516" w14:textId="77777777" w:rsidR="00E71BAF" w:rsidRDefault="00E71BAF" w:rsidP="00D65F8B">
      <w:pPr>
        <w:tabs>
          <w:tab w:val="clear" w:pos="720"/>
          <w:tab w:val="clear" w:pos="1440"/>
          <w:tab w:val="clear" w:pos="2160"/>
          <w:tab w:val="clear" w:pos="2880"/>
          <w:tab w:val="left" w:pos="851"/>
        </w:tabs>
        <w:spacing w:before="60" w:after="60"/>
        <w:ind w:left="709" w:hanging="709"/>
        <w:jc w:val="both"/>
        <w:rPr>
          <w:rFonts w:cs="Arial"/>
          <w:b/>
          <w:sz w:val="22"/>
          <w:szCs w:val="22"/>
        </w:rPr>
      </w:pPr>
    </w:p>
    <w:p w14:paraId="1AF2205A" w14:textId="77777777" w:rsidR="00081181" w:rsidRPr="006E624E" w:rsidRDefault="00CC50E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6E624E">
        <w:rPr>
          <w:rFonts w:cs="Arial"/>
          <w:b/>
          <w:sz w:val="22"/>
          <w:szCs w:val="22"/>
        </w:rPr>
        <w:t>9</w:t>
      </w:r>
      <w:r w:rsidR="00081181" w:rsidRPr="006E624E">
        <w:rPr>
          <w:rFonts w:cs="Arial"/>
          <w:b/>
          <w:sz w:val="22"/>
          <w:szCs w:val="22"/>
        </w:rPr>
        <w:t>.</w:t>
      </w:r>
      <w:r w:rsidR="00081181" w:rsidRPr="006E624E">
        <w:rPr>
          <w:rFonts w:cs="Arial"/>
          <w:sz w:val="22"/>
          <w:szCs w:val="22"/>
        </w:rPr>
        <w:tab/>
      </w:r>
      <w:r w:rsidR="00081181" w:rsidRPr="006E624E">
        <w:rPr>
          <w:rFonts w:cs="Arial"/>
          <w:b/>
          <w:sz w:val="22"/>
          <w:szCs w:val="22"/>
        </w:rPr>
        <w:t>Registering your participation in ITT process</w:t>
      </w:r>
    </w:p>
    <w:p w14:paraId="55CFCAA0" w14:textId="77777777" w:rsidR="00915A02" w:rsidRPr="006E624E" w:rsidRDefault="00CC50E2" w:rsidP="00D65F8B">
      <w:pPr>
        <w:tabs>
          <w:tab w:val="clear" w:pos="720"/>
          <w:tab w:val="clear" w:pos="1440"/>
          <w:tab w:val="clear" w:pos="2160"/>
          <w:tab w:val="clear" w:pos="2880"/>
          <w:tab w:val="left" w:pos="851"/>
        </w:tabs>
        <w:spacing w:before="60" w:after="60"/>
        <w:ind w:left="709" w:hanging="709"/>
        <w:jc w:val="both"/>
        <w:rPr>
          <w:rFonts w:cs="Arial"/>
          <w:color w:val="000000" w:themeColor="text1"/>
          <w:sz w:val="22"/>
          <w:szCs w:val="22"/>
        </w:rPr>
      </w:pPr>
      <w:r w:rsidRPr="006E624E">
        <w:rPr>
          <w:rFonts w:cs="Arial"/>
          <w:sz w:val="22"/>
          <w:szCs w:val="22"/>
        </w:rPr>
        <w:t>9</w:t>
      </w:r>
      <w:r w:rsidR="006F3A6D" w:rsidRPr="006E624E">
        <w:rPr>
          <w:rFonts w:cs="Arial"/>
          <w:sz w:val="22"/>
          <w:szCs w:val="22"/>
        </w:rPr>
        <w:t>.1</w:t>
      </w:r>
      <w:r w:rsidR="00257EE3" w:rsidRPr="006E624E">
        <w:rPr>
          <w:rFonts w:cs="Arial"/>
          <w:sz w:val="22"/>
          <w:szCs w:val="22"/>
        </w:rPr>
        <w:tab/>
        <w:t xml:space="preserve">All interested suppliers must complete, sign and scan the </w:t>
      </w:r>
      <w:r w:rsidR="00257EE3" w:rsidRPr="006E624E">
        <w:rPr>
          <w:rFonts w:cs="Arial"/>
          <w:b/>
          <w:sz w:val="22"/>
          <w:szCs w:val="22"/>
        </w:rPr>
        <w:t xml:space="preserve">Tender </w:t>
      </w:r>
      <w:r w:rsidR="00D65F8B" w:rsidRPr="006E624E">
        <w:rPr>
          <w:rFonts w:cs="Arial"/>
          <w:b/>
          <w:sz w:val="22"/>
          <w:szCs w:val="22"/>
        </w:rPr>
        <w:t>Registration</w:t>
      </w:r>
      <w:r w:rsidR="00257EE3" w:rsidRPr="006E624E">
        <w:rPr>
          <w:rFonts w:cs="Arial"/>
          <w:sz w:val="22"/>
          <w:szCs w:val="22"/>
        </w:rPr>
        <w:t xml:space="preserve"> form at </w:t>
      </w:r>
      <w:r w:rsidR="00D65F8B" w:rsidRPr="006E624E">
        <w:rPr>
          <w:rFonts w:cs="Arial"/>
          <w:sz w:val="22"/>
          <w:szCs w:val="22"/>
          <w:u w:val="single"/>
        </w:rPr>
        <w:t xml:space="preserve">Attachment </w:t>
      </w:r>
      <w:r w:rsidR="00557D26" w:rsidRPr="006E624E">
        <w:rPr>
          <w:rFonts w:cs="Arial"/>
          <w:sz w:val="22"/>
          <w:szCs w:val="22"/>
          <w:u w:val="single"/>
        </w:rPr>
        <w:t>2</w:t>
      </w:r>
      <w:r w:rsidR="00D65F8B" w:rsidRPr="006E624E">
        <w:rPr>
          <w:rFonts w:cs="Arial"/>
          <w:sz w:val="22"/>
          <w:szCs w:val="22"/>
        </w:rPr>
        <w:t xml:space="preserve"> </w:t>
      </w:r>
      <w:r w:rsidR="00257EE3" w:rsidRPr="006E624E">
        <w:rPr>
          <w:rFonts w:cs="Arial"/>
          <w:sz w:val="22"/>
          <w:szCs w:val="22"/>
        </w:rPr>
        <w:t>and ema</w:t>
      </w:r>
      <w:r w:rsidR="00866788" w:rsidRPr="006E624E">
        <w:rPr>
          <w:rFonts w:cs="Arial"/>
          <w:sz w:val="22"/>
          <w:szCs w:val="22"/>
        </w:rPr>
        <w:t xml:space="preserve">il to </w:t>
      </w:r>
      <w:hyperlink r:id="rId12" w:history="1">
        <w:r w:rsidR="00D65F8B" w:rsidRPr="006E624E">
          <w:rPr>
            <w:rStyle w:val="Hyperlink"/>
            <w:rFonts w:cs="Arial"/>
            <w:sz w:val="22"/>
            <w:szCs w:val="22"/>
          </w:rPr>
          <w:t>procurement@royalsociety.org</w:t>
        </w:r>
      </w:hyperlink>
      <w:r w:rsidR="00D65F8B" w:rsidRPr="006E624E">
        <w:rPr>
          <w:rStyle w:val="Hyperlink"/>
          <w:rFonts w:cs="Arial"/>
          <w:color w:val="000000" w:themeColor="text1"/>
          <w:sz w:val="22"/>
          <w:szCs w:val="22"/>
          <w:u w:val="none"/>
        </w:rPr>
        <w:t xml:space="preserve"> to receive all associated tender documentation</w:t>
      </w:r>
    </w:p>
    <w:p w14:paraId="1F9D433B" w14:textId="77777777" w:rsidR="00257EE3" w:rsidRPr="00D65F8B" w:rsidRDefault="00CC50E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6E624E">
        <w:rPr>
          <w:rFonts w:cs="Arial"/>
          <w:sz w:val="22"/>
          <w:szCs w:val="22"/>
        </w:rPr>
        <w:t>9</w:t>
      </w:r>
      <w:r w:rsidR="00915A02" w:rsidRPr="006E624E">
        <w:rPr>
          <w:rFonts w:cs="Arial"/>
          <w:sz w:val="22"/>
          <w:szCs w:val="22"/>
        </w:rPr>
        <w:t>.2</w:t>
      </w:r>
      <w:r w:rsidR="00915A02" w:rsidRPr="006E624E">
        <w:rPr>
          <w:rFonts w:cs="Arial"/>
          <w:sz w:val="22"/>
          <w:szCs w:val="22"/>
        </w:rPr>
        <w:tab/>
      </w:r>
      <w:r w:rsidR="00257EE3" w:rsidRPr="006E624E">
        <w:rPr>
          <w:rFonts w:cs="Arial"/>
          <w:sz w:val="22"/>
          <w:szCs w:val="22"/>
        </w:rPr>
        <w:t>All correspondence about the tender including clarification question responses will be sent to registered suppliers so please ensure that you complete this ASAP</w:t>
      </w:r>
    </w:p>
    <w:p w14:paraId="6F28DF82" w14:textId="77777777" w:rsidR="00E71BAF" w:rsidRDefault="00E71BAF" w:rsidP="00D65F8B">
      <w:pPr>
        <w:tabs>
          <w:tab w:val="clear" w:pos="720"/>
          <w:tab w:val="clear" w:pos="1440"/>
          <w:tab w:val="clear" w:pos="2160"/>
          <w:tab w:val="clear" w:pos="2880"/>
          <w:tab w:val="left" w:pos="851"/>
        </w:tabs>
        <w:spacing w:before="60" w:after="60"/>
        <w:ind w:left="709" w:hanging="709"/>
        <w:jc w:val="both"/>
        <w:rPr>
          <w:rFonts w:cs="Arial"/>
          <w:b/>
          <w:sz w:val="22"/>
          <w:szCs w:val="22"/>
        </w:rPr>
      </w:pPr>
    </w:p>
    <w:p w14:paraId="0E137D75" w14:textId="77777777" w:rsidR="006F3A6D" w:rsidRPr="00D65F8B" w:rsidRDefault="00CC50E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D65F8B">
        <w:rPr>
          <w:rFonts w:cs="Arial"/>
          <w:b/>
          <w:sz w:val="22"/>
          <w:szCs w:val="22"/>
        </w:rPr>
        <w:t>10</w:t>
      </w:r>
      <w:r w:rsidR="006F3A6D" w:rsidRPr="00D65F8B">
        <w:rPr>
          <w:rFonts w:cs="Arial"/>
          <w:b/>
          <w:sz w:val="22"/>
          <w:szCs w:val="22"/>
        </w:rPr>
        <w:t>.</w:t>
      </w:r>
      <w:r w:rsidR="006F3A6D" w:rsidRPr="00D65F8B">
        <w:rPr>
          <w:rFonts w:cs="Arial"/>
          <w:b/>
          <w:sz w:val="22"/>
          <w:szCs w:val="22"/>
        </w:rPr>
        <w:tab/>
        <w:t>Submission of Tenders</w:t>
      </w:r>
    </w:p>
    <w:p w14:paraId="1CC0B577" w14:textId="7DA2FA65" w:rsidR="00915A02" w:rsidRPr="00534256" w:rsidRDefault="00915A02" w:rsidP="00D65F8B">
      <w:pPr>
        <w:tabs>
          <w:tab w:val="clear" w:pos="720"/>
          <w:tab w:val="clear" w:pos="1440"/>
          <w:tab w:val="clear" w:pos="2160"/>
          <w:tab w:val="clear" w:pos="2880"/>
          <w:tab w:val="left" w:pos="851"/>
        </w:tabs>
        <w:spacing w:before="60" w:after="60"/>
        <w:ind w:left="709" w:hanging="709"/>
        <w:jc w:val="both"/>
        <w:rPr>
          <w:rFonts w:cs="Arial"/>
          <w:b/>
          <w:color w:val="000000" w:themeColor="text1"/>
          <w:sz w:val="22"/>
          <w:szCs w:val="22"/>
        </w:rPr>
      </w:pPr>
      <w:r w:rsidRPr="00D65F8B">
        <w:rPr>
          <w:rFonts w:cs="Arial"/>
          <w:sz w:val="22"/>
          <w:szCs w:val="22"/>
        </w:rPr>
        <w:t>1</w:t>
      </w:r>
      <w:r w:rsidR="00D65F8B" w:rsidRPr="00D65F8B">
        <w:rPr>
          <w:rFonts w:cs="Arial"/>
          <w:sz w:val="22"/>
          <w:szCs w:val="22"/>
        </w:rPr>
        <w:t>0</w:t>
      </w:r>
      <w:r w:rsidR="006F3A6D" w:rsidRPr="00D65F8B">
        <w:rPr>
          <w:rFonts w:cs="Arial"/>
          <w:sz w:val="22"/>
          <w:szCs w:val="22"/>
        </w:rPr>
        <w:t>.1</w:t>
      </w:r>
      <w:r w:rsidR="006F3A6D" w:rsidRPr="00D65F8B">
        <w:rPr>
          <w:rFonts w:cs="Arial"/>
          <w:sz w:val="22"/>
          <w:szCs w:val="22"/>
        </w:rPr>
        <w:tab/>
        <w:t xml:space="preserve">Your tender must be received </w:t>
      </w:r>
      <w:r w:rsidR="006F3A6D" w:rsidRPr="006E624E">
        <w:rPr>
          <w:rFonts w:cs="Arial"/>
          <w:sz w:val="22"/>
          <w:szCs w:val="22"/>
        </w:rPr>
        <w:t xml:space="preserve">by </w:t>
      </w:r>
      <w:r w:rsidR="00AB78FD" w:rsidRPr="00AB78FD">
        <w:rPr>
          <w:rFonts w:cs="Arial"/>
          <w:b/>
          <w:sz w:val="22"/>
          <w:szCs w:val="22"/>
        </w:rPr>
        <w:t>2</w:t>
      </w:r>
      <w:r w:rsidR="006F3A6D" w:rsidRPr="00AB78FD">
        <w:rPr>
          <w:rFonts w:cs="Arial"/>
          <w:b/>
          <w:bCs/>
          <w:sz w:val="22"/>
          <w:szCs w:val="22"/>
        </w:rPr>
        <w:t>:00</w:t>
      </w:r>
      <w:r w:rsidR="006F3A6D" w:rsidRPr="006E624E">
        <w:rPr>
          <w:rFonts w:cs="Arial"/>
          <w:b/>
          <w:bCs/>
          <w:sz w:val="22"/>
          <w:szCs w:val="22"/>
        </w:rPr>
        <w:t xml:space="preserve"> PM </w:t>
      </w:r>
      <w:r w:rsidR="00532C35" w:rsidRPr="006E624E">
        <w:rPr>
          <w:rFonts w:cs="Arial"/>
          <w:bCs/>
          <w:sz w:val="22"/>
          <w:szCs w:val="22"/>
        </w:rPr>
        <w:t xml:space="preserve">on </w:t>
      </w:r>
      <w:r w:rsidR="00534256" w:rsidRPr="00534256">
        <w:rPr>
          <w:rFonts w:cs="Arial"/>
          <w:b/>
          <w:bCs/>
          <w:color w:val="000000" w:themeColor="text1"/>
          <w:sz w:val="22"/>
          <w:szCs w:val="22"/>
        </w:rPr>
        <w:t>24 July 2020</w:t>
      </w:r>
    </w:p>
    <w:p w14:paraId="27FE6668" w14:textId="77777777" w:rsidR="006F3A6D" w:rsidRPr="00D65F8B" w:rsidRDefault="00915A02" w:rsidP="00D65F8B">
      <w:pPr>
        <w:tabs>
          <w:tab w:val="clear" w:pos="720"/>
          <w:tab w:val="clear" w:pos="1440"/>
          <w:tab w:val="clear" w:pos="2160"/>
          <w:tab w:val="clear" w:pos="2880"/>
          <w:tab w:val="left" w:pos="851"/>
        </w:tabs>
        <w:spacing w:before="60" w:after="60"/>
        <w:ind w:left="709" w:hanging="709"/>
        <w:jc w:val="both"/>
        <w:rPr>
          <w:rFonts w:cs="Arial"/>
          <w:sz w:val="22"/>
          <w:szCs w:val="22"/>
        </w:rPr>
      </w:pPr>
      <w:r w:rsidRPr="00D65F8B">
        <w:rPr>
          <w:rFonts w:cs="Arial"/>
          <w:sz w:val="22"/>
          <w:szCs w:val="22"/>
        </w:rPr>
        <w:t>1</w:t>
      </w:r>
      <w:r w:rsidR="00D65F8B" w:rsidRPr="00D65F8B">
        <w:rPr>
          <w:rFonts w:cs="Arial"/>
          <w:sz w:val="22"/>
          <w:szCs w:val="22"/>
        </w:rPr>
        <w:t>0</w:t>
      </w:r>
      <w:r w:rsidRPr="00D65F8B">
        <w:rPr>
          <w:rFonts w:cs="Arial"/>
          <w:sz w:val="22"/>
          <w:szCs w:val="22"/>
        </w:rPr>
        <w:t>.2</w:t>
      </w:r>
      <w:r w:rsidRPr="00D65F8B">
        <w:rPr>
          <w:rFonts w:cs="Arial"/>
          <w:b/>
          <w:sz w:val="22"/>
          <w:szCs w:val="22"/>
        </w:rPr>
        <w:tab/>
      </w:r>
      <w:r w:rsidR="006F3A6D" w:rsidRPr="00D65F8B">
        <w:rPr>
          <w:rFonts w:cs="Arial"/>
          <w:sz w:val="22"/>
          <w:szCs w:val="22"/>
        </w:rPr>
        <w:t>It is the responsibility of all suppliers to ensure that their tender response is received no later than the appointed time. The Royal Society</w:t>
      </w:r>
      <w:r w:rsidR="006F3A6D" w:rsidRPr="00D65F8B">
        <w:rPr>
          <w:rFonts w:cs="Arial"/>
          <w:b/>
          <w:sz w:val="22"/>
          <w:szCs w:val="22"/>
        </w:rPr>
        <w:t xml:space="preserve"> </w:t>
      </w:r>
      <w:r w:rsidR="006F3A6D" w:rsidRPr="00D65F8B">
        <w:rPr>
          <w:rFonts w:cs="Arial"/>
          <w:sz w:val="22"/>
          <w:szCs w:val="22"/>
        </w:rPr>
        <w:t>may undertake not to consider t</w:t>
      </w:r>
      <w:r w:rsidR="00D65F8B">
        <w:rPr>
          <w:rFonts w:cs="Arial"/>
          <w:sz w:val="22"/>
          <w:szCs w:val="22"/>
        </w:rPr>
        <w:t>enders received after that time</w:t>
      </w:r>
    </w:p>
    <w:p w14:paraId="65AB64E4" w14:textId="77777777" w:rsidR="00E71BAF" w:rsidRDefault="00E71BAF" w:rsidP="00D65F8B">
      <w:pPr>
        <w:tabs>
          <w:tab w:val="clear" w:pos="720"/>
          <w:tab w:val="clear" w:pos="1440"/>
          <w:tab w:val="clear" w:pos="2160"/>
          <w:tab w:val="clear" w:pos="2880"/>
          <w:tab w:val="left" w:pos="851"/>
        </w:tabs>
        <w:spacing w:before="60" w:after="60"/>
        <w:ind w:left="709" w:hanging="709"/>
        <w:jc w:val="both"/>
        <w:rPr>
          <w:rFonts w:cs="Arial"/>
          <w:b/>
          <w:sz w:val="22"/>
          <w:szCs w:val="22"/>
        </w:rPr>
      </w:pPr>
    </w:p>
    <w:p w14:paraId="7B4A791C" w14:textId="77777777" w:rsidR="006F3A6D" w:rsidRPr="00D65F8B" w:rsidRDefault="004D19D2" w:rsidP="00D65F8B">
      <w:pPr>
        <w:tabs>
          <w:tab w:val="clear" w:pos="720"/>
          <w:tab w:val="clear" w:pos="1440"/>
          <w:tab w:val="clear" w:pos="2160"/>
          <w:tab w:val="clear" w:pos="2880"/>
          <w:tab w:val="left" w:pos="851"/>
        </w:tabs>
        <w:spacing w:before="60" w:after="60"/>
        <w:ind w:left="709" w:hanging="709"/>
        <w:jc w:val="both"/>
        <w:rPr>
          <w:rFonts w:cs="Arial"/>
          <w:b/>
          <w:sz w:val="22"/>
          <w:szCs w:val="22"/>
        </w:rPr>
      </w:pPr>
      <w:r w:rsidRPr="00D65F8B">
        <w:rPr>
          <w:rFonts w:cs="Arial"/>
          <w:b/>
          <w:sz w:val="22"/>
          <w:szCs w:val="22"/>
        </w:rPr>
        <w:t>1</w:t>
      </w:r>
      <w:r w:rsidR="00D65F8B" w:rsidRPr="00D65F8B">
        <w:rPr>
          <w:rFonts w:cs="Arial"/>
          <w:b/>
          <w:sz w:val="22"/>
          <w:szCs w:val="22"/>
        </w:rPr>
        <w:t>1</w:t>
      </w:r>
      <w:r w:rsidRPr="00D65F8B">
        <w:rPr>
          <w:rFonts w:cs="Arial"/>
          <w:b/>
          <w:sz w:val="22"/>
          <w:szCs w:val="22"/>
        </w:rPr>
        <w:t>.</w:t>
      </w:r>
      <w:r w:rsidRPr="00D65F8B">
        <w:rPr>
          <w:rFonts w:cs="Arial"/>
          <w:b/>
          <w:sz w:val="22"/>
          <w:szCs w:val="22"/>
        </w:rPr>
        <w:tab/>
        <w:t>Attachments</w:t>
      </w:r>
    </w:p>
    <w:p w14:paraId="731511CB" w14:textId="420FE680" w:rsidR="004D19D2" w:rsidRPr="006E624E" w:rsidRDefault="00915A02" w:rsidP="00D65F8B">
      <w:pPr>
        <w:tabs>
          <w:tab w:val="clear" w:pos="720"/>
          <w:tab w:val="clear" w:pos="1440"/>
          <w:tab w:val="clear" w:pos="2160"/>
          <w:tab w:val="clear" w:pos="2880"/>
          <w:tab w:val="left" w:pos="851"/>
        </w:tabs>
        <w:ind w:left="709"/>
        <w:jc w:val="both"/>
        <w:rPr>
          <w:rFonts w:cs="Arial"/>
          <w:sz w:val="22"/>
          <w:szCs w:val="22"/>
        </w:rPr>
      </w:pPr>
      <w:r w:rsidRPr="006E624E">
        <w:rPr>
          <w:rFonts w:cs="Arial"/>
          <w:b/>
          <w:sz w:val="22"/>
          <w:szCs w:val="22"/>
        </w:rPr>
        <w:t>Attachment 1</w:t>
      </w:r>
      <w:r w:rsidRPr="006E624E">
        <w:rPr>
          <w:rFonts w:cs="Arial"/>
          <w:sz w:val="22"/>
          <w:szCs w:val="22"/>
        </w:rPr>
        <w:t xml:space="preserve"> –</w:t>
      </w:r>
      <w:r w:rsidR="00AB78FD">
        <w:rPr>
          <w:rFonts w:cs="Arial"/>
          <w:sz w:val="22"/>
          <w:szCs w:val="22"/>
        </w:rPr>
        <w:t xml:space="preserve"> </w:t>
      </w:r>
      <w:r w:rsidR="00534256">
        <w:rPr>
          <w:rFonts w:cs="Arial"/>
          <w:sz w:val="22"/>
          <w:szCs w:val="22"/>
        </w:rPr>
        <w:t>Brief</w:t>
      </w:r>
      <w:r w:rsidR="004D19D2" w:rsidRPr="006E624E">
        <w:rPr>
          <w:rFonts w:cs="Arial"/>
          <w:sz w:val="22"/>
          <w:szCs w:val="22"/>
        </w:rPr>
        <w:t xml:space="preserve"> </w:t>
      </w:r>
    </w:p>
    <w:p w14:paraId="0A5884DF" w14:textId="77777777" w:rsidR="00532C35" w:rsidRPr="006E624E" w:rsidRDefault="00532C35" w:rsidP="00532C35">
      <w:pPr>
        <w:tabs>
          <w:tab w:val="clear" w:pos="720"/>
          <w:tab w:val="clear" w:pos="1440"/>
          <w:tab w:val="clear" w:pos="2160"/>
          <w:tab w:val="clear" w:pos="2880"/>
          <w:tab w:val="left" w:pos="851"/>
        </w:tabs>
        <w:ind w:left="709"/>
        <w:jc w:val="both"/>
        <w:rPr>
          <w:rFonts w:cs="Arial"/>
          <w:sz w:val="22"/>
          <w:szCs w:val="22"/>
        </w:rPr>
      </w:pPr>
      <w:r w:rsidRPr="006E624E">
        <w:rPr>
          <w:rFonts w:cs="Arial"/>
          <w:b/>
          <w:sz w:val="22"/>
          <w:szCs w:val="22"/>
        </w:rPr>
        <w:t>Attachment 2</w:t>
      </w:r>
      <w:r w:rsidRPr="006E624E">
        <w:rPr>
          <w:rFonts w:cs="Arial"/>
          <w:sz w:val="22"/>
          <w:szCs w:val="22"/>
        </w:rPr>
        <w:t xml:space="preserve"> – Tenderer Registration Form</w:t>
      </w:r>
    </w:p>
    <w:p w14:paraId="00EE16B0" w14:textId="77777777" w:rsidR="00532C35" w:rsidRPr="006E624E" w:rsidRDefault="00532C35" w:rsidP="00532C35">
      <w:pPr>
        <w:tabs>
          <w:tab w:val="clear" w:pos="720"/>
          <w:tab w:val="clear" w:pos="1440"/>
          <w:tab w:val="clear" w:pos="2160"/>
          <w:tab w:val="clear" w:pos="2880"/>
          <w:tab w:val="left" w:pos="851"/>
        </w:tabs>
        <w:ind w:left="709"/>
        <w:jc w:val="both"/>
        <w:rPr>
          <w:rFonts w:cs="Arial"/>
          <w:sz w:val="22"/>
          <w:szCs w:val="22"/>
        </w:rPr>
      </w:pPr>
      <w:r w:rsidRPr="006E624E">
        <w:rPr>
          <w:rFonts w:cs="Arial"/>
          <w:b/>
          <w:sz w:val="22"/>
          <w:szCs w:val="22"/>
        </w:rPr>
        <w:t>Attachment 3</w:t>
      </w:r>
      <w:r w:rsidRPr="006E624E">
        <w:rPr>
          <w:rFonts w:cs="Arial"/>
          <w:sz w:val="22"/>
          <w:szCs w:val="22"/>
        </w:rPr>
        <w:t xml:space="preserve"> – The Royal Society’s Terms and Conditions (Service Agreement)</w:t>
      </w:r>
    </w:p>
    <w:p w14:paraId="48E90FD7" w14:textId="77777777" w:rsidR="00532C35" w:rsidRPr="006E624E" w:rsidRDefault="00532C35" w:rsidP="00532C35">
      <w:pPr>
        <w:tabs>
          <w:tab w:val="clear" w:pos="720"/>
          <w:tab w:val="clear" w:pos="1440"/>
          <w:tab w:val="clear" w:pos="2160"/>
          <w:tab w:val="clear" w:pos="2880"/>
          <w:tab w:val="left" w:pos="851"/>
        </w:tabs>
        <w:ind w:left="709"/>
        <w:jc w:val="both"/>
        <w:rPr>
          <w:rFonts w:cs="Arial"/>
          <w:sz w:val="22"/>
          <w:szCs w:val="22"/>
        </w:rPr>
      </w:pPr>
      <w:r w:rsidRPr="006E624E">
        <w:rPr>
          <w:rFonts w:cs="Arial"/>
          <w:b/>
          <w:sz w:val="22"/>
          <w:szCs w:val="22"/>
        </w:rPr>
        <w:t>Attachment 4</w:t>
      </w:r>
      <w:r w:rsidRPr="006E624E">
        <w:rPr>
          <w:rFonts w:cs="Arial"/>
          <w:sz w:val="22"/>
          <w:szCs w:val="22"/>
        </w:rPr>
        <w:t xml:space="preserve"> – Tender Declaration Form</w:t>
      </w:r>
    </w:p>
    <w:p w14:paraId="301183E6" w14:textId="77777777" w:rsidR="00532C35" w:rsidRDefault="00532C35" w:rsidP="00532C35">
      <w:pPr>
        <w:tabs>
          <w:tab w:val="clear" w:pos="720"/>
          <w:tab w:val="clear" w:pos="1440"/>
          <w:tab w:val="clear" w:pos="2160"/>
          <w:tab w:val="clear" w:pos="2880"/>
          <w:tab w:val="left" w:pos="851"/>
        </w:tabs>
        <w:ind w:left="709"/>
        <w:jc w:val="both"/>
        <w:rPr>
          <w:rFonts w:cs="Arial"/>
          <w:sz w:val="22"/>
          <w:szCs w:val="22"/>
        </w:rPr>
      </w:pPr>
      <w:r w:rsidRPr="006E624E">
        <w:rPr>
          <w:rFonts w:cs="Arial"/>
          <w:b/>
          <w:sz w:val="22"/>
          <w:szCs w:val="22"/>
        </w:rPr>
        <w:t>Attachment 5</w:t>
      </w:r>
      <w:r w:rsidRPr="006E624E">
        <w:rPr>
          <w:rFonts w:cs="Arial"/>
          <w:sz w:val="22"/>
          <w:szCs w:val="22"/>
        </w:rPr>
        <w:t xml:space="preserve"> – Pricing Schedule Template</w:t>
      </w:r>
    </w:p>
    <w:p w14:paraId="2AFDD6DD" w14:textId="77777777" w:rsidR="00D65F8B" w:rsidRDefault="00D65F8B" w:rsidP="00D65F8B">
      <w:pPr>
        <w:tabs>
          <w:tab w:val="clear" w:pos="720"/>
          <w:tab w:val="clear" w:pos="1440"/>
          <w:tab w:val="clear" w:pos="2160"/>
          <w:tab w:val="clear" w:pos="2880"/>
          <w:tab w:val="left" w:pos="851"/>
        </w:tabs>
        <w:spacing w:before="60" w:after="60"/>
        <w:jc w:val="both"/>
        <w:rPr>
          <w:rFonts w:cs="Arial"/>
          <w:sz w:val="22"/>
          <w:szCs w:val="22"/>
        </w:rPr>
      </w:pPr>
    </w:p>
    <w:p w14:paraId="67289AA0" w14:textId="77777777" w:rsidR="00CD1036" w:rsidRPr="00D65F8B" w:rsidRDefault="00D65F8B" w:rsidP="00D65F8B">
      <w:pPr>
        <w:tabs>
          <w:tab w:val="clear" w:pos="720"/>
          <w:tab w:val="clear" w:pos="1440"/>
          <w:tab w:val="clear" w:pos="2160"/>
          <w:tab w:val="clear" w:pos="2880"/>
          <w:tab w:val="left" w:pos="851"/>
        </w:tabs>
        <w:spacing w:before="60" w:after="60"/>
        <w:jc w:val="both"/>
        <w:rPr>
          <w:rFonts w:cs="Arial"/>
          <w:sz w:val="22"/>
          <w:szCs w:val="22"/>
        </w:rPr>
      </w:pPr>
      <w:r>
        <w:rPr>
          <w:rFonts w:cs="Arial"/>
          <w:sz w:val="22"/>
          <w:szCs w:val="22"/>
        </w:rPr>
        <w:t xml:space="preserve">The Royal Society </w:t>
      </w:r>
      <w:r w:rsidR="00CD1036" w:rsidRPr="00D65F8B">
        <w:rPr>
          <w:rFonts w:cs="Arial"/>
          <w:sz w:val="22"/>
          <w:szCs w:val="22"/>
        </w:rPr>
        <w:t>hope</w:t>
      </w:r>
      <w:r>
        <w:rPr>
          <w:rFonts w:cs="Arial"/>
          <w:sz w:val="22"/>
          <w:szCs w:val="22"/>
        </w:rPr>
        <w:t>s</w:t>
      </w:r>
      <w:r w:rsidR="00CD1036" w:rsidRPr="00D65F8B">
        <w:rPr>
          <w:rFonts w:cs="Arial"/>
          <w:sz w:val="22"/>
          <w:szCs w:val="22"/>
        </w:rPr>
        <w:t xml:space="preserve"> your company decides </w:t>
      </w:r>
      <w:r w:rsidR="006E624E">
        <w:rPr>
          <w:rFonts w:cs="Arial"/>
          <w:sz w:val="22"/>
          <w:szCs w:val="22"/>
        </w:rPr>
        <w:t>to tender for this service and we</w:t>
      </w:r>
      <w:r w:rsidR="00CD1036" w:rsidRPr="00D65F8B">
        <w:rPr>
          <w:rFonts w:cs="Arial"/>
          <w:sz w:val="22"/>
          <w:szCs w:val="22"/>
        </w:rPr>
        <w:t xml:space="preserve"> look forward to receiving </w:t>
      </w:r>
      <w:r w:rsidR="00444F89" w:rsidRPr="00D65F8B">
        <w:rPr>
          <w:rFonts w:cs="Arial"/>
          <w:sz w:val="22"/>
          <w:szCs w:val="22"/>
        </w:rPr>
        <w:t>y</w:t>
      </w:r>
      <w:r w:rsidR="00CD1036" w:rsidRPr="00D65F8B">
        <w:rPr>
          <w:rFonts w:cs="Arial"/>
          <w:sz w:val="22"/>
          <w:szCs w:val="22"/>
        </w:rPr>
        <w:t xml:space="preserve">our </w:t>
      </w:r>
      <w:r w:rsidR="00212CA7" w:rsidRPr="00D65F8B">
        <w:rPr>
          <w:rFonts w:cs="Arial"/>
          <w:sz w:val="22"/>
          <w:szCs w:val="22"/>
        </w:rPr>
        <w:t>registration</w:t>
      </w:r>
      <w:r>
        <w:rPr>
          <w:rFonts w:cs="Arial"/>
          <w:sz w:val="22"/>
          <w:szCs w:val="22"/>
        </w:rPr>
        <w:t xml:space="preserve"> form and your proposal</w:t>
      </w:r>
      <w:r w:rsidR="006E624E">
        <w:rPr>
          <w:rFonts w:cs="Arial"/>
          <w:sz w:val="22"/>
          <w:szCs w:val="22"/>
        </w:rPr>
        <w:t>.</w:t>
      </w:r>
    </w:p>
    <w:p w14:paraId="1BC0CAC3" w14:textId="77777777" w:rsidR="006E624E" w:rsidRDefault="006E624E">
      <w:pPr>
        <w:tabs>
          <w:tab w:val="clear" w:pos="720"/>
          <w:tab w:val="clear" w:pos="1440"/>
          <w:tab w:val="clear" w:pos="2160"/>
          <w:tab w:val="clear" w:pos="2880"/>
          <w:tab w:val="clear" w:pos="9907"/>
        </w:tabs>
        <w:rPr>
          <w:rFonts w:cs="Arial"/>
          <w:sz w:val="22"/>
          <w:szCs w:val="22"/>
        </w:rPr>
      </w:pPr>
    </w:p>
    <w:sectPr w:rsidR="006E624E" w:rsidSect="007000A5">
      <w:headerReference w:type="default" r:id="rId13"/>
      <w:footerReference w:type="default" r:id="rId14"/>
      <w:headerReference w:type="first" r:id="rId15"/>
      <w:pgSz w:w="11909" w:h="16834" w:code="9"/>
      <w:pgMar w:top="1440" w:right="1440" w:bottom="1440" w:left="1440" w:header="850" w:footer="44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224FCC" w14:textId="77777777" w:rsidR="006229DF" w:rsidRDefault="006229DF">
      <w:r>
        <w:separator/>
      </w:r>
    </w:p>
  </w:endnote>
  <w:endnote w:type="continuationSeparator" w:id="0">
    <w:p w14:paraId="2DDFF02D" w14:textId="77777777" w:rsidR="006229DF" w:rsidRDefault="00622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C0B64ED8-F985-474B-8745-73B0DE103EC4}"/>
    <w:embedBold r:id="rId2" w:fontKey="{A6CEF923-B91A-4A1C-A347-94E68EB2DE09}"/>
  </w:font>
  <w:font w:name="Tahoma">
    <w:panose1 w:val="020B0604030504040204"/>
    <w:charset w:val="00"/>
    <w:family w:val="swiss"/>
    <w:pitch w:val="variable"/>
    <w:sig w:usb0="E1002EFF" w:usb1="C000605B" w:usb2="00000029" w:usb3="00000000" w:csb0="000101FF" w:csb1="00000000"/>
    <w:embedRegular r:id="rId3" w:fontKey="{54A1E569-CDF4-4C6A-873D-FDE02A392E16}"/>
  </w:font>
  <w:font w:name="Calibri Light">
    <w:panose1 w:val="020F0302020204030204"/>
    <w:charset w:val="00"/>
    <w:family w:val="swiss"/>
    <w:pitch w:val="variable"/>
    <w:sig w:usb0="E0002AFF" w:usb1="C000247B" w:usb2="00000009" w:usb3="00000000" w:csb0="000001FF" w:csb1="00000000"/>
    <w:embedRegular r:id="rId4" w:fontKey="{14047ECC-6C19-4318-BC4D-41D8F9B11EDA}"/>
  </w:font>
  <w:font w:name="Frutiger LT Pro 55 Roman">
    <w:altName w:val="Arial"/>
    <w:panose1 w:val="00000000000000000000"/>
    <w:charset w:val="00"/>
    <w:family w:val="swiss"/>
    <w:notTrueType/>
    <w:pitch w:val="variable"/>
    <w:sig w:usb0="800000AF" w:usb1="00000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622957"/>
      <w:docPartObj>
        <w:docPartGallery w:val="Page Numbers (Bottom of Page)"/>
        <w:docPartUnique/>
      </w:docPartObj>
    </w:sdtPr>
    <w:sdtEndPr>
      <w:rPr>
        <w:noProof/>
        <w:sz w:val="16"/>
      </w:rPr>
    </w:sdtEndPr>
    <w:sdtContent>
      <w:p w14:paraId="2E1F3D4C" w14:textId="28FF3D18" w:rsidR="00081181" w:rsidRPr="00081181" w:rsidRDefault="00081181">
        <w:pPr>
          <w:pStyle w:val="Footer"/>
          <w:jc w:val="center"/>
          <w:rPr>
            <w:sz w:val="16"/>
          </w:rPr>
        </w:pPr>
        <w:r w:rsidRPr="00081181">
          <w:rPr>
            <w:sz w:val="16"/>
          </w:rPr>
          <w:fldChar w:fldCharType="begin"/>
        </w:r>
        <w:r w:rsidRPr="00081181">
          <w:rPr>
            <w:sz w:val="16"/>
          </w:rPr>
          <w:instrText xml:space="preserve"> PAGE   \* MERGEFORMAT </w:instrText>
        </w:r>
        <w:r w:rsidRPr="00081181">
          <w:rPr>
            <w:sz w:val="16"/>
          </w:rPr>
          <w:fldChar w:fldCharType="separate"/>
        </w:r>
        <w:r w:rsidR="00CF78E1">
          <w:rPr>
            <w:noProof/>
            <w:sz w:val="16"/>
          </w:rPr>
          <w:t>4</w:t>
        </w:r>
        <w:r w:rsidRPr="00081181">
          <w:rPr>
            <w:noProof/>
            <w:sz w:val="16"/>
          </w:rPr>
          <w:fldChar w:fldCharType="end"/>
        </w:r>
      </w:p>
    </w:sdtContent>
  </w:sdt>
  <w:p w14:paraId="7F7F4F5E" w14:textId="7569E834" w:rsidR="00081181" w:rsidRPr="009D6262" w:rsidRDefault="00081181" w:rsidP="00081181">
    <w:pPr>
      <w:pStyle w:val="Footer"/>
      <w:rPr>
        <w:sz w:val="18"/>
      </w:rPr>
    </w:pPr>
    <w:r>
      <w:rPr>
        <w:sz w:val="18"/>
      </w:rPr>
      <w:t xml:space="preserve">Invitation to Tender – Reference </w:t>
    </w:r>
    <w:r w:rsidR="00534256">
      <w:rPr>
        <w:sz w:val="18"/>
      </w:rPr>
      <w:t>412</w:t>
    </w:r>
    <w:r w:rsidR="00EA6948">
      <w:rPr>
        <w:sz w:val="18"/>
      </w:rPr>
      <w:t xml:space="preserve"> – </w:t>
    </w:r>
    <w:r w:rsidR="000A0B94">
      <w:rPr>
        <w:sz w:val="18"/>
      </w:rPr>
      <w:t xml:space="preserve">Provision of Services: </w:t>
    </w:r>
    <w:r w:rsidR="004A2944">
      <w:rPr>
        <w:sz w:val="18"/>
      </w:rPr>
      <w:t>Consultancy Services for 2021 Virtual CSC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F10042" w14:textId="77777777" w:rsidR="006229DF" w:rsidRDefault="006229DF">
      <w:r>
        <w:separator/>
      </w:r>
    </w:p>
  </w:footnote>
  <w:footnote w:type="continuationSeparator" w:id="0">
    <w:p w14:paraId="2AEA8F55" w14:textId="77777777" w:rsidR="006229DF" w:rsidRDefault="006229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0487A" w14:textId="77777777" w:rsidR="007000A5" w:rsidRDefault="007000A5">
    <w:pPr>
      <w:pStyle w:val="Header"/>
    </w:pPr>
  </w:p>
  <w:p w14:paraId="61696761" w14:textId="77777777" w:rsidR="00081181" w:rsidRDefault="000811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47DFF" w14:textId="77777777" w:rsidR="007000A5" w:rsidRDefault="007000A5">
    <w:pPr>
      <w:pStyle w:val="Header"/>
    </w:pPr>
    <w:r>
      <w:rPr>
        <w:noProof/>
      </w:rPr>
      <w:drawing>
        <wp:anchor distT="0" distB="0" distL="114300" distR="114300" simplePos="0" relativeHeight="251659264" behindDoc="0" locked="0" layoutInCell="1" allowOverlap="1" wp14:anchorId="36446E28" wp14:editId="7A42C4DA">
          <wp:simplePos x="0" y="0"/>
          <wp:positionH relativeFrom="margin">
            <wp:align>right</wp:align>
          </wp:positionH>
          <wp:positionV relativeFrom="paragraph">
            <wp:posOffset>-130175</wp:posOffset>
          </wp:positionV>
          <wp:extent cx="1612900" cy="985520"/>
          <wp:effectExtent l="0" t="0" r="6350" b="5080"/>
          <wp:wrapThrough wrapText="bothSides">
            <wp:wrapPolygon edited="0">
              <wp:start x="0" y="0"/>
              <wp:lineTo x="0" y="21294"/>
              <wp:lineTo x="21430" y="21294"/>
              <wp:lineTo x="2143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_New Logo_Stacked_Mono.jpg"/>
                  <pic:cNvPicPr/>
                </pic:nvPicPr>
                <pic:blipFill>
                  <a:blip r:embed="rId1">
                    <a:extLst>
                      <a:ext uri="{28A0092B-C50C-407E-A947-70E740481C1C}">
                        <a14:useLocalDpi xmlns:a14="http://schemas.microsoft.com/office/drawing/2010/main" val="0"/>
                      </a:ext>
                    </a:extLst>
                  </a:blip>
                  <a:stretch>
                    <a:fillRect/>
                  </a:stretch>
                </pic:blipFill>
                <pic:spPr>
                  <a:xfrm>
                    <a:off x="0" y="0"/>
                    <a:ext cx="1612900" cy="9855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FB"/>
    <w:multiLevelType w:val="multilevel"/>
    <w:tmpl w:val="41328786"/>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7795F07"/>
    <w:multiLevelType w:val="hybridMultilevel"/>
    <w:tmpl w:val="0E9828CA"/>
    <w:lvl w:ilvl="0" w:tplc="EDC891CE">
      <w:start w:val="1"/>
      <w:numFmt w:val="lowerRoman"/>
      <w:lvlText w:val="%1."/>
      <w:lvlJc w:val="right"/>
      <w:pPr>
        <w:ind w:left="720" w:hanging="360"/>
      </w:pPr>
      <w:rPr>
        <w:rFonts w:hint="default"/>
        <w:b w:val="0"/>
        <w:i w:val="0"/>
        <w:sz w:val="22"/>
        <w:szCs w:val="1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A6504D"/>
    <w:multiLevelType w:val="hybridMultilevel"/>
    <w:tmpl w:val="CE54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EA6122"/>
    <w:multiLevelType w:val="hybridMultilevel"/>
    <w:tmpl w:val="395A94BC"/>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7A655D"/>
    <w:multiLevelType w:val="hybridMultilevel"/>
    <w:tmpl w:val="5C662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15168B"/>
    <w:multiLevelType w:val="hybridMultilevel"/>
    <w:tmpl w:val="00C25EB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5B3DB3"/>
    <w:multiLevelType w:val="hybridMultilevel"/>
    <w:tmpl w:val="F1667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2E2FB9"/>
    <w:multiLevelType w:val="hybridMultilevel"/>
    <w:tmpl w:val="14B6009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C95F86"/>
    <w:multiLevelType w:val="hybridMultilevel"/>
    <w:tmpl w:val="C008829A"/>
    <w:lvl w:ilvl="0" w:tplc="C0D2B4EE">
      <w:start w:val="1"/>
      <w:numFmt w:val="lowerLetter"/>
      <w:lvlText w:val="%1)"/>
      <w:lvlJc w:val="left"/>
      <w:pPr>
        <w:ind w:left="720" w:hanging="360"/>
      </w:pPr>
      <w:rPr>
        <w:rFonts w:ascii="Arial" w:hAnsi="Arial" w:hint="default"/>
        <w:sz w:val="20"/>
        <w:szCs w:val="1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865A8B"/>
    <w:multiLevelType w:val="hybridMultilevel"/>
    <w:tmpl w:val="AEB860B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8865E0"/>
    <w:multiLevelType w:val="hybridMultilevel"/>
    <w:tmpl w:val="11147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F904EE"/>
    <w:multiLevelType w:val="hybridMultilevel"/>
    <w:tmpl w:val="BEB0FCD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B30E4F"/>
    <w:multiLevelType w:val="hybridMultilevel"/>
    <w:tmpl w:val="3AE83820"/>
    <w:lvl w:ilvl="0" w:tplc="C0D2B4EE">
      <w:start w:val="1"/>
      <w:numFmt w:val="lowerLetter"/>
      <w:lvlText w:val="%1)"/>
      <w:lvlJc w:val="left"/>
      <w:pPr>
        <w:ind w:left="720" w:hanging="360"/>
      </w:pPr>
      <w:rPr>
        <w:rFonts w:ascii="Arial" w:hAnsi="Arial" w:hint="default"/>
        <w:sz w:val="20"/>
        <w:szCs w:val="14"/>
      </w:rPr>
    </w:lvl>
    <w:lvl w:ilvl="1" w:tplc="6084190E">
      <w:start w:val="1"/>
      <w:numFmt w:val="bullet"/>
      <w:lvlText w:val="o"/>
      <w:lvlJc w:val="left"/>
      <w:pPr>
        <w:ind w:left="1440" w:hanging="360"/>
      </w:pPr>
      <w:rPr>
        <w:rFonts w:ascii="Courier New" w:hAnsi="Courier New" w:hint="default"/>
      </w:rPr>
    </w:lvl>
    <w:lvl w:ilvl="2" w:tplc="922620E0">
      <w:start w:val="1"/>
      <w:numFmt w:val="bullet"/>
      <w:lvlText w:val=""/>
      <w:lvlJc w:val="left"/>
      <w:pPr>
        <w:ind w:left="2160" w:hanging="360"/>
      </w:pPr>
      <w:rPr>
        <w:rFonts w:ascii="Wingdings" w:hAnsi="Wingdings" w:hint="default"/>
      </w:rPr>
    </w:lvl>
    <w:lvl w:ilvl="3" w:tplc="AC9422F4">
      <w:start w:val="1"/>
      <w:numFmt w:val="bullet"/>
      <w:lvlText w:val=""/>
      <w:lvlJc w:val="left"/>
      <w:pPr>
        <w:ind w:left="2880" w:hanging="360"/>
      </w:pPr>
      <w:rPr>
        <w:rFonts w:ascii="Symbol" w:hAnsi="Symbol" w:hint="default"/>
      </w:rPr>
    </w:lvl>
    <w:lvl w:ilvl="4" w:tplc="5E1E435C">
      <w:start w:val="1"/>
      <w:numFmt w:val="bullet"/>
      <w:lvlText w:val="o"/>
      <w:lvlJc w:val="left"/>
      <w:pPr>
        <w:ind w:left="3600" w:hanging="360"/>
      </w:pPr>
      <w:rPr>
        <w:rFonts w:ascii="Courier New" w:hAnsi="Courier New" w:hint="default"/>
      </w:rPr>
    </w:lvl>
    <w:lvl w:ilvl="5" w:tplc="8DD4A8F8">
      <w:start w:val="1"/>
      <w:numFmt w:val="bullet"/>
      <w:lvlText w:val=""/>
      <w:lvlJc w:val="left"/>
      <w:pPr>
        <w:ind w:left="4320" w:hanging="360"/>
      </w:pPr>
      <w:rPr>
        <w:rFonts w:ascii="Wingdings" w:hAnsi="Wingdings" w:hint="default"/>
      </w:rPr>
    </w:lvl>
    <w:lvl w:ilvl="6" w:tplc="CB0648CE">
      <w:start w:val="1"/>
      <w:numFmt w:val="bullet"/>
      <w:lvlText w:val=""/>
      <w:lvlJc w:val="left"/>
      <w:pPr>
        <w:ind w:left="5040" w:hanging="360"/>
      </w:pPr>
      <w:rPr>
        <w:rFonts w:ascii="Symbol" w:hAnsi="Symbol" w:hint="default"/>
      </w:rPr>
    </w:lvl>
    <w:lvl w:ilvl="7" w:tplc="715A1C44">
      <w:start w:val="1"/>
      <w:numFmt w:val="bullet"/>
      <w:lvlText w:val="o"/>
      <w:lvlJc w:val="left"/>
      <w:pPr>
        <w:ind w:left="5760" w:hanging="360"/>
      </w:pPr>
      <w:rPr>
        <w:rFonts w:ascii="Courier New" w:hAnsi="Courier New" w:hint="default"/>
      </w:rPr>
    </w:lvl>
    <w:lvl w:ilvl="8" w:tplc="DC123AFC">
      <w:start w:val="1"/>
      <w:numFmt w:val="bullet"/>
      <w:lvlText w:val=""/>
      <w:lvlJc w:val="left"/>
      <w:pPr>
        <w:ind w:left="6480" w:hanging="360"/>
      </w:pPr>
      <w:rPr>
        <w:rFonts w:ascii="Wingdings" w:hAnsi="Wingdings" w:hint="default"/>
      </w:rPr>
    </w:lvl>
  </w:abstractNum>
  <w:abstractNum w:abstractNumId="13" w15:restartNumberingAfterBreak="0">
    <w:nsid w:val="4760721D"/>
    <w:multiLevelType w:val="hybridMultilevel"/>
    <w:tmpl w:val="070A526A"/>
    <w:lvl w:ilvl="0" w:tplc="AE9C2C9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3D363B"/>
    <w:multiLevelType w:val="hybridMultilevel"/>
    <w:tmpl w:val="8AC66EFE"/>
    <w:lvl w:ilvl="0" w:tplc="E172501A">
      <w:start w:val="1"/>
      <w:numFmt w:val="decimal"/>
      <w:lvlText w:val="%1)"/>
      <w:lvlJc w:val="left"/>
      <w:pPr>
        <w:ind w:left="720" w:hanging="360"/>
      </w:pPr>
      <w:rPr>
        <w:rFonts w:ascii="Arial" w:hAnsi="Arial" w:hint="default"/>
        <w:b w:val="0"/>
        <w:i w:val="0"/>
        <w:sz w:val="20"/>
        <w:szCs w:val="1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7A517E"/>
    <w:multiLevelType w:val="hybridMultilevel"/>
    <w:tmpl w:val="1E144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CF2D55"/>
    <w:multiLevelType w:val="hybridMultilevel"/>
    <w:tmpl w:val="963C0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000637"/>
    <w:multiLevelType w:val="hybridMultilevel"/>
    <w:tmpl w:val="54C6C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A2449A"/>
    <w:multiLevelType w:val="hybridMultilevel"/>
    <w:tmpl w:val="578C1EAE"/>
    <w:lvl w:ilvl="0" w:tplc="E172501A">
      <w:start w:val="1"/>
      <w:numFmt w:val="decimal"/>
      <w:lvlText w:val="%1)"/>
      <w:lvlJc w:val="left"/>
      <w:pPr>
        <w:ind w:left="5606" w:hanging="360"/>
      </w:pPr>
      <w:rPr>
        <w:rFonts w:ascii="Arial" w:hAnsi="Arial" w:hint="default"/>
        <w:b w:val="0"/>
        <w:i w:val="0"/>
        <w:sz w:val="20"/>
        <w:szCs w:val="14"/>
      </w:rPr>
    </w:lvl>
    <w:lvl w:ilvl="1" w:tplc="08090019" w:tentative="1">
      <w:start w:val="1"/>
      <w:numFmt w:val="lowerLetter"/>
      <w:lvlText w:val="%2."/>
      <w:lvlJc w:val="left"/>
      <w:pPr>
        <w:ind w:left="6326" w:hanging="360"/>
      </w:pPr>
    </w:lvl>
    <w:lvl w:ilvl="2" w:tplc="0809001B" w:tentative="1">
      <w:start w:val="1"/>
      <w:numFmt w:val="lowerRoman"/>
      <w:lvlText w:val="%3."/>
      <w:lvlJc w:val="right"/>
      <w:pPr>
        <w:ind w:left="7046" w:hanging="180"/>
      </w:pPr>
    </w:lvl>
    <w:lvl w:ilvl="3" w:tplc="0809000F" w:tentative="1">
      <w:start w:val="1"/>
      <w:numFmt w:val="decimal"/>
      <w:lvlText w:val="%4."/>
      <w:lvlJc w:val="left"/>
      <w:pPr>
        <w:ind w:left="7766" w:hanging="360"/>
      </w:pPr>
    </w:lvl>
    <w:lvl w:ilvl="4" w:tplc="08090019" w:tentative="1">
      <w:start w:val="1"/>
      <w:numFmt w:val="lowerLetter"/>
      <w:lvlText w:val="%5."/>
      <w:lvlJc w:val="left"/>
      <w:pPr>
        <w:ind w:left="8486" w:hanging="360"/>
      </w:pPr>
    </w:lvl>
    <w:lvl w:ilvl="5" w:tplc="0809001B" w:tentative="1">
      <w:start w:val="1"/>
      <w:numFmt w:val="lowerRoman"/>
      <w:lvlText w:val="%6."/>
      <w:lvlJc w:val="right"/>
      <w:pPr>
        <w:ind w:left="9206" w:hanging="180"/>
      </w:pPr>
    </w:lvl>
    <w:lvl w:ilvl="6" w:tplc="0809000F" w:tentative="1">
      <w:start w:val="1"/>
      <w:numFmt w:val="decimal"/>
      <w:lvlText w:val="%7."/>
      <w:lvlJc w:val="left"/>
      <w:pPr>
        <w:ind w:left="9926" w:hanging="360"/>
      </w:pPr>
    </w:lvl>
    <w:lvl w:ilvl="7" w:tplc="08090019" w:tentative="1">
      <w:start w:val="1"/>
      <w:numFmt w:val="lowerLetter"/>
      <w:lvlText w:val="%8."/>
      <w:lvlJc w:val="left"/>
      <w:pPr>
        <w:ind w:left="10646" w:hanging="360"/>
      </w:pPr>
    </w:lvl>
    <w:lvl w:ilvl="8" w:tplc="0809001B" w:tentative="1">
      <w:start w:val="1"/>
      <w:numFmt w:val="lowerRoman"/>
      <w:lvlText w:val="%9."/>
      <w:lvlJc w:val="right"/>
      <w:pPr>
        <w:ind w:left="11366" w:hanging="180"/>
      </w:pPr>
    </w:lvl>
  </w:abstractNum>
  <w:abstractNum w:abstractNumId="19" w15:restartNumberingAfterBreak="0">
    <w:nsid w:val="633A6E3A"/>
    <w:multiLevelType w:val="hybridMultilevel"/>
    <w:tmpl w:val="EB940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1C2F08"/>
    <w:multiLevelType w:val="hybridMultilevel"/>
    <w:tmpl w:val="0178C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22" w15:restartNumberingAfterBreak="0">
    <w:nsid w:val="689263C8"/>
    <w:multiLevelType w:val="hybridMultilevel"/>
    <w:tmpl w:val="6F82314A"/>
    <w:lvl w:ilvl="0" w:tplc="BF886A20">
      <w:start w:val="1"/>
      <w:numFmt w:val="decimal"/>
      <w:lvlText w:val="3.1.%1."/>
      <w:lvlJc w:val="left"/>
      <w:pPr>
        <w:ind w:left="1211" w:hanging="360"/>
      </w:pPr>
      <w:rPr>
        <w:rFonts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 w15:restartNumberingAfterBreak="0">
    <w:nsid w:val="6E587CC9"/>
    <w:multiLevelType w:val="hybridMultilevel"/>
    <w:tmpl w:val="FEEA043E"/>
    <w:lvl w:ilvl="0" w:tplc="0809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A37758"/>
    <w:multiLevelType w:val="hybridMultilevel"/>
    <w:tmpl w:val="61D24FF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9D423D"/>
    <w:multiLevelType w:val="hybridMultilevel"/>
    <w:tmpl w:val="DB7232E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953754"/>
    <w:multiLevelType w:val="hybridMultilevel"/>
    <w:tmpl w:val="7E724D6A"/>
    <w:lvl w:ilvl="0" w:tplc="BF886A20">
      <w:start w:val="1"/>
      <w:numFmt w:val="decimal"/>
      <w:lvlText w:val="3.1.%1."/>
      <w:lvlJc w:val="left"/>
      <w:pPr>
        <w:ind w:left="1211" w:hanging="360"/>
      </w:pPr>
      <w:rPr>
        <w:rFonts w:hint="default"/>
      </w:rPr>
    </w:lvl>
    <w:lvl w:ilvl="1" w:tplc="BF886A20">
      <w:start w:val="1"/>
      <w:numFmt w:val="decimal"/>
      <w:lvlText w:val="3.1.%2."/>
      <w:lvlJc w:val="left"/>
      <w:pPr>
        <w:ind w:left="1931" w:hanging="360"/>
      </w:pPr>
      <w:rPr>
        <w:rFonts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7" w15:restartNumberingAfterBreak="0">
    <w:nsid w:val="7CFC2691"/>
    <w:multiLevelType w:val="hybridMultilevel"/>
    <w:tmpl w:val="A4F0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0"/>
  </w:num>
  <w:num w:numId="4">
    <w:abstractNumId w:val="0"/>
  </w:num>
  <w:num w:numId="5">
    <w:abstractNumId w:val="11"/>
  </w:num>
  <w:num w:numId="6">
    <w:abstractNumId w:val="6"/>
  </w:num>
  <w:num w:numId="7">
    <w:abstractNumId w:val="17"/>
  </w:num>
  <w:num w:numId="8">
    <w:abstractNumId w:val="27"/>
  </w:num>
  <w:num w:numId="9">
    <w:abstractNumId w:val="25"/>
  </w:num>
  <w:num w:numId="10">
    <w:abstractNumId w:val="19"/>
  </w:num>
  <w:num w:numId="11">
    <w:abstractNumId w:val="20"/>
  </w:num>
  <w:num w:numId="12">
    <w:abstractNumId w:val="2"/>
  </w:num>
  <w:num w:numId="13">
    <w:abstractNumId w:val="10"/>
  </w:num>
  <w:num w:numId="14">
    <w:abstractNumId w:val="4"/>
  </w:num>
  <w:num w:numId="15">
    <w:abstractNumId w:val="15"/>
  </w:num>
  <w:num w:numId="16">
    <w:abstractNumId w:val="16"/>
  </w:num>
  <w:num w:numId="17">
    <w:abstractNumId w:val="22"/>
  </w:num>
  <w:num w:numId="18">
    <w:abstractNumId w:val="26"/>
  </w:num>
  <w:num w:numId="19">
    <w:abstractNumId w:val="23"/>
  </w:num>
  <w:num w:numId="20">
    <w:abstractNumId w:val="9"/>
  </w:num>
  <w:num w:numId="21">
    <w:abstractNumId w:val="7"/>
  </w:num>
  <w:num w:numId="22">
    <w:abstractNumId w:val="3"/>
  </w:num>
  <w:num w:numId="23">
    <w:abstractNumId w:val="5"/>
  </w:num>
  <w:num w:numId="24">
    <w:abstractNumId w:val="13"/>
  </w:num>
  <w:num w:numId="25">
    <w:abstractNumId w:val="24"/>
  </w:num>
  <w:num w:numId="26">
    <w:abstractNumId w:val="18"/>
  </w:num>
  <w:num w:numId="27">
    <w:abstractNumId w:val="12"/>
  </w:num>
  <w:num w:numId="28">
    <w:abstractNumId w:val="14"/>
  </w:num>
  <w:num w:numId="29">
    <w:abstractNumId w:val="1"/>
  </w:num>
  <w:num w:numId="30">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hideSpellingErrors/>
  <w:activeWritingStyle w:appName="MSWord" w:lang="en-GB" w:vendorID="8" w:dllVersion="513"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67D"/>
    <w:rsid w:val="00000F2A"/>
    <w:rsid w:val="00004B3B"/>
    <w:rsid w:val="0001397E"/>
    <w:rsid w:val="000140A6"/>
    <w:rsid w:val="00016294"/>
    <w:rsid w:val="000163B9"/>
    <w:rsid w:val="00027024"/>
    <w:rsid w:val="00035F5A"/>
    <w:rsid w:val="00081181"/>
    <w:rsid w:val="000815FF"/>
    <w:rsid w:val="00084EC0"/>
    <w:rsid w:val="000863BD"/>
    <w:rsid w:val="000A0B94"/>
    <w:rsid w:val="000A5023"/>
    <w:rsid w:val="000B2F65"/>
    <w:rsid w:val="000B5DD9"/>
    <w:rsid w:val="000B671A"/>
    <w:rsid w:val="000B6C45"/>
    <w:rsid w:val="000C55A0"/>
    <w:rsid w:val="000D1195"/>
    <w:rsid w:val="000E11DB"/>
    <w:rsid w:val="000F34B2"/>
    <w:rsid w:val="000F45A0"/>
    <w:rsid w:val="00101A9E"/>
    <w:rsid w:val="00101B02"/>
    <w:rsid w:val="00117EC5"/>
    <w:rsid w:val="001235C8"/>
    <w:rsid w:val="001644C7"/>
    <w:rsid w:val="00164744"/>
    <w:rsid w:val="00171783"/>
    <w:rsid w:val="00172050"/>
    <w:rsid w:val="00187D30"/>
    <w:rsid w:val="00193D7A"/>
    <w:rsid w:val="00195839"/>
    <w:rsid w:val="00195F1C"/>
    <w:rsid w:val="001B70D6"/>
    <w:rsid w:val="001C16F8"/>
    <w:rsid w:val="001C63CF"/>
    <w:rsid w:val="001D51AD"/>
    <w:rsid w:val="001E210E"/>
    <w:rsid w:val="001E5136"/>
    <w:rsid w:val="001E5C37"/>
    <w:rsid w:val="001F3D09"/>
    <w:rsid w:val="001F5C9E"/>
    <w:rsid w:val="0020014E"/>
    <w:rsid w:val="0020059D"/>
    <w:rsid w:val="002007E0"/>
    <w:rsid w:val="0020126D"/>
    <w:rsid w:val="0020228B"/>
    <w:rsid w:val="002040EA"/>
    <w:rsid w:val="002062B1"/>
    <w:rsid w:val="00207150"/>
    <w:rsid w:val="00212CA7"/>
    <w:rsid w:val="00224739"/>
    <w:rsid w:val="00224D93"/>
    <w:rsid w:val="002257B4"/>
    <w:rsid w:val="00241B26"/>
    <w:rsid w:val="002427E3"/>
    <w:rsid w:val="00243C2F"/>
    <w:rsid w:val="00255A57"/>
    <w:rsid w:val="00257C07"/>
    <w:rsid w:val="00257EE3"/>
    <w:rsid w:val="00260671"/>
    <w:rsid w:val="00264331"/>
    <w:rsid w:val="00291FA9"/>
    <w:rsid w:val="002951D4"/>
    <w:rsid w:val="002A2C26"/>
    <w:rsid w:val="002A3C0B"/>
    <w:rsid w:val="002A462C"/>
    <w:rsid w:val="002B027E"/>
    <w:rsid w:val="002B25CF"/>
    <w:rsid w:val="002B3764"/>
    <w:rsid w:val="002B6506"/>
    <w:rsid w:val="002C48F8"/>
    <w:rsid w:val="002D0AD5"/>
    <w:rsid w:val="002D33FD"/>
    <w:rsid w:val="002D3C37"/>
    <w:rsid w:val="002D3E68"/>
    <w:rsid w:val="002D4C5A"/>
    <w:rsid w:val="0030723E"/>
    <w:rsid w:val="00310411"/>
    <w:rsid w:val="00323A08"/>
    <w:rsid w:val="00331564"/>
    <w:rsid w:val="00335EAD"/>
    <w:rsid w:val="00336D51"/>
    <w:rsid w:val="00340919"/>
    <w:rsid w:val="00340DD6"/>
    <w:rsid w:val="00350CBD"/>
    <w:rsid w:val="003517CD"/>
    <w:rsid w:val="00360671"/>
    <w:rsid w:val="0036179E"/>
    <w:rsid w:val="00362D7A"/>
    <w:rsid w:val="00366E33"/>
    <w:rsid w:val="00370F20"/>
    <w:rsid w:val="003743E3"/>
    <w:rsid w:val="00380654"/>
    <w:rsid w:val="00382F48"/>
    <w:rsid w:val="00391EB0"/>
    <w:rsid w:val="003B0363"/>
    <w:rsid w:val="003C453B"/>
    <w:rsid w:val="003C670D"/>
    <w:rsid w:val="003D1AFF"/>
    <w:rsid w:val="003E1EB6"/>
    <w:rsid w:val="003E3989"/>
    <w:rsid w:val="0041410B"/>
    <w:rsid w:val="004207A5"/>
    <w:rsid w:val="00422C3C"/>
    <w:rsid w:val="004252A1"/>
    <w:rsid w:val="004271C4"/>
    <w:rsid w:val="004310BF"/>
    <w:rsid w:val="004324AF"/>
    <w:rsid w:val="004330F4"/>
    <w:rsid w:val="004351F3"/>
    <w:rsid w:val="00444F89"/>
    <w:rsid w:val="00452726"/>
    <w:rsid w:val="004577E6"/>
    <w:rsid w:val="00463BC1"/>
    <w:rsid w:val="0047187A"/>
    <w:rsid w:val="00485DB7"/>
    <w:rsid w:val="0049756E"/>
    <w:rsid w:val="004A28F4"/>
    <w:rsid w:val="004A2944"/>
    <w:rsid w:val="004A2FB8"/>
    <w:rsid w:val="004A4D5F"/>
    <w:rsid w:val="004A6105"/>
    <w:rsid w:val="004A638D"/>
    <w:rsid w:val="004C2CF2"/>
    <w:rsid w:val="004D19D2"/>
    <w:rsid w:val="004D3C21"/>
    <w:rsid w:val="004D4541"/>
    <w:rsid w:val="004D6CA5"/>
    <w:rsid w:val="004E0430"/>
    <w:rsid w:val="004E1487"/>
    <w:rsid w:val="004E326B"/>
    <w:rsid w:val="004F310A"/>
    <w:rsid w:val="004F3E58"/>
    <w:rsid w:val="00510DB8"/>
    <w:rsid w:val="00513E7F"/>
    <w:rsid w:val="005143AA"/>
    <w:rsid w:val="00532C35"/>
    <w:rsid w:val="00533291"/>
    <w:rsid w:val="00534256"/>
    <w:rsid w:val="00534BEA"/>
    <w:rsid w:val="00535826"/>
    <w:rsid w:val="00542F42"/>
    <w:rsid w:val="005467BC"/>
    <w:rsid w:val="00554279"/>
    <w:rsid w:val="00557D26"/>
    <w:rsid w:val="00561722"/>
    <w:rsid w:val="00561B59"/>
    <w:rsid w:val="00563D70"/>
    <w:rsid w:val="00566B54"/>
    <w:rsid w:val="005679DA"/>
    <w:rsid w:val="00574573"/>
    <w:rsid w:val="00584278"/>
    <w:rsid w:val="005961E3"/>
    <w:rsid w:val="005A2FE8"/>
    <w:rsid w:val="005A6AB6"/>
    <w:rsid w:val="005C0B4B"/>
    <w:rsid w:val="005C3686"/>
    <w:rsid w:val="005D3AC6"/>
    <w:rsid w:val="005E0A6D"/>
    <w:rsid w:val="005E3B0B"/>
    <w:rsid w:val="005F09A4"/>
    <w:rsid w:val="00602A97"/>
    <w:rsid w:val="006050FD"/>
    <w:rsid w:val="00606E2E"/>
    <w:rsid w:val="006229DF"/>
    <w:rsid w:val="00627D32"/>
    <w:rsid w:val="00632545"/>
    <w:rsid w:val="00636C73"/>
    <w:rsid w:val="00652808"/>
    <w:rsid w:val="00662F35"/>
    <w:rsid w:val="00663B48"/>
    <w:rsid w:val="00665CFF"/>
    <w:rsid w:val="0066796F"/>
    <w:rsid w:val="006879F0"/>
    <w:rsid w:val="00690ADC"/>
    <w:rsid w:val="00693050"/>
    <w:rsid w:val="006A2846"/>
    <w:rsid w:val="006A3458"/>
    <w:rsid w:val="006C2FB6"/>
    <w:rsid w:val="006C7769"/>
    <w:rsid w:val="006D1D41"/>
    <w:rsid w:val="006D2437"/>
    <w:rsid w:val="006D3397"/>
    <w:rsid w:val="006D7028"/>
    <w:rsid w:val="006E1668"/>
    <w:rsid w:val="006E1D64"/>
    <w:rsid w:val="006E52A8"/>
    <w:rsid w:val="006E624E"/>
    <w:rsid w:val="006F3A6D"/>
    <w:rsid w:val="007000A5"/>
    <w:rsid w:val="007032AA"/>
    <w:rsid w:val="0070513C"/>
    <w:rsid w:val="00706616"/>
    <w:rsid w:val="00714DD9"/>
    <w:rsid w:val="00721109"/>
    <w:rsid w:val="00726677"/>
    <w:rsid w:val="007344B4"/>
    <w:rsid w:val="00737F4C"/>
    <w:rsid w:val="00741D7D"/>
    <w:rsid w:val="00777A66"/>
    <w:rsid w:val="00785DF3"/>
    <w:rsid w:val="007876B6"/>
    <w:rsid w:val="00792025"/>
    <w:rsid w:val="00795DEF"/>
    <w:rsid w:val="007A0BDA"/>
    <w:rsid w:val="007B306E"/>
    <w:rsid w:val="007C0195"/>
    <w:rsid w:val="007C0537"/>
    <w:rsid w:val="007C5389"/>
    <w:rsid w:val="007D49A2"/>
    <w:rsid w:val="007D7808"/>
    <w:rsid w:val="007E4EBF"/>
    <w:rsid w:val="007E5523"/>
    <w:rsid w:val="00837D57"/>
    <w:rsid w:val="00842CA8"/>
    <w:rsid w:val="00847293"/>
    <w:rsid w:val="00860E42"/>
    <w:rsid w:val="00866788"/>
    <w:rsid w:val="00872909"/>
    <w:rsid w:val="00874D59"/>
    <w:rsid w:val="00876EA2"/>
    <w:rsid w:val="0088641F"/>
    <w:rsid w:val="00891DE8"/>
    <w:rsid w:val="00895FB1"/>
    <w:rsid w:val="008C06E3"/>
    <w:rsid w:val="00906607"/>
    <w:rsid w:val="00907D90"/>
    <w:rsid w:val="00911774"/>
    <w:rsid w:val="00915A02"/>
    <w:rsid w:val="00926929"/>
    <w:rsid w:val="00932895"/>
    <w:rsid w:val="00932BF2"/>
    <w:rsid w:val="0093694E"/>
    <w:rsid w:val="009615A8"/>
    <w:rsid w:val="00961F92"/>
    <w:rsid w:val="0097781F"/>
    <w:rsid w:val="00981DBE"/>
    <w:rsid w:val="009A239C"/>
    <w:rsid w:val="009A2C48"/>
    <w:rsid w:val="009A4A0A"/>
    <w:rsid w:val="009B2484"/>
    <w:rsid w:val="009B2F8A"/>
    <w:rsid w:val="009B3D54"/>
    <w:rsid w:val="009B78DA"/>
    <w:rsid w:val="009C272A"/>
    <w:rsid w:val="009D20EC"/>
    <w:rsid w:val="009D3EBD"/>
    <w:rsid w:val="009D3F67"/>
    <w:rsid w:val="009D6262"/>
    <w:rsid w:val="009E7D71"/>
    <w:rsid w:val="009F30CD"/>
    <w:rsid w:val="009F7554"/>
    <w:rsid w:val="009F757E"/>
    <w:rsid w:val="00A01610"/>
    <w:rsid w:val="00A025DB"/>
    <w:rsid w:val="00A02693"/>
    <w:rsid w:val="00A14A30"/>
    <w:rsid w:val="00A16ABB"/>
    <w:rsid w:val="00A2041B"/>
    <w:rsid w:val="00A2106E"/>
    <w:rsid w:val="00A23E0E"/>
    <w:rsid w:val="00A26729"/>
    <w:rsid w:val="00A32458"/>
    <w:rsid w:val="00A32B45"/>
    <w:rsid w:val="00A44D81"/>
    <w:rsid w:val="00A53E2D"/>
    <w:rsid w:val="00A56355"/>
    <w:rsid w:val="00A64CBC"/>
    <w:rsid w:val="00A87F21"/>
    <w:rsid w:val="00AA6898"/>
    <w:rsid w:val="00AB78FD"/>
    <w:rsid w:val="00AC0BEE"/>
    <w:rsid w:val="00AC4649"/>
    <w:rsid w:val="00AC507F"/>
    <w:rsid w:val="00AE0D3C"/>
    <w:rsid w:val="00AE44F2"/>
    <w:rsid w:val="00AE7539"/>
    <w:rsid w:val="00AF0A86"/>
    <w:rsid w:val="00AF0F0A"/>
    <w:rsid w:val="00AF2939"/>
    <w:rsid w:val="00B208D2"/>
    <w:rsid w:val="00B44D0C"/>
    <w:rsid w:val="00B45D9F"/>
    <w:rsid w:val="00B5226F"/>
    <w:rsid w:val="00B5339A"/>
    <w:rsid w:val="00B54307"/>
    <w:rsid w:val="00B6111D"/>
    <w:rsid w:val="00B62C98"/>
    <w:rsid w:val="00B72961"/>
    <w:rsid w:val="00B736AD"/>
    <w:rsid w:val="00B75938"/>
    <w:rsid w:val="00B76C93"/>
    <w:rsid w:val="00B80C2E"/>
    <w:rsid w:val="00B91074"/>
    <w:rsid w:val="00B979D7"/>
    <w:rsid w:val="00BA245D"/>
    <w:rsid w:val="00BA5C61"/>
    <w:rsid w:val="00BA7D88"/>
    <w:rsid w:val="00BB1166"/>
    <w:rsid w:val="00BB2A4C"/>
    <w:rsid w:val="00BC1B40"/>
    <w:rsid w:val="00BC5708"/>
    <w:rsid w:val="00BD0DCF"/>
    <w:rsid w:val="00BD4611"/>
    <w:rsid w:val="00BF6208"/>
    <w:rsid w:val="00C013C6"/>
    <w:rsid w:val="00C0376E"/>
    <w:rsid w:val="00C05FE1"/>
    <w:rsid w:val="00C07746"/>
    <w:rsid w:val="00C17551"/>
    <w:rsid w:val="00C22004"/>
    <w:rsid w:val="00C221B3"/>
    <w:rsid w:val="00C24B95"/>
    <w:rsid w:val="00C43709"/>
    <w:rsid w:val="00C43FBC"/>
    <w:rsid w:val="00C44545"/>
    <w:rsid w:val="00C453A1"/>
    <w:rsid w:val="00C84050"/>
    <w:rsid w:val="00CA0D9D"/>
    <w:rsid w:val="00CA2317"/>
    <w:rsid w:val="00CA625D"/>
    <w:rsid w:val="00CB3530"/>
    <w:rsid w:val="00CC1A85"/>
    <w:rsid w:val="00CC50E2"/>
    <w:rsid w:val="00CC5351"/>
    <w:rsid w:val="00CD1036"/>
    <w:rsid w:val="00CD1DAB"/>
    <w:rsid w:val="00CD2665"/>
    <w:rsid w:val="00CD2CEE"/>
    <w:rsid w:val="00CD3154"/>
    <w:rsid w:val="00CF15C0"/>
    <w:rsid w:val="00CF28E4"/>
    <w:rsid w:val="00CF2B11"/>
    <w:rsid w:val="00CF52E2"/>
    <w:rsid w:val="00CF78E1"/>
    <w:rsid w:val="00D06950"/>
    <w:rsid w:val="00D124F4"/>
    <w:rsid w:val="00D146CD"/>
    <w:rsid w:val="00D223C0"/>
    <w:rsid w:val="00D32F29"/>
    <w:rsid w:val="00D41815"/>
    <w:rsid w:val="00D54D81"/>
    <w:rsid w:val="00D55631"/>
    <w:rsid w:val="00D63B8A"/>
    <w:rsid w:val="00D65F8B"/>
    <w:rsid w:val="00D70612"/>
    <w:rsid w:val="00D73045"/>
    <w:rsid w:val="00D81808"/>
    <w:rsid w:val="00D81BC5"/>
    <w:rsid w:val="00DA2675"/>
    <w:rsid w:val="00DC2564"/>
    <w:rsid w:val="00DD5AF2"/>
    <w:rsid w:val="00DE35AE"/>
    <w:rsid w:val="00DE7636"/>
    <w:rsid w:val="00DF0235"/>
    <w:rsid w:val="00DF06FD"/>
    <w:rsid w:val="00DF202E"/>
    <w:rsid w:val="00DF4E7E"/>
    <w:rsid w:val="00E00945"/>
    <w:rsid w:val="00E11093"/>
    <w:rsid w:val="00E27C16"/>
    <w:rsid w:val="00E30899"/>
    <w:rsid w:val="00E43134"/>
    <w:rsid w:val="00E50BC1"/>
    <w:rsid w:val="00E51A68"/>
    <w:rsid w:val="00E717D6"/>
    <w:rsid w:val="00E71BAF"/>
    <w:rsid w:val="00E72C69"/>
    <w:rsid w:val="00E73D02"/>
    <w:rsid w:val="00E82CA6"/>
    <w:rsid w:val="00E83C7C"/>
    <w:rsid w:val="00E85CDA"/>
    <w:rsid w:val="00E937C2"/>
    <w:rsid w:val="00E948C9"/>
    <w:rsid w:val="00E968D5"/>
    <w:rsid w:val="00EA6948"/>
    <w:rsid w:val="00EC517A"/>
    <w:rsid w:val="00EC7AD9"/>
    <w:rsid w:val="00ED667D"/>
    <w:rsid w:val="00ED7449"/>
    <w:rsid w:val="00EE148A"/>
    <w:rsid w:val="00EE30CE"/>
    <w:rsid w:val="00F23779"/>
    <w:rsid w:val="00F30FE2"/>
    <w:rsid w:val="00F3331C"/>
    <w:rsid w:val="00F36C91"/>
    <w:rsid w:val="00F377FE"/>
    <w:rsid w:val="00F44057"/>
    <w:rsid w:val="00F44E14"/>
    <w:rsid w:val="00F54C4D"/>
    <w:rsid w:val="00F708EA"/>
    <w:rsid w:val="00F7313D"/>
    <w:rsid w:val="00F77B47"/>
    <w:rsid w:val="00F84351"/>
    <w:rsid w:val="00F8780E"/>
    <w:rsid w:val="00F94F77"/>
    <w:rsid w:val="00FB5E89"/>
    <w:rsid w:val="00FC0F88"/>
    <w:rsid w:val="00FC3B65"/>
    <w:rsid w:val="00FC44F6"/>
    <w:rsid w:val="00FC62E3"/>
    <w:rsid w:val="00FD1350"/>
    <w:rsid w:val="00FD3AC5"/>
    <w:rsid w:val="00FE0743"/>
    <w:rsid w:val="00FE1D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97306D"/>
  <w15:chartTrackingRefBased/>
  <w15:docId w15:val="{C9F63C88-67BE-484F-B000-A3716F1FB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uiPriority="10"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91FA9"/>
    <w:pPr>
      <w:tabs>
        <w:tab w:val="left" w:pos="720"/>
        <w:tab w:val="left" w:pos="1440"/>
        <w:tab w:val="left" w:pos="2160"/>
        <w:tab w:val="left" w:pos="2880"/>
        <w:tab w:val="right" w:pos="9907"/>
      </w:tabs>
    </w:pPr>
    <w:rPr>
      <w:rFonts w:ascii="Arial" w:hAnsi="Arial"/>
      <w:sz w:val="24"/>
      <w:szCs w:val="24"/>
    </w:rPr>
  </w:style>
  <w:style w:type="paragraph" w:styleId="Heading1">
    <w:name w:val="heading 1"/>
    <w:aliases w:val="Outline1"/>
    <w:basedOn w:val="Normal"/>
    <w:next w:val="Normal"/>
    <w:qFormat/>
    <w:rsid w:val="009F7554"/>
    <w:pPr>
      <w:numPr>
        <w:numId w:val="2"/>
      </w:numPr>
      <w:outlineLvl w:val="0"/>
    </w:pPr>
    <w:rPr>
      <w:kern w:val="24"/>
    </w:rPr>
  </w:style>
  <w:style w:type="paragraph" w:styleId="Heading2">
    <w:name w:val="heading 2"/>
    <w:aliases w:val="Outline2"/>
    <w:basedOn w:val="Normal"/>
    <w:next w:val="Normal"/>
    <w:qFormat/>
    <w:pPr>
      <w:numPr>
        <w:ilvl w:val="1"/>
        <w:numId w:val="3"/>
      </w:numPr>
      <w:ind w:left="720"/>
      <w:outlineLvl w:val="1"/>
    </w:pPr>
    <w:rPr>
      <w:kern w:val="24"/>
    </w:rPr>
  </w:style>
  <w:style w:type="paragraph" w:styleId="Heading3">
    <w:name w:val="heading 3"/>
    <w:aliases w:val="Outline3"/>
    <w:basedOn w:val="Normal"/>
    <w:next w:val="Normal"/>
    <w:qFormat/>
    <w:pPr>
      <w:numPr>
        <w:ilvl w:val="2"/>
        <w:numId w:val="4"/>
      </w:numPr>
      <w:tabs>
        <w:tab w:val="num"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EnvelopeAddress">
    <w:name w:val="envelope address"/>
    <w:basedOn w:val="Normal"/>
    <w:pPr>
      <w:framePr w:w="7920" w:h="1980" w:hRule="exact" w:hSpace="180" w:wrap="auto" w:hAnchor="page" w:xAlign="center" w:yAlign="bottom"/>
      <w:ind w:left="2880"/>
    </w:pPr>
  </w:style>
  <w:style w:type="paragraph" w:customStyle="1" w:styleId="Outline4">
    <w:name w:val="Outline4"/>
    <w:basedOn w:val="Normal"/>
    <w:next w:val="Normal"/>
    <w:pPr>
      <w:ind w:left="2160"/>
    </w:pPr>
    <w:rPr>
      <w:kern w:val="24"/>
    </w:rPr>
  </w:style>
  <w:style w:type="paragraph" w:customStyle="1" w:styleId="Outline5">
    <w:name w:val="Outline5"/>
    <w:basedOn w:val="Normal"/>
    <w:next w:val="Normal"/>
    <w:pPr>
      <w:ind w:left="720"/>
    </w:pPr>
    <w:rPr>
      <w:kern w:val="24"/>
    </w:rPr>
  </w:style>
  <w:style w:type="paragraph" w:customStyle="1" w:styleId="Outline6">
    <w:name w:val="Outline6"/>
    <w:basedOn w:val="Normal"/>
    <w:next w:val="Normal"/>
    <w:pPr>
      <w:spacing w:after="240"/>
      <w:ind w:left="2160"/>
    </w:pPr>
    <w:rPr>
      <w:kern w:val="24"/>
    </w:rPr>
  </w:style>
  <w:style w:type="paragraph" w:customStyle="1" w:styleId="Outline7">
    <w:name w:val="Outline7"/>
    <w:basedOn w:val="Normal"/>
    <w:next w:val="Normal"/>
    <w:pPr>
      <w:spacing w:after="240"/>
      <w:ind w:left="720"/>
    </w:pPr>
    <w:rPr>
      <w:kern w:val="24"/>
    </w:rPr>
  </w:style>
  <w:style w:type="paragraph" w:customStyle="1" w:styleId="Bulletted">
    <w:name w:val="Bulletted"/>
    <w:basedOn w:val="Normal"/>
    <w:next w:val="Normal"/>
    <w:pPr>
      <w:numPr>
        <w:numId w:val="1"/>
      </w:numPr>
    </w:pPr>
  </w:style>
  <w:style w:type="character" w:styleId="Hyperlink">
    <w:name w:val="Hyperlink"/>
    <w:rPr>
      <w:color w:val="0000FF"/>
      <w:u w:val="single"/>
    </w:rPr>
  </w:style>
  <w:style w:type="table" w:styleId="TableGrid">
    <w:name w:val="Table Grid"/>
    <w:basedOn w:val="TableNormal"/>
    <w:rsid w:val="005C0B4B"/>
    <w:pPr>
      <w:tabs>
        <w:tab w:val="left" w:pos="720"/>
        <w:tab w:val="left" w:pos="1440"/>
        <w:tab w:val="left" w:pos="2160"/>
        <w:tab w:val="left" w:pos="2880"/>
        <w:tab w:val="left" w:pos="4680"/>
        <w:tab w:val="left" w:pos="5400"/>
        <w:tab w:val="right" w:pos="9000"/>
      </w:tab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37D57"/>
    <w:rPr>
      <w:rFonts w:ascii="Tahoma" w:hAnsi="Tahoma" w:cs="Tahoma"/>
      <w:sz w:val="16"/>
      <w:szCs w:val="16"/>
    </w:rPr>
  </w:style>
  <w:style w:type="character" w:styleId="PageNumber">
    <w:name w:val="page number"/>
    <w:basedOn w:val="DefaultParagraphFont"/>
    <w:rsid w:val="00350CBD"/>
  </w:style>
  <w:style w:type="character" w:styleId="FollowedHyperlink">
    <w:name w:val="FollowedHyperlink"/>
    <w:rsid w:val="00CF15C0"/>
    <w:rPr>
      <w:color w:val="606420"/>
      <w:u w:val="single"/>
    </w:rPr>
  </w:style>
  <w:style w:type="paragraph" w:styleId="BodyText">
    <w:name w:val="Body Text"/>
    <w:basedOn w:val="Normal"/>
    <w:rsid w:val="00FC3B65"/>
    <w:pPr>
      <w:tabs>
        <w:tab w:val="clear" w:pos="720"/>
        <w:tab w:val="clear" w:pos="1440"/>
        <w:tab w:val="clear" w:pos="2160"/>
        <w:tab w:val="clear" w:pos="2880"/>
        <w:tab w:val="clear" w:pos="9907"/>
      </w:tabs>
      <w:jc w:val="both"/>
    </w:pPr>
    <w:rPr>
      <w:rFonts w:ascii="Times New Roman" w:hAnsi="Times New Roman"/>
      <w:szCs w:val="20"/>
      <w:lang w:eastAsia="en-US"/>
    </w:rPr>
  </w:style>
  <w:style w:type="paragraph" w:customStyle="1" w:styleId="CharCharChar">
    <w:name w:val="Char Char Char"/>
    <w:basedOn w:val="Normal"/>
    <w:rsid w:val="004A28F4"/>
    <w:pPr>
      <w:tabs>
        <w:tab w:val="clear" w:pos="720"/>
        <w:tab w:val="clear" w:pos="1440"/>
        <w:tab w:val="clear" w:pos="2160"/>
        <w:tab w:val="clear" w:pos="2880"/>
        <w:tab w:val="clear" w:pos="9907"/>
      </w:tabs>
      <w:spacing w:after="160" w:line="240" w:lineRule="exact"/>
    </w:pPr>
    <w:rPr>
      <w:rFonts w:ascii="Tahoma" w:hAnsi="Tahoma"/>
      <w:sz w:val="20"/>
      <w:szCs w:val="20"/>
      <w:lang w:val="en-US" w:eastAsia="en-US"/>
    </w:rPr>
  </w:style>
  <w:style w:type="character" w:customStyle="1" w:styleId="FooterChar">
    <w:name w:val="Footer Char"/>
    <w:link w:val="Footer"/>
    <w:uiPriority w:val="99"/>
    <w:rsid w:val="00A26729"/>
    <w:rPr>
      <w:rFonts w:ascii="Arial" w:hAnsi="Arial"/>
      <w:sz w:val="24"/>
      <w:szCs w:val="24"/>
    </w:rPr>
  </w:style>
  <w:style w:type="paragraph" w:styleId="FootnoteText">
    <w:name w:val="footnote text"/>
    <w:basedOn w:val="Normal"/>
    <w:link w:val="FootnoteTextChar"/>
    <w:uiPriority w:val="99"/>
    <w:unhideWhenUsed/>
    <w:rsid w:val="00255A57"/>
    <w:pPr>
      <w:tabs>
        <w:tab w:val="clear" w:pos="720"/>
        <w:tab w:val="clear" w:pos="1440"/>
        <w:tab w:val="clear" w:pos="2160"/>
        <w:tab w:val="clear" w:pos="2880"/>
        <w:tab w:val="clear" w:pos="9907"/>
      </w:tabs>
    </w:pPr>
    <w:rPr>
      <w:rFonts w:ascii="Calibri" w:eastAsia="Calibri" w:hAnsi="Calibri"/>
      <w:sz w:val="20"/>
      <w:szCs w:val="20"/>
      <w:lang w:eastAsia="en-US"/>
    </w:rPr>
  </w:style>
  <w:style w:type="character" w:customStyle="1" w:styleId="FootnoteTextChar">
    <w:name w:val="Footnote Text Char"/>
    <w:link w:val="FootnoteText"/>
    <w:uiPriority w:val="99"/>
    <w:rsid w:val="00255A57"/>
    <w:rPr>
      <w:rFonts w:ascii="Calibri" w:eastAsia="Calibri" w:hAnsi="Calibri"/>
      <w:lang w:eastAsia="en-US"/>
    </w:rPr>
  </w:style>
  <w:style w:type="character" w:styleId="FootnoteReference">
    <w:name w:val="footnote reference"/>
    <w:uiPriority w:val="99"/>
    <w:rsid w:val="00255A57"/>
    <w:rPr>
      <w:rFonts w:ascii="Arial" w:hAnsi="Arial"/>
      <w:dstrike w:val="0"/>
      <w:color w:val="auto"/>
      <w:spacing w:val="0"/>
      <w:w w:val="100"/>
      <w:kern w:val="0"/>
      <w:position w:val="0"/>
      <w:sz w:val="20"/>
      <w:szCs w:val="24"/>
      <w:u w:val="none"/>
      <w:vertAlign w:val="superscript"/>
    </w:rPr>
  </w:style>
  <w:style w:type="paragraph" w:styleId="ListParagraph">
    <w:name w:val="List Paragraph"/>
    <w:aliases w:val="Dot pt,F5 List Paragraph,List Paragraph1,No Spacing1,List Paragraph Char Char Char,Indicator Text,Numbered Para 1,Bullet 1,List Paragraph12,Bullet Points,MAIN CONTENT,Colorful List - Accent 11,List Paragraph11,List Paragraph2,OBC Bullet,L"/>
    <w:basedOn w:val="Normal"/>
    <w:link w:val="ListParagraphChar"/>
    <w:uiPriority w:val="34"/>
    <w:qFormat/>
    <w:rsid w:val="007876B6"/>
    <w:pPr>
      <w:tabs>
        <w:tab w:val="clear" w:pos="720"/>
        <w:tab w:val="clear" w:pos="1440"/>
        <w:tab w:val="clear" w:pos="2160"/>
        <w:tab w:val="clear" w:pos="2880"/>
        <w:tab w:val="clear" w:pos="9907"/>
      </w:tabs>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Dot pt Char,F5 List Paragraph Char,List Paragraph1 Char,No Spacing1 Char,List Paragraph Char Char Char Char,Indicator Text Char,Numbered Para 1 Char,Bullet 1 Char,List Paragraph12 Char,Bullet Points Char,MAIN CONTENT Char,L Char"/>
    <w:link w:val="ListParagraph"/>
    <w:uiPriority w:val="34"/>
    <w:qFormat/>
    <w:locked/>
    <w:rsid w:val="007876B6"/>
    <w:rPr>
      <w:rFonts w:ascii="Calibri" w:eastAsia="Calibri" w:hAnsi="Calibri"/>
      <w:sz w:val="22"/>
      <w:szCs w:val="22"/>
      <w:lang w:eastAsia="en-US"/>
    </w:rPr>
  </w:style>
  <w:style w:type="character" w:styleId="CommentReference">
    <w:name w:val="annotation reference"/>
    <w:uiPriority w:val="99"/>
    <w:unhideWhenUsed/>
    <w:rsid w:val="007876B6"/>
    <w:rPr>
      <w:sz w:val="16"/>
      <w:szCs w:val="16"/>
    </w:rPr>
  </w:style>
  <w:style w:type="paragraph" w:styleId="CommentText">
    <w:name w:val="annotation text"/>
    <w:basedOn w:val="Normal"/>
    <w:link w:val="CommentTextChar"/>
    <w:uiPriority w:val="99"/>
    <w:unhideWhenUsed/>
    <w:rsid w:val="007876B6"/>
    <w:pPr>
      <w:tabs>
        <w:tab w:val="clear" w:pos="720"/>
        <w:tab w:val="clear" w:pos="1440"/>
        <w:tab w:val="clear" w:pos="2160"/>
        <w:tab w:val="clear" w:pos="2880"/>
        <w:tab w:val="clear" w:pos="9907"/>
      </w:tabs>
      <w:spacing w:after="160"/>
    </w:pPr>
    <w:rPr>
      <w:rFonts w:ascii="Calibri" w:eastAsia="Calibri" w:hAnsi="Calibri"/>
      <w:sz w:val="20"/>
      <w:szCs w:val="20"/>
      <w:lang w:eastAsia="en-US"/>
    </w:rPr>
  </w:style>
  <w:style w:type="character" w:customStyle="1" w:styleId="CommentTextChar">
    <w:name w:val="Comment Text Char"/>
    <w:link w:val="CommentText"/>
    <w:uiPriority w:val="99"/>
    <w:rsid w:val="007876B6"/>
    <w:rPr>
      <w:rFonts w:ascii="Calibri" w:eastAsia="Calibri" w:hAnsi="Calibri"/>
      <w:lang w:eastAsia="en-US"/>
    </w:rPr>
  </w:style>
  <w:style w:type="paragraph" w:styleId="Title">
    <w:name w:val="Title"/>
    <w:basedOn w:val="Normal"/>
    <w:next w:val="Normal"/>
    <w:link w:val="TitleChar"/>
    <w:uiPriority w:val="10"/>
    <w:qFormat/>
    <w:rsid w:val="00CD2665"/>
    <w:pPr>
      <w:pBdr>
        <w:bottom w:val="single" w:sz="8" w:space="4" w:color="5B9BD5" w:themeColor="accent1"/>
      </w:pBdr>
      <w:tabs>
        <w:tab w:val="clear" w:pos="720"/>
        <w:tab w:val="clear" w:pos="1440"/>
        <w:tab w:val="clear" w:pos="2160"/>
        <w:tab w:val="clear" w:pos="2880"/>
        <w:tab w:val="clear" w:pos="9907"/>
      </w:tabs>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leChar">
    <w:name w:val="Title Char"/>
    <w:basedOn w:val="DefaultParagraphFont"/>
    <w:link w:val="Title"/>
    <w:uiPriority w:val="10"/>
    <w:rsid w:val="00CD2665"/>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HeaderChar">
    <w:name w:val="Header Char"/>
    <w:basedOn w:val="DefaultParagraphFont"/>
    <w:link w:val="Header"/>
    <w:uiPriority w:val="99"/>
    <w:rsid w:val="00081181"/>
    <w:rPr>
      <w:rFonts w:ascii="Arial" w:hAnsi="Arial"/>
      <w:sz w:val="24"/>
      <w:szCs w:val="24"/>
    </w:rPr>
  </w:style>
  <w:style w:type="paragraph" w:styleId="CommentSubject">
    <w:name w:val="annotation subject"/>
    <w:basedOn w:val="CommentText"/>
    <w:next w:val="CommentText"/>
    <w:link w:val="CommentSubjectChar"/>
    <w:rsid w:val="00663B48"/>
    <w:pPr>
      <w:tabs>
        <w:tab w:val="left" w:pos="720"/>
        <w:tab w:val="left" w:pos="1440"/>
        <w:tab w:val="left" w:pos="2160"/>
        <w:tab w:val="left" w:pos="2880"/>
        <w:tab w:val="right" w:pos="9907"/>
      </w:tabs>
      <w:spacing w:after="0"/>
    </w:pPr>
    <w:rPr>
      <w:rFonts w:ascii="Arial" w:eastAsia="Times New Roman" w:hAnsi="Arial"/>
      <w:b/>
      <w:bCs/>
      <w:lang w:eastAsia="en-GB"/>
    </w:rPr>
  </w:style>
  <w:style w:type="character" w:customStyle="1" w:styleId="CommentSubjectChar">
    <w:name w:val="Comment Subject Char"/>
    <w:basedOn w:val="CommentTextChar"/>
    <w:link w:val="CommentSubject"/>
    <w:rsid w:val="00663B48"/>
    <w:rPr>
      <w:rFonts w:ascii="Arial" w:eastAsia="Calibri" w:hAnsi="Arial"/>
      <w:b/>
      <w:bCs/>
      <w:lang w:eastAsia="en-US"/>
    </w:rPr>
  </w:style>
  <w:style w:type="paragraph" w:styleId="Subtitle">
    <w:name w:val="Subtitle"/>
    <w:basedOn w:val="Normal"/>
    <w:next w:val="Normal"/>
    <w:link w:val="SubtitleChar"/>
    <w:autoRedefine/>
    <w:qFormat/>
    <w:rsid w:val="00264331"/>
    <w:pPr>
      <w:tabs>
        <w:tab w:val="clear" w:pos="720"/>
        <w:tab w:val="clear" w:pos="1440"/>
        <w:tab w:val="clear" w:pos="2160"/>
        <w:tab w:val="clear" w:pos="2880"/>
        <w:tab w:val="clear" w:pos="9907"/>
      </w:tabs>
      <w:suppressAutoHyphens/>
      <w:overflowPunct w:val="0"/>
      <w:autoSpaceDE w:val="0"/>
      <w:autoSpaceDN w:val="0"/>
      <w:adjustRightInd w:val="0"/>
      <w:textAlignment w:val="baseline"/>
    </w:pPr>
    <w:rPr>
      <w:rFonts w:ascii="Frutiger LT Pro 55 Roman" w:hAnsi="Frutiger LT Pro 55 Roman"/>
      <w:sz w:val="36"/>
      <w:szCs w:val="36"/>
      <w:lang w:eastAsia="en-US"/>
    </w:rPr>
  </w:style>
  <w:style w:type="character" w:customStyle="1" w:styleId="SubtitleChar">
    <w:name w:val="Subtitle Char"/>
    <w:basedOn w:val="DefaultParagraphFont"/>
    <w:link w:val="Subtitle"/>
    <w:rsid w:val="00264331"/>
    <w:rPr>
      <w:rFonts w:ascii="Frutiger LT Pro 55 Roman" w:hAnsi="Frutiger LT Pro 55 Roman"/>
      <w:sz w:val="36"/>
      <w:szCs w:val="36"/>
      <w:lang w:eastAsia="en-US"/>
    </w:rPr>
  </w:style>
  <w:style w:type="paragraph" w:customStyle="1" w:styleId="Default">
    <w:name w:val="Default"/>
    <w:rsid w:val="00264331"/>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DF0235"/>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7125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procurement@royalsociety.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procurement@royalsociety.org"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royalsociety.org/~/media/grants/schemes/ODA-GCRF.pdf?la=en-GB&amp;hash=B51F1E2140346184856E2F87D6F4B32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z320935\Local%20Settings\Temporary%20Internet%20Files\OLK31\Example%20one%20-%20%20(CGCO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C3135E4073F449AC76491890B122FC" ma:contentTypeVersion="4" ma:contentTypeDescription="Create a new document." ma:contentTypeScope="" ma:versionID="d05171946e86d14fdd46be77b6e74403">
  <xsd:schema xmlns:xsd="http://www.w3.org/2001/XMLSchema" xmlns:xs="http://www.w3.org/2001/XMLSchema" xmlns:p="http://schemas.microsoft.com/office/2006/metadata/properties" xmlns:ns2="56a4af33-dde7-481f-b4de-1b5b380910cf" targetNamespace="http://schemas.microsoft.com/office/2006/metadata/properties" ma:root="true" ma:fieldsID="c33c644608e2b1bd227325a6398badc4" ns2:_="">
    <xsd:import namespace="56a4af33-dde7-481f-b4de-1b5b380910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a4af33-dde7-481f-b4de-1b5b380910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0B73C3-A316-4E12-A0A5-93CE721CF602}">
  <ds:schemaRefs>
    <ds:schemaRef ds:uri="http://schemas.microsoft.com/sharepoint/v3/contenttype/forms"/>
  </ds:schemaRefs>
</ds:datastoreItem>
</file>

<file path=customXml/itemProps2.xml><?xml version="1.0" encoding="utf-8"?>
<ds:datastoreItem xmlns:ds="http://schemas.openxmlformats.org/officeDocument/2006/customXml" ds:itemID="{4FFFA3EB-A43E-4340-BFF5-49C1FE3C27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a4af33-dde7-481f-b4de-1b5b380910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9C868F-1340-4C43-82DA-97BA796DC98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Example one -  (CGCOPE).dot</Template>
  <TotalTime>44</TotalTime>
  <Pages>5</Pages>
  <Words>1680</Words>
  <Characters>9578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Scottish Procurement Directorate</vt:lpstr>
    </vt:vector>
  </TitlesOfParts>
  <Company>The Scottish Government</Company>
  <LinksUpToDate>false</LinksUpToDate>
  <CharactersWithSpaces>11236</CharactersWithSpaces>
  <SharedDoc>false</SharedDoc>
  <HLinks>
    <vt:vector size="6" baseType="variant">
      <vt:variant>
        <vt:i4>3801156</vt:i4>
      </vt:variant>
      <vt:variant>
        <vt:i4>6</vt:i4>
      </vt:variant>
      <vt:variant>
        <vt:i4>0</vt:i4>
      </vt:variant>
      <vt:variant>
        <vt:i4>5</vt:i4>
      </vt:variant>
      <vt:variant>
        <vt:lpwstr>mailto:Rebecca.farquhar@royalsociety.org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Scottish Procurement Directorate</dc:title>
  <dc:subject>Tender</dc:subject>
  <dc:creator>z320935</dc:creator>
  <cp:keywords/>
  <dc:description/>
  <cp:lastModifiedBy>Farquhar, Rebecca</cp:lastModifiedBy>
  <cp:revision>35</cp:revision>
  <cp:lastPrinted>2019-03-27T10:59:00Z</cp:lastPrinted>
  <dcterms:created xsi:type="dcterms:W3CDTF">2019-08-20T12:34:00Z</dcterms:created>
  <dcterms:modified xsi:type="dcterms:W3CDTF">2020-07-07T14:19:00Z</dcterms:modified>
  <cp:category>Letter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Number">
    <vt:lpwstr>1</vt:lpwstr>
  </property>
  <property fmtid="{D5CDD505-2E9C-101B-9397-08002B2CF9AE}" pid="3" name="Document number">
    <vt:lpwstr> </vt:lpwstr>
  </property>
  <property fmtid="{D5CDD505-2E9C-101B-9397-08002B2CF9AE}" pid="4" name="Objective-Id">
    <vt:lpwstr>A14872914</vt:lpwstr>
  </property>
  <property fmtid="{D5CDD505-2E9C-101B-9397-08002B2CF9AE}" pid="5" name="Objective-Title">
    <vt:lpwstr>Route 1 - Invitation to Quote Goods/Services Document</vt:lpwstr>
  </property>
  <property fmtid="{D5CDD505-2E9C-101B-9397-08002B2CF9AE}" pid="6" name="Objective-Comment">
    <vt:lpwstr/>
  </property>
  <property fmtid="{D5CDD505-2E9C-101B-9397-08002B2CF9AE}" pid="7" name="Objective-CreationStamp">
    <vt:filetime>2016-07-14T15:36:13Z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2016-07-14T15:36:14Z</vt:filetime>
  </property>
  <property fmtid="{D5CDD505-2E9C-101B-9397-08002B2CF9AE}" pid="11" name="Objective-ModificationStamp">
    <vt:filetime>2016-08-01T10:29:15Z</vt:filetime>
  </property>
  <property fmtid="{D5CDD505-2E9C-101B-9397-08002B2CF9AE}" pid="12" name="Objective-Owner">
    <vt:lpwstr>Nemeth, Nora N (U440487)</vt:lpwstr>
  </property>
  <property fmtid="{D5CDD505-2E9C-101B-9397-08002B2CF9AE}" pid="13" name="Objective-Path">
    <vt:lpwstr>Objective Global Folder:SG File Plan:Government, politics and public administration:Public administration:Procurement:Advice and policy: Procurement:Procurement Journey 2016: Route 1: 2016-2021:</vt:lpwstr>
  </property>
  <property fmtid="{D5CDD505-2E9C-101B-9397-08002B2CF9AE}" pid="14" name="Objective-Parent">
    <vt:lpwstr>Procurement Journey 2016: Route 1: 2016-2021</vt:lpwstr>
  </property>
  <property fmtid="{D5CDD505-2E9C-101B-9397-08002B2CF9AE}" pid="15" name="Objective-State">
    <vt:lpwstr>Published</vt:lpwstr>
  </property>
  <property fmtid="{D5CDD505-2E9C-101B-9397-08002B2CF9AE}" pid="16" name="Objective-Version">
    <vt:lpwstr>1.0</vt:lpwstr>
  </property>
  <property fmtid="{D5CDD505-2E9C-101B-9397-08002B2CF9AE}" pid="17" name="Objective-VersionNumber">
    <vt:i4>1</vt:i4>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Date of Original [system]">
    <vt:lpwstr/>
  </property>
  <property fmtid="{D5CDD505-2E9C-101B-9397-08002B2CF9AE}" pid="23" name="Objective-Date Received [system]">
    <vt:lpwstr/>
  </property>
  <property fmtid="{D5CDD505-2E9C-101B-9397-08002B2CF9AE}" pid="24" name="Objective-SG Web Publication - Category [system]">
    <vt:lpwstr/>
  </property>
  <property fmtid="{D5CDD505-2E9C-101B-9397-08002B2CF9AE}" pid="25" name="Objective-SG Web Publication - Category 2 Classification [system]">
    <vt:lpwstr/>
  </property>
  <property fmtid="{D5CDD505-2E9C-101B-9397-08002B2CF9AE}" pid="26" name="ContentTypeId">
    <vt:lpwstr>0x01010069C3135E4073F449AC76491890B122FC</vt:lpwstr>
  </property>
</Properties>
</file>