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A9FF1" w14:textId="77777777" w:rsidR="00BC6128" w:rsidRPr="007A1543" w:rsidRDefault="00BC6128" w:rsidP="002D12F8">
      <w:pPr>
        <w:jc w:val="both"/>
        <w:rPr>
          <w:rFonts w:ascii="Arial" w:hAnsi="Arial" w:cs="Arial"/>
          <w:b/>
          <w:bCs/>
          <w:sz w:val="28"/>
          <w:szCs w:val="28"/>
        </w:rPr>
      </w:pPr>
    </w:p>
    <w:p w14:paraId="7B86A27C" w14:textId="77777777" w:rsidR="00BC6128" w:rsidRPr="007A1543" w:rsidRDefault="00BC6128" w:rsidP="002D12F8">
      <w:pPr>
        <w:jc w:val="both"/>
        <w:rPr>
          <w:rFonts w:ascii="Arial" w:hAnsi="Arial" w:cs="Arial"/>
          <w:b/>
          <w:bCs/>
          <w:sz w:val="28"/>
          <w:szCs w:val="28"/>
        </w:rPr>
      </w:pPr>
    </w:p>
    <w:p w14:paraId="77146940" w14:textId="77777777" w:rsidR="00BC6128" w:rsidRPr="007A1543" w:rsidRDefault="00BC6128" w:rsidP="002D12F8">
      <w:pPr>
        <w:jc w:val="both"/>
        <w:rPr>
          <w:rFonts w:ascii="Arial" w:hAnsi="Arial" w:cs="Arial"/>
          <w:b/>
          <w:bCs/>
          <w:sz w:val="28"/>
          <w:szCs w:val="28"/>
        </w:rPr>
      </w:pPr>
    </w:p>
    <w:p w14:paraId="6516C657" w14:textId="77777777" w:rsidR="00BC6128" w:rsidRPr="007A1543" w:rsidRDefault="00BC6128" w:rsidP="002D12F8">
      <w:pPr>
        <w:jc w:val="both"/>
        <w:rPr>
          <w:rFonts w:ascii="Arial" w:hAnsi="Arial" w:cs="Arial"/>
          <w:b/>
          <w:bCs/>
          <w:sz w:val="28"/>
          <w:szCs w:val="28"/>
        </w:rPr>
      </w:pPr>
    </w:p>
    <w:p w14:paraId="35C3EED1" w14:textId="77777777" w:rsidR="00BC6128" w:rsidRPr="007A1543" w:rsidRDefault="00BC6128" w:rsidP="002D12F8">
      <w:pPr>
        <w:jc w:val="both"/>
        <w:rPr>
          <w:rFonts w:ascii="Arial" w:hAnsi="Arial" w:cs="Arial"/>
          <w:b/>
          <w:bCs/>
          <w:sz w:val="28"/>
          <w:szCs w:val="28"/>
        </w:rPr>
      </w:pPr>
    </w:p>
    <w:p w14:paraId="38ADA164" w14:textId="77777777" w:rsidR="00BD2B85" w:rsidRPr="007A1543" w:rsidRDefault="00BD2B85" w:rsidP="002D12F8">
      <w:pPr>
        <w:jc w:val="both"/>
        <w:rPr>
          <w:rFonts w:ascii="Arial" w:hAnsi="Arial" w:cs="Arial"/>
          <w:b/>
          <w:bCs/>
          <w:sz w:val="28"/>
          <w:szCs w:val="28"/>
        </w:rPr>
      </w:pPr>
    </w:p>
    <w:p w14:paraId="78154E85" w14:textId="77777777" w:rsidR="00BD2B85" w:rsidRPr="007A1543" w:rsidRDefault="00BD2B85" w:rsidP="00E74A89">
      <w:pPr>
        <w:jc w:val="center"/>
        <w:rPr>
          <w:rFonts w:ascii="Arial" w:hAnsi="Arial" w:cs="Arial"/>
          <w:b/>
          <w:bCs/>
          <w:sz w:val="28"/>
          <w:szCs w:val="28"/>
        </w:rPr>
      </w:pPr>
    </w:p>
    <w:p w14:paraId="6472324F" w14:textId="77777777" w:rsidR="00BC6128" w:rsidRPr="007A1543" w:rsidRDefault="00BC6128" w:rsidP="00E74A89">
      <w:pPr>
        <w:jc w:val="center"/>
        <w:rPr>
          <w:rFonts w:ascii="Arial" w:hAnsi="Arial" w:cs="Arial"/>
          <w:b/>
          <w:bCs/>
          <w:sz w:val="32"/>
          <w:szCs w:val="32"/>
        </w:rPr>
      </w:pPr>
      <w:r w:rsidRPr="007A1543">
        <w:rPr>
          <w:rFonts w:ascii="Arial" w:hAnsi="Arial" w:cs="Arial"/>
          <w:b/>
          <w:bCs/>
          <w:sz w:val="32"/>
          <w:szCs w:val="32"/>
        </w:rPr>
        <w:t>Stapleford Town Deal</w:t>
      </w:r>
    </w:p>
    <w:p w14:paraId="0C00F36B" w14:textId="77777777" w:rsidR="00BC6128" w:rsidRPr="007A1543" w:rsidRDefault="00BC6128" w:rsidP="00E74A89">
      <w:pPr>
        <w:jc w:val="center"/>
        <w:rPr>
          <w:rFonts w:ascii="Arial" w:hAnsi="Arial" w:cs="Arial"/>
          <w:b/>
          <w:bCs/>
          <w:sz w:val="32"/>
          <w:szCs w:val="32"/>
        </w:rPr>
      </w:pPr>
    </w:p>
    <w:p w14:paraId="1B8706DF" w14:textId="77777777" w:rsidR="00BC6128" w:rsidRPr="007A1543" w:rsidRDefault="00BC6128" w:rsidP="00E74A89">
      <w:pPr>
        <w:jc w:val="center"/>
        <w:rPr>
          <w:rFonts w:ascii="Arial" w:hAnsi="Arial" w:cs="Arial"/>
          <w:b/>
          <w:bCs/>
          <w:sz w:val="32"/>
          <w:szCs w:val="32"/>
        </w:rPr>
      </w:pPr>
      <w:r w:rsidRPr="007A1543">
        <w:rPr>
          <w:rFonts w:ascii="Arial" w:hAnsi="Arial" w:cs="Arial"/>
          <w:b/>
          <w:bCs/>
          <w:sz w:val="32"/>
          <w:szCs w:val="32"/>
        </w:rPr>
        <w:t>Enterprise Hub</w:t>
      </w:r>
    </w:p>
    <w:p w14:paraId="261F58ED" w14:textId="29739242" w:rsidR="00BC6128" w:rsidRDefault="00422248" w:rsidP="00E74A89">
      <w:pPr>
        <w:jc w:val="center"/>
        <w:rPr>
          <w:rFonts w:ascii="Arial" w:hAnsi="Arial" w:cs="Arial"/>
          <w:b/>
          <w:bCs/>
          <w:sz w:val="32"/>
          <w:szCs w:val="32"/>
        </w:rPr>
      </w:pPr>
      <w:r>
        <w:rPr>
          <w:rFonts w:ascii="Arial" w:hAnsi="Arial" w:cs="Arial"/>
          <w:b/>
          <w:bCs/>
          <w:sz w:val="32"/>
          <w:szCs w:val="32"/>
        </w:rPr>
        <w:t xml:space="preserve">Design </w:t>
      </w:r>
      <w:r w:rsidR="00BC6128" w:rsidRPr="007A1543">
        <w:rPr>
          <w:rFonts w:ascii="Arial" w:hAnsi="Arial" w:cs="Arial"/>
          <w:b/>
          <w:bCs/>
          <w:sz w:val="32"/>
          <w:szCs w:val="32"/>
        </w:rPr>
        <w:t>Project Brief</w:t>
      </w:r>
    </w:p>
    <w:p w14:paraId="51BEBD40" w14:textId="233167B4" w:rsidR="009844F1" w:rsidRPr="007A1543" w:rsidRDefault="009844F1" w:rsidP="00E74A89">
      <w:pPr>
        <w:jc w:val="center"/>
        <w:rPr>
          <w:rFonts w:ascii="Arial" w:hAnsi="Arial" w:cs="Arial"/>
          <w:b/>
          <w:bCs/>
          <w:sz w:val="32"/>
          <w:szCs w:val="32"/>
        </w:rPr>
      </w:pPr>
      <w:r>
        <w:rPr>
          <w:rFonts w:ascii="Arial" w:hAnsi="Arial" w:cs="Arial"/>
          <w:b/>
          <w:bCs/>
          <w:sz w:val="32"/>
          <w:szCs w:val="32"/>
        </w:rPr>
        <w:t>BP1011 (DN658786)</w:t>
      </w:r>
    </w:p>
    <w:p w14:paraId="1BA3539E" w14:textId="77777777" w:rsidR="00C8519F" w:rsidRPr="007A1543" w:rsidRDefault="00C8519F" w:rsidP="002D12F8">
      <w:pPr>
        <w:jc w:val="both"/>
      </w:pPr>
    </w:p>
    <w:p w14:paraId="63CB8DDE" w14:textId="77777777" w:rsidR="00BC6128" w:rsidRPr="007A1543" w:rsidRDefault="00BC6128" w:rsidP="002D12F8">
      <w:pPr>
        <w:jc w:val="both"/>
      </w:pPr>
    </w:p>
    <w:p w14:paraId="130E63B4" w14:textId="77777777" w:rsidR="00BC6128" w:rsidRPr="007A1543" w:rsidRDefault="00BC6128" w:rsidP="002D12F8">
      <w:pPr>
        <w:jc w:val="both"/>
      </w:pPr>
    </w:p>
    <w:p w14:paraId="2A13B301" w14:textId="77777777" w:rsidR="00BC6128" w:rsidRPr="007A1543" w:rsidRDefault="00BC6128" w:rsidP="002D12F8">
      <w:pPr>
        <w:jc w:val="both"/>
      </w:pPr>
    </w:p>
    <w:p w14:paraId="50C6F332" w14:textId="77777777" w:rsidR="00BC6128" w:rsidRPr="007A1543" w:rsidRDefault="00BC6128" w:rsidP="002D12F8">
      <w:pPr>
        <w:jc w:val="both"/>
      </w:pPr>
    </w:p>
    <w:p w14:paraId="7B6CAA17" w14:textId="77777777" w:rsidR="00BC6128" w:rsidRPr="007A1543" w:rsidRDefault="00BC6128" w:rsidP="002D12F8">
      <w:pPr>
        <w:jc w:val="both"/>
        <w:rPr>
          <w:rFonts w:ascii="Arial" w:hAnsi="Arial" w:cs="Arial"/>
        </w:rPr>
      </w:pPr>
    </w:p>
    <w:p w14:paraId="12C627E6" w14:textId="77777777" w:rsidR="00BC6128" w:rsidRPr="007A1543" w:rsidRDefault="00BC6128" w:rsidP="002D12F8">
      <w:pPr>
        <w:jc w:val="both"/>
        <w:rPr>
          <w:rFonts w:ascii="Arial" w:hAnsi="Arial" w:cs="Arial"/>
        </w:rPr>
      </w:pPr>
    </w:p>
    <w:p w14:paraId="56F559A0" w14:textId="77777777" w:rsidR="00BC6128" w:rsidRPr="007A1543" w:rsidRDefault="00BC6128" w:rsidP="002D12F8">
      <w:pPr>
        <w:jc w:val="both"/>
        <w:rPr>
          <w:rFonts w:ascii="Arial" w:hAnsi="Arial" w:cs="Arial"/>
        </w:rPr>
      </w:pPr>
    </w:p>
    <w:p w14:paraId="1D7C3C5F" w14:textId="77777777" w:rsidR="00BC6128" w:rsidRPr="007A1543" w:rsidRDefault="00BC6128" w:rsidP="002D12F8">
      <w:pPr>
        <w:jc w:val="both"/>
        <w:rPr>
          <w:rFonts w:ascii="Arial" w:hAnsi="Arial" w:cs="Arial"/>
        </w:rPr>
      </w:pPr>
    </w:p>
    <w:p w14:paraId="4224DBE8" w14:textId="77777777" w:rsidR="00BC6128" w:rsidRPr="007A1543" w:rsidRDefault="00BC6128" w:rsidP="002D12F8">
      <w:pPr>
        <w:jc w:val="both"/>
        <w:rPr>
          <w:rFonts w:ascii="Arial" w:hAnsi="Arial" w:cs="Arial"/>
        </w:rPr>
      </w:pPr>
    </w:p>
    <w:p w14:paraId="1B15337E" w14:textId="77777777" w:rsidR="00BC6128" w:rsidRPr="007A1543" w:rsidRDefault="00BC6128" w:rsidP="002D12F8">
      <w:pPr>
        <w:jc w:val="both"/>
        <w:rPr>
          <w:rFonts w:ascii="Arial" w:hAnsi="Arial" w:cs="Arial"/>
        </w:rPr>
      </w:pPr>
    </w:p>
    <w:p w14:paraId="176524F2" w14:textId="77777777" w:rsidR="00BC6128" w:rsidRPr="007A1543" w:rsidRDefault="00BC6128" w:rsidP="002D12F8">
      <w:pPr>
        <w:jc w:val="both"/>
        <w:rPr>
          <w:rFonts w:ascii="Arial" w:hAnsi="Arial" w:cs="Arial"/>
        </w:rPr>
      </w:pPr>
    </w:p>
    <w:p w14:paraId="1E4705EC" w14:textId="4B202C76" w:rsidR="00BC6128" w:rsidRPr="007A1543" w:rsidRDefault="004B1776" w:rsidP="002D12F8">
      <w:pPr>
        <w:jc w:val="both"/>
        <w:rPr>
          <w:rFonts w:ascii="Arial" w:hAnsi="Arial" w:cs="Arial"/>
          <w:b/>
          <w:sz w:val="24"/>
          <w:szCs w:val="24"/>
        </w:rPr>
      </w:pPr>
      <w:r>
        <w:rPr>
          <w:rFonts w:ascii="Arial" w:hAnsi="Arial" w:cs="Arial"/>
          <w:b/>
          <w:sz w:val="24"/>
          <w:szCs w:val="24"/>
        </w:rPr>
        <w:t>27 February 2023</w:t>
      </w:r>
    </w:p>
    <w:p w14:paraId="25BAF671" w14:textId="77777777" w:rsidR="00DC617D" w:rsidRDefault="00DC617D" w:rsidP="002D12F8">
      <w:pPr>
        <w:jc w:val="both"/>
        <w:rPr>
          <w:rFonts w:ascii="Arial" w:hAnsi="Arial" w:cs="Arial"/>
          <w:b/>
          <w:sz w:val="24"/>
          <w:szCs w:val="24"/>
        </w:rPr>
      </w:pPr>
      <w:r>
        <w:rPr>
          <w:rFonts w:ascii="Arial" w:hAnsi="Arial" w:cs="Arial"/>
          <w:b/>
          <w:sz w:val="24"/>
          <w:szCs w:val="24"/>
        </w:rPr>
        <w:lastRenderedPageBreak/>
        <w:t xml:space="preserve">Synopsis of Task </w:t>
      </w:r>
    </w:p>
    <w:p w14:paraId="445D366E" w14:textId="0CD5EA8F" w:rsidR="0031055B" w:rsidRDefault="00795796" w:rsidP="00932A69">
      <w:pPr>
        <w:spacing w:line="240" w:lineRule="auto"/>
        <w:jc w:val="both"/>
        <w:rPr>
          <w:rFonts w:ascii="Arial" w:hAnsi="Arial" w:cs="Arial"/>
          <w:sz w:val="24"/>
          <w:szCs w:val="24"/>
        </w:rPr>
      </w:pPr>
      <w:r>
        <w:rPr>
          <w:rFonts w:ascii="Arial" w:hAnsi="Arial" w:cs="Arial"/>
          <w:sz w:val="24"/>
          <w:szCs w:val="24"/>
        </w:rPr>
        <w:t xml:space="preserve">Design of a new three story </w:t>
      </w:r>
      <w:r w:rsidR="004B7FB7">
        <w:rPr>
          <w:rFonts w:ascii="Arial" w:hAnsi="Arial" w:cs="Arial"/>
          <w:sz w:val="24"/>
          <w:szCs w:val="24"/>
        </w:rPr>
        <w:t>3,481m</w:t>
      </w:r>
      <w:r w:rsidR="004B7FB7" w:rsidRPr="004B7FB7">
        <w:rPr>
          <w:rFonts w:ascii="Arial" w:hAnsi="Arial" w:cs="Arial"/>
          <w:sz w:val="24"/>
          <w:szCs w:val="24"/>
          <w:vertAlign w:val="superscript"/>
        </w:rPr>
        <w:t>2</w:t>
      </w:r>
      <w:r>
        <w:rPr>
          <w:rFonts w:ascii="Arial" w:hAnsi="Arial" w:cs="Arial"/>
          <w:sz w:val="24"/>
          <w:szCs w:val="24"/>
          <w:vertAlign w:val="superscript"/>
        </w:rPr>
        <w:t xml:space="preserve"> </w:t>
      </w:r>
      <w:r>
        <w:rPr>
          <w:rFonts w:ascii="Arial" w:hAnsi="Arial" w:cs="Arial"/>
          <w:sz w:val="24"/>
          <w:szCs w:val="24"/>
        </w:rPr>
        <w:t xml:space="preserve">small </w:t>
      </w:r>
      <w:r w:rsidR="0031055B">
        <w:rPr>
          <w:rFonts w:ascii="Arial" w:hAnsi="Arial" w:cs="Arial"/>
          <w:sz w:val="24"/>
          <w:szCs w:val="24"/>
        </w:rPr>
        <w:t xml:space="preserve">enterprise </w:t>
      </w:r>
      <w:r>
        <w:rPr>
          <w:rFonts w:ascii="Arial" w:hAnsi="Arial" w:cs="Arial"/>
          <w:sz w:val="24"/>
          <w:szCs w:val="24"/>
        </w:rPr>
        <w:t>hub</w:t>
      </w:r>
      <w:r w:rsidR="00016151">
        <w:rPr>
          <w:rFonts w:ascii="Arial" w:hAnsi="Arial" w:cs="Arial"/>
          <w:sz w:val="24"/>
          <w:szCs w:val="24"/>
        </w:rPr>
        <w:t xml:space="preserve"> (Hub)</w:t>
      </w:r>
      <w:r>
        <w:rPr>
          <w:rFonts w:ascii="Arial" w:hAnsi="Arial" w:cs="Arial"/>
          <w:sz w:val="24"/>
          <w:szCs w:val="24"/>
        </w:rPr>
        <w:t xml:space="preserve"> in Stapleford, Nottinghamshire.  </w:t>
      </w:r>
      <w:r w:rsidR="00DC617D">
        <w:rPr>
          <w:rFonts w:ascii="Arial" w:hAnsi="Arial" w:cs="Arial"/>
          <w:sz w:val="24"/>
          <w:szCs w:val="24"/>
        </w:rPr>
        <w:t>Suitably qualified architects with experience of similar projects are invited to</w:t>
      </w:r>
      <w:r>
        <w:rPr>
          <w:rFonts w:ascii="Arial" w:hAnsi="Arial" w:cs="Arial"/>
          <w:sz w:val="24"/>
          <w:szCs w:val="24"/>
        </w:rPr>
        <w:t xml:space="preserve"> tender for this appointment to take a concept design through </w:t>
      </w:r>
      <w:r w:rsidR="0031055B">
        <w:rPr>
          <w:rFonts w:ascii="Arial" w:hAnsi="Arial" w:cs="Arial"/>
          <w:sz w:val="24"/>
          <w:szCs w:val="24"/>
        </w:rPr>
        <w:t>RIBA stages 0 to 4</w:t>
      </w:r>
      <w:r>
        <w:rPr>
          <w:rFonts w:ascii="Arial" w:hAnsi="Arial" w:cs="Arial"/>
          <w:sz w:val="24"/>
          <w:szCs w:val="24"/>
        </w:rPr>
        <w:t>, with the possibility of novation through to Stage</w:t>
      </w:r>
      <w:r w:rsidR="003F4D0C">
        <w:rPr>
          <w:rFonts w:ascii="Arial" w:hAnsi="Arial" w:cs="Arial"/>
          <w:sz w:val="24"/>
          <w:szCs w:val="24"/>
        </w:rPr>
        <w:t xml:space="preserve">s 5, </w:t>
      </w:r>
      <w:r>
        <w:rPr>
          <w:rFonts w:ascii="Arial" w:hAnsi="Arial" w:cs="Arial"/>
          <w:sz w:val="24"/>
          <w:szCs w:val="24"/>
        </w:rPr>
        <w:t>6</w:t>
      </w:r>
      <w:r w:rsidR="0031055B">
        <w:rPr>
          <w:rFonts w:ascii="Arial" w:hAnsi="Arial" w:cs="Arial"/>
          <w:sz w:val="24"/>
          <w:szCs w:val="24"/>
        </w:rPr>
        <w:t xml:space="preserve"> and 7</w:t>
      </w:r>
      <w:r>
        <w:rPr>
          <w:rFonts w:ascii="Arial" w:hAnsi="Arial" w:cs="Arial"/>
          <w:sz w:val="24"/>
          <w:szCs w:val="24"/>
        </w:rPr>
        <w:t xml:space="preserve">. </w:t>
      </w:r>
      <w:r w:rsidR="00DC617D">
        <w:rPr>
          <w:rFonts w:ascii="Arial" w:hAnsi="Arial" w:cs="Arial"/>
          <w:sz w:val="24"/>
          <w:szCs w:val="24"/>
        </w:rPr>
        <w:t xml:space="preserve"> </w:t>
      </w:r>
    </w:p>
    <w:p w14:paraId="108D2060" w14:textId="5B297B4A" w:rsidR="00DC617D" w:rsidRPr="00DC617D" w:rsidRDefault="0031055B" w:rsidP="00932A69">
      <w:pPr>
        <w:spacing w:line="240" w:lineRule="auto"/>
        <w:jc w:val="both"/>
        <w:rPr>
          <w:rFonts w:ascii="Arial" w:hAnsi="Arial" w:cs="Arial"/>
          <w:sz w:val="24"/>
          <w:szCs w:val="24"/>
        </w:rPr>
      </w:pPr>
      <w:r>
        <w:rPr>
          <w:rFonts w:ascii="Arial" w:hAnsi="Arial" w:cs="Arial"/>
          <w:sz w:val="24"/>
          <w:szCs w:val="24"/>
        </w:rPr>
        <w:t xml:space="preserve">The </w:t>
      </w:r>
      <w:r w:rsidR="00031964">
        <w:rPr>
          <w:rFonts w:ascii="Arial" w:hAnsi="Arial" w:cs="Arial"/>
          <w:sz w:val="24"/>
          <w:szCs w:val="24"/>
        </w:rPr>
        <w:t>Design Team (</w:t>
      </w:r>
      <w:r>
        <w:rPr>
          <w:rFonts w:ascii="Arial" w:hAnsi="Arial" w:cs="Arial"/>
          <w:sz w:val="24"/>
          <w:szCs w:val="24"/>
        </w:rPr>
        <w:t>Architect/Consultant</w:t>
      </w:r>
      <w:r w:rsidR="00031964">
        <w:rPr>
          <w:rFonts w:ascii="Arial" w:hAnsi="Arial" w:cs="Arial"/>
          <w:sz w:val="24"/>
          <w:szCs w:val="24"/>
        </w:rPr>
        <w:t>)</w:t>
      </w:r>
      <w:r>
        <w:rPr>
          <w:rFonts w:ascii="Arial" w:hAnsi="Arial" w:cs="Arial"/>
          <w:sz w:val="24"/>
          <w:szCs w:val="24"/>
        </w:rPr>
        <w:t xml:space="preserve"> will provide all required services as stated in the ‘Scope of Services’ document, sub-contracting out where necessary.</w:t>
      </w:r>
    </w:p>
    <w:p w14:paraId="111FB5C1" w14:textId="4F3A2D79" w:rsidR="00604B4A" w:rsidRDefault="00EC4F1B" w:rsidP="002D12F8">
      <w:pPr>
        <w:jc w:val="both"/>
        <w:rPr>
          <w:rFonts w:ascii="Arial" w:hAnsi="Arial" w:cs="Arial"/>
          <w:b/>
          <w:sz w:val="24"/>
          <w:szCs w:val="24"/>
        </w:rPr>
      </w:pPr>
      <w:r>
        <w:rPr>
          <w:rFonts w:ascii="Arial" w:hAnsi="Arial" w:cs="Arial"/>
          <w:b/>
          <w:sz w:val="24"/>
          <w:szCs w:val="24"/>
        </w:rPr>
        <w:t xml:space="preserve">Client </w:t>
      </w:r>
      <w:r w:rsidR="00604B4A">
        <w:rPr>
          <w:rFonts w:ascii="Arial" w:hAnsi="Arial" w:cs="Arial"/>
          <w:b/>
          <w:sz w:val="24"/>
          <w:szCs w:val="24"/>
        </w:rPr>
        <w:t xml:space="preserve">&amp; </w:t>
      </w:r>
      <w:r w:rsidR="0031055B">
        <w:rPr>
          <w:rFonts w:ascii="Arial" w:hAnsi="Arial" w:cs="Arial"/>
          <w:b/>
          <w:sz w:val="24"/>
          <w:szCs w:val="24"/>
        </w:rPr>
        <w:t>Funding</w:t>
      </w:r>
    </w:p>
    <w:p w14:paraId="088C6D68" w14:textId="06141B49" w:rsidR="00B36F3D" w:rsidRDefault="00EC4F1B" w:rsidP="00932A69">
      <w:pPr>
        <w:spacing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The </w:t>
      </w:r>
      <w:r w:rsidR="00B36F3D" w:rsidRPr="00497190">
        <w:rPr>
          <w:rFonts w:ascii="Arial" w:eastAsia="Times New Roman" w:hAnsi="Arial" w:cs="Arial"/>
          <w:sz w:val="24"/>
          <w:szCs w:val="24"/>
          <w:lang w:val="en-GB" w:eastAsia="en-GB"/>
        </w:rPr>
        <w:t xml:space="preserve">Government </w:t>
      </w:r>
      <w:r w:rsidR="004B7FB7">
        <w:rPr>
          <w:rFonts w:ascii="Arial" w:eastAsia="Times New Roman" w:hAnsi="Arial" w:cs="Arial"/>
          <w:sz w:val="24"/>
          <w:szCs w:val="24"/>
          <w:lang w:val="en-GB" w:eastAsia="en-GB"/>
        </w:rPr>
        <w:t>through the Department of</w:t>
      </w:r>
      <w:r>
        <w:rPr>
          <w:rFonts w:ascii="Arial" w:eastAsia="Times New Roman" w:hAnsi="Arial" w:cs="Arial"/>
          <w:sz w:val="24"/>
          <w:szCs w:val="24"/>
          <w:lang w:val="en-GB" w:eastAsia="en-GB"/>
        </w:rPr>
        <w:t xml:space="preserve"> Levelling Up</w:t>
      </w:r>
      <w:r w:rsidR="004B7FB7">
        <w:rPr>
          <w:rFonts w:ascii="Arial" w:eastAsia="Times New Roman" w:hAnsi="Arial" w:cs="Arial"/>
          <w:sz w:val="24"/>
          <w:szCs w:val="24"/>
          <w:lang w:val="en-GB" w:eastAsia="en-GB"/>
        </w:rPr>
        <w:t>, Housing</w:t>
      </w:r>
      <w:r>
        <w:rPr>
          <w:rFonts w:ascii="Arial" w:eastAsia="Times New Roman" w:hAnsi="Arial" w:cs="Arial"/>
          <w:sz w:val="24"/>
          <w:szCs w:val="24"/>
          <w:lang w:val="en-GB" w:eastAsia="en-GB"/>
        </w:rPr>
        <w:t xml:space="preserve"> and Communities</w:t>
      </w:r>
      <w:r w:rsidR="004B7FB7">
        <w:rPr>
          <w:rFonts w:ascii="Arial" w:eastAsia="Times New Roman" w:hAnsi="Arial" w:cs="Arial"/>
          <w:sz w:val="24"/>
          <w:szCs w:val="24"/>
          <w:lang w:val="en-GB" w:eastAsia="en-GB"/>
        </w:rPr>
        <w:t xml:space="preserve"> (DLUHC)</w:t>
      </w:r>
      <w:r>
        <w:rPr>
          <w:rFonts w:ascii="Arial" w:eastAsia="Times New Roman" w:hAnsi="Arial" w:cs="Arial"/>
          <w:sz w:val="24"/>
          <w:szCs w:val="24"/>
          <w:lang w:val="en-GB" w:eastAsia="en-GB"/>
        </w:rPr>
        <w:t xml:space="preserve"> </w:t>
      </w:r>
      <w:r w:rsidR="00B36F3D" w:rsidRPr="00497190">
        <w:rPr>
          <w:rFonts w:ascii="Arial" w:eastAsia="Times New Roman" w:hAnsi="Arial" w:cs="Arial"/>
          <w:sz w:val="24"/>
          <w:szCs w:val="24"/>
          <w:lang w:val="en-GB" w:eastAsia="en-GB"/>
        </w:rPr>
        <w:t xml:space="preserve">approved an application from </w:t>
      </w:r>
      <w:r w:rsidR="00B36F3D">
        <w:rPr>
          <w:rFonts w:ascii="Arial" w:eastAsia="Times New Roman" w:hAnsi="Arial" w:cs="Arial"/>
          <w:sz w:val="24"/>
          <w:szCs w:val="24"/>
          <w:lang w:val="en-GB" w:eastAsia="en-GB"/>
        </w:rPr>
        <w:t>Broxtowe Borough Council (</w:t>
      </w:r>
      <w:r w:rsidR="0031055B">
        <w:rPr>
          <w:rFonts w:ascii="Arial" w:eastAsia="Times New Roman" w:hAnsi="Arial" w:cs="Arial"/>
          <w:sz w:val="24"/>
          <w:szCs w:val="24"/>
          <w:lang w:val="en-GB" w:eastAsia="en-GB"/>
        </w:rPr>
        <w:t>the Council</w:t>
      </w:r>
      <w:r w:rsidR="00B36F3D">
        <w:rPr>
          <w:rFonts w:ascii="Arial" w:eastAsia="Times New Roman" w:hAnsi="Arial" w:cs="Arial"/>
          <w:sz w:val="24"/>
          <w:szCs w:val="24"/>
          <w:lang w:val="en-GB" w:eastAsia="en-GB"/>
        </w:rPr>
        <w:t>)</w:t>
      </w:r>
      <w:r w:rsidR="00B36F3D" w:rsidRPr="00497190">
        <w:rPr>
          <w:rFonts w:ascii="Arial" w:eastAsia="Times New Roman" w:hAnsi="Arial" w:cs="Arial"/>
          <w:sz w:val="24"/>
          <w:szCs w:val="24"/>
          <w:lang w:val="en-GB" w:eastAsia="en-GB"/>
        </w:rPr>
        <w:t xml:space="preserve"> to access Town Deal monies for Stapleford Town, one of four key towns in Broxtowe Borough.</w:t>
      </w:r>
      <w:r w:rsidR="00795796">
        <w:rPr>
          <w:rFonts w:ascii="Arial" w:eastAsia="Times New Roman" w:hAnsi="Arial" w:cs="Arial"/>
          <w:sz w:val="24"/>
          <w:szCs w:val="24"/>
          <w:lang w:val="en-GB" w:eastAsia="en-GB"/>
        </w:rPr>
        <w:t xml:space="preserve">  The Council is the accountable body, but the project is one of six </w:t>
      </w:r>
      <w:r>
        <w:rPr>
          <w:rFonts w:ascii="Arial" w:eastAsia="Times New Roman" w:hAnsi="Arial" w:cs="Arial"/>
          <w:sz w:val="24"/>
          <w:szCs w:val="24"/>
          <w:lang w:val="en-GB" w:eastAsia="en-GB"/>
        </w:rPr>
        <w:t xml:space="preserve">projects being overseen by a public-private executive board.  Town’s Deals exist to </w:t>
      </w:r>
      <w:r w:rsidR="00604B4A">
        <w:rPr>
          <w:rFonts w:ascii="Arial" w:eastAsia="Times New Roman" w:hAnsi="Arial" w:cs="Arial"/>
          <w:sz w:val="24"/>
          <w:szCs w:val="24"/>
          <w:lang w:val="en-GB" w:eastAsia="en-GB"/>
        </w:rPr>
        <w:t>intervene where some of the fu</w:t>
      </w:r>
      <w:r w:rsidRPr="00497190">
        <w:rPr>
          <w:rFonts w:ascii="Arial" w:eastAsia="Times New Roman" w:hAnsi="Arial" w:cs="Arial"/>
          <w:sz w:val="24"/>
          <w:szCs w:val="24"/>
          <w:lang w:val="en-GB" w:eastAsia="en-GB"/>
        </w:rPr>
        <w:t xml:space="preserve">ndamental building blocks of a strong local economy </w:t>
      </w:r>
      <w:r w:rsidR="00604B4A">
        <w:rPr>
          <w:rFonts w:ascii="Arial" w:eastAsia="Times New Roman" w:hAnsi="Arial" w:cs="Arial"/>
          <w:sz w:val="24"/>
          <w:szCs w:val="24"/>
          <w:lang w:val="en-GB" w:eastAsia="en-GB"/>
        </w:rPr>
        <w:t xml:space="preserve">need to be put </w:t>
      </w:r>
      <w:r w:rsidRPr="00497190">
        <w:rPr>
          <w:rFonts w:ascii="Arial" w:eastAsia="Times New Roman" w:hAnsi="Arial" w:cs="Arial"/>
          <w:sz w:val="24"/>
          <w:szCs w:val="24"/>
          <w:lang w:val="en-GB" w:eastAsia="en-GB"/>
        </w:rPr>
        <w:t>in place</w:t>
      </w:r>
      <w:r w:rsidR="00604B4A">
        <w:rPr>
          <w:rFonts w:ascii="Arial" w:eastAsia="Times New Roman" w:hAnsi="Arial" w:cs="Arial"/>
          <w:sz w:val="24"/>
          <w:szCs w:val="24"/>
          <w:lang w:val="en-GB" w:eastAsia="en-GB"/>
        </w:rPr>
        <w:t xml:space="preserve"> and</w:t>
      </w:r>
      <w:r w:rsidRPr="00497190">
        <w:rPr>
          <w:rFonts w:ascii="Arial" w:eastAsia="Times New Roman" w:hAnsi="Arial" w:cs="Arial"/>
          <w:sz w:val="24"/>
          <w:szCs w:val="24"/>
          <w:lang w:val="en-GB" w:eastAsia="en-GB"/>
        </w:rPr>
        <w:t xml:space="preserve"> for some towns </w:t>
      </w:r>
      <w:r w:rsidR="00604B4A">
        <w:rPr>
          <w:rFonts w:ascii="Arial" w:eastAsia="Times New Roman" w:hAnsi="Arial" w:cs="Arial"/>
          <w:sz w:val="24"/>
          <w:szCs w:val="24"/>
          <w:lang w:val="en-GB" w:eastAsia="en-GB"/>
        </w:rPr>
        <w:t xml:space="preserve">to </w:t>
      </w:r>
      <w:r w:rsidRPr="00497190">
        <w:rPr>
          <w:rFonts w:ascii="Arial" w:eastAsia="Times New Roman" w:hAnsi="Arial" w:cs="Arial"/>
          <w:sz w:val="24"/>
          <w:szCs w:val="24"/>
          <w:lang w:val="en-GB" w:eastAsia="en-GB"/>
        </w:rPr>
        <w:t>take on additional purpose as a key part of the efforts to recover and rebound from the Covid-19 crisis.</w:t>
      </w:r>
      <w:r w:rsidR="00604B4A">
        <w:rPr>
          <w:rFonts w:ascii="Arial" w:eastAsia="Times New Roman" w:hAnsi="Arial" w:cs="Arial"/>
          <w:sz w:val="24"/>
          <w:szCs w:val="24"/>
          <w:lang w:val="en-GB" w:eastAsia="en-GB"/>
        </w:rPr>
        <w:t xml:space="preserve"> </w:t>
      </w:r>
    </w:p>
    <w:p w14:paraId="034CB3E0" w14:textId="00AE57F3" w:rsidR="00BF38E8" w:rsidRPr="00031964" w:rsidRDefault="00BF38E8" w:rsidP="002D12F8">
      <w:pPr>
        <w:jc w:val="both"/>
        <w:rPr>
          <w:rFonts w:ascii="Arial" w:eastAsia="Times New Roman" w:hAnsi="Arial" w:cs="Arial"/>
          <w:b/>
          <w:sz w:val="24"/>
          <w:szCs w:val="24"/>
          <w:lang w:val="en-GB" w:eastAsia="en-GB"/>
        </w:rPr>
      </w:pPr>
      <w:r w:rsidRPr="00031964">
        <w:rPr>
          <w:rFonts w:ascii="Arial" w:eastAsia="Times New Roman" w:hAnsi="Arial" w:cs="Arial"/>
          <w:b/>
          <w:sz w:val="24"/>
          <w:szCs w:val="24"/>
          <w:lang w:val="en-GB" w:eastAsia="en-GB"/>
        </w:rPr>
        <w:t xml:space="preserve">The budget for the build of the Hub is </w:t>
      </w:r>
      <w:r w:rsidR="004B1776" w:rsidRPr="00031964">
        <w:rPr>
          <w:rFonts w:ascii="Arial" w:eastAsia="Times New Roman" w:hAnsi="Arial" w:cs="Arial"/>
          <w:b/>
          <w:sz w:val="24"/>
          <w:szCs w:val="24"/>
          <w:lang w:val="en-GB" w:eastAsia="en-GB"/>
        </w:rPr>
        <w:t xml:space="preserve">a maximum of </w:t>
      </w:r>
      <w:r w:rsidR="003F4D0C" w:rsidRPr="00031964">
        <w:rPr>
          <w:rFonts w:ascii="Arial" w:eastAsia="Times New Roman" w:hAnsi="Arial" w:cs="Arial"/>
          <w:b/>
          <w:sz w:val="24"/>
          <w:szCs w:val="24"/>
          <w:lang w:val="en-GB" w:eastAsia="en-GB"/>
        </w:rPr>
        <w:t>£4.6m</w:t>
      </w:r>
      <w:r w:rsidR="004B1776" w:rsidRPr="00031964">
        <w:rPr>
          <w:rFonts w:ascii="Arial" w:eastAsia="Times New Roman" w:hAnsi="Arial" w:cs="Arial"/>
          <w:b/>
          <w:sz w:val="24"/>
          <w:szCs w:val="24"/>
          <w:lang w:val="en-GB" w:eastAsia="en-GB"/>
        </w:rPr>
        <w:t xml:space="preserve"> and completion date is 31</w:t>
      </w:r>
      <w:r w:rsidR="004B1776" w:rsidRPr="00031964">
        <w:rPr>
          <w:rFonts w:ascii="Arial" w:eastAsia="Times New Roman" w:hAnsi="Arial" w:cs="Arial"/>
          <w:b/>
          <w:sz w:val="24"/>
          <w:szCs w:val="24"/>
          <w:vertAlign w:val="superscript"/>
          <w:lang w:val="en-GB" w:eastAsia="en-GB"/>
        </w:rPr>
        <w:t>st</w:t>
      </w:r>
      <w:r w:rsidR="004B1776" w:rsidRPr="00031964">
        <w:rPr>
          <w:rFonts w:ascii="Arial" w:eastAsia="Times New Roman" w:hAnsi="Arial" w:cs="Arial"/>
          <w:b/>
          <w:sz w:val="24"/>
          <w:szCs w:val="24"/>
          <w:lang w:val="en-GB" w:eastAsia="en-GB"/>
        </w:rPr>
        <w:t xml:space="preserve"> December 2025)</w:t>
      </w:r>
    </w:p>
    <w:p w14:paraId="0E4DDC6A" w14:textId="6B0C5EB2" w:rsidR="00BC6128" w:rsidRPr="007A1543" w:rsidRDefault="00142FE6" w:rsidP="002D12F8">
      <w:pPr>
        <w:jc w:val="both"/>
        <w:rPr>
          <w:rFonts w:ascii="Arial" w:hAnsi="Arial" w:cs="Arial"/>
          <w:b/>
          <w:sz w:val="24"/>
          <w:szCs w:val="24"/>
        </w:rPr>
      </w:pPr>
      <w:r w:rsidRPr="007A1543">
        <w:rPr>
          <w:rFonts w:ascii="Arial" w:hAnsi="Arial" w:cs="Arial"/>
          <w:b/>
          <w:sz w:val="24"/>
          <w:szCs w:val="24"/>
        </w:rPr>
        <w:t>1.0</w:t>
      </w:r>
      <w:r w:rsidRPr="007A1543">
        <w:rPr>
          <w:rFonts w:ascii="Arial" w:hAnsi="Arial" w:cs="Arial"/>
          <w:b/>
          <w:sz w:val="24"/>
          <w:szCs w:val="24"/>
        </w:rPr>
        <w:tab/>
      </w:r>
      <w:r w:rsidR="00BC6128" w:rsidRPr="007A1543">
        <w:rPr>
          <w:rFonts w:ascii="Arial" w:hAnsi="Arial" w:cs="Arial"/>
          <w:b/>
          <w:sz w:val="24"/>
          <w:szCs w:val="24"/>
        </w:rPr>
        <w:t>Overview</w:t>
      </w:r>
      <w:r w:rsidR="006B7BA5" w:rsidRPr="006B7BA5">
        <w:rPr>
          <w:rFonts w:ascii="Arial" w:hAnsi="Arial" w:cs="Arial"/>
        </w:rPr>
        <w:t xml:space="preserve"> </w:t>
      </w:r>
    </w:p>
    <w:p w14:paraId="5C0D99BC" w14:textId="5D55F389" w:rsidR="00BB481F" w:rsidRPr="00497190" w:rsidRDefault="00BB481F" w:rsidP="002D12F8">
      <w:pPr>
        <w:spacing w:after="0" w:line="240" w:lineRule="auto"/>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 xml:space="preserve">The Enterprise Hub is a key element of the regeneration and economic development of the town of Stapleford in Broxtowe, Nottinghamshire. Resources have been offered by DLUHC to Stapleford Town Deal (STD) Executive Board, working with Broxtowe Borough Council (the Accountable Body), as part of the flagship Town Deal support to bring towns back into use following Covid-19’s devastating effect on footfall through local towns. </w:t>
      </w:r>
    </w:p>
    <w:p w14:paraId="10CFA93A" w14:textId="77777777" w:rsidR="00BB481F" w:rsidRPr="00497190" w:rsidRDefault="00BB481F" w:rsidP="002D12F8">
      <w:pPr>
        <w:spacing w:after="0" w:line="240" w:lineRule="auto"/>
        <w:jc w:val="both"/>
        <w:rPr>
          <w:rFonts w:ascii="Arial" w:eastAsia="Times New Roman" w:hAnsi="Arial" w:cs="Arial"/>
          <w:sz w:val="24"/>
          <w:szCs w:val="24"/>
          <w:lang w:val="en-GB" w:eastAsia="en-GB"/>
        </w:rPr>
      </w:pPr>
    </w:p>
    <w:p w14:paraId="099BC714" w14:textId="75F5E7CF" w:rsidR="00BB481F" w:rsidRPr="00497190" w:rsidRDefault="00BB481F" w:rsidP="002D12F8">
      <w:pPr>
        <w:spacing w:after="0" w:line="240" w:lineRule="auto"/>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The Hub is one of six projects focussed on improving wellbeing and life chances for local people by offering local economic change through additional office space, flexible creative space, evening and nig</w:t>
      </w:r>
      <w:r w:rsidR="00497190" w:rsidRPr="00497190">
        <w:rPr>
          <w:rFonts w:ascii="Arial" w:eastAsia="Times New Roman" w:hAnsi="Arial" w:cs="Arial"/>
          <w:sz w:val="24"/>
          <w:szCs w:val="24"/>
          <w:lang w:val="en-GB" w:eastAsia="en-GB"/>
        </w:rPr>
        <w:t>ht</w:t>
      </w:r>
      <w:r w:rsidRPr="00497190">
        <w:rPr>
          <w:rFonts w:ascii="Arial" w:eastAsia="Times New Roman" w:hAnsi="Arial" w:cs="Arial"/>
          <w:sz w:val="24"/>
          <w:szCs w:val="24"/>
          <w:lang w:val="en-GB" w:eastAsia="en-GB"/>
        </w:rPr>
        <w:t xml:space="preserve"> time economy additions, and</w:t>
      </w:r>
      <w:r w:rsidR="00497190" w:rsidRPr="00497190">
        <w:rPr>
          <w:rFonts w:ascii="Arial" w:eastAsia="Times New Roman" w:hAnsi="Arial" w:cs="Arial"/>
          <w:sz w:val="24"/>
          <w:szCs w:val="24"/>
          <w:lang w:val="en-GB" w:eastAsia="en-GB"/>
        </w:rPr>
        <w:t xml:space="preserve"> will include</w:t>
      </w:r>
      <w:r w:rsidRPr="00497190">
        <w:rPr>
          <w:rFonts w:ascii="Arial" w:eastAsia="Times New Roman" w:hAnsi="Arial" w:cs="Arial"/>
          <w:sz w:val="24"/>
          <w:szCs w:val="24"/>
          <w:lang w:val="en-GB" w:eastAsia="en-GB"/>
        </w:rPr>
        <w:t xml:space="preserve"> EV </w:t>
      </w:r>
      <w:r w:rsidR="00497190" w:rsidRPr="00497190">
        <w:rPr>
          <w:rFonts w:ascii="Arial" w:eastAsia="Times New Roman" w:hAnsi="Arial" w:cs="Arial"/>
          <w:sz w:val="24"/>
          <w:szCs w:val="24"/>
          <w:lang w:val="en-GB" w:eastAsia="en-GB"/>
        </w:rPr>
        <w:t xml:space="preserve">charging and disabled blue badge </w:t>
      </w:r>
      <w:r w:rsidRPr="00497190">
        <w:rPr>
          <w:rFonts w:ascii="Arial" w:eastAsia="Times New Roman" w:hAnsi="Arial" w:cs="Arial"/>
          <w:sz w:val="24"/>
          <w:szCs w:val="24"/>
          <w:lang w:val="en-GB" w:eastAsia="en-GB"/>
        </w:rPr>
        <w:t>car parking</w:t>
      </w:r>
      <w:r w:rsidR="00497190" w:rsidRPr="00497190">
        <w:rPr>
          <w:rFonts w:ascii="Arial" w:eastAsia="Times New Roman" w:hAnsi="Arial" w:cs="Arial"/>
          <w:sz w:val="24"/>
          <w:szCs w:val="24"/>
          <w:lang w:val="en-GB" w:eastAsia="en-GB"/>
        </w:rPr>
        <w:t xml:space="preserve"> facilities</w:t>
      </w:r>
      <w:r w:rsidRPr="00497190">
        <w:rPr>
          <w:rFonts w:ascii="Arial" w:eastAsia="Times New Roman" w:hAnsi="Arial" w:cs="Arial"/>
          <w:sz w:val="24"/>
          <w:szCs w:val="24"/>
          <w:lang w:val="en-GB" w:eastAsia="en-GB"/>
        </w:rPr>
        <w:t xml:space="preserve">. </w:t>
      </w:r>
    </w:p>
    <w:p w14:paraId="3830F5CD" w14:textId="77777777" w:rsidR="00BB481F" w:rsidRPr="00497190" w:rsidRDefault="00BB481F" w:rsidP="002D12F8">
      <w:pPr>
        <w:spacing w:after="0" w:line="240" w:lineRule="auto"/>
        <w:jc w:val="both"/>
        <w:rPr>
          <w:rFonts w:ascii="Arial" w:eastAsia="Times New Roman" w:hAnsi="Arial" w:cs="Arial"/>
          <w:sz w:val="24"/>
          <w:szCs w:val="24"/>
          <w:lang w:val="en-GB" w:eastAsia="en-GB"/>
        </w:rPr>
      </w:pPr>
    </w:p>
    <w:p w14:paraId="49528167" w14:textId="7836502E" w:rsidR="00BB481F" w:rsidRPr="00497190" w:rsidRDefault="00BB481F" w:rsidP="002D12F8">
      <w:pPr>
        <w:spacing w:after="0" w:line="240" w:lineRule="auto"/>
        <w:jc w:val="both"/>
        <w:rPr>
          <w:rFonts w:ascii="Arial" w:eastAsia="Times New Roman" w:hAnsi="Arial" w:cs="Arial"/>
          <w:sz w:val="24"/>
          <w:szCs w:val="24"/>
          <w:lang w:eastAsia="en-GB"/>
        </w:rPr>
      </w:pPr>
      <w:r w:rsidRPr="00497190">
        <w:rPr>
          <w:rFonts w:ascii="Arial" w:eastAsia="Times New Roman" w:hAnsi="Arial" w:cs="Arial"/>
          <w:sz w:val="24"/>
          <w:szCs w:val="24"/>
          <w:lang w:val="en-GB" w:eastAsia="en-GB"/>
        </w:rPr>
        <w:t xml:space="preserve">A business case is in place supporting the economic need for the Hub with concept design showing one possible model of the Hub. The business case </w:t>
      </w:r>
      <w:r w:rsidR="0031055B">
        <w:rPr>
          <w:rFonts w:ascii="Arial" w:eastAsia="Times New Roman" w:hAnsi="Arial" w:cs="Arial"/>
          <w:sz w:val="24"/>
          <w:szCs w:val="24"/>
          <w:lang w:val="en-GB" w:eastAsia="en-GB"/>
        </w:rPr>
        <w:t>is included in the tender pack</w:t>
      </w:r>
      <w:r w:rsidRPr="00497190">
        <w:rPr>
          <w:rFonts w:ascii="Arial" w:eastAsia="Times New Roman" w:hAnsi="Arial" w:cs="Arial"/>
          <w:sz w:val="24"/>
          <w:szCs w:val="24"/>
          <w:lang w:val="en-GB" w:eastAsia="en-GB"/>
        </w:rPr>
        <w:t xml:space="preserve">. It is a useful starting point and </w:t>
      </w:r>
      <w:r w:rsidR="00497190" w:rsidRPr="00497190">
        <w:rPr>
          <w:rFonts w:ascii="Arial" w:eastAsia="Times New Roman" w:hAnsi="Arial" w:cs="Arial"/>
          <w:sz w:val="24"/>
          <w:szCs w:val="24"/>
          <w:lang w:val="en-GB" w:eastAsia="en-GB"/>
        </w:rPr>
        <w:t xml:space="preserve">STD Executive </w:t>
      </w:r>
      <w:r w:rsidRPr="00497190">
        <w:rPr>
          <w:rFonts w:ascii="Arial" w:eastAsia="Times New Roman" w:hAnsi="Arial" w:cs="Arial"/>
          <w:sz w:val="24"/>
          <w:szCs w:val="24"/>
          <w:lang w:val="en-GB" w:eastAsia="en-GB"/>
        </w:rPr>
        <w:t>Board is keen to see the Hub fit within the town centre while being seen as a catalyst to further improvements. It is expected that the design will offer flexibility of use with ea</w:t>
      </w:r>
      <w:r w:rsidR="008351DE">
        <w:rPr>
          <w:rFonts w:ascii="Arial" w:eastAsia="Times New Roman" w:hAnsi="Arial" w:cs="Arial"/>
          <w:sz w:val="24"/>
          <w:szCs w:val="24"/>
          <w:lang w:val="en-GB" w:eastAsia="en-GB"/>
        </w:rPr>
        <w:t xml:space="preserve">se of change on each floor. </w:t>
      </w:r>
    </w:p>
    <w:p w14:paraId="7D3B34A4" w14:textId="77777777" w:rsidR="00BB481F" w:rsidRPr="00497190" w:rsidRDefault="00BB481F" w:rsidP="002D12F8">
      <w:pPr>
        <w:autoSpaceDE w:val="0"/>
        <w:autoSpaceDN w:val="0"/>
        <w:adjustRightInd w:val="0"/>
        <w:spacing w:after="0" w:line="240" w:lineRule="auto"/>
        <w:jc w:val="both"/>
        <w:rPr>
          <w:rFonts w:ascii="Arial" w:eastAsia="Times New Roman" w:hAnsi="Arial" w:cs="Arial"/>
          <w:sz w:val="24"/>
          <w:szCs w:val="24"/>
          <w:lang w:eastAsia="en-GB"/>
        </w:rPr>
      </w:pPr>
    </w:p>
    <w:p w14:paraId="35CD76FD" w14:textId="17DCF3C4" w:rsidR="0031055B" w:rsidRDefault="007A1543" w:rsidP="002D12F8">
      <w:pPr>
        <w:autoSpaceDE w:val="0"/>
        <w:autoSpaceDN w:val="0"/>
        <w:adjustRightInd w:val="0"/>
        <w:spacing w:after="0" w:line="240" w:lineRule="auto"/>
        <w:jc w:val="both"/>
        <w:rPr>
          <w:rFonts w:ascii="Arial" w:eastAsia="Times New Roman" w:hAnsi="Arial" w:cs="Arial"/>
          <w:sz w:val="24"/>
          <w:szCs w:val="24"/>
          <w:lang w:eastAsia="en-GB"/>
        </w:rPr>
      </w:pPr>
      <w:r w:rsidRPr="00497190">
        <w:rPr>
          <w:rFonts w:ascii="Arial" w:eastAsia="Times New Roman" w:hAnsi="Arial" w:cs="Arial"/>
          <w:sz w:val="24"/>
          <w:szCs w:val="24"/>
          <w:lang w:eastAsia="en-GB"/>
        </w:rPr>
        <w:t xml:space="preserve">The Hub is expected to assist in the arrest of the decline in the retail sector within Stapleford and promote the </w:t>
      </w:r>
      <w:proofErr w:type="spellStart"/>
      <w:r w:rsidRPr="00497190">
        <w:rPr>
          <w:rFonts w:ascii="Arial" w:eastAsia="Times New Roman" w:hAnsi="Arial" w:cs="Arial"/>
          <w:sz w:val="24"/>
          <w:szCs w:val="24"/>
          <w:lang w:eastAsia="en-GB"/>
        </w:rPr>
        <w:t>revitalisation</w:t>
      </w:r>
      <w:proofErr w:type="spellEnd"/>
      <w:r w:rsidRPr="00497190">
        <w:rPr>
          <w:rFonts w:ascii="Arial" w:eastAsia="Times New Roman" w:hAnsi="Arial" w:cs="Arial"/>
          <w:sz w:val="24"/>
          <w:szCs w:val="24"/>
          <w:lang w:eastAsia="en-GB"/>
        </w:rPr>
        <w:t xml:space="preserve"> of the town </w:t>
      </w:r>
      <w:proofErr w:type="spellStart"/>
      <w:r w:rsidRPr="00497190">
        <w:rPr>
          <w:rFonts w:ascii="Arial" w:eastAsia="Times New Roman" w:hAnsi="Arial" w:cs="Arial"/>
          <w:sz w:val="24"/>
          <w:szCs w:val="24"/>
          <w:lang w:eastAsia="en-GB"/>
        </w:rPr>
        <w:t>centre</w:t>
      </w:r>
      <w:proofErr w:type="spellEnd"/>
      <w:r w:rsidRPr="00497190">
        <w:rPr>
          <w:rFonts w:ascii="Arial" w:eastAsia="Times New Roman" w:hAnsi="Arial" w:cs="Arial"/>
          <w:sz w:val="24"/>
          <w:szCs w:val="24"/>
          <w:lang w:eastAsia="en-GB"/>
        </w:rPr>
        <w:t xml:space="preserve">, focusing in on Derby Road (Stapleford's high street) through the introduction of a modern building to the town. </w:t>
      </w:r>
    </w:p>
    <w:p w14:paraId="61E9699C" w14:textId="77777777" w:rsidR="002D12F8" w:rsidRDefault="002D12F8" w:rsidP="002D12F8">
      <w:pPr>
        <w:autoSpaceDE w:val="0"/>
        <w:autoSpaceDN w:val="0"/>
        <w:adjustRightInd w:val="0"/>
        <w:spacing w:after="0" w:line="240" w:lineRule="auto"/>
        <w:jc w:val="both"/>
        <w:rPr>
          <w:rFonts w:ascii="Arial" w:eastAsia="Times New Roman" w:hAnsi="Arial" w:cs="Arial"/>
          <w:sz w:val="24"/>
          <w:szCs w:val="24"/>
          <w:lang w:eastAsia="en-GB"/>
        </w:rPr>
      </w:pPr>
    </w:p>
    <w:p w14:paraId="635F6AD1" w14:textId="37D4A298" w:rsidR="007A1543" w:rsidRPr="00497190" w:rsidRDefault="0031055B" w:rsidP="002D12F8">
      <w:pPr>
        <w:autoSpaceDE w:val="0"/>
        <w:autoSpaceDN w:val="0"/>
        <w:adjustRightInd w:val="0"/>
        <w:spacing w:after="0" w:line="240" w:lineRule="auto"/>
        <w:jc w:val="both"/>
        <w:rPr>
          <w:rFonts w:ascii="Arial" w:eastAsia="Times New Roman" w:hAnsi="Arial" w:cs="Arial"/>
          <w:sz w:val="24"/>
          <w:szCs w:val="24"/>
          <w:lang w:val="en-GB" w:eastAsia="en-GB"/>
        </w:rPr>
      </w:pPr>
      <w:r w:rsidRPr="00497190">
        <w:rPr>
          <w:rFonts w:ascii="Arial" w:eastAsia="Times New Roman" w:hAnsi="Arial" w:cs="Arial"/>
          <w:sz w:val="24"/>
          <w:szCs w:val="24"/>
          <w:lang w:eastAsia="en-GB"/>
        </w:rPr>
        <w:t>Th</w:t>
      </w:r>
      <w:r>
        <w:rPr>
          <w:rFonts w:ascii="Arial" w:eastAsia="Times New Roman" w:hAnsi="Arial" w:cs="Arial"/>
          <w:sz w:val="24"/>
          <w:szCs w:val="24"/>
          <w:lang w:eastAsia="en-GB"/>
        </w:rPr>
        <w:t>e</w:t>
      </w:r>
      <w:r w:rsidRPr="00497190">
        <w:rPr>
          <w:rFonts w:ascii="Arial" w:eastAsia="Times New Roman" w:hAnsi="Arial" w:cs="Arial"/>
          <w:sz w:val="24"/>
          <w:szCs w:val="24"/>
          <w:lang w:eastAsia="en-GB"/>
        </w:rPr>
        <w:t xml:space="preserve"> </w:t>
      </w:r>
      <w:r w:rsidR="00016151">
        <w:rPr>
          <w:rFonts w:ascii="Arial" w:eastAsia="Times New Roman" w:hAnsi="Arial" w:cs="Arial"/>
          <w:sz w:val="24"/>
          <w:szCs w:val="24"/>
          <w:lang w:eastAsia="en-GB"/>
        </w:rPr>
        <w:t xml:space="preserve">Hub </w:t>
      </w:r>
      <w:r w:rsidR="007A1543" w:rsidRPr="00497190">
        <w:rPr>
          <w:rFonts w:ascii="Arial" w:eastAsia="Times New Roman" w:hAnsi="Arial" w:cs="Arial"/>
          <w:sz w:val="24"/>
          <w:szCs w:val="24"/>
          <w:lang w:eastAsia="en-GB"/>
        </w:rPr>
        <w:t xml:space="preserve">building will offer flexible town </w:t>
      </w:r>
      <w:proofErr w:type="spellStart"/>
      <w:r w:rsidR="007A1543" w:rsidRPr="00497190">
        <w:rPr>
          <w:rFonts w:ascii="Arial" w:eastAsia="Times New Roman" w:hAnsi="Arial" w:cs="Arial"/>
          <w:sz w:val="24"/>
          <w:szCs w:val="24"/>
          <w:lang w:eastAsia="en-GB"/>
        </w:rPr>
        <w:t>centre</w:t>
      </w:r>
      <w:proofErr w:type="spellEnd"/>
      <w:r w:rsidR="007A1543" w:rsidRPr="00497190">
        <w:rPr>
          <w:rFonts w:ascii="Arial" w:eastAsia="Times New Roman" w:hAnsi="Arial" w:cs="Arial"/>
          <w:sz w:val="24"/>
          <w:szCs w:val="24"/>
          <w:lang w:eastAsia="en-GB"/>
        </w:rPr>
        <w:t xml:space="preserve"> offices, the potential for mixed and very different uses on the ground floor; requiring studio areas that have room for display and sales, </w:t>
      </w:r>
      <w:r w:rsidR="007A1543" w:rsidRPr="00497190">
        <w:rPr>
          <w:rFonts w:ascii="Arial" w:eastAsia="Times New Roman" w:hAnsi="Arial" w:cs="Arial"/>
          <w:sz w:val="24"/>
          <w:szCs w:val="24"/>
          <w:lang w:val="en-GB" w:eastAsia="en-GB"/>
        </w:rPr>
        <w:t>larger areas that c</w:t>
      </w:r>
      <w:r w:rsidR="00422248" w:rsidRPr="00497190">
        <w:rPr>
          <w:rFonts w:ascii="Arial" w:eastAsia="Times New Roman" w:hAnsi="Arial" w:cs="Arial"/>
          <w:sz w:val="24"/>
          <w:szCs w:val="24"/>
          <w:lang w:val="en-GB" w:eastAsia="en-GB"/>
        </w:rPr>
        <w:t>ould</w:t>
      </w:r>
      <w:r w:rsidR="007A1543" w:rsidRPr="00497190">
        <w:rPr>
          <w:rFonts w:ascii="Arial" w:eastAsia="Times New Roman" w:hAnsi="Arial" w:cs="Arial"/>
          <w:sz w:val="24"/>
          <w:szCs w:val="24"/>
          <w:lang w:val="en-GB" w:eastAsia="en-GB"/>
        </w:rPr>
        <w:t xml:space="preserve"> be hired as a gallery</w:t>
      </w:r>
      <w:r w:rsidR="00422248" w:rsidRPr="00497190">
        <w:rPr>
          <w:rFonts w:ascii="Arial" w:eastAsia="Times New Roman" w:hAnsi="Arial" w:cs="Arial"/>
          <w:sz w:val="24"/>
          <w:szCs w:val="24"/>
          <w:lang w:val="en-GB" w:eastAsia="en-GB"/>
        </w:rPr>
        <w:t>, or similar,</w:t>
      </w:r>
      <w:r w:rsidR="007A1543" w:rsidRPr="00497190">
        <w:rPr>
          <w:rFonts w:ascii="Arial" w:eastAsia="Times New Roman" w:hAnsi="Arial" w:cs="Arial"/>
          <w:sz w:val="24"/>
          <w:szCs w:val="24"/>
          <w:lang w:val="en-GB" w:eastAsia="en-GB"/>
        </w:rPr>
        <w:t xml:space="preserve"> for the tenants and any other uses, including Wellbeing activities, </w:t>
      </w:r>
      <w:proofErr w:type="spellStart"/>
      <w:r w:rsidR="007A1543" w:rsidRPr="00497190">
        <w:rPr>
          <w:rFonts w:ascii="Arial" w:eastAsia="Times New Roman" w:hAnsi="Arial" w:cs="Arial"/>
          <w:sz w:val="24"/>
          <w:szCs w:val="24"/>
          <w:lang w:val="en-GB" w:eastAsia="en-GB"/>
        </w:rPr>
        <w:t>ie</w:t>
      </w:r>
      <w:proofErr w:type="spellEnd"/>
      <w:r w:rsidR="007A1543" w:rsidRPr="00497190">
        <w:rPr>
          <w:rFonts w:ascii="Arial" w:eastAsia="Times New Roman" w:hAnsi="Arial" w:cs="Arial"/>
          <w:sz w:val="24"/>
          <w:szCs w:val="24"/>
          <w:lang w:val="en-GB" w:eastAsia="en-GB"/>
        </w:rPr>
        <w:t xml:space="preserve"> flexible space that can be adjusted easily with new tenants. The town centre will benefit f</w:t>
      </w:r>
      <w:r w:rsidR="00CE03EA" w:rsidRPr="00497190">
        <w:rPr>
          <w:rFonts w:ascii="Arial" w:eastAsia="Times New Roman" w:hAnsi="Arial" w:cs="Arial"/>
          <w:sz w:val="24"/>
          <w:szCs w:val="24"/>
          <w:lang w:val="en-GB" w:eastAsia="en-GB"/>
        </w:rPr>
        <w:t>r</w:t>
      </w:r>
      <w:r w:rsidR="007A1543" w:rsidRPr="00497190">
        <w:rPr>
          <w:rFonts w:ascii="Arial" w:eastAsia="Times New Roman" w:hAnsi="Arial" w:cs="Arial"/>
          <w:sz w:val="24"/>
          <w:szCs w:val="24"/>
          <w:lang w:val="en-GB" w:eastAsia="en-GB"/>
        </w:rPr>
        <w:t xml:space="preserve">om the visual aspect and improved public realm. </w:t>
      </w:r>
      <w:r w:rsidR="006E36B7">
        <w:rPr>
          <w:rFonts w:ascii="Arial" w:eastAsia="Times New Roman" w:hAnsi="Arial" w:cs="Arial"/>
          <w:sz w:val="24"/>
          <w:szCs w:val="24"/>
          <w:lang w:val="en-GB" w:eastAsia="en-GB"/>
        </w:rPr>
        <w:t xml:space="preserve"> Food stands and a covered market were included in the original concept design and it is anticipated that the Hub will still connect with and integrate to the market in nearby Walter Parker VC Memorial Square.  </w:t>
      </w:r>
      <w:r w:rsidR="002E43E1">
        <w:rPr>
          <w:rFonts w:ascii="Arial" w:eastAsia="Times New Roman" w:hAnsi="Arial" w:cs="Arial"/>
          <w:sz w:val="24"/>
          <w:szCs w:val="24"/>
          <w:lang w:val="en-GB" w:eastAsia="en-GB"/>
        </w:rPr>
        <w:t>Similarly,</w:t>
      </w:r>
      <w:r w:rsidR="006E36B7">
        <w:rPr>
          <w:rFonts w:ascii="Arial" w:eastAsia="Times New Roman" w:hAnsi="Arial" w:cs="Arial"/>
          <w:sz w:val="24"/>
          <w:szCs w:val="24"/>
          <w:lang w:val="en-GB" w:eastAsia="en-GB"/>
        </w:rPr>
        <w:t xml:space="preserve"> a creative car parking solution may be required to maintain some spaces on site whilst maximising development potential.</w:t>
      </w:r>
    </w:p>
    <w:p w14:paraId="5E91BBDA" w14:textId="77777777" w:rsidR="007A1543" w:rsidRPr="00497190" w:rsidRDefault="007A1543" w:rsidP="002D12F8">
      <w:pPr>
        <w:autoSpaceDE w:val="0"/>
        <w:autoSpaceDN w:val="0"/>
        <w:adjustRightInd w:val="0"/>
        <w:spacing w:after="0" w:line="240" w:lineRule="auto"/>
        <w:jc w:val="both"/>
        <w:rPr>
          <w:rFonts w:ascii="Arial" w:eastAsia="Times New Roman" w:hAnsi="Arial" w:cs="Arial"/>
          <w:sz w:val="24"/>
          <w:szCs w:val="24"/>
          <w:lang w:eastAsia="en-GB"/>
        </w:rPr>
      </w:pPr>
    </w:p>
    <w:p w14:paraId="18717336" w14:textId="2E6CED84" w:rsidR="007A1543" w:rsidRPr="00497190" w:rsidRDefault="007A1543" w:rsidP="002D12F8">
      <w:pPr>
        <w:autoSpaceDE w:val="0"/>
        <w:autoSpaceDN w:val="0"/>
        <w:adjustRightInd w:val="0"/>
        <w:spacing w:after="0" w:line="240" w:lineRule="auto"/>
        <w:jc w:val="both"/>
        <w:rPr>
          <w:rFonts w:ascii="Arial" w:eastAsia="Times New Roman" w:hAnsi="Arial" w:cs="Arial"/>
          <w:sz w:val="24"/>
          <w:szCs w:val="24"/>
          <w:lang w:eastAsia="en-GB"/>
        </w:rPr>
      </w:pPr>
      <w:r w:rsidRPr="00497190">
        <w:rPr>
          <w:rFonts w:ascii="Arial" w:eastAsia="Times New Roman" w:hAnsi="Arial" w:cs="Arial"/>
          <w:sz w:val="24"/>
          <w:szCs w:val="24"/>
          <w:lang w:eastAsia="en-GB"/>
        </w:rPr>
        <w:t>The mixed-use solution offering both retail and flexible workspace to the upper floors will go some way to realise the potential of Stapleford as an “opportunity town” – building on its unique character and heritage to create a unique offer in terms of retail and night-time economy and create a destination that is attractive to local residents and those from further afield. This supports the Towns Fund objective of driving</w:t>
      </w:r>
      <w:r w:rsidR="004B1776">
        <w:rPr>
          <w:rFonts w:ascii="Arial" w:eastAsia="Times New Roman" w:hAnsi="Arial" w:cs="Arial"/>
          <w:sz w:val="24"/>
          <w:szCs w:val="24"/>
          <w:lang w:eastAsia="en-GB"/>
        </w:rPr>
        <w:t xml:space="preserve"> </w:t>
      </w:r>
      <w:r w:rsidRPr="00497190">
        <w:rPr>
          <w:rFonts w:ascii="Arial" w:eastAsia="Times New Roman" w:hAnsi="Arial" w:cs="Arial"/>
          <w:sz w:val="24"/>
          <w:szCs w:val="24"/>
          <w:lang w:eastAsia="en-GB"/>
        </w:rPr>
        <w:t>growth as additional economic activity and employment within the area will be supported.</w:t>
      </w:r>
    </w:p>
    <w:p w14:paraId="535DA68C" w14:textId="77777777" w:rsidR="007A1543" w:rsidRPr="00497190" w:rsidRDefault="007A1543" w:rsidP="002D12F8">
      <w:pPr>
        <w:autoSpaceDE w:val="0"/>
        <w:autoSpaceDN w:val="0"/>
        <w:adjustRightInd w:val="0"/>
        <w:spacing w:after="0" w:line="240" w:lineRule="auto"/>
        <w:jc w:val="both"/>
        <w:rPr>
          <w:rFonts w:ascii="Arial" w:eastAsia="Times New Roman" w:hAnsi="Arial" w:cs="Arial"/>
          <w:b/>
          <w:bCs/>
          <w:sz w:val="24"/>
          <w:szCs w:val="24"/>
          <w:lang w:eastAsia="en-GB"/>
        </w:rPr>
      </w:pPr>
    </w:p>
    <w:p w14:paraId="4ACB3116" w14:textId="42396189" w:rsidR="00FD56FD" w:rsidRPr="00497190" w:rsidRDefault="00FD56FD" w:rsidP="002D12F8">
      <w:pPr>
        <w:autoSpaceDE w:val="0"/>
        <w:autoSpaceDN w:val="0"/>
        <w:adjustRightInd w:val="0"/>
        <w:spacing w:after="0" w:line="240" w:lineRule="auto"/>
        <w:jc w:val="both"/>
        <w:rPr>
          <w:rFonts w:ascii="Arial" w:eastAsia="Times New Roman" w:hAnsi="Arial" w:cs="Arial"/>
          <w:bCs/>
          <w:sz w:val="24"/>
          <w:szCs w:val="24"/>
          <w:lang w:eastAsia="en-GB"/>
        </w:rPr>
      </w:pPr>
      <w:r w:rsidRPr="00497190">
        <w:rPr>
          <w:rFonts w:ascii="Arial" w:eastAsia="Times New Roman" w:hAnsi="Arial" w:cs="Arial"/>
          <w:bCs/>
          <w:sz w:val="24"/>
          <w:szCs w:val="24"/>
          <w:lang w:eastAsia="en-GB"/>
        </w:rPr>
        <w:t xml:space="preserve">The ground floor will be flexible and </w:t>
      </w:r>
      <w:r w:rsidR="006E36B7">
        <w:rPr>
          <w:rFonts w:ascii="Arial" w:eastAsia="Times New Roman" w:hAnsi="Arial" w:cs="Arial"/>
          <w:bCs/>
          <w:sz w:val="24"/>
          <w:szCs w:val="24"/>
          <w:lang w:eastAsia="en-GB"/>
        </w:rPr>
        <w:t xml:space="preserve">the Council and </w:t>
      </w:r>
      <w:r w:rsidR="00016151">
        <w:rPr>
          <w:rFonts w:ascii="Arial" w:eastAsia="Times New Roman" w:hAnsi="Arial" w:cs="Arial"/>
          <w:bCs/>
          <w:sz w:val="24"/>
          <w:szCs w:val="24"/>
          <w:lang w:eastAsia="en-GB"/>
        </w:rPr>
        <w:t xml:space="preserve">STD Executive </w:t>
      </w:r>
      <w:r w:rsidR="006E36B7">
        <w:rPr>
          <w:rFonts w:ascii="Arial" w:eastAsia="Times New Roman" w:hAnsi="Arial" w:cs="Arial"/>
          <w:bCs/>
          <w:sz w:val="24"/>
          <w:szCs w:val="24"/>
          <w:lang w:eastAsia="en-GB"/>
        </w:rPr>
        <w:t>Board are keen to explore a design which creates uses</w:t>
      </w:r>
      <w:r w:rsidRPr="00497190">
        <w:rPr>
          <w:rFonts w:ascii="Arial" w:eastAsia="Times New Roman" w:hAnsi="Arial" w:cs="Arial"/>
          <w:bCs/>
          <w:sz w:val="24"/>
          <w:szCs w:val="24"/>
          <w:lang w:eastAsia="en-GB"/>
        </w:rPr>
        <w:t xml:space="preserve"> as </w:t>
      </w:r>
      <w:proofErr w:type="gramStart"/>
      <w:r w:rsidRPr="00497190">
        <w:rPr>
          <w:rFonts w:ascii="Arial" w:eastAsia="Times New Roman" w:hAnsi="Arial" w:cs="Arial"/>
          <w:bCs/>
          <w:sz w:val="24"/>
          <w:szCs w:val="24"/>
          <w:lang w:eastAsia="en-GB"/>
        </w:rPr>
        <w:t>makers</w:t>
      </w:r>
      <w:proofErr w:type="gramEnd"/>
      <w:r w:rsidRPr="00497190">
        <w:rPr>
          <w:rFonts w:ascii="Arial" w:eastAsia="Times New Roman" w:hAnsi="Arial" w:cs="Arial"/>
          <w:bCs/>
          <w:sz w:val="24"/>
          <w:szCs w:val="24"/>
          <w:lang w:eastAsia="en-GB"/>
        </w:rPr>
        <w:t xml:space="preserve"> spaces </w:t>
      </w:r>
      <w:r w:rsidR="00B705DE" w:rsidRPr="00497190">
        <w:rPr>
          <w:rFonts w:ascii="Arial" w:eastAsia="Times New Roman" w:hAnsi="Arial" w:cs="Arial"/>
          <w:bCs/>
          <w:sz w:val="24"/>
          <w:szCs w:val="24"/>
          <w:lang w:eastAsia="en-GB"/>
        </w:rPr>
        <w:t xml:space="preserve">including </w:t>
      </w:r>
      <w:r w:rsidR="00422248" w:rsidRPr="00497190">
        <w:rPr>
          <w:rFonts w:ascii="Arial" w:eastAsia="Times New Roman" w:hAnsi="Arial" w:cs="Arial"/>
          <w:bCs/>
          <w:sz w:val="24"/>
          <w:szCs w:val="24"/>
          <w:lang w:eastAsia="en-GB"/>
        </w:rPr>
        <w:t>retail of made items</w:t>
      </w:r>
      <w:r w:rsidR="00B705DE" w:rsidRPr="00497190">
        <w:rPr>
          <w:rFonts w:ascii="Arial" w:eastAsia="Times New Roman" w:hAnsi="Arial" w:cs="Arial"/>
          <w:bCs/>
          <w:sz w:val="24"/>
          <w:szCs w:val="24"/>
          <w:lang w:eastAsia="en-GB"/>
        </w:rPr>
        <w:t xml:space="preserve">, as a gallery, as wellbeing space, </w:t>
      </w:r>
      <w:proofErr w:type="spellStart"/>
      <w:r w:rsidR="00B705DE" w:rsidRPr="00497190">
        <w:rPr>
          <w:rFonts w:ascii="Arial" w:eastAsia="Times New Roman" w:hAnsi="Arial" w:cs="Arial"/>
          <w:bCs/>
          <w:sz w:val="24"/>
          <w:szCs w:val="24"/>
          <w:lang w:eastAsia="en-GB"/>
        </w:rPr>
        <w:t>etc</w:t>
      </w:r>
      <w:proofErr w:type="spellEnd"/>
      <w:r w:rsidR="00B705DE" w:rsidRPr="00497190">
        <w:rPr>
          <w:rFonts w:ascii="Arial" w:eastAsia="Times New Roman" w:hAnsi="Arial" w:cs="Arial"/>
          <w:bCs/>
          <w:sz w:val="24"/>
          <w:szCs w:val="24"/>
          <w:lang w:eastAsia="en-GB"/>
        </w:rPr>
        <w:t xml:space="preserve"> so must be capable of being easily transformed to the needs of the next tenant. </w:t>
      </w:r>
      <w:r w:rsidR="00422248" w:rsidRPr="00497190">
        <w:rPr>
          <w:rFonts w:ascii="Arial" w:eastAsia="Times New Roman" w:hAnsi="Arial" w:cs="Arial"/>
          <w:bCs/>
          <w:sz w:val="24"/>
          <w:szCs w:val="24"/>
          <w:lang w:eastAsia="en-GB"/>
        </w:rPr>
        <w:t>Many examples of this exist around t</w:t>
      </w:r>
      <w:r w:rsidR="00422248" w:rsidRPr="00557F49">
        <w:rPr>
          <w:rFonts w:ascii="Arial" w:eastAsia="Times New Roman" w:hAnsi="Arial" w:cs="Arial"/>
          <w:bCs/>
          <w:sz w:val="24"/>
          <w:szCs w:val="24"/>
          <w:lang w:eastAsia="en-GB"/>
        </w:rPr>
        <w:t>he country and the Arts Council’s</w:t>
      </w:r>
      <w:r w:rsidR="00BB481F" w:rsidRPr="00557F49">
        <w:rPr>
          <w:rFonts w:ascii="Arial" w:eastAsia="Times New Roman" w:hAnsi="Arial" w:cs="Arial"/>
          <w:bCs/>
          <w:sz w:val="24"/>
          <w:szCs w:val="24"/>
          <w:lang w:eastAsia="en-GB"/>
        </w:rPr>
        <w:t xml:space="preserve"> “Creative Highstreets January 2022”</w:t>
      </w:r>
      <w:r w:rsidR="00422248" w:rsidRPr="00557F49">
        <w:rPr>
          <w:rFonts w:ascii="Arial" w:eastAsia="Times New Roman" w:hAnsi="Arial" w:cs="Arial"/>
          <w:bCs/>
          <w:sz w:val="24"/>
          <w:szCs w:val="24"/>
          <w:lang w:eastAsia="en-GB"/>
        </w:rPr>
        <w:t xml:space="preserve"> is recommended</w:t>
      </w:r>
      <w:r w:rsidR="00422248" w:rsidRPr="00497190">
        <w:rPr>
          <w:rFonts w:ascii="Arial" w:eastAsia="Times New Roman" w:hAnsi="Arial" w:cs="Arial"/>
          <w:bCs/>
          <w:sz w:val="24"/>
          <w:szCs w:val="24"/>
          <w:lang w:eastAsia="en-GB"/>
        </w:rPr>
        <w:t xml:space="preserve"> as one </w:t>
      </w:r>
      <w:r w:rsidR="00BB481F" w:rsidRPr="00497190">
        <w:rPr>
          <w:rFonts w:ascii="Arial" w:eastAsia="Times New Roman" w:hAnsi="Arial" w:cs="Arial"/>
          <w:bCs/>
          <w:sz w:val="24"/>
          <w:szCs w:val="24"/>
          <w:lang w:eastAsia="en-GB"/>
        </w:rPr>
        <w:t xml:space="preserve">of your </w:t>
      </w:r>
      <w:r w:rsidR="0064090E" w:rsidRPr="00497190">
        <w:rPr>
          <w:rFonts w:ascii="Arial" w:eastAsia="Times New Roman" w:hAnsi="Arial" w:cs="Arial"/>
          <w:bCs/>
          <w:sz w:val="24"/>
          <w:szCs w:val="24"/>
          <w:lang w:eastAsia="en-GB"/>
        </w:rPr>
        <w:t>re</w:t>
      </w:r>
      <w:r w:rsidR="0064090E">
        <w:rPr>
          <w:rFonts w:ascii="Arial" w:eastAsia="Times New Roman" w:hAnsi="Arial" w:cs="Arial"/>
          <w:bCs/>
          <w:sz w:val="24"/>
          <w:szCs w:val="24"/>
          <w:lang w:eastAsia="en-GB"/>
        </w:rPr>
        <w:t>ference</w:t>
      </w:r>
      <w:r w:rsidR="00BB481F" w:rsidRPr="00497190">
        <w:rPr>
          <w:rFonts w:ascii="Arial" w:eastAsia="Times New Roman" w:hAnsi="Arial" w:cs="Arial"/>
          <w:bCs/>
          <w:sz w:val="24"/>
          <w:szCs w:val="24"/>
          <w:lang w:eastAsia="en-GB"/>
        </w:rPr>
        <w:t xml:space="preserve"> </w:t>
      </w:r>
      <w:r w:rsidR="00422248" w:rsidRPr="00497190">
        <w:rPr>
          <w:rFonts w:ascii="Arial" w:eastAsia="Times New Roman" w:hAnsi="Arial" w:cs="Arial"/>
          <w:bCs/>
          <w:sz w:val="24"/>
          <w:szCs w:val="24"/>
          <w:lang w:eastAsia="en-GB"/>
        </w:rPr>
        <w:t>document</w:t>
      </w:r>
      <w:r w:rsidR="00BB481F" w:rsidRPr="00497190">
        <w:rPr>
          <w:rFonts w:ascii="Arial" w:eastAsia="Times New Roman" w:hAnsi="Arial" w:cs="Arial"/>
          <w:bCs/>
          <w:sz w:val="24"/>
          <w:szCs w:val="24"/>
          <w:lang w:eastAsia="en-GB"/>
        </w:rPr>
        <w:t>s.</w:t>
      </w:r>
      <w:r w:rsidR="00422248" w:rsidRPr="00497190">
        <w:rPr>
          <w:rFonts w:ascii="Arial" w:eastAsia="Times New Roman" w:hAnsi="Arial" w:cs="Arial"/>
          <w:bCs/>
          <w:sz w:val="24"/>
          <w:szCs w:val="24"/>
          <w:lang w:eastAsia="en-GB"/>
        </w:rPr>
        <w:t xml:space="preserve"> </w:t>
      </w:r>
      <w:r w:rsidRPr="00497190">
        <w:rPr>
          <w:rFonts w:ascii="Arial" w:eastAsia="Times New Roman" w:hAnsi="Arial" w:cs="Arial"/>
          <w:bCs/>
          <w:sz w:val="24"/>
          <w:szCs w:val="24"/>
          <w:lang w:eastAsia="en-GB"/>
        </w:rPr>
        <w:t xml:space="preserve"> </w:t>
      </w:r>
    </w:p>
    <w:p w14:paraId="7026E5DE" w14:textId="77777777" w:rsidR="00FD56FD" w:rsidRPr="00497190" w:rsidRDefault="00FD56FD" w:rsidP="002D12F8">
      <w:pPr>
        <w:autoSpaceDE w:val="0"/>
        <w:autoSpaceDN w:val="0"/>
        <w:adjustRightInd w:val="0"/>
        <w:spacing w:after="0" w:line="240" w:lineRule="auto"/>
        <w:jc w:val="both"/>
        <w:rPr>
          <w:rFonts w:ascii="Arial" w:eastAsia="Times New Roman" w:hAnsi="Arial" w:cs="Arial"/>
          <w:bCs/>
          <w:sz w:val="24"/>
          <w:szCs w:val="24"/>
          <w:lang w:eastAsia="en-GB"/>
        </w:rPr>
      </w:pPr>
    </w:p>
    <w:p w14:paraId="1F4D5D6D" w14:textId="423D15BA" w:rsidR="007A1543" w:rsidRPr="00497190" w:rsidRDefault="006E36B7" w:rsidP="002D12F8">
      <w:pPr>
        <w:autoSpaceDE w:val="0"/>
        <w:autoSpaceDN w:val="0"/>
        <w:adjustRightInd w:val="0"/>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With the once per week</w:t>
      </w:r>
      <w:r w:rsidR="007A1543" w:rsidRPr="00497190">
        <w:rPr>
          <w:rFonts w:ascii="Arial" w:eastAsia="Times New Roman" w:hAnsi="Arial" w:cs="Arial"/>
          <w:sz w:val="24"/>
          <w:szCs w:val="24"/>
          <w:lang w:eastAsia="en-GB"/>
        </w:rPr>
        <w:t xml:space="preserve"> </w:t>
      </w:r>
      <w:r w:rsidR="00BB481F" w:rsidRPr="00497190">
        <w:rPr>
          <w:rFonts w:ascii="Arial" w:eastAsia="Times New Roman" w:hAnsi="Arial" w:cs="Arial"/>
          <w:sz w:val="24"/>
          <w:szCs w:val="24"/>
          <w:lang w:eastAsia="en-GB"/>
        </w:rPr>
        <w:t xml:space="preserve">town </w:t>
      </w:r>
      <w:r w:rsidR="007A1543" w:rsidRPr="00497190">
        <w:rPr>
          <w:rFonts w:ascii="Arial" w:eastAsia="Times New Roman" w:hAnsi="Arial" w:cs="Arial"/>
          <w:sz w:val="24"/>
          <w:szCs w:val="24"/>
          <w:lang w:eastAsia="en-GB"/>
        </w:rPr>
        <w:t>market</w:t>
      </w:r>
      <w:r w:rsidR="00BB481F" w:rsidRPr="00497190">
        <w:rPr>
          <w:rFonts w:ascii="Arial" w:eastAsia="Times New Roman" w:hAnsi="Arial" w:cs="Arial"/>
          <w:sz w:val="24"/>
          <w:szCs w:val="24"/>
          <w:lang w:eastAsia="en-GB"/>
        </w:rPr>
        <w:t>, located next to the proposed Hub,</w:t>
      </w:r>
      <w:r w:rsidR="007A1543" w:rsidRPr="00497190">
        <w:rPr>
          <w:rFonts w:ascii="Arial" w:eastAsia="Times New Roman" w:hAnsi="Arial" w:cs="Arial"/>
          <w:sz w:val="24"/>
          <w:szCs w:val="24"/>
          <w:lang w:eastAsia="en-GB"/>
        </w:rPr>
        <w:t xml:space="preserve"> is intended to become a vibrant leisure destination with a rich variety of market stalls, cultural events and performances in an in</w:t>
      </w:r>
      <w:r w:rsidR="0022287D">
        <w:rPr>
          <w:rFonts w:ascii="Arial" w:eastAsia="Times New Roman" w:hAnsi="Arial" w:cs="Arial"/>
          <w:sz w:val="24"/>
          <w:szCs w:val="24"/>
          <w:lang w:eastAsia="en-GB"/>
        </w:rPr>
        <w:t xml:space="preserve">viting and attractive setting. </w:t>
      </w:r>
      <w:r w:rsidR="007A1543" w:rsidRPr="00497190">
        <w:rPr>
          <w:rFonts w:ascii="Arial" w:eastAsia="Times New Roman" w:hAnsi="Arial" w:cs="Arial"/>
          <w:sz w:val="24"/>
          <w:szCs w:val="24"/>
          <w:lang w:eastAsia="en-GB"/>
        </w:rPr>
        <w:t xml:space="preserve">The improvement in the town </w:t>
      </w:r>
      <w:proofErr w:type="spellStart"/>
      <w:r w:rsidR="007A1543" w:rsidRPr="00497190">
        <w:rPr>
          <w:rFonts w:ascii="Arial" w:eastAsia="Times New Roman" w:hAnsi="Arial" w:cs="Arial"/>
          <w:sz w:val="24"/>
          <w:szCs w:val="24"/>
          <w:lang w:eastAsia="en-GB"/>
        </w:rPr>
        <w:t>centre</w:t>
      </w:r>
      <w:proofErr w:type="spellEnd"/>
      <w:r w:rsidR="00016151">
        <w:rPr>
          <w:rFonts w:ascii="Arial" w:eastAsia="Times New Roman" w:hAnsi="Arial" w:cs="Arial"/>
          <w:sz w:val="24"/>
          <w:szCs w:val="24"/>
          <w:lang w:eastAsia="en-GB"/>
        </w:rPr>
        <w:t xml:space="preserve"> from this, the </w:t>
      </w:r>
      <w:r w:rsidR="00BB481F" w:rsidRPr="00497190">
        <w:rPr>
          <w:rFonts w:ascii="Arial" w:eastAsia="Times New Roman" w:hAnsi="Arial" w:cs="Arial"/>
          <w:sz w:val="24"/>
          <w:szCs w:val="24"/>
          <w:lang w:eastAsia="en-GB"/>
        </w:rPr>
        <w:t>public realm and street scene improvements,</w:t>
      </w:r>
      <w:r w:rsidR="007A1543" w:rsidRPr="00497190">
        <w:rPr>
          <w:rFonts w:ascii="Arial" w:eastAsia="Times New Roman" w:hAnsi="Arial" w:cs="Arial"/>
          <w:sz w:val="24"/>
          <w:szCs w:val="24"/>
          <w:lang w:eastAsia="en-GB"/>
        </w:rPr>
        <w:t xml:space="preserve"> will create interest, and the market will significantly improve the experience of shoppers from the surrounding areas. It is hoped over time that this will provide the basis for an improved retail offering in the surrounding retail spaces through the connection with an enlivened central market space.</w:t>
      </w:r>
    </w:p>
    <w:p w14:paraId="7605E819" w14:textId="77777777" w:rsidR="007A1543" w:rsidRPr="00497190" w:rsidRDefault="007A1543" w:rsidP="002D12F8">
      <w:pPr>
        <w:autoSpaceDE w:val="0"/>
        <w:autoSpaceDN w:val="0"/>
        <w:adjustRightInd w:val="0"/>
        <w:spacing w:after="0" w:line="240" w:lineRule="auto"/>
        <w:jc w:val="both"/>
        <w:rPr>
          <w:rFonts w:ascii="Arial" w:eastAsia="Times New Roman" w:hAnsi="Arial" w:cs="Arial"/>
          <w:sz w:val="24"/>
          <w:szCs w:val="24"/>
          <w:lang w:eastAsia="en-GB"/>
        </w:rPr>
      </w:pPr>
    </w:p>
    <w:p w14:paraId="5BA60E8D" w14:textId="7CCB3E63" w:rsidR="007A1543" w:rsidRPr="00497190" w:rsidRDefault="007A1543" w:rsidP="002D12F8">
      <w:pPr>
        <w:autoSpaceDE w:val="0"/>
        <w:autoSpaceDN w:val="0"/>
        <w:adjustRightInd w:val="0"/>
        <w:spacing w:after="0" w:line="240" w:lineRule="auto"/>
        <w:jc w:val="both"/>
        <w:rPr>
          <w:rFonts w:ascii="Arial" w:eastAsia="Times New Roman" w:hAnsi="Arial" w:cs="Arial"/>
          <w:sz w:val="24"/>
          <w:szCs w:val="24"/>
          <w:lang w:eastAsia="en-GB"/>
        </w:rPr>
      </w:pPr>
      <w:r w:rsidRPr="00497190">
        <w:rPr>
          <w:rFonts w:ascii="Arial" w:eastAsia="Times New Roman" w:hAnsi="Arial" w:cs="Arial"/>
          <w:sz w:val="24"/>
          <w:szCs w:val="24"/>
          <w:lang w:eastAsia="en-GB"/>
        </w:rPr>
        <w:t xml:space="preserve">The ‘20-minute </w:t>
      </w:r>
      <w:proofErr w:type="spellStart"/>
      <w:r w:rsidRPr="00497190">
        <w:rPr>
          <w:rFonts w:ascii="Arial" w:eastAsia="Times New Roman" w:hAnsi="Arial" w:cs="Arial"/>
          <w:sz w:val="24"/>
          <w:szCs w:val="24"/>
          <w:lang w:eastAsia="en-GB"/>
        </w:rPr>
        <w:t>Neighbourhood</w:t>
      </w:r>
      <w:proofErr w:type="spellEnd"/>
      <w:r w:rsidRPr="00497190">
        <w:rPr>
          <w:rFonts w:ascii="Arial" w:eastAsia="Times New Roman" w:hAnsi="Arial" w:cs="Arial"/>
          <w:sz w:val="24"/>
          <w:szCs w:val="24"/>
          <w:lang w:eastAsia="en-GB"/>
        </w:rPr>
        <w:t xml:space="preserve"> Strategy’ urban model allows residents to meet most of their daily needs within a short walk or bike ride of their home. </w:t>
      </w:r>
      <w:r w:rsidR="00016151">
        <w:rPr>
          <w:rFonts w:ascii="Arial" w:eastAsia="Times New Roman" w:hAnsi="Arial" w:cs="Arial"/>
          <w:sz w:val="24"/>
          <w:szCs w:val="24"/>
          <w:lang w:eastAsia="en-GB"/>
        </w:rPr>
        <w:t>The aim is for</w:t>
      </w:r>
      <w:r w:rsidRPr="00497190">
        <w:rPr>
          <w:rFonts w:ascii="Arial" w:eastAsia="Times New Roman" w:hAnsi="Arial" w:cs="Arial"/>
          <w:sz w:val="24"/>
          <w:szCs w:val="24"/>
          <w:lang w:eastAsia="en-GB"/>
        </w:rPr>
        <w:t xml:space="preserve"> Stapleford to develop further into this model</w:t>
      </w:r>
      <w:r w:rsidR="00016151">
        <w:rPr>
          <w:rFonts w:ascii="Arial" w:eastAsia="Times New Roman" w:hAnsi="Arial" w:cs="Arial"/>
          <w:sz w:val="24"/>
          <w:szCs w:val="24"/>
          <w:lang w:eastAsia="en-GB"/>
        </w:rPr>
        <w:t xml:space="preserve"> with</w:t>
      </w:r>
      <w:r w:rsidRPr="00497190">
        <w:rPr>
          <w:rFonts w:ascii="Arial" w:eastAsia="Times New Roman" w:hAnsi="Arial" w:cs="Arial"/>
          <w:sz w:val="24"/>
          <w:szCs w:val="24"/>
          <w:lang w:eastAsia="en-GB"/>
        </w:rPr>
        <w:t xml:space="preserve"> the provision of new enterprise start up space alongside more robust and resilient businesses, improvement to the town business community will be positive and increase the town center’s retail offering, attracting footfall and encouraging active travel to the town </w:t>
      </w:r>
      <w:proofErr w:type="spellStart"/>
      <w:r w:rsidRPr="00497190">
        <w:rPr>
          <w:rFonts w:ascii="Arial" w:eastAsia="Times New Roman" w:hAnsi="Arial" w:cs="Arial"/>
          <w:sz w:val="24"/>
          <w:szCs w:val="24"/>
          <w:lang w:eastAsia="en-GB"/>
        </w:rPr>
        <w:t>centre</w:t>
      </w:r>
      <w:proofErr w:type="spellEnd"/>
      <w:r w:rsidRPr="00497190">
        <w:rPr>
          <w:rFonts w:ascii="Arial" w:eastAsia="Times New Roman" w:hAnsi="Arial" w:cs="Arial"/>
          <w:sz w:val="24"/>
          <w:szCs w:val="24"/>
          <w:lang w:eastAsia="en-GB"/>
        </w:rPr>
        <w:t xml:space="preserve"> via better footpaths</w:t>
      </w:r>
    </w:p>
    <w:p w14:paraId="0C8920A6" w14:textId="77777777" w:rsidR="007A1543" w:rsidRPr="00497190" w:rsidRDefault="007A1543" w:rsidP="002D12F8">
      <w:pPr>
        <w:autoSpaceDE w:val="0"/>
        <w:autoSpaceDN w:val="0"/>
        <w:adjustRightInd w:val="0"/>
        <w:spacing w:after="0" w:line="240" w:lineRule="auto"/>
        <w:jc w:val="both"/>
        <w:rPr>
          <w:rFonts w:ascii="Arial" w:eastAsia="Times New Roman" w:hAnsi="Arial" w:cs="Arial"/>
          <w:sz w:val="24"/>
          <w:szCs w:val="24"/>
          <w:lang w:eastAsia="en-GB"/>
        </w:rPr>
      </w:pPr>
      <w:r w:rsidRPr="00497190">
        <w:rPr>
          <w:rFonts w:ascii="Arial" w:eastAsia="Times New Roman" w:hAnsi="Arial" w:cs="Arial"/>
          <w:sz w:val="24"/>
          <w:szCs w:val="24"/>
          <w:lang w:eastAsia="en-GB"/>
        </w:rPr>
        <w:t xml:space="preserve">and cycle connectivity. </w:t>
      </w:r>
    </w:p>
    <w:p w14:paraId="03B64997" w14:textId="77777777" w:rsidR="007A1543" w:rsidRPr="00497190" w:rsidRDefault="007A1543" w:rsidP="002D12F8">
      <w:pPr>
        <w:autoSpaceDE w:val="0"/>
        <w:autoSpaceDN w:val="0"/>
        <w:adjustRightInd w:val="0"/>
        <w:spacing w:after="0" w:line="240" w:lineRule="auto"/>
        <w:jc w:val="both"/>
        <w:rPr>
          <w:rFonts w:ascii="Arial" w:eastAsia="Times New Roman" w:hAnsi="Arial" w:cs="Arial"/>
          <w:sz w:val="24"/>
          <w:szCs w:val="24"/>
          <w:lang w:eastAsia="en-GB"/>
        </w:rPr>
      </w:pPr>
    </w:p>
    <w:p w14:paraId="0331CBB3" w14:textId="7C3B5E7F" w:rsidR="007A1543" w:rsidRDefault="007A1543" w:rsidP="002D12F8">
      <w:pPr>
        <w:autoSpaceDE w:val="0"/>
        <w:autoSpaceDN w:val="0"/>
        <w:adjustRightInd w:val="0"/>
        <w:spacing w:after="0" w:line="240" w:lineRule="auto"/>
        <w:jc w:val="both"/>
        <w:rPr>
          <w:rFonts w:ascii="Arial" w:eastAsia="Times New Roman" w:hAnsi="Arial" w:cs="Arial"/>
          <w:sz w:val="24"/>
          <w:szCs w:val="24"/>
          <w:lang w:eastAsia="en-GB"/>
        </w:rPr>
      </w:pPr>
      <w:r w:rsidRPr="00497190">
        <w:rPr>
          <w:rFonts w:ascii="Arial" w:eastAsia="Times New Roman" w:hAnsi="Arial" w:cs="Arial"/>
          <w:sz w:val="24"/>
          <w:szCs w:val="24"/>
          <w:lang w:eastAsia="en-GB"/>
        </w:rPr>
        <w:lastRenderedPageBreak/>
        <w:t>Providing a flexible accessible work space close to local residents who want to work closer to home but have the opportunity to separate home and work life without excess travel is a key theme for the Hub.</w:t>
      </w:r>
    </w:p>
    <w:p w14:paraId="0CA53024" w14:textId="77777777" w:rsidR="00016151" w:rsidRPr="00497190" w:rsidRDefault="00016151" w:rsidP="002D12F8">
      <w:pPr>
        <w:autoSpaceDE w:val="0"/>
        <w:autoSpaceDN w:val="0"/>
        <w:adjustRightInd w:val="0"/>
        <w:spacing w:after="0" w:line="240" w:lineRule="auto"/>
        <w:jc w:val="both"/>
        <w:rPr>
          <w:rFonts w:ascii="Arial" w:eastAsia="Times New Roman" w:hAnsi="Arial" w:cs="Arial"/>
          <w:sz w:val="24"/>
          <w:szCs w:val="24"/>
          <w:lang w:eastAsia="en-GB"/>
        </w:rPr>
      </w:pPr>
    </w:p>
    <w:p w14:paraId="28603B17" w14:textId="09D28522" w:rsidR="0022287D" w:rsidRDefault="00DD1877" w:rsidP="002D12F8">
      <w:pPr>
        <w:jc w:val="both"/>
        <w:rPr>
          <w:rFonts w:ascii="Arial" w:hAnsi="Arial" w:cs="Arial"/>
          <w:b/>
          <w:sz w:val="24"/>
          <w:szCs w:val="24"/>
        </w:rPr>
      </w:pPr>
      <w:r>
        <w:rPr>
          <w:rFonts w:ascii="Arial" w:hAnsi="Arial" w:cs="Arial"/>
          <w:b/>
          <w:sz w:val="24"/>
          <w:szCs w:val="24"/>
        </w:rPr>
        <w:t>2.0</w:t>
      </w:r>
      <w:r>
        <w:rPr>
          <w:rFonts w:ascii="Arial" w:hAnsi="Arial" w:cs="Arial"/>
          <w:b/>
          <w:sz w:val="24"/>
          <w:szCs w:val="24"/>
        </w:rPr>
        <w:tab/>
      </w:r>
      <w:r w:rsidR="006F465F">
        <w:rPr>
          <w:rFonts w:ascii="Arial" w:hAnsi="Arial" w:cs="Arial"/>
          <w:b/>
          <w:sz w:val="24"/>
          <w:szCs w:val="24"/>
        </w:rPr>
        <w:t xml:space="preserve">Hub </w:t>
      </w:r>
      <w:r w:rsidR="00BC6128" w:rsidRPr="00497190">
        <w:rPr>
          <w:rFonts w:ascii="Arial" w:hAnsi="Arial" w:cs="Arial"/>
          <w:b/>
          <w:sz w:val="24"/>
          <w:szCs w:val="24"/>
        </w:rPr>
        <w:t>Goals and objectives</w:t>
      </w:r>
      <w:r>
        <w:rPr>
          <w:rFonts w:ascii="Arial" w:hAnsi="Arial" w:cs="Arial"/>
          <w:b/>
          <w:sz w:val="24"/>
          <w:szCs w:val="24"/>
        </w:rPr>
        <w:t xml:space="preserve"> </w:t>
      </w:r>
    </w:p>
    <w:p w14:paraId="0EC7A984" w14:textId="77777777" w:rsidR="006B7BA5" w:rsidRPr="00497190" w:rsidRDefault="006B7BA5" w:rsidP="002D12F8">
      <w:pPr>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The Enterprise Hub will be designed to:</w:t>
      </w:r>
    </w:p>
    <w:p w14:paraId="1CBEF45D" w14:textId="77777777" w:rsidR="006B7BA5" w:rsidRPr="00497190" w:rsidRDefault="0022287D" w:rsidP="002D12F8">
      <w:pPr>
        <w:numPr>
          <w:ilvl w:val="0"/>
          <w:numId w:val="1"/>
        </w:numPr>
        <w:spacing w:after="0" w:line="240" w:lineRule="auto"/>
        <w:contextualSpacing/>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b</w:t>
      </w:r>
      <w:r w:rsidR="006B7BA5" w:rsidRPr="00497190">
        <w:rPr>
          <w:rFonts w:ascii="Arial" w:eastAsia="Times New Roman" w:hAnsi="Arial" w:cs="Arial"/>
          <w:sz w:val="24"/>
          <w:szCs w:val="24"/>
          <w:lang w:val="en-GB" w:eastAsia="en-GB"/>
        </w:rPr>
        <w:t>e an exemplar of its kind in a town that is a “</w:t>
      </w:r>
      <w:proofErr w:type="gramStart"/>
      <w:r w:rsidR="006B7BA5" w:rsidRPr="00497190">
        <w:rPr>
          <w:rFonts w:ascii="Arial" w:eastAsia="Times New Roman" w:hAnsi="Arial" w:cs="Arial"/>
          <w:sz w:val="24"/>
          <w:szCs w:val="24"/>
          <w:lang w:val="en-GB" w:eastAsia="en-GB"/>
        </w:rPr>
        <w:t>20 minute</w:t>
      </w:r>
      <w:proofErr w:type="gramEnd"/>
      <w:r w:rsidR="006B7BA5" w:rsidRPr="00497190">
        <w:rPr>
          <w:rFonts w:ascii="Arial" w:eastAsia="Times New Roman" w:hAnsi="Arial" w:cs="Arial"/>
          <w:sz w:val="24"/>
          <w:szCs w:val="24"/>
          <w:lang w:val="en-GB" w:eastAsia="en-GB"/>
        </w:rPr>
        <w:t xml:space="preserve"> neighbourhood”,</w:t>
      </w:r>
    </w:p>
    <w:p w14:paraId="64B14B3B" w14:textId="7252ABB3" w:rsidR="006B7BA5" w:rsidRPr="00497190" w:rsidRDefault="006B7BA5" w:rsidP="002D12F8">
      <w:pPr>
        <w:numPr>
          <w:ilvl w:val="0"/>
          <w:numId w:val="1"/>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have safe</w:t>
      </w:r>
      <w:r w:rsidR="00016151">
        <w:rPr>
          <w:rFonts w:ascii="Arial" w:eastAsia="Times New Roman" w:hAnsi="Arial" w:cs="Arial"/>
          <w:sz w:val="24"/>
          <w:szCs w:val="24"/>
          <w:lang w:val="en-GB" w:eastAsia="en-GB"/>
        </w:rPr>
        <w:t>,</w:t>
      </w:r>
      <w:r w:rsidRPr="00497190">
        <w:rPr>
          <w:rFonts w:ascii="Arial" w:eastAsia="Times New Roman" w:hAnsi="Arial" w:cs="Arial"/>
          <w:sz w:val="24"/>
          <w:szCs w:val="24"/>
          <w:lang w:val="en-GB" w:eastAsia="en-GB"/>
        </w:rPr>
        <w:t xml:space="preserve"> flexible space on each floor,  </w:t>
      </w:r>
    </w:p>
    <w:p w14:paraId="00A00029" w14:textId="77777777" w:rsidR="006B7BA5" w:rsidRPr="00497190" w:rsidRDefault="006B7BA5" w:rsidP="002D12F8">
      <w:pPr>
        <w:numPr>
          <w:ilvl w:val="0"/>
          <w:numId w:val="1"/>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have working space capable of being rented to small business and individuals, as well as</w:t>
      </w:r>
      <w:r w:rsidR="002E43E1">
        <w:rPr>
          <w:rFonts w:ascii="Arial" w:eastAsia="Times New Roman" w:hAnsi="Arial" w:cs="Arial"/>
          <w:sz w:val="24"/>
          <w:szCs w:val="24"/>
          <w:lang w:val="en-GB" w:eastAsia="en-GB"/>
        </w:rPr>
        <w:t xml:space="preserve"> being divisible by occupier</w:t>
      </w:r>
    </w:p>
    <w:p w14:paraId="1532E3B0" w14:textId="77777777" w:rsidR="006B7BA5" w:rsidRPr="00497190" w:rsidRDefault="002E43E1" w:rsidP="002D12F8">
      <w:pPr>
        <w:numPr>
          <w:ilvl w:val="0"/>
          <w:numId w:val="1"/>
        </w:numPr>
        <w:spacing w:after="0" w:line="240" w:lineRule="auto"/>
        <w:contextualSpacing/>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space adaptable to needs </w:t>
      </w:r>
      <w:r w:rsidR="006B7BA5" w:rsidRPr="00497190">
        <w:rPr>
          <w:rFonts w:ascii="Arial" w:eastAsia="Times New Roman" w:hAnsi="Arial" w:cs="Arial"/>
          <w:sz w:val="24"/>
          <w:szCs w:val="24"/>
          <w:lang w:val="en-GB" w:eastAsia="en-GB"/>
        </w:rPr>
        <w:t>small and larger business</w:t>
      </w:r>
      <w:r w:rsidR="00DD1877">
        <w:rPr>
          <w:rFonts w:ascii="Arial" w:eastAsia="Times New Roman" w:hAnsi="Arial" w:cs="Arial"/>
          <w:sz w:val="24"/>
          <w:szCs w:val="24"/>
          <w:lang w:val="en-GB" w:eastAsia="en-GB"/>
        </w:rPr>
        <w:t>es</w:t>
      </w:r>
      <w:r w:rsidR="006B7BA5" w:rsidRPr="00497190">
        <w:rPr>
          <w:rFonts w:ascii="Arial" w:eastAsia="Times New Roman" w:hAnsi="Arial" w:cs="Arial"/>
          <w:sz w:val="24"/>
          <w:szCs w:val="24"/>
          <w:lang w:val="en-GB" w:eastAsia="en-GB"/>
        </w:rPr>
        <w:t xml:space="preserve"> who may wish to relocate a department or offer hot-desking facilities for those who may wish to use near home space, reducing carbon footprints,</w:t>
      </w:r>
    </w:p>
    <w:p w14:paraId="5C5592A8" w14:textId="77777777" w:rsidR="006B7BA5" w:rsidRPr="00497190" w:rsidRDefault="006B7BA5" w:rsidP="002D12F8">
      <w:pPr>
        <w:numPr>
          <w:ilvl w:val="0"/>
          <w:numId w:val="1"/>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an improvement to the evening and night time economy, preferably not competing with current local business,</w:t>
      </w:r>
      <w:r w:rsidR="002E43E1">
        <w:rPr>
          <w:rFonts w:ascii="Arial" w:eastAsia="Times New Roman" w:hAnsi="Arial" w:cs="Arial"/>
          <w:sz w:val="24"/>
          <w:szCs w:val="24"/>
          <w:lang w:val="en-GB" w:eastAsia="en-GB"/>
        </w:rPr>
        <w:t xml:space="preserve"> (first &amp; third floor)</w:t>
      </w:r>
    </w:p>
    <w:p w14:paraId="59E81374" w14:textId="77777777" w:rsidR="006B7BA5" w:rsidRPr="00497190" w:rsidRDefault="006B7BA5" w:rsidP="002D12F8">
      <w:pPr>
        <w:numPr>
          <w:ilvl w:val="0"/>
          <w:numId w:val="1"/>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 xml:space="preserve">offer flexible creative space that can be used by jewellers, potters, artists, etc., as </w:t>
      </w:r>
      <w:r w:rsidR="00DD1877">
        <w:rPr>
          <w:rFonts w:ascii="Arial" w:eastAsia="Times New Roman" w:hAnsi="Arial" w:cs="Arial"/>
          <w:sz w:val="24"/>
          <w:szCs w:val="24"/>
          <w:lang w:val="en-GB" w:eastAsia="en-GB"/>
        </w:rPr>
        <w:t xml:space="preserve">“makers space” </w:t>
      </w:r>
      <w:r w:rsidRPr="00497190">
        <w:rPr>
          <w:rFonts w:ascii="Arial" w:eastAsia="Times New Roman" w:hAnsi="Arial" w:cs="Arial"/>
          <w:sz w:val="24"/>
          <w:szCs w:val="24"/>
          <w:lang w:val="en-GB" w:eastAsia="en-GB"/>
        </w:rPr>
        <w:t xml:space="preserve">studios and sales areas, and when those studios are not rented as potential gallery or other useful display/sales areas, </w:t>
      </w:r>
    </w:p>
    <w:p w14:paraId="373F382F" w14:textId="77777777" w:rsidR="006B7BA5" w:rsidRPr="00497190" w:rsidRDefault="006B7BA5" w:rsidP="002D12F8">
      <w:pPr>
        <w:numPr>
          <w:ilvl w:val="0"/>
          <w:numId w:val="1"/>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 xml:space="preserve">reduce carbon use, </w:t>
      </w:r>
      <w:r w:rsidR="00DD1877">
        <w:rPr>
          <w:rFonts w:ascii="Arial" w:eastAsia="Times New Roman" w:hAnsi="Arial" w:cs="Arial"/>
          <w:sz w:val="24"/>
          <w:szCs w:val="24"/>
          <w:lang w:val="en-GB" w:eastAsia="en-GB"/>
        </w:rPr>
        <w:t xml:space="preserve">internally and externally, </w:t>
      </w:r>
      <w:proofErr w:type="spellStart"/>
      <w:r w:rsidRPr="00497190">
        <w:rPr>
          <w:rFonts w:ascii="Arial" w:eastAsia="Times New Roman" w:hAnsi="Arial" w:cs="Arial"/>
          <w:sz w:val="24"/>
          <w:szCs w:val="24"/>
          <w:lang w:val="en-GB" w:eastAsia="en-GB"/>
        </w:rPr>
        <w:t>eg</w:t>
      </w:r>
      <w:proofErr w:type="spellEnd"/>
      <w:r w:rsidRPr="00497190">
        <w:rPr>
          <w:rFonts w:ascii="Arial" w:eastAsia="Times New Roman" w:hAnsi="Arial" w:cs="Arial"/>
          <w:sz w:val="24"/>
          <w:szCs w:val="24"/>
          <w:lang w:val="en-GB" w:eastAsia="en-GB"/>
        </w:rPr>
        <w:t xml:space="preserve"> </w:t>
      </w:r>
      <w:r w:rsidR="00DD1877" w:rsidRPr="00497190">
        <w:rPr>
          <w:rFonts w:ascii="Arial" w:eastAsia="Times New Roman" w:hAnsi="Arial" w:cs="Arial"/>
          <w:sz w:val="24"/>
          <w:szCs w:val="24"/>
          <w:lang w:val="en-GB" w:eastAsia="en-GB"/>
        </w:rPr>
        <w:t>recycle where realistic</w:t>
      </w:r>
      <w:r w:rsidR="00DD1877">
        <w:rPr>
          <w:rFonts w:ascii="Arial" w:eastAsia="Times New Roman" w:hAnsi="Arial" w:cs="Arial"/>
          <w:sz w:val="24"/>
          <w:szCs w:val="24"/>
          <w:lang w:val="en-GB" w:eastAsia="en-GB"/>
        </w:rPr>
        <w:t>,</w:t>
      </w:r>
      <w:r w:rsidR="00DD1877" w:rsidRPr="00497190">
        <w:rPr>
          <w:rFonts w:ascii="Arial" w:eastAsia="Times New Roman" w:hAnsi="Arial" w:cs="Arial"/>
          <w:sz w:val="24"/>
          <w:szCs w:val="24"/>
          <w:lang w:val="en-GB" w:eastAsia="en-GB"/>
        </w:rPr>
        <w:t xml:space="preserve"> like rainwater capture</w:t>
      </w:r>
      <w:r w:rsidR="00DD1877">
        <w:rPr>
          <w:rFonts w:ascii="Arial" w:eastAsia="Times New Roman" w:hAnsi="Arial" w:cs="Arial"/>
          <w:sz w:val="24"/>
          <w:szCs w:val="24"/>
          <w:lang w:val="en-GB" w:eastAsia="en-GB"/>
        </w:rPr>
        <w:t>,</w:t>
      </w:r>
      <w:r w:rsidR="00B36F3D">
        <w:rPr>
          <w:rFonts w:ascii="Arial" w:eastAsia="Times New Roman" w:hAnsi="Arial" w:cs="Arial"/>
          <w:sz w:val="24"/>
          <w:szCs w:val="24"/>
          <w:lang w:val="en-GB" w:eastAsia="en-GB"/>
        </w:rPr>
        <w:t xml:space="preserve"> use insulating and low carbon</w:t>
      </w:r>
      <w:r w:rsidR="0022287D">
        <w:rPr>
          <w:rFonts w:ascii="Arial" w:eastAsia="Times New Roman" w:hAnsi="Arial" w:cs="Arial"/>
          <w:sz w:val="24"/>
          <w:szCs w:val="24"/>
          <w:lang w:val="en-GB" w:eastAsia="en-GB"/>
        </w:rPr>
        <w:t xml:space="preserve"> low maintenance</w:t>
      </w:r>
      <w:r w:rsidR="00B36F3D">
        <w:rPr>
          <w:rFonts w:ascii="Arial" w:eastAsia="Times New Roman" w:hAnsi="Arial" w:cs="Arial"/>
          <w:sz w:val="24"/>
          <w:szCs w:val="24"/>
          <w:lang w:val="en-GB" w:eastAsia="en-GB"/>
        </w:rPr>
        <w:t xml:space="preserve"> materials, provide opportunity for GSHP use, </w:t>
      </w:r>
      <w:r w:rsidRPr="00497190">
        <w:rPr>
          <w:rFonts w:ascii="Arial" w:eastAsia="Times New Roman" w:hAnsi="Arial" w:cs="Arial"/>
          <w:sz w:val="24"/>
          <w:szCs w:val="24"/>
          <w:lang w:val="en-GB" w:eastAsia="en-GB"/>
        </w:rPr>
        <w:t xml:space="preserve">provide cycle racks with electric charging facilities, offer EV car </w:t>
      </w:r>
      <w:r w:rsidR="0022287D">
        <w:rPr>
          <w:rFonts w:ascii="Arial" w:eastAsia="Times New Roman" w:hAnsi="Arial" w:cs="Arial"/>
          <w:sz w:val="24"/>
          <w:szCs w:val="24"/>
          <w:lang w:val="en-GB" w:eastAsia="en-GB"/>
        </w:rPr>
        <w:t xml:space="preserve">charging and </w:t>
      </w:r>
      <w:r w:rsidRPr="00497190">
        <w:rPr>
          <w:rFonts w:ascii="Arial" w:eastAsia="Times New Roman" w:hAnsi="Arial" w:cs="Arial"/>
          <w:sz w:val="24"/>
          <w:szCs w:val="24"/>
          <w:lang w:val="en-GB" w:eastAsia="en-GB"/>
        </w:rPr>
        <w:t xml:space="preserve">parking spaces, encourage walking, </w:t>
      </w:r>
      <w:r w:rsidR="00DD1877">
        <w:rPr>
          <w:rFonts w:ascii="Arial" w:eastAsia="Times New Roman" w:hAnsi="Arial" w:cs="Arial"/>
          <w:sz w:val="24"/>
          <w:szCs w:val="24"/>
          <w:lang w:val="en-GB" w:eastAsia="en-GB"/>
        </w:rPr>
        <w:t>etc</w:t>
      </w:r>
      <w:r w:rsidRPr="00497190">
        <w:rPr>
          <w:rFonts w:ascii="Arial" w:eastAsia="Times New Roman" w:hAnsi="Arial" w:cs="Arial"/>
          <w:sz w:val="24"/>
          <w:szCs w:val="24"/>
          <w:lang w:val="en-GB" w:eastAsia="en-GB"/>
        </w:rPr>
        <w:t>.</w:t>
      </w:r>
    </w:p>
    <w:p w14:paraId="0F5B4442" w14:textId="77777777" w:rsidR="006B7BA5" w:rsidRPr="00497190" w:rsidRDefault="006B7BA5" w:rsidP="002D12F8">
      <w:pPr>
        <w:numPr>
          <w:ilvl w:val="0"/>
          <w:numId w:val="1"/>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appropriate DDA compliance, including for sensory impairment,</w:t>
      </w:r>
      <w:r w:rsidR="00B36F3D">
        <w:rPr>
          <w:rFonts w:ascii="Arial" w:eastAsia="Times New Roman" w:hAnsi="Arial" w:cs="Arial"/>
          <w:sz w:val="24"/>
          <w:szCs w:val="24"/>
          <w:lang w:val="en-GB" w:eastAsia="en-GB"/>
        </w:rPr>
        <w:t xml:space="preserve"> and</w:t>
      </w:r>
    </w:p>
    <w:p w14:paraId="3B566202" w14:textId="77777777" w:rsidR="006B7BA5" w:rsidRPr="00497190" w:rsidRDefault="006B7BA5" w:rsidP="002D12F8">
      <w:pPr>
        <w:numPr>
          <w:ilvl w:val="0"/>
          <w:numId w:val="1"/>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 xml:space="preserve">parking spaces for those with a disability will be needed, </w:t>
      </w:r>
    </w:p>
    <w:p w14:paraId="7BFAABE2" w14:textId="77777777" w:rsidR="006B7BA5" w:rsidRPr="00497190" w:rsidRDefault="006B7BA5" w:rsidP="002D12F8">
      <w:pPr>
        <w:numPr>
          <w:ilvl w:val="0"/>
          <w:numId w:val="1"/>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have crime designed out,</w:t>
      </w:r>
    </w:p>
    <w:p w14:paraId="5AA0F00A" w14:textId="77777777" w:rsidR="006B7BA5" w:rsidRPr="00497190" w:rsidRDefault="006B7BA5" w:rsidP="002D12F8">
      <w:pPr>
        <w:numPr>
          <w:ilvl w:val="0"/>
          <w:numId w:val="1"/>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 xml:space="preserve">will be a low carbon, low maintenance building. </w:t>
      </w:r>
    </w:p>
    <w:p w14:paraId="654A7E2A" w14:textId="3B9D26AF" w:rsidR="006B7BA5" w:rsidRPr="00497190" w:rsidRDefault="006B7BA5" w:rsidP="002D12F8">
      <w:pPr>
        <w:spacing w:after="0" w:line="240" w:lineRule="auto"/>
        <w:jc w:val="both"/>
        <w:rPr>
          <w:rFonts w:ascii="Arial" w:eastAsia="Times New Roman" w:hAnsi="Arial" w:cs="Arial"/>
          <w:sz w:val="24"/>
          <w:szCs w:val="24"/>
          <w:lang w:val="en-GB" w:eastAsia="en-GB"/>
        </w:rPr>
      </w:pPr>
    </w:p>
    <w:p w14:paraId="75D6F536" w14:textId="154E0EDA" w:rsidR="006B7BA5" w:rsidRPr="00497190" w:rsidRDefault="006B7BA5" w:rsidP="002D12F8">
      <w:pPr>
        <w:spacing w:after="0" w:line="240" w:lineRule="auto"/>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 xml:space="preserve">Planning Permission will need to be sought </w:t>
      </w:r>
      <w:r w:rsidR="002E43E1">
        <w:rPr>
          <w:rFonts w:ascii="Arial" w:eastAsia="Times New Roman" w:hAnsi="Arial" w:cs="Arial"/>
          <w:sz w:val="24"/>
          <w:szCs w:val="24"/>
          <w:lang w:val="en-GB" w:eastAsia="en-GB"/>
        </w:rPr>
        <w:t>as quickly as can be resolved as the funds</w:t>
      </w:r>
      <w:r w:rsidR="00016151">
        <w:rPr>
          <w:rFonts w:ascii="Arial" w:eastAsia="Times New Roman" w:hAnsi="Arial" w:cs="Arial"/>
          <w:sz w:val="24"/>
          <w:szCs w:val="24"/>
          <w:lang w:val="en-GB" w:eastAsia="en-GB"/>
        </w:rPr>
        <w:t xml:space="preserve"> for t</w:t>
      </w:r>
      <w:r w:rsidR="009B47DE">
        <w:rPr>
          <w:rFonts w:ascii="Arial" w:eastAsia="Times New Roman" w:hAnsi="Arial" w:cs="Arial"/>
          <w:sz w:val="24"/>
          <w:szCs w:val="24"/>
          <w:lang w:val="en-GB" w:eastAsia="en-GB"/>
        </w:rPr>
        <w:t>he design and building of the Hu</w:t>
      </w:r>
      <w:r w:rsidR="00016151">
        <w:rPr>
          <w:rFonts w:ascii="Arial" w:eastAsia="Times New Roman" w:hAnsi="Arial" w:cs="Arial"/>
          <w:sz w:val="24"/>
          <w:szCs w:val="24"/>
          <w:lang w:val="en-GB" w:eastAsia="en-GB"/>
        </w:rPr>
        <w:t>b</w:t>
      </w:r>
      <w:r w:rsidR="002E43E1">
        <w:rPr>
          <w:rFonts w:ascii="Arial" w:eastAsia="Times New Roman" w:hAnsi="Arial" w:cs="Arial"/>
          <w:sz w:val="24"/>
          <w:szCs w:val="24"/>
          <w:lang w:val="en-GB" w:eastAsia="en-GB"/>
        </w:rPr>
        <w:t xml:space="preserve"> </w:t>
      </w:r>
      <w:r w:rsidR="002E43E1" w:rsidRPr="004B1776">
        <w:rPr>
          <w:rFonts w:ascii="Arial" w:eastAsia="Times New Roman" w:hAnsi="Arial" w:cs="Arial"/>
          <w:sz w:val="24"/>
          <w:szCs w:val="24"/>
          <w:u w:val="single"/>
          <w:lang w:val="en-GB" w:eastAsia="en-GB"/>
        </w:rPr>
        <w:t>must be spent</w:t>
      </w:r>
      <w:r w:rsidR="002E43E1">
        <w:rPr>
          <w:rFonts w:ascii="Arial" w:eastAsia="Times New Roman" w:hAnsi="Arial" w:cs="Arial"/>
          <w:sz w:val="24"/>
          <w:szCs w:val="24"/>
          <w:lang w:val="en-GB" w:eastAsia="en-GB"/>
        </w:rPr>
        <w:t xml:space="preserve"> by</w:t>
      </w:r>
      <w:r w:rsidR="004B1776">
        <w:rPr>
          <w:rFonts w:ascii="Arial" w:eastAsia="Times New Roman" w:hAnsi="Arial" w:cs="Arial"/>
          <w:sz w:val="24"/>
          <w:szCs w:val="24"/>
          <w:lang w:val="en-GB" w:eastAsia="en-GB"/>
        </w:rPr>
        <w:t xml:space="preserve"> the end of the</w:t>
      </w:r>
      <w:r w:rsidR="002E43E1">
        <w:rPr>
          <w:rFonts w:ascii="Arial" w:eastAsia="Times New Roman" w:hAnsi="Arial" w:cs="Arial"/>
          <w:sz w:val="24"/>
          <w:szCs w:val="24"/>
          <w:lang w:val="en-GB" w:eastAsia="en-GB"/>
        </w:rPr>
        <w:t xml:space="preserve"> 2025/26 Financial year</w:t>
      </w:r>
      <w:r w:rsidR="004B1776">
        <w:rPr>
          <w:rFonts w:ascii="Arial" w:eastAsia="Times New Roman" w:hAnsi="Arial" w:cs="Arial"/>
          <w:sz w:val="24"/>
          <w:szCs w:val="24"/>
          <w:lang w:val="en-GB" w:eastAsia="en-GB"/>
        </w:rPr>
        <w:t xml:space="preserve"> (31</w:t>
      </w:r>
      <w:r w:rsidR="004B1776" w:rsidRPr="004B1776">
        <w:rPr>
          <w:rFonts w:ascii="Arial" w:eastAsia="Times New Roman" w:hAnsi="Arial" w:cs="Arial"/>
          <w:sz w:val="24"/>
          <w:szCs w:val="24"/>
          <w:vertAlign w:val="superscript"/>
          <w:lang w:val="en-GB" w:eastAsia="en-GB"/>
        </w:rPr>
        <w:t>st</w:t>
      </w:r>
      <w:r w:rsidR="004B1776">
        <w:rPr>
          <w:rFonts w:ascii="Arial" w:eastAsia="Times New Roman" w:hAnsi="Arial" w:cs="Arial"/>
          <w:sz w:val="24"/>
          <w:szCs w:val="24"/>
          <w:lang w:val="en-GB" w:eastAsia="en-GB"/>
        </w:rPr>
        <w:t xml:space="preserve"> March 2026)</w:t>
      </w:r>
      <w:r w:rsidR="002E43E1">
        <w:rPr>
          <w:rFonts w:ascii="Arial" w:eastAsia="Times New Roman" w:hAnsi="Arial" w:cs="Arial"/>
          <w:sz w:val="24"/>
          <w:szCs w:val="24"/>
          <w:lang w:val="en-GB" w:eastAsia="en-GB"/>
        </w:rPr>
        <w:t>.  E</w:t>
      </w:r>
      <w:r w:rsidRPr="00497190">
        <w:rPr>
          <w:rFonts w:ascii="Arial" w:eastAsia="Times New Roman" w:hAnsi="Arial" w:cs="Arial"/>
          <w:sz w:val="24"/>
          <w:szCs w:val="24"/>
          <w:lang w:val="en-GB" w:eastAsia="en-GB"/>
        </w:rPr>
        <w:t xml:space="preserve">arly discussion </w:t>
      </w:r>
      <w:r w:rsidR="002E43E1">
        <w:rPr>
          <w:rFonts w:ascii="Arial" w:eastAsia="Times New Roman" w:hAnsi="Arial" w:cs="Arial"/>
          <w:sz w:val="24"/>
          <w:szCs w:val="24"/>
          <w:lang w:val="en-GB" w:eastAsia="en-GB"/>
        </w:rPr>
        <w:t xml:space="preserve">with planning will be part of the inception.   It may be that </w:t>
      </w:r>
      <w:r w:rsidRPr="00497190">
        <w:rPr>
          <w:rFonts w:ascii="Arial" w:eastAsia="Times New Roman" w:hAnsi="Arial" w:cs="Arial"/>
          <w:sz w:val="24"/>
          <w:szCs w:val="24"/>
          <w:lang w:val="en-GB" w:eastAsia="en-GB"/>
        </w:rPr>
        <w:t>an outline application should be made covering all the car park area. This will highlight any issues that haven’t already been considered.</w:t>
      </w:r>
    </w:p>
    <w:p w14:paraId="5289FE4B" w14:textId="77777777" w:rsidR="006B7BA5" w:rsidRPr="00497190" w:rsidRDefault="006B7BA5" w:rsidP="002D12F8">
      <w:pPr>
        <w:spacing w:after="0" w:line="240" w:lineRule="auto"/>
        <w:jc w:val="both"/>
        <w:rPr>
          <w:rFonts w:ascii="Arial" w:eastAsia="Times New Roman" w:hAnsi="Arial" w:cs="Arial"/>
          <w:sz w:val="24"/>
          <w:szCs w:val="24"/>
          <w:lang w:val="en-GB" w:eastAsia="en-GB"/>
        </w:rPr>
      </w:pPr>
    </w:p>
    <w:p w14:paraId="12ED6FD2" w14:textId="63D95707" w:rsidR="006B7BA5" w:rsidRPr="00497190" w:rsidRDefault="006B7BA5" w:rsidP="002D12F8">
      <w:pPr>
        <w:spacing w:after="0" w:line="240" w:lineRule="auto"/>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 xml:space="preserve">The winning design team will, of course, co-operate fully </w:t>
      </w:r>
      <w:r w:rsidR="006F465F">
        <w:rPr>
          <w:rFonts w:ascii="Arial" w:eastAsia="Times New Roman" w:hAnsi="Arial" w:cs="Arial"/>
          <w:sz w:val="24"/>
          <w:szCs w:val="24"/>
          <w:lang w:val="en-GB" w:eastAsia="en-GB"/>
        </w:rPr>
        <w:t xml:space="preserve">(or </w:t>
      </w:r>
      <w:r w:rsidR="00651659">
        <w:rPr>
          <w:rFonts w:ascii="Arial" w:eastAsia="Times New Roman" w:hAnsi="Arial" w:cs="Arial"/>
          <w:sz w:val="24"/>
          <w:szCs w:val="24"/>
          <w:lang w:val="en-GB" w:eastAsia="en-GB"/>
        </w:rPr>
        <w:t xml:space="preserve">more likely </w:t>
      </w:r>
      <w:r w:rsidR="006F465F">
        <w:rPr>
          <w:rFonts w:ascii="Arial" w:eastAsia="Times New Roman" w:hAnsi="Arial" w:cs="Arial"/>
          <w:sz w:val="24"/>
          <w:szCs w:val="24"/>
          <w:lang w:val="en-GB" w:eastAsia="en-GB"/>
        </w:rPr>
        <w:t xml:space="preserve">novate if required by the Council) </w:t>
      </w:r>
      <w:r w:rsidRPr="00497190">
        <w:rPr>
          <w:rFonts w:ascii="Arial" w:eastAsia="Times New Roman" w:hAnsi="Arial" w:cs="Arial"/>
          <w:sz w:val="24"/>
          <w:szCs w:val="24"/>
          <w:lang w:val="en-GB" w:eastAsia="en-GB"/>
        </w:rPr>
        <w:t xml:space="preserve">with the </w:t>
      </w:r>
      <w:r w:rsidR="00016151">
        <w:rPr>
          <w:rFonts w:ascii="Arial" w:eastAsia="Times New Roman" w:hAnsi="Arial" w:cs="Arial"/>
          <w:sz w:val="24"/>
          <w:szCs w:val="24"/>
          <w:lang w:val="en-GB" w:eastAsia="en-GB"/>
        </w:rPr>
        <w:t>successful build</w:t>
      </w:r>
      <w:r w:rsidR="00016151" w:rsidRPr="00497190">
        <w:rPr>
          <w:rFonts w:ascii="Arial" w:eastAsia="Times New Roman" w:hAnsi="Arial" w:cs="Arial"/>
          <w:sz w:val="24"/>
          <w:szCs w:val="24"/>
          <w:lang w:val="en-GB" w:eastAsia="en-GB"/>
        </w:rPr>
        <w:t xml:space="preserve"> </w:t>
      </w:r>
      <w:r w:rsidRPr="00497190">
        <w:rPr>
          <w:rFonts w:ascii="Arial" w:eastAsia="Times New Roman" w:hAnsi="Arial" w:cs="Arial"/>
          <w:sz w:val="24"/>
          <w:szCs w:val="24"/>
          <w:lang w:val="en-GB" w:eastAsia="en-GB"/>
        </w:rPr>
        <w:t xml:space="preserve">contractor to ensure timely construction of the building </w:t>
      </w:r>
      <w:r w:rsidR="00BF38E8">
        <w:rPr>
          <w:rFonts w:ascii="Arial" w:eastAsia="Times New Roman" w:hAnsi="Arial" w:cs="Arial"/>
          <w:sz w:val="24"/>
          <w:szCs w:val="24"/>
          <w:lang w:val="en-GB" w:eastAsia="en-GB"/>
        </w:rPr>
        <w:t xml:space="preserve">to meet the </w:t>
      </w:r>
      <w:r w:rsidR="004B1776">
        <w:rPr>
          <w:rFonts w:ascii="Arial" w:eastAsia="Times New Roman" w:hAnsi="Arial" w:cs="Arial"/>
          <w:sz w:val="24"/>
          <w:szCs w:val="24"/>
          <w:lang w:val="en-GB" w:eastAsia="en-GB"/>
        </w:rPr>
        <w:t>abov</w:t>
      </w:r>
      <w:r w:rsidR="002D12F8">
        <w:rPr>
          <w:rFonts w:ascii="Arial" w:eastAsia="Times New Roman" w:hAnsi="Arial" w:cs="Arial"/>
          <w:sz w:val="24"/>
          <w:szCs w:val="24"/>
          <w:lang w:val="en-GB" w:eastAsia="en-GB"/>
        </w:rPr>
        <w:t xml:space="preserve">e </w:t>
      </w:r>
      <w:r w:rsidR="00BF38E8">
        <w:rPr>
          <w:rFonts w:ascii="Arial" w:eastAsia="Times New Roman" w:hAnsi="Arial" w:cs="Arial"/>
          <w:sz w:val="24"/>
          <w:szCs w:val="24"/>
          <w:lang w:val="en-GB" w:eastAsia="en-GB"/>
        </w:rPr>
        <w:t>deadline for the spend requirements</w:t>
      </w:r>
      <w:r w:rsidRPr="00497190">
        <w:rPr>
          <w:rFonts w:ascii="Arial" w:eastAsia="Times New Roman" w:hAnsi="Arial" w:cs="Arial"/>
          <w:sz w:val="24"/>
          <w:szCs w:val="24"/>
          <w:lang w:val="en-GB" w:eastAsia="en-GB"/>
        </w:rPr>
        <w:t>.</w:t>
      </w:r>
    </w:p>
    <w:p w14:paraId="39E78655" w14:textId="323D2053" w:rsidR="006B7BA5" w:rsidRDefault="006B7BA5" w:rsidP="002D12F8">
      <w:pPr>
        <w:jc w:val="both"/>
        <w:rPr>
          <w:rFonts w:ascii="Arial" w:hAnsi="Arial" w:cs="Arial"/>
          <w:b/>
          <w:sz w:val="24"/>
          <w:szCs w:val="24"/>
        </w:rPr>
      </w:pPr>
    </w:p>
    <w:p w14:paraId="57AD351E" w14:textId="77777777" w:rsidR="00932A69" w:rsidRDefault="00932A69" w:rsidP="002D12F8">
      <w:pPr>
        <w:jc w:val="both"/>
        <w:rPr>
          <w:rFonts w:ascii="Arial" w:hAnsi="Arial" w:cs="Arial"/>
          <w:b/>
          <w:sz w:val="24"/>
          <w:szCs w:val="24"/>
        </w:rPr>
      </w:pPr>
    </w:p>
    <w:p w14:paraId="25282A72" w14:textId="77777777" w:rsidR="00932A69" w:rsidRDefault="00932A69" w:rsidP="002D12F8">
      <w:pPr>
        <w:jc w:val="both"/>
        <w:rPr>
          <w:rFonts w:ascii="Arial" w:hAnsi="Arial" w:cs="Arial"/>
          <w:b/>
          <w:sz w:val="24"/>
          <w:szCs w:val="24"/>
        </w:rPr>
      </w:pPr>
    </w:p>
    <w:p w14:paraId="57CF852B" w14:textId="77777777" w:rsidR="00932A69" w:rsidRDefault="00932A69" w:rsidP="002D12F8">
      <w:pPr>
        <w:jc w:val="both"/>
        <w:rPr>
          <w:rFonts w:ascii="Arial" w:hAnsi="Arial" w:cs="Arial"/>
          <w:b/>
          <w:sz w:val="24"/>
          <w:szCs w:val="24"/>
        </w:rPr>
      </w:pPr>
    </w:p>
    <w:p w14:paraId="021949D1" w14:textId="06A622E6" w:rsidR="00BC6128" w:rsidRPr="00497190" w:rsidRDefault="008351DE" w:rsidP="002D12F8">
      <w:pPr>
        <w:jc w:val="both"/>
        <w:rPr>
          <w:rFonts w:ascii="Arial" w:hAnsi="Arial" w:cs="Arial"/>
          <w:b/>
          <w:sz w:val="24"/>
          <w:szCs w:val="24"/>
        </w:rPr>
      </w:pPr>
      <w:r>
        <w:rPr>
          <w:rFonts w:ascii="Arial" w:hAnsi="Arial" w:cs="Arial"/>
          <w:b/>
          <w:sz w:val="24"/>
          <w:szCs w:val="24"/>
        </w:rPr>
        <w:lastRenderedPageBreak/>
        <w:t>3.0</w:t>
      </w:r>
      <w:r>
        <w:rPr>
          <w:rFonts w:ascii="Arial" w:hAnsi="Arial" w:cs="Arial"/>
          <w:b/>
          <w:sz w:val="24"/>
          <w:szCs w:val="24"/>
        </w:rPr>
        <w:tab/>
      </w:r>
      <w:r w:rsidR="00BC6128" w:rsidRPr="00497190">
        <w:rPr>
          <w:rFonts w:ascii="Arial" w:hAnsi="Arial" w:cs="Arial"/>
          <w:b/>
          <w:sz w:val="24"/>
          <w:szCs w:val="24"/>
        </w:rPr>
        <w:t>Constraints and assumptions</w:t>
      </w:r>
      <w:r w:rsidR="006B7BA5" w:rsidRPr="00497190">
        <w:rPr>
          <w:rFonts w:ascii="Arial" w:hAnsi="Arial" w:cs="Arial"/>
          <w:sz w:val="24"/>
          <w:szCs w:val="24"/>
        </w:rPr>
        <w:t xml:space="preserve"> </w:t>
      </w:r>
    </w:p>
    <w:p w14:paraId="1F318FB9" w14:textId="77777777" w:rsidR="006B7BA5" w:rsidRDefault="006B7BA5" w:rsidP="002D12F8">
      <w:pPr>
        <w:spacing w:after="0" w:line="240" w:lineRule="auto"/>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There are six projects in the Town Deal, only one of which may</w:t>
      </w:r>
      <w:r w:rsidR="008351DE">
        <w:rPr>
          <w:rFonts w:ascii="Arial" w:eastAsia="Times New Roman" w:hAnsi="Arial" w:cs="Arial"/>
          <w:sz w:val="24"/>
          <w:szCs w:val="24"/>
          <w:lang w:val="en-GB" w:eastAsia="en-GB"/>
        </w:rPr>
        <w:t xml:space="preserve"> directly</w:t>
      </w:r>
      <w:r w:rsidRPr="00497190">
        <w:rPr>
          <w:rFonts w:ascii="Arial" w:eastAsia="Times New Roman" w:hAnsi="Arial" w:cs="Arial"/>
          <w:sz w:val="24"/>
          <w:szCs w:val="24"/>
          <w:lang w:val="en-GB" w:eastAsia="en-GB"/>
        </w:rPr>
        <w:t xml:space="preserve"> impact the construction of the building; Traffic </w:t>
      </w:r>
      <w:r w:rsidR="008351DE">
        <w:rPr>
          <w:rFonts w:ascii="Arial" w:eastAsia="Times New Roman" w:hAnsi="Arial" w:cs="Arial"/>
          <w:sz w:val="24"/>
          <w:szCs w:val="24"/>
          <w:lang w:val="en-GB" w:eastAsia="en-GB"/>
        </w:rPr>
        <w:t>Management and Street Scene</w:t>
      </w:r>
      <w:r w:rsidRPr="00497190">
        <w:rPr>
          <w:rFonts w:ascii="Arial" w:eastAsia="Times New Roman" w:hAnsi="Arial" w:cs="Arial"/>
          <w:sz w:val="24"/>
          <w:szCs w:val="24"/>
          <w:lang w:val="en-GB" w:eastAsia="en-GB"/>
        </w:rPr>
        <w:t xml:space="preserve"> through the Town Centre. </w:t>
      </w:r>
    </w:p>
    <w:p w14:paraId="4B6379E9" w14:textId="77777777" w:rsidR="00557F49" w:rsidRDefault="00557F49" w:rsidP="002D12F8">
      <w:pPr>
        <w:spacing w:after="0" w:line="240" w:lineRule="auto"/>
        <w:jc w:val="both"/>
        <w:rPr>
          <w:rFonts w:ascii="Arial" w:eastAsia="Times New Roman" w:hAnsi="Arial" w:cs="Arial"/>
          <w:sz w:val="24"/>
          <w:szCs w:val="24"/>
          <w:lang w:val="en-GB" w:eastAsia="en-GB"/>
        </w:rPr>
      </w:pPr>
    </w:p>
    <w:p w14:paraId="4248B7FC" w14:textId="77841286" w:rsidR="006B7BA5" w:rsidRDefault="00BF38E8" w:rsidP="002D12F8">
      <w:p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In summary t</w:t>
      </w:r>
      <w:r w:rsidR="006B7BA5" w:rsidRPr="00557F49">
        <w:rPr>
          <w:rFonts w:ascii="Arial" w:eastAsia="Times New Roman" w:hAnsi="Arial" w:cs="Arial"/>
          <w:sz w:val="24"/>
          <w:szCs w:val="24"/>
          <w:lang w:val="en-GB" w:eastAsia="en-GB"/>
        </w:rPr>
        <w:t>he projects are:</w:t>
      </w:r>
    </w:p>
    <w:p w14:paraId="20C78E40" w14:textId="77777777" w:rsidR="004B1776" w:rsidRPr="00557F49" w:rsidRDefault="004B1776" w:rsidP="002D12F8">
      <w:pPr>
        <w:spacing w:after="0" w:line="240" w:lineRule="auto"/>
        <w:jc w:val="both"/>
        <w:rPr>
          <w:rFonts w:ascii="Arial" w:eastAsia="Times New Roman" w:hAnsi="Arial" w:cs="Arial"/>
          <w:sz w:val="24"/>
          <w:szCs w:val="24"/>
          <w:lang w:val="en-GB" w:eastAsia="en-GB"/>
        </w:rPr>
      </w:pPr>
    </w:p>
    <w:p w14:paraId="7AC71E4D" w14:textId="77777777" w:rsidR="006B7BA5" w:rsidRPr="00497190" w:rsidRDefault="006B7BA5" w:rsidP="002D12F8">
      <w:pPr>
        <w:numPr>
          <w:ilvl w:val="0"/>
          <w:numId w:val="3"/>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b/>
          <w:sz w:val="24"/>
          <w:szCs w:val="24"/>
          <w:lang w:val="en-GB" w:eastAsia="en-GB"/>
        </w:rPr>
        <w:t xml:space="preserve">Traffic </w:t>
      </w:r>
      <w:r w:rsidR="008351DE">
        <w:rPr>
          <w:rFonts w:ascii="Arial" w:eastAsia="Times New Roman" w:hAnsi="Arial" w:cs="Arial"/>
          <w:b/>
          <w:sz w:val="24"/>
          <w:szCs w:val="24"/>
          <w:lang w:val="en-GB" w:eastAsia="en-GB"/>
        </w:rPr>
        <w:t>Management and Street Scene</w:t>
      </w:r>
      <w:r w:rsidRPr="00497190">
        <w:rPr>
          <w:rFonts w:ascii="Arial" w:eastAsia="Times New Roman" w:hAnsi="Arial" w:cs="Arial"/>
          <w:sz w:val="24"/>
          <w:szCs w:val="24"/>
          <w:lang w:val="en-GB" w:eastAsia="en-GB"/>
        </w:rPr>
        <w:t xml:space="preserve">: improvements to the length of Derby Road to </w:t>
      </w:r>
      <w:r w:rsidR="008351DE">
        <w:rPr>
          <w:rFonts w:ascii="Arial" w:eastAsia="Times New Roman" w:hAnsi="Arial" w:cs="Arial"/>
          <w:sz w:val="24"/>
          <w:szCs w:val="24"/>
          <w:lang w:val="en-GB" w:eastAsia="en-GB"/>
        </w:rPr>
        <w:t>manage</w:t>
      </w:r>
      <w:r w:rsidRPr="00497190">
        <w:rPr>
          <w:rFonts w:ascii="Arial" w:eastAsia="Times New Roman" w:hAnsi="Arial" w:cs="Arial"/>
          <w:sz w:val="24"/>
          <w:szCs w:val="24"/>
          <w:lang w:val="en-GB" w:eastAsia="en-GB"/>
        </w:rPr>
        <w:t xml:space="preserve"> car speed and encourage use of the shops. </w:t>
      </w:r>
    </w:p>
    <w:p w14:paraId="43E2756C" w14:textId="77777777" w:rsidR="006B7BA5" w:rsidRDefault="006B7BA5" w:rsidP="002D12F8">
      <w:pPr>
        <w:spacing w:after="0" w:line="240" w:lineRule="auto"/>
        <w:ind w:left="720"/>
        <w:contextualSpacing/>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 xml:space="preserve">This will impact the Hub during construction of both as plant machinery and wagons arrive and depart for the Hub, and the work on traffic calming </w:t>
      </w:r>
      <w:proofErr w:type="spellStart"/>
      <w:r w:rsidRPr="00497190">
        <w:rPr>
          <w:rFonts w:ascii="Arial" w:eastAsia="Times New Roman" w:hAnsi="Arial" w:cs="Arial"/>
          <w:sz w:val="24"/>
          <w:szCs w:val="24"/>
          <w:lang w:val="en-GB" w:eastAsia="en-GB"/>
        </w:rPr>
        <w:t>eg</w:t>
      </w:r>
      <w:proofErr w:type="spellEnd"/>
      <w:r w:rsidRPr="00497190">
        <w:rPr>
          <w:rFonts w:ascii="Arial" w:eastAsia="Times New Roman" w:hAnsi="Arial" w:cs="Arial"/>
          <w:sz w:val="24"/>
          <w:szCs w:val="24"/>
          <w:lang w:val="en-GB" w:eastAsia="en-GB"/>
        </w:rPr>
        <w:t xml:space="preserve"> road tables and other improvements, may be impacted by the Hub traffic. This will need careful planning.</w:t>
      </w:r>
    </w:p>
    <w:p w14:paraId="61BF770A" w14:textId="77777777" w:rsidR="008351DE" w:rsidRPr="008351DE" w:rsidRDefault="008351DE" w:rsidP="002D12F8">
      <w:pPr>
        <w:spacing w:after="0" w:line="240" w:lineRule="auto"/>
        <w:ind w:left="720"/>
        <w:contextualSpacing/>
        <w:jc w:val="both"/>
        <w:rPr>
          <w:rFonts w:ascii="Arial" w:eastAsia="Times New Roman" w:hAnsi="Arial" w:cs="Arial"/>
          <w:b/>
          <w:sz w:val="24"/>
          <w:szCs w:val="24"/>
          <w:lang w:val="en-GB" w:eastAsia="en-GB"/>
        </w:rPr>
      </w:pPr>
      <w:r w:rsidRPr="008351DE">
        <w:rPr>
          <w:rFonts w:ascii="Arial" w:eastAsia="Times New Roman" w:hAnsi="Arial" w:cs="Arial"/>
          <w:b/>
          <w:sz w:val="24"/>
          <w:szCs w:val="24"/>
          <w:lang w:val="en-GB" w:eastAsia="en-GB"/>
        </w:rPr>
        <w:t>Direct Impact</w:t>
      </w:r>
    </w:p>
    <w:p w14:paraId="0946AD6D" w14:textId="77777777" w:rsidR="006B7BA5" w:rsidRPr="00497190" w:rsidRDefault="006B7BA5" w:rsidP="002D12F8">
      <w:pPr>
        <w:numPr>
          <w:ilvl w:val="0"/>
          <w:numId w:val="3"/>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b/>
          <w:sz w:val="24"/>
          <w:szCs w:val="24"/>
          <w:lang w:val="en-GB" w:eastAsia="en-GB"/>
        </w:rPr>
        <w:t xml:space="preserve">Stapleford Town </w:t>
      </w:r>
      <w:proofErr w:type="spellStart"/>
      <w:r w:rsidRPr="00497190">
        <w:rPr>
          <w:rFonts w:ascii="Arial" w:eastAsia="Times New Roman" w:hAnsi="Arial" w:cs="Arial"/>
          <w:b/>
          <w:sz w:val="24"/>
          <w:szCs w:val="24"/>
          <w:lang w:val="en-GB" w:eastAsia="en-GB"/>
        </w:rPr>
        <w:t>Covid</w:t>
      </w:r>
      <w:proofErr w:type="spellEnd"/>
      <w:r w:rsidRPr="00497190">
        <w:rPr>
          <w:rFonts w:ascii="Arial" w:eastAsia="Times New Roman" w:hAnsi="Arial" w:cs="Arial"/>
          <w:b/>
          <w:sz w:val="24"/>
          <w:szCs w:val="24"/>
          <w:lang w:val="en-GB" w:eastAsia="en-GB"/>
        </w:rPr>
        <w:t xml:space="preserve"> Recovery Fund</w:t>
      </w:r>
      <w:r w:rsidRPr="00497190">
        <w:rPr>
          <w:rFonts w:ascii="Arial" w:eastAsia="Times New Roman" w:hAnsi="Arial" w:cs="Arial"/>
          <w:sz w:val="24"/>
          <w:szCs w:val="24"/>
          <w:lang w:val="en-GB" w:eastAsia="en-GB"/>
        </w:rPr>
        <w:t>: grants to businesses in the town to improve their shops</w:t>
      </w:r>
      <w:r w:rsidR="008351DE">
        <w:rPr>
          <w:rFonts w:ascii="Arial" w:eastAsia="Times New Roman" w:hAnsi="Arial" w:cs="Arial"/>
          <w:sz w:val="24"/>
          <w:szCs w:val="24"/>
          <w:lang w:val="en-GB" w:eastAsia="en-GB"/>
        </w:rPr>
        <w:t>, frontages</w:t>
      </w:r>
      <w:r w:rsidRPr="00497190">
        <w:rPr>
          <w:rFonts w:ascii="Arial" w:eastAsia="Times New Roman" w:hAnsi="Arial" w:cs="Arial"/>
          <w:sz w:val="24"/>
          <w:szCs w:val="24"/>
          <w:lang w:val="en-GB" w:eastAsia="en-GB"/>
        </w:rPr>
        <w:t xml:space="preserve"> and public areas aiming to help these businesses get back on their feet after </w:t>
      </w:r>
      <w:proofErr w:type="spellStart"/>
      <w:r w:rsidRPr="00497190">
        <w:rPr>
          <w:rFonts w:ascii="Arial" w:eastAsia="Times New Roman" w:hAnsi="Arial" w:cs="Arial"/>
          <w:sz w:val="24"/>
          <w:szCs w:val="24"/>
          <w:lang w:val="en-GB" w:eastAsia="en-GB"/>
        </w:rPr>
        <w:t>Covid</w:t>
      </w:r>
      <w:proofErr w:type="spellEnd"/>
      <w:r w:rsidRPr="00497190">
        <w:rPr>
          <w:rFonts w:ascii="Arial" w:eastAsia="Times New Roman" w:hAnsi="Arial" w:cs="Arial"/>
          <w:sz w:val="24"/>
          <w:szCs w:val="24"/>
          <w:lang w:val="en-GB" w:eastAsia="en-GB"/>
        </w:rPr>
        <w:t>.</w:t>
      </w:r>
    </w:p>
    <w:p w14:paraId="7777EC8F" w14:textId="77777777" w:rsidR="006B7BA5" w:rsidRPr="00497190" w:rsidRDefault="00992492" w:rsidP="002D12F8">
      <w:pPr>
        <w:spacing w:after="0" w:line="240" w:lineRule="auto"/>
        <w:ind w:left="720"/>
        <w:contextualSpacing/>
        <w:jc w:val="both"/>
        <w:rPr>
          <w:rFonts w:ascii="Arial" w:eastAsia="Times New Roman" w:hAnsi="Arial" w:cs="Arial"/>
          <w:b/>
          <w:sz w:val="24"/>
          <w:szCs w:val="24"/>
          <w:lang w:val="en-GB" w:eastAsia="en-GB"/>
        </w:rPr>
      </w:pPr>
      <w:r>
        <w:rPr>
          <w:rFonts w:ascii="Arial" w:eastAsia="Times New Roman" w:hAnsi="Arial" w:cs="Arial"/>
          <w:b/>
          <w:sz w:val="24"/>
          <w:szCs w:val="24"/>
          <w:lang w:val="en-GB" w:eastAsia="en-GB"/>
        </w:rPr>
        <w:t>In</w:t>
      </w:r>
      <w:r w:rsidR="006B7BA5" w:rsidRPr="00497190">
        <w:rPr>
          <w:rFonts w:ascii="Arial" w:eastAsia="Times New Roman" w:hAnsi="Arial" w:cs="Arial"/>
          <w:b/>
          <w:sz w:val="24"/>
          <w:szCs w:val="24"/>
          <w:lang w:val="en-GB" w:eastAsia="en-GB"/>
        </w:rPr>
        <w:t>direct impact.</w:t>
      </w:r>
    </w:p>
    <w:p w14:paraId="4EBB3278" w14:textId="77777777" w:rsidR="006B7BA5" w:rsidRPr="00497190" w:rsidRDefault="006B7BA5" w:rsidP="002D12F8">
      <w:pPr>
        <w:numPr>
          <w:ilvl w:val="0"/>
          <w:numId w:val="3"/>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b/>
          <w:sz w:val="24"/>
          <w:szCs w:val="24"/>
          <w:lang w:val="en-GB" w:eastAsia="en-GB"/>
        </w:rPr>
        <w:t>Additional Learning Facility</w:t>
      </w:r>
      <w:r w:rsidRPr="00497190">
        <w:rPr>
          <w:rFonts w:ascii="Arial" w:eastAsia="Times New Roman" w:hAnsi="Arial" w:cs="Arial"/>
          <w:sz w:val="24"/>
          <w:szCs w:val="24"/>
          <w:lang w:val="en-GB" w:eastAsia="en-GB"/>
        </w:rPr>
        <w:t>: add</w:t>
      </w:r>
      <w:r w:rsidR="008351DE">
        <w:rPr>
          <w:rFonts w:ascii="Arial" w:eastAsia="Times New Roman" w:hAnsi="Arial" w:cs="Arial"/>
          <w:sz w:val="24"/>
          <w:szCs w:val="24"/>
          <w:lang w:val="en-GB" w:eastAsia="en-GB"/>
        </w:rPr>
        <w:t>ition of</w:t>
      </w:r>
      <w:r w:rsidRPr="00497190">
        <w:rPr>
          <w:rFonts w:ascii="Arial" w:eastAsia="Times New Roman" w:hAnsi="Arial" w:cs="Arial"/>
          <w:sz w:val="24"/>
          <w:szCs w:val="24"/>
          <w:lang w:val="en-GB" w:eastAsia="en-GB"/>
        </w:rPr>
        <w:t xml:space="preserve"> training rooms to the local library to allow upskilling and learning to bring those out of work back to the labour market and those in work improve old and gain new skills.</w:t>
      </w:r>
    </w:p>
    <w:p w14:paraId="7E8BFDA2" w14:textId="77777777" w:rsidR="006B7BA5" w:rsidRPr="00497190" w:rsidRDefault="006B7BA5" w:rsidP="002D12F8">
      <w:pPr>
        <w:spacing w:after="0" w:line="240" w:lineRule="auto"/>
        <w:ind w:left="720"/>
        <w:contextualSpacing/>
        <w:jc w:val="both"/>
        <w:rPr>
          <w:rFonts w:ascii="Arial" w:eastAsia="Times New Roman" w:hAnsi="Arial" w:cs="Arial"/>
          <w:b/>
          <w:sz w:val="24"/>
          <w:szCs w:val="24"/>
          <w:lang w:val="en-GB" w:eastAsia="en-GB"/>
        </w:rPr>
      </w:pPr>
      <w:r w:rsidRPr="00497190">
        <w:rPr>
          <w:rFonts w:ascii="Arial" w:eastAsia="Times New Roman" w:hAnsi="Arial" w:cs="Arial"/>
          <w:b/>
          <w:sz w:val="24"/>
          <w:szCs w:val="24"/>
          <w:lang w:val="en-GB" w:eastAsia="en-GB"/>
        </w:rPr>
        <w:t>No direct impact.</w:t>
      </w:r>
    </w:p>
    <w:p w14:paraId="5B8E1A19" w14:textId="77777777" w:rsidR="006B7BA5" w:rsidRPr="00497190" w:rsidRDefault="006B7BA5" w:rsidP="002D12F8">
      <w:pPr>
        <w:numPr>
          <w:ilvl w:val="0"/>
          <w:numId w:val="3"/>
        </w:numPr>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b/>
          <w:sz w:val="24"/>
          <w:szCs w:val="24"/>
          <w:lang w:val="en-GB" w:eastAsia="en-GB"/>
        </w:rPr>
        <w:t>Cycle Super Highway:</w:t>
      </w:r>
      <w:r w:rsidRPr="00497190">
        <w:rPr>
          <w:rFonts w:ascii="Arial" w:eastAsia="Times New Roman" w:hAnsi="Arial" w:cs="Arial"/>
          <w:sz w:val="24"/>
          <w:szCs w:val="24"/>
          <w:lang w:val="en-GB" w:eastAsia="en-GB"/>
        </w:rPr>
        <w:t xml:space="preserve"> reduce carbon emissions and increase health and wellbeing of local people by encouraging the use of cycles to get around town for leisure </w:t>
      </w:r>
      <w:r w:rsidR="008351DE">
        <w:rPr>
          <w:rFonts w:ascii="Arial" w:eastAsia="Times New Roman" w:hAnsi="Arial" w:cs="Arial"/>
          <w:sz w:val="24"/>
          <w:szCs w:val="24"/>
          <w:lang w:val="en-GB" w:eastAsia="en-GB"/>
        </w:rPr>
        <w:t xml:space="preserve">and </w:t>
      </w:r>
      <w:r w:rsidRPr="00497190">
        <w:rPr>
          <w:rFonts w:ascii="Arial" w:eastAsia="Times New Roman" w:hAnsi="Arial" w:cs="Arial"/>
          <w:sz w:val="24"/>
          <w:szCs w:val="24"/>
          <w:lang w:val="en-GB" w:eastAsia="en-GB"/>
        </w:rPr>
        <w:t>work purposes.</w:t>
      </w:r>
    </w:p>
    <w:p w14:paraId="758C20CC" w14:textId="77777777" w:rsidR="006B7BA5" w:rsidRPr="00497190" w:rsidRDefault="006B7BA5" w:rsidP="002D12F8">
      <w:pPr>
        <w:spacing w:after="0" w:line="240" w:lineRule="auto"/>
        <w:ind w:left="720"/>
        <w:contextualSpacing/>
        <w:jc w:val="both"/>
        <w:rPr>
          <w:rFonts w:ascii="Arial" w:eastAsia="Times New Roman" w:hAnsi="Arial" w:cs="Arial"/>
          <w:b/>
          <w:sz w:val="24"/>
          <w:szCs w:val="24"/>
          <w:lang w:val="en-GB" w:eastAsia="en-GB"/>
        </w:rPr>
      </w:pPr>
      <w:r w:rsidRPr="00497190">
        <w:rPr>
          <w:rFonts w:ascii="Arial" w:eastAsia="Times New Roman" w:hAnsi="Arial" w:cs="Arial"/>
          <w:b/>
          <w:sz w:val="24"/>
          <w:szCs w:val="24"/>
          <w:lang w:val="en-GB" w:eastAsia="en-GB"/>
        </w:rPr>
        <w:t>No direct impact.</w:t>
      </w:r>
    </w:p>
    <w:p w14:paraId="1BD32BA5" w14:textId="77777777" w:rsidR="006B7BA5" w:rsidRPr="00497190" w:rsidRDefault="008351DE" w:rsidP="002D12F8">
      <w:pPr>
        <w:numPr>
          <w:ilvl w:val="0"/>
          <w:numId w:val="3"/>
        </w:numPr>
        <w:spacing w:after="0" w:line="240" w:lineRule="auto"/>
        <w:contextualSpacing/>
        <w:jc w:val="both"/>
        <w:rPr>
          <w:rFonts w:ascii="Arial" w:eastAsia="Times New Roman" w:hAnsi="Arial" w:cs="Arial"/>
          <w:sz w:val="24"/>
          <w:szCs w:val="24"/>
          <w:lang w:val="en-GB" w:eastAsia="en-GB"/>
        </w:rPr>
      </w:pPr>
      <w:r>
        <w:rPr>
          <w:rFonts w:ascii="Arial" w:eastAsia="Times New Roman" w:hAnsi="Arial" w:cs="Arial"/>
          <w:b/>
          <w:sz w:val="24"/>
          <w:szCs w:val="24"/>
          <w:lang w:val="en-GB" w:eastAsia="en-GB"/>
        </w:rPr>
        <w:t xml:space="preserve">Community Hub and Pavilion, </w:t>
      </w:r>
      <w:proofErr w:type="spellStart"/>
      <w:r w:rsidR="006B7BA5" w:rsidRPr="00497190">
        <w:rPr>
          <w:rFonts w:ascii="Arial" w:eastAsia="Times New Roman" w:hAnsi="Arial" w:cs="Arial"/>
          <w:b/>
          <w:sz w:val="24"/>
          <w:szCs w:val="24"/>
          <w:lang w:val="en-GB" w:eastAsia="en-GB"/>
        </w:rPr>
        <w:t>Hickings</w:t>
      </w:r>
      <w:proofErr w:type="spellEnd"/>
      <w:r w:rsidR="006B7BA5" w:rsidRPr="00497190">
        <w:rPr>
          <w:rFonts w:ascii="Arial" w:eastAsia="Times New Roman" w:hAnsi="Arial" w:cs="Arial"/>
          <w:b/>
          <w:sz w:val="24"/>
          <w:szCs w:val="24"/>
          <w:lang w:val="en-GB" w:eastAsia="en-GB"/>
        </w:rPr>
        <w:t xml:space="preserve"> Lane:</w:t>
      </w:r>
      <w:r w:rsidR="006B7BA5" w:rsidRPr="00497190">
        <w:rPr>
          <w:rFonts w:ascii="Arial" w:eastAsia="Times New Roman" w:hAnsi="Arial" w:cs="Arial"/>
          <w:sz w:val="24"/>
          <w:szCs w:val="24"/>
          <w:lang w:val="en-GB" w:eastAsia="en-GB"/>
        </w:rPr>
        <w:t xml:space="preserve"> renewal of the pavilion and youth centre, alongside the construction of a new clubhouse with installation of a 3G pitch with the addition of some match funding from the FA. Enabling this work will require the building of a new </w:t>
      </w:r>
      <w:r>
        <w:rPr>
          <w:rFonts w:ascii="Arial" w:eastAsia="Times New Roman" w:hAnsi="Arial" w:cs="Arial"/>
          <w:sz w:val="24"/>
          <w:szCs w:val="24"/>
          <w:lang w:val="en-GB" w:eastAsia="en-GB"/>
        </w:rPr>
        <w:t>c</w:t>
      </w:r>
      <w:r w:rsidR="006B7BA5" w:rsidRPr="00497190">
        <w:rPr>
          <w:rFonts w:ascii="Arial" w:eastAsia="Times New Roman" w:hAnsi="Arial" w:cs="Arial"/>
          <w:sz w:val="24"/>
          <w:szCs w:val="24"/>
          <w:lang w:val="en-GB" w:eastAsia="en-GB"/>
        </w:rPr>
        <w:t>ricket square at Pit Lane</w:t>
      </w:r>
      <w:r>
        <w:rPr>
          <w:rFonts w:ascii="Arial" w:eastAsia="Times New Roman" w:hAnsi="Arial" w:cs="Arial"/>
          <w:sz w:val="24"/>
          <w:szCs w:val="24"/>
          <w:lang w:val="en-GB" w:eastAsia="en-GB"/>
        </w:rPr>
        <w:t xml:space="preserve"> or elsewhere</w:t>
      </w:r>
      <w:r w:rsidR="006B7BA5" w:rsidRPr="00497190">
        <w:rPr>
          <w:rFonts w:ascii="Arial" w:eastAsia="Times New Roman" w:hAnsi="Arial" w:cs="Arial"/>
          <w:sz w:val="24"/>
          <w:szCs w:val="24"/>
          <w:lang w:val="en-GB" w:eastAsia="en-GB"/>
        </w:rPr>
        <w:t>.</w:t>
      </w:r>
    </w:p>
    <w:p w14:paraId="0F3E2466" w14:textId="77777777" w:rsidR="006B7BA5" w:rsidRPr="00497190" w:rsidRDefault="006B7BA5" w:rsidP="002D12F8">
      <w:pPr>
        <w:spacing w:after="0" w:line="240" w:lineRule="auto"/>
        <w:ind w:left="720"/>
        <w:contextualSpacing/>
        <w:jc w:val="both"/>
        <w:rPr>
          <w:rFonts w:ascii="Arial" w:eastAsia="Times New Roman" w:hAnsi="Arial" w:cs="Arial"/>
          <w:b/>
          <w:sz w:val="24"/>
          <w:szCs w:val="24"/>
          <w:lang w:val="en-GB" w:eastAsia="en-GB"/>
        </w:rPr>
      </w:pPr>
      <w:r w:rsidRPr="00497190">
        <w:rPr>
          <w:rFonts w:ascii="Arial" w:eastAsia="Times New Roman" w:hAnsi="Arial" w:cs="Arial"/>
          <w:b/>
          <w:sz w:val="24"/>
          <w:szCs w:val="24"/>
          <w:lang w:val="en-GB" w:eastAsia="en-GB"/>
        </w:rPr>
        <w:t>No direct impact.</w:t>
      </w:r>
    </w:p>
    <w:p w14:paraId="5E070D28" w14:textId="77777777" w:rsidR="006B7BA5" w:rsidRPr="00497190" w:rsidRDefault="006B7BA5" w:rsidP="002D12F8">
      <w:pPr>
        <w:spacing w:after="0" w:line="240" w:lineRule="auto"/>
        <w:jc w:val="both"/>
        <w:rPr>
          <w:rFonts w:ascii="Arial" w:eastAsia="Times New Roman" w:hAnsi="Arial" w:cs="Arial"/>
          <w:sz w:val="24"/>
          <w:szCs w:val="24"/>
          <w:lang w:val="en-GB" w:eastAsia="en-GB"/>
        </w:rPr>
      </w:pPr>
    </w:p>
    <w:p w14:paraId="07F8FE90" w14:textId="77777777" w:rsidR="00BF38E8" w:rsidRDefault="006B7BA5" w:rsidP="002D12F8">
      <w:pPr>
        <w:autoSpaceDE w:val="0"/>
        <w:autoSpaceDN w:val="0"/>
        <w:adjustRightInd w:val="0"/>
        <w:spacing w:after="0" w:line="240" w:lineRule="auto"/>
        <w:contextualSpacing/>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The design team will need to be aware of th</w:t>
      </w:r>
      <w:r w:rsidR="00B847A5">
        <w:rPr>
          <w:rFonts w:ascii="Arial" w:eastAsia="Times New Roman" w:hAnsi="Arial" w:cs="Arial"/>
          <w:sz w:val="24"/>
          <w:szCs w:val="24"/>
          <w:lang w:val="en-GB" w:eastAsia="en-GB"/>
        </w:rPr>
        <w:t xml:space="preserve">e neighbouring building, </w:t>
      </w:r>
      <w:proofErr w:type="spellStart"/>
      <w:r w:rsidR="00B847A5">
        <w:rPr>
          <w:rFonts w:ascii="Arial" w:eastAsia="Times New Roman" w:hAnsi="Arial" w:cs="Arial"/>
          <w:sz w:val="24"/>
          <w:szCs w:val="24"/>
          <w:lang w:val="en-GB" w:eastAsia="en-GB"/>
        </w:rPr>
        <w:t>Pounds</w:t>
      </w:r>
      <w:r w:rsidRPr="00497190">
        <w:rPr>
          <w:rFonts w:ascii="Arial" w:eastAsia="Times New Roman" w:hAnsi="Arial" w:cs="Arial"/>
          <w:sz w:val="24"/>
          <w:szCs w:val="24"/>
          <w:lang w:val="en-GB" w:eastAsia="en-GB"/>
        </w:rPr>
        <w:t>tretcher</w:t>
      </w:r>
      <w:proofErr w:type="spellEnd"/>
      <w:r w:rsidRPr="00497190">
        <w:rPr>
          <w:rFonts w:ascii="Arial" w:eastAsia="Times New Roman" w:hAnsi="Arial" w:cs="Arial"/>
          <w:sz w:val="24"/>
          <w:szCs w:val="24"/>
          <w:lang w:val="en-GB" w:eastAsia="en-GB"/>
        </w:rPr>
        <w:t>, which has its fire exit on the car park side of the building intended for the Enterprise Hub, so some consideration of this will need to be given within the design.</w:t>
      </w:r>
    </w:p>
    <w:p w14:paraId="677220F2" w14:textId="77777777" w:rsidR="00BF38E8" w:rsidRDefault="00BF38E8" w:rsidP="002D12F8">
      <w:pPr>
        <w:autoSpaceDE w:val="0"/>
        <w:autoSpaceDN w:val="0"/>
        <w:adjustRightInd w:val="0"/>
        <w:spacing w:after="0" w:line="240" w:lineRule="auto"/>
        <w:contextualSpacing/>
        <w:jc w:val="both"/>
        <w:rPr>
          <w:rFonts w:ascii="Arial" w:eastAsia="Times New Roman" w:hAnsi="Arial" w:cs="Arial"/>
          <w:sz w:val="24"/>
          <w:szCs w:val="24"/>
          <w:lang w:val="en-GB" w:eastAsia="en-GB"/>
        </w:rPr>
      </w:pPr>
    </w:p>
    <w:p w14:paraId="1CE8B522" w14:textId="709190DE" w:rsidR="006B7BA5" w:rsidRPr="00557F49" w:rsidRDefault="006B7BA5" w:rsidP="002D12F8">
      <w:pPr>
        <w:autoSpaceDE w:val="0"/>
        <w:autoSpaceDN w:val="0"/>
        <w:adjustRightInd w:val="0"/>
        <w:spacing w:after="0" w:line="240" w:lineRule="auto"/>
        <w:contextualSpacing/>
        <w:jc w:val="both"/>
        <w:rPr>
          <w:rFonts w:ascii="Arial" w:hAnsi="Arial" w:cs="Arial"/>
          <w:sz w:val="24"/>
          <w:szCs w:val="24"/>
        </w:rPr>
      </w:pPr>
      <w:r w:rsidRPr="00497190">
        <w:rPr>
          <w:rFonts w:ascii="Arial" w:hAnsi="Arial" w:cs="Arial"/>
          <w:sz w:val="24"/>
          <w:szCs w:val="24"/>
        </w:rPr>
        <w:t>The enabling work to allow start on site for the Hub is the completion of a new car park on the former Tiles UK site (131</w:t>
      </w:r>
      <w:r w:rsidR="008351DE">
        <w:rPr>
          <w:rFonts w:ascii="Arial" w:hAnsi="Arial" w:cs="Arial"/>
          <w:sz w:val="24"/>
          <w:szCs w:val="24"/>
        </w:rPr>
        <w:t>-133</w:t>
      </w:r>
      <w:r w:rsidRPr="00497190">
        <w:rPr>
          <w:rFonts w:ascii="Arial" w:hAnsi="Arial" w:cs="Arial"/>
          <w:sz w:val="24"/>
          <w:szCs w:val="24"/>
        </w:rPr>
        <w:t xml:space="preserve"> Derby Road</w:t>
      </w:r>
      <w:r w:rsidR="00BF38E8">
        <w:rPr>
          <w:rFonts w:ascii="Arial" w:hAnsi="Arial" w:cs="Arial"/>
          <w:sz w:val="24"/>
          <w:szCs w:val="24"/>
        </w:rPr>
        <w:t>, Stapleford</w:t>
      </w:r>
      <w:r w:rsidRPr="00497190">
        <w:rPr>
          <w:rFonts w:ascii="Arial" w:hAnsi="Arial" w:cs="Arial"/>
          <w:sz w:val="24"/>
          <w:szCs w:val="24"/>
        </w:rPr>
        <w:t xml:space="preserve">). Demolition of this site is </w:t>
      </w:r>
      <w:r w:rsidR="0064090E">
        <w:rPr>
          <w:rFonts w:ascii="Arial" w:hAnsi="Arial" w:cs="Arial"/>
          <w:sz w:val="24"/>
          <w:szCs w:val="24"/>
        </w:rPr>
        <w:t>complete</w:t>
      </w:r>
      <w:r w:rsidRPr="00497190">
        <w:rPr>
          <w:rFonts w:ascii="Arial" w:hAnsi="Arial" w:cs="Arial"/>
          <w:sz w:val="24"/>
          <w:szCs w:val="24"/>
        </w:rPr>
        <w:t xml:space="preserve"> and the construction of the car park should be underway when </w:t>
      </w:r>
      <w:r w:rsidR="00BF38E8">
        <w:rPr>
          <w:rFonts w:ascii="Arial" w:hAnsi="Arial" w:cs="Arial"/>
          <w:sz w:val="24"/>
          <w:szCs w:val="24"/>
        </w:rPr>
        <w:t>this contract is started</w:t>
      </w:r>
      <w:r w:rsidRPr="00557F49">
        <w:rPr>
          <w:rFonts w:ascii="Arial" w:hAnsi="Arial" w:cs="Arial"/>
          <w:sz w:val="24"/>
          <w:szCs w:val="24"/>
        </w:rPr>
        <w:t xml:space="preserve">. </w:t>
      </w:r>
    </w:p>
    <w:p w14:paraId="2679AA33" w14:textId="77777777" w:rsidR="006B7BA5" w:rsidRPr="00557F49" w:rsidRDefault="006B7BA5" w:rsidP="002D12F8">
      <w:pPr>
        <w:spacing w:after="0" w:line="240" w:lineRule="auto"/>
        <w:ind w:left="-360"/>
        <w:contextualSpacing/>
        <w:jc w:val="both"/>
        <w:rPr>
          <w:rFonts w:ascii="Arial" w:hAnsi="Arial" w:cs="Arial"/>
          <w:sz w:val="24"/>
          <w:szCs w:val="24"/>
        </w:rPr>
      </w:pPr>
    </w:p>
    <w:p w14:paraId="24833FFE" w14:textId="29BA9EF4" w:rsidR="00BC6128" w:rsidRPr="003F5559" w:rsidRDefault="00BF38E8" w:rsidP="002D12F8">
      <w:pPr>
        <w:autoSpaceDE w:val="0"/>
        <w:autoSpaceDN w:val="0"/>
        <w:adjustRightInd w:val="0"/>
        <w:spacing w:after="0" w:line="240" w:lineRule="auto"/>
        <w:contextualSpacing/>
        <w:jc w:val="both"/>
        <w:rPr>
          <w:rFonts w:ascii="Arial" w:hAnsi="Arial" w:cs="Arial"/>
          <w:b/>
          <w:sz w:val="24"/>
          <w:szCs w:val="24"/>
        </w:rPr>
      </w:pPr>
      <w:r>
        <w:rPr>
          <w:rFonts w:ascii="Arial" w:hAnsi="Arial" w:cs="Arial"/>
          <w:sz w:val="24"/>
          <w:szCs w:val="24"/>
        </w:rPr>
        <w:t>The Council</w:t>
      </w:r>
      <w:r w:rsidR="0051749E" w:rsidRPr="00557F49">
        <w:rPr>
          <w:rFonts w:ascii="Arial" w:hAnsi="Arial" w:cs="Arial"/>
          <w:sz w:val="24"/>
          <w:szCs w:val="24"/>
        </w:rPr>
        <w:t xml:space="preserve"> </w:t>
      </w:r>
      <w:r>
        <w:rPr>
          <w:rFonts w:ascii="Arial" w:hAnsi="Arial" w:cs="Arial"/>
          <w:sz w:val="24"/>
          <w:szCs w:val="24"/>
        </w:rPr>
        <w:t>requires</w:t>
      </w:r>
      <w:r w:rsidR="0051749E" w:rsidRPr="00557F49">
        <w:rPr>
          <w:rFonts w:ascii="Arial" w:hAnsi="Arial" w:cs="Arial"/>
          <w:sz w:val="24"/>
          <w:szCs w:val="24"/>
        </w:rPr>
        <w:t xml:space="preserve"> the </w:t>
      </w:r>
      <w:r w:rsidR="002D12F8">
        <w:rPr>
          <w:rFonts w:ascii="Arial" w:hAnsi="Arial" w:cs="Arial"/>
          <w:sz w:val="24"/>
          <w:szCs w:val="24"/>
        </w:rPr>
        <w:t>most appropriate</w:t>
      </w:r>
      <w:r w:rsidR="0051749E" w:rsidRPr="00557F49">
        <w:rPr>
          <w:rFonts w:ascii="Arial" w:hAnsi="Arial" w:cs="Arial"/>
          <w:sz w:val="24"/>
          <w:szCs w:val="24"/>
        </w:rPr>
        <w:t xml:space="preserve"> </w:t>
      </w:r>
      <w:r>
        <w:rPr>
          <w:rFonts w:ascii="Arial" w:hAnsi="Arial" w:cs="Arial"/>
          <w:sz w:val="24"/>
          <w:szCs w:val="24"/>
        </w:rPr>
        <w:t xml:space="preserve">design </w:t>
      </w:r>
      <w:r w:rsidR="0051749E" w:rsidRPr="00557F49">
        <w:rPr>
          <w:rFonts w:ascii="Arial" w:hAnsi="Arial" w:cs="Arial"/>
          <w:sz w:val="24"/>
          <w:szCs w:val="24"/>
        </w:rPr>
        <w:t xml:space="preserve">option for the Hub </w:t>
      </w:r>
      <w:r>
        <w:rPr>
          <w:rFonts w:ascii="Arial" w:hAnsi="Arial" w:cs="Arial"/>
          <w:sz w:val="24"/>
          <w:szCs w:val="24"/>
        </w:rPr>
        <w:t>for this town</w:t>
      </w:r>
      <w:r w:rsidR="0051749E" w:rsidRPr="00557F49">
        <w:rPr>
          <w:rFonts w:ascii="Arial" w:hAnsi="Arial" w:cs="Arial"/>
          <w:sz w:val="24"/>
          <w:szCs w:val="24"/>
        </w:rPr>
        <w:t xml:space="preserve">. </w:t>
      </w:r>
      <w:r w:rsidR="006B7BA5" w:rsidRPr="00557F49">
        <w:rPr>
          <w:rFonts w:ascii="Arial" w:hAnsi="Arial" w:cs="Arial"/>
          <w:sz w:val="24"/>
          <w:szCs w:val="24"/>
        </w:rPr>
        <w:t>Planning cons</w:t>
      </w:r>
      <w:r w:rsidR="00B847A5">
        <w:rPr>
          <w:rFonts w:ascii="Arial" w:hAnsi="Arial" w:cs="Arial"/>
          <w:sz w:val="24"/>
          <w:szCs w:val="24"/>
        </w:rPr>
        <w:t xml:space="preserve">ent will be required and </w:t>
      </w:r>
      <w:proofErr w:type="spellStart"/>
      <w:r w:rsidR="00B847A5">
        <w:rPr>
          <w:rFonts w:ascii="Arial" w:hAnsi="Arial" w:cs="Arial"/>
          <w:sz w:val="24"/>
          <w:szCs w:val="24"/>
        </w:rPr>
        <w:t>Pounds</w:t>
      </w:r>
      <w:r w:rsidR="006B7BA5" w:rsidRPr="00557F49">
        <w:rPr>
          <w:rFonts w:ascii="Arial" w:hAnsi="Arial" w:cs="Arial"/>
          <w:sz w:val="24"/>
          <w:szCs w:val="24"/>
        </w:rPr>
        <w:t>tretcher</w:t>
      </w:r>
      <w:proofErr w:type="spellEnd"/>
      <w:r w:rsidR="006B7BA5" w:rsidRPr="00557F49">
        <w:rPr>
          <w:rFonts w:ascii="Arial" w:hAnsi="Arial" w:cs="Arial"/>
          <w:sz w:val="24"/>
          <w:szCs w:val="24"/>
        </w:rPr>
        <w:t xml:space="preserve"> may object to the disabled car </w:t>
      </w:r>
      <w:r w:rsidR="006B7BA5" w:rsidRPr="00557F49">
        <w:rPr>
          <w:rFonts w:ascii="Arial" w:hAnsi="Arial" w:cs="Arial"/>
          <w:sz w:val="24"/>
          <w:szCs w:val="24"/>
        </w:rPr>
        <w:lastRenderedPageBreak/>
        <w:t>parking at the front of the</w:t>
      </w:r>
      <w:r w:rsidR="006B7BA5" w:rsidRPr="003F5559">
        <w:rPr>
          <w:rFonts w:ascii="Arial" w:hAnsi="Arial" w:cs="Arial"/>
          <w:sz w:val="24"/>
          <w:szCs w:val="24"/>
        </w:rPr>
        <w:t xml:space="preserve"> site abutting Derby Road, being included in </w:t>
      </w:r>
      <w:r w:rsidR="0051749E" w:rsidRPr="003F5559">
        <w:rPr>
          <w:rFonts w:ascii="Arial" w:hAnsi="Arial" w:cs="Arial"/>
          <w:sz w:val="24"/>
          <w:szCs w:val="24"/>
        </w:rPr>
        <w:t>the out</w:t>
      </w:r>
      <w:r w:rsidR="006B7BA5" w:rsidRPr="003F5559">
        <w:rPr>
          <w:rFonts w:ascii="Arial" w:hAnsi="Arial" w:cs="Arial"/>
          <w:sz w:val="24"/>
          <w:szCs w:val="24"/>
        </w:rPr>
        <w:t>line</w:t>
      </w:r>
      <w:r w:rsidR="0051749E" w:rsidRPr="003F5559">
        <w:rPr>
          <w:rFonts w:ascii="Arial" w:hAnsi="Arial" w:cs="Arial"/>
          <w:sz w:val="24"/>
          <w:szCs w:val="24"/>
        </w:rPr>
        <w:t>d area</w:t>
      </w:r>
      <w:r w:rsidR="006B7BA5" w:rsidRPr="003F5559">
        <w:rPr>
          <w:rFonts w:ascii="Arial" w:hAnsi="Arial" w:cs="Arial"/>
          <w:sz w:val="24"/>
          <w:szCs w:val="24"/>
        </w:rPr>
        <w:t xml:space="preserve">. </w:t>
      </w:r>
      <w:r w:rsidR="0051749E" w:rsidRPr="003F5559">
        <w:rPr>
          <w:rFonts w:ascii="Arial" w:hAnsi="Arial" w:cs="Arial"/>
          <w:sz w:val="24"/>
          <w:szCs w:val="24"/>
        </w:rPr>
        <w:t>T</w:t>
      </w:r>
      <w:r w:rsidR="006B7BA5" w:rsidRPr="003F5559">
        <w:rPr>
          <w:rFonts w:ascii="Arial" w:hAnsi="Arial" w:cs="Arial"/>
          <w:sz w:val="24"/>
          <w:szCs w:val="24"/>
        </w:rPr>
        <w:t xml:space="preserve">hese </w:t>
      </w:r>
      <w:r w:rsidR="0051749E" w:rsidRPr="003F5559">
        <w:rPr>
          <w:rFonts w:ascii="Arial" w:hAnsi="Arial" w:cs="Arial"/>
          <w:sz w:val="24"/>
          <w:szCs w:val="24"/>
        </w:rPr>
        <w:t xml:space="preserve">bays </w:t>
      </w:r>
      <w:r w:rsidR="0064090E" w:rsidRPr="003F5559">
        <w:rPr>
          <w:rFonts w:ascii="Arial" w:hAnsi="Arial" w:cs="Arial"/>
          <w:sz w:val="24"/>
          <w:szCs w:val="24"/>
        </w:rPr>
        <w:t xml:space="preserve">are </w:t>
      </w:r>
      <w:r w:rsidR="0064090E" w:rsidRPr="0064090E">
        <w:rPr>
          <w:rFonts w:ascii="Arial" w:hAnsi="Arial" w:cs="Arial"/>
          <w:sz w:val="24"/>
          <w:szCs w:val="24"/>
        </w:rPr>
        <w:t>leased</w:t>
      </w:r>
      <w:r w:rsidR="002E43E1" w:rsidRPr="0064090E">
        <w:rPr>
          <w:rFonts w:ascii="Arial" w:hAnsi="Arial" w:cs="Arial"/>
          <w:sz w:val="24"/>
          <w:szCs w:val="24"/>
        </w:rPr>
        <w:t xml:space="preserve"> </w:t>
      </w:r>
      <w:r w:rsidR="00B847A5">
        <w:rPr>
          <w:rFonts w:ascii="Arial" w:hAnsi="Arial" w:cs="Arial"/>
          <w:sz w:val="24"/>
          <w:szCs w:val="24"/>
        </w:rPr>
        <w:t xml:space="preserve">by </w:t>
      </w:r>
      <w:proofErr w:type="spellStart"/>
      <w:r w:rsidR="00B847A5">
        <w:rPr>
          <w:rFonts w:ascii="Arial" w:hAnsi="Arial" w:cs="Arial"/>
          <w:sz w:val="24"/>
          <w:szCs w:val="24"/>
        </w:rPr>
        <w:t>Pounds</w:t>
      </w:r>
      <w:r w:rsidR="006B7BA5" w:rsidRPr="0064090E">
        <w:rPr>
          <w:rFonts w:ascii="Arial" w:hAnsi="Arial" w:cs="Arial"/>
          <w:sz w:val="24"/>
          <w:szCs w:val="24"/>
        </w:rPr>
        <w:t>tretcher</w:t>
      </w:r>
      <w:proofErr w:type="spellEnd"/>
      <w:r w:rsidR="002E43E1" w:rsidRPr="0064090E">
        <w:rPr>
          <w:rFonts w:ascii="Arial" w:hAnsi="Arial" w:cs="Arial"/>
          <w:sz w:val="24"/>
          <w:szCs w:val="24"/>
        </w:rPr>
        <w:t xml:space="preserve"> </w:t>
      </w:r>
      <w:r>
        <w:rPr>
          <w:rFonts w:ascii="Arial" w:hAnsi="Arial" w:cs="Arial"/>
          <w:sz w:val="24"/>
          <w:szCs w:val="24"/>
        </w:rPr>
        <w:t>from the Council</w:t>
      </w:r>
      <w:r w:rsidR="002E43E1" w:rsidRPr="0064090E">
        <w:rPr>
          <w:rFonts w:ascii="Arial" w:hAnsi="Arial" w:cs="Arial"/>
          <w:sz w:val="24"/>
          <w:szCs w:val="24"/>
        </w:rPr>
        <w:t xml:space="preserve"> on a long leasehold which will far exceed the lifespan of both buildings.</w:t>
      </w:r>
      <w:r w:rsidR="002E43E1" w:rsidRPr="003F5559">
        <w:rPr>
          <w:rFonts w:ascii="Arial" w:hAnsi="Arial" w:cs="Arial"/>
          <w:sz w:val="24"/>
          <w:szCs w:val="24"/>
        </w:rPr>
        <w:t xml:space="preserve"> No </w:t>
      </w:r>
      <w:r w:rsidR="006B7BA5" w:rsidRPr="003F5559">
        <w:rPr>
          <w:rFonts w:ascii="Arial" w:hAnsi="Arial" w:cs="Arial"/>
          <w:sz w:val="24"/>
          <w:szCs w:val="24"/>
        </w:rPr>
        <w:t>negotiation has been possible wit</w:t>
      </w:r>
      <w:r w:rsidR="00B847A5">
        <w:rPr>
          <w:rFonts w:ascii="Arial" w:hAnsi="Arial" w:cs="Arial"/>
          <w:sz w:val="24"/>
          <w:szCs w:val="24"/>
        </w:rPr>
        <w:t xml:space="preserve">h the owners of </w:t>
      </w:r>
      <w:proofErr w:type="spellStart"/>
      <w:r w:rsidR="00B847A5">
        <w:rPr>
          <w:rFonts w:ascii="Arial" w:hAnsi="Arial" w:cs="Arial"/>
          <w:sz w:val="24"/>
          <w:szCs w:val="24"/>
        </w:rPr>
        <w:t>Pounds</w:t>
      </w:r>
      <w:r w:rsidR="003F5559">
        <w:rPr>
          <w:rFonts w:ascii="Arial" w:hAnsi="Arial" w:cs="Arial"/>
          <w:sz w:val="24"/>
          <w:szCs w:val="24"/>
        </w:rPr>
        <w:t>tretcher</w:t>
      </w:r>
      <w:proofErr w:type="spellEnd"/>
      <w:r w:rsidR="003F5559">
        <w:rPr>
          <w:rFonts w:ascii="Arial" w:hAnsi="Arial" w:cs="Arial"/>
          <w:sz w:val="24"/>
          <w:szCs w:val="24"/>
        </w:rPr>
        <w:t xml:space="preserve"> at this time and the </w:t>
      </w:r>
      <w:r>
        <w:rPr>
          <w:rFonts w:ascii="Arial" w:hAnsi="Arial" w:cs="Arial"/>
          <w:sz w:val="24"/>
          <w:szCs w:val="24"/>
        </w:rPr>
        <w:t xml:space="preserve">design </w:t>
      </w:r>
      <w:r w:rsidR="003F5559">
        <w:rPr>
          <w:rFonts w:ascii="Arial" w:hAnsi="Arial" w:cs="Arial"/>
          <w:sz w:val="24"/>
          <w:szCs w:val="24"/>
        </w:rPr>
        <w:t xml:space="preserve">proposals </w:t>
      </w:r>
      <w:r>
        <w:rPr>
          <w:rFonts w:ascii="Arial" w:hAnsi="Arial" w:cs="Arial"/>
          <w:sz w:val="24"/>
          <w:szCs w:val="24"/>
        </w:rPr>
        <w:t xml:space="preserve">should also </w:t>
      </w:r>
      <w:r w:rsidR="003F5559">
        <w:rPr>
          <w:rFonts w:ascii="Arial" w:hAnsi="Arial" w:cs="Arial"/>
          <w:sz w:val="24"/>
          <w:szCs w:val="24"/>
        </w:rPr>
        <w:t>allow for these spaces to remain</w:t>
      </w:r>
      <w:r w:rsidR="002D12F8">
        <w:rPr>
          <w:rFonts w:ascii="Arial" w:hAnsi="Arial" w:cs="Arial"/>
          <w:sz w:val="24"/>
          <w:szCs w:val="24"/>
        </w:rPr>
        <w:t xml:space="preserve"> with </w:t>
      </w:r>
      <w:proofErr w:type="spellStart"/>
      <w:r w:rsidR="002D12F8">
        <w:rPr>
          <w:rFonts w:ascii="Arial" w:hAnsi="Arial" w:cs="Arial"/>
          <w:sz w:val="24"/>
          <w:szCs w:val="24"/>
        </w:rPr>
        <w:t>Poundstretcher</w:t>
      </w:r>
      <w:proofErr w:type="spellEnd"/>
      <w:r w:rsidR="003F5559">
        <w:rPr>
          <w:rFonts w:ascii="Arial" w:hAnsi="Arial" w:cs="Arial"/>
          <w:sz w:val="24"/>
          <w:szCs w:val="24"/>
        </w:rPr>
        <w:t>.</w:t>
      </w:r>
    </w:p>
    <w:p w14:paraId="5A3AC877" w14:textId="77777777" w:rsidR="00992492" w:rsidRDefault="00992492" w:rsidP="002D12F8">
      <w:pPr>
        <w:jc w:val="both"/>
        <w:rPr>
          <w:rFonts w:ascii="Arial" w:hAnsi="Arial" w:cs="Arial"/>
          <w:b/>
          <w:sz w:val="24"/>
          <w:szCs w:val="24"/>
        </w:rPr>
      </w:pPr>
    </w:p>
    <w:p w14:paraId="7C035C6B" w14:textId="29D36F3B" w:rsidR="00BC6128" w:rsidRPr="00497190" w:rsidRDefault="0051749E" w:rsidP="002D12F8">
      <w:pPr>
        <w:jc w:val="both"/>
        <w:rPr>
          <w:rFonts w:ascii="Arial" w:hAnsi="Arial" w:cs="Arial"/>
          <w:b/>
          <w:sz w:val="24"/>
          <w:szCs w:val="24"/>
        </w:rPr>
      </w:pPr>
      <w:r>
        <w:rPr>
          <w:rFonts w:ascii="Arial" w:hAnsi="Arial" w:cs="Arial"/>
          <w:b/>
          <w:sz w:val="24"/>
          <w:szCs w:val="24"/>
        </w:rPr>
        <w:t>4.0</w:t>
      </w:r>
      <w:r>
        <w:rPr>
          <w:rFonts w:ascii="Arial" w:hAnsi="Arial" w:cs="Arial"/>
          <w:b/>
          <w:sz w:val="24"/>
          <w:szCs w:val="24"/>
        </w:rPr>
        <w:tab/>
      </w:r>
      <w:r w:rsidR="00BC6128" w:rsidRPr="00497190">
        <w:rPr>
          <w:rFonts w:ascii="Arial" w:hAnsi="Arial" w:cs="Arial"/>
          <w:b/>
          <w:sz w:val="24"/>
          <w:szCs w:val="24"/>
        </w:rPr>
        <w:t>Project Scope</w:t>
      </w:r>
      <w:r w:rsidR="00E61C5F">
        <w:rPr>
          <w:rFonts w:ascii="Arial" w:hAnsi="Arial" w:cs="Arial"/>
          <w:b/>
          <w:sz w:val="24"/>
          <w:szCs w:val="24"/>
        </w:rPr>
        <w:t xml:space="preserve"> -</w:t>
      </w:r>
      <w:r w:rsidR="006B7BA5" w:rsidRPr="00497190">
        <w:rPr>
          <w:rFonts w:ascii="Arial" w:hAnsi="Arial" w:cs="Arial"/>
          <w:sz w:val="24"/>
          <w:szCs w:val="24"/>
        </w:rPr>
        <w:t xml:space="preserve"> </w:t>
      </w:r>
      <w:bookmarkStart w:id="0" w:name="_GoBack"/>
      <w:r w:rsidR="006B7BA5" w:rsidRPr="00E61C5F">
        <w:rPr>
          <w:rFonts w:ascii="Arial" w:hAnsi="Arial" w:cs="Arial"/>
          <w:b/>
          <w:sz w:val="24"/>
          <w:szCs w:val="24"/>
        </w:rPr>
        <w:t>outline of deliverables</w:t>
      </w:r>
      <w:bookmarkEnd w:id="0"/>
    </w:p>
    <w:p w14:paraId="27FD7899" w14:textId="6A0B5560" w:rsidR="006B7BA5" w:rsidRPr="00497190" w:rsidRDefault="006B7BA5" w:rsidP="002D12F8">
      <w:pPr>
        <w:spacing w:after="0" w:line="240" w:lineRule="auto"/>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 xml:space="preserve">The </w:t>
      </w:r>
      <w:r w:rsidR="00031964">
        <w:rPr>
          <w:rFonts w:ascii="Arial" w:eastAsia="Times New Roman" w:hAnsi="Arial" w:cs="Arial"/>
          <w:sz w:val="24"/>
          <w:szCs w:val="24"/>
          <w:lang w:val="en-GB" w:eastAsia="en-GB"/>
        </w:rPr>
        <w:t>successful bidder</w:t>
      </w:r>
      <w:r w:rsidRPr="00497190">
        <w:rPr>
          <w:rFonts w:ascii="Arial" w:eastAsia="Times New Roman" w:hAnsi="Arial" w:cs="Arial"/>
          <w:sz w:val="24"/>
          <w:szCs w:val="24"/>
          <w:lang w:val="en-GB" w:eastAsia="en-GB"/>
        </w:rPr>
        <w:t xml:space="preserve"> will design to the</w:t>
      </w:r>
      <w:r w:rsidR="0051749E">
        <w:rPr>
          <w:rFonts w:ascii="Arial" w:eastAsia="Times New Roman" w:hAnsi="Arial" w:cs="Arial"/>
          <w:sz w:val="24"/>
          <w:szCs w:val="24"/>
          <w:lang w:val="en-GB" w:eastAsia="en-GB"/>
        </w:rPr>
        <w:t xml:space="preserve"> RIBA Plan of Work stage</w:t>
      </w:r>
      <w:r w:rsidR="00BF38E8">
        <w:rPr>
          <w:rFonts w:ascii="Arial" w:eastAsia="Times New Roman" w:hAnsi="Arial" w:cs="Arial"/>
          <w:sz w:val="24"/>
          <w:szCs w:val="24"/>
          <w:lang w:val="en-GB" w:eastAsia="en-GB"/>
        </w:rPr>
        <w:t>s 0 to</w:t>
      </w:r>
      <w:r w:rsidR="0051749E">
        <w:rPr>
          <w:rFonts w:ascii="Arial" w:eastAsia="Times New Roman" w:hAnsi="Arial" w:cs="Arial"/>
          <w:sz w:val="24"/>
          <w:szCs w:val="24"/>
          <w:lang w:val="en-GB" w:eastAsia="en-GB"/>
        </w:rPr>
        <w:t xml:space="preserve"> </w:t>
      </w:r>
      <w:r w:rsidRPr="00497190">
        <w:rPr>
          <w:rFonts w:ascii="Arial" w:eastAsia="Times New Roman" w:hAnsi="Arial" w:cs="Arial"/>
          <w:sz w:val="24"/>
          <w:szCs w:val="24"/>
          <w:lang w:val="en-GB" w:eastAsia="en-GB"/>
        </w:rPr>
        <w:t xml:space="preserve">4 for the Hub and surrounding land within </w:t>
      </w:r>
      <w:r w:rsidRPr="00557F49">
        <w:rPr>
          <w:rFonts w:ascii="Arial" w:eastAsia="Times New Roman" w:hAnsi="Arial" w:cs="Arial"/>
          <w:sz w:val="24"/>
          <w:szCs w:val="24"/>
          <w:lang w:val="en-GB" w:eastAsia="en-GB"/>
        </w:rPr>
        <w:t xml:space="preserve">the </w:t>
      </w:r>
      <w:r w:rsidR="00557F49">
        <w:rPr>
          <w:rFonts w:ascii="Arial" w:eastAsia="Times New Roman" w:hAnsi="Arial" w:cs="Arial"/>
          <w:sz w:val="24"/>
          <w:szCs w:val="24"/>
          <w:lang w:val="en-GB" w:eastAsia="en-GB"/>
        </w:rPr>
        <w:t>out</w:t>
      </w:r>
      <w:r w:rsidRPr="00557F49">
        <w:rPr>
          <w:rFonts w:ascii="Arial" w:eastAsia="Times New Roman" w:hAnsi="Arial" w:cs="Arial"/>
          <w:sz w:val="24"/>
          <w:szCs w:val="24"/>
          <w:lang w:val="en-GB" w:eastAsia="en-GB"/>
        </w:rPr>
        <w:t>line</w:t>
      </w:r>
      <w:r w:rsidR="004B1776">
        <w:rPr>
          <w:rFonts w:ascii="Arial" w:eastAsia="Times New Roman" w:hAnsi="Arial" w:cs="Arial"/>
          <w:sz w:val="24"/>
          <w:szCs w:val="24"/>
          <w:lang w:val="en-GB" w:eastAsia="en-GB"/>
        </w:rPr>
        <w:t xml:space="preserve"> as indicated in the land registry drawings (included)</w:t>
      </w:r>
      <w:r w:rsidRPr="00497190">
        <w:rPr>
          <w:rFonts w:ascii="Arial" w:eastAsia="Times New Roman" w:hAnsi="Arial" w:cs="Arial"/>
          <w:sz w:val="24"/>
          <w:szCs w:val="24"/>
          <w:lang w:val="en-GB" w:eastAsia="en-GB"/>
        </w:rPr>
        <w:t xml:space="preserve">. </w:t>
      </w:r>
    </w:p>
    <w:p w14:paraId="420845A5" w14:textId="77777777" w:rsidR="006B7BA5" w:rsidRDefault="006B7BA5" w:rsidP="002D12F8">
      <w:pPr>
        <w:spacing w:after="0" w:line="240" w:lineRule="auto"/>
        <w:jc w:val="both"/>
        <w:rPr>
          <w:rFonts w:ascii="Arial" w:eastAsia="Times New Roman" w:hAnsi="Arial" w:cs="Arial"/>
          <w:sz w:val="24"/>
          <w:szCs w:val="24"/>
          <w:lang w:val="en-GB" w:eastAsia="en-GB"/>
        </w:rPr>
      </w:pPr>
    </w:p>
    <w:p w14:paraId="5264B065" w14:textId="61B99B83" w:rsidR="003A5C45" w:rsidRDefault="003A5C45" w:rsidP="002D12F8">
      <w:p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The desi</w:t>
      </w:r>
      <w:r w:rsidR="003F5559">
        <w:rPr>
          <w:rFonts w:ascii="Arial" w:eastAsia="Times New Roman" w:hAnsi="Arial" w:cs="Arial"/>
          <w:sz w:val="24"/>
          <w:szCs w:val="24"/>
          <w:lang w:val="en-GB" w:eastAsia="en-GB"/>
        </w:rPr>
        <w:t xml:space="preserve">gn consultancy will design a </w:t>
      </w:r>
      <w:r w:rsidR="002D12F8">
        <w:rPr>
          <w:rFonts w:ascii="Arial" w:eastAsia="Times New Roman" w:hAnsi="Arial" w:cs="Arial"/>
          <w:sz w:val="24"/>
          <w:szCs w:val="24"/>
          <w:lang w:val="en-GB" w:eastAsia="en-GB"/>
        </w:rPr>
        <w:t>three</w:t>
      </w:r>
      <w:r>
        <w:rPr>
          <w:rFonts w:ascii="Arial" w:eastAsia="Times New Roman" w:hAnsi="Arial" w:cs="Arial"/>
          <w:sz w:val="24"/>
          <w:szCs w:val="24"/>
          <w:lang w:val="en-GB" w:eastAsia="en-GB"/>
        </w:rPr>
        <w:t xml:space="preserve"> storey Hub as an exemplar of its kind in Stapleford town centre. Each floor offering flexible space that could be themed </w:t>
      </w:r>
      <w:proofErr w:type="spellStart"/>
      <w:r>
        <w:rPr>
          <w:rFonts w:ascii="Arial" w:eastAsia="Times New Roman" w:hAnsi="Arial" w:cs="Arial"/>
          <w:sz w:val="24"/>
          <w:szCs w:val="24"/>
          <w:lang w:val="en-GB" w:eastAsia="en-GB"/>
        </w:rPr>
        <w:t>eg</w:t>
      </w:r>
      <w:proofErr w:type="spellEnd"/>
      <w:r>
        <w:rPr>
          <w:rFonts w:ascii="Arial" w:eastAsia="Times New Roman" w:hAnsi="Arial" w:cs="Arial"/>
          <w:sz w:val="24"/>
          <w:szCs w:val="24"/>
          <w:lang w:val="en-GB" w:eastAsia="en-GB"/>
        </w:rPr>
        <w:t xml:space="preserve">, ground floor makers space, first floor business office space, top floor open air community café/ garden/ apiary. These are suggestions </w:t>
      </w:r>
      <w:r w:rsidR="006F465F">
        <w:rPr>
          <w:rFonts w:ascii="Arial" w:eastAsia="Times New Roman" w:hAnsi="Arial" w:cs="Arial"/>
          <w:sz w:val="24"/>
          <w:szCs w:val="24"/>
          <w:lang w:val="en-GB" w:eastAsia="en-GB"/>
        </w:rPr>
        <w:t xml:space="preserve">and </w:t>
      </w:r>
      <w:r>
        <w:rPr>
          <w:rFonts w:ascii="Arial" w:eastAsia="Times New Roman" w:hAnsi="Arial" w:cs="Arial"/>
          <w:sz w:val="24"/>
          <w:szCs w:val="24"/>
          <w:lang w:val="en-GB" w:eastAsia="en-GB"/>
        </w:rPr>
        <w:t xml:space="preserve">not requirements. </w:t>
      </w:r>
    </w:p>
    <w:p w14:paraId="7BCFEA47" w14:textId="77777777" w:rsidR="003A5C45" w:rsidRDefault="003A5C45" w:rsidP="002D12F8">
      <w:pPr>
        <w:spacing w:after="0" w:line="240" w:lineRule="auto"/>
        <w:jc w:val="both"/>
        <w:rPr>
          <w:rFonts w:ascii="Arial" w:eastAsia="Times New Roman" w:hAnsi="Arial" w:cs="Arial"/>
          <w:sz w:val="24"/>
          <w:szCs w:val="24"/>
          <w:lang w:val="en-GB" w:eastAsia="en-GB"/>
        </w:rPr>
      </w:pPr>
    </w:p>
    <w:p w14:paraId="725BB2F5" w14:textId="77777777" w:rsidR="003A5C45" w:rsidRDefault="003A5C45" w:rsidP="002D12F8">
      <w:p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The town has local historic significance from the Napoleonic wars, as well as previously, so a nod to history while looking forward could form part of the design.</w:t>
      </w:r>
    </w:p>
    <w:p w14:paraId="42ED42EF" w14:textId="77777777" w:rsidR="003A5C45" w:rsidRPr="00497190" w:rsidRDefault="003A5C45" w:rsidP="002D12F8">
      <w:pPr>
        <w:spacing w:after="0" w:line="240" w:lineRule="auto"/>
        <w:jc w:val="both"/>
        <w:rPr>
          <w:rFonts w:ascii="Arial" w:eastAsia="Times New Roman" w:hAnsi="Arial" w:cs="Arial"/>
          <w:sz w:val="24"/>
          <w:szCs w:val="24"/>
          <w:lang w:val="en-GB" w:eastAsia="en-GB"/>
        </w:rPr>
      </w:pPr>
    </w:p>
    <w:p w14:paraId="232DB440" w14:textId="07BEF4C9" w:rsidR="006B7BA5" w:rsidRPr="00497190" w:rsidRDefault="006B7BA5" w:rsidP="002D12F8">
      <w:pPr>
        <w:spacing w:after="0" w:line="240" w:lineRule="auto"/>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 xml:space="preserve">This contract is being let in two phases with the design element being required prior to contracting with a construction </w:t>
      </w:r>
      <w:r w:rsidR="006F465F" w:rsidRPr="00497190">
        <w:rPr>
          <w:rFonts w:ascii="Arial" w:eastAsia="Times New Roman" w:hAnsi="Arial" w:cs="Arial"/>
          <w:sz w:val="24"/>
          <w:szCs w:val="24"/>
          <w:lang w:val="en-GB" w:eastAsia="en-GB"/>
        </w:rPr>
        <w:t>co</w:t>
      </w:r>
      <w:r w:rsidR="006F465F">
        <w:rPr>
          <w:rFonts w:ascii="Arial" w:eastAsia="Times New Roman" w:hAnsi="Arial" w:cs="Arial"/>
          <w:sz w:val="24"/>
          <w:szCs w:val="24"/>
          <w:lang w:val="en-GB" w:eastAsia="en-GB"/>
        </w:rPr>
        <w:t>ntractor</w:t>
      </w:r>
      <w:r w:rsidRPr="00497190">
        <w:rPr>
          <w:rFonts w:ascii="Arial" w:eastAsia="Times New Roman" w:hAnsi="Arial" w:cs="Arial"/>
          <w:sz w:val="24"/>
          <w:szCs w:val="24"/>
          <w:lang w:val="en-GB" w:eastAsia="en-GB"/>
        </w:rPr>
        <w:t xml:space="preserve">. </w:t>
      </w:r>
      <w:r w:rsidR="00031964">
        <w:rPr>
          <w:rFonts w:ascii="Arial" w:eastAsia="Times New Roman" w:hAnsi="Arial" w:cs="Arial"/>
          <w:sz w:val="24"/>
          <w:szCs w:val="24"/>
          <w:lang w:val="en-GB" w:eastAsia="en-GB"/>
        </w:rPr>
        <w:t>The</w:t>
      </w:r>
      <w:r w:rsidR="002D12F8">
        <w:rPr>
          <w:rFonts w:ascii="Arial" w:eastAsia="Times New Roman" w:hAnsi="Arial" w:cs="Arial"/>
          <w:sz w:val="24"/>
          <w:szCs w:val="24"/>
          <w:lang w:val="en-GB" w:eastAsia="en-GB"/>
        </w:rPr>
        <w:t xml:space="preserve"> procurement proces</w:t>
      </w:r>
      <w:r w:rsidR="00570A44">
        <w:rPr>
          <w:rFonts w:ascii="Arial" w:eastAsia="Times New Roman" w:hAnsi="Arial" w:cs="Arial"/>
          <w:sz w:val="24"/>
          <w:szCs w:val="24"/>
          <w:lang w:val="en-GB" w:eastAsia="en-GB"/>
        </w:rPr>
        <w:t>s</w:t>
      </w:r>
      <w:r w:rsidRPr="00497190">
        <w:rPr>
          <w:rFonts w:ascii="Arial" w:eastAsia="Times New Roman" w:hAnsi="Arial" w:cs="Arial"/>
          <w:sz w:val="24"/>
          <w:szCs w:val="24"/>
          <w:lang w:val="en-GB" w:eastAsia="en-GB"/>
        </w:rPr>
        <w:t xml:space="preserve"> </w:t>
      </w:r>
      <w:r w:rsidR="00031964">
        <w:rPr>
          <w:rFonts w:ascii="Arial" w:eastAsia="Times New Roman" w:hAnsi="Arial" w:cs="Arial"/>
          <w:sz w:val="24"/>
          <w:szCs w:val="24"/>
          <w:lang w:val="en-GB" w:eastAsia="en-GB"/>
        </w:rPr>
        <w:t>will</w:t>
      </w:r>
      <w:r w:rsidR="002D12F8">
        <w:rPr>
          <w:rFonts w:ascii="Arial" w:eastAsia="Times New Roman" w:hAnsi="Arial" w:cs="Arial"/>
          <w:sz w:val="24"/>
          <w:szCs w:val="24"/>
          <w:lang w:val="en-GB" w:eastAsia="en-GB"/>
        </w:rPr>
        <w:t xml:space="preserve"> identify the building contractor</w:t>
      </w:r>
      <w:r w:rsidRPr="00497190">
        <w:rPr>
          <w:rFonts w:ascii="Arial" w:eastAsia="Times New Roman" w:hAnsi="Arial" w:cs="Arial"/>
          <w:sz w:val="24"/>
          <w:szCs w:val="24"/>
          <w:lang w:val="en-GB" w:eastAsia="en-GB"/>
        </w:rPr>
        <w:t xml:space="preserve"> and provide the </w:t>
      </w:r>
      <w:r w:rsidR="006F465F">
        <w:rPr>
          <w:rFonts w:ascii="Arial" w:eastAsia="Times New Roman" w:hAnsi="Arial" w:cs="Arial"/>
          <w:sz w:val="24"/>
          <w:szCs w:val="24"/>
          <w:lang w:val="en-GB" w:eastAsia="en-GB"/>
        </w:rPr>
        <w:t>final</w:t>
      </w:r>
      <w:r w:rsidR="006F465F" w:rsidRPr="00497190">
        <w:rPr>
          <w:rFonts w:ascii="Arial" w:eastAsia="Times New Roman" w:hAnsi="Arial" w:cs="Arial"/>
          <w:sz w:val="24"/>
          <w:szCs w:val="24"/>
          <w:lang w:val="en-GB" w:eastAsia="en-GB"/>
        </w:rPr>
        <w:t xml:space="preserve"> </w:t>
      </w:r>
      <w:r w:rsidRPr="00497190">
        <w:rPr>
          <w:rFonts w:ascii="Arial" w:eastAsia="Times New Roman" w:hAnsi="Arial" w:cs="Arial"/>
          <w:sz w:val="24"/>
          <w:szCs w:val="24"/>
          <w:lang w:val="en-GB" w:eastAsia="en-GB"/>
        </w:rPr>
        <w:t xml:space="preserve">design to them with a requirement to </w:t>
      </w:r>
      <w:r w:rsidR="00651659">
        <w:rPr>
          <w:rFonts w:ascii="Arial" w:eastAsia="Times New Roman" w:hAnsi="Arial" w:cs="Arial"/>
          <w:sz w:val="24"/>
          <w:szCs w:val="24"/>
          <w:lang w:val="en-GB" w:eastAsia="en-GB"/>
        </w:rPr>
        <w:t>novate</w:t>
      </w:r>
      <w:r w:rsidRPr="00497190">
        <w:rPr>
          <w:rFonts w:ascii="Arial" w:eastAsia="Times New Roman" w:hAnsi="Arial" w:cs="Arial"/>
          <w:sz w:val="24"/>
          <w:szCs w:val="24"/>
          <w:lang w:val="en-GB" w:eastAsia="en-GB"/>
        </w:rPr>
        <w:t xml:space="preserve"> the designers to ensure the correct building is constructed</w:t>
      </w:r>
      <w:r w:rsidR="006F465F">
        <w:rPr>
          <w:rFonts w:ascii="Arial" w:eastAsia="Times New Roman" w:hAnsi="Arial" w:cs="Arial"/>
          <w:sz w:val="24"/>
          <w:szCs w:val="24"/>
          <w:lang w:val="en-GB" w:eastAsia="en-GB"/>
        </w:rPr>
        <w:t xml:space="preserve"> to the final design</w:t>
      </w:r>
      <w:r w:rsidR="00932A69">
        <w:rPr>
          <w:rFonts w:ascii="Arial" w:eastAsia="Times New Roman" w:hAnsi="Arial" w:cs="Arial"/>
          <w:sz w:val="24"/>
          <w:szCs w:val="24"/>
          <w:lang w:val="en-GB" w:eastAsia="en-GB"/>
        </w:rPr>
        <w:t>, if the Council requires this.</w:t>
      </w:r>
    </w:p>
    <w:p w14:paraId="2B68C488" w14:textId="77777777" w:rsidR="006B7BA5" w:rsidRPr="00497190" w:rsidRDefault="006B7BA5" w:rsidP="002D12F8">
      <w:pPr>
        <w:spacing w:after="0" w:line="240" w:lineRule="auto"/>
        <w:jc w:val="both"/>
        <w:rPr>
          <w:rFonts w:ascii="Arial" w:eastAsia="Times New Roman" w:hAnsi="Arial" w:cs="Arial"/>
          <w:sz w:val="24"/>
          <w:szCs w:val="24"/>
          <w:lang w:val="en-GB" w:eastAsia="en-GB"/>
        </w:rPr>
      </w:pPr>
    </w:p>
    <w:p w14:paraId="6D48619B" w14:textId="43A292C8" w:rsidR="006B7BA5" w:rsidRDefault="006B7BA5" w:rsidP="002D12F8">
      <w:pPr>
        <w:spacing w:after="0" w:line="240" w:lineRule="auto"/>
        <w:jc w:val="both"/>
        <w:rPr>
          <w:rFonts w:ascii="Arial" w:eastAsia="Times New Roman" w:hAnsi="Arial" w:cs="Arial"/>
          <w:sz w:val="24"/>
          <w:szCs w:val="24"/>
          <w:lang w:val="en-GB" w:eastAsia="en-GB"/>
        </w:rPr>
      </w:pPr>
      <w:r w:rsidRPr="0064090E">
        <w:rPr>
          <w:rFonts w:ascii="Arial" w:eastAsia="Times New Roman" w:hAnsi="Arial" w:cs="Arial"/>
          <w:sz w:val="24"/>
          <w:szCs w:val="24"/>
          <w:lang w:val="en-GB" w:eastAsia="en-GB"/>
        </w:rPr>
        <w:t xml:space="preserve">Planning permission will be sought by the winning design team with expected full approval </w:t>
      </w:r>
      <w:r w:rsidR="003F5559" w:rsidRPr="0064090E">
        <w:rPr>
          <w:rFonts w:ascii="Arial" w:eastAsia="Times New Roman" w:hAnsi="Arial" w:cs="Arial"/>
          <w:sz w:val="24"/>
          <w:szCs w:val="24"/>
          <w:lang w:val="en-GB" w:eastAsia="en-GB"/>
        </w:rPr>
        <w:t>as soon into 2023</w:t>
      </w:r>
      <w:r w:rsidR="006F465F">
        <w:rPr>
          <w:rFonts w:ascii="Arial" w:eastAsia="Times New Roman" w:hAnsi="Arial" w:cs="Arial"/>
          <w:sz w:val="24"/>
          <w:szCs w:val="24"/>
          <w:lang w:val="en-GB" w:eastAsia="en-GB"/>
        </w:rPr>
        <w:t>,</w:t>
      </w:r>
      <w:r w:rsidR="003F5559" w:rsidRPr="0064090E">
        <w:rPr>
          <w:rFonts w:ascii="Arial" w:eastAsia="Times New Roman" w:hAnsi="Arial" w:cs="Arial"/>
          <w:sz w:val="24"/>
          <w:szCs w:val="24"/>
          <w:lang w:val="en-GB" w:eastAsia="en-GB"/>
        </w:rPr>
        <w:t xml:space="preserve"> as is practically possible. </w:t>
      </w:r>
    </w:p>
    <w:p w14:paraId="0CD56D19" w14:textId="77777777" w:rsidR="003F5559" w:rsidRPr="00497190" w:rsidRDefault="003F5559" w:rsidP="002D12F8">
      <w:pPr>
        <w:spacing w:after="0" w:line="240" w:lineRule="auto"/>
        <w:jc w:val="both"/>
        <w:rPr>
          <w:rFonts w:ascii="Arial" w:eastAsia="Times New Roman" w:hAnsi="Arial" w:cs="Arial"/>
          <w:sz w:val="24"/>
          <w:szCs w:val="24"/>
          <w:lang w:val="en-GB" w:eastAsia="en-GB"/>
        </w:rPr>
      </w:pPr>
    </w:p>
    <w:p w14:paraId="72C7203C" w14:textId="77777777" w:rsidR="006B7BA5" w:rsidRPr="00497190" w:rsidRDefault="006B7BA5" w:rsidP="002D12F8">
      <w:pPr>
        <w:spacing w:after="0" w:line="240" w:lineRule="auto"/>
        <w:jc w:val="both"/>
        <w:rPr>
          <w:rFonts w:ascii="Arial" w:eastAsia="Times New Roman" w:hAnsi="Arial" w:cs="Arial"/>
          <w:sz w:val="24"/>
          <w:szCs w:val="24"/>
          <w:lang w:val="en-GB" w:eastAsia="en-GB"/>
        </w:rPr>
      </w:pPr>
      <w:r w:rsidRPr="00497190">
        <w:rPr>
          <w:rFonts w:ascii="Arial" w:eastAsia="Times New Roman" w:hAnsi="Arial" w:cs="Arial"/>
          <w:sz w:val="24"/>
          <w:szCs w:val="24"/>
          <w:lang w:val="en-GB" w:eastAsia="en-GB"/>
        </w:rPr>
        <w:t xml:space="preserve">Reference will need to be made to the </w:t>
      </w:r>
      <w:r w:rsidRPr="00557F49">
        <w:rPr>
          <w:rFonts w:ascii="Arial" w:eastAsia="Times New Roman" w:hAnsi="Arial" w:cs="Arial"/>
          <w:sz w:val="24"/>
          <w:szCs w:val="24"/>
          <w:lang w:val="en-GB" w:eastAsia="en-GB"/>
        </w:rPr>
        <w:t>Business Case which</w:t>
      </w:r>
      <w:r w:rsidRPr="00497190">
        <w:rPr>
          <w:rFonts w:ascii="Arial" w:eastAsia="Times New Roman" w:hAnsi="Arial" w:cs="Arial"/>
          <w:sz w:val="24"/>
          <w:szCs w:val="24"/>
          <w:lang w:val="en-GB" w:eastAsia="en-GB"/>
        </w:rPr>
        <w:t xml:space="preserve"> was submitted to DLUHC to successfully source funding and although there is a concept design in the Business Case this does not preclude other, potentially more appropriate, designs being approved. </w:t>
      </w:r>
    </w:p>
    <w:p w14:paraId="5C2C9AED" w14:textId="77777777" w:rsidR="00BC6128" w:rsidRPr="00497190" w:rsidRDefault="00BC6128" w:rsidP="002D12F8">
      <w:pPr>
        <w:jc w:val="both"/>
        <w:rPr>
          <w:rFonts w:ascii="Arial" w:hAnsi="Arial" w:cs="Arial"/>
          <w:b/>
          <w:sz w:val="24"/>
          <w:szCs w:val="24"/>
        </w:rPr>
      </w:pPr>
    </w:p>
    <w:p w14:paraId="36405D20" w14:textId="76D93161" w:rsidR="00BC6128" w:rsidRPr="00497190" w:rsidRDefault="005F1274" w:rsidP="002D12F8">
      <w:pPr>
        <w:jc w:val="both"/>
        <w:rPr>
          <w:rFonts w:ascii="Arial" w:hAnsi="Arial" w:cs="Arial"/>
          <w:b/>
          <w:sz w:val="24"/>
          <w:szCs w:val="24"/>
        </w:rPr>
      </w:pPr>
      <w:r>
        <w:rPr>
          <w:rFonts w:ascii="Arial" w:hAnsi="Arial" w:cs="Arial"/>
          <w:b/>
          <w:sz w:val="24"/>
          <w:szCs w:val="24"/>
        </w:rPr>
        <w:t>5</w:t>
      </w:r>
      <w:r w:rsidR="0051749E">
        <w:rPr>
          <w:rFonts w:ascii="Arial" w:hAnsi="Arial" w:cs="Arial"/>
          <w:b/>
          <w:sz w:val="24"/>
          <w:szCs w:val="24"/>
        </w:rPr>
        <w:t>.0</w:t>
      </w:r>
      <w:r w:rsidR="0051749E">
        <w:rPr>
          <w:rFonts w:ascii="Arial" w:hAnsi="Arial" w:cs="Arial"/>
          <w:b/>
          <w:sz w:val="24"/>
          <w:szCs w:val="24"/>
        </w:rPr>
        <w:tab/>
      </w:r>
      <w:r w:rsidR="00BC6128" w:rsidRPr="00497190">
        <w:rPr>
          <w:rFonts w:ascii="Arial" w:hAnsi="Arial" w:cs="Arial"/>
          <w:b/>
          <w:sz w:val="24"/>
          <w:szCs w:val="24"/>
        </w:rPr>
        <w:t>Success Criteria</w:t>
      </w:r>
      <w:r w:rsidR="00D64261">
        <w:rPr>
          <w:rFonts w:ascii="Arial" w:hAnsi="Arial" w:cs="Arial"/>
          <w:b/>
          <w:sz w:val="24"/>
          <w:szCs w:val="24"/>
        </w:rPr>
        <w:t xml:space="preserve"> </w:t>
      </w:r>
      <w:r w:rsidR="00932A69">
        <w:rPr>
          <w:rFonts w:ascii="Arial" w:hAnsi="Arial" w:cs="Arial"/>
          <w:b/>
          <w:sz w:val="24"/>
          <w:szCs w:val="24"/>
        </w:rPr>
        <w:t>of Final Building</w:t>
      </w:r>
    </w:p>
    <w:p w14:paraId="5E416519" w14:textId="7B08A4F5" w:rsidR="008E4A71" w:rsidRDefault="005F1274" w:rsidP="002D12F8">
      <w:p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5</w:t>
      </w:r>
      <w:r w:rsidR="004C17BA">
        <w:rPr>
          <w:rFonts w:ascii="Arial" w:eastAsia="Times New Roman" w:hAnsi="Arial" w:cs="Arial"/>
          <w:sz w:val="24"/>
          <w:szCs w:val="24"/>
          <w:lang w:val="en-GB" w:eastAsia="en-GB"/>
        </w:rPr>
        <w:t>.1</w:t>
      </w:r>
      <w:r w:rsidR="004C17BA">
        <w:rPr>
          <w:rFonts w:ascii="Arial" w:eastAsia="Times New Roman" w:hAnsi="Arial" w:cs="Arial"/>
          <w:sz w:val="24"/>
          <w:szCs w:val="24"/>
          <w:lang w:val="en-GB" w:eastAsia="en-GB"/>
        </w:rPr>
        <w:tab/>
      </w:r>
      <w:r w:rsidR="00D64261">
        <w:rPr>
          <w:rFonts w:ascii="Arial" w:eastAsia="Times New Roman" w:hAnsi="Arial" w:cs="Arial"/>
          <w:sz w:val="24"/>
          <w:szCs w:val="24"/>
          <w:lang w:val="en-GB" w:eastAsia="en-GB"/>
        </w:rPr>
        <w:t xml:space="preserve">DLUHC have granted monies to STD Executive Board and </w:t>
      </w:r>
      <w:r w:rsidR="004B1776">
        <w:rPr>
          <w:rFonts w:ascii="Arial" w:eastAsia="Times New Roman" w:hAnsi="Arial" w:cs="Arial"/>
          <w:sz w:val="24"/>
          <w:szCs w:val="24"/>
          <w:lang w:val="en-GB" w:eastAsia="en-GB"/>
        </w:rPr>
        <w:t>the Council</w:t>
      </w:r>
      <w:r w:rsidR="00D64261">
        <w:rPr>
          <w:rFonts w:ascii="Arial" w:eastAsia="Times New Roman" w:hAnsi="Arial" w:cs="Arial"/>
          <w:sz w:val="24"/>
          <w:szCs w:val="24"/>
          <w:lang w:val="en-GB" w:eastAsia="en-GB"/>
        </w:rPr>
        <w:t xml:space="preserve"> a</w:t>
      </w:r>
      <w:r w:rsidR="003F5559">
        <w:rPr>
          <w:rFonts w:ascii="Arial" w:eastAsia="Times New Roman" w:hAnsi="Arial" w:cs="Arial"/>
          <w:sz w:val="24"/>
          <w:szCs w:val="24"/>
          <w:lang w:val="en-GB" w:eastAsia="en-GB"/>
        </w:rPr>
        <w:t xml:space="preserve">s the accountable body.  </w:t>
      </w:r>
      <w:r w:rsidR="00D64261">
        <w:rPr>
          <w:rFonts w:ascii="Arial" w:eastAsia="Times New Roman" w:hAnsi="Arial" w:cs="Arial"/>
          <w:sz w:val="24"/>
          <w:szCs w:val="24"/>
          <w:lang w:val="en-GB" w:eastAsia="en-GB"/>
        </w:rPr>
        <w:t xml:space="preserve">DLUHC requires tangible outputs form the proposed projects (identified below in Table 1) supported by this fund and additional outputs have been identified by the </w:t>
      </w:r>
      <w:r w:rsidR="006F465F">
        <w:rPr>
          <w:rFonts w:ascii="Arial" w:eastAsia="Times New Roman" w:hAnsi="Arial" w:cs="Arial"/>
          <w:sz w:val="24"/>
          <w:szCs w:val="24"/>
          <w:lang w:val="en-GB" w:eastAsia="en-GB"/>
        </w:rPr>
        <w:t xml:space="preserve">STD </w:t>
      </w:r>
      <w:r w:rsidR="004B1776">
        <w:rPr>
          <w:rFonts w:ascii="Arial" w:eastAsia="Times New Roman" w:hAnsi="Arial" w:cs="Arial"/>
          <w:sz w:val="24"/>
          <w:szCs w:val="24"/>
          <w:lang w:val="en-GB" w:eastAsia="en-GB"/>
        </w:rPr>
        <w:t>Executive Board. T</w:t>
      </w:r>
      <w:r w:rsidR="00D64261">
        <w:rPr>
          <w:rFonts w:ascii="Arial" w:eastAsia="Times New Roman" w:hAnsi="Arial" w:cs="Arial"/>
          <w:sz w:val="24"/>
          <w:szCs w:val="24"/>
          <w:lang w:val="en-GB" w:eastAsia="en-GB"/>
        </w:rPr>
        <w:t>herefore</w:t>
      </w:r>
      <w:r w:rsidR="004B1776">
        <w:rPr>
          <w:rFonts w:ascii="Arial" w:eastAsia="Times New Roman" w:hAnsi="Arial" w:cs="Arial"/>
          <w:sz w:val="24"/>
          <w:szCs w:val="24"/>
          <w:lang w:val="en-GB" w:eastAsia="en-GB"/>
        </w:rPr>
        <w:t>, the success parameters of this project as a whole are</w:t>
      </w:r>
      <w:r w:rsidR="004C17BA">
        <w:rPr>
          <w:rFonts w:ascii="Arial" w:eastAsia="Times New Roman" w:hAnsi="Arial" w:cs="Arial"/>
          <w:sz w:val="24"/>
          <w:szCs w:val="24"/>
          <w:lang w:val="en-GB" w:eastAsia="en-GB"/>
        </w:rPr>
        <w:t>:</w:t>
      </w:r>
      <w:r w:rsidR="008E4A71">
        <w:rPr>
          <w:rFonts w:ascii="Arial" w:eastAsia="Times New Roman" w:hAnsi="Arial" w:cs="Arial"/>
          <w:sz w:val="24"/>
          <w:szCs w:val="24"/>
          <w:lang w:val="en-GB" w:eastAsia="en-GB"/>
        </w:rPr>
        <w:t xml:space="preserve"> </w:t>
      </w:r>
    </w:p>
    <w:p w14:paraId="0DD04D12" w14:textId="77777777" w:rsidR="00D64261" w:rsidRDefault="00D64261" w:rsidP="002D12F8">
      <w:pPr>
        <w:spacing w:after="0" w:line="240" w:lineRule="auto"/>
        <w:jc w:val="both"/>
        <w:rPr>
          <w:rFonts w:ascii="Arial" w:eastAsia="Times New Roman" w:hAnsi="Arial" w:cs="Arial"/>
          <w:sz w:val="24"/>
          <w:szCs w:val="24"/>
          <w:lang w:val="en-GB" w:eastAsia="en-GB"/>
        </w:rPr>
      </w:pPr>
    </w:p>
    <w:p w14:paraId="0B296EFA" w14:textId="77777777" w:rsidR="008E4A71" w:rsidRPr="004C17BA" w:rsidRDefault="008E4A71"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t>encourage land value uplift to both residential and commercial properties</w:t>
      </w:r>
    </w:p>
    <w:p w14:paraId="4F933294" w14:textId="77777777" w:rsidR="008E4A71" w:rsidRPr="004C17BA" w:rsidRDefault="008E4A71"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t>improve start up GVA with an additional 4 start-ups each year</w:t>
      </w:r>
    </w:p>
    <w:p w14:paraId="5D0835B9" w14:textId="77777777" w:rsidR="004C17BA" w:rsidRPr="004C17BA" w:rsidRDefault="004C17BA"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t>increase numbers of local jobs, including apprenticeships</w:t>
      </w:r>
    </w:p>
    <w:p w14:paraId="1F01F1DF" w14:textId="77777777" w:rsidR="008E4A71" w:rsidRPr="004C17BA" w:rsidRDefault="008E4A71"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lastRenderedPageBreak/>
        <w:t>improve local spend in the local economy</w:t>
      </w:r>
    </w:p>
    <w:p w14:paraId="28A8AE90" w14:textId="77777777" w:rsidR="008E4A71" w:rsidRPr="004C17BA" w:rsidRDefault="004C17BA"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t>improve the public realm</w:t>
      </w:r>
      <w:r>
        <w:rPr>
          <w:rFonts w:ascii="Arial" w:eastAsia="Times New Roman" w:hAnsi="Arial" w:cs="Arial"/>
          <w:sz w:val="24"/>
          <w:szCs w:val="24"/>
          <w:lang w:val="en-GB" w:eastAsia="en-GB"/>
        </w:rPr>
        <w:t xml:space="preserve"> by</w:t>
      </w:r>
      <w:r w:rsidR="005F1274">
        <w:rPr>
          <w:rFonts w:ascii="Arial" w:eastAsia="Times New Roman" w:hAnsi="Arial" w:cs="Arial"/>
          <w:sz w:val="24"/>
          <w:szCs w:val="24"/>
          <w:lang w:val="en-GB" w:eastAsia="en-GB"/>
        </w:rPr>
        <w:t xml:space="preserve"> a minimum of </w:t>
      </w:r>
      <w:r>
        <w:rPr>
          <w:rFonts w:ascii="Arial" w:eastAsia="Times New Roman" w:hAnsi="Arial" w:cs="Arial"/>
          <w:sz w:val="24"/>
          <w:szCs w:val="24"/>
          <w:lang w:val="en-GB" w:eastAsia="en-GB"/>
        </w:rPr>
        <w:t>1500m2</w:t>
      </w:r>
    </w:p>
    <w:p w14:paraId="6A3D86C7" w14:textId="77777777" w:rsidR="004C17BA" w:rsidRPr="004C17BA" w:rsidRDefault="004C17BA"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t>improve footfall</w:t>
      </w:r>
      <w:r w:rsidR="00D64261">
        <w:rPr>
          <w:rFonts w:ascii="Arial" w:eastAsia="Times New Roman" w:hAnsi="Arial" w:cs="Arial"/>
          <w:sz w:val="24"/>
          <w:szCs w:val="24"/>
          <w:lang w:val="en-GB" w:eastAsia="en-GB"/>
        </w:rPr>
        <w:t xml:space="preserve"> in the town</w:t>
      </w:r>
    </w:p>
    <w:p w14:paraId="55687089" w14:textId="77777777" w:rsidR="004C17BA" w:rsidRPr="004C17BA" w:rsidRDefault="004C17BA"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t>increase enterprise space</w:t>
      </w:r>
      <w:r>
        <w:rPr>
          <w:rFonts w:ascii="Arial" w:eastAsia="Times New Roman" w:hAnsi="Arial" w:cs="Arial"/>
          <w:sz w:val="24"/>
          <w:szCs w:val="24"/>
          <w:lang w:val="en-GB" w:eastAsia="en-GB"/>
        </w:rPr>
        <w:t xml:space="preserve"> by </w:t>
      </w:r>
      <w:r w:rsidR="005F1274">
        <w:rPr>
          <w:rFonts w:ascii="Arial" w:eastAsia="Times New Roman" w:hAnsi="Arial" w:cs="Arial"/>
          <w:sz w:val="24"/>
          <w:szCs w:val="24"/>
          <w:lang w:val="en-GB" w:eastAsia="en-GB"/>
        </w:rPr>
        <w:t xml:space="preserve">a minimum of </w:t>
      </w:r>
      <w:r>
        <w:rPr>
          <w:rFonts w:ascii="Arial" w:eastAsia="Times New Roman" w:hAnsi="Arial" w:cs="Arial"/>
          <w:sz w:val="24"/>
          <w:szCs w:val="24"/>
          <w:lang w:val="en-GB" w:eastAsia="en-GB"/>
        </w:rPr>
        <w:t>1025m2</w:t>
      </w:r>
    </w:p>
    <w:p w14:paraId="22B2155B" w14:textId="76861170" w:rsidR="004C17BA" w:rsidRPr="004C17BA" w:rsidRDefault="004C17BA"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t xml:space="preserve">increase non-financial support to </w:t>
      </w:r>
      <w:r w:rsidR="006F465F">
        <w:rPr>
          <w:rFonts w:ascii="Arial" w:eastAsia="Times New Roman" w:hAnsi="Arial" w:cs="Arial"/>
          <w:sz w:val="24"/>
          <w:szCs w:val="24"/>
          <w:lang w:val="en-GB" w:eastAsia="en-GB"/>
        </w:rPr>
        <w:t xml:space="preserve">30 </w:t>
      </w:r>
      <w:r w:rsidRPr="004C17BA">
        <w:rPr>
          <w:rFonts w:ascii="Arial" w:eastAsia="Times New Roman" w:hAnsi="Arial" w:cs="Arial"/>
          <w:sz w:val="24"/>
          <w:szCs w:val="24"/>
          <w:lang w:val="en-GB" w:eastAsia="en-GB"/>
        </w:rPr>
        <w:t>enterprises</w:t>
      </w:r>
      <w:r w:rsidR="00D64261">
        <w:rPr>
          <w:rFonts w:ascii="Arial" w:eastAsia="Times New Roman" w:hAnsi="Arial" w:cs="Arial"/>
          <w:sz w:val="24"/>
          <w:szCs w:val="24"/>
          <w:lang w:val="en-GB" w:eastAsia="en-GB"/>
        </w:rPr>
        <w:t>.</w:t>
      </w:r>
    </w:p>
    <w:p w14:paraId="24EA18E1" w14:textId="77777777" w:rsidR="004C17BA" w:rsidRPr="004C17BA" w:rsidRDefault="004C17BA"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t xml:space="preserve">increase office space </w:t>
      </w:r>
      <w:r>
        <w:rPr>
          <w:rFonts w:ascii="Arial" w:eastAsia="Times New Roman" w:hAnsi="Arial" w:cs="Arial"/>
          <w:sz w:val="24"/>
          <w:szCs w:val="24"/>
          <w:lang w:val="en-GB" w:eastAsia="en-GB"/>
        </w:rPr>
        <w:t>by</w:t>
      </w:r>
      <w:r w:rsidR="005F1274">
        <w:rPr>
          <w:rFonts w:ascii="Arial" w:eastAsia="Times New Roman" w:hAnsi="Arial" w:cs="Arial"/>
          <w:sz w:val="24"/>
          <w:szCs w:val="24"/>
          <w:lang w:val="en-GB" w:eastAsia="en-GB"/>
        </w:rPr>
        <w:t xml:space="preserve"> at least</w:t>
      </w:r>
      <w:r>
        <w:rPr>
          <w:rFonts w:ascii="Arial" w:eastAsia="Times New Roman" w:hAnsi="Arial" w:cs="Arial"/>
          <w:sz w:val="24"/>
          <w:szCs w:val="24"/>
          <w:lang w:val="en-GB" w:eastAsia="en-GB"/>
        </w:rPr>
        <w:t xml:space="preserve"> 500m2</w:t>
      </w:r>
    </w:p>
    <w:p w14:paraId="43C93AE4" w14:textId="77777777" w:rsidR="004C17BA" w:rsidRPr="004C17BA" w:rsidRDefault="004C17BA"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color w:val="000000"/>
          <w:sz w:val="24"/>
          <w:szCs w:val="24"/>
        </w:rPr>
        <w:t>increase amount of new retail, leisure or food &amp; beverage space</w:t>
      </w:r>
      <w:r>
        <w:rPr>
          <w:rFonts w:ascii="Arial" w:eastAsia="Times New Roman" w:hAnsi="Arial" w:cs="Arial"/>
          <w:color w:val="000000"/>
          <w:sz w:val="24"/>
          <w:szCs w:val="24"/>
        </w:rPr>
        <w:t xml:space="preserve"> by 535m2</w:t>
      </w:r>
    </w:p>
    <w:p w14:paraId="19E51DCA" w14:textId="77777777" w:rsidR="004C17BA" w:rsidRPr="004C17BA" w:rsidRDefault="004C17BA"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t>improve wellbeing of local people</w:t>
      </w:r>
    </w:p>
    <w:p w14:paraId="05B48383" w14:textId="77777777" w:rsidR="004C17BA" w:rsidRPr="004C17BA" w:rsidRDefault="004C17BA"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t>betterment of the local environment</w:t>
      </w:r>
    </w:p>
    <w:p w14:paraId="7925E3BF" w14:textId="77777777" w:rsidR="004C17BA" w:rsidRPr="004C17BA" w:rsidRDefault="004C17BA" w:rsidP="002D12F8">
      <w:pPr>
        <w:pStyle w:val="ListParagraph"/>
        <w:numPr>
          <w:ilvl w:val="0"/>
          <w:numId w:val="3"/>
        </w:numPr>
        <w:spacing w:after="0" w:line="240" w:lineRule="auto"/>
        <w:jc w:val="both"/>
        <w:rPr>
          <w:rFonts w:ascii="Arial" w:eastAsia="Times New Roman" w:hAnsi="Arial" w:cs="Arial"/>
          <w:sz w:val="24"/>
          <w:szCs w:val="24"/>
          <w:lang w:val="en-GB" w:eastAsia="en-GB"/>
        </w:rPr>
      </w:pPr>
      <w:r w:rsidRPr="004C17BA">
        <w:rPr>
          <w:rFonts w:ascii="Arial" w:eastAsia="Times New Roman" w:hAnsi="Arial" w:cs="Arial"/>
          <w:sz w:val="24"/>
          <w:szCs w:val="24"/>
          <w:lang w:val="en-GB" w:eastAsia="en-GB"/>
        </w:rPr>
        <w:t>improve digital connectivity</w:t>
      </w:r>
      <w:r w:rsidR="0023396C">
        <w:rPr>
          <w:rFonts w:ascii="Arial" w:eastAsia="Times New Roman" w:hAnsi="Arial" w:cs="Arial"/>
          <w:sz w:val="24"/>
          <w:szCs w:val="24"/>
          <w:lang w:val="en-GB" w:eastAsia="en-GB"/>
        </w:rPr>
        <w:t xml:space="preserve"> for businesses to 30mbps</w:t>
      </w:r>
    </w:p>
    <w:p w14:paraId="3D9F0834" w14:textId="77777777" w:rsidR="004C17BA" w:rsidRDefault="004C17BA" w:rsidP="002D12F8">
      <w:pPr>
        <w:spacing w:after="0" w:line="240" w:lineRule="auto"/>
        <w:jc w:val="both"/>
        <w:rPr>
          <w:rFonts w:ascii="Arial" w:eastAsia="Times New Roman" w:hAnsi="Arial" w:cs="Arial"/>
          <w:sz w:val="24"/>
          <w:szCs w:val="24"/>
          <w:lang w:val="en-GB" w:eastAsia="en-GB"/>
        </w:rPr>
      </w:pPr>
    </w:p>
    <w:p w14:paraId="190A896F" w14:textId="473D62AE" w:rsidR="004C17BA" w:rsidRDefault="00D64261" w:rsidP="002D12F8">
      <w:pPr>
        <w:spacing w:after="0" w:line="240" w:lineRule="auto"/>
        <w:jc w:val="both"/>
        <w:rPr>
          <w:rFonts w:ascii="Arial" w:eastAsia="Times New Roman" w:hAnsi="Arial" w:cs="Arial"/>
          <w:b/>
          <w:szCs w:val="24"/>
          <w:lang w:val="en-GB" w:eastAsia="en-GB"/>
        </w:rPr>
      </w:pPr>
      <w:r>
        <w:rPr>
          <w:rFonts w:ascii="Arial" w:eastAsia="Times New Roman" w:hAnsi="Arial" w:cs="Arial"/>
          <w:b/>
          <w:szCs w:val="24"/>
          <w:lang w:val="en-GB" w:eastAsia="en-GB"/>
        </w:rPr>
        <w:t xml:space="preserve">Table 1 </w:t>
      </w:r>
      <w:r w:rsidR="004C17BA" w:rsidRPr="004C17BA">
        <w:rPr>
          <w:rFonts w:ascii="Arial" w:eastAsia="Times New Roman" w:hAnsi="Arial" w:cs="Arial"/>
          <w:b/>
          <w:szCs w:val="24"/>
          <w:lang w:val="en-GB" w:eastAsia="en-GB"/>
        </w:rPr>
        <w:t>DLUHC requirements from the Hub</w:t>
      </w:r>
    </w:p>
    <w:p w14:paraId="3C68D632" w14:textId="77777777" w:rsidR="004B1776" w:rsidRPr="004C17BA" w:rsidRDefault="004B1776" w:rsidP="002D12F8">
      <w:pPr>
        <w:spacing w:after="0" w:line="240" w:lineRule="auto"/>
        <w:jc w:val="both"/>
        <w:rPr>
          <w:rFonts w:ascii="Arial" w:eastAsia="Times New Roman" w:hAnsi="Arial" w:cs="Arial"/>
          <w:b/>
          <w:szCs w:val="24"/>
          <w:lang w:val="en-GB" w:eastAsia="en-G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250"/>
        <w:gridCol w:w="1440"/>
        <w:gridCol w:w="1530"/>
      </w:tblGrid>
      <w:tr w:rsidR="004C5600" w:rsidRPr="004C5600" w14:paraId="7C00123D" w14:textId="77777777" w:rsidTr="004C5600">
        <w:trPr>
          <w:trHeight w:val="538"/>
        </w:trPr>
        <w:tc>
          <w:tcPr>
            <w:tcW w:w="4225" w:type="dxa"/>
            <w:shd w:val="clear" w:color="auto" w:fill="33CCCC"/>
            <w:vAlign w:val="center"/>
          </w:tcPr>
          <w:p w14:paraId="4447394C" w14:textId="77777777" w:rsidR="004C5600" w:rsidRPr="004C5600" w:rsidRDefault="004C5600" w:rsidP="002D12F8">
            <w:pPr>
              <w:spacing w:after="0" w:line="240" w:lineRule="auto"/>
              <w:jc w:val="both"/>
              <w:rPr>
                <w:rFonts w:ascii="Arial" w:eastAsia="Times New Roman" w:hAnsi="Arial" w:cs="Arial"/>
                <w:b/>
                <w:color w:val="000000"/>
                <w:sz w:val="20"/>
                <w:szCs w:val="20"/>
              </w:rPr>
            </w:pPr>
            <w:r w:rsidRPr="004C5600">
              <w:rPr>
                <w:rFonts w:ascii="Arial" w:eastAsia="Times New Roman" w:hAnsi="Arial" w:cs="Arial"/>
                <w:b/>
                <w:color w:val="000000"/>
                <w:sz w:val="20"/>
                <w:szCs w:val="20"/>
              </w:rPr>
              <w:t>Indicator</w:t>
            </w:r>
          </w:p>
        </w:tc>
        <w:tc>
          <w:tcPr>
            <w:tcW w:w="2250" w:type="dxa"/>
            <w:shd w:val="clear" w:color="auto" w:fill="33CCCC"/>
            <w:vAlign w:val="center"/>
          </w:tcPr>
          <w:p w14:paraId="7B6DE781" w14:textId="77777777" w:rsidR="004C5600" w:rsidRPr="004C5600" w:rsidRDefault="004C5600" w:rsidP="002D12F8">
            <w:pPr>
              <w:spacing w:after="0" w:line="240" w:lineRule="auto"/>
              <w:jc w:val="both"/>
              <w:rPr>
                <w:rFonts w:ascii="Arial" w:eastAsia="Times New Roman" w:hAnsi="Arial" w:cs="Arial"/>
                <w:b/>
                <w:color w:val="000000"/>
                <w:sz w:val="20"/>
                <w:szCs w:val="20"/>
              </w:rPr>
            </w:pPr>
            <w:r w:rsidRPr="004C5600">
              <w:rPr>
                <w:rFonts w:ascii="Arial" w:eastAsia="Times New Roman" w:hAnsi="Arial" w:cs="Arial"/>
                <w:b/>
                <w:color w:val="000000"/>
                <w:sz w:val="20"/>
                <w:szCs w:val="20"/>
              </w:rPr>
              <w:t>Theme</w:t>
            </w:r>
          </w:p>
        </w:tc>
        <w:tc>
          <w:tcPr>
            <w:tcW w:w="1440" w:type="dxa"/>
            <w:shd w:val="clear" w:color="auto" w:fill="33CCCC"/>
            <w:vAlign w:val="center"/>
          </w:tcPr>
          <w:p w14:paraId="42574A55" w14:textId="77777777" w:rsidR="004C5600" w:rsidRPr="004C5600" w:rsidRDefault="004C5600" w:rsidP="002D12F8">
            <w:pPr>
              <w:spacing w:after="0" w:line="240" w:lineRule="auto"/>
              <w:jc w:val="both"/>
              <w:rPr>
                <w:rFonts w:ascii="Arial" w:eastAsia="Times New Roman" w:hAnsi="Arial" w:cs="Arial"/>
                <w:b/>
                <w:sz w:val="20"/>
                <w:szCs w:val="20"/>
              </w:rPr>
            </w:pPr>
            <w:r w:rsidRPr="004C5600">
              <w:rPr>
                <w:rFonts w:ascii="Arial" w:eastAsia="Times New Roman" w:hAnsi="Arial" w:cs="Arial"/>
                <w:b/>
                <w:sz w:val="20"/>
                <w:szCs w:val="20"/>
              </w:rPr>
              <w:t>Target amount</w:t>
            </w:r>
          </w:p>
        </w:tc>
        <w:tc>
          <w:tcPr>
            <w:tcW w:w="1530" w:type="dxa"/>
            <w:shd w:val="clear" w:color="auto" w:fill="33CCCC"/>
            <w:vAlign w:val="center"/>
          </w:tcPr>
          <w:p w14:paraId="29CB6C22" w14:textId="77777777" w:rsidR="004C5600" w:rsidRPr="004C5600" w:rsidRDefault="004C5600" w:rsidP="002D12F8">
            <w:pPr>
              <w:spacing w:after="0" w:line="240" w:lineRule="auto"/>
              <w:jc w:val="both"/>
              <w:rPr>
                <w:rFonts w:ascii="Arial" w:eastAsia="Times New Roman" w:hAnsi="Arial" w:cs="Arial"/>
                <w:b/>
                <w:color w:val="000000"/>
                <w:sz w:val="20"/>
                <w:szCs w:val="20"/>
              </w:rPr>
            </w:pPr>
            <w:r w:rsidRPr="004C5600">
              <w:rPr>
                <w:rFonts w:ascii="Arial" w:eastAsia="Times New Roman" w:hAnsi="Arial" w:cs="Arial"/>
                <w:b/>
                <w:color w:val="000000"/>
                <w:sz w:val="20"/>
                <w:szCs w:val="20"/>
              </w:rPr>
              <w:t>Unit of measurement</w:t>
            </w:r>
          </w:p>
        </w:tc>
      </w:tr>
      <w:tr w:rsidR="004C5600" w:rsidRPr="004C5600" w14:paraId="280D888C" w14:textId="77777777" w:rsidTr="004C5600">
        <w:trPr>
          <w:trHeight w:val="538"/>
        </w:trPr>
        <w:tc>
          <w:tcPr>
            <w:tcW w:w="4225" w:type="dxa"/>
            <w:shd w:val="clear" w:color="auto" w:fill="auto"/>
            <w:vAlign w:val="center"/>
          </w:tcPr>
          <w:p w14:paraId="29C8AFB6" w14:textId="32B5F203"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 spent directly on project delivery (either local author</w:t>
            </w:r>
            <w:r w:rsidR="004B1776">
              <w:rPr>
                <w:rFonts w:ascii="Arial" w:eastAsia="Times New Roman" w:hAnsi="Arial" w:cs="Arial"/>
                <w:color w:val="000000"/>
                <w:sz w:val="20"/>
                <w:szCs w:val="20"/>
              </w:rPr>
              <w:t>ity or implementation partners)</w:t>
            </w:r>
          </w:p>
        </w:tc>
        <w:tc>
          <w:tcPr>
            <w:tcW w:w="2250" w:type="dxa"/>
            <w:shd w:val="clear" w:color="auto" w:fill="auto"/>
            <w:vAlign w:val="center"/>
          </w:tcPr>
          <w:p w14:paraId="1309B535"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N/A</w:t>
            </w:r>
          </w:p>
        </w:tc>
        <w:tc>
          <w:tcPr>
            <w:tcW w:w="1440" w:type="dxa"/>
            <w:shd w:val="clear" w:color="auto" w:fill="auto"/>
            <w:vAlign w:val="center"/>
          </w:tcPr>
          <w:p w14:paraId="76796ECB" w14:textId="77777777" w:rsidR="004C5600" w:rsidRPr="004C5600" w:rsidRDefault="003F5559" w:rsidP="002D12F8">
            <w:pPr>
              <w:spacing w:after="0" w:line="240" w:lineRule="auto"/>
              <w:jc w:val="both"/>
              <w:rPr>
                <w:rFonts w:ascii="Arial" w:eastAsia="Times New Roman" w:hAnsi="Arial" w:cs="Arial"/>
                <w:sz w:val="20"/>
                <w:szCs w:val="20"/>
              </w:rPr>
            </w:pPr>
            <w:r>
              <w:rPr>
                <w:rFonts w:ascii="Arial" w:eastAsia="Times New Roman" w:hAnsi="Arial" w:cs="Arial"/>
                <w:sz w:val="20"/>
                <w:szCs w:val="20"/>
              </w:rPr>
              <w:t>£4.5M</w:t>
            </w:r>
          </w:p>
        </w:tc>
        <w:tc>
          <w:tcPr>
            <w:tcW w:w="1530" w:type="dxa"/>
            <w:shd w:val="clear" w:color="auto" w:fill="auto"/>
            <w:vAlign w:val="center"/>
          </w:tcPr>
          <w:p w14:paraId="2B9C58F5"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w:t>
            </w:r>
          </w:p>
        </w:tc>
      </w:tr>
      <w:tr w:rsidR="004C5600" w:rsidRPr="004C5600" w14:paraId="1B99395A" w14:textId="77777777" w:rsidTr="004C5600">
        <w:trPr>
          <w:trHeight w:val="538"/>
        </w:trPr>
        <w:tc>
          <w:tcPr>
            <w:tcW w:w="4225" w:type="dxa"/>
            <w:shd w:val="clear" w:color="auto" w:fill="auto"/>
            <w:vAlign w:val="center"/>
          </w:tcPr>
          <w:p w14:paraId="2A3C18A9" w14:textId="7A6B5122" w:rsidR="004C5600" w:rsidRPr="004C5600" w:rsidRDefault="006F465F" w:rsidP="002D12F8">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number </w:t>
            </w:r>
            <w:r w:rsidR="004C5600" w:rsidRPr="004C5600">
              <w:rPr>
                <w:rFonts w:ascii="Arial" w:eastAsia="Times New Roman" w:hAnsi="Arial" w:cs="Arial"/>
                <w:color w:val="000000"/>
                <w:sz w:val="20"/>
                <w:szCs w:val="20"/>
              </w:rPr>
              <w:t xml:space="preserve">of temporary FT jobs supported during project </w:t>
            </w:r>
            <w:r w:rsidR="004B1776">
              <w:rPr>
                <w:rFonts w:ascii="Arial" w:eastAsia="Times New Roman" w:hAnsi="Arial" w:cs="Arial"/>
                <w:color w:val="000000"/>
                <w:sz w:val="20"/>
                <w:szCs w:val="20"/>
              </w:rPr>
              <w:t>implementation</w:t>
            </w:r>
          </w:p>
        </w:tc>
        <w:tc>
          <w:tcPr>
            <w:tcW w:w="2250" w:type="dxa"/>
            <w:shd w:val="clear" w:color="auto" w:fill="auto"/>
            <w:vAlign w:val="center"/>
          </w:tcPr>
          <w:p w14:paraId="5E8ACEE7"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N/A</w:t>
            </w:r>
          </w:p>
        </w:tc>
        <w:tc>
          <w:tcPr>
            <w:tcW w:w="1440" w:type="dxa"/>
            <w:shd w:val="clear" w:color="auto" w:fill="auto"/>
            <w:vAlign w:val="center"/>
          </w:tcPr>
          <w:p w14:paraId="0E306703" w14:textId="77777777" w:rsidR="004C5600" w:rsidRPr="004C5600" w:rsidRDefault="004C5600" w:rsidP="002D12F8">
            <w:pPr>
              <w:spacing w:after="0" w:line="240" w:lineRule="auto"/>
              <w:jc w:val="both"/>
              <w:rPr>
                <w:rFonts w:ascii="Arial" w:eastAsia="Times New Roman" w:hAnsi="Arial" w:cs="Arial"/>
                <w:sz w:val="20"/>
                <w:szCs w:val="20"/>
              </w:rPr>
            </w:pPr>
            <w:r w:rsidRPr="004C5600">
              <w:rPr>
                <w:rFonts w:ascii="Arial" w:eastAsia="Times New Roman" w:hAnsi="Arial" w:cs="Arial"/>
                <w:sz w:val="20"/>
                <w:szCs w:val="20"/>
              </w:rPr>
              <w:t>55</w:t>
            </w:r>
          </w:p>
        </w:tc>
        <w:tc>
          <w:tcPr>
            <w:tcW w:w="1530" w:type="dxa"/>
            <w:shd w:val="clear" w:color="auto" w:fill="auto"/>
            <w:vAlign w:val="center"/>
          </w:tcPr>
          <w:p w14:paraId="71EC9190"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No.</w:t>
            </w:r>
          </w:p>
        </w:tc>
      </w:tr>
      <w:tr w:rsidR="004C5600" w:rsidRPr="004C5600" w14:paraId="3BC9BE25" w14:textId="77777777" w:rsidTr="004C5600">
        <w:trPr>
          <w:trHeight w:val="538"/>
        </w:trPr>
        <w:tc>
          <w:tcPr>
            <w:tcW w:w="4225" w:type="dxa"/>
            <w:shd w:val="clear" w:color="auto" w:fill="auto"/>
            <w:vAlign w:val="center"/>
            <w:hideMark/>
          </w:tcPr>
          <w:p w14:paraId="6039E4DF"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Amount of public realm improved</w:t>
            </w:r>
          </w:p>
        </w:tc>
        <w:tc>
          <w:tcPr>
            <w:tcW w:w="2250" w:type="dxa"/>
            <w:shd w:val="clear" w:color="auto" w:fill="auto"/>
            <w:vAlign w:val="center"/>
            <w:hideMark/>
          </w:tcPr>
          <w:p w14:paraId="280E1B2D"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Urban Regeneration</w:t>
            </w:r>
          </w:p>
        </w:tc>
        <w:tc>
          <w:tcPr>
            <w:tcW w:w="1440" w:type="dxa"/>
            <w:shd w:val="clear" w:color="auto" w:fill="auto"/>
            <w:vAlign w:val="center"/>
            <w:hideMark/>
          </w:tcPr>
          <w:p w14:paraId="403550DC" w14:textId="77777777" w:rsidR="004C5600" w:rsidRPr="004C5600" w:rsidRDefault="004C5600" w:rsidP="002D12F8">
            <w:pPr>
              <w:spacing w:after="0" w:line="240" w:lineRule="auto"/>
              <w:jc w:val="both"/>
              <w:rPr>
                <w:rFonts w:ascii="Arial" w:eastAsia="Times New Roman" w:hAnsi="Arial" w:cs="Arial"/>
                <w:sz w:val="20"/>
                <w:szCs w:val="20"/>
              </w:rPr>
            </w:pPr>
            <w:r w:rsidRPr="004C5600">
              <w:rPr>
                <w:rFonts w:ascii="Arial" w:eastAsia="Times New Roman" w:hAnsi="Arial" w:cs="Arial"/>
                <w:sz w:val="20"/>
                <w:szCs w:val="20"/>
              </w:rPr>
              <w:t>1500</w:t>
            </w:r>
          </w:p>
        </w:tc>
        <w:tc>
          <w:tcPr>
            <w:tcW w:w="1530" w:type="dxa"/>
            <w:shd w:val="clear" w:color="auto" w:fill="auto"/>
            <w:vAlign w:val="center"/>
            <w:hideMark/>
          </w:tcPr>
          <w:p w14:paraId="586BD4A6"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m2</w:t>
            </w:r>
          </w:p>
        </w:tc>
      </w:tr>
      <w:tr w:rsidR="004C5600" w:rsidRPr="004C5600" w14:paraId="00EA2943" w14:textId="77777777" w:rsidTr="0023396C">
        <w:trPr>
          <w:trHeight w:val="764"/>
        </w:trPr>
        <w:tc>
          <w:tcPr>
            <w:tcW w:w="4225" w:type="dxa"/>
            <w:shd w:val="clear" w:color="auto" w:fill="auto"/>
            <w:vAlign w:val="center"/>
            <w:hideMark/>
          </w:tcPr>
          <w:p w14:paraId="4590631D"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Amount of new 'other' enterprise space (not captured by the other categories)</w:t>
            </w:r>
          </w:p>
        </w:tc>
        <w:tc>
          <w:tcPr>
            <w:tcW w:w="2250" w:type="dxa"/>
            <w:shd w:val="clear" w:color="auto" w:fill="auto"/>
            <w:vAlign w:val="center"/>
            <w:hideMark/>
          </w:tcPr>
          <w:p w14:paraId="4F3728ED"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Skills and Enterprise Infrastructure</w:t>
            </w:r>
          </w:p>
        </w:tc>
        <w:tc>
          <w:tcPr>
            <w:tcW w:w="1440" w:type="dxa"/>
            <w:shd w:val="clear" w:color="auto" w:fill="auto"/>
            <w:vAlign w:val="center"/>
            <w:hideMark/>
          </w:tcPr>
          <w:p w14:paraId="1229DA53" w14:textId="77777777" w:rsidR="004C5600" w:rsidRPr="004C5600" w:rsidRDefault="004C5600" w:rsidP="002D12F8">
            <w:pPr>
              <w:spacing w:after="0" w:line="240" w:lineRule="auto"/>
              <w:jc w:val="both"/>
              <w:rPr>
                <w:rFonts w:ascii="Arial" w:eastAsia="Times New Roman" w:hAnsi="Arial" w:cs="Arial"/>
                <w:sz w:val="20"/>
                <w:szCs w:val="20"/>
              </w:rPr>
            </w:pPr>
            <w:r w:rsidRPr="004C5600">
              <w:rPr>
                <w:rFonts w:ascii="Arial" w:eastAsia="Times New Roman" w:hAnsi="Arial" w:cs="Arial"/>
                <w:sz w:val="20"/>
                <w:szCs w:val="20"/>
              </w:rPr>
              <w:t>1025</w:t>
            </w:r>
          </w:p>
        </w:tc>
        <w:tc>
          <w:tcPr>
            <w:tcW w:w="1530" w:type="dxa"/>
            <w:shd w:val="clear" w:color="auto" w:fill="auto"/>
            <w:vAlign w:val="center"/>
            <w:hideMark/>
          </w:tcPr>
          <w:p w14:paraId="6AA96DE7"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m2</w:t>
            </w:r>
          </w:p>
        </w:tc>
      </w:tr>
      <w:tr w:rsidR="004C5600" w:rsidRPr="004C5600" w14:paraId="5A0FFC32" w14:textId="77777777" w:rsidTr="004C5600">
        <w:trPr>
          <w:trHeight w:val="538"/>
        </w:trPr>
        <w:tc>
          <w:tcPr>
            <w:tcW w:w="4225" w:type="dxa"/>
            <w:shd w:val="clear" w:color="auto" w:fill="auto"/>
            <w:vAlign w:val="center"/>
            <w:hideMark/>
          </w:tcPr>
          <w:p w14:paraId="323DA9DC"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Amount of new office space</w:t>
            </w:r>
          </w:p>
        </w:tc>
        <w:tc>
          <w:tcPr>
            <w:tcW w:w="2250" w:type="dxa"/>
            <w:shd w:val="clear" w:color="auto" w:fill="auto"/>
            <w:vAlign w:val="center"/>
            <w:hideMark/>
          </w:tcPr>
          <w:p w14:paraId="02AA3172"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Skills and Enterprise Infrastructure</w:t>
            </w:r>
          </w:p>
        </w:tc>
        <w:tc>
          <w:tcPr>
            <w:tcW w:w="1440" w:type="dxa"/>
            <w:shd w:val="clear" w:color="auto" w:fill="auto"/>
            <w:vAlign w:val="center"/>
            <w:hideMark/>
          </w:tcPr>
          <w:p w14:paraId="56379D32" w14:textId="77777777" w:rsidR="004C5600" w:rsidRPr="004C5600" w:rsidRDefault="004C5600" w:rsidP="002D12F8">
            <w:pPr>
              <w:spacing w:after="0" w:line="240" w:lineRule="auto"/>
              <w:jc w:val="both"/>
              <w:rPr>
                <w:rFonts w:ascii="Arial" w:eastAsia="Times New Roman" w:hAnsi="Arial" w:cs="Arial"/>
                <w:sz w:val="20"/>
                <w:szCs w:val="20"/>
              </w:rPr>
            </w:pPr>
            <w:r w:rsidRPr="004C5600">
              <w:rPr>
                <w:rFonts w:ascii="Arial" w:eastAsia="Times New Roman" w:hAnsi="Arial" w:cs="Arial"/>
                <w:sz w:val="20"/>
                <w:szCs w:val="20"/>
              </w:rPr>
              <w:t>500</w:t>
            </w:r>
          </w:p>
        </w:tc>
        <w:tc>
          <w:tcPr>
            <w:tcW w:w="1530" w:type="dxa"/>
            <w:shd w:val="clear" w:color="auto" w:fill="auto"/>
            <w:vAlign w:val="center"/>
            <w:hideMark/>
          </w:tcPr>
          <w:p w14:paraId="2E9660E5" w14:textId="021485B5"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m2</w:t>
            </w:r>
          </w:p>
        </w:tc>
      </w:tr>
      <w:tr w:rsidR="004C5600" w:rsidRPr="004C5600" w14:paraId="0EAE0BAE" w14:textId="77777777" w:rsidTr="004C5600">
        <w:trPr>
          <w:trHeight w:val="538"/>
        </w:trPr>
        <w:tc>
          <w:tcPr>
            <w:tcW w:w="4225" w:type="dxa"/>
            <w:shd w:val="clear" w:color="auto" w:fill="auto"/>
            <w:vAlign w:val="center"/>
            <w:hideMark/>
          </w:tcPr>
          <w:p w14:paraId="324ADD30" w14:textId="685A2A12" w:rsidR="004C5600" w:rsidRPr="004C5600" w:rsidRDefault="002D12F8" w:rsidP="002D12F8">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number</w:t>
            </w:r>
            <w:r w:rsidR="004C5600" w:rsidRPr="004C5600">
              <w:rPr>
                <w:rFonts w:ascii="Arial" w:eastAsia="Times New Roman" w:hAnsi="Arial" w:cs="Arial"/>
                <w:color w:val="000000"/>
                <w:sz w:val="20"/>
                <w:szCs w:val="20"/>
              </w:rPr>
              <w:t xml:space="preserve"> of enterprises receiving non-financial support</w:t>
            </w:r>
          </w:p>
        </w:tc>
        <w:tc>
          <w:tcPr>
            <w:tcW w:w="2250" w:type="dxa"/>
            <w:shd w:val="clear" w:color="auto" w:fill="auto"/>
            <w:vAlign w:val="center"/>
            <w:hideMark/>
          </w:tcPr>
          <w:p w14:paraId="7D1437CD"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Skills and Enterprise Infrastructure</w:t>
            </w:r>
          </w:p>
        </w:tc>
        <w:tc>
          <w:tcPr>
            <w:tcW w:w="1440" w:type="dxa"/>
            <w:shd w:val="clear" w:color="auto" w:fill="auto"/>
            <w:vAlign w:val="center"/>
            <w:hideMark/>
          </w:tcPr>
          <w:p w14:paraId="0BADAA9D" w14:textId="77777777" w:rsidR="004C5600" w:rsidRPr="004C5600" w:rsidRDefault="004C5600" w:rsidP="002D12F8">
            <w:pPr>
              <w:spacing w:after="0" w:line="240" w:lineRule="auto"/>
              <w:jc w:val="both"/>
              <w:rPr>
                <w:rFonts w:ascii="Arial" w:eastAsia="Times New Roman" w:hAnsi="Arial" w:cs="Arial"/>
                <w:sz w:val="20"/>
                <w:szCs w:val="20"/>
              </w:rPr>
            </w:pPr>
            <w:r w:rsidRPr="004C5600">
              <w:rPr>
                <w:rFonts w:ascii="Arial" w:eastAsia="Times New Roman" w:hAnsi="Arial" w:cs="Arial"/>
                <w:sz w:val="20"/>
                <w:szCs w:val="20"/>
              </w:rPr>
              <w:t>30</w:t>
            </w:r>
          </w:p>
        </w:tc>
        <w:tc>
          <w:tcPr>
            <w:tcW w:w="1530" w:type="dxa"/>
            <w:shd w:val="clear" w:color="auto" w:fill="auto"/>
            <w:vAlign w:val="center"/>
            <w:hideMark/>
          </w:tcPr>
          <w:p w14:paraId="2076F552" w14:textId="77777777" w:rsidR="004C5600" w:rsidRPr="004C5600" w:rsidRDefault="00D64261" w:rsidP="002D12F8">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no.</w:t>
            </w:r>
          </w:p>
        </w:tc>
      </w:tr>
      <w:tr w:rsidR="004C5600" w:rsidRPr="004C5600" w14:paraId="70E5F214" w14:textId="77777777" w:rsidTr="004C5600">
        <w:trPr>
          <w:trHeight w:val="538"/>
        </w:trPr>
        <w:tc>
          <w:tcPr>
            <w:tcW w:w="4225" w:type="dxa"/>
            <w:shd w:val="clear" w:color="auto" w:fill="auto"/>
            <w:vAlign w:val="center"/>
            <w:hideMark/>
          </w:tcPr>
          <w:p w14:paraId="4602D13A"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Amount of new retail, leisure or food &amp; beverage space</w:t>
            </w:r>
          </w:p>
        </w:tc>
        <w:tc>
          <w:tcPr>
            <w:tcW w:w="2250" w:type="dxa"/>
            <w:shd w:val="clear" w:color="auto" w:fill="auto"/>
            <w:vAlign w:val="center"/>
            <w:hideMark/>
          </w:tcPr>
          <w:p w14:paraId="75216EB1"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Skills and Enterprise Infrastructure</w:t>
            </w:r>
          </w:p>
        </w:tc>
        <w:tc>
          <w:tcPr>
            <w:tcW w:w="1440" w:type="dxa"/>
            <w:shd w:val="clear" w:color="auto" w:fill="auto"/>
            <w:vAlign w:val="center"/>
            <w:hideMark/>
          </w:tcPr>
          <w:p w14:paraId="1EA0673A" w14:textId="77777777" w:rsidR="004C5600" w:rsidRPr="004C5600" w:rsidRDefault="004C5600" w:rsidP="002D12F8">
            <w:pPr>
              <w:spacing w:after="0" w:line="240" w:lineRule="auto"/>
              <w:jc w:val="both"/>
              <w:rPr>
                <w:rFonts w:ascii="Arial" w:eastAsia="Times New Roman" w:hAnsi="Arial" w:cs="Arial"/>
                <w:sz w:val="20"/>
                <w:szCs w:val="20"/>
              </w:rPr>
            </w:pPr>
            <w:r w:rsidRPr="004C5600">
              <w:rPr>
                <w:rFonts w:ascii="Arial" w:eastAsia="Times New Roman" w:hAnsi="Arial" w:cs="Arial"/>
                <w:sz w:val="20"/>
                <w:szCs w:val="20"/>
              </w:rPr>
              <w:t>535</w:t>
            </w:r>
          </w:p>
        </w:tc>
        <w:tc>
          <w:tcPr>
            <w:tcW w:w="1530" w:type="dxa"/>
            <w:shd w:val="clear" w:color="auto" w:fill="auto"/>
            <w:vAlign w:val="center"/>
            <w:hideMark/>
          </w:tcPr>
          <w:p w14:paraId="0AA4D758" w14:textId="660CF305"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m2</w:t>
            </w:r>
          </w:p>
        </w:tc>
      </w:tr>
      <w:tr w:rsidR="004C5600" w:rsidRPr="004C5600" w14:paraId="06036D30" w14:textId="77777777" w:rsidTr="004C5600">
        <w:trPr>
          <w:trHeight w:val="538"/>
        </w:trPr>
        <w:tc>
          <w:tcPr>
            <w:tcW w:w="4225" w:type="dxa"/>
            <w:shd w:val="clear" w:color="auto" w:fill="auto"/>
            <w:vAlign w:val="center"/>
            <w:hideMark/>
          </w:tcPr>
          <w:p w14:paraId="4084E26D" w14:textId="19D3E8AD" w:rsidR="004C5600" w:rsidRPr="004C5600" w:rsidRDefault="002D12F8" w:rsidP="002D12F8">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number</w:t>
            </w:r>
            <w:r w:rsidRPr="004C5600" w:rsidDel="002D12F8">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sidR="004C5600" w:rsidRPr="004C5600">
              <w:rPr>
                <w:rFonts w:ascii="Arial" w:eastAsia="Times New Roman" w:hAnsi="Arial" w:cs="Arial"/>
                <w:color w:val="000000"/>
                <w:sz w:val="20"/>
                <w:szCs w:val="20"/>
              </w:rPr>
              <w:t>of additional enterprises with broadband access of at least 30mbps</w:t>
            </w:r>
          </w:p>
        </w:tc>
        <w:tc>
          <w:tcPr>
            <w:tcW w:w="2250" w:type="dxa"/>
            <w:shd w:val="clear" w:color="auto" w:fill="auto"/>
            <w:vAlign w:val="center"/>
            <w:hideMark/>
          </w:tcPr>
          <w:p w14:paraId="44EF3E7F" w14:textId="77777777" w:rsidR="004C5600" w:rsidRPr="004C5600" w:rsidRDefault="004C5600" w:rsidP="002D12F8">
            <w:pPr>
              <w:spacing w:after="0" w:line="240" w:lineRule="auto"/>
              <w:jc w:val="both"/>
              <w:rPr>
                <w:rFonts w:ascii="Arial" w:eastAsia="Times New Roman" w:hAnsi="Arial" w:cs="Arial"/>
                <w:color w:val="000000"/>
                <w:sz w:val="20"/>
                <w:szCs w:val="20"/>
              </w:rPr>
            </w:pPr>
            <w:r w:rsidRPr="004C5600">
              <w:rPr>
                <w:rFonts w:ascii="Arial" w:eastAsia="Times New Roman" w:hAnsi="Arial" w:cs="Arial"/>
                <w:color w:val="000000"/>
                <w:sz w:val="20"/>
                <w:szCs w:val="20"/>
              </w:rPr>
              <w:t>Digital Connectivity</w:t>
            </w:r>
          </w:p>
        </w:tc>
        <w:tc>
          <w:tcPr>
            <w:tcW w:w="1440" w:type="dxa"/>
            <w:shd w:val="clear" w:color="auto" w:fill="auto"/>
            <w:vAlign w:val="center"/>
            <w:hideMark/>
          </w:tcPr>
          <w:p w14:paraId="293D723E" w14:textId="77777777" w:rsidR="004C5600" w:rsidRPr="004C5600" w:rsidRDefault="004C5600" w:rsidP="002D12F8">
            <w:pPr>
              <w:spacing w:after="0" w:line="240" w:lineRule="auto"/>
              <w:jc w:val="both"/>
              <w:rPr>
                <w:rFonts w:ascii="Arial" w:eastAsia="Times New Roman" w:hAnsi="Arial" w:cs="Arial"/>
                <w:sz w:val="20"/>
                <w:szCs w:val="20"/>
              </w:rPr>
            </w:pPr>
            <w:r w:rsidRPr="004C5600">
              <w:rPr>
                <w:rFonts w:ascii="Arial" w:eastAsia="Times New Roman" w:hAnsi="Arial" w:cs="Arial"/>
                <w:sz w:val="20"/>
                <w:szCs w:val="20"/>
              </w:rPr>
              <w:t>30</w:t>
            </w:r>
          </w:p>
        </w:tc>
        <w:tc>
          <w:tcPr>
            <w:tcW w:w="1530" w:type="dxa"/>
            <w:shd w:val="clear" w:color="auto" w:fill="auto"/>
            <w:vAlign w:val="center"/>
            <w:hideMark/>
          </w:tcPr>
          <w:p w14:paraId="355481C7" w14:textId="7191F0DD" w:rsidR="004C5600" w:rsidRPr="004C5600" w:rsidRDefault="0023396C" w:rsidP="002D12F8">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mbps</w:t>
            </w:r>
          </w:p>
        </w:tc>
      </w:tr>
    </w:tbl>
    <w:p w14:paraId="4C807F43" w14:textId="77777777" w:rsidR="00BC6128" w:rsidRDefault="00BC6128" w:rsidP="002D12F8">
      <w:pPr>
        <w:spacing w:after="0" w:line="240" w:lineRule="auto"/>
        <w:jc w:val="both"/>
        <w:rPr>
          <w:rFonts w:ascii="Arial" w:hAnsi="Arial" w:cs="Arial"/>
          <w:b/>
          <w:sz w:val="24"/>
          <w:szCs w:val="24"/>
        </w:rPr>
      </w:pPr>
    </w:p>
    <w:p w14:paraId="789F0959" w14:textId="77777777" w:rsidR="00557F49" w:rsidRPr="00497190" w:rsidRDefault="00557F49" w:rsidP="002D12F8">
      <w:pPr>
        <w:spacing w:after="0" w:line="240" w:lineRule="auto"/>
        <w:jc w:val="both"/>
        <w:rPr>
          <w:rFonts w:ascii="Arial" w:hAnsi="Arial" w:cs="Arial"/>
          <w:b/>
          <w:sz w:val="24"/>
          <w:szCs w:val="24"/>
        </w:rPr>
      </w:pPr>
    </w:p>
    <w:p w14:paraId="324A24E5" w14:textId="682813DD" w:rsidR="00BC6128" w:rsidRDefault="00FF3716" w:rsidP="002D12F8">
      <w:pPr>
        <w:spacing w:after="0" w:line="240" w:lineRule="auto"/>
        <w:jc w:val="both"/>
        <w:rPr>
          <w:rFonts w:ascii="Arial" w:hAnsi="Arial" w:cs="Arial"/>
          <w:sz w:val="24"/>
          <w:szCs w:val="24"/>
        </w:rPr>
      </w:pPr>
      <w:r>
        <w:rPr>
          <w:rFonts w:ascii="Arial" w:hAnsi="Arial" w:cs="Arial"/>
          <w:sz w:val="24"/>
          <w:szCs w:val="24"/>
        </w:rPr>
        <w:t>.</w:t>
      </w:r>
    </w:p>
    <w:sectPr w:rsidR="00BC6128" w:rsidSect="00BC6128">
      <w:headerReference w:type="default" r:id="rId7"/>
      <w:footerReference w:type="default" r:id="rId8"/>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F92F" w14:textId="77777777" w:rsidR="00493FFD" w:rsidRDefault="00493FFD" w:rsidP="00BC6128">
      <w:pPr>
        <w:spacing w:after="0" w:line="240" w:lineRule="auto"/>
      </w:pPr>
      <w:r>
        <w:separator/>
      </w:r>
    </w:p>
  </w:endnote>
  <w:endnote w:type="continuationSeparator" w:id="0">
    <w:p w14:paraId="0CBD4F99" w14:textId="77777777" w:rsidR="00493FFD" w:rsidRDefault="00493FFD" w:rsidP="00BC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019477"/>
      <w:docPartObj>
        <w:docPartGallery w:val="Page Numbers (Bottom of Page)"/>
        <w:docPartUnique/>
      </w:docPartObj>
    </w:sdtPr>
    <w:sdtEndPr>
      <w:rPr>
        <w:noProof/>
      </w:rPr>
    </w:sdtEndPr>
    <w:sdtContent>
      <w:p w14:paraId="7353B52A" w14:textId="3D5F347E" w:rsidR="00BB481F" w:rsidRDefault="00BB481F">
        <w:pPr>
          <w:pStyle w:val="Footer"/>
          <w:jc w:val="right"/>
        </w:pPr>
        <w:r>
          <w:fldChar w:fldCharType="begin"/>
        </w:r>
        <w:r>
          <w:instrText xml:space="preserve"> PAGE   \* MERGEFORMAT </w:instrText>
        </w:r>
        <w:r>
          <w:fldChar w:fldCharType="separate"/>
        </w:r>
        <w:r w:rsidR="00E61C5F">
          <w:rPr>
            <w:noProof/>
          </w:rPr>
          <w:t>7</w:t>
        </w:r>
        <w:r>
          <w:rPr>
            <w:noProof/>
          </w:rPr>
          <w:fldChar w:fldCharType="end"/>
        </w:r>
      </w:p>
    </w:sdtContent>
  </w:sdt>
  <w:p w14:paraId="6D59FCF3" w14:textId="77777777" w:rsidR="00BB481F" w:rsidRDefault="00BB4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74FF7" w14:textId="77777777" w:rsidR="00493FFD" w:rsidRDefault="00493FFD" w:rsidP="00BC6128">
      <w:pPr>
        <w:spacing w:after="0" w:line="240" w:lineRule="auto"/>
      </w:pPr>
      <w:r>
        <w:separator/>
      </w:r>
    </w:p>
  </w:footnote>
  <w:footnote w:type="continuationSeparator" w:id="0">
    <w:p w14:paraId="59934612" w14:textId="77777777" w:rsidR="00493FFD" w:rsidRDefault="00493FFD" w:rsidP="00BC6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A827F" w14:textId="77777777" w:rsidR="00BC6128" w:rsidRDefault="00BC6128" w:rsidP="00BC6128">
    <w:pPr>
      <w:tabs>
        <w:tab w:val="center" w:pos="4680"/>
        <w:tab w:val="right" w:pos="9360"/>
      </w:tabs>
      <w:jc w:val="right"/>
    </w:pPr>
    <w:r>
      <w:rPr>
        <w:noProof/>
        <w:lang w:val="en-GB" w:eastAsia="en-GB"/>
      </w:rPr>
      <w:drawing>
        <wp:inline distT="0" distB="0" distL="0" distR="0" wp14:anchorId="753BAFCD" wp14:editId="0DD4398C">
          <wp:extent cx="1530350" cy="11093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1109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37856"/>
    <w:multiLevelType w:val="multilevel"/>
    <w:tmpl w:val="8A4E69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4B2B90"/>
    <w:multiLevelType w:val="multilevel"/>
    <w:tmpl w:val="FAB6DF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2C059C"/>
    <w:multiLevelType w:val="hybridMultilevel"/>
    <w:tmpl w:val="C4B4C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FE1061"/>
    <w:multiLevelType w:val="hybridMultilevel"/>
    <w:tmpl w:val="6290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32151"/>
    <w:multiLevelType w:val="hybridMultilevel"/>
    <w:tmpl w:val="D3CCF6E4"/>
    <w:lvl w:ilvl="0" w:tplc="2550F68C">
      <w:start w:val="1"/>
      <w:numFmt w:val="decimal"/>
      <w:lvlText w:val="%1."/>
      <w:lvlJc w:val="left"/>
      <w:pPr>
        <w:ind w:left="360" w:hanging="360"/>
      </w:pPr>
      <w:rPr>
        <w:rFonts w:ascii="Arial" w:eastAsia="Times New Roman" w:hAnsi="Arial"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28"/>
    <w:rsid w:val="00016151"/>
    <w:rsid w:val="00031964"/>
    <w:rsid w:val="000C1C10"/>
    <w:rsid w:val="000D0249"/>
    <w:rsid w:val="000D4073"/>
    <w:rsid w:val="00104ABF"/>
    <w:rsid w:val="001079E6"/>
    <w:rsid w:val="00142FE6"/>
    <w:rsid w:val="001922C2"/>
    <w:rsid w:val="002031D9"/>
    <w:rsid w:val="0022287D"/>
    <w:rsid w:val="0023396C"/>
    <w:rsid w:val="002D12F8"/>
    <w:rsid w:val="002E43E1"/>
    <w:rsid w:val="0031055B"/>
    <w:rsid w:val="00310E92"/>
    <w:rsid w:val="00353A1F"/>
    <w:rsid w:val="00365CB1"/>
    <w:rsid w:val="003A506A"/>
    <w:rsid w:val="003A5C45"/>
    <w:rsid w:val="003A6561"/>
    <w:rsid w:val="003F4D0C"/>
    <w:rsid w:val="003F5559"/>
    <w:rsid w:val="00406D62"/>
    <w:rsid w:val="00417FDF"/>
    <w:rsid w:val="00422248"/>
    <w:rsid w:val="00426FED"/>
    <w:rsid w:val="0046617B"/>
    <w:rsid w:val="00493FFD"/>
    <w:rsid w:val="00497190"/>
    <w:rsid w:val="004B1776"/>
    <w:rsid w:val="004B7FB7"/>
    <w:rsid w:val="004C17BA"/>
    <w:rsid w:val="004C3C65"/>
    <w:rsid w:val="004C5600"/>
    <w:rsid w:val="004E336A"/>
    <w:rsid w:val="004E54AF"/>
    <w:rsid w:val="0051749E"/>
    <w:rsid w:val="00557F49"/>
    <w:rsid w:val="00570A44"/>
    <w:rsid w:val="00583DF6"/>
    <w:rsid w:val="005F1274"/>
    <w:rsid w:val="00600A87"/>
    <w:rsid w:val="00604B4A"/>
    <w:rsid w:val="0064090E"/>
    <w:rsid w:val="00651659"/>
    <w:rsid w:val="006617AC"/>
    <w:rsid w:val="00685FC6"/>
    <w:rsid w:val="006B4A76"/>
    <w:rsid w:val="006B7BA5"/>
    <w:rsid w:val="006E36B7"/>
    <w:rsid w:val="006E386C"/>
    <w:rsid w:val="006F465F"/>
    <w:rsid w:val="00715204"/>
    <w:rsid w:val="00795796"/>
    <w:rsid w:val="007A1543"/>
    <w:rsid w:val="00831377"/>
    <w:rsid w:val="008351DE"/>
    <w:rsid w:val="008817BA"/>
    <w:rsid w:val="008E4A71"/>
    <w:rsid w:val="00932220"/>
    <w:rsid w:val="00932A69"/>
    <w:rsid w:val="00950620"/>
    <w:rsid w:val="00982A79"/>
    <w:rsid w:val="009844F1"/>
    <w:rsid w:val="00992492"/>
    <w:rsid w:val="009B47DE"/>
    <w:rsid w:val="009E6E22"/>
    <w:rsid w:val="009F2DD3"/>
    <w:rsid w:val="00A30AC5"/>
    <w:rsid w:val="00AF57D7"/>
    <w:rsid w:val="00B36F3D"/>
    <w:rsid w:val="00B46AC8"/>
    <w:rsid w:val="00B5788C"/>
    <w:rsid w:val="00B6339F"/>
    <w:rsid w:val="00B705DE"/>
    <w:rsid w:val="00B847A5"/>
    <w:rsid w:val="00BB481F"/>
    <w:rsid w:val="00BC6128"/>
    <w:rsid w:val="00BD0CA7"/>
    <w:rsid w:val="00BD2B85"/>
    <w:rsid w:val="00BF38E8"/>
    <w:rsid w:val="00C46347"/>
    <w:rsid w:val="00C64656"/>
    <w:rsid w:val="00C67ACB"/>
    <w:rsid w:val="00C8519F"/>
    <w:rsid w:val="00CB3155"/>
    <w:rsid w:val="00CC1AB9"/>
    <w:rsid w:val="00CE03EA"/>
    <w:rsid w:val="00D22B0E"/>
    <w:rsid w:val="00D64261"/>
    <w:rsid w:val="00D96B25"/>
    <w:rsid w:val="00DC617D"/>
    <w:rsid w:val="00DD1877"/>
    <w:rsid w:val="00E31D3A"/>
    <w:rsid w:val="00E61C5F"/>
    <w:rsid w:val="00E74A89"/>
    <w:rsid w:val="00E859E2"/>
    <w:rsid w:val="00EC4F1B"/>
    <w:rsid w:val="00F86886"/>
    <w:rsid w:val="00FA6191"/>
    <w:rsid w:val="00FD56FD"/>
    <w:rsid w:val="00FF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E8770A"/>
  <w15:chartTrackingRefBased/>
  <w15:docId w15:val="{B47EDE80-855B-4CD6-855D-8144D6FB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128"/>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128"/>
    <w:pPr>
      <w:tabs>
        <w:tab w:val="center" w:pos="4680"/>
        <w:tab w:val="right" w:pos="9360"/>
      </w:tabs>
    </w:pPr>
  </w:style>
  <w:style w:type="character" w:customStyle="1" w:styleId="HeaderChar">
    <w:name w:val="Header Char"/>
    <w:basedOn w:val="DefaultParagraphFont"/>
    <w:link w:val="Header"/>
    <w:uiPriority w:val="99"/>
    <w:rsid w:val="00BC6128"/>
  </w:style>
  <w:style w:type="paragraph" w:styleId="Footer">
    <w:name w:val="footer"/>
    <w:basedOn w:val="Normal"/>
    <w:link w:val="FooterChar"/>
    <w:uiPriority w:val="99"/>
    <w:unhideWhenUsed/>
    <w:rsid w:val="00BC6128"/>
    <w:pPr>
      <w:tabs>
        <w:tab w:val="center" w:pos="4680"/>
        <w:tab w:val="right" w:pos="9360"/>
      </w:tabs>
    </w:pPr>
  </w:style>
  <w:style w:type="character" w:customStyle="1" w:styleId="FooterChar">
    <w:name w:val="Footer Char"/>
    <w:basedOn w:val="DefaultParagraphFont"/>
    <w:link w:val="Footer"/>
    <w:uiPriority w:val="99"/>
    <w:rsid w:val="00BC6128"/>
  </w:style>
  <w:style w:type="table" w:styleId="TableGrid">
    <w:name w:val="Table Grid"/>
    <w:basedOn w:val="TableNormal"/>
    <w:uiPriority w:val="39"/>
    <w:rsid w:val="00BC612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6128"/>
    <w:rPr>
      <w:color w:val="0563C1" w:themeColor="hyperlink"/>
      <w:u w:val="single"/>
    </w:rPr>
  </w:style>
  <w:style w:type="paragraph" w:styleId="ListParagraph">
    <w:name w:val="List Paragraph"/>
    <w:basedOn w:val="Normal"/>
    <w:uiPriority w:val="34"/>
    <w:qFormat/>
    <w:rsid w:val="004C17BA"/>
    <w:pPr>
      <w:ind w:left="720"/>
      <w:contextualSpacing/>
    </w:pPr>
  </w:style>
  <w:style w:type="character" w:styleId="CommentReference">
    <w:name w:val="annotation reference"/>
    <w:basedOn w:val="DefaultParagraphFont"/>
    <w:uiPriority w:val="99"/>
    <w:semiHidden/>
    <w:unhideWhenUsed/>
    <w:rsid w:val="002E43E1"/>
    <w:rPr>
      <w:sz w:val="16"/>
      <w:szCs w:val="16"/>
    </w:rPr>
  </w:style>
  <w:style w:type="paragraph" w:styleId="CommentText">
    <w:name w:val="annotation text"/>
    <w:basedOn w:val="Normal"/>
    <w:link w:val="CommentTextChar"/>
    <w:uiPriority w:val="99"/>
    <w:unhideWhenUsed/>
    <w:rsid w:val="002E43E1"/>
    <w:pPr>
      <w:spacing w:line="240" w:lineRule="auto"/>
    </w:pPr>
    <w:rPr>
      <w:sz w:val="20"/>
      <w:szCs w:val="20"/>
    </w:rPr>
  </w:style>
  <w:style w:type="character" w:customStyle="1" w:styleId="CommentTextChar">
    <w:name w:val="Comment Text Char"/>
    <w:basedOn w:val="DefaultParagraphFont"/>
    <w:link w:val="CommentText"/>
    <w:uiPriority w:val="99"/>
    <w:rsid w:val="002E43E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E43E1"/>
    <w:rPr>
      <w:b/>
      <w:bCs/>
    </w:rPr>
  </w:style>
  <w:style w:type="character" w:customStyle="1" w:styleId="CommentSubjectChar">
    <w:name w:val="Comment Subject Char"/>
    <w:basedOn w:val="CommentTextChar"/>
    <w:link w:val="CommentSubject"/>
    <w:uiPriority w:val="99"/>
    <w:semiHidden/>
    <w:rsid w:val="002E43E1"/>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2E4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3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McCourt</dc:creator>
  <cp:keywords/>
  <dc:description/>
  <cp:lastModifiedBy>Steve Cotterill</cp:lastModifiedBy>
  <cp:revision>8</cp:revision>
  <dcterms:created xsi:type="dcterms:W3CDTF">2023-02-28T14:10:00Z</dcterms:created>
  <dcterms:modified xsi:type="dcterms:W3CDTF">2023-05-03T08:25:00Z</dcterms:modified>
</cp:coreProperties>
</file>